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4.xml" ContentType="application/vnd.openxmlformats-officedocument.wordprocessingml.foot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E4E00C" w14:textId="77777777" w:rsidR="001A6CA8" w:rsidRPr="004220AB" w:rsidRDefault="00422DEA" w:rsidP="00833EC9">
      <w:pPr>
        <w:spacing w:line="360" w:lineRule="auto"/>
        <w:jc w:val="center"/>
        <w:rPr>
          <w:rFonts w:ascii="Times New Roman" w:hAnsi="Times New Roman" w:cs="Times New Roman"/>
          <w:b/>
          <w:lang w:val="es-EC"/>
        </w:rPr>
      </w:pPr>
      <w:r w:rsidRPr="004220AB">
        <w:rPr>
          <w:rFonts w:ascii="Times New Roman" w:hAnsi="Times New Roman" w:cs="Times New Roman"/>
          <w:b/>
          <w:lang w:val="es-EC"/>
        </w:rPr>
        <w:t xml:space="preserve"> </w:t>
      </w:r>
      <w:r w:rsidR="008E2DEF" w:rsidRPr="004220AB">
        <w:rPr>
          <w:rFonts w:ascii="Times New Roman" w:hAnsi="Times New Roman" w:cs="Times New Roman"/>
          <w:noProof/>
          <w:lang w:val="es-ES" w:eastAsia="es-ES"/>
        </w:rPr>
        <w:drawing>
          <wp:inline distT="0" distB="0" distL="0" distR="0" wp14:anchorId="3A8F9DCC" wp14:editId="32A55BD9">
            <wp:extent cx="1161826" cy="1161826"/>
            <wp:effectExtent l="0" t="0" r="635" b="635"/>
            <wp:docPr id="1" name="Imagen 1" descr="Universidad Estatal de Bolív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versidad Estatal de Bolíva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61826" cy="1161826"/>
                    </a:xfrm>
                    <a:prstGeom prst="rect">
                      <a:avLst/>
                    </a:prstGeom>
                    <a:noFill/>
                    <a:ln>
                      <a:noFill/>
                    </a:ln>
                  </pic:spPr>
                </pic:pic>
              </a:graphicData>
            </a:graphic>
          </wp:inline>
        </w:drawing>
      </w:r>
    </w:p>
    <w:p w14:paraId="2F741A6E" w14:textId="77777777" w:rsidR="00F92BB4" w:rsidRDefault="008E2DEF" w:rsidP="00833EC9">
      <w:pPr>
        <w:spacing w:line="360" w:lineRule="auto"/>
        <w:jc w:val="center"/>
        <w:rPr>
          <w:rFonts w:ascii="Times New Roman" w:hAnsi="Times New Roman" w:cs="Times New Roman"/>
          <w:b/>
          <w:sz w:val="28"/>
          <w:szCs w:val="28"/>
          <w:lang w:val="es-EC"/>
        </w:rPr>
      </w:pPr>
      <w:r w:rsidRPr="004220AB">
        <w:rPr>
          <w:rFonts w:ascii="Times New Roman" w:hAnsi="Times New Roman" w:cs="Times New Roman"/>
          <w:b/>
          <w:sz w:val="28"/>
          <w:szCs w:val="28"/>
          <w:lang w:val="es-EC"/>
        </w:rPr>
        <w:t>UNIVERSIDAD ESTATAL DE BOLÍVAR</w:t>
      </w:r>
    </w:p>
    <w:p w14:paraId="1426C149" w14:textId="77777777" w:rsidR="008E2DEF" w:rsidRPr="004220AB" w:rsidRDefault="008E2DEF" w:rsidP="00833EC9">
      <w:pPr>
        <w:spacing w:line="360" w:lineRule="auto"/>
        <w:jc w:val="center"/>
        <w:rPr>
          <w:rFonts w:ascii="Times New Roman" w:hAnsi="Times New Roman" w:cs="Times New Roman"/>
          <w:b/>
          <w:sz w:val="28"/>
          <w:szCs w:val="28"/>
          <w:lang w:val="es-EC"/>
        </w:rPr>
      </w:pPr>
      <w:r w:rsidRPr="004220AB">
        <w:rPr>
          <w:rFonts w:ascii="Times New Roman" w:hAnsi="Times New Roman" w:cs="Times New Roman"/>
          <w:b/>
          <w:sz w:val="28"/>
          <w:szCs w:val="28"/>
          <w:lang w:val="es-EC"/>
        </w:rPr>
        <w:t xml:space="preserve"> FACULTAD DE CIENCIAS AGROPECUARIAS RECURSOS NATURALES Y DEL AMBIENTE</w:t>
      </w:r>
    </w:p>
    <w:p w14:paraId="2DD1C066" w14:textId="77777777" w:rsidR="008E2DEF" w:rsidRPr="004220AB" w:rsidRDefault="008D2AED" w:rsidP="00833EC9">
      <w:pPr>
        <w:spacing w:line="360" w:lineRule="auto"/>
        <w:jc w:val="center"/>
        <w:rPr>
          <w:rFonts w:ascii="Times New Roman" w:hAnsi="Times New Roman" w:cs="Times New Roman"/>
          <w:b/>
          <w:sz w:val="28"/>
          <w:szCs w:val="28"/>
          <w:lang w:val="es-EC"/>
        </w:rPr>
      </w:pPr>
      <w:r w:rsidRPr="004220AB">
        <w:rPr>
          <w:rFonts w:ascii="Times New Roman" w:hAnsi="Times New Roman" w:cs="Times New Roman"/>
          <w:b/>
          <w:sz w:val="28"/>
          <w:szCs w:val="28"/>
          <w:lang w:val="es-EC"/>
        </w:rPr>
        <w:t>C</w:t>
      </w:r>
      <w:r w:rsidR="009A087E">
        <w:rPr>
          <w:rFonts w:ascii="Times New Roman" w:hAnsi="Times New Roman" w:cs="Times New Roman"/>
          <w:b/>
          <w:sz w:val="28"/>
          <w:szCs w:val="28"/>
          <w:lang w:val="es-EC"/>
        </w:rPr>
        <w:t>ARRERA DE INGENIERIA AGRONÓ</w:t>
      </w:r>
      <w:r w:rsidR="00AF4E76" w:rsidRPr="004220AB">
        <w:rPr>
          <w:rFonts w:ascii="Times New Roman" w:hAnsi="Times New Roman" w:cs="Times New Roman"/>
          <w:b/>
          <w:sz w:val="28"/>
          <w:szCs w:val="28"/>
          <w:lang w:val="es-EC"/>
        </w:rPr>
        <w:t>MICA</w:t>
      </w:r>
    </w:p>
    <w:p w14:paraId="62CEC957" w14:textId="77777777" w:rsidR="008E2DEF" w:rsidRPr="004220AB" w:rsidRDefault="008E2DEF" w:rsidP="00833EC9">
      <w:pPr>
        <w:spacing w:after="0" w:line="360" w:lineRule="auto"/>
        <w:jc w:val="center"/>
        <w:rPr>
          <w:rFonts w:ascii="Times New Roman" w:hAnsi="Times New Roman" w:cs="Times New Roman"/>
          <w:b/>
          <w:sz w:val="24"/>
          <w:szCs w:val="24"/>
          <w:lang w:val="es-EC"/>
        </w:rPr>
      </w:pPr>
      <w:r w:rsidRPr="004220AB">
        <w:rPr>
          <w:rFonts w:ascii="Times New Roman" w:hAnsi="Times New Roman" w:cs="Times New Roman"/>
          <w:b/>
          <w:sz w:val="24"/>
          <w:szCs w:val="24"/>
          <w:lang w:val="es-EC"/>
        </w:rPr>
        <w:t>TEMA:</w:t>
      </w:r>
    </w:p>
    <w:p w14:paraId="320F08F7" w14:textId="77777777" w:rsidR="008E2DEF" w:rsidRPr="004220AB" w:rsidRDefault="008E2DEF" w:rsidP="00833EC9">
      <w:pPr>
        <w:spacing w:after="0" w:line="360" w:lineRule="auto"/>
        <w:jc w:val="center"/>
        <w:rPr>
          <w:rFonts w:ascii="Times New Roman" w:hAnsi="Times New Roman" w:cs="Times New Roman"/>
          <w:b/>
          <w:sz w:val="24"/>
          <w:szCs w:val="24"/>
          <w:lang w:val="es-EC"/>
        </w:rPr>
      </w:pPr>
    </w:p>
    <w:p w14:paraId="05D7B6F6" w14:textId="77777777" w:rsidR="008E2DEF" w:rsidRPr="00D565CA" w:rsidRDefault="009A087E" w:rsidP="00833EC9">
      <w:pPr>
        <w:spacing w:after="0" w:line="360" w:lineRule="auto"/>
        <w:jc w:val="both"/>
        <w:rPr>
          <w:rFonts w:ascii="Times New Roman" w:hAnsi="Times New Roman" w:cs="Times New Roman"/>
          <w:b/>
          <w:sz w:val="24"/>
          <w:szCs w:val="24"/>
          <w:lang w:val="es-EC"/>
        </w:rPr>
      </w:pPr>
      <w:r w:rsidRPr="00D565CA">
        <w:rPr>
          <w:rFonts w:ascii="Times New Roman" w:hAnsi="Times New Roman" w:cs="Times New Roman"/>
          <w:b/>
          <w:sz w:val="24"/>
          <w:szCs w:val="24"/>
          <w:lang w:val="es-EC"/>
        </w:rPr>
        <w:t>EVALUACIÓ</w:t>
      </w:r>
      <w:r w:rsidR="006D13A6" w:rsidRPr="00D565CA">
        <w:rPr>
          <w:rFonts w:ascii="Times New Roman" w:hAnsi="Times New Roman" w:cs="Times New Roman"/>
          <w:b/>
          <w:sz w:val="24"/>
          <w:szCs w:val="24"/>
          <w:lang w:val="es-EC"/>
        </w:rPr>
        <w:t xml:space="preserve">N DE DENSIDADES DE TRAMPEO </w:t>
      </w:r>
      <w:r w:rsidR="00DA65B4" w:rsidRPr="00D565CA">
        <w:rPr>
          <w:rFonts w:ascii="Times New Roman" w:hAnsi="Times New Roman" w:cs="Times New Roman"/>
          <w:b/>
          <w:sz w:val="24"/>
          <w:szCs w:val="24"/>
          <w:lang w:val="es-EC"/>
        </w:rPr>
        <w:t>Y DOSIS</w:t>
      </w:r>
      <w:r w:rsidR="00C03613" w:rsidRPr="00D565CA">
        <w:rPr>
          <w:rFonts w:ascii="Times New Roman" w:hAnsi="Times New Roman" w:cs="Times New Roman"/>
          <w:b/>
          <w:sz w:val="24"/>
          <w:szCs w:val="24"/>
          <w:lang w:val="es-EC"/>
        </w:rPr>
        <w:t xml:space="preserve"> </w:t>
      </w:r>
      <w:r w:rsidR="00AB68CE" w:rsidRPr="00D565CA">
        <w:rPr>
          <w:rFonts w:ascii="Times New Roman" w:hAnsi="Times New Roman" w:cs="Times New Roman"/>
          <w:b/>
          <w:sz w:val="24"/>
          <w:szCs w:val="24"/>
          <w:lang w:val="es-EC"/>
        </w:rPr>
        <w:t xml:space="preserve">DEL ATRAYENTE </w:t>
      </w:r>
      <w:r w:rsidR="00CC606C" w:rsidRPr="00D565CA">
        <w:rPr>
          <w:rFonts w:ascii="Times New Roman" w:hAnsi="Times New Roman" w:cs="Times New Roman"/>
          <w:b/>
          <w:sz w:val="24"/>
          <w:szCs w:val="24"/>
          <w:lang w:val="es-EC"/>
        </w:rPr>
        <w:t xml:space="preserve">ALIMENTICIO </w:t>
      </w:r>
      <w:r w:rsidR="00AB68CE" w:rsidRPr="00D565CA">
        <w:rPr>
          <w:rFonts w:ascii="Times New Roman" w:hAnsi="Times New Roman" w:cs="Times New Roman"/>
          <w:b/>
          <w:sz w:val="24"/>
          <w:szCs w:val="24"/>
          <w:lang w:val="es-EC"/>
        </w:rPr>
        <w:t>CERA</w:t>
      </w:r>
      <w:r w:rsidR="00C03613" w:rsidRPr="00D565CA">
        <w:rPr>
          <w:rFonts w:ascii="Times New Roman" w:hAnsi="Times New Roman" w:cs="Times New Roman"/>
          <w:b/>
          <w:sz w:val="24"/>
          <w:szCs w:val="24"/>
          <w:lang w:val="es-EC"/>
        </w:rPr>
        <w:t xml:space="preserve"> </w:t>
      </w:r>
      <w:r w:rsidR="00DA65B4" w:rsidRPr="00D565CA">
        <w:rPr>
          <w:rFonts w:ascii="Times New Roman" w:hAnsi="Times New Roman" w:cs="Times New Roman"/>
          <w:b/>
          <w:sz w:val="24"/>
          <w:szCs w:val="24"/>
          <w:lang w:val="es-EC"/>
        </w:rPr>
        <w:t>TRAP PARA</w:t>
      </w:r>
      <w:r w:rsidR="00BB36B9" w:rsidRPr="00D565CA">
        <w:rPr>
          <w:rFonts w:ascii="Times New Roman" w:hAnsi="Times New Roman" w:cs="Times New Roman"/>
          <w:b/>
          <w:sz w:val="24"/>
          <w:szCs w:val="24"/>
          <w:lang w:val="es-EC"/>
        </w:rPr>
        <w:t xml:space="preserve"> EL </w:t>
      </w:r>
      <w:r w:rsidR="00DA65B4" w:rsidRPr="00D565CA">
        <w:rPr>
          <w:rFonts w:ascii="Times New Roman" w:hAnsi="Times New Roman" w:cs="Times New Roman"/>
          <w:b/>
          <w:sz w:val="24"/>
          <w:szCs w:val="24"/>
          <w:lang w:val="es-EC"/>
        </w:rPr>
        <w:t>CONTROL DE</w:t>
      </w:r>
      <w:r w:rsidR="008E2DEF" w:rsidRPr="00D565CA">
        <w:rPr>
          <w:rFonts w:ascii="Times New Roman" w:hAnsi="Times New Roman" w:cs="Times New Roman"/>
          <w:b/>
          <w:sz w:val="24"/>
          <w:szCs w:val="24"/>
          <w:lang w:val="es-EC"/>
        </w:rPr>
        <w:t xml:space="preserve"> </w:t>
      </w:r>
      <w:r w:rsidR="00DA65B4" w:rsidRPr="00D565CA">
        <w:rPr>
          <w:rFonts w:ascii="Times New Roman" w:hAnsi="Times New Roman" w:cs="Times New Roman"/>
          <w:b/>
          <w:sz w:val="24"/>
          <w:szCs w:val="24"/>
          <w:lang w:val="es-EC"/>
        </w:rPr>
        <w:t>LA MOSCA</w:t>
      </w:r>
      <w:r w:rsidR="006D13A6" w:rsidRPr="00D565CA">
        <w:rPr>
          <w:rFonts w:ascii="Times New Roman" w:hAnsi="Times New Roman" w:cs="Times New Roman"/>
          <w:b/>
          <w:sz w:val="24"/>
          <w:szCs w:val="24"/>
          <w:lang w:val="es-EC"/>
        </w:rPr>
        <w:t xml:space="preserve"> DE LA FRUTA (</w:t>
      </w:r>
      <w:r w:rsidR="00F92F11" w:rsidRPr="00D565CA">
        <w:rPr>
          <w:rFonts w:ascii="Times New Roman" w:hAnsi="Times New Roman" w:cs="Times New Roman"/>
          <w:b/>
          <w:i/>
          <w:sz w:val="24"/>
          <w:szCs w:val="24"/>
          <w:lang w:val="es-EC"/>
        </w:rPr>
        <w:t xml:space="preserve">Ceratitis </w:t>
      </w:r>
      <w:r w:rsidR="00FE521A" w:rsidRPr="00D565CA">
        <w:rPr>
          <w:rFonts w:ascii="Times New Roman" w:hAnsi="Times New Roman" w:cs="Times New Roman"/>
          <w:b/>
          <w:i/>
          <w:sz w:val="24"/>
          <w:szCs w:val="24"/>
          <w:lang w:val="es-EC"/>
        </w:rPr>
        <w:t>capitata</w:t>
      </w:r>
      <w:r w:rsidR="00FE521A" w:rsidRPr="00D565CA">
        <w:rPr>
          <w:rFonts w:ascii="Times New Roman" w:hAnsi="Times New Roman" w:cs="Times New Roman"/>
          <w:b/>
          <w:sz w:val="24"/>
          <w:szCs w:val="24"/>
          <w:lang w:val="es-EC"/>
        </w:rPr>
        <w:t>)</w:t>
      </w:r>
      <w:r w:rsidR="006D13A6" w:rsidRPr="00D565CA">
        <w:rPr>
          <w:rFonts w:ascii="Times New Roman" w:hAnsi="Times New Roman" w:cs="Times New Roman"/>
          <w:b/>
          <w:sz w:val="24"/>
          <w:szCs w:val="24"/>
          <w:lang w:val="es-EC"/>
        </w:rPr>
        <w:t xml:space="preserve"> </w:t>
      </w:r>
      <w:r w:rsidR="00FE521A" w:rsidRPr="00D565CA">
        <w:rPr>
          <w:rFonts w:ascii="Times New Roman" w:hAnsi="Times New Roman" w:cs="Times New Roman"/>
          <w:b/>
          <w:sz w:val="24"/>
          <w:szCs w:val="24"/>
          <w:lang w:val="es-EC"/>
        </w:rPr>
        <w:t>EN EL</w:t>
      </w:r>
      <w:r w:rsidR="00CF0230" w:rsidRPr="00D565CA">
        <w:rPr>
          <w:rFonts w:ascii="Times New Roman" w:hAnsi="Times New Roman" w:cs="Times New Roman"/>
          <w:b/>
          <w:sz w:val="24"/>
          <w:szCs w:val="24"/>
          <w:lang w:val="es-EC"/>
        </w:rPr>
        <w:t xml:space="preserve"> CULTIVO DE </w:t>
      </w:r>
      <w:r w:rsidR="00F5619F" w:rsidRPr="00D565CA">
        <w:rPr>
          <w:rFonts w:ascii="Times New Roman" w:hAnsi="Times New Roman" w:cs="Times New Roman"/>
          <w:b/>
          <w:color w:val="000000" w:themeColor="text1"/>
          <w:sz w:val="24"/>
          <w:szCs w:val="24"/>
          <w:lang w:val="es-EC"/>
        </w:rPr>
        <w:t>MANDARI</w:t>
      </w:r>
      <w:r w:rsidR="00CF0230" w:rsidRPr="00D565CA">
        <w:rPr>
          <w:rFonts w:ascii="Times New Roman" w:hAnsi="Times New Roman" w:cs="Times New Roman"/>
          <w:b/>
          <w:color w:val="000000" w:themeColor="text1"/>
          <w:sz w:val="24"/>
          <w:szCs w:val="24"/>
          <w:lang w:val="es-EC"/>
        </w:rPr>
        <w:t>NA (</w:t>
      </w:r>
      <w:r w:rsidR="00CF0230" w:rsidRPr="00D565CA">
        <w:rPr>
          <w:rFonts w:ascii="Times New Roman" w:hAnsi="Times New Roman" w:cs="Times New Roman"/>
          <w:b/>
          <w:i/>
          <w:color w:val="000000" w:themeColor="text1"/>
          <w:sz w:val="24"/>
          <w:szCs w:val="24"/>
          <w:shd w:val="clear" w:color="auto" w:fill="FFFFFF"/>
          <w:lang w:val="es-EC"/>
        </w:rPr>
        <w:t>Citrus reticulata</w:t>
      </w:r>
      <w:r w:rsidR="00FE521A" w:rsidRPr="00D565CA">
        <w:rPr>
          <w:rFonts w:ascii="Times New Roman" w:hAnsi="Times New Roman" w:cs="Times New Roman"/>
          <w:b/>
          <w:color w:val="222222"/>
          <w:sz w:val="24"/>
          <w:szCs w:val="24"/>
          <w:shd w:val="clear" w:color="auto" w:fill="FFFFFF"/>
          <w:lang w:val="es-EC"/>
        </w:rPr>
        <w:t>)</w:t>
      </w:r>
      <w:r w:rsidR="00FE521A" w:rsidRPr="00D565CA">
        <w:rPr>
          <w:rFonts w:ascii="Times New Roman" w:hAnsi="Times New Roman" w:cs="Times New Roman"/>
          <w:b/>
          <w:i/>
          <w:sz w:val="24"/>
          <w:szCs w:val="24"/>
          <w:lang w:val="es-EC"/>
        </w:rPr>
        <w:t>,</w:t>
      </w:r>
      <w:r w:rsidRPr="00D565CA">
        <w:rPr>
          <w:rFonts w:ascii="Times New Roman" w:hAnsi="Times New Roman" w:cs="Times New Roman"/>
          <w:b/>
          <w:sz w:val="24"/>
          <w:szCs w:val="24"/>
          <w:lang w:val="es-EC"/>
        </w:rPr>
        <w:t xml:space="preserve"> CANTÓ</w:t>
      </w:r>
      <w:r w:rsidR="00FE521A" w:rsidRPr="00D565CA">
        <w:rPr>
          <w:rFonts w:ascii="Times New Roman" w:hAnsi="Times New Roman" w:cs="Times New Roman"/>
          <w:b/>
          <w:sz w:val="24"/>
          <w:szCs w:val="24"/>
          <w:lang w:val="es-EC"/>
        </w:rPr>
        <w:t>N</w:t>
      </w:r>
      <w:r w:rsidR="00432E3C" w:rsidRPr="00D565CA">
        <w:rPr>
          <w:rFonts w:ascii="Times New Roman" w:hAnsi="Times New Roman" w:cs="Times New Roman"/>
          <w:b/>
          <w:sz w:val="24"/>
          <w:szCs w:val="24"/>
          <w:lang w:val="es-EC"/>
        </w:rPr>
        <w:t xml:space="preserve"> </w:t>
      </w:r>
      <w:r w:rsidR="00FE521A" w:rsidRPr="00D565CA">
        <w:rPr>
          <w:rFonts w:ascii="Times New Roman" w:hAnsi="Times New Roman" w:cs="Times New Roman"/>
          <w:b/>
          <w:sz w:val="24"/>
          <w:szCs w:val="24"/>
          <w:lang w:val="es-EC"/>
        </w:rPr>
        <w:t>PATATE, PROVINCIA</w:t>
      </w:r>
      <w:r w:rsidR="008E2DEF" w:rsidRPr="00D565CA">
        <w:rPr>
          <w:rFonts w:ascii="Times New Roman" w:hAnsi="Times New Roman" w:cs="Times New Roman"/>
          <w:b/>
          <w:sz w:val="24"/>
          <w:szCs w:val="24"/>
          <w:lang w:val="es-EC"/>
        </w:rPr>
        <w:t xml:space="preserve"> TUNGURAHUA.</w:t>
      </w:r>
    </w:p>
    <w:p w14:paraId="3F92BCEE" w14:textId="77777777" w:rsidR="00293E1B" w:rsidRPr="00D565CA" w:rsidRDefault="00293E1B" w:rsidP="00833EC9">
      <w:pPr>
        <w:spacing w:after="0" w:line="360" w:lineRule="auto"/>
        <w:jc w:val="both"/>
        <w:rPr>
          <w:rFonts w:ascii="Times New Roman" w:hAnsi="Times New Roman" w:cs="Times New Roman"/>
          <w:b/>
          <w:sz w:val="24"/>
          <w:szCs w:val="24"/>
          <w:lang w:val="es-EC"/>
        </w:rPr>
      </w:pPr>
    </w:p>
    <w:p w14:paraId="7B66CDD3" w14:textId="77777777" w:rsidR="00293E1B" w:rsidRPr="00D565CA" w:rsidRDefault="00293E1B" w:rsidP="00293E1B">
      <w:pPr>
        <w:spacing w:after="0" w:line="360" w:lineRule="auto"/>
        <w:jc w:val="both"/>
        <w:rPr>
          <w:rFonts w:ascii="Times New Roman" w:hAnsi="Times New Roman" w:cs="Times New Roman"/>
          <w:b/>
          <w:sz w:val="20"/>
          <w:szCs w:val="20"/>
          <w:lang w:val="es-EC"/>
        </w:rPr>
      </w:pPr>
      <w:r w:rsidRPr="00D565CA">
        <w:rPr>
          <w:rFonts w:ascii="Times New Roman" w:hAnsi="Times New Roman" w:cs="Times New Roman"/>
          <w:b/>
          <w:sz w:val="20"/>
          <w:szCs w:val="20"/>
        </w:rPr>
        <w:t>P</w:t>
      </w:r>
      <w:r w:rsidR="00D565CA" w:rsidRPr="00D565CA">
        <w:rPr>
          <w:rFonts w:ascii="Times New Roman" w:hAnsi="Times New Roman" w:cs="Times New Roman"/>
          <w:b/>
          <w:sz w:val="20"/>
          <w:szCs w:val="20"/>
        </w:rPr>
        <w:t>royecto de investiga</w:t>
      </w:r>
      <w:r w:rsidR="00D565CA">
        <w:rPr>
          <w:rFonts w:ascii="Times New Roman" w:hAnsi="Times New Roman" w:cs="Times New Roman"/>
          <w:b/>
          <w:sz w:val="20"/>
          <w:szCs w:val="20"/>
        </w:rPr>
        <w:t>ción previo a la obtención del Título de Ingeniero Agrónomo otorgado por la Universidad Estatal de Bolívar a través de la Facultad de Ciencias Agropecuarias, Recursos Naturales y del Ambiente, Carrera de I</w:t>
      </w:r>
      <w:r w:rsidR="00D565CA" w:rsidRPr="00D565CA">
        <w:rPr>
          <w:rFonts w:ascii="Times New Roman" w:hAnsi="Times New Roman" w:cs="Times New Roman"/>
          <w:b/>
          <w:sz w:val="20"/>
          <w:szCs w:val="20"/>
        </w:rPr>
        <w:t>ngenier</w:t>
      </w:r>
      <w:r w:rsidR="00D565CA">
        <w:rPr>
          <w:rFonts w:ascii="Times New Roman" w:hAnsi="Times New Roman" w:cs="Times New Roman"/>
          <w:b/>
          <w:sz w:val="20"/>
          <w:szCs w:val="20"/>
        </w:rPr>
        <w:t>ía A</w:t>
      </w:r>
      <w:r w:rsidR="00D565CA" w:rsidRPr="00D565CA">
        <w:rPr>
          <w:rFonts w:ascii="Times New Roman" w:hAnsi="Times New Roman" w:cs="Times New Roman"/>
          <w:b/>
          <w:sz w:val="20"/>
          <w:szCs w:val="20"/>
        </w:rPr>
        <w:t>gronómica</w:t>
      </w:r>
      <w:r w:rsidR="00D565CA">
        <w:rPr>
          <w:rFonts w:ascii="Times New Roman" w:hAnsi="Times New Roman" w:cs="Times New Roman"/>
          <w:b/>
          <w:sz w:val="20"/>
          <w:szCs w:val="20"/>
        </w:rPr>
        <w:t>.</w:t>
      </w:r>
    </w:p>
    <w:p w14:paraId="31F30FEA" w14:textId="77777777" w:rsidR="008E2DEF" w:rsidRPr="00D565CA" w:rsidRDefault="008E2DEF" w:rsidP="00833EC9">
      <w:pPr>
        <w:spacing w:line="360" w:lineRule="auto"/>
        <w:rPr>
          <w:rFonts w:ascii="Times New Roman" w:hAnsi="Times New Roman" w:cs="Times New Roman"/>
          <w:b/>
          <w:lang w:val="es-EC"/>
        </w:rPr>
      </w:pPr>
    </w:p>
    <w:p w14:paraId="54B64C03" w14:textId="77777777" w:rsidR="008E2DEF" w:rsidRPr="00D565CA" w:rsidRDefault="008E2DEF" w:rsidP="00833EC9">
      <w:pPr>
        <w:spacing w:after="0" w:line="360" w:lineRule="auto"/>
        <w:jc w:val="center"/>
        <w:rPr>
          <w:rFonts w:ascii="Times New Roman" w:hAnsi="Times New Roman" w:cs="Times New Roman"/>
          <w:b/>
          <w:sz w:val="24"/>
          <w:szCs w:val="24"/>
          <w:lang w:val="es-EC"/>
        </w:rPr>
      </w:pPr>
      <w:r w:rsidRPr="00D565CA">
        <w:rPr>
          <w:rFonts w:ascii="Times New Roman" w:hAnsi="Times New Roman" w:cs="Times New Roman"/>
          <w:b/>
          <w:sz w:val="24"/>
          <w:szCs w:val="24"/>
          <w:lang w:val="es-EC"/>
        </w:rPr>
        <w:t xml:space="preserve">AUTOR: </w:t>
      </w:r>
    </w:p>
    <w:p w14:paraId="708EFE48" w14:textId="77777777" w:rsidR="008E2DEF" w:rsidRPr="00D565CA" w:rsidRDefault="009A087E" w:rsidP="00833EC9">
      <w:pPr>
        <w:spacing w:after="0" w:line="360" w:lineRule="auto"/>
        <w:jc w:val="center"/>
        <w:rPr>
          <w:rFonts w:ascii="Times New Roman" w:hAnsi="Times New Roman" w:cs="Times New Roman"/>
          <w:b/>
          <w:sz w:val="24"/>
          <w:szCs w:val="24"/>
          <w:lang w:val="es-EC"/>
        </w:rPr>
      </w:pPr>
      <w:r w:rsidRPr="00D565CA">
        <w:rPr>
          <w:rFonts w:ascii="Times New Roman" w:hAnsi="Times New Roman" w:cs="Times New Roman"/>
          <w:b/>
          <w:sz w:val="24"/>
          <w:szCs w:val="24"/>
          <w:lang w:val="es-EC"/>
        </w:rPr>
        <w:t>CHRISTIAN ANDRÉ</w:t>
      </w:r>
      <w:r w:rsidR="008E2DEF" w:rsidRPr="00D565CA">
        <w:rPr>
          <w:rFonts w:ascii="Times New Roman" w:hAnsi="Times New Roman" w:cs="Times New Roman"/>
          <w:b/>
          <w:sz w:val="24"/>
          <w:szCs w:val="24"/>
          <w:lang w:val="es-EC"/>
        </w:rPr>
        <w:t>S PILCO QUISPE</w:t>
      </w:r>
    </w:p>
    <w:p w14:paraId="38BDFF47" w14:textId="77777777" w:rsidR="008E2DEF" w:rsidRPr="00D565CA" w:rsidRDefault="008E2DEF" w:rsidP="00833EC9">
      <w:pPr>
        <w:spacing w:line="360" w:lineRule="auto"/>
        <w:jc w:val="center"/>
        <w:rPr>
          <w:rFonts w:ascii="Times New Roman" w:hAnsi="Times New Roman" w:cs="Times New Roman"/>
          <w:b/>
          <w:sz w:val="24"/>
          <w:szCs w:val="24"/>
          <w:lang w:val="es-EC"/>
        </w:rPr>
      </w:pPr>
    </w:p>
    <w:p w14:paraId="6BF708A7" w14:textId="77777777" w:rsidR="00833EC9" w:rsidRPr="00D565CA" w:rsidRDefault="008E2DEF" w:rsidP="00833EC9">
      <w:pPr>
        <w:spacing w:after="0" w:line="360" w:lineRule="auto"/>
        <w:jc w:val="center"/>
        <w:rPr>
          <w:rFonts w:ascii="Times New Roman" w:hAnsi="Times New Roman" w:cs="Times New Roman"/>
          <w:b/>
          <w:sz w:val="24"/>
          <w:szCs w:val="24"/>
          <w:lang w:val="es-EC"/>
        </w:rPr>
      </w:pPr>
      <w:r w:rsidRPr="00D565CA">
        <w:rPr>
          <w:rFonts w:ascii="Times New Roman" w:hAnsi="Times New Roman" w:cs="Times New Roman"/>
          <w:b/>
          <w:sz w:val="24"/>
          <w:szCs w:val="24"/>
          <w:lang w:val="es-EC"/>
        </w:rPr>
        <w:t>DIRECTOR:</w:t>
      </w:r>
    </w:p>
    <w:p w14:paraId="7F13E1E7" w14:textId="7EC39E48" w:rsidR="001A6CA8" w:rsidRDefault="008E2DEF" w:rsidP="00833EC9">
      <w:pPr>
        <w:spacing w:after="0" w:line="360" w:lineRule="auto"/>
        <w:ind w:firstLine="708"/>
        <w:jc w:val="center"/>
        <w:rPr>
          <w:rFonts w:ascii="Times New Roman" w:hAnsi="Times New Roman" w:cs="Times New Roman"/>
          <w:b/>
          <w:sz w:val="24"/>
          <w:szCs w:val="24"/>
          <w:lang w:val="es-EC"/>
        </w:rPr>
      </w:pPr>
      <w:r w:rsidRPr="00D565CA">
        <w:rPr>
          <w:rFonts w:ascii="Times New Roman" w:hAnsi="Times New Roman" w:cs="Times New Roman"/>
          <w:b/>
          <w:sz w:val="24"/>
          <w:szCs w:val="24"/>
          <w:lang w:val="es-EC"/>
        </w:rPr>
        <w:t>IN</w:t>
      </w:r>
      <w:r w:rsidR="007436FB" w:rsidRPr="00D565CA">
        <w:rPr>
          <w:rFonts w:ascii="Times New Roman" w:hAnsi="Times New Roman" w:cs="Times New Roman"/>
          <w:b/>
          <w:sz w:val="24"/>
          <w:szCs w:val="24"/>
          <w:lang w:val="es-EC"/>
        </w:rPr>
        <w:t>G. WASHINGTON DONATO ORTIZ Msc.</w:t>
      </w:r>
    </w:p>
    <w:p w14:paraId="38CE6935" w14:textId="77777777" w:rsidR="00833EC9" w:rsidRPr="00D565CA" w:rsidRDefault="00833EC9" w:rsidP="00400D95">
      <w:pPr>
        <w:spacing w:after="0" w:line="360" w:lineRule="auto"/>
        <w:rPr>
          <w:rFonts w:ascii="Times New Roman" w:hAnsi="Times New Roman" w:cs="Times New Roman"/>
          <w:b/>
          <w:sz w:val="24"/>
          <w:szCs w:val="24"/>
          <w:lang w:val="es-EC"/>
        </w:rPr>
      </w:pPr>
    </w:p>
    <w:p w14:paraId="61A6EDB2" w14:textId="77777777" w:rsidR="00833EC9" w:rsidRPr="00D565CA" w:rsidRDefault="008E2DEF" w:rsidP="00833EC9">
      <w:pPr>
        <w:spacing w:line="360" w:lineRule="auto"/>
        <w:jc w:val="center"/>
        <w:rPr>
          <w:rFonts w:ascii="Times New Roman" w:hAnsi="Times New Roman" w:cs="Times New Roman"/>
          <w:b/>
          <w:sz w:val="24"/>
          <w:lang w:val="es-EC"/>
        </w:rPr>
      </w:pPr>
      <w:r w:rsidRPr="00D565CA">
        <w:rPr>
          <w:rFonts w:ascii="Times New Roman" w:hAnsi="Times New Roman" w:cs="Times New Roman"/>
          <w:b/>
          <w:sz w:val="24"/>
          <w:lang w:val="es-EC"/>
        </w:rPr>
        <w:t>GUARANDA – ECUADOR</w:t>
      </w:r>
    </w:p>
    <w:p w14:paraId="6DD5E33D" w14:textId="77777777" w:rsidR="009625CF" w:rsidRDefault="008E2DEF" w:rsidP="00833EC9">
      <w:pPr>
        <w:spacing w:line="360" w:lineRule="auto"/>
        <w:jc w:val="center"/>
        <w:rPr>
          <w:rFonts w:ascii="Times New Roman" w:hAnsi="Times New Roman" w:cs="Times New Roman"/>
          <w:b/>
          <w:sz w:val="24"/>
          <w:lang w:val="es-EC"/>
        </w:rPr>
        <w:sectPr w:rsidR="009625CF" w:rsidSect="009625CF">
          <w:footerReference w:type="default" r:id="rId9"/>
          <w:pgSz w:w="11906" w:h="16838" w:code="9"/>
          <w:pgMar w:top="1701" w:right="1701" w:bottom="1701" w:left="2268" w:header="709" w:footer="709" w:gutter="0"/>
          <w:pgNumType w:fmt="upperRoman" w:start="1"/>
          <w:cols w:space="708"/>
          <w:titlePg/>
          <w:docGrid w:linePitch="360"/>
        </w:sectPr>
      </w:pPr>
      <w:r w:rsidRPr="00D565CA">
        <w:rPr>
          <w:rFonts w:ascii="Times New Roman" w:hAnsi="Times New Roman" w:cs="Times New Roman"/>
          <w:b/>
          <w:sz w:val="24"/>
          <w:lang w:val="es-EC"/>
        </w:rPr>
        <w:t>202</w:t>
      </w:r>
      <w:r w:rsidR="00FB743A" w:rsidRPr="00D565CA">
        <w:rPr>
          <w:rFonts w:ascii="Times New Roman" w:hAnsi="Times New Roman" w:cs="Times New Roman"/>
          <w:b/>
          <w:sz w:val="24"/>
          <w:lang w:val="es-EC"/>
        </w:rPr>
        <w:t>1</w:t>
      </w:r>
    </w:p>
    <w:p w14:paraId="5BF99E87" w14:textId="537FCC97" w:rsidR="00E65DD0" w:rsidRPr="00D565CA" w:rsidRDefault="009625CF" w:rsidP="00833EC9">
      <w:pPr>
        <w:spacing w:line="360" w:lineRule="auto"/>
        <w:jc w:val="center"/>
        <w:rPr>
          <w:rFonts w:ascii="Times New Roman" w:hAnsi="Times New Roman" w:cs="Times New Roman"/>
          <w:b/>
          <w:sz w:val="24"/>
          <w:lang w:val="es-EC"/>
        </w:rPr>
      </w:pPr>
      <w:r w:rsidRPr="0076402B">
        <w:rPr>
          <w:rFonts w:ascii="Times New Roman" w:hAnsi="Times New Roman" w:cs="Times New Roman"/>
          <w:b/>
          <w:noProof/>
          <w:sz w:val="24"/>
          <w:szCs w:val="24"/>
          <w:lang w:val="es-EC"/>
        </w:rPr>
        <w:lastRenderedPageBreak/>
        <w:drawing>
          <wp:anchor distT="0" distB="0" distL="114300" distR="114300" simplePos="0" relativeHeight="251843584" behindDoc="0" locked="0" layoutInCell="1" allowOverlap="1" wp14:anchorId="008D0219" wp14:editId="6F130521">
            <wp:simplePos x="0" y="0"/>
            <wp:positionH relativeFrom="margin">
              <wp:posOffset>-1147769</wp:posOffset>
            </wp:positionH>
            <wp:positionV relativeFrom="paragraph">
              <wp:posOffset>-608330</wp:posOffset>
            </wp:positionV>
            <wp:extent cx="7071953" cy="8326877"/>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8351"/>
                    <a:stretch/>
                  </pic:blipFill>
                  <pic:spPr bwMode="auto">
                    <a:xfrm>
                      <a:off x="0" y="0"/>
                      <a:ext cx="7071953" cy="83268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1C2C4B" w14:textId="1A2689C3" w:rsidR="0076402B" w:rsidRDefault="0076402B" w:rsidP="0076402B">
      <w:pPr>
        <w:spacing w:after="0" w:line="360" w:lineRule="auto"/>
        <w:jc w:val="center"/>
        <w:rPr>
          <w:rFonts w:ascii="Times New Roman" w:hAnsi="Times New Roman" w:cs="Times New Roman"/>
          <w:b/>
          <w:sz w:val="24"/>
          <w:szCs w:val="24"/>
          <w:lang w:val="es-EC"/>
        </w:rPr>
      </w:pPr>
    </w:p>
    <w:p w14:paraId="4B87F338" w14:textId="77777777" w:rsidR="0076402B" w:rsidRDefault="0076402B" w:rsidP="00B53DCA">
      <w:pPr>
        <w:spacing w:after="0" w:line="360" w:lineRule="auto"/>
        <w:jc w:val="both"/>
        <w:rPr>
          <w:rFonts w:ascii="Times New Roman" w:hAnsi="Times New Roman" w:cs="Times New Roman"/>
          <w:b/>
          <w:sz w:val="24"/>
          <w:szCs w:val="24"/>
          <w:lang w:val="es-EC"/>
        </w:rPr>
      </w:pPr>
    </w:p>
    <w:p w14:paraId="1506EC83" w14:textId="77777777" w:rsidR="0076402B" w:rsidRDefault="0076402B" w:rsidP="00B53DCA">
      <w:pPr>
        <w:spacing w:after="0" w:line="360" w:lineRule="auto"/>
        <w:jc w:val="both"/>
        <w:rPr>
          <w:rFonts w:ascii="Times New Roman" w:hAnsi="Times New Roman" w:cs="Times New Roman"/>
          <w:b/>
          <w:sz w:val="24"/>
          <w:szCs w:val="24"/>
          <w:lang w:val="es-EC"/>
        </w:rPr>
      </w:pPr>
    </w:p>
    <w:p w14:paraId="2F3A6C60" w14:textId="77777777" w:rsidR="0076402B" w:rsidRDefault="0076402B" w:rsidP="00B53DCA">
      <w:pPr>
        <w:spacing w:after="0" w:line="360" w:lineRule="auto"/>
        <w:jc w:val="both"/>
        <w:rPr>
          <w:rFonts w:ascii="Times New Roman" w:hAnsi="Times New Roman" w:cs="Times New Roman"/>
          <w:b/>
          <w:sz w:val="24"/>
          <w:szCs w:val="24"/>
          <w:lang w:val="es-EC"/>
        </w:rPr>
      </w:pPr>
    </w:p>
    <w:p w14:paraId="49FD113D" w14:textId="77777777" w:rsidR="0076402B" w:rsidRDefault="0076402B" w:rsidP="00B53DCA">
      <w:pPr>
        <w:spacing w:after="0" w:line="360" w:lineRule="auto"/>
        <w:jc w:val="both"/>
        <w:rPr>
          <w:rFonts w:ascii="Times New Roman" w:hAnsi="Times New Roman" w:cs="Times New Roman"/>
          <w:b/>
          <w:sz w:val="24"/>
          <w:szCs w:val="24"/>
          <w:lang w:val="es-EC"/>
        </w:rPr>
      </w:pPr>
    </w:p>
    <w:p w14:paraId="517376E1" w14:textId="77777777" w:rsidR="0076402B" w:rsidRDefault="0076402B" w:rsidP="00B53DCA">
      <w:pPr>
        <w:spacing w:after="0" w:line="360" w:lineRule="auto"/>
        <w:jc w:val="both"/>
        <w:rPr>
          <w:rFonts w:ascii="Times New Roman" w:hAnsi="Times New Roman" w:cs="Times New Roman"/>
          <w:b/>
          <w:sz w:val="24"/>
          <w:szCs w:val="24"/>
          <w:lang w:val="es-EC"/>
        </w:rPr>
      </w:pPr>
    </w:p>
    <w:p w14:paraId="212E08DF" w14:textId="77777777" w:rsidR="0076402B" w:rsidRDefault="0076402B" w:rsidP="00B53DCA">
      <w:pPr>
        <w:spacing w:after="0" w:line="360" w:lineRule="auto"/>
        <w:jc w:val="both"/>
        <w:rPr>
          <w:rFonts w:ascii="Times New Roman" w:hAnsi="Times New Roman" w:cs="Times New Roman"/>
          <w:b/>
          <w:sz w:val="24"/>
          <w:szCs w:val="24"/>
          <w:lang w:val="es-EC"/>
        </w:rPr>
      </w:pPr>
    </w:p>
    <w:p w14:paraId="549A387F" w14:textId="77777777" w:rsidR="0076402B" w:rsidRDefault="0076402B" w:rsidP="00B53DCA">
      <w:pPr>
        <w:spacing w:after="0" w:line="360" w:lineRule="auto"/>
        <w:jc w:val="both"/>
        <w:rPr>
          <w:rFonts w:ascii="Times New Roman" w:hAnsi="Times New Roman" w:cs="Times New Roman"/>
          <w:b/>
          <w:sz w:val="24"/>
          <w:szCs w:val="24"/>
          <w:lang w:val="es-EC"/>
        </w:rPr>
      </w:pPr>
    </w:p>
    <w:p w14:paraId="40B507D7" w14:textId="77777777" w:rsidR="0076402B" w:rsidRDefault="0076402B" w:rsidP="00B53DCA">
      <w:pPr>
        <w:spacing w:after="0" w:line="360" w:lineRule="auto"/>
        <w:jc w:val="both"/>
        <w:rPr>
          <w:rFonts w:ascii="Times New Roman" w:hAnsi="Times New Roman" w:cs="Times New Roman"/>
          <w:b/>
          <w:sz w:val="24"/>
          <w:szCs w:val="24"/>
          <w:lang w:val="es-EC"/>
        </w:rPr>
      </w:pPr>
    </w:p>
    <w:p w14:paraId="55FC9D43" w14:textId="77777777" w:rsidR="0076402B" w:rsidRDefault="0076402B" w:rsidP="00B53DCA">
      <w:pPr>
        <w:spacing w:after="0" w:line="360" w:lineRule="auto"/>
        <w:jc w:val="both"/>
        <w:rPr>
          <w:rFonts w:ascii="Times New Roman" w:hAnsi="Times New Roman" w:cs="Times New Roman"/>
          <w:b/>
          <w:sz w:val="24"/>
          <w:szCs w:val="24"/>
          <w:lang w:val="es-EC"/>
        </w:rPr>
      </w:pPr>
    </w:p>
    <w:p w14:paraId="7E5A50EE" w14:textId="77777777" w:rsidR="0076402B" w:rsidRDefault="0076402B" w:rsidP="00B53DCA">
      <w:pPr>
        <w:spacing w:after="0" w:line="360" w:lineRule="auto"/>
        <w:jc w:val="both"/>
        <w:rPr>
          <w:rFonts w:ascii="Times New Roman" w:hAnsi="Times New Roman" w:cs="Times New Roman"/>
          <w:b/>
          <w:sz w:val="24"/>
          <w:szCs w:val="24"/>
          <w:lang w:val="es-EC"/>
        </w:rPr>
      </w:pPr>
    </w:p>
    <w:p w14:paraId="48A10B24" w14:textId="77777777" w:rsidR="0076402B" w:rsidRDefault="0076402B" w:rsidP="00B53DCA">
      <w:pPr>
        <w:spacing w:after="0" w:line="360" w:lineRule="auto"/>
        <w:jc w:val="both"/>
        <w:rPr>
          <w:rFonts w:ascii="Times New Roman" w:hAnsi="Times New Roman" w:cs="Times New Roman"/>
          <w:b/>
          <w:sz w:val="24"/>
          <w:szCs w:val="24"/>
          <w:lang w:val="es-EC"/>
        </w:rPr>
      </w:pPr>
    </w:p>
    <w:p w14:paraId="4619979B" w14:textId="77777777" w:rsidR="0076402B" w:rsidRDefault="0076402B" w:rsidP="00B53DCA">
      <w:pPr>
        <w:spacing w:after="0" w:line="360" w:lineRule="auto"/>
        <w:jc w:val="both"/>
        <w:rPr>
          <w:rFonts w:ascii="Times New Roman" w:hAnsi="Times New Roman" w:cs="Times New Roman"/>
          <w:b/>
          <w:sz w:val="24"/>
          <w:szCs w:val="24"/>
          <w:lang w:val="es-EC"/>
        </w:rPr>
      </w:pPr>
    </w:p>
    <w:p w14:paraId="67769078" w14:textId="77777777" w:rsidR="0076402B" w:rsidRDefault="0076402B" w:rsidP="00B53DCA">
      <w:pPr>
        <w:spacing w:after="0" w:line="360" w:lineRule="auto"/>
        <w:jc w:val="both"/>
        <w:rPr>
          <w:rFonts w:ascii="Times New Roman" w:hAnsi="Times New Roman" w:cs="Times New Roman"/>
          <w:b/>
          <w:sz w:val="24"/>
          <w:szCs w:val="24"/>
          <w:lang w:val="es-EC"/>
        </w:rPr>
      </w:pPr>
    </w:p>
    <w:p w14:paraId="40AB9E96" w14:textId="77777777" w:rsidR="0076402B" w:rsidRDefault="0076402B" w:rsidP="00B53DCA">
      <w:pPr>
        <w:spacing w:after="0" w:line="360" w:lineRule="auto"/>
        <w:jc w:val="both"/>
        <w:rPr>
          <w:rFonts w:ascii="Times New Roman" w:hAnsi="Times New Roman" w:cs="Times New Roman"/>
          <w:b/>
          <w:sz w:val="24"/>
          <w:szCs w:val="24"/>
          <w:lang w:val="es-EC"/>
        </w:rPr>
      </w:pPr>
    </w:p>
    <w:p w14:paraId="1247BAFE" w14:textId="77777777" w:rsidR="0076402B" w:rsidRDefault="0076402B" w:rsidP="00B53DCA">
      <w:pPr>
        <w:spacing w:after="0" w:line="360" w:lineRule="auto"/>
        <w:jc w:val="both"/>
        <w:rPr>
          <w:rFonts w:ascii="Times New Roman" w:hAnsi="Times New Roman" w:cs="Times New Roman"/>
          <w:b/>
          <w:sz w:val="24"/>
          <w:szCs w:val="24"/>
          <w:lang w:val="es-EC"/>
        </w:rPr>
      </w:pPr>
    </w:p>
    <w:p w14:paraId="1C4EBFFB" w14:textId="77777777" w:rsidR="0076402B" w:rsidRDefault="0076402B" w:rsidP="00B53DCA">
      <w:pPr>
        <w:spacing w:after="0" w:line="360" w:lineRule="auto"/>
        <w:jc w:val="both"/>
        <w:rPr>
          <w:rFonts w:ascii="Times New Roman" w:hAnsi="Times New Roman" w:cs="Times New Roman"/>
          <w:b/>
          <w:sz w:val="24"/>
          <w:szCs w:val="24"/>
          <w:lang w:val="es-EC"/>
        </w:rPr>
      </w:pPr>
    </w:p>
    <w:p w14:paraId="56151EAC" w14:textId="77777777" w:rsidR="0076402B" w:rsidRDefault="0076402B" w:rsidP="00B53DCA">
      <w:pPr>
        <w:spacing w:after="0" w:line="360" w:lineRule="auto"/>
        <w:jc w:val="both"/>
        <w:rPr>
          <w:rFonts w:ascii="Times New Roman" w:hAnsi="Times New Roman" w:cs="Times New Roman"/>
          <w:b/>
          <w:sz w:val="24"/>
          <w:szCs w:val="24"/>
          <w:lang w:val="es-EC"/>
        </w:rPr>
      </w:pPr>
    </w:p>
    <w:p w14:paraId="453CBD12" w14:textId="77777777" w:rsidR="0076402B" w:rsidRDefault="0076402B" w:rsidP="00B53DCA">
      <w:pPr>
        <w:spacing w:after="0" w:line="360" w:lineRule="auto"/>
        <w:jc w:val="both"/>
        <w:rPr>
          <w:rFonts w:ascii="Times New Roman" w:hAnsi="Times New Roman" w:cs="Times New Roman"/>
          <w:b/>
          <w:sz w:val="24"/>
          <w:szCs w:val="24"/>
          <w:lang w:val="es-EC"/>
        </w:rPr>
      </w:pPr>
    </w:p>
    <w:p w14:paraId="7821379F" w14:textId="77777777" w:rsidR="0076402B" w:rsidRDefault="0076402B" w:rsidP="00B53DCA">
      <w:pPr>
        <w:spacing w:after="0" w:line="360" w:lineRule="auto"/>
        <w:jc w:val="both"/>
        <w:rPr>
          <w:rFonts w:ascii="Times New Roman" w:hAnsi="Times New Roman" w:cs="Times New Roman"/>
          <w:b/>
          <w:sz w:val="24"/>
          <w:szCs w:val="24"/>
          <w:lang w:val="es-EC"/>
        </w:rPr>
      </w:pPr>
    </w:p>
    <w:p w14:paraId="501225C9" w14:textId="77777777" w:rsidR="0076402B" w:rsidRDefault="0076402B" w:rsidP="00B53DCA">
      <w:pPr>
        <w:spacing w:after="0" w:line="360" w:lineRule="auto"/>
        <w:jc w:val="both"/>
        <w:rPr>
          <w:rFonts w:ascii="Times New Roman" w:hAnsi="Times New Roman" w:cs="Times New Roman"/>
          <w:b/>
          <w:sz w:val="24"/>
          <w:szCs w:val="24"/>
          <w:lang w:val="es-EC"/>
        </w:rPr>
      </w:pPr>
    </w:p>
    <w:p w14:paraId="3BB6713D" w14:textId="77777777" w:rsidR="0076402B" w:rsidRDefault="0076402B" w:rsidP="00B53DCA">
      <w:pPr>
        <w:spacing w:after="0" w:line="360" w:lineRule="auto"/>
        <w:jc w:val="both"/>
        <w:rPr>
          <w:rFonts w:ascii="Times New Roman" w:hAnsi="Times New Roman" w:cs="Times New Roman"/>
          <w:b/>
          <w:sz w:val="24"/>
          <w:szCs w:val="24"/>
          <w:lang w:val="es-EC"/>
        </w:rPr>
      </w:pPr>
    </w:p>
    <w:p w14:paraId="16224AEE" w14:textId="77777777" w:rsidR="0076402B" w:rsidRDefault="0076402B" w:rsidP="00B53DCA">
      <w:pPr>
        <w:spacing w:after="0" w:line="360" w:lineRule="auto"/>
        <w:jc w:val="both"/>
        <w:rPr>
          <w:rFonts w:ascii="Times New Roman" w:hAnsi="Times New Roman" w:cs="Times New Roman"/>
          <w:b/>
          <w:sz w:val="24"/>
          <w:szCs w:val="24"/>
          <w:lang w:val="es-EC"/>
        </w:rPr>
      </w:pPr>
    </w:p>
    <w:p w14:paraId="0FF0D971" w14:textId="77777777" w:rsidR="0076402B" w:rsidRDefault="0076402B" w:rsidP="00B53DCA">
      <w:pPr>
        <w:spacing w:after="0" w:line="360" w:lineRule="auto"/>
        <w:jc w:val="both"/>
        <w:rPr>
          <w:rFonts w:ascii="Times New Roman" w:hAnsi="Times New Roman" w:cs="Times New Roman"/>
          <w:b/>
          <w:sz w:val="24"/>
          <w:szCs w:val="24"/>
          <w:lang w:val="es-EC"/>
        </w:rPr>
      </w:pPr>
    </w:p>
    <w:p w14:paraId="17CA1600" w14:textId="77777777" w:rsidR="0076402B" w:rsidRDefault="0076402B" w:rsidP="00B53DCA">
      <w:pPr>
        <w:spacing w:after="0" w:line="360" w:lineRule="auto"/>
        <w:jc w:val="both"/>
        <w:rPr>
          <w:rFonts w:ascii="Times New Roman" w:hAnsi="Times New Roman" w:cs="Times New Roman"/>
          <w:b/>
          <w:sz w:val="24"/>
          <w:szCs w:val="24"/>
          <w:lang w:val="es-EC"/>
        </w:rPr>
      </w:pPr>
    </w:p>
    <w:p w14:paraId="1CC6F505" w14:textId="77777777" w:rsidR="0076402B" w:rsidRDefault="0076402B" w:rsidP="00B53DCA">
      <w:pPr>
        <w:spacing w:after="0" w:line="360" w:lineRule="auto"/>
        <w:jc w:val="both"/>
        <w:rPr>
          <w:rFonts w:ascii="Times New Roman" w:hAnsi="Times New Roman" w:cs="Times New Roman"/>
          <w:b/>
          <w:sz w:val="24"/>
          <w:szCs w:val="24"/>
          <w:lang w:val="es-EC"/>
        </w:rPr>
      </w:pPr>
    </w:p>
    <w:p w14:paraId="34778F2B" w14:textId="77777777" w:rsidR="0076402B" w:rsidRDefault="0076402B" w:rsidP="00B53DCA">
      <w:pPr>
        <w:spacing w:after="0" w:line="360" w:lineRule="auto"/>
        <w:jc w:val="both"/>
        <w:rPr>
          <w:rFonts w:ascii="Times New Roman" w:hAnsi="Times New Roman" w:cs="Times New Roman"/>
          <w:b/>
          <w:sz w:val="24"/>
          <w:szCs w:val="24"/>
          <w:lang w:val="es-EC"/>
        </w:rPr>
      </w:pPr>
    </w:p>
    <w:p w14:paraId="2E852DA1" w14:textId="77777777" w:rsidR="0076402B" w:rsidRDefault="009A087E" w:rsidP="00B53DCA">
      <w:pPr>
        <w:spacing w:after="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EVALUACIÓ</w:t>
      </w:r>
      <w:r w:rsidR="00B53DCA" w:rsidRPr="00B53DCA">
        <w:rPr>
          <w:rFonts w:ascii="Times New Roman" w:hAnsi="Times New Roman" w:cs="Times New Roman"/>
          <w:b/>
          <w:sz w:val="24"/>
          <w:szCs w:val="24"/>
          <w:lang w:val="es-EC"/>
        </w:rPr>
        <w:t>N DE DENSIDADES DE TRAMPEO Y DOSIS D</w:t>
      </w:r>
    </w:p>
    <w:p w14:paraId="5D5FB25D" w14:textId="77777777" w:rsidR="0076402B" w:rsidRDefault="0076402B" w:rsidP="00B53DCA">
      <w:pPr>
        <w:spacing w:after="0" w:line="360" w:lineRule="auto"/>
        <w:jc w:val="both"/>
        <w:rPr>
          <w:rFonts w:ascii="Times New Roman" w:hAnsi="Times New Roman" w:cs="Times New Roman"/>
          <w:b/>
          <w:sz w:val="24"/>
          <w:szCs w:val="24"/>
          <w:lang w:val="es-EC"/>
        </w:rPr>
      </w:pPr>
    </w:p>
    <w:p w14:paraId="33734517" w14:textId="77777777" w:rsidR="0076402B" w:rsidRDefault="0076402B" w:rsidP="00B53DCA">
      <w:pPr>
        <w:spacing w:after="0" w:line="360" w:lineRule="auto"/>
        <w:jc w:val="both"/>
        <w:rPr>
          <w:rFonts w:ascii="Times New Roman" w:hAnsi="Times New Roman" w:cs="Times New Roman"/>
          <w:b/>
          <w:sz w:val="24"/>
          <w:szCs w:val="24"/>
          <w:lang w:val="es-EC"/>
        </w:rPr>
      </w:pPr>
    </w:p>
    <w:p w14:paraId="536FB338" w14:textId="77777777" w:rsidR="0076402B" w:rsidRDefault="0076402B" w:rsidP="00B53DCA">
      <w:pPr>
        <w:spacing w:after="0" w:line="360" w:lineRule="auto"/>
        <w:jc w:val="both"/>
        <w:rPr>
          <w:rFonts w:ascii="Times New Roman" w:hAnsi="Times New Roman" w:cs="Times New Roman"/>
          <w:b/>
          <w:sz w:val="24"/>
          <w:szCs w:val="24"/>
          <w:lang w:val="es-EC"/>
        </w:rPr>
      </w:pPr>
    </w:p>
    <w:p w14:paraId="1F4A3437" w14:textId="2607D622" w:rsidR="0076402B" w:rsidRDefault="00986106" w:rsidP="00B53DCA">
      <w:pPr>
        <w:spacing w:after="0" w:line="360" w:lineRule="auto"/>
        <w:jc w:val="both"/>
        <w:rPr>
          <w:rFonts w:ascii="Times New Roman" w:hAnsi="Times New Roman" w:cs="Times New Roman"/>
          <w:b/>
          <w:sz w:val="24"/>
          <w:szCs w:val="24"/>
          <w:lang w:val="es-EC"/>
        </w:rPr>
      </w:pPr>
      <w:r w:rsidRPr="0076402B">
        <w:rPr>
          <w:rFonts w:ascii="Times New Roman" w:hAnsi="Times New Roman" w:cs="Times New Roman"/>
          <w:b/>
          <w:noProof/>
          <w:sz w:val="24"/>
          <w:szCs w:val="24"/>
          <w:lang w:val="es-EC"/>
        </w:rPr>
        <w:lastRenderedPageBreak/>
        <w:drawing>
          <wp:anchor distT="0" distB="0" distL="114300" distR="114300" simplePos="0" relativeHeight="251844608" behindDoc="0" locked="0" layoutInCell="1" allowOverlap="1" wp14:anchorId="6038C8F6" wp14:editId="59A16DCD">
            <wp:simplePos x="0" y="0"/>
            <wp:positionH relativeFrom="page">
              <wp:posOffset>167055</wp:posOffset>
            </wp:positionH>
            <wp:positionV relativeFrom="paragraph">
              <wp:posOffset>-578973</wp:posOffset>
            </wp:positionV>
            <wp:extent cx="7192108" cy="10445750"/>
            <wp:effectExtent l="0" t="0" r="889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192108" cy="10445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7B3E96" w14:textId="6CBCE771" w:rsidR="0076402B" w:rsidRDefault="0076402B" w:rsidP="00B53DCA">
      <w:pPr>
        <w:spacing w:after="0" w:line="360" w:lineRule="auto"/>
        <w:jc w:val="both"/>
        <w:rPr>
          <w:rFonts w:ascii="Times New Roman" w:hAnsi="Times New Roman" w:cs="Times New Roman"/>
          <w:b/>
          <w:sz w:val="24"/>
          <w:szCs w:val="24"/>
          <w:lang w:val="es-EC"/>
        </w:rPr>
      </w:pPr>
    </w:p>
    <w:p w14:paraId="362452B7" w14:textId="77777777" w:rsidR="0076402B" w:rsidRDefault="0076402B" w:rsidP="00B53DCA">
      <w:pPr>
        <w:spacing w:after="0" w:line="360" w:lineRule="auto"/>
        <w:jc w:val="both"/>
        <w:rPr>
          <w:rFonts w:ascii="Times New Roman" w:hAnsi="Times New Roman" w:cs="Times New Roman"/>
          <w:b/>
          <w:sz w:val="24"/>
          <w:szCs w:val="24"/>
          <w:lang w:val="es-EC"/>
        </w:rPr>
      </w:pPr>
    </w:p>
    <w:p w14:paraId="30FC8E08" w14:textId="731CE259" w:rsidR="0076402B" w:rsidRDefault="00B53DCA" w:rsidP="00B53DCA">
      <w:pPr>
        <w:spacing w:after="0" w:line="360" w:lineRule="auto"/>
        <w:jc w:val="both"/>
        <w:rPr>
          <w:rFonts w:ascii="Times New Roman" w:hAnsi="Times New Roman" w:cs="Times New Roman"/>
          <w:b/>
          <w:sz w:val="24"/>
          <w:szCs w:val="24"/>
          <w:lang w:val="es-EC"/>
        </w:rPr>
      </w:pPr>
      <w:r w:rsidRPr="00B53DCA">
        <w:rPr>
          <w:rFonts w:ascii="Times New Roman" w:hAnsi="Times New Roman" w:cs="Times New Roman"/>
          <w:b/>
          <w:sz w:val="24"/>
          <w:szCs w:val="24"/>
          <w:lang w:val="es-EC"/>
        </w:rPr>
        <w:t>L AT</w:t>
      </w:r>
    </w:p>
    <w:p w14:paraId="139143C8" w14:textId="6A2538AF" w:rsidR="0076402B" w:rsidRDefault="00B53DCA" w:rsidP="00B53DCA">
      <w:pPr>
        <w:spacing w:after="0" w:line="360" w:lineRule="auto"/>
        <w:jc w:val="both"/>
        <w:rPr>
          <w:rFonts w:ascii="Times New Roman" w:hAnsi="Times New Roman" w:cs="Times New Roman"/>
          <w:b/>
          <w:sz w:val="24"/>
          <w:szCs w:val="24"/>
          <w:lang w:val="es-EC"/>
        </w:rPr>
      </w:pPr>
      <w:r w:rsidRPr="00B53DCA">
        <w:rPr>
          <w:rFonts w:ascii="Times New Roman" w:hAnsi="Times New Roman" w:cs="Times New Roman"/>
          <w:b/>
          <w:sz w:val="24"/>
          <w:szCs w:val="24"/>
          <w:lang w:val="es-EC"/>
        </w:rPr>
        <w:t>RAYENTE ALIMENTICIO CERA TRAP PARA EL CONTROL DE LA MOSCA DE LA FRUTA (</w:t>
      </w:r>
      <w:r w:rsidRPr="00B53DCA">
        <w:rPr>
          <w:rFonts w:ascii="Times New Roman" w:hAnsi="Times New Roman" w:cs="Times New Roman"/>
          <w:b/>
          <w:i/>
          <w:sz w:val="24"/>
          <w:szCs w:val="24"/>
          <w:lang w:val="es-EC"/>
        </w:rPr>
        <w:t>Ceratitis capitata</w:t>
      </w:r>
      <w:r w:rsidRPr="00B53DCA">
        <w:rPr>
          <w:rFonts w:ascii="Times New Roman" w:hAnsi="Times New Roman" w:cs="Times New Roman"/>
          <w:b/>
          <w:sz w:val="24"/>
          <w:szCs w:val="24"/>
          <w:lang w:val="es-EC"/>
        </w:rPr>
        <w:t xml:space="preserve">) EN EL CULTIVO DE </w:t>
      </w:r>
    </w:p>
    <w:p w14:paraId="662951D5" w14:textId="77777777" w:rsidR="0076402B" w:rsidRDefault="0076402B" w:rsidP="00B53DCA">
      <w:pPr>
        <w:spacing w:after="0" w:line="360" w:lineRule="auto"/>
        <w:jc w:val="both"/>
        <w:rPr>
          <w:rFonts w:ascii="Times New Roman" w:hAnsi="Times New Roman" w:cs="Times New Roman"/>
          <w:b/>
          <w:sz w:val="24"/>
          <w:szCs w:val="24"/>
          <w:lang w:val="es-EC"/>
        </w:rPr>
      </w:pPr>
    </w:p>
    <w:p w14:paraId="12438B38" w14:textId="46E1F964" w:rsidR="00B53DCA" w:rsidRDefault="00B53DCA" w:rsidP="00B53DCA">
      <w:pPr>
        <w:spacing w:after="0" w:line="360" w:lineRule="auto"/>
        <w:jc w:val="both"/>
        <w:rPr>
          <w:rFonts w:ascii="Times New Roman" w:hAnsi="Times New Roman" w:cs="Times New Roman"/>
          <w:b/>
          <w:sz w:val="24"/>
          <w:szCs w:val="24"/>
          <w:lang w:val="es-EC"/>
        </w:rPr>
      </w:pPr>
      <w:r w:rsidRPr="00B53DCA">
        <w:rPr>
          <w:rFonts w:ascii="Times New Roman" w:hAnsi="Times New Roman" w:cs="Times New Roman"/>
          <w:b/>
          <w:color w:val="000000" w:themeColor="text1"/>
          <w:sz w:val="24"/>
          <w:szCs w:val="24"/>
          <w:lang w:val="es-EC"/>
        </w:rPr>
        <w:t>MANDARINA (</w:t>
      </w:r>
      <w:r w:rsidRPr="00B53DCA">
        <w:rPr>
          <w:rFonts w:ascii="Times New Roman" w:hAnsi="Times New Roman" w:cs="Times New Roman"/>
          <w:b/>
          <w:i/>
          <w:color w:val="000000" w:themeColor="text1"/>
          <w:sz w:val="24"/>
          <w:szCs w:val="24"/>
          <w:shd w:val="clear" w:color="auto" w:fill="FFFFFF"/>
          <w:lang w:val="es-EC"/>
        </w:rPr>
        <w:t>Citrus reticulata</w:t>
      </w:r>
      <w:r w:rsidRPr="00B53DCA">
        <w:rPr>
          <w:rFonts w:ascii="Times New Roman" w:hAnsi="Times New Roman" w:cs="Times New Roman"/>
          <w:b/>
          <w:color w:val="222222"/>
          <w:sz w:val="24"/>
          <w:szCs w:val="24"/>
          <w:shd w:val="clear" w:color="auto" w:fill="FFFFFF"/>
          <w:lang w:val="es-EC"/>
        </w:rPr>
        <w:t>)</w:t>
      </w:r>
      <w:r w:rsidRPr="00B53DCA">
        <w:rPr>
          <w:rFonts w:ascii="Times New Roman" w:hAnsi="Times New Roman" w:cs="Times New Roman"/>
          <w:b/>
          <w:i/>
          <w:sz w:val="24"/>
          <w:szCs w:val="24"/>
          <w:lang w:val="es-EC"/>
        </w:rPr>
        <w:t>,</w:t>
      </w:r>
      <w:r w:rsidR="009A087E">
        <w:rPr>
          <w:rFonts w:ascii="Times New Roman" w:hAnsi="Times New Roman" w:cs="Times New Roman"/>
          <w:b/>
          <w:sz w:val="24"/>
          <w:szCs w:val="24"/>
          <w:lang w:val="es-EC"/>
        </w:rPr>
        <w:t xml:space="preserve"> CANTÓ</w:t>
      </w:r>
      <w:r w:rsidRPr="00B53DCA">
        <w:rPr>
          <w:rFonts w:ascii="Times New Roman" w:hAnsi="Times New Roman" w:cs="Times New Roman"/>
          <w:b/>
          <w:sz w:val="24"/>
          <w:szCs w:val="24"/>
          <w:lang w:val="es-EC"/>
        </w:rPr>
        <w:t>N PATATE, PROVINCIA TUNGURAHUA.</w:t>
      </w:r>
    </w:p>
    <w:p w14:paraId="4440A595" w14:textId="77777777" w:rsidR="00B53DCA" w:rsidRDefault="00B53DCA" w:rsidP="00B53DCA">
      <w:pPr>
        <w:spacing w:after="0" w:line="360" w:lineRule="auto"/>
        <w:jc w:val="both"/>
        <w:rPr>
          <w:rFonts w:ascii="Times New Roman" w:hAnsi="Times New Roman" w:cs="Times New Roman"/>
          <w:b/>
          <w:sz w:val="24"/>
          <w:szCs w:val="24"/>
          <w:lang w:val="es-EC"/>
        </w:rPr>
      </w:pPr>
    </w:p>
    <w:p w14:paraId="7F1D0E7B" w14:textId="77777777" w:rsidR="00B53DCA" w:rsidRDefault="00B53DCA" w:rsidP="00B53DCA">
      <w:pPr>
        <w:spacing w:after="0" w:line="360" w:lineRule="auto"/>
        <w:jc w:val="both"/>
        <w:rPr>
          <w:rFonts w:ascii="Times New Roman" w:hAnsi="Times New Roman" w:cs="Times New Roman"/>
          <w:b/>
          <w:sz w:val="24"/>
          <w:szCs w:val="24"/>
          <w:lang w:val="es-EC"/>
        </w:rPr>
      </w:pPr>
    </w:p>
    <w:p w14:paraId="18C17E38" w14:textId="77777777" w:rsidR="00B53DCA" w:rsidRPr="00B53DCA" w:rsidRDefault="00B53DCA" w:rsidP="00B53DCA">
      <w:pPr>
        <w:spacing w:after="0" w:line="360" w:lineRule="auto"/>
        <w:jc w:val="center"/>
        <w:rPr>
          <w:rFonts w:ascii="Times New Roman" w:hAnsi="Times New Roman" w:cs="Times New Roman"/>
          <w:b/>
          <w:sz w:val="24"/>
          <w:szCs w:val="24"/>
          <w:lang w:val="es-EC"/>
        </w:rPr>
      </w:pPr>
      <w:r>
        <w:rPr>
          <w:rFonts w:ascii="Times New Roman" w:hAnsi="Times New Roman" w:cs="Times New Roman"/>
          <w:b/>
          <w:sz w:val="24"/>
          <w:szCs w:val="24"/>
          <w:lang w:val="es-EC"/>
        </w:rPr>
        <w:t>REVISADO Y APROBADO POR:</w:t>
      </w:r>
    </w:p>
    <w:p w14:paraId="5213F5CC" w14:textId="77777777" w:rsidR="00B53DCA" w:rsidRDefault="00B53DCA" w:rsidP="00B53DCA">
      <w:pPr>
        <w:spacing w:after="0" w:line="360" w:lineRule="auto"/>
        <w:jc w:val="both"/>
        <w:rPr>
          <w:rFonts w:ascii="Times New Roman" w:hAnsi="Times New Roman" w:cs="Times New Roman"/>
          <w:b/>
          <w:sz w:val="24"/>
          <w:szCs w:val="24"/>
          <w:lang w:val="es-EC"/>
        </w:rPr>
      </w:pPr>
    </w:p>
    <w:p w14:paraId="62C96993" w14:textId="77777777" w:rsidR="00B53DCA" w:rsidRDefault="00B53DCA" w:rsidP="00B53DCA">
      <w:pPr>
        <w:spacing w:after="0" w:line="360" w:lineRule="auto"/>
        <w:jc w:val="both"/>
        <w:rPr>
          <w:rFonts w:ascii="Times New Roman" w:hAnsi="Times New Roman" w:cs="Times New Roman"/>
          <w:b/>
          <w:sz w:val="24"/>
          <w:szCs w:val="24"/>
          <w:lang w:val="es-EC"/>
        </w:rPr>
      </w:pPr>
    </w:p>
    <w:p w14:paraId="63E41DC4" w14:textId="77777777" w:rsidR="00B53DCA" w:rsidRDefault="00B53DCA" w:rsidP="00B53DCA">
      <w:pPr>
        <w:spacing w:after="0" w:line="360" w:lineRule="auto"/>
        <w:jc w:val="both"/>
        <w:rPr>
          <w:rFonts w:ascii="Times New Roman" w:hAnsi="Times New Roman" w:cs="Times New Roman"/>
          <w:b/>
          <w:sz w:val="24"/>
          <w:szCs w:val="24"/>
          <w:lang w:val="es-EC"/>
        </w:rPr>
      </w:pPr>
    </w:p>
    <w:p w14:paraId="4156E196" w14:textId="77777777" w:rsidR="00B53DCA" w:rsidRDefault="00B53DCA" w:rsidP="00B53DCA">
      <w:pPr>
        <w:spacing w:after="0" w:line="360" w:lineRule="auto"/>
        <w:jc w:val="both"/>
        <w:rPr>
          <w:rFonts w:ascii="Times New Roman" w:hAnsi="Times New Roman" w:cs="Times New Roman"/>
          <w:b/>
          <w:sz w:val="24"/>
          <w:szCs w:val="24"/>
          <w:lang w:val="es-EC"/>
        </w:rPr>
      </w:pPr>
    </w:p>
    <w:p w14:paraId="3D191B39" w14:textId="77777777" w:rsidR="00B53DCA" w:rsidRPr="004A42C6" w:rsidRDefault="00B53DCA" w:rsidP="00B53DCA">
      <w:pPr>
        <w:spacing w:after="0" w:line="360" w:lineRule="auto"/>
        <w:jc w:val="both"/>
        <w:rPr>
          <w:rFonts w:ascii="Times New Roman" w:hAnsi="Times New Roman" w:cs="Times New Roman"/>
          <w:b/>
          <w:sz w:val="24"/>
          <w:szCs w:val="24"/>
        </w:rPr>
      </w:pPr>
      <w:r w:rsidRPr="004A42C6">
        <w:rPr>
          <w:rFonts w:ascii="Times New Roman" w:hAnsi="Times New Roman" w:cs="Times New Roman"/>
          <w:b/>
          <w:sz w:val="24"/>
          <w:szCs w:val="24"/>
        </w:rPr>
        <w:t xml:space="preserve">                                      …………………………………………….</w:t>
      </w:r>
    </w:p>
    <w:p w14:paraId="07362A7C" w14:textId="77777777" w:rsidR="00B53DCA" w:rsidRPr="004A42C6" w:rsidRDefault="00B53DCA" w:rsidP="00B53DCA">
      <w:pPr>
        <w:spacing w:after="0" w:line="360" w:lineRule="auto"/>
        <w:jc w:val="center"/>
        <w:rPr>
          <w:rFonts w:ascii="Times New Roman" w:hAnsi="Times New Roman" w:cs="Times New Roman"/>
          <w:sz w:val="24"/>
          <w:szCs w:val="24"/>
        </w:rPr>
      </w:pPr>
      <w:r w:rsidRPr="004A42C6">
        <w:rPr>
          <w:rFonts w:ascii="Times New Roman" w:hAnsi="Times New Roman" w:cs="Times New Roman"/>
          <w:sz w:val="24"/>
          <w:szCs w:val="24"/>
        </w:rPr>
        <w:t>ING. WASHINGTON DONATO O. MSc.</w:t>
      </w:r>
    </w:p>
    <w:p w14:paraId="4408832E" w14:textId="77777777" w:rsidR="00B53DCA" w:rsidRPr="00B53DCA" w:rsidRDefault="00B53DCA" w:rsidP="00B53DCA">
      <w:pPr>
        <w:spacing w:after="0" w:line="360" w:lineRule="auto"/>
        <w:jc w:val="center"/>
        <w:rPr>
          <w:rFonts w:ascii="Times New Roman" w:hAnsi="Times New Roman" w:cs="Times New Roman"/>
          <w:b/>
          <w:sz w:val="24"/>
          <w:szCs w:val="24"/>
          <w:lang w:val="es-EC"/>
        </w:rPr>
      </w:pPr>
      <w:r w:rsidRPr="00B53DCA">
        <w:rPr>
          <w:rFonts w:ascii="Times New Roman" w:hAnsi="Times New Roman" w:cs="Times New Roman"/>
          <w:sz w:val="24"/>
          <w:szCs w:val="24"/>
        </w:rPr>
        <w:t>DIRECTOR DE TESIS</w:t>
      </w:r>
    </w:p>
    <w:p w14:paraId="159D5507" w14:textId="77777777" w:rsidR="00B53DCA" w:rsidRDefault="00B53DCA" w:rsidP="00B53DCA">
      <w:pPr>
        <w:spacing w:after="0" w:line="360" w:lineRule="auto"/>
        <w:jc w:val="both"/>
        <w:rPr>
          <w:rFonts w:ascii="Times New Roman" w:hAnsi="Times New Roman" w:cs="Times New Roman"/>
          <w:b/>
          <w:sz w:val="24"/>
          <w:szCs w:val="24"/>
          <w:lang w:val="es-EC"/>
        </w:rPr>
      </w:pPr>
    </w:p>
    <w:p w14:paraId="4FD3B4CD" w14:textId="77777777" w:rsidR="00B53DCA" w:rsidRDefault="00B53DCA" w:rsidP="00B53DCA">
      <w:pPr>
        <w:spacing w:after="0" w:line="360" w:lineRule="auto"/>
        <w:jc w:val="both"/>
        <w:rPr>
          <w:rFonts w:ascii="Times New Roman" w:hAnsi="Times New Roman" w:cs="Times New Roman"/>
          <w:b/>
          <w:sz w:val="24"/>
          <w:szCs w:val="24"/>
          <w:lang w:val="es-EC"/>
        </w:rPr>
      </w:pPr>
    </w:p>
    <w:p w14:paraId="07CBEC5A" w14:textId="77777777" w:rsidR="00B53DCA" w:rsidRDefault="00B53DCA" w:rsidP="00B53DCA">
      <w:pPr>
        <w:spacing w:after="0" w:line="360" w:lineRule="auto"/>
        <w:jc w:val="both"/>
        <w:rPr>
          <w:rFonts w:ascii="Times New Roman" w:hAnsi="Times New Roman" w:cs="Times New Roman"/>
          <w:b/>
          <w:sz w:val="24"/>
          <w:szCs w:val="24"/>
          <w:lang w:val="es-EC"/>
        </w:rPr>
      </w:pPr>
    </w:p>
    <w:p w14:paraId="3536DDF0" w14:textId="77777777" w:rsidR="00B53DCA" w:rsidRDefault="00B53DCA" w:rsidP="00B53DCA">
      <w:pPr>
        <w:spacing w:after="0" w:line="360" w:lineRule="auto"/>
        <w:jc w:val="both"/>
        <w:rPr>
          <w:rFonts w:ascii="Times New Roman" w:hAnsi="Times New Roman" w:cs="Times New Roman"/>
          <w:b/>
          <w:sz w:val="24"/>
          <w:szCs w:val="24"/>
          <w:lang w:val="es-EC"/>
        </w:rPr>
      </w:pPr>
    </w:p>
    <w:p w14:paraId="14ECFE3B" w14:textId="77777777" w:rsidR="00B53DCA" w:rsidRDefault="00B53DCA" w:rsidP="00B53DCA">
      <w:pPr>
        <w:spacing w:after="0" w:line="360" w:lineRule="auto"/>
        <w:jc w:val="both"/>
        <w:rPr>
          <w:rFonts w:ascii="Times New Roman" w:hAnsi="Times New Roman" w:cs="Times New Roman"/>
          <w:b/>
          <w:sz w:val="24"/>
          <w:szCs w:val="24"/>
          <w:lang w:val="es-EC"/>
        </w:rPr>
      </w:pPr>
    </w:p>
    <w:p w14:paraId="62E1E031" w14:textId="77777777" w:rsidR="00B53DCA" w:rsidRDefault="00B53DCA" w:rsidP="00B53DCA">
      <w:pPr>
        <w:spacing w:after="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 xml:space="preserve">                                        .…………………………………………..</w:t>
      </w:r>
    </w:p>
    <w:p w14:paraId="0E62B1F0" w14:textId="77777777" w:rsidR="00B53DCA" w:rsidRPr="00B53DCA" w:rsidRDefault="00B53DCA" w:rsidP="00B53DCA">
      <w:pPr>
        <w:spacing w:after="0" w:line="360" w:lineRule="auto"/>
        <w:jc w:val="center"/>
        <w:rPr>
          <w:rFonts w:ascii="Times New Roman" w:hAnsi="Times New Roman" w:cs="Times New Roman"/>
          <w:sz w:val="24"/>
          <w:szCs w:val="24"/>
        </w:rPr>
      </w:pPr>
      <w:r w:rsidRPr="00B53DCA">
        <w:rPr>
          <w:rFonts w:ascii="Times New Roman" w:hAnsi="Times New Roman" w:cs="Times New Roman"/>
          <w:sz w:val="24"/>
          <w:szCs w:val="24"/>
        </w:rPr>
        <w:t>ING. JOSÉ SÁNCHEZ MORALES Mg.</w:t>
      </w:r>
    </w:p>
    <w:p w14:paraId="7B50FA82" w14:textId="77777777" w:rsidR="00B53DCA" w:rsidRDefault="00B53DCA" w:rsidP="00B53DCA">
      <w:pPr>
        <w:spacing w:after="0" w:line="360" w:lineRule="auto"/>
        <w:jc w:val="center"/>
        <w:rPr>
          <w:rFonts w:ascii="Times New Roman" w:hAnsi="Times New Roman" w:cs="Times New Roman"/>
          <w:sz w:val="24"/>
          <w:szCs w:val="24"/>
        </w:rPr>
      </w:pPr>
      <w:r w:rsidRPr="00B53DCA">
        <w:rPr>
          <w:rFonts w:ascii="Times New Roman" w:hAnsi="Times New Roman" w:cs="Times New Roman"/>
          <w:sz w:val="24"/>
          <w:szCs w:val="24"/>
        </w:rPr>
        <w:t>BIOMETRISTA</w:t>
      </w:r>
    </w:p>
    <w:p w14:paraId="6CA74183" w14:textId="77777777" w:rsidR="00B53DCA" w:rsidRDefault="00B53DCA" w:rsidP="00B53DCA">
      <w:pPr>
        <w:spacing w:after="0" w:line="360" w:lineRule="auto"/>
        <w:jc w:val="center"/>
        <w:rPr>
          <w:rFonts w:ascii="Times New Roman" w:hAnsi="Times New Roman" w:cs="Times New Roman"/>
          <w:sz w:val="24"/>
          <w:szCs w:val="24"/>
        </w:rPr>
      </w:pPr>
    </w:p>
    <w:p w14:paraId="67893B32" w14:textId="77777777" w:rsidR="00B53DCA" w:rsidRDefault="00B53DCA" w:rsidP="00B53DCA">
      <w:pPr>
        <w:spacing w:after="0" w:line="360" w:lineRule="auto"/>
        <w:jc w:val="center"/>
        <w:rPr>
          <w:rFonts w:ascii="Times New Roman" w:hAnsi="Times New Roman" w:cs="Times New Roman"/>
          <w:sz w:val="24"/>
          <w:szCs w:val="24"/>
        </w:rPr>
      </w:pPr>
    </w:p>
    <w:p w14:paraId="16B0C9B4" w14:textId="77777777" w:rsidR="00B53DCA" w:rsidRDefault="00B53DCA" w:rsidP="00B53DCA">
      <w:pPr>
        <w:spacing w:after="0" w:line="360" w:lineRule="auto"/>
        <w:jc w:val="center"/>
        <w:rPr>
          <w:rFonts w:ascii="Times New Roman" w:hAnsi="Times New Roman" w:cs="Times New Roman"/>
          <w:sz w:val="24"/>
          <w:szCs w:val="24"/>
        </w:rPr>
      </w:pPr>
    </w:p>
    <w:p w14:paraId="1736BE62" w14:textId="77777777" w:rsidR="00B53DCA" w:rsidRDefault="00B53DCA" w:rsidP="00B53DCA">
      <w:pPr>
        <w:spacing w:after="0" w:line="360" w:lineRule="auto"/>
        <w:jc w:val="center"/>
        <w:rPr>
          <w:rFonts w:ascii="Times New Roman" w:hAnsi="Times New Roman" w:cs="Times New Roman"/>
          <w:sz w:val="24"/>
          <w:szCs w:val="24"/>
        </w:rPr>
      </w:pPr>
    </w:p>
    <w:p w14:paraId="2A326DB9" w14:textId="77777777" w:rsidR="00B53DCA" w:rsidRPr="00B53DCA" w:rsidRDefault="00B53DCA" w:rsidP="00B53DCA">
      <w:pPr>
        <w:spacing w:after="0" w:line="360" w:lineRule="auto"/>
        <w:rPr>
          <w:rFonts w:ascii="Times New Roman" w:hAnsi="Times New Roman" w:cs="Times New Roman"/>
          <w:b/>
          <w:sz w:val="24"/>
          <w:szCs w:val="24"/>
        </w:rPr>
      </w:pPr>
      <w:r w:rsidRPr="00B53DCA">
        <w:rPr>
          <w:rFonts w:ascii="Times New Roman" w:hAnsi="Times New Roman" w:cs="Times New Roman"/>
          <w:b/>
          <w:sz w:val="24"/>
          <w:szCs w:val="24"/>
        </w:rPr>
        <w:t xml:space="preserve">                                        ……………………………………………</w:t>
      </w:r>
    </w:p>
    <w:p w14:paraId="6BA82DEB" w14:textId="1775A60C" w:rsidR="00B53DCA" w:rsidRPr="00B53DCA" w:rsidRDefault="00FE0884" w:rsidP="00B53DCA">
      <w:pPr>
        <w:spacing w:after="0" w:line="360" w:lineRule="auto"/>
        <w:jc w:val="center"/>
        <w:rPr>
          <w:rFonts w:ascii="Times New Roman" w:hAnsi="Times New Roman" w:cs="Times New Roman"/>
          <w:sz w:val="24"/>
          <w:szCs w:val="24"/>
        </w:rPr>
      </w:pPr>
      <w:r w:rsidRPr="0076402B">
        <w:rPr>
          <w:rFonts w:ascii="Times New Roman" w:hAnsi="Times New Roman" w:cs="Times New Roman"/>
          <w:noProof/>
          <w:sz w:val="24"/>
          <w:szCs w:val="24"/>
        </w:rPr>
        <w:lastRenderedPageBreak/>
        <w:drawing>
          <wp:anchor distT="0" distB="0" distL="114300" distR="114300" simplePos="0" relativeHeight="251845632" behindDoc="0" locked="0" layoutInCell="1" allowOverlap="1" wp14:anchorId="699E2022" wp14:editId="0C9CF465">
            <wp:simplePos x="0" y="0"/>
            <wp:positionH relativeFrom="margin">
              <wp:posOffset>-733132</wp:posOffset>
            </wp:positionH>
            <wp:positionV relativeFrom="paragraph">
              <wp:posOffset>7766</wp:posOffset>
            </wp:positionV>
            <wp:extent cx="6638667" cy="9382125"/>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38667" cy="938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B53DCA" w:rsidRPr="00B53DCA">
        <w:rPr>
          <w:rFonts w:ascii="Times New Roman" w:hAnsi="Times New Roman" w:cs="Times New Roman"/>
          <w:sz w:val="24"/>
          <w:szCs w:val="24"/>
        </w:rPr>
        <w:t>Dr. OLMEDO ZAPATA ILLANES PhD.</w:t>
      </w:r>
    </w:p>
    <w:p w14:paraId="12E21865" w14:textId="36C750DB" w:rsidR="0076402B" w:rsidRDefault="0076402B" w:rsidP="00B53DCA">
      <w:pPr>
        <w:spacing w:after="0" w:line="360" w:lineRule="auto"/>
        <w:jc w:val="center"/>
        <w:rPr>
          <w:rFonts w:ascii="Times New Roman" w:hAnsi="Times New Roman" w:cs="Times New Roman"/>
          <w:sz w:val="24"/>
          <w:szCs w:val="24"/>
        </w:rPr>
      </w:pPr>
    </w:p>
    <w:p w14:paraId="2DF676CD" w14:textId="2264DF95" w:rsidR="00B53DCA" w:rsidRPr="00B53DCA" w:rsidRDefault="00B53DCA" w:rsidP="00B53DCA">
      <w:pPr>
        <w:spacing w:after="0" w:line="360" w:lineRule="auto"/>
        <w:jc w:val="center"/>
        <w:rPr>
          <w:rFonts w:ascii="Times New Roman" w:hAnsi="Times New Roman" w:cs="Times New Roman"/>
          <w:b/>
          <w:sz w:val="24"/>
          <w:szCs w:val="24"/>
          <w:lang w:val="es-EC"/>
        </w:rPr>
      </w:pPr>
      <w:r w:rsidRPr="00B53DCA">
        <w:rPr>
          <w:rFonts w:ascii="Times New Roman" w:hAnsi="Times New Roman" w:cs="Times New Roman"/>
          <w:sz w:val="24"/>
          <w:szCs w:val="24"/>
        </w:rPr>
        <w:t>ÁREA DE REDACCIÓN TÉCNICA</w:t>
      </w:r>
    </w:p>
    <w:p w14:paraId="633855A3" w14:textId="77777777" w:rsidR="00B53DCA" w:rsidRDefault="00B53DCA" w:rsidP="00B53DCA">
      <w:pPr>
        <w:spacing w:after="0" w:line="360" w:lineRule="auto"/>
        <w:jc w:val="both"/>
        <w:rPr>
          <w:rFonts w:ascii="Times New Roman" w:hAnsi="Times New Roman" w:cs="Times New Roman"/>
          <w:b/>
          <w:sz w:val="24"/>
          <w:szCs w:val="24"/>
          <w:lang w:val="es-EC"/>
        </w:rPr>
      </w:pPr>
    </w:p>
    <w:p w14:paraId="033A2CC7" w14:textId="77777777" w:rsidR="00765148" w:rsidRDefault="00765148" w:rsidP="009A087E">
      <w:pPr>
        <w:spacing w:line="360" w:lineRule="auto"/>
        <w:jc w:val="both"/>
        <w:rPr>
          <w:rFonts w:ascii="Times New Roman" w:hAnsi="Times New Roman" w:cs="Times New Roman"/>
          <w:b/>
          <w:sz w:val="24"/>
          <w:szCs w:val="24"/>
        </w:rPr>
      </w:pPr>
    </w:p>
    <w:p w14:paraId="69D48A9C" w14:textId="77777777" w:rsidR="009A087E" w:rsidRPr="009A087E" w:rsidRDefault="00B53DCA" w:rsidP="009A087E">
      <w:pPr>
        <w:spacing w:line="360" w:lineRule="auto"/>
        <w:jc w:val="both"/>
        <w:rPr>
          <w:rFonts w:ascii="Times New Roman" w:hAnsi="Times New Roman" w:cs="Times New Roman"/>
          <w:b/>
          <w:sz w:val="24"/>
          <w:szCs w:val="24"/>
        </w:rPr>
      </w:pPr>
      <w:r w:rsidRPr="009A087E">
        <w:rPr>
          <w:rFonts w:ascii="Times New Roman" w:hAnsi="Times New Roman" w:cs="Times New Roman"/>
          <w:b/>
          <w:sz w:val="24"/>
          <w:szCs w:val="24"/>
        </w:rPr>
        <w:t>DECLARACIÓN DE AUTORÍA</w:t>
      </w:r>
    </w:p>
    <w:p w14:paraId="19D664FC" w14:textId="77777777" w:rsidR="009A087E" w:rsidRPr="009A087E" w:rsidRDefault="009A087E" w:rsidP="009A087E">
      <w:pPr>
        <w:spacing w:after="0" w:line="360" w:lineRule="auto"/>
        <w:jc w:val="both"/>
        <w:rPr>
          <w:rFonts w:ascii="Times New Roman" w:hAnsi="Times New Roman" w:cs="Times New Roman"/>
          <w:sz w:val="24"/>
          <w:szCs w:val="24"/>
        </w:rPr>
      </w:pPr>
      <w:r w:rsidRPr="009A087E">
        <w:rPr>
          <w:rFonts w:ascii="Times New Roman" w:hAnsi="Times New Roman" w:cs="Times New Roman"/>
          <w:sz w:val="24"/>
          <w:szCs w:val="24"/>
        </w:rPr>
        <w:t>Yo, Christian Andrés Pilco Quispe,</w:t>
      </w:r>
      <w:r w:rsidR="00B53DCA" w:rsidRPr="009A087E">
        <w:rPr>
          <w:rFonts w:ascii="Times New Roman" w:hAnsi="Times New Roman" w:cs="Times New Roman"/>
          <w:sz w:val="24"/>
          <w:szCs w:val="24"/>
        </w:rPr>
        <w:t xml:space="preserve"> con número de cédula de ciudadanía </w:t>
      </w:r>
      <w:r w:rsidRPr="009A087E">
        <w:rPr>
          <w:rFonts w:ascii="Times New Roman" w:hAnsi="Times New Roman" w:cs="Times New Roman"/>
          <w:sz w:val="24"/>
          <w:szCs w:val="24"/>
        </w:rPr>
        <w:t>1805205687</w:t>
      </w:r>
      <w:r w:rsidR="00B53DCA" w:rsidRPr="009A087E">
        <w:rPr>
          <w:rFonts w:ascii="Times New Roman" w:hAnsi="Times New Roman" w:cs="Times New Roman"/>
          <w:sz w:val="24"/>
          <w:szCs w:val="24"/>
        </w:rPr>
        <w:t xml:space="preserve">, declaro que el trabajo y los resultados presentados en este informe no han sido previamente presentados para ningún grado o calificación profesional; y que las referencias bibliográficas que se incluyen han sido consultadas y citadas con sus respectivo(s) autor(es). </w:t>
      </w:r>
    </w:p>
    <w:p w14:paraId="50ECC7A6" w14:textId="77777777" w:rsidR="00B53DCA" w:rsidRDefault="00B53DCA" w:rsidP="009A087E">
      <w:pPr>
        <w:spacing w:before="240" w:after="0" w:line="360" w:lineRule="auto"/>
        <w:jc w:val="both"/>
        <w:rPr>
          <w:rFonts w:ascii="Times New Roman" w:hAnsi="Times New Roman" w:cs="Times New Roman"/>
          <w:sz w:val="24"/>
          <w:szCs w:val="24"/>
        </w:rPr>
      </w:pPr>
      <w:r w:rsidRPr="009A087E">
        <w:rPr>
          <w:rFonts w:ascii="Times New Roman" w:hAnsi="Times New Roman" w:cs="Times New Roman"/>
          <w:sz w:val="24"/>
          <w:szCs w:val="24"/>
        </w:rPr>
        <w:t>La Universidad Estatal de Bolívar puede hacer uso de los derechos de publicación correspondientes a este trabajo según lo establecido por la Ley de la Propiedad Intelectual, su Reglamento y Normativa Institucional Vigente.</w:t>
      </w:r>
    </w:p>
    <w:p w14:paraId="26B41CAC" w14:textId="77777777" w:rsidR="009A087E" w:rsidRDefault="009A087E" w:rsidP="009A087E">
      <w:pPr>
        <w:spacing w:before="240" w:after="0" w:line="360" w:lineRule="auto"/>
        <w:jc w:val="both"/>
        <w:rPr>
          <w:rFonts w:ascii="Times New Roman" w:hAnsi="Times New Roman" w:cs="Times New Roman"/>
          <w:sz w:val="24"/>
          <w:szCs w:val="24"/>
        </w:rPr>
      </w:pPr>
    </w:p>
    <w:p w14:paraId="66BCC581" w14:textId="77777777" w:rsidR="009A087E" w:rsidRPr="009A087E" w:rsidRDefault="009A087E" w:rsidP="009A087E">
      <w:pPr>
        <w:spacing w:before="240" w:after="0" w:line="360" w:lineRule="auto"/>
        <w:jc w:val="both"/>
        <w:rPr>
          <w:rFonts w:ascii="Times New Roman" w:hAnsi="Times New Roman" w:cs="Times New Roman"/>
          <w:b/>
          <w:sz w:val="24"/>
          <w:szCs w:val="24"/>
        </w:rPr>
      </w:pPr>
      <w:r w:rsidRPr="009A087E">
        <w:rPr>
          <w:rFonts w:ascii="Times New Roman" w:hAnsi="Times New Roman" w:cs="Times New Roman"/>
          <w:b/>
          <w:sz w:val="24"/>
          <w:szCs w:val="24"/>
        </w:rPr>
        <w:t xml:space="preserve">               </w:t>
      </w:r>
      <w:r w:rsidR="00D565CA">
        <w:rPr>
          <w:rFonts w:ascii="Times New Roman" w:hAnsi="Times New Roman" w:cs="Times New Roman"/>
          <w:b/>
          <w:sz w:val="24"/>
          <w:szCs w:val="24"/>
        </w:rPr>
        <w:t xml:space="preserve">                      </w:t>
      </w:r>
      <w:r w:rsidRPr="009A087E">
        <w:rPr>
          <w:rFonts w:ascii="Times New Roman" w:hAnsi="Times New Roman" w:cs="Times New Roman"/>
          <w:b/>
          <w:sz w:val="24"/>
          <w:szCs w:val="24"/>
        </w:rPr>
        <w:t>……………………………………</w:t>
      </w:r>
      <w:r w:rsidR="00D953F6">
        <w:rPr>
          <w:rFonts w:ascii="Times New Roman" w:hAnsi="Times New Roman" w:cs="Times New Roman"/>
          <w:b/>
          <w:sz w:val="24"/>
          <w:szCs w:val="24"/>
        </w:rPr>
        <w:t>…..</w:t>
      </w:r>
    </w:p>
    <w:p w14:paraId="72F1C997" w14:textId="77777777" w:rsidR="00B53DCA" w:rsidRDefault="009A087E" w:rsidP="009A087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CHRISTIAN ANDRÉS PILCO QUISPE</w:t>
      </w:r>
    </w:p>
    <w:p w14:paraId="40CF9CFE" w14:textId="77777777" w:rsidR="009A087E" w:rsidRDefault="009A087E" w:rsidP="009A087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AUTOR</w:t>
      </w:r>
    </w:p>
    <w:p w14:paraId="77C68EEB" w14:textId="77777777" w:rsidR="009A087E" w:rsidRPr="00817E75" w:rsidRDefault="009A087E" w:rsidP="009A087E">
      <w:pPr>
        <w:spacing w:after="0" w:line="360" w:lineRule="auto"/>
        <w:jc w:val="center"/>
        <w:rPr>
          <w:rFonts w:ascii="Times New Roman" w:hAnsi="Times New Roman" w:cs="Times New Roman"/>
          <w:b/>
          <w:sz w:val="24"/>
          <w:szCs w:val="24"/>
        </w:rPr>
      </w:pPr>
      <w:r w:rsidRPr="00817E75">
        <w:rPr>
          <w:rFonts w:ascii="Times New Roman" w:hAnsi="Times New Roman" w:cs="Times New Roman"/>
          <w:b/>
          <w:sz w:val="24"/>
          <w:szCs w:val="24"/>
        </w:rPr>
        <w:t>C.I:1805205687</w:t>
      </w:r>
    </w:p>
    <w:p w14:paraId="1765B4A0" w14:textId="77777777" w:rsidR="00B53DCA" w:rsidRPr="00817E75" w:rsidRDefault="00B53DCA" w:rsidP="00B53DCA">
      <w:pPr>
        <w:spacing w:after="0" w:line="360" w:lineRule="auto"/>
        <w:jc w:val="both"/>
        <w:rPr>
          <w:rFonts w:ascii="Times New Roman" w:hAnsi="Times New Roman" w:cs="Times New Roman"/>
          <w:b/>
          <w:sz w:val="24"/>
          <w:szCs w:val="24"/>
        </w:rPr>
      </w:pPr>
    </w:p>
    <w:p w14:paraId="33CF1D4A" w14:textId="77777777" w:rsidR="00B53DCA" w:rsidRPr="00817E75" w:rsidRDefault="00B53DCA" w:rsidP="00B53DCA">
      <w:pPr>
        <w:spacing w:after="0" w:line="360" w:lineRule="auto"/>
        <w:jc w:val="both"/>
        <w:rPr>
          <w:rFonts w:ascii="Times New Roman" w:hAnsi="Times New Roman" w:cs="Times New Roman"/>
          <w:b/>
          <w:sz w:val="24"/>
          <w:szCs w:val="24"/>
        </w:rPr>
      </w:pPr>
    </w:p>
    <w:p w14:paraId="2BA37E72" w14:textId="77777777" w:rsidR="00B53DCA" w:rsidRPr="00817E75" w:rsidRDefault="00B53DCA" w:rsidP="00B53DCA">
      <w:pPr>
        <w:spacing w:after="0" w:line="360" w:lineRule="auto"/>
        <w:jc w:val="both"/>
        <w:rPr>
          <w:rFonts w:ascii="Times New Roman" w:hAnsi="Times New Roman" w:cs="Times New Roman"/>
          <w:b/>
          <w:sz w:val="24"/>
          <w:szCs w:val="24"/>
        </w:rPr>
      </w:pPr>
    </w:p>
    <w:p w14:paraId="3A3697BB" w14:textId="77777777" w:rsidR="00D953F6" w:rsidRPr="00817E75" w:rsidRDefault="00D953F6" w:rsidP="00B53DCA">
      <w:pPr>
        <w:spacing w:after="0" w:line="360" w:lineRule="auto"/>
        <w:jc w:val="both"/>
        <w:rPr>
          <w:rFonts w:ascii="Times New Roman" w:hAnsi="Times New Roman" w:cs="Times New Roman"/>
          <w:b/>
          <w:sz w:val="24"/>
          <w:szCs w:val="24"/>
        </w:rPr>
      </w:pPr>
    </w:p>
    <w:p w14:paraId="5B67C33D" w14:textId="77777777" w:rsidR="00D953F6" w:rsidRPr="00D953F6" w:rsidRDefault="00D953F6" w:rsidP="00B53DCA">
      <w:pPr>
        <w:spacing w:after="0" w:line="360" w:lineRule="auto"/>
        <w:jc w:val="both"/>
        <w:rPr>
          <w:rFonts w:ascii="Times New Roman" w:hAnsi="Times New Roman" w:cs="Times New Roman"/>
          <w:b/>
          <w:sz w:val="24"/>
          <w:szCs w:val="24"/>
          <w:lang w:val="en-US"/>
        </w:rPr>
      </w:pPr>
      <w:r w:rsidRPr="00817E75">
        <w:rPr>
          <w:rFonts w:ascii="Times New Roman" w:hAnsi="Times New Roman" w:cs="Times New Roman"/>
          <w:b/>
          <w:sz w:val="24"/>
          <w:szCs w:val="24"/>
        </w:rPr>
        <w:t xml:space="preserve">                                        </w:t>
      </w:r>
      <w:r>
        <w:rPr>
          <w:rFonts w:ascii="Times New Roman" w:hAnsi="Times New Roman" w:cs="Times New Roman"/>
          <w:b/>
          <w:sz w:val="24"/>
          <w:szCs w:val="24"/>
          <w:lang w:val="en-US"/>
        </w:rPr>
        <w:t>………………………………………….</w:t>
      </w:r>
    </w:p>
    <w:p w14:paraId="36B9E0FD" w14:textId="77777777" w:rsidR="00D953F6" w:rsidRPr="00D953F6" w:rsidRDefault="00D953F6" w:rsidP="00D953F6">
      <w:pPr>
        <w:spacing w:after="0" w:line="360" w:lineRule="auto"/>
        <w:jc w:val="center"/>
        <w:rPr>
          <w:rFonts w:ascii="Times New Roman" w:hAnsi="Times New Roman" w:cs="Times New Roman"/>
          <w:b/>
          <w:sz w:val="24"/>
          <w:szCs w:val="24"/>
          <w:lang w:val="en-US"/>
        </w:rPr>
      </w:pPr>
      <w:r w:rsidRPr="00D953F6">
        <w:rPr>
          <w:rFonts w:ascii="Times New Roman" w:hAnsi="Times New Roman" w:cs="Times New Roman"/>
          <w:b/>
          <w:sz w:val="24"/>
          <w:szCs w:val="24"/>
          <w:lang w:val="en-US"/>
        </w:rPr>
        <w:t>ING. WASHINGTON DONATO O. MSc.</w:t>
      </w:r>
    </w:p>
    <w:p w14:paraId="13F91DFC" w14:textId="77777777" w:rsidR="00D953F6" w:rsidRDefault="00D953F6" w:rsidP="00D953F6">
      <w:pPr>
        <w:spacing w:after="0" w:line="360" w:lineRule="auto"/>
        <w:jc w:val="center"/>
        <w:rPr>
          <w:rFonts w:ascii="Times New Roman" w:hAnsi="Times New Roman" w:cs="Times New Roman"/>
          <w:b/>
          <w:sz w:val="24"/>
          <w:szCs w:val="24"/>
        </w:rPr>
      </w:pPr>
      <w:r w:rsidRPr="00D953F6">
        <w:rPr>
          <w:rFonts w:ascii="Times New Roman" w:hAnsi="Times New Roman" w:cs="Times New Roman"/>
          <w:b/>
          <w:sz w:val="24"/>
          <w:szCs w:val="24"/>
        </w:rPr>
        <w:t>DIRECTOR DE TESIS</w:t>
      </w:r>
    </w:p>
    <w:p w14:paraId="56FFF861" w14:textId="77777777" w:rsidR="00D953F6" w:rsidRDefault="00D953F6" w:rsidP="00D953F6">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C.I:</w:t>
      </w:r>
      <w:r w:rsidRPr="00D953F6">
        <w:t xml:space="preserve"> </w:t>
      </w:r>
      <w:r w:rsidRPr="00D953F6">
        <w:rPr>
          <w:rFonts w:ascii="Times New Roman" w:hAnsi="Times New Roman" w:cs="Times New Roman"/>
          <w:b/>
          <w:sz w:val="24"/>
          <w:szCs w:val="24"/>
        </w:rPr>
        <w:t>1801964550</w:t>
      </w:r>
    </w:p>
    <w:p w14:paraId="34E8850B" w14:textId="77777777" w:rsidR="00D953F6" w:rsidRDefault="00D953F6" w:rsidP="00D953F6">
      <w:pPr>
        <w:spacing w:after="0" w:line="360" w:lineRule="auto"/>
        <w:jc w:val="center"/>
        <w:rPr>
          <w:rFonts w:ascii="Times New Roman" w:hAnsi="Times New Roman" w:cs="Times New Roman"/>
          <w:b/>
          <w:sz w:val="24"/>
          <w:szCs w:val="24"/>
        </w:rPr>
      </w:pPr>
    </w:p>
    <w:p w14:paraId="5744CEBC" w14:textId="77777777" w:rsidR="00D953F6" w:rsidRDefault="00D953F6" w:rsidP="00D953F6">
      <w:pPr>
        <w:spacing w:after="0" w:line="360" w:lineRule="auto"/>
        <w:jc w:val="center"/>
        <w:rPr>
          <w:rFonts w:ascii="Times New Roman" w:hAnsi="Times New Roman" w:cs="Times New Roman"/>
          <w:b/>
          <w:sz w:val="24"/>
          <w:szCs w:val="24"/>
        </w:rPr>
      </w:pPr>
    </w:p>
    <w:p w14:paraId="05BBF70A" w14:textId="77777777" w:rsidR="00D953F6" w:rsidRDefault="00D953F6" w:rsidP="00D953F6">
      <w:pPr>
        <w:spacing w:after="0" w:line="360" w:lineRule="auto"/>
        <w:jc w:val="center"/>
        <w:rPr>
          <w:rFonts w:ascii="Times New Roman" w:hAnsi="Times New Roman" w:cs="Times New Roman"/>
          <w:b/>
          <w:sz w:val="24"/>
          <w:szCs w:val="24"/>
        </w:rPr>
      </w:pPr>
    </w:p>
    <w:p w14:paraId="1700EDF6" w14:textId="1D20F9D5" w:rsidR="00D953F6" w:rsidRDefault="00986106" w:rsidP="00D953F6">
      <w:pPr>
        <w:spacing w:after="0" w:line="360" w:lineRule="auto"/>
        <w:jc w:val="center"/>
        <w:rPr>
          <w:rFonts w:ascii="Times New Roman" w:hAnsi="Times New Roman" w:cs="Times New Roman"/>
          <w:b/>
          <w:sz w:val="24"/>
          <w:szCs w:val="24"/>
        </w:rPr>
      </w:pPr>
      <w:r w:rsidRPr="00F31F7F">
        <w:rPr>
          <w:rFonts w:ascii="Times New Roman" w:hAnsi="Times New Roman" w:cs="Times New Roman"/>
          <w:b/>
          <w:noProof/>
          <w:sz w:val="24"/>
          <w:szCs w:val="24"/>
          <w:lang w:val="es-EC"/>
        </w:rPr>
        <w:lastRenderedPageBreak/>
        <w:drawing>
          <wp:anchor distT="0" distB="0" distL="114300" distR="114300" simplePos="0" relativeHeight="251846656" behindDoc="0" locked="0" layoutInCell="1" allowOverlap="1" wp14:anchorId="353C6419" wp14:editId="4BF10797">
            <wp:simplePos x="0" y="0"/>
            <wp:positionH relativeFrom="margin">
              <wp:posOffset>-332350</wp:posOffset>
            </wp:positionH>
            <wp:positionV relativeFrom="paragraph">
              <wp:posOffset>141996</wp:posOffset>
            </wp:positionV>
            <wp:extent cx="5803919" cy="8906607"/>
            <wp:effectExtent l="0" t="0" r="6350" b="889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05708" cy="89093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992B8F" w14:textId="730B8CAF" w:rsidR="0076402B" w:rsidRDefault="0076402B" w:rsidP="00D953F6">
      <w:pPr>
        <w:spacing w:after="0" w:line="360" w:lineRule="auto"/>
        <w:jc w:val="center"/>
        <w:rPr>
          <w:rFonts w:ascii="Times New Roman" w:hAnsi="Times New Roman" w:cs="Times New Roman"/>
          <w:b/>
          <w:sz w:val="24"/>
          <w:szCs w:val="24"/>
          <w:lang w:val="es-EC"/>
        </w:rPr>
      </w:pPr>
    </w:p>
    <w:p w14:paraId="284588F4" w14:textId="77777777" w:rsidR="0076402B" w:rsidRDefault="0076402B" w:rsidP="00D953F6">
      <w:pPr>
        <w:spacing w:after="0" w:line="360" w:lineRule="auto"/>
        <w:jc w:val="center"/>
        <w:rPr>
          <w:rFonts w:ascii="Times New Roman" w:hAnsi="Times New Roman" w:cs="Times New Roman"/>
          <w:b/>
          <w:sz w:val="24"/>
          <w:szCs w:val="24"/>
          <w:lang w:val="es-EC"/>
        </w:rPr>
      </w:pPr>
    </w:p>
    <w:p w14:paraId="3A451318" w14:textId="77777777" w:rsidR="0076402B" w:rsidRDefault="0076402B" w:rsidP="00D953F6">
      <w:pPr>
        <w:spacing w:after="0" w:line="360" w:lineRule="auto"/>
        <w:jc w:val="center"/>
        <w:rPr>
          <w:rFonts w:ascii="Times New Roman" w:hAnsi="Times New Roman" w:cs="Times New Roman"/>
          <w:b/>
          <w:sz w:val="24"/>
          <w:szCs w:val="24"/>
          <w:lang w:val="es-EC"/>
        </w:rPr>
      </w:pPr>
    </w:p>
    <w:p w14:paraId="4C4AC021" w14:textId="77777777" w:rsidR="0076402B" w:rsidRDefault="0076402B" w:rsidP="00D953F6">
      <w:pPr>
        <w:spacing w:after="0" w:line="360" w:lineRule="auto"/>
        <w:jc w:val="center"/>
        <w:rPr>
          <w:rFonts w:ascii="Times New Roman" w:hAnsi="Times New Roman" w:cs="Times New Roman"/>
          <w:b/>
          <w:sz w:val="24"/>
          <w:szCs w:val="24"/>
          <w:lang w:val="es-EC"/>
        </w:rPr>
      </w:pPr>
    </w:p>
    <w:p w14:paraId="6E5DD158" w14:textId="77777777" w:rsidR="0076402B" w:rsidRDefault="0076402B" w:rsidP="00D953F6">
      <w:pPr>
        <w:spacing w:after="0" w:line="360" w:lineRule="auto"/>
        <w:jc w:val="center"/>
        <w:rPr>
          <w:rFonts w:ascii="Times New Roman" w:hAnsi="Times New Roman" w:cs="Times New Roman"/>
          <w:b/>
          <w:sz w:val="24"/>
          <w:szCs w:val="24"/>
          <w:lang w:val="es-EC"/>
        </w:rPr>
      </w:pPr>
    </w:p>
    <w:p w14:paraId="2F8A9FDF" w14:textId="77777777" w:rsidR="0076402B" w:rsidRDefault="0076402B" w:rsidP="00D953F6">
      <w:pPr>
        <w:spacing w:after="0" w:line="360" w:lineRule="auto"/>
        <w:jc w:val="center"/>
        <w:rPr>
          <w:rFonts w:ascii="Times New Roman" w:hAnsi="Times New Roman" w:cs="Times New Roman"/>
          <w:b/>
          <w:sz w:val="24"/>
          <w:szCs w:val="24"/>
          <w:lang w:val="es-EC"/>
        </w:rPr>
      </w:pPr>
    </w:p>
    <w:p w14:paraId="20B65CC4" w14:textId="77777777" w:rsidR="0076402B" w:rsidRDefault="0076402B" w:rsidP="00D953F6">
      <w:pPr>
        <w:spacing w:after="0" w:line="360" w:lineRule="auto"/>
        <w:jc w:val="center"/>
        <w:rPr>
          <w:rFonts w:ascii="Times New Roman" w:hAnsi="Times New Roman" w:cs="Times New Roman"/>
          <w:b/>
          <w:sz w:val="24"/>
          <w:szCs w:val="24"/>
          <w:lang w:val="es-EC"/>
        </w:rPr>
      </w:pPr>
    </w:p>
    <w:p w14:paraId="2CC86FCC" w14:textId="77777777" w:rsidR="0076402B" w:rsidRDefault="0076402B" w:rsidP="00D953F6">
      <w:pPr>
        <w:spacing w:after="0" w:line="360" w:lineRule="auto"/>
        <w:jc w:val="center"/>
        <w:rPr>
          <w:rFonts w:ascii="Times New Roman" w:hAnsi="Times New Roman" w:cs="Times New Roman"/>
          <w:b/>
          <w:sz w:val="24"/>
          <w:szCs w:val="24"/>
          <w:lang w:val="es-EC"/>
        </w:rPr>
      </w:pPr>
    </w:p>
    <w:p w14:paraId="6092BD4B" w14:textId="77777777" w:rsidR="0076402B" w:rsidRDefault="0076402B" w:rsidP="00D953F6">
      <w:pPr>
        <w:spacing w:after="0" w:line="360" w:lineRule="auto"/>
        <w:jc w:val="center"/>
        <w:rPr>
          <w:rFonts w:ascii="Times New Roman" w:hAnsi="Times New Roman" w:cs="Times New Roman"/>
          <w:b/>
          <w:sz w:val="24"/>
          <w:szCs w:val="24"/>
          <w:lang w:val="es-EC"/>
        </w:rPr>
      </w:pPr>
    </w:p>
    <w:p w14:paraId="32AC15A6" w14:textId="77777777" w:rsidR="0076402B" w:rsidRDefault="0076402B" w:rsidP="00D953F6">
      <w:pPr>
        <w:spacing w:after="0" w:line="360" w:lineRule="auto"/>
        <w:jc w:val="center"/>
        <w:rPr>
          <w:rFonts w:ascii="Times New Roman" w:hAnsi="Times New Roman" w:cs="Times New Roman"/>
          <w:b/>
          <w:sz w:val="24"/>
          <w:szCs w:val="24"/>
          <w:lang w:val="es-EC"/>
        </w:rPr>
      </w:pPr>
    </w:p>
    <w:p w14:paraId="0D23989B" w14:textId="77777777" w:rsidR="0076402B" w:rsidRDefault="0076402B" w:rsidP="00D953F6">
      <w:pPr>
        <w:spacing w:after="0" w:line="360" w:lineRule="auto"/>
        <w:jc w:val="center"/>
        <w:rPr>
          <w:rFonts w:ascii="Times New Roman" w:hAnsi="Times New Roman" w:cs="Times New Roman"/>
          <w:b/>
          <w:sz w:val="24"/>
          <w:szCs w:val="24"/>
          <w:lang w:val="es-EC"/>
        </w:rPr>
      </w:pPr>
    </w:p>
    <w:p w14:paraId="4C3A2592" w14:textId="77777777" w:rsidR="0076402B" w:rsidRDefault="0076402B" w:rsidP="00D953F6">
      <w:pPr>
        <w:spacing w:after="0" w:line="360" w:lineRule="auto"/>
        <w:jc w:val="center"/>
        <w:rPr>
          <w:rFonts w:ascii="Times New Roman" w:hAnsi="Times New Roman" w:cs="Times New Roman"/>
          <w:b/>
          <w:sz w:val="24"/>
          <w:szCs w:val="24"/>
          <w:lang w:val="es-EC"/>
        </w:rPr>
      </w:pPr>
    </w:p>
    <w:p w14:paraId="01969A72" w14:textId="77777777" w:rsidR="0076402B" w:rsidRDefault="0076402B" w:rsidP="00D953F6">
      <w:pPr>
        <w:spacing w:after="0" w:line="360" w:lineRule="auto"/>
        <w:jc w:val="center"/>
        <w:rPr>
          <w:rFonts w:ascii="Times New Roman" w:hAnsi="Times New Roman" w:cs="Times New Roman"/>
          <w:b/>
          <w:sz w:val="24"/>
          <w:szCs w:val="24"/>
          <w:lang w:val="es-EC"/>
        </w:rPr>
      </w:pPr>
    </w:p>
    <w:p w14:paraId="37E074A3" w14:textId="77777777" w:rsidR="0076402B" w:rsidRDefault="0076402B" w:rsidP="00D953F6">
      <w:pPr>
        <w:spacing w:after="0" w:line="360" w:lineRule="auto"/>
        <w:jc w:val="center"/>
        <w:rPr>
          <w:rFonts w:ascii="Times New Roman" w:hAnsi="Times New Roman" w:cs="Times New Roman"/>
          <w:b/>
          <w:sz w:val="24"/>
          <w:szCs w:val="24"/>
          <w:lang w:val="es-EC"/>
        </w:rPr>
      </w:pPr>
    </w:p>
    <w:p w14:paraId="1FE1E6CB" w14:textId="77777777" w:rsidR="0076402B" w:rsidRDefault="0076402B" w:rsidP="00D953F6">
      <w:pPr>
        <w:spacing w:after="0" w:line="360" w:lineRule="auto"/>
        <w:jc w:val="center"/>
        <w:rPr>
          <w:rFonts w:ascii="Times New Roman" w:hAnsi="Times New Roman" w:cs="Times New Roman"/>
          <w:b/>
          <w:sz w:val="24"/>
          <w:szCs w:val="24"/>
          <w:lang w:val="es-EC"/>
        </w:rPr>
      </w:pPr>
    </w:p>
    <w:p w14:paraId="4E8CFB71" w14:textId="77777777" w:rsidR="0076402B" w:rsidRDefault="0076402B" w:rsidP="00D953F6">
      <w:pPr>
        <w:spacing w:after="0" w:line="360" w:lineRule="auto"/>
        <w:jc w:val="center"/>
        <w:rPr>
          <w:rFonts w:ascii="Times New Roman" w:hAnsi="Times New Roman" w:cs="Times New Roman"/>
          <w:b/>
          <w:sz w:val="24"/>
          <w:szCs w:val="24"/>
          <w:lang w:val="es-EC"/>
        </w:rPr>
      </w:pPr>
    </w:p>
    <w:p w14:paraId="66E7808D" w14:textId="77777777" w:rsidR="0076402B" w:rsidRDefault="0076402B" w:rsidP="00D953F6">
      <w:pPr>
        <w:spacing w:after="0" w:line="360" w:lineRule="auto"/>
        <w:jc w:val="center"/>
        <w:rPr>
          <w:rFonts w:ascii="Times New Roman" w:hAnsi="Times New Roman" w:cs="Times New Roman"/>
          <w:b/>
          <w:sz w:val="24"/>
          <w:szCs w:val="24"/>
          <w:lang w:val="es-EC"/>
        </w:rPr>
      </w:pPr>
    </w:p>
    <w:p w14:paraId="39D844DC" w14:textId="77777777" w:rsidR="0076402B" w:rsidRDefault="0076402B" w:rsidP="00D953F6">
      <w:pPr>
        <w:spacing w:after="0" w:line="360" w:lineRule="auto"/>
        <w:jc w:val="center"/>
        <w:rPr>
          <w:rFonts w:ascii="Times New Roman" w:hAnsi="Times New Roman" w:cs="Times New Roman"/>
          <w:b/>
          <w:sz w:val="24"/>
          <w:szCs w:val="24"/>
          <w:lang w:val="es-EC"/>
        </w:rPr>
      </w:pPr>
    </w:p>
    <w:p w14:paraId="192C97A2" w14:textId="77777777" w:rsidR="0076402B" w:rsidRDefault="0076402B" w:rsidP="00D953F6">
      <w:pPr>
        <w:spacing w:after="0" w:line="360" w:lineRule="auto"/>
        <w:jc w:val="center"/>
        <w:rPr>
          <w:rFonts w:ascii="Times New Roman" w:hAnsi="Times New Roman" w:cs="Times New Roman"/>
          <w:b/>
          <w:sz w:val="24"/>
          <w:szCs w:val="24"/>
          <w:lang w:val="es-EC"/>
        </w:rPr>
      </w:pPr>
    </w:p>
    <w:p w14:paraId="5188967E" w14:textId="77777777" w:rsidR="0076402B" w:rsidRDefault="0076402B" w:rsidP="00D953F6">
      <w:pPr>
        <w:spacing w:after="0" w:line="360" w:lineRule="auto"/>
        <w:jc w:val="center"/>
        <w:rPr>
          <w:rFonts w:ascii="Times New Roman" w:hAnsi="Times New Roman" w:cs="Times New Roman"/>
          <w:b/>
          <w:sz w:val="24"/>
          <w:szCs w:val="24"/>
          <w:lang w:val="es-EC"/>
        </w:rPr>
      </w:pPr>
    </w:p>
    <w:p w14:paraId="6FB6D5B9" w14:textId="77777777" w:rsidR="0076402B" w:rsidRDefault="0076402B" w:rsidP="00D953F6">
      <w:pPr>
        <w:spacing w:after="0" w:line="360" w:lineRule="auto"/>
        <w:jc w:val="center"/>
        <w:rPr>
          <w:rFonts w:ascii="Times New Roman" w:hAnsi="Times New Roman" w:cs="Times New Roman"/>
          <w:b/>
          <w:sz w:val="24"/>
          <w:szCs w:val="24"/>
          <w:lang w:val="es-EC"/>
        </w:rPr>
      </w:pPr>
    </w:p>
    <w:p w14:paraId="1F26A4F6" w14:textId="77777777" w:rsidR="0076402B" w:rsidRDefault="0076402B" w:rsidP="00D953F6">
      <w:pPr>
        <w:spacing w:after="0" w:line="360" w:lineRule="auto"/>
        <w:jc w:val="center"/>
        <w:rPr>
          <w:rFonts w:ascii="Times New Roman" w:hAnsi="Times New Roman" w:cs="Times New Roman"/>
          <w:b/>
          <w:sz w:val="24"/>
          <w:szCs w:val="24"/>
          <w:lang w:val="es-EC"/>
        </w:rPr>
      </w:pPr>
    </w:p>
    <w:p w14:paraId="2F8EE8ED" w14:textId="77777777" w:rsidR="0076402B" w:rsidRDefault="0076402B" w:rsidP="00D953F6">
      <w:pPr>
        <w:spacing w:after="0" w:line="360" w:lineRule="auto"/>
        <w:jc w:val="center"/>
        <w:rPr>
          <w:rFonts w:ascii="Times New Roman" w:hAnsi="Times New Roman" w:cs="Times New Roman"/>
          <w:b/>
          <w:sz w:val="24"/>
          <w:szCs w:val="24"/>
          <w:lang w:val="es-EC"/>
        </w:rPr>
      </w:pPr>
    </w:p>
    <w:p w14:paraId="19D61C52" w14:textId="77777777" w:rsidR="0076402B" w:rsidRDefault="0076402B" w:rsidP="00D953F6">
      <w:pPr>
        <w:spacing w:after="0" w:line="360" w:lineRule="auto"/>
        <w:jc w:val="center"/>
        <w:rPr>
          <w:rFonts w:ascii="Times New Roman" w:hAnsi="Times New Roman" w:cs="Times New Roman"/>
          <w:b/>
          <w:sz w:val="24"/>
          <w:szCs w:val="24"/>
          <w:lang w:val="es-EC"/>
        </w:rPr>
      </w:pPr>
    </w:p>
    <w:p w14:paraId="68AC056F" w14:textId="77777777" w:rsidR="0076402B" w:rsidRDefault="0076402B" w:rsidP="00D953F6">
      <w:pPr>
        <w:spacing w:after="0" w:line="360" w:lineRule="auto"/>
        <w:jc w:val="center"/>
        <w:rPr>
          <w:rFonts w:ascii="Times New Roman" w:hAnsi="Times New Roman" w:cs="Times New Roman"/>
          <w:b/>
          <w:sz w:val="24"/>
          <w:szCs w:val="24"/>
          <w:lang w:val="es-EC"/>
        </w:rPr>
      </w:pPr>
    </w:p>
    <w:p w14:paraId="411CDCF8" w14:textId="77777777" w:rsidR="0076402B" w:rsidRDefault="0076402B" w:rsidP="00D953F6">
      <w:pPr>
        <w:spacing w:after="0" w:line="360" w:lineRule="auto"/>
        <w:jc w:val="center"/>
        <w:rPr>
          <w:rFonts w:ascii="Times New Roman" w:hAnsi="Times New Roman" w:cs="Times New Roman"/>
          <w:b/>
          <w:sz w:val="24"/>
          <w:szCs w:val="24"/>
          <w:lang w:val="es-EC"/>
        </w:rPr>
      </w:pPr>
    </w:p>
    <w:p w14:paraId="7C5B048D" w14:textId="77777777" w:rsidR="0076402B" w:rsidRDefault="0076402B" w:rsidP="00D953F6">
      <w:pPr>
        <w:spacing w:after="0" w:line="360" w:lineRule="auto"/>
        <w:jc w:val="center"/>
        <w:rPr>
          <w:rFonts w:ascii="Times New Roman" w:hAnsi="Times New Roman" w:cs="Times New Roman"/>
          <w:b/>
          <w:sz w:val="24"/>
          <w:szCs w:val="24"/>
          <w:lang w:val="es-EC"/>
        </w:rPr>
      </w:pPr>
    </w:p>
    <w:p w14:paraId="5857ADD4" w14:textId="77777777" w:rsidR="0076402B" w:rsidRDefault="0076402B" w:rsidP="00D953F6">
      <w:pPr>
        <w:spacing w:after="0" w:line="360" w:lineRule="auto"/>
        <w:jc w:val="center"/>
        <w:rPr>
          <w:rFonts w:ascii="Times New Roman" w:hAnsi="Times New Roman" w:cs="Times New Roman"/>
          <w:b/>
          <w:sz w:val="24"/>
          <w:szCs w:val="24"/>
          <w:lang w:val="es-EC"/>
        </w:rPr>
      </w:pPr>
    </w:p>
    <w:p w14:paraId="47E4D603" w14:textId="77777777" w:rsidR="0076402B" w:rsidRDefault="0076402B" w:rsidP="00D953F6">
      <w:pPr>
        <w:spacing w:after="0" w:line="360" w:lineRule="auto"/>
        <w:jc w:val="center"/>
        <w:rPr>
          <w:rFonts w:ascii="Times New Roman" w:hAnsi="Times New Roman" w:cs="Times New Roman"/>
          <w:b/>
          <w:sz w:val="24"/>
          <w:szCs w:val="24"/>
          <w:lang w:val="es-EC"/>
        </w:rPr>
      </w:pPr>
    </w:p>
    <w:p w14:paraId="748D19EF" w14:textId="77777777" w:rsidR="0076402B" w:rsidRDefault="0076402B" w:rsidP="00D953F6">
      <w:pPr>
        <w:spacing w:after="0" w:line="360" w:lineRule="auto"/>
        <w:jc w:val="center"/>
        <w:rPr>
          <w:rFonts w:ascii="Times New Roman" w:hAnsi="Times New Roman" w:cs="Times New Roman"/>
          <w:b/>
          <w:sz w:val="24"/>
          <w:szCs w:val="24"/>
          <w:lang w:val="es-EC"/>
        </w:rPr>
      </w:pPr>
    </w:p>
    <w:p w14:paraId="108906CF" w14:textId="77777777" w:rsidR="0076402B" w:rsidRDefault="0076402B" w:rsidP="00D953F6">
      <w:pPr>
        <w:spacing w:after="0" w:line="360" w:lineRule="auto"/>
        <w:jc w:val="center"/>
        <w:rPr>
          <w:rFonts w:ascii="Times New Roman" w:hAnsi="Times New Roman" w:cs="Times New Roman"/>
          <w:b/>
          <w:sz w:val="24"/>
          <w:szCs w:val="24"/>
          <w:lang w:val="es-EC"/>
        </w:rPr>
      </w:pPr>
    </w:p>
    <w:p w14:paraId="14D27E3D" w14:textId="432EF07C" w:rsidR="0076402B" w:rsidRDefault="00986106" w:rsidP="00D953F6">
      <w:pPr>
        <w:spacing w:after="0" w:line="360" w:lineRule="auto"/>
        <w:jc w:val="center"/>
        <w:rPr>
          <w:rFonts w:ascii="Times New Roman" w:hAnsi="Times New Roman" w:cs="Times New Roman"/>
          <w:b/>
          <w:sz w:val="24"/>
          <w:szCs w:val="24"/>
          <w:lang w:val="es-EC"/>
        </w:rPr>
      </w:pPr>
      <w:r w:rsidRPr="00F31F7F">
        <w:rPr>
          <w:rFonts w:ascii="Times New Roman" w:hAnsi="Times New Roman" w:cs="Times New Roman"/>
          <w:b/>
          <w:noProof/>
          <w:sz w:val="24"/>
          <w:szCs w:val="24"/>
          <w:lang w:val="es-EC"/>
        </w:rPr>
        <w:lastRenderedPageBreak/>
        <w:drawing>
          <wp:anchor distT="0" distB="0" distL="114300" distR="114300" simplePos="0" relativeHeight="251847680" behindDoc="0" locked="0" layoutInCell="1" allowOverlap="1" wp14:anchorId="0A3A5D3F" wp14:editId="49BE4A4E">
            <wp:simplePos x="0" y="0"/>
            <wp:positionH relativeFrom="column">
              <wp:posOffset>-95250</wp:posOffset>
            </wp:positionH>
            <wp:positionV relativeFrom="paragraph">
              <wp:posOffset>0</wp:posOffset>
            </wp:positionV>
            <wp:extent cx="5998845" cy="9028430"/>
            <wp:effectExtent l="0" t="0" r="1905" b="127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98845" cy="9028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7D0A8B" w14:textId="77777777" w:rsidR="00986106" w:rsidRDefault="00986106" w:rsidP="00D953F6">
      <w:pPr>
        <w:spacing w:after="0" w:line="360" w:lineRule="auto"/>
        <w:jc w:val="center"/>
        <w:rPr>
          <w:rFonts w:ascii="Times New Roman" w:hAnsi="Times New Roman" w:cs="Times New Roman"/>
          <w:b/>
          <w:sz w:val="24"/>
          <w:szCs w:val="24"/>
          <w:lang w:val="es-EC"/>
        </w:rPr>
        <w:sectPr w:rsidR="00986106" w:rsidSect="009625CF">
          <w:footerReference w:type="first" r:id="rId15"/>
          <w:pgSz w:w="11906" w:h="16838" w:code="9"/>
          <w:pgMar w:top="1701" w:right="1701" w:bottom="1701" w:left="2268" w:header="709" w:footer="709" w:gutter="0"/>
          <w:pgNumType w:fmt="upperRoman" w:start="1"/>
          <w:cols w:space="708"/>
          <w:titlePg/>
          <w:docGrid w:linePitch="360"/>
        </w:sectPr>
      </w:pPr>
    </w:p>
    <w:p w14:paraId="3A562EDB" w14:textId="189349A5" w:rsidR="00B53DCA" w:rsidRDefault="00D953F6" w:rsidP="00D953F6">
      <w:pPr>
        <w:spacing w:after="0" w:line="360" w:lineRule="auto"/>
        <w:jc w:val="center"/>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DEDICATORIA</w:t>
      </w:r>
    </w:p>
    <w:p w14:paraId="17505C75" w14:textId="77777777" w:rsidR="00D953F6" w:rsidRDefault="00D953F6" w:rsidP="000A22A5">
      <w:pPr>
        <w:spacing w:before="240"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 Dios</w:t>
      </w:r>
      <w:r w:rsidR="004F368F">
        <w:rPr>
          <w:rFonts w:ascii="Times New Roman" w:hAnsi="Times New Roman" w:cs="Times New Roman"/>
          <w:sz w:val="24"/>
          <w:szCs w:val="24"/>
          <w:lang w:val="es-EC"/>
        </w:rPr>
        <w:t xml:space="preserve"> por darme la vida y salud</w:t>
      </w:r>
      <w:r w:rsidR="009D03BF">
        <w:rPr>
          <w:rFonts w:ascii="Times New Roman" w:hAnsi="Times New Roman" w:cs="Times New Roman"/>
          <w:sz w:val="24"/>
          <w:szCs w:val="24"/>
          <w:lang w:val="es-EC"/>
        </w:rPr>
        <w:t>, a mi madre Gloria Quispe</w:t>
      </w:r>
      <w:r w:rsidR="004F368F">
        <w:rPr>
          <w:rFonts w:ascii="Times New Roman" w:hAnsi="Times New Roman" w:cs="Times New Roman"/>
          <w:sz w:val="24"/>
          <w:szCs w:val="24"/>
          <w:lang w:val="es-EC"/>
        </w:rPr>
        <w:t xml:space="preserve"> y a mi Tío Carlos Quispe</w:t>
      </w:r>
      <w:r w:rsidR="009D03BF">
        <w:rPr>
          <w:rFonts w:ascii="Times New Roman" w:hAnsi="Times New Roman" w:cs="Times New Roman"/>
          <w:sz w:val="24"/>
          <w:szCs w:val="24"/>
          <w:lang w:val="es-EC"/>
        </w:rPr>
        <w:t>, qui</w:t>
      </w:r>
      <w:r w:rsidR="0094667D">
        <w:rPr>
          <w:rFonts w:ascii="Times New Roman" w:hAnsi="Times New Roman" w:cs="Times New Roman"/>
          <w:sz w:val="24"/>
          <w:szCs w:val="24"/>
          <w:lang w:val="es-EC"/>
        </w:rPr>
        <w:t>en me ha brindado la fortaleza necesaria para seguir</w:t>
      </w:r>
      <w:r w:rsidR="009D03BF">
        <w:rPr>
          <w:rFonts w:ascii="Times New Roman" w:hAnsi="Times New Roman" w:cs="Times New Roman"/>
          <w:sz w:val="24"/>
          <w:szCs w:val="24"/>
          <w:lang w:val="es-EC"/>
        </w:rPr>
        <w:t xml:space="preserve"> adelante y nunca rendirme.</w:t>
      </w:r>
    </w:p>
    <w:p w14:paraId="00F7A044" w14:textId="3F5B5AD9" w:rsidR="009D03BF" w:rsidRPr="00D953F6" w:rsidRDefault="009D03BF" w:rsidP="000A22A5">
      <w:pPr>
        <w:spacing w:before="240"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Dedico este título a las personas quienes me han brindado </w:t>
      </w:r>
      <w:r w:rsidR="0094667D">
        <w:rPr>
          <w:rFonts w:ascii="Times New Roman" w:hAnsi="Times New Roman" w:cs="Times New Roman"/>
          <w:sz w:val="24"/>
          <w:szCs w:val="24"/>
          <w:lang w:val="es-EC"/>
        </w:rPr>
        <w:t>un apoyo,</w:t>
      </w:r>
      <w:r w:rsidR="00971A3B">
        <w:rPr>
          <w:rFonts w:ascii="Times New Roman" w:hAnsi="Times New Roman" w:cs="Times New Roman"/>
          <w:sz w:val="24"/>
          <w:szCs w:val="24"/>
          <w:lang w:val="es-EC"/>
        </w:rPr>
        <w:t xml:space="preserve"> en especial a </w:t>
      </w:r>
      <w:r w:rsidR="00F74175" w:rsidRPr="00E82827">
        <w:rPr>
          <w:rFonts w:ascii="Times New Roman" w:hAnsi="Times New Roman" w:cs="Times New Roman"/>
          <w:sz w:val="24"/>
          <w:szCs w:val="24"/>
          <w:lang w:val="es-EC"/>
        </w:rPr>
        <w:t>mi</w:t>
      </w:r>
      <w:r w:rsidR="00F74175" w:rsidRPr="00C0028A">
        <w:rPr>
          <w:rFonts w:ascii="Times New Roman" w:hAnsi="Times New Roman" w:cs="Times New Roman"/>
          <w:color w:val="FF0000"/>
          <w:sz w:val="24"/>
          <w:szCs w:val="24"/>
          <w:lang w:val="es-EC"/>
        </w:rPr>
        <w:t xml:space="preserve"> </w:t>
      </w:r>
      <w:r w:rsidR="00971A3B">
        <w:rPr>
          <w:rFonts w:ascii="Times New Roman" w:hAnsi="Times New Roman" w:cs="Times New Roman"/>
          <w:sz w:val="24"/>
          <w:szCs w:val="24"/>
          <w:lang w:val="es-EC"/>
        </w:rPr>
        <w:t>hermano Jonathan y a toda la familia</w:t>
      </w:r>
      <w:r w:rsidR="0094667D">
        <w:rPr>
          <w:rFonts w:ascii="Times New Roman" w:hAnsi="Times New Roman" w:cs="Times New Roman"/>
          <w:sz w:val="24"/>
          <w:szCs w:val="24"/>
          <w:lang w:val="es-EC"/>
        </w:rPr>
        <w:t xml:space="preserve">, </w:t>
      </w:r>
      <w:r w:rsidR="00971A3B">
        <w:rPr>
          <w:rFonts w:ascii="Times New Roman" w:hAnsi="Times New Roman" w:cs="Times New Roman"/>
          <w:sz w:val="24"/>
          <w:szCs w:val="24"/>
          <w:lang w:val="es-EC"/>
        </w:rPr>
        <w:t>por brindarme sus</w:t>
      </w:r>
      <w:r w:rsidR="004F368F">
        <w:rPr>
          <w:rFonts w:ascii="Times New Roman" w:hAnsi="Times New Roman" w:cs="Times New Roman"/>
          <w:sz w:val="24"/>
          <w:szCs w:val="24"/>
          <w:lang w:val="es-EC"/>
        </w:rPr>
        <w:t xml:space="preserve"> consejos</w:t>
      </w:r>
      <w:r w:rsidR="00971A3B">
        <w:rPr>
          <w:rFonts w:ascii="Times New Roman" w:hAnsi="Times New Roman" w:cs="Times New Roman"/>
          <w:sz w:val="24"/>
          <w:szCs w:val="24"/>
          <w:lang w:val="es-EC"/>
        </w:rPr>
        <w:t>,</w:t>
      </w:r>
      <w:r w:rsidR="000A22A5">
        <w:rPr>
          <w:rFonts w:ascii="Times New Roman" w:hAnsi="Times New Roman" w:cs="Times New Roman"/>
          <w:sz w:val="24"/>
          <w:szCs w:val="24"/>
          <w:lang w:val="es-EC"/>
        </w:rPr>
        <w:t xml:space="preserve"> comprensión y el amor</w:t>
      </w:r>
      <w:r w:rsidR="0094667D">
        <w:rPr>
          <w:rFonts w:ascii="Times New Roman" w:hAnsi="Times New Roman" w:cs="Times New Roman"/>
          <w:sz w:val="24"/>
          <w:szCs w:val="24"/>
          <w:lang w:val="es-EC"/>
        </w:rPr>
        <w:t xml:space="preserve"> </w:t>
      </w:r>
      <w:r w:rsidR="004F368F">
        <w:rPr>
          <w:rFonts w:ascii="Times New Roman" w:hAnsi="Times New Roman" w:cs="Times New Roman"/>
          <w:sz w:val="24"/>
          <w:szCs w:val="24"/>
          <w:lang w:val="es-EC"/>
        </w:rPr>
        <w:t>para ser una persona de bien y poder cumplir mis metas a pesar de las dificultades.</w:t>
      </w:r>
    </w:p>
    <w:p w14:paraId="36CC072D" w14:textId="77777777" w:rsidR="00B53DCA" w:rsidRDefault="00B53DCA" w:rsidP="00B53DCA">
      <w:pPr>
        <w:spacing w:after="0" w:line="360" w:lineRule="auto"/>
        <w:jc w:val="both"/>
        <w:rPr>
          <w:rFonts w:ascii="Times New Roman" w:hAnsi="Times New Roman" w:cs="Times New Roman"/>
          <w:b/>
          <w:sz w:val="24"/>
          <w:szCs w:val="24"/>
          <w:lang w:val="es-EC"/>
        </w:rPr>
      </w:pPr>
    </w:p>
    <w:p w14:paraId="4C3C2536" w14:textId="77777777" w:rsidR="004F368F" w:rsidRDefault="004F368F" w:rsidP="00B53DCA">
      <w:pPr>
        <w:spacing w:after="0" w:line="360" w:lineRule="auto"/>
        <w:jc w:val="both"/>
        <w:rPr>
          <w:rFonts w:ascii="Times New Roman" w:hAnsi="Times New Roman" w:cs="Times New Roman"/>
          <w:b/>
          <w:sz w:val="24"/>
          <w:szCs w:val="24"/>
          <w:lang w:val="es-EC"/>
        </w:rPr>
      </w:pPr>
    </w:p>
    <w:p w14:paraId="3A6C6215" w14:textId="77777777" w:rsidR="004F368F" w:rsidRDefault="004F368F" w:rsidP="00B53DCA">
      <w:pPr>
        <w:spacing w:after="0" w:line="360" w:lineRule="auto"/>
        <w:jc w:val="both"/>
        <w:rPr>
          <w:rFonts w:ascii="Times New Roman" w:hAnsi="Times New Roman" w:cs="Times New Roman"/>
          <w:b/>
          <w:sz w:val="24"/>
          <w:szCs w:val="24"/>
          <w:lang w:val="es-EC"/>
        </w:rPr>
      </w:pPr>
    </w:p>
    <w:p w14:paraId="6AFB94D2" w14:textId="77777777" w:rsidR="004F368F" w:rsidRPr="004F368F" w:rsidRDefault="004F368F" w:rsidP="004F368F">
      <w:pPr>
        <w:spacing w:after="0" w:line="360" w:lineRule="auto"/>
        <w:jc w:val="right"/>
        <w:rPr>
          <w:rFonts w:ascii="Times New Roman" w:hAnsi="Times New Roman" w:cs="Times New Roman"/>
          <w:b/>
          <w:sz w:val="24"/>
          <w:szCs w:val="24"/>
          <w:lang w:val="es-EC"/>
        </w:rPr>
      </w:pPr>
      <w:r>
        <w:rPr>
          <w:rFonts w:ascii="Times New Roman" w:hAnsi="Times New Roman" w:cs="Times New Roman"/>
          <w:b/>
          <w:sz w:val="24"/>
          <w:szCs w:val="24"/>
          <w:lang w:val="es-EC"/>
        </w:rPr>
        <w:t>Christian</w:t>
      </w:r>
    </w:p>
    <w:p w14:paraId="50892A48" w14:textId="77777777" w:rsidR="00B53DCA" w:rsidRDefault="00B53DCA" w:rsidP="00B53DCA">
      <w:pPr>
        <w:spacing w:after="0" w:line="360" w:lineRule="auto"/>
        <w:jc w:val="both"/>
        <w:rPr>
          <w:rFonts w:ascii="Times New Roman" w:hAnsi="Times New Roman" w:cs="Times New Roman"/>
          <w:b/>
          <w:sz w:val="24"/>
          <w:szCs w:val="24"/>
          <w:lang w:val="es-EC"/>
        </w:rPr>
      </w:pPr>
    </w:p>
    <w:p w14:paraId="3927FEDF" w14:textId="77777777" w:rsidR="00B53DCA" w:rsidRDefault="00B53DCA" w:rsidP="00B53DCA">
      <w:pPr>
        <w:spacing w:after="0" w:line="360" w:lineRule="auto"/>
        <w:jc w:val="both"/>
        <w:rPr>
          <w:rFonts w:ascii="Times New Roman" w:hAnsi="Times New Roman" w:cs="Times New Roman"/>
          <w:b/>
          <w:sz w:val="24"/>
          <w:szCs w:val="24"/>
          <w:lang w:val="es-EC"/>
        </w:rPr>
      </w:pPr>
    </w:p>
    <w:p w14:paraId="4E698E5F" w14:textId="77777777" w:rsidR="00B53DCA" w:rsidRDefault="00B53DCA" w:rsidP="00B53DCA">
      <w:pPr>
        <w:spacing w:after="0" w:line="360" w:lineRule="auto"/>
        <w:jc w:val="both"/>
        <w:rPr>
          <w:rFonts w:ascii="Times New Roman" w:hAnsi="Times New Roman" w:cs="Times New Roman"/>
          <w:b/>
          <w:sz w:val="24"/>
          <w:szCs w:val="24"/>
          <w:lang w:val="es-EC"/>
        </w:rPr>
      </w:pPr>
    </w:p>
    <w:p w14:paraId="4287B8CA" w14:textId="77777777" w:rsidR="000A22A5" w:rsidRDefault="000A22A5" w:rsidP="00B53DCA">
      <w:pPr>
        <w:spacing w:after="0" w:line="360" w:lineRule="auto"/>
        <w:jc w:val="both"/>
        <w:rPr>
          <w:rFonts w:ascii="Times New Roman" w:hAnsi="Times New Roman" w:cs="Times New Roman"/>
          <w:b/>
          <w:sz w:val="24"/>
          <w:szCs w:val="24"/>
          <w:lang w:val="es-EC"/>
        </w:rPr>
      </w:pPr>
    </w:p>
    <w:p w14:paraId="6BC8F4E6" w14:textId="77777777" w:rsidR="000A22A5" w:rsidRDefault="000A22A5" w:rsidP="00B53DCA">
      <w:pPr>
        <w:spacing w:after="0" w:line="360" w:lineRule="auto"/>
        <w:jc w:val="both"/>
        <w:rPr>
          <w:rFonts w:ascii="Times New Roman" w:hAnsi="Times New Roman" w:cs="Times New Roman"/>
          <w:b/>
          <w:sz w:val="24"/>
          <w:szCs w:val="24"/>
          <w:lang w:val="es-EC"/>
        </w:rPr>
      </w:pPr>
    </w:p>
    <w:p w14:paraId="1767FB64" w14:textId="77777777" w:rsidR="000A22A5" w:rsidRDefault="000A22A5" w:rsidP="00B53DCA">
      <w:pPr>
        <w:spacing w:after="0" w:line="360" w:lineRule="auto"/>
        <w:jc w:val="both"/>
        <w:rPr>
          <w:rFonts w:ascii="Times New Roman" w:hAnsi="Times New Roman" w:cs="Times New Roman"/>
          <w:b/>
          <w:sz w:val="24"/>
          <w:szCs w:val="24"/>
          <w:lang w:val="es-EC"/>
        </w:rPr>
      </w:pPr>
    </w:p>
    <w:p w14:paraId="0B23EB18" w14:textId="77777777" w:rsidR="000A22A5" w:rsidRDefault="000A22A5" w:rsidP="00B53DCA">
      <w:pPr>
        <w:spacing w:after="0" w:line="360" w:lineRule="auto"/>
        <w:jc w:val="both"/>
        <w:rPr>
          <w:rFonts w:ascii="Times New Roman" w:hAnsi="Times New Roman" w:cs="Times New Roman"/>
          <w:b/>
          <w:sz w:val="24"/>
          <w:szCs w:val="24"/>
          <w:lang w:val="es-EC"/>
        </w:rPr>
      </w:pPr>
    </w:p>
    <w:p w14:paraId="7BFEC14C" w14:textId="77777777" w:rsidR="000A22A5" w:rsidRDefault="000A22A5" w:rsidP="00B53DCA">
      <w:pPr>
        <w:spacing w:after="0" w:line="360" w:lineRule="auto"/>
        <w:jc w:val="both"/>
        <w:rPr>
          <w:rFonts w:ascii="Times New Roman" w:hAnsi="Times New Roman" w:cs="Times New Roman"/>
          <w:b/>
          <w:sz w:val="24"/>
          <w:szCs w:val="24"/>
          <w:lang w:val="es-EC"/>
        </w:rPr>
      </w:pPr>
    </w:p>
    <w:p w14:paraId="774A68AF" w14:textId="77777777" w:rsidR="000A22A5" w:rsidRDefault="000A22A5" w:rsidP="00B53DCA">
      <w:pPr>
        <w:spacing w:after="0" w:line="360" w:lineRule="auto"/>
        <w:jc w:val="both"/>
        <w:rPr>
          <w:rFonts w:ascii="Times New Roman" w:hAnsi="Times New Roman" w:cs="Times New Roman"/>
          <w:b/>
          <w:sz w:val="24"/>
          <w:szCs w:val="24"/>
          <w:lang w:val="es-EC"/>
        </w:rPr>
      </w:pPr>
    </w:p>
    <w:p w14:paraId="7C9EE6F3" w14:textId="77777777" w:rsidR="000A22A5" w:rsidRDefault="000A22A5" w:rsidP="00B53DCA">
      <w:pPr>
        <w:spacing w:after="0" w:line="360" w:lineRule="auto"/>
        <w:jc w:val="both"/>
        <w:rPr>
          <w:rFonts w:ascii="Times New Roman" w:hAnsi="Times New Roman" w:cs="Times New Roman"/>
          <w:b/>
          <w:sz w:val="24"/>
          <w:szCs w:val="24"/>
          <w:lang w:val="es-EC"/>
        </w:rPr>
      </w:pPr>
    </w:p>
    <w:p w14:paraId="770EEF56" w14:textId="77777777" w:rsidR="000A22A5" w:rsidRDefault="000A22A5" w:rsidP="00B53DCA">
      <w:pPr>
        <w:spacing w:after="0" w:line="360" w:lineRule="auto"/>
        <w:jc w:val="both"/>
        <w:rPr>
          <w:rFonts w:ascii="Times New Roman" w:hAnsi="Times New Roman" w:cs="Times New Roman"/>
          <w:b/>
          <w:sz w:val="24"/>
          <w:szCs w:val="24"/>
          <w:lang w:val="es-EC"/>
        </w:rPr>
      </w:pPr>
    </w:p>
    <w:p w14:paraId="1300A836" w14:textId="77777777" w:rsidR="000A22A5" w:rsidRDefault="000A22A5" w:rsidP="00B53DCA">
      <w:pPr>
        <w:spacing w:after="0" w:line="360" w:lineRule="auto"/>
        <w:jc w:val="both"/>
        <w:rPr>
          <w:rFonts w:ascii="Times New Roman" w:hAnsi="Times New Roman" w:cs="Times New Roman"/>
          <w:b/>
          <w:sz w:val="24"/>
          <w:szCs w:val="24"/>
          <w:lang w:val="es-EC"/>
        </w:rPr>
      </w:pPr>
    </w:p>
    <w:p w14:paraId="1B41DDBC" w14:textId="77777777" w:rsidR="000A22A5" w:rsidRDefault="000A22A5" w:rsidP="00B53DCA">
      <w:pPr>
        <w:spacing w:after="0" w:line="360" w:lineRule="auto"/>
        <w:jc w:val="both"/>
        <w:rPr>
          <w:rFonts w:ascii="Times New Roman" w:hAnsi="Times New Roman" w:cs="Times New Roman"/>
          <w:b/>
          <w:sz w:val="24"/>
          <w:szCs w:val="24"/>
          <w:lang w:val="es-EC"/>
        </w:rPr>
      </w:pPr>
    </w:p>
    <w:p w14:paraId="48E43F07" w14:textId="77777777" w:rsidR="000A22A5" w:rsidRDefault="000A22A5" w:rsidP="00B53DCA">
      <w:pPr>
        <w:spacing w:after="0" w:line="360" w:lineRule="auto"/>
        <w:jc w:val="both"/>
        <w:rPr>
          <w:rFonts w:ascii="Times New Roman" w:hAnsi="Times New Roman" w:cs="Times New Roman"/>
          <w:b/>
          <w:sz w:val="24"/>
          <w:szCs w:val="24"/>
          <w:lang w:val="es-EC"/>
        </w:rPr>
      </w:pPr>
    </w:p>
    <w:p w14:paraId="7752BF30" w14:textId="77777777" w:rsidR="000A22A5" w:rsidRDefault="000A22A5" w:rsidP="00B53DCA">
      <w:pPr>
        <w:spacing w:after="0" w:line="360" w:lineRule="auto"/>
        <w:jc w:val="both"/>
        <w:rPr>
          <w:rFonts w:ascii="Times New Roman" w:hAnsi="Times New Roman" w:cs="Times New Roman"/>
          <w:b/>
          <w:sz w:val="24"/>
          <w:szCs w:val="24"/>
          <w:lang w:val="es-EC"/>
        </w:rPr>
      </w:pPr>
    </w:p>
    <w:p w14:paraId="3C7D97DD" w14:textId="77777777" w:rsidR="000A22A5" w:rsidRDefault="000A22A5" w:rsidP="00B53DCA">
      <w:pPr>
        <w:spacing w:after="0" w:line="360" w:lineRule="auto"/>
        <w:jc w:val="both"/>
        <w:rPr>
          <w:rFonts w:ascii="Times New Roman" w:hAnsi="Times New Roman" w:cs="Times New Roman"/>
          <w:b/>
          <w:sz w:val="24"/>
          <w:szCs w:val="24"/>
          <w:lang w:val="es-EC"/>
        </w:rPr>
      </w:pPr>
    </w:p>
    <w:p w14:paraId="3937C3D7" w14:textId="77777777" w:rsidR="000A22A5" w:rsidRDefault="000A22A5" w:rsidP="00B53DCA">
      <w:pPr>
        <w:spacing w:after="0" w:line="360" w:lineRule="auto"/>
        <w:jc w:val="both"/>
        <w:rPr>
          <w:rFonts w:ascii="Times New Roman" w:hAnsi="Times New Roman" w:cs="Times New Roman"/>
          <w:b/>
          <w:sz w:val="24"/>
          <w:szCs w:val="24"/>
          <w:lang w:val="es-EC"/>
        </w:rPr>
      </w:pPr>
    </w:p>
    <w:p w14:paraId="2B60DEAE" w14:textId="77777777" w:rsidR="000A22A5" w:rsidRDefault="000A22A5" w:rsidP="00B53DCA">
      <w:pPr>
        <w:spacing w:after="0" w:line="360" w:lineRule="auto"/>
        <w:jc w:val="both"/>
      </w:pPr>
    </w:p>
    <w:p w14:paraId="3E4B8F4E" w14:textId="77777777" w:rsidR="00765148" w:rsidRDefault="00765148" w:rsidP="00B53DCA">
      <w:pPr>
        <w:spacing w:after="0" w:line="360" w:lineRule="auto"/>
        <w:jc w:val="both"/>
      </w:pPr>
    </w:p>
    <w:p w14:paraId="73C571DC" w14:textId="77777777" w:rsidR="000A22A5" w:rsidRDefault="000A22A5" w:rsidP="000A22A5">
      <w:pPr>
        <w:spacing w:after="0" w:line="360" w:lineRule="auto"/>
        <w:jc w:val="center"/>
        <w:rPr>
          <w:rFonts w:ascii="Times New Roman" w:hAnsi="Times New Roman" w:cs="Times New Roman"/>
          <w:b/>
          <w:sz w:val="24"/>
          <w:szCs w:val="24"/>
        </w:rPr>
      </w:pPr>
      <w:r w:rsidRPr="000A22A5">
        <w:rPr>
          <w:rFonts w:ascii="Times New Roman" w:hAnsi="Times New Roman" w:cs="Times New Roman"/>
          <w:b/>
          <w:sz w:val="24"/>
          <w:szCs w:val="24"/>
        </w:rPr>
        <w:lastRenderedPageBreak/>
        <w:t>AGRADECIMIENTO</w:t>
      </w:r>
    </w:p>
    <w:p w14:paraId="78ADEC8B" w14:textId="77777777" w:rsidR="000A22A5" w:rsidRDefault="000A22A5" w:rsidP="000A22A5">
      <w:pPr>
        <w:spacing w:after="0" w:line="360" w:lineRule="auto"/>
        <w:rPr>
          <w:rFonts w:ascii="Times New Roman" w:hAnsi="Times New Roman" w:cs="Times New Roman"/>
          <w:b/>
          <w:sz w:val="24"/>
          <w:szCs w:val="24"/>
          <w:lang w:val="es-EC"/>
        </w:rPr>
      </w:pPr>
    </w:p>
    <w:p w14:paraId="435898CA" w14:textId="77777777" w:rsidR="004A532D" w:rsidRPr="00BE15E4" w:rsidRDefault="00BE15E4" w:rsidP="008B0017">
      <w:pPr>
        <w:spacing w:line="360" w:lineRule="auto"/>
        <w:rPr>
          <w:rFonts w:ascii="Times New Roman" w:hAnsi="Times New Roman" w:cs="Times New Roman"/>
          <w:sz w:val="24"/>
          <w:szCs w:val="24"/>
          <w:lang w:val="es-EC"/>
        </w:rPr>
      </w:pPr>
      <w:r>
        <w:rPr>
          <w:rFonts w:ascii="Times New Roman" w:hAnsi="Times New Roman" w:cs="Times New Roman"/>
          <w:sz w:val="24"/>
          <w:szCs w:val="24"/>
          <w:lang w:val="es-EC"/>
        </w:rPr>
        <w:t xml:space="preserve">A Dios, por brindarme la oportunidad de vivir, y haberme permitido culminar esta etapa </w:t>
      </w:r>
      <w:r w:rsidR="008B0017">
        <w:rPr>
          <w:rFonts w:ascii="Times New Roman" w:hAnsi="Times New Roman" w:cs="Times New Roman"/>
          <w:sz w:val="24"/>
          <w:szCs w:val="24"/>
          <w:lang w:val="es-EC"/>
        </w:rPr>
        <w:t xml:space="preserve">importante </w:t>
      </w:r>
      <w:r>
        <w:rPr>
          <w:rFonts w:ascii="Times New Roman" w:hAnsi="Times New Roman" w:cs="Times New Roman"/>
          <w:sz w:val="24"/>
          <w:szCs w:val="24"/>
          <w:lang w:val="es-EC"/>
        </w:rPr>
        <w:t>de mi vida.</w:t>
      </w:r>
    </w:p>
    <w:p w14:paraId="38EA66CF" w14:textId="77777777" w:rsidR="000A22A5" w:rsidRDefault="00BE15E4" w:rsidP="008B0017">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lang w:val="es-EC"/>
        </w:rPr>
        <w:t>A</w:t>
      </w:r>
      <w:r w:rsidR="000A22A5" w:rsidRPr="000A22A5">
        <w:rPr>
          <w:rFonts w:ascii="Times New Roman" w:hAnsi="Times New Roman" w:cs="Times New Roman"/>
          <w:sz w:val="24"/>
          <w:szCs w:val="24"/>
        </w:rPr>
        <w:t xml:space="preserve"> la Universidad Estatal de Bolívar, Facultad de Ciencias Agropecuarias Recursos Naturales y del Ambiente, Carrera de Ingeniería Agronómica</w:t>
      </w:r>
      <w:r w:rsidR="005F752C">
        <w:rPr>
          <w:rFonts w:ascii="Times New Roman" w:hAnsi="Times New Roman" w:cs="Times New Roman"/>
          <w:sz w:val="24"/>
          <w:szCs w:val="24"/>
        </w:rPr>
        <w:t>, a los d</w:t>
      </w:r>
      <w:r w:rsidR="000A22A5">
        <w:rPr>
          <w:rFonts w:ascii="Times New Roman" w:hAnsi="Times New Roman" w:cs="Times New Roman"/>
          <w:sz w:val="24"/>
          <w:szCs w:val="24"/>
        </w:rPr>
        <w:t>ocentes quienes</w:t>
      </w:r>
      <w:r w:rsidR="00E00209">
        <w:rPr>
          <w:rFonts w:ascii="Times New Roman" w:hAnsi="Times New Roman" w:cs="Times New Roman"/>
          <w:sz w:val="24"/>
          <w:szCs w:val="24"/>
        </w:rPr>
        <w:t xml:space="preserve"> me han brindado</w:t>
      </w:r>
      <w:r w:rsidR="000A22A5">
        <w:rPr>
          <w:rFonts w:ascii="Times New Roman" w:hAnsi="Times New Roman" w:cs="Times New Roman"/>
          <w:sz w:val="24"/>
          <w:szCs w:val="24"/>
        </w:rPr>
        <w:t xml:space="preserve"> </w:t>
      </w:r>
      <w:r w:rsidR="00E00209">
        <w:rPr>
          <w:rFonts w:ascii="Times New Roman" w:hAnsi="Times New Roman" w:cs="Times New Roman"/>
          <w:sz w:val="24"/>
          <w:szCs w:val="24"/>
        </w:rPr>
        <w:t>sus experiencias y conocimientos.</w:t>
      </w:r>
    </w:p>
    <w:p w14:paraId="1376DC7B" w14:textId="77777777" w:rsidR="00BF7913" w:rsidRDefault="00971A3B" w:rsidP="008B0017">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 xml:space="preserve">A Agrocalidad quienes constituyen el Proyecto Mosca de la </w:t>
      </w:r>
      <w:r w:rsidR="00BF7913">
        <w:rPr>
          <w:rFonts w:ascii="Times New Roman" w:hAnsi="Times New Roman" w:cs="Times New Roman"/>
          <w:sz w:val="24"/>
          <w:szCs w:val="24"/>
        </w:rPr>
        <w:t xml:space="preserve">fruta; </w:t>
      </w:r>
      <w:r>
        <w:rPr>
          <w:rFonts w:ascii="Times New Roman" w:hAnsi="Times New Roman" w:cs="Times New Roman"/>
          <w:sz w:val="24"/>
          <w:szCs w:val="24"/>
        </w:rPr>
        <w:t xml:space="preserve">Ing. Cristina Sosa, </w:t>
      </w:r>
      <w:r w:rsidR="00BF7913">
        <w:rPr>
          <w:rFonts w:ascii="Times New Roman" w:hAnsi="Times New Roman" w:cs="Times New Roman"/>
          <w:sz w:val="24"/>
          <w:szCs w:val="24"/>
        </w:rPr>
        <w:t xml:space="preserve">Ing. Juan Carlos Vaca, Ing. Adriana Mariño </w:t>
      </w:r>
      <w:r>
        <w:rPr>
          <w:rFonts w:ascii="Times New Roman" w:hAnsi="Times New Roman" w:cs="Times New Roman"/>
          <w:sz w:val="24"/>
          <w:szCs w:val="24"/>
        </w:rPr>
        <w:t xml:space="preserve">muchas gracias por </w:t>
      </w:r>
      <w:r w:rsidR="00BF7913">
        <w:rPr>
          <w:rFonts w:ascii="Times New Roman" w:hAnsi="Times New Roman" w:cs="Times New Roman"/>
          <w:sz w:val="24"/>
          <w:szCs w:val="24"/>
        </w:rPr>
        <w:t>sus valiosos conocimientos, paciencia y tiempo brindado en el transcurso de mi trabajo de investigación.</w:t>
      </w:r>
    </w:p>
    <w:p w14:paraId="51F526E3" w14:textId="77777777" w:rsidR="00BF7913" w:rsidRDefault="004A532D" w:rsidP="008B0017">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A532D">
        <w:rPr>
          <w:rFonts w:ascii="Times New Roman" w:hAnsi="Times New Roman" w:cs="Times New Roman"/>
          <w:sz w:val="24"/>
          <w:szCs w:val="24"/>
        </w:rPr>
        <w:t>Un agradecimiento especial a los miembros del tribunal de tesis; Ing. Washington Donato</w:t>
      </w:r>
      <w:r>
        <w:rPr>
          <w:rFonts w:ascii="Times New Roman" w:hAnsi="Times New Roman" w:cs="Times New Roman"/>
          <w:sz w:val="24"/>
          <w:szCs w:val="24"/>
        </w:rPr>
        <w:t xml:space="preserve"> (Director), Ing. </w:t>
      </w:r>
      <w:r w:rsidR="004A42C6">
        <w:rPr>
          <w:rFonts w:ascii="Times New Roman" w:hAnsi="Times New Roman" w:cs="Times New Roman"/>
          <w:sz w:val="24"/>
          <w:szCs w:val="24"/>
        </w:rPr>
        <w:t>José</w:t>
      </w:r>
      <w:r>
        <w:rPr>
          <w:rFonts w:ascii="Times New Roman" w:hAnsi="Times New Roman" w:cs="Times New Roman"/>
          <w:sz w:val="24"/>
          <w:szCs w:val="24"/>
        </w:rPr>
        <w:t xml:space="preserve"> </w:t>
      </w:r>
      <w:r w:rsidR="004A42C6">
        <w:rPr>
          <w:rFonts w:ascii="Times New Roman" w:hAnsi="Times New Roman" w:cs="Times New Roman"/>
          <w:sz w:val="24"/>
          <w:szCs w:val="24"/>
        </w:rPr>
        <w:t>Sánchez</w:t>
      </w:r>
      <w:r>
        <w:rPr>
          <w:rFonts w:ascii="Times New Roman" w:hAnsi="Times New Roman" w:cs="Times New Roman"/>
          <w:sz w:val="24"/>
          <w:szCs w:val="24"/>
        </w:rPr>
        <w:t xml:space="preserve"> (Biometrista) y Dr. Olmedo Zapata PhD (Área técnica</w:t>
      </w:r>
      <w:r w:rsidR="00BE15E4">
        <w:rPr>
          <w:rFonts w:ascii="Times New Roman" w:hAnsi="Times New Roman" w:cs="Times New Roman"/>
          <w:sz w:val="24"/>
          <w:szCs w:val="24"/>
        </w:rPr>
        <w:t>), quienes</w:t>
      </w:r>
      <w:r>
        <w:rPr>
          <w:rFonts w:ascii="Times New Roman" w:hAnsi="Times New Roman" w:cs="Times New Roman"/>
          <w:sz w:val="24"/>
          <w:szCs w:val="24"/>
        </w:rPr>
        <w:t xml:space="preserve"> contribuyeron con su valioso tiempo</w:t>
      </w:r>
      <w:r w:rsidR="008B0017">
        <w:rPr>
          <w:rFonts w:ascii="Times New Roman" w:hAnsi="Times New Roman" w:cs="Times New Roman"/>
          <w:sz w:val="24"/>
          <w:szCs w:val="24"/>
        </w:rPr>
        <w:t>,</w:t>
      </w:r>
      <w:r>
        <w:rPr>
          <w:rFonts w:ascii="Times New Roman" w:hAnsi="Times New Roman" w:cs="Times New Roman"/>
          <w:sz w:val="24"/>
          <w:szCs w:val="24"/>
        </w:rPr>
        <w:t xml:space="preserve"> conocimiento</w:t>
      </w:r>
      <w:r w:rsidR="00BE15E4">
        <w:rPr>
          <w:rFonts w:ascii="Times New Roman" w:hAnsi="Times New Roman" w:cs="Times New Roman"/>
          <w:sz w:val="24"/>
          <w:szCs w:val="24"/>
        </w:rPr>
        <w:t xml:space="preserve"> técnico</w:t>
      </w:r>
      <w:r>
        <w:rPr>
          <w:rFonts w:ascii="Times New Roman" w:hAnsi="Times New Roman" w:cs="Times New Roman"/>
          <w:sz w:val="24"/>
          <w:szCs w:val="24"/>
        </w:rPr>
        <w:t xml:space="preserve"> </w:t>
      </w:r>
      <w:r w:rsidR="008B0017">
        <w:rPr>
          <w:rFonts w:ascii="Times New Roman" w:hAnsi="Times New Roman" w:cs="Times New Roman"/>
          <w:sz w:val="24"/>
          <w:szCs w:val="24"/>
        </w:rPr>
        <w:t>y al Ing. Luciano Valle por sus acertadas sugerencias en la investigación.</w:t>
      </w:r>
    </w:p>
    <w:p w14:paraId="44E1A1E4" w14:textId="77777777" w:rsidR="007A3D61" w:rsidRDefault="007A3D61" w:rsidP="008B0017">
      <w:pPr>
        <w:spacing w:before="240" w:line="360" w:lineRule="auto"/>
        <w:jc w:val="both"/>
        <w:rPr>
          <w:rFonts w:ascii="Times New Roman" w:hAnsi="Times New Roman" w:cs="Times New Roman"/>
          <w:sz w:val="24"/>
          <w:szCs w:val="24"/>
        </w:rPr>
      </w:pPr>
    </w:p>
    <w:p w14:paraId="1F0C6FFD" w14:textId="77777777" w:rsidR="007A3D61" w:rsidRDefault="007A3D61" w:rsidP="008B0017">
      <w:pPr>
        <w:spacing w:before="240" w:line="360" w:lineRule="auto"/>
        <w:jc w:val="both"/>
        <w:rPr>
          <w:rFonts w:ascii="Times New Roman" w:hAnsi="Times New Roman" w:cs="Times New Roman"/>
          <w:sz w:val="24"/>
          <w:szCs w:val="24"/>
        </w:rPr>
      </w:pPr>
    </w:p>
    <w:p w14:paraId="3B30ED51" w14:textId="77777777" w:rsidR="007A3D61" w:rsidRDefault="007A3D61" w:rsidP="007A3D61">
      <w:pPr>
        <w:spacing w:before="240" w:line="360" w:lineRule="auto"/>
        <w:rPr>
          <w:rFonts w:ascii="Times New Roman" w:hAnsi="Times New Roman" w:cs="Times New Roman"/>
          <w:sz w:val="24"/>
          <w:szCs w:val="24"/>
        </w:rPr>
      </w:pPr>
    </w:p>
    <w:p w14:paraId="5F0CFCF0" w14:textId="77777777" w:rsidR="007A3D61" w:rsidRPr="007A3D61" w:rsidRDefault="007A3D61" w:rsidP="007A3D61">
      <w:pPr>
        <w:spacing w:before="240" w:line="360" w:lineRule="auto"/>
        <w:jc w:val="right"/>
        <w:rPr>
          <w:rFonts w:ascii="Times New Roman" w:hAnsi="Times New Roman" w:cs="Times New Roman"/>
          <w:b/>
          <w:sz w:val="28"/>
          <w:szCs w:val="28"/>
        </w:rPr>
      </w:pPr>
      <w:r w:rsidRPr="007A3D61">
        <w:rPr>
          <w:rFonts w:ascii="Times New Roman" w:hAnsi="Times New Roman" w:cs="Times New Roman"/>
          <w:b/>
          <w:sz w:val="28"/>
          <w:szCs w:val="28"/>
        </w:rPr>
        <w:t>Christian</w:t>
      </w:r>
    </w:p>
    <w:p w14:paraId="10506C17" w14:textId="77777777" w:rsidR="008B0017" w:rsidRDefault="008B0017" w:rsidP="008B0017">
      <w:pPr>
        <w:spacing w:before="240" w:line="360" w:lineRule="auto"/>
        <w:jc w:val="both"/>
        <w:rPr>
          <w:rFonts w:ascii="Times New Roman" w:hAnsi="Times New Roman" w:cs="Times New Roman"/>
          <w:sz w:val="24"/>
          <w:szCs w:val="24"/>
        </w:rPr>
      </w:pPr>
    </w:p>
    <w:p w14:paraId="784F6D38" w14:textId="77777777" w:rsidR="008B0017" w:rsidRDefault="008B0017" w:rsidP="008B0017">
      <w:pPr>
        <w:spacing w:before="240" w:line="360" w:lineRule="auto"/>
        <w:jc w:val="both"/>
        <w:rPr>
          <w:rFonts w:ascii="Times New Roman" w:hAnsi="Times New Roman" w:cs="Times New Roman"/>
          <w:sz w:val="24"/>
          <w:szCs w:val="24"/>
        </w:rPr>
      </w:pPr>
    </w:p>
    <w:p w14:paraId="1A1DE665" w14:textId="77777777" w:rsidR="008B0017" w:rsidRDefault="008B0017" w:rsidP="008B0017">
      <w:pPr>
        <w:spacing w:before="240" w:line="360" w:lineRule="auto"/>
        <w:jc w:val="both"/>
        <w:rPr>
          <w:rFonts w:ascii="Times New Roman" w:hAnsi="Times New Roman" w:cs="Times New Roman"/>
          <w:sz w:val="24"/>
          <w:szCs w:val="24"/>
        </w:rPr>
      </w:pPr>
    </w:p>
    <w:p w14:paraId="081C7DA6" w14:textId="77777777" w:rsidR="008B0017" w:rsidRDefault="008B0017" w:rsidP="008B0017">
      <w:pPr>
        <w:spacing w:before="240" w:line="360" w:lineRule="auto"/>
        <w:jc w:val="both"/>
        <w:rPr>
          <w:rFonts w:ascii="Times New Roman" w:hAnsi="Times New Roman" w:cs="Times New Roman"/>
          <w:sz w:val="24"/>
          <w:szCs w:val="24"/>
        </w:rPr>
      </w:pPr>
    </w:p>
    <w:p w14:paraId="480CEB52" w14:textId="77777777" w:rsidR="008B0017" w:rsidRDefault="008B0017" w:rsidP="008B0017">
      <w:pPr>
        <w:spacing w:before="240" w:line="360" w:lineRule="auto"/>
        <w:jc w:val="both"/>
        <w:rPr>
          <w:rFonts w:ascii="Times New Roman" w:hAnsi="Times New Roman" w:cs="Times New Roman"/>
          <w:sz w:val="24"/>
          <w:szCs w:val="24"/>
        </w:rPr>
      </w:pPr>
    </w:p>
    <w:p w14:paraId="32AC9476" w14:textId="77777777" w:rsidR="007436FB" w:rsidRDefault="007436FB" w:rsidP="00833EC9">
      <w:pPr>
        <w:spacing w:line="360" w:lineRule="auto"/>
        <w:rPr>
          <w:rFonts w:ascii="Times New Roman" w:hAnsi="Times New Roman" w:cs="Times New Roman"/>
          <w:b/>
          <w:sz w:val="24"/>
          <w:szCs w:val="24"/>
          <w:lang w:val="es-EC"/>
        </w:rPr>
      </w:pPr>
    </w:p>
    <w:sdt>
      <w:sdtPr>
        <w:rPr>
          <w:rFonts w:ascii="Times New Roman" w:eastAsiaTheme="minorHAnsi" w:hAnsi="Times New Roman" w:cs="Times New Roman"/>
          <w:color w:val="auto"/>
          <w:sz w:val="24"/>
          <w:szCs w:val="24"/>
          <w:lang w:val="es-EC" w:eastAsia="en-US"/>
        </w:rPr>
        <w:id w:val="-1154448847"/>
        <w:docPartObj>
          <w:docPartGallery w:val="Table of Contents"/>
          <w:docPartUnique/>
        </w:docPartObj>
      </w:sdtPr>
      <w:sdtEndPr>
        <w:rPr>
          <w:b/>
          <w:bCs/>
        </w:rPr>
      </w:sdtEndPr>
      <w:sdtContent>
        <w:p w14:paraId="21C84D62" w14:textId="77777777" w:rsidR="002C07A6" w:rsidRPr="00691DE9" w:rsidRDefault="00DB51D6" w:rsidP="008E1755">
          <w:pPr>
            <w:pStyle w:val="TtuloTDC"/>
            <w:spacing w:line="360" w:lineRule="auto"/>
            <w:jc w:val="center"/>
            <w:rPr>
              <w:rFonts w:ascii="Times New Roman" w:eastAsiaTheme="minorHAnsi" w:hAnsi="Times New Roman" w:cs="Times New Roman"/>
              <w:b/>
              <w:color w:val="auto"/>
              <w:sz w:val="24"/>
              <w:szCs w:val="24"/>
              <w:lang w:val="es-EC" w:eastAsia="en-US"/>
            </w:rPr>
          </w:pPr>
          <w:r w:rsidRPr="00691DE9">
            <w:rPr>
              <w:rFonts w:ascii="Times New Roman" w:eastAsiaTheme="minorHAnsi" w:hAnsi="Times New Roman" w:cs="Times New Roman"/>
              <w:b/>
              <w:color w:val="auto"/>
              <w:sz w:val="24"/>
              <w:szCs w:val="24"/>
              <w:lang w:val="es-EC" w:eastAsia="en-US"/>
            </w:rPr>
            <w:t>INDICE GENERAL</w:t>
          </w:r>
        </w:p>
        <w:p w14:paraId="1C4D6C44" w14:textId="77777777" w:rsidR="00DB51D6" w:rsidRPr="00691DE9" w:rsidRDefault="00DB51D6" w:rsidP="008E1755">
          <w:pPr>
            <w:spacing w:line="360" w:lineRule="auto"/>
            <w:jc w:val="both"/>
            <w:rPr>
              <w:rFonts w:ascii="Times New Roman" w:hAnsi="Times New Roman" w:cs="Times New Roman"/>
              <w:sz w:val="24"/>
              <w:szCs w:val="24"/>
              <w:lang w:val="es-EC"/>
            </w:rPr>
          </w:pPr>
        </w:p>
        <w:p w14:paraId="79D50FF4" w14:textId="0C96A04B" w:rsidR="004873DF" w:rsidRDefault="002C07A6" w:rsidP="004873DF">
          <w:pPr>
            <w:pStyle w:val="TDC1"/>
            <w:rPr>
              <w:rFonts w:asciiTheme="minorHAnsi" w:eastAsiaTheme="minorEastAsia" w:hAnsiTheme="minorHAnsi" w:cstheme="minorBidi"/>
              <w:sz w:val="22"/>
              <w:szCs w:val="22"/>
              <w:lang w:val="es-MX" w:eastAsia="es-MX"/>
            </w:rPr>
          </w:pPr>
          <w:r w:rsidRPr="00691DE9">
            <w:fldChar w:fldCharType="begin"/>
          </w:r>
          <w:r w:rsidRPr="00691DE9">
            <w:instrText xml:space="preserve"> TOC \o "1-3" \h \z \u </w:instrText>
          </w:r>
          <w:r w:rsidRPr="00691DE9">
            <w:fldChar w:fldCharType="separate"/>
          </w:r>
          <w:hyperlink w:anchor="_Toc83745888" w:history="1">
            <w:r w:rsidR="004873DF" w:rsidRPr="0061027B">
              <w:rPr>
                <w:rStyle w:val="Hipervnculo"/>
              </w:rPr>
              <w:t>RESUMEN Y SUMMARY</w:t>
            </w:r>
            <w:r w:rsidR="004873DF">
              <w:rPr>
                <w:webHidden/>
              </w:rPr>
              <w:tab/>
            </w:r>
            <w:r w:rsidR="004873DF">
              <w:rPr>
                <w:webHidden/>
              </w:rPr>
              <w:fldChar w:fldCharType="begin"/>
            </w:r>
            <w:r w:rsidR="004873DF">
              <w:rPr>
                <w:webHidden/>
              </w:rPr>
              <w:instrText xml:space="preserve"> PAGEREF _Toc83745888 \h </w:instrText>
            </w:r>
            <w:r w:rsidR="004873DF">
              <w:rPr>
                <w:webHidden/>
              </w:rPr>
            </w:r>
            <w:r w:rsidR="004873DF">
              <w:rPr>
                <w:webHidden/>
              </w:rPr>
              <w:fldChar w:fldCharType="separate"/>
            </w:r>
            <w:r w:rsidR="005A7055">
              <w:rPr>
                <w:webHidden/>
              </w:rPr>
              <w:t>X</w:t>
            </w:r>
            <w:r w:rsidR="004873DF">
              <w:rPr>
                <w:webHidden/>
              </w:rPr>
              <w:fldChar w:fldCharType="end"/>
            </w:r>
          </w:hyperlink>
        </w:p>
        <w:p w14:paraId="7DD1FDB2" w14:textId="0C7CD70D" w:rsidR="004873DF" w:rsidRDefault="00583CF5" w:rsidP="004873DF">
          <w:pPr>
            <w:pStyle w:val="TDC1"/>
            <w:rPr>
              <w:rFonts w:asciiTheme="minorHAnsi" w:eastAsiaTheme="minorEastAsia" w:hAnsiTheme="minorHAnsi" w:cstheme="minorBidi"/>
              <w:sz w:val="22"/>
              <w:szCs w:val="22"/>
              <w:lang w:val="es-MX" w:eastAsia="es-MX"/>
            </w:rPr>
          </w:pPr>
          <w:hyperlink w:anchor="_Toc83745889" w:history="1">
            <w:r w:rsidR="004873DF" w:rsidRPr="0061027B">
              <w:rPr>
                <w:rStyle w:val="Hipervnculo"/>
              </w:rPr>
              <w:t>II. PROBLEMA.</w:t>
            </w:r>
            <w:r w:rsidR="004873DF">
              <w:rPr>
                <w:webHidden/>
              </w:rPr>
              <w:tab/>
            </w:r>
            <w:r w:rsidR="004873DF">
              <w:rPr>
                <w:webHidden/>
              </w:rPr>
              <w:fldChar w:fldCharType="begin"/>
            </w:r>
            <w:r w:rsidR="004873DF">
              <w:rPr>
                <w:webHidden/>
              </w:rPr>
              <w:instrText xml:space="preserve"> PAGEREF _Toc83745889 \h </w:instrText>
            </w:r>
            <w:r w:rsidR="004873DF">
              <w:rPr>
                <w:webHidden/>
              </w:rPr>
            </w:r>
            <w:r w:rsidR="004873DF">
              <w:rPr>
                <w:webHidden/>
              </w:rPr>
              <w:fldChar w:fldCharType="separate"/>
            </w:r>
            <w:r w:rsidR="005A7055">
              <w:rPr>
                <w:webHidden/>
              </w:rPr>
              <w:t>4</w:t>
            </w:r>
            <w:r w:rsidR="004873DF">
              <w:rPr>
                <w:webHidden/>
              </w:rPr>
              <w:fldChar w:fldCharType="end"/>
            </w:r>
          </w:hyperlink>
        </w:p>
        <w:p w14:paraId="7BFE91D1" w14:textId="7C69031A" w:rsidR="004873DF" w:rsidRDefault="00583CF5" w:rsidP="004873DF">
          <w:pPr>
            <w:pStyle w:val="TDC1"/>
            <w:rPr>
              <w:rFonts w:asciiTheme="minorHAnsi" w:eastAsiaTheme="minorEastAsia" w:hAnsiTheme="minorHAnsi" w:cstheme="minorBidi"/>
              <w:sz w:val="22"/>
              <w:szCs w:val="22"/>
              <w:lang w:val="es-MX" w:eastAsia="es-MX"/>
            </w:rPr>
          </w:pPr>
          <w:hyperlink w:anchor="_Toc83745890" w:history="1">
            <w:r w:rsidR="004873DF" w:rsidRPr="0061027B">
              <w:rPr>
                <w:rStyle w:val="Hipervnculo"/>
              </w:rPr>
              <w:t>III. MARCO TEORICO.</w:t>
            </w:r>
            <w:r w:rsidR="004873DF">
              <w:rPr>
                <w:webHidden/>
              </w:rPr>
              <w:tab/>
            </w:r>
            <w:r w:rsidR="004873DF">
              <w:rPr>
                <w:webHidden/>
              </w:rPr>
              <w:fldChar w:fldCharType="begin"/>
            </w:r>
            <w:r w:rsidR="004873DF">
              <w:rPr>
                <w:webHidden/>
              </w:rPr>
              <w:instrText xml:space="preserve"> PAGEREF _Toc83745890 \h </w:instrText>
            </w:r>
            <w:r w:rsidR="004873DF">
              <w:rPr>
                <w:webHidden/>
              </w:rPr>
            </w:r>
            <w:r w:rsidR="004873DF">
              <w:rPr>
                <w:webHidden/>
              </w:rPr>
              <w:fldChar w:fldCharType="separate"/>
            </w:r>
            <w:r w:rsidR="005A7055">
              <w:rPr>
                <w:webHidden/>
              </w:rPr>
              <w:t>6</w:t>
            </w:r>
            <w:r w:rsidR="004873DF">
              <w:rPr>
                <w:webHidden/>
              </w:rPr>
              <w:fldChar w:fldCharType="end"/>
            </w:r>
          </w:hyperlink>
        </w:p>
        <w:p w14:paraId="702CFE60" w14:textId="661950CE" w:rsidR="004873DF" w:rsidRPr="004873DF" w:rsidRDefault="00583CF5">
          <w:pPr>
            <w:pStyle w:val="TDC2"/>
            <w:rPr>
              <w:rFonts w:asciiTheme="minorHAnsi" w:eastAsiaTheme="minorEastAsia" w:hAnsiTheme="minorHAnsi" w:cstheme="minorBidi"/>
              <w:b w:val="0"/>
              <w:sz w:val="24"/>
              <w:lang w:val="es-MX" w:eastAsia="es-MX"/>
            </w:rPr>
          </w:pPr>
          <w:hyperlink w:anchor="_Toc83745891" w:history="1">
            <w:r w:rsidR="004873DF" w:rsidRPr="004873DF">
              <w:rPr>
                <w:rStyle w:val="Hipervnculo"/>
                <w:b w:val="0"/>
                <w:sz w:val="24"/>
              </w:rPr>
              <w:t>3.1. Fundamento Teórico.</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_Toc83745891 \h </w:instrText>
            </w:r>
            <w:r w:rsidR="004873DF" w:rsidRPr="004873DF">
              <w:rPr>
                <w:b w:val="0"/>
                <w:webHidden/>
                <w:sz w:val="24"/>
              </w:rPr>
            </w:r>
            <w:r w:rsidR="004873DF" w:rsidRPr="004873DF">
              <w:rPr>
                <w:b w:val="0"/>
                <w:webHidden/>
                <w:sz w:val="24"/>
              </w:rPr>
              <w:fldChar w:fldCharType="separate"/>
            </w:r>
            <w:r w:rsidR="005A7055">
              <w:rPr>
                <w:b w:val="0"/>
                <w:webHidden/>
                <w:sz w:val="24"/>
              </w:rPr>
              <w:t>6</w:t>
            </w:r>
            <w:r w:rsidR="004873DF" w:rsidRPr="004873DF">
              <w:rPr>
                <w:b w:val="0"/>
                <w:webHidden/>
                <w:sz w:val="24"/>
              </w:rPr>
              <w:fldChar w:fldCharType="end"/>
            </w:r>
          </w:hyperlink>
        </w:p>
        <w:p w14:paraId="0927A808" w14:textId="02EEF383" w:rsidR="004873DF" w:rsidRPr="004873DF" w:rsidRDefault="00583CF5">
          <w:pPr>
            <w:pStyle w:val="TDC2"/>
            <w:rPr>
              <w:rFonts w:asciiTheme="minorHAnsi" w:eastAsiaTheme="minorEastAsia" w:hAnsiTheme="minorHAnsi" w:cstheme="minorBidi"/>
              <w:b w:val="0"/>
              <w:sz w:val="24"/>
              <w:lang w:val="es-MX" w:eastAsia="es-MX"/>
            </w:rPr>
          </w:pPr>
          <w:hyperlink w:anchor="_Toc83745892" w:history="1">
            <w:r w:rsidR="004873DF" w:rsidRPr="004873DF">
              <w:rPr>
                <w:rStyle w:val="Hipervnculo"/>
                <w:b w:val="0"/>
                <w:sz w:val="24"/>
              </w:rPr>
              <w:t>3.2. Taxonomía de la mandarina.</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_Toc83745892 \h </w:instrText>
            </w:r>
            <w:r w:rsidR="004873DF" w:rsidRPr="004873DF">
              <w:rPr>
                <w:b w:val="0"/>
                <w:webHidden/>
                <w:sz w:val="24"/>
              </w:rPr>
            </w:r>
            <w:r w:rsidR="004873DF" w:rsidRPr="004873DF">
              <w:rPr>
                <w:b w:val="0"/>
                <w:webHidden/>
                <w:sz w:val="24"/>
              </w:rPr>
              <w:fldChar w:fldCharType="separate"/>
            </w:r>
            <w:r w:rsidR="005A7055">
              <w:rPr>
                <w:b w:val="0"/>
                <w:webHidden/>
                <w:sz w:val="24"/>
              </w:rPr>
              <w:t>6</w:t>
            </w:r>
            <w:r w:rsidR="004873DF" w:rsidRPr="004873DF">
              <w:rPr>
                <w:b w:val="0"/>
                <w:webHidden/>
                <w:sz w:val="24"/>
              </w:rPr>
              <w:fldChar w:fldCharType="end"/>
            </w:r>
          </w:hyperlink>
        </w:p>
        <w:p w14:paraId="5165F7D2" w14:textId="47953CA9" w:rsidR="004873DF" w:rsidRPr="004873DF" w:rsidRDefault="00583CF5">
          <w:pPr>
            <w:pStyle w:val="TDC2"/>
            <w:rPr>
              <w:rFonts w:asciiTheme="minorHAnsi" w:eastAsiaTheme="minorEastAsia" w:hAnsiTheme="minorHAnsi" w:cstheme="minorBidi"/>
              <w:b w:val="0"/>
              <w:sz w:val="24"/>
              <w:lang w:val="es-MX" w:eastAsia="es-MX"/>
            </w:rPr>
          </w:pPr>
          <w:hyperlink w:anchor="_Toc83745893" w:history="1">
            <w:r w:rsidR="004873DF" w:rsidRPr="004873DF">
              <w:rPr>
                <w:rStyle w:val="Hipervnculo"/>
                <w:b w:val="0"/>
                <w:sz w:val="24"/>
              </w:rPr>
              <w:t>3.3. Mosca de la fruta.</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_Toc83745893 \h </w:instrText>
            </w:r>
            <w:r w:rsidR="004873DF" w:rsidRPr="004873DF">
              <w:rPr>
                <w:b w:val="0"/>
                <w:webHidden/>
                <w:sz w:val="24"/>
              </w:rPr>
            </w:r>
            <w:r w:rsidR="004873DF" w:rsidRPr="004873DF">
              <w:rPr>
                <w:b w:val="0"/>
                <w:webHidden/>
                <w:sz w:val="24"/>
              </w:rPr>
              <w:fldChar w:fldCharType="separate"/>
            </w:r>
            <w:r w:rsidR="005A7055">
              <w:rPr>
                <w:b w:val="0"/>
                <w:webHidden/>
                <w:sz w:val="24"/>
              </w:rPr>
              <w:t>6</w:t>
            </w:r>
            <w:r w:rsidR="004873DF" w:rsidRPr="004873DF">
              <w:rPr>
                <w:b w:val="0"/>
                <w:webHidden/>
                <w:sz w:val="24"/>
              </w:rPr>
              <w:fldChar w:fldCharType="end"/>
            </w:r>
          </w:hyperlink>
        </w:p>
        <w:p w14:paraId="4FE126FA" w14:textId="45FAFCE9" w:rsidR="004873DF" w:rsidRPr="004873DF" w:rsidRDefault="00583CF5">
          <w:pPr>
            <w:pStyle w:val="TDC2"/>
            <w:rPr>
              <w:rFonts w:asciiTheme="minorHAnsi" w:eastAsiaTheme="minorEastAsia" w:hAnsiTheme="minorHAnsi" w:cstheme="minorBidi"/>
              <w:b w:val="0"/>
              <w:sz w:val="24"/>
              <w:lang w:val="es-MX" w:eastAsia="es-MX"/>
            </w:rPr>
          </w:pPr>
          <w:hyperlink w:anchor="_Toc83745894" w:history="1">
            <w:r w:rsidR="004873DF" w:rsidRPr="004873DF">
              <w:rPr>
                <w:rStyle w:val="Hipervnculo"/>
                <w:b w:val="0"/>
                <w:sz w:val="24"/>
              </w:rPr>
              <w:t>3.4. Origen.</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_Toc83745894 \h </w:instrText>
            </w:r>
            <w:r w:rsidR="004873DF" w:rsidRPr="004873DF">
              <w:rPr>
                <w:b w:val="0"/>
                <w:webHidden/>
                <w:sz w:val="24"/>
              </w:rPr>
            </w:r>
            <w:r w:rsidR="004873DF" w:rsidRPr="004873DF">
              <w:rPr>
                <w:b w:val="0"/>
                <w:webHidden/>
                <w:sz w:val="24"/>
              </w:rPr>
              <w:fldChar w:fldCharType="separate"/>
            </w:r>
            <w:r w:rsidR="005A7055">
              <w:rPr>
                <w:b w:val="0"/>
                <w:webHidden/>
                <w:sz w:val="24"/>
              </w:rPr>
              <w:t>7</w:t>
            </w:r>
            <w:r w:rsidR="004873DF" w:rsidRPr="004873DF">
              <w:rPr>
                <w:b w:val="0"/>
                <w:webHidden/>
                <w:sz w:val="24"/>
              </w:rPr>
              <w:fldChar w:fldCharType="end"/>
            </w:r>
          </w:hyperlink>
        </w:p>
        <w:p w14:paraId="0BA1300C" w14:textId="5659C373" w:rsidR="004873DF" w:rsidRPr="004873DF" w:rsidRDefault="00583CF5">
          <w:pPr>
            <w:pStyle w:val="TDC2"/>
            <w:rPr>
              <w:rFonts w:asciiTheme="minorHAnsi" w:eastAsiaTheme="minorEastAsia" w:hAnsiTheme="minorHAnsi" w:cstheme="minorBidi"/>
              <w:b w:val="0"/>
              <w:sz w:val="24"/>
              <w:lang w:val="es-MX" w:eastAsia="es-MX"/>
            </w:rPr>
          </w:pPr>
          <w:hyperlink w:anchor="_Toc83745895" w:history="1">
            <w:r w:rsidR="004873DF" w:rsidRPr="004873DF">
              <w:rPr>
                <w:rStyle w:val="Hipervnculo"/>
                <w:b w:val="0"/>
                <w:sz w:val="24"/>
              </w:rPr>
              <w:t xml:space="preserve">3.5. Taxonomía de </w:t>
            </w:r>
            <w:r w:rsidR="004873DF" w:rsidRPr="004873DF">
              <w:rPr>
                <w:rStyle w:val="Hipervnculo"/>
                <w:b w:val="0"/>
                <w:i/>
                <w:sz w:val="24"/>
              </w:rPr>
              <w:t>Ceratitis capitata.</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_Toc83745895 \h </w:instrText>
            </w:r>
            <w:r w:rsidR="004873DF" w:rsidRPr="004873DF">
              <w:rPr>
                <w:b w:val="0"/>
                <w:webHidden/>
                <w:sz w:val="24"/>
              </w:rPr>
            </w:r>
            <w:r w:rsidR="004873DF" w:rsidRPr="004873DF">
              <w:rPr>
                <w:b w:val="0"/>
                <w:webHidden/>
                <w:sz w:val="24"/>
              </w:rPr>
              <w:fldChar w:fldCharType="separate"/>
            </w:r>
            <w:r w:rsidR="005A7055">
              <w:rPr>
                <w:b w:val="0"/>
                <w:webHidden/>
                <w:sz w:val="24"/>
              </w:rPr>
              <w:t>7</w:t>
            </w:r>
            <w:r w:rsidR="004873DF" w:rsidRPr="004873DF">
              <w:rPr>
                <w:b w:val="0"/>
                <w:webHidden/>
                <w:sz w:val="24"/>
              </w:rPr>
              <w:fldChar w:fldCharType="end"/>
            </w:r>
          </w:hyperlink>
        </w:p>
        <w:p w14:paraId="41BCED10" w14:textId="7A875C3B" w:rsidR="004873DF" w:rsidRPr="004873DF" w:rsidRDefault="00583CF5">
          <w:pPr>
            <w:pStyle w:val="TDC2"/>
            <w:rPr>
              <w:rFonts w:asciiTheme="minorHAnsi" w:eastAsiaTheme="minorEastAsia" w:hAnsiTheme="minorHAnsi" w:cstheme="minorBidi"/>
              <w:b w:val="0"/>
              <w:sz w:val="24"/>
              <w:lang w:val="es-MX" w:eastAsia="es-MX"/>
            </w:rPr>
          </w:pPr>
          <w:hyperlink w:anchor="_Toc83745896" w:history="1">
            <w:r w:rsidR="004873DF" w:rsidRPr="004873DF">
              <w:rPr>
                <w:rStyle w:val="Hipervnculo"/>
                <w:b w:val="0"/>
                <w:sz w:val="24"/>
              </w:rPr>
              <w:t>3.6. Familia Tephritidae.</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_Toc83745896 \h </w:instrText>
            </w:r>
            <w:r w:rsidR="004873DF" w:rsidRPr="004873DF">
              <w:rPr>
                <w:b w:val="0"/>
                <w:webHidden/>
                <w:sz w:val="24"/>
              </w:rPr>
            </w:r>
            <w:r w:rsidR="004873DF" w:rsidRPr="004873DF">
              <w:rPr>
                <w:b w:val="0"/>
                <w:webHidden/>
                <w:sz w:val="24"/>
              </w:rPr>
              <w:fldChar w:fldCharType="separate"/>
            </w:r>
            <w:r w:rsidR="005A7055">
              <w:rPr>
                <w:b w:val="0"/>
                <w:webHidden/>
                <w:sz w:val="24"/>
              </w:rPr>
              <w:t>8</w:t>
            </w:r>
            <w:r w:rsidR="004873DF" w:rsidRPr="004873DF">
              <w:rPr>
                <w:b w:val="0"/>
                <w:webHidden/>
                <w:sz w:val="24"/>
              </w:rPr>
              <w:fldChar w:fldCharType="end"/>
            </w:r>
          </w:hyperlink>
        </w:p>
        <w:p w14:paraId="07DF5B34" w14:textId="76EF78DC" w:rsidR="004873DF" w:rsidRPr="004873DF" w:rsidRDefault="00583CF5">
          <w:pPr>
            <w:pStyle w:val="TDC2"/>
            <w:rPr>
              <w:rFonts w:asciiTheme="minorHAnsi" w:eastAsiaTheme="minorEastAsia" w:hAnsiTheme="minorHAnsi" w:cstheme="minorBidi"/>
              <w:b w:val="0"/>
              <w:sz w:val="24"/>
              <w:lang w:val="es-MX" w:eastAsia="es-MX"/>
            </w:rPr>
          </w:pPr>
          <w:hyperlink w:anchor="_Toc83745897" w:history="1">
            <w:r w:rsidR="004873DF" w:rsidRPr="004873DF">
              <w:rPr>
                <w:rStyle w:val="Hipervnculo"/>
                <w:b w:val="0"/>
                <w:sz w:val="24"/>
              </w:rPr>
              <w:t>3.7. Ciclo Biológico.</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_Toc83745897 \h </w:instrText>
            </w:r>
            <w:r w:rsidR="004873DF" w:rsidRPr="004873DF">
              <w:rPr>
                <w:b w:val="0"/>
                <w:webHidden/>
                <w:sz w:val="24"/>
              </w:rPr>
            </w:r>
            <w:r w:rsidR="004873DF" w:rsidRPr="004873DF">
              <w:rPr>
                <w:b w:val="0"/>
                <w:webHidden/>
                <w:sz w:val="24"/>
              </w:rPr>
              <w:fldChar w:fldCharType="separate"/>
            </w:r>
            <w:r w:rsidR="005A7055">
              <w:rPr>
                <w:b w:val="0"/>
                <w:webHidden/>
                <w:sz w:val="24"/>
              </w:rPr>
              <w:t>8</w:t>
            </w:r>
            <w:r w:rsidR="004873DF" w:rsidRPr="004873DF">
              <w:rPr>
                <w:b w:val="0"/>
                <w:webHidden/>
                <w:sz w:val="24"/>
              </w:rPr>
              <w:fldChar w:fldCharType="end"/>
            </w:r>
          </w:hyperlink>
        </w:p>
        <w:p w14:paraId="1EBA8BF2" w14:textId="0015B146" w:rsidR="004873DF" w:rsidRPr="004873DF" w:rsidRDefault="00583CF5">
          <w:pPr>
            <w:pStyle w:val="TDC3"/>
            <w:rPr>
              <w:rFonts w:asciiTheme="minorHAnsi" w:eastAsiaTheme="minorEastAsia" w:hAnsiTheme="minorHAnsi" w:cstheme="minorBidi"/>
              <w:b w:val="0"/>
              <w:lang w:val="es-MX" w:eastAsia="es-MX"/>
            </w:rPr>
          </w:pPr>
          <w:hyperlink w:anchor="_Toc83745898" w:history="1">
            <w:r w:rsidR="004873DF" w:rsidRPr="004873DF">
              <w:rPr>
                <w:rStyle w:val="Hipervnculo"/>
                <w:b w:val="0"/>
              </w:rPr>
              <w:t>3.7.1. Huevo.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_Toc83745898 \h </w:instrText>
            </w:r>
            <w:r w:rsidR="004873DF" w:rsidRPr="004873DF">
              <w:rPr>
                <w:b w:val="0"/>
                <w:webHidden/>
              </w:rPr>
            </w:r>
            <w:r w:rsidR="004873DF" w:rsidRPr="004873DF">
              <w:rPr>
                <w:b w:val="0"/>
                <w:webHidden/>
              </w:rPr>
              <w:fldChar w:fldCharType="separate"/>
            </w:r>
            <w:r w:rsidR="005A7055">
              <w:rPr>
                <w:b w:val="0"/>
                <w:webHidden/>
              </w:rPr>
              <w:t>8</w:t>
            </w:r>
            <w:r w:rsidR="004873DF" w:rsidRPr="004873DF">
              <w:rPr>
                <w:b w:val="0"/>
                <w:webHidden/>
              </w:rPr>
              <w:fldChar w:fldCharType="end"/>
            </w:r>
          </w:hyperlink>
        </w:p>
        <w:p w14:paraId="75978346" w14:textId="080F17D8" w:rsidR="004873DF" w:rsidRPr="004873DF" w:rsidRDefault="00583CF5">
          <w:pPr>
            <w:pStyle w:val="TDC3"/>
            <w:rPr>
              <w:rFonts w:asciiTheme="minorHAnsi" w:eastAsiaTheme="minorEastAsia" w:hAnsiTheme="minorHAnsi" w:cstheme="minorBidi"/>
              <w:b w:val="0"/>
              <w:lang w:val="es-MX" w:eastAsia="es-MX"/>
            </w:rPr>
          </w:pPr>
          <w:hyperlink w:anchor="_Toc83745899" w:history="1">
            <w:r w:rsidR="004873DF" w:rsidRPr="004873DF">
              <w:rPr>
                <w:rStyle w:val="Hipervnculo"/>
                <w:b w:val="0"/>
              </w:rPr>
              <w:t>3.7.2. Larva.</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_Toc83745899 \h </w:instrText>
            </w:r>
            <w:r w:rsidR="004873DF" w:rsidRPr="004873DF">
              <w:rPr>
                <w:b w:val="0"/>
                <w:webHidden/>
              </w:rPr>
            </w:r>
            <w:r w:rsidR="004873DF" w:rsidRPr="004873DF">
              <w:rPr>
                <w:b w:val="0"/>
                <w:webHidden/>
              </w:rPr>
              <w:fldChar w:fldCharType="separate"/>
            </w:r>
            <w:r w:rsidR="005A7055">
              <w:rPr>
                <w:b w:val="0"/>
                <w:webHidden/>
              </w:rPr>
              <w:t>8</w:t>
            </w:r>
            <w:r w:rsidR="004873DF" w:rsidRPr="004873DF">
              <w:rPr>
                <w:b w:val="0"/>
                <w:webHidden/>
              </w:rPr>
              <w:fldChar w:fldCharType="end"/>
            </w:r>
          </w:hyperlink>
        </w:p>
        <w:p w14:paraId="509415C1" w14:textId="4E6B54BF" w:rsidR="004873DF" w:rsidRPr="004873DF" w:rsidRDefault="00583CF5">
          <w:pPr>
            <w:pStyle w:val="TDC3"/>
            <w:rPr>
              <w:rFonts w:asciiTheme="minorHAnsi" w:eastAsiaTheme="minorEastAsia" w:hAnsiTheme="minorHAnsi" w:cstheme="minorBidi"/>
              <w:b w:val="0"/>
              <w:lang w:val="es-MX" w:eastAsia="es-MX"/>
            </w:rPr>
          </w:pPr>
          <w:hyperlink w:anchor="_Toc83745900" w:history="1">
            <w:r w:rsidR="004873DF" w:rsidRPr="004873DF">
              <w:rPr>
                <w:rStyle w:val="Hipervnculo"/>
                <w:b w:val="0"/>
              </w:rPr>
              <w:t>3.7.3. Pupa.</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_Toc83745900 \h </w:instrText>
            </w:r>
            <w:r w:rsidR="004873DF" w:rsidRPr="004873DF">
              <w:rPr>
                <w:b w:val="0"/>
                <w:webHidden/>
              </w:rPr>
            </w:r>
            <w:r w:rsidR="004873DF" w:rsidRPr="004873DF">
              <w:rPr>
                <w:b w:val="0"/>
                <w:webHidden/>
              </w:rPr>
              <w:fldChar w:fldCharType="separate"/>
            </w:r>
            <w:r w:rsidR="005A7055">
              <w:rPr>
                <w:b w:val="0"/>
                <w:webHidden/>
              </w:rPr>
              <w:t>9</w:t>
            </w:r>
            <w:r w:rsidR="004873DF" w:rsidRPr="004873DF">
              <w:rPr>
                <w:b w:val="0"/>
                <w:webHidden/>
              </w:rPr>
              <w:fldChar w:fldCharType="end"/>
            </w:r>
          </w:hyperlink>
        </w:p>
        <w:p w14:paraId="5C137ABB" w14:textId="1C96498C" w:rsidR="004873DF" w:rsidRPr="004873DF" w:rsidRDefault="00583CF5">
          <w:pPr>
            <w:pStyle w:val="TDC3"/>
            <w:rPr>
              <w:rFonts w:asciiTheme="minorHAnsi" w:eastAsiaTheme="minorEastAsia" w:hAnsiTheme="minorHAnsi" w:cstheme="minorBidi"/>
              <w:b w:val="0"/>
              <w:lang w:val="es-MX" w:eastAsia="es-MX"/>
            </w:rPr>
          </w:pPr>
          <w:hyperlink w:anchor="_Toc83745901" w:history="1">
            <w:r w:rsidR="004873DF" w:rsidRPr="004873DF">
              <w:rPr>
                <w:rStyle w:val="Hipervnculo"/>
                <w:b w:val="0"/>
              </w:rPr>
              <w:t>3.7.4. Adulto.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_Toc83745901 \h </w:instrText>
            </w:r>
            <w:r w:rsidR="004873DF" w:rsidRPr="004873DF">
              <w:rPr>
                <w:b w:val="0"/>
                <w:webHidden/>
              </w:rPr>
            </w:r>
            <w:r w:rsidR="004873DF" w:rsidRPr="004873DF">
              <w:rPr>
                <w:b w:val="0"/>
                <w:webHidden/>
              </w:rPr>
              <w:fldChar w:fldCharType="separate"/>
            </w:r>
            <w:r w:rsidR="005A7055">
              <w:rPr>
                <w:b w:val="0"/>
                <w:webHidden/>
              </w:rPr>
              <w:t>9</w:t>
            </w:r>
            <w:r w:rsidR="004873DF" w:rsidRPr="004873DF">
              <w:rPr>
                <w:b w:val="0"/>
                <w:webHidden/>
              </w:rPr>
              <w:fldChar w:fldCharType="end"/>
            </w:r>
          </w:hyperlink>
        </w:p>
        <w:p w14:paraId="72584E2B" w14:textId="53FCD12E" w:rsidR="004873DF" w:rsidRPr="004873DF" w:rsidRDefault="00583CF5">
          <w:pPr>
            <w:pStyle w:val="TDC2"/>
            <w:rPr>
              <w:rFonts w:asciiTheme="minorHAnsi" w:eastAsiaTheme="minorEastAsia" w:hAnsiTheme="minorHAnsi" w:cstheme="minorBidi"/>
              <w:b w:val="0"/>
              <w:sz w:val="24"/>
              <w:lang w:val="es-MX" w:eastAsia="es-MX"/>
            </w:rPr>
          </w:pPr>
          <w:hyperlink w:anchor="_Toc83745902" w:history="1">
            <w:r w:rsidR="004873DF" w:rsidRPr="004873DF">
              <w:rPr>
                <w:rStyle w:val="Hipervnculo"/>
                <w:b w:val="0"/>
                <w:sz w:val="24"/>
              </w:rPr>
              <w:t>3.8. Especies de moscas de la fruta comunes en Ecuador.</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_Toc83745902 \h </w:instrText>
            </w:r>
            <w:r w:rsidR="004873DF" w:rsidRPr="004873DF">
              <w:rPr>
                <w:b w:val="0"/>
                <w:webHidden/>
                <w:sz w:val="24"/>
              </w:rPr>
            </w:r>
            <w:r w:rsidR="004873DF" w:rsidRPr="004873DF">
              <w:rPr>
                <w:b w:val="0"/>
                <w:webHidden/>
                <w:sz w:val="24"/>
              </w:rPr>
              <w:fldChar w:fldCharType="separate"/>
            </w:r>
            <w:r w:rsidR="005A7055">
              <w:rPr>
                <w:b w:val="0"/>
                <w:webHidden/>
                <w:sz w:val="24"/>
              </w:rPr>
              <w:t>10</w:t>
            </w:r>
            <w:r w:rsidR="004873DF" w:rsidRPr="004873DF">
              <w:rPr>
                <w:b w:val="0"/>
                <w:webHidden/>
                <w:sz w:val="24"/>
              </w:rPr>
              <w:fldChar w:fldCharType="end"/>
            </w:r>
          </w:hyperlink>
        </w:p>
        <w:p w14:paraId="40BBB996" w14:textId="66B96D1B" w:rsidR="004873DF" w:rsidRPr="004873DF" w:rsidRDefault="00583CF5">
          <w:pPr>
            <w:pStyle w:val="TDC3"/>
            <w:rPr>
              <w:rFonts w:asciiTheme="minorHAnsi" w:eastAsiaTheme="minorEastAsia" w:hAnsiTheme="minorHAnsi" w:cstheme="minorBidi"/>
              <w:b w:val="0"/>
              <w:lang w:val="es-MX" w:eastAsia="es-MX"/>
            </w:rPr>
          </w:pPr>
          <w:hyperlink w:anchor="_Toc83745903" w:history="1">
            <w:r w:rsidR="004873DF" w:rsidRPr="004873DF">
              <w:rPr>
                <w:rStyle w:val="Hipervnculo"/>
                <w:b w:val="0"/>
              </w:rPr>
              <w:t xml:space="preserve">3.8.1. </w:t>
            </w:r>
            <w:r w:rsidR="004873DF" w:rsidRPr="004873DF">
              <w:rPr>
                <w:rStyle w:val="Hipervnculo"/>
                <w:b w:val="0"/>
                <w:i/>
              </w:rPr>
              <w:t>Ceratitis capitata Wiedemann.</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_Toc83745903 \h </w:instrText>
            </w:r>
            <w:r w:rsidR="004873DF" w:rsidRPr="004873DF">
              <w:rPr>
                <w:b w:val="0"/>
                <w:webHidden/>
              </w:rPr>
            </w:r>
            <w:r w:rsidR="004873DF" w:rsidRPr="004873DF">
              <w:rPr>
                <w:b w:val="0"/>
                <w:webHidden/>
              </w:rPr>
              <w:fldChar w:fldCharType="separate"/>
            </w:r>
            <w:r w:rsidR="005A7055">
              <w:rPr>
                <w:b w:val="0"/>
                <w:webHidden/>
              </w:rPr>
              <w:t>11</w:t>
            </w:r>
            <w:r w:rsidR="004873DF" w:rsidRPr="004873DF">
              <w:rPr>
                <w:b w:val="0"/>
                <w:webHidden/>
              </w:rPr>
              <w:fldChar w:fldCharType="end"/>
            </w:r>
          </w:hyperlink>
        </w:p>
        <w:p w14:paraId="7CCB93F8" w14:textId="582A54DB" w:rsidR="004873DF" w:rsidRPr="004873DF" w:rsidRDefault="00583CF5">
          <w:pPr>
            <w:pStyle w:val="TDC2"/>
            <w:rPr>
              <w:rFonts w:asciiTheme="minorHAnsi" w:eastAsiaTheme="minorEastAsia" w:hAnsiTheme="minorHAnsi" w:cstheme="minorBidi"/>
              <w:b w:val="0"/>
              <w:sz w:val="24"/>
              <w:lang w:val="es-MX" w:eastAsia="es-MX"/>
            </w:rPr>
          </w:pPr>
          <w:hyperlink w:anchor="_Toc83745904" w:history="1">
            <w:r w:rsidR="004873DF" w:rsidRPr="004873DF">
              <w:rPr>
                <w:rStyle w:val="Hipervnculo"/>
                <w:b w:val="0"/>
                <w:sz w:val="24"/>
              </w:rPr>
              <w:t>3.9. Muestreo.</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_Toc83745904 \h </w:instrText>
            </w:r>
            <w:r w:rsidR="004873DF" w:rsidRPr="004873DF">
              <w:rPr>
                <w:b w:val="0"/>
                <w:webHidden/>
                <w:sz w:val="24"/>
              </w:rPr>
            </w:r>
            <w:r w:rsidR="004873DF" w:rsidRPr="004873DF">
              <w:rPr>
                <w:b w:val="0"/>
                <w:webHidden/>
                <w:sz w:val="24"/>
              </w:rPr>
              <w:fldChar w:fldCharType="separate"/>
            </w:r>
            <w:r w:rsidR="005A7055">
              <w:rPr>
                <w:b w:val="0"/>
                <w:webHidden/>
                <w:sz w:val="24"/>
              </w:rPr>
              <w:t>11</w:t>
            </w:r>
            <w:r w:rsidR="004873DF" w:rsidRPr="004873DF">
              <w:rPr>
                <w:b w:val="0"/>
                <w:webHidden/>
                <w:sz w:val="24"/>
              </w:rPr>
              <w:fldChar w:fldCharType="end"/>
            </w:r>
          </w:hyperlink>
        </w:p>
        <w:p w14:paraId="28F88130" w14:textId="68B3DDF2" w:rsidR="004873DF" w:rsidRPr="004873DF" w:rsidRDefault="00583CF5">
          <w:pPr>
            <w:pStyle w:val="TDC3"/>
            <w:rPr>
              <w:rFonts w:asciiTheme="minorHAnsi" w:eastAsiaTheme="minorEastAsia" w:hAnsiTheme="minorHAnsi" w:cstheme="minorBidi"/>
              <w:b w:val="0"/>
              <w:lang w:val="es-MX" w:eastAsia="es-MX"/>
            </w:rPr>
          </w:pPr>
          <w:hyperlink w:anchor="_Toc83745905" w:history="1">
            <w:r w:rsidR="004873DF" w:rsidRPr="004873DF">
              <w:rPr>
                <w:rStyle w:val="Hipervnculo"/>
                <w:b w:val="0"/>
              </w:rPr>
              <w:t>3.9.1. Sistemas de muestreo.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_Toc83745905 \h </w:instrText>
            </w:r>
            <w:r w:rsidR="004873DF" w:rsidRPr="004873DF">
              <w:rPr>
                <w:b w:val="0"/>
                <w:webHidden/>
              </w:rPr>
            </w:r>
            <w:r w:rsidR="004873DF" w:rsidRPr="004873DF">
              <w:rPr>
                <w:b w:val="0"/>
                <w:webHidden/>
              </w:rPr>
              <w:fldChar w:fldCharType="separate"/>
            </w:r>
            <w:r w:rsidR="005A7055">
              <w:rPr>
                <w:b w:val="0"/>
                <w:webHidden/>
              </w:rPr>
              <w:t>12</w:t>
            </w:r>
            <w:r w:rsidR="004873DF" w:rsidRPr="004873DF">
              <w:rPr>
                <w:b w:val="0"/>
                <w:webHidden/>
              </w:rPr>
              <w:fldChar w:fldCharType="end"/>
            </w:r>
          </w:hyperlink>
        </w:p>
        <w:p w14:paraId="6080DE16" w14:textId="2DC41155" w:rsidR="004873DF" w:rsidRPr="004873DF" w:rsidRDefault="00583CF5">
          <w:pPr>
            <w:pStyle w:val="TDC3"/>
            <w:rPr>
              <w:rFonts w:asciiTheme="minorHAnsi" w:eastAsiaTheme="minorEastAsia" w:hAnsiTheme="minorHAnsi" w:cstheme="minorBidi"/>
              <w:b w:val="0"/>
              <w:lang w:val="es-MX" w:eastAsia="es-MX"/>
            </w:rPr>
          </w:pPr>
          <w:hyperlink w:anchor="_Toc83745906" w:history="1">
            <w:r w:rsidR="004873DF" w:rsidRPr="004873DF">
              <w:rPr>
                <w:rStyle w:val="Hipervnculo"/>
                <w:b w:val="0"/>
              </w:rPr>
              <w:t>3.9.2. Trampeo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_Toc83745906 \h </w:instrText>
            </w:r>
            <w:r w:rsidR="004873DF" w:rsidRPr="004873DF">
              <w:rPr>
                <w:b w:val="0"/>
                <w:webHidden/>
              </w:rPr>
            </w:r>
            <w:r w:rsidR="004873DF" w:rsidRPr="004873DF">
              <w:rPr>
                <w:b w:val="0"/>
                <w:webHidden/>
              </w:rPr>
              <w:fldChar w:fldCharType="separate"/>
            </w:r>
            <w:r w:rsidR="005A7055">
              <w:rPr>
                <w:b w:val="0"/>
                <w:webHidden/>
              </w:rPr>
              <w:t>12</w:t>
            </w:r>
            <w:r w:rsidR="004873DF" w:rsidRPr="004873DF">
              <w:rPr>
                <w:b w:val="0"/>
                <w:webHidden/>
              </w:rPr>
              <w:fldChar w:fldCharType="end"/>
            </w:r>
          </w:hyperlink>
        </w:p>
        <w:p w14:paraId="4AD4CF0E" w14:textId="1AF4A106" w:rsidR="004873DF" w:rsidRPr="004873DF" w:rsidRDefault="00583CF5">
          <w:pPr>
            <w:pStyle w:val="TDC3"/>
            <w:rPr>
              <w:rFonts w:asciiTheme="minorHAnsi" w:eastAsiaTheme="minorEastAsia" w:hAnsiTheme="minorHAnsi" w:cstheme="minorBidi"/>
              <w:b w:val="0"/>
              <w:lang w:val="es-MX" w:eastAsia="es-MX"/>
            </w:rPr>
          </w:pPr>
          <w:hyperlink w:anchor="_Toc83745907" w:history="1">
            <w:r w:rsidR="004873DF" w:rsidRPr="004873DF">
              <w:rPr>
                <w:rStyle w:val="Hipervnculo"/>
                <w:b w:val="0"/>
              </w:rPr>
              <w:t>3.9.3. Los fines del trampeo.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_Toc83745907 \h </w:instrText>
            </w:r>
            <w:r w:rsidR="004873DF" w:rsidRPr="004873DF">
              <w:rPr>
                <w:b w:val="0"/>
                <w:webHidden/>
              </w:rPr>
            </w:r>
            <w:r w:rsidR="004873DF" w:rsidRPr="004873DF">
              <w:rPr>
                <w:b w:val="0"/>
                <w:webHidden/>
              </w:rPr>
              <w:fldChar w:fldCharType="separate"/>
            </w:r>
            <w:r w:rsidR="005A7055">
              <w:rPr>
                <w:b w:val="0"/>
                <w:webHidden/>
              </w:rPr>
              <w:t>13</w:t>
            </w:r>
            <w:r w:rsidR="004873DF" w:rsidRPr="004873DF">
              <w:rPr>
                <w:b w:val="0"/>
                <w:webHidden/>
              </w:rPr>
              <w:fldChar w:fldCharType="end"/>
            </w:r>
          </w:hyperlink>
        </w:p>
        <w:p w14:paraId="6118167D" w14:textId="588AF364" w:rsidR="004873DF" w:rsidRPr="004873DF" w:rsidRDefault="00583CF5">
          <w:pPr>
            <w:pStyle w:val="TDC2"/>
            <w:rPr>
              <w:rFonts w:asciiTheme="minorHAnsi" w:eastAsiaTheme="minorEastAsia" w:hAnsiTheme="minorHAnsi" w:cstheme="minorBidi"/>
              <w:b w:val="0"/>
              <w:sz w:val="24"/>
              <w:lang w:val="es-MX" w:eastAsia="es-MX"/>
            </w:rPr>
          </w:pPr>
          <w:hyperlink w:anchor="_Toc83745908" w:history="1">
            <w:r w:rsidR="004873DF" w:rsidRPr="004873DF">
              <w:rPr>
                <w:rStyle w:val="Hipervnculo"/>
                <w:b w:val="0"/>
                <w:sz w:val="24"/>
              </w:rPr>
              <w:t>3.10. Densidades de trampeo.</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_Toc83745908 \h </w:instrText>
            </w:r>
            <w:r w:rsidR="004873DF" w:rsidRPr="004873DF">
              <w:rPr>
                <w:b w:val="0"/>
                <w:webHidden/>
                <w:sz w:val="24"/>
              </w:rPr>
            </w:r>
            <w:r w:rsidR="004873DF" w:rsidRPr="004873DF">
              <w:rPr>
                <w:b w:val="0"/>
                <w:webHidden/>
                <w:sz w:val="24"/>
              </w:rPr>
              <w:fldChar w:fldCharType="separate"/>
            </w:r>
            <w:r w:rsidR="005A7055">
              <w:rPr>
                <w:b w:val="0"/>
                <w:webHidden/>
                <w:sz w:val="24"/>
              </w:rPr>
              <w:t>14</w:t>
            </w:r>
            <w:r w:rsidR="004873DF" w:rsidRPr="004873DF">
              <w:rPr>
                <w:b w:val="0"/>
                <w:webHidden/>
                <w:sz w:val="24"/>
              </w:rPr>
              <w:fldChar w:fldCharType="end"/>
            </w:r>
          </w:hyperlink>
        </w:p>
        <w:p w14:paraId="7423A168" w14:textId="7EE97B7A" w:rsidR="004873DF" w:rsidRPr="004873DF" w:rsidRDefault="00583CF5">
          <w:pPr>
            <w:pStyle w:val="TDC2"/>
            <w:rPr>
              <w:rFonts w:asciiTheme="minorHAnsi" w:eastAsiaTheme="minorEastAsia" w:hAnsiTheme="minorHAnsi" w:cstheme="minorBidi"/>
              <w:b w:val="0"/>
              <w:sz w:val="24"/>
              <w:lang w:val="es-MX" w:eastAsia="es-MX"/>
            </w:rPr>
          </w:pPr>
          <w:hyperlink w:anchor="_Toc83745909" w:history="1">
            <w:r w:rsidR="004873DF" w:rsidRPr="004873DF">
              <w:rPr>
                <w:rStyle w:val="Hipervnculo"/>
                <w:b w:val="0"/>
                <w:sz w:val="24"/>
              </w:rPr>
              <w:t>3.11. Tipos de trampas y atrayentes.</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_Toc83745909 \h </w:instrText>
            </w:r>
            <w:r w:rsidR="004873DF" w:rsidRPr="004873DF">
              <w:rPr>
                <w:b w:val="0"/>
                <w:webHidden/>
                <w:sz w:val="24"/>
              </w:rPr>
            </w:r>
            <w:r w:rsidR="004873DF" w:rsidRPr="004873DF">
              <w:rPr>
                <w:b w:val="0"/>
                <w:webHidden/>
                <w:sz w:val="24"/>
              </w:rPr>
              <w:fldChar w:fldCharType="separate"/>
            </w:r>
            <w:r w:rsidR="005A7055">
              <w:rPr>
                <w:b w:val="0"/>
                <w:webHidden/>
                <w:sz w:val="24"/>
              </w:rPr>
              <w:t>14</w:t>
            </w:r>
            <w:r w:rsidR="004873DF" w:rsidRPr="004873DF">
              <w:rPr>
                <w:b w:val="0"/>
                <w:webHidden/>
                <w:sz w:val="24"/>
              </w:rPr>
              <w:fldChar w:fldCharType="end"/>
            </w:r>
          </w:hyperlink>
        </w:p>
        <w:p w14:paraId="15F4177B" w14:textId="64711FDF" w:rsidR="004873DF" w:rsidRPr="004873DF" w:rsidRDefault="00583CF5">
          <w:pPr>
            <w:pStyle w:val="TDC3"/>
            <w:rPr>
              <w:rFonts w:asciiTheme="minorHAnsi" w:eastAsiaTheme="minorEastAsia" w:hAnsiTheme="minorHAnsi" w:cstheme="minorBidi"/>
              <w:b w:val="0"/>
              <w:lang w:val="es-MX" w:eastAsia="es-MX"/>
            </w:rPr>
          </w:pPr>
          <w:hyperlink w:anchor="_Toc83745910" w:history="1">
            <w:r w:rsidR="004873DF" w:rsidRPr="004873DF">
              <w:rPr>
                <w:rStyle w:val="Hipervnculo"/>
                <w:b w:val="0"/>
              </w:rPr>
              <w:t>3.11.1. Trampa Jackson (TJ).</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_Toc83745910 \h </w:instrText>
            </w:r>
            <w:r w:rsidR="004873DF" w:rsidRPr="004873DF">
              <w:rPr>
                <w:b w:val="0"/>
                <w:webHidden/>
              </w:rPr>
            </w:r>
            <w:r w:rsidR="004873DF" w:rsidRPr="004873DF">
              <w:rPr>
                <w:b w:val="0"/>
                <w:webHidden/>
              </w:rPr>
              <w:fldChar w:fldCharType="separate"/>
            </w:r>
            <w:r w:rsidR="005A7055">
              <w:rPr>
                <w:b w:val="0"/>
                <w:webHidden/>
              </w:rPr>
              <w:t>14</w:t>
            </w:r>
            <w:r w:rsidR="004873DF" w:rsidRPr="004873DF">
              <w:rPr>
                <w:b w:val="0"/>
                <w:webHidden/>
              </w:rPr>
              <w:fldChar w:fldCharType="end"/>
            </w:r>
          </w:hyperlink>
        </w:p>
        <w:p w14:paraId="50359789" w14:textId="5FD8ED8A" w:rsidR="004873DF" w:rsidRPr="004873DF" w:rsidRDefault="00583CF5">
          <w:pPr>
            <w:pStyle w:val="TDC3"/>
            <w:rPr>
              <w:rFonts w:asciiTheme="minorHAnsi" w:eastAsiaTheme="minorEastAsia" w:hAnsiTheme="minorHAnsi" w:cstheme="minorBidi"/>
              <w:b w:val="0"/>
              <w:lang w:val="es-MX" w:eastAsia="es-MX"/>
            </w:rPr>
          </w:pPr>
          <w:hyperlink w:anchor="_Toc83745911" w:history="1">
            <w:r w:rsidR="004873DF" w:rsidRPr="004873DF">
              <w:rPr>
                <w:rStyle w:val="Hipervnculo"/>
                <w:b w:val="0"/>
              </w:rPr>
              <w:t>3.11.2. Trampa McPhail (McP).</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_Toc83745911 \h </w:instrText>
            </w:r>
            <w:r w:rsidR="004873DF" w:rsidRPr="004873DF">
              <w:rPr>
                <w:b w:val="0"/>
                <w:webHidden/>
              </w:rPr>
            </w:r>
            <w:r w:rsidR="004873DF" w:rsidRPr="004873DF">
              <w:rPr>
                <w:b w:val="0"/>
                <w:webHidden/>
              </w:rPr>
              <w:fldChar w:fldCharType="separate"/>
            </w:r>
            <w:r w:rsidR="005A7055">
              <w:rPr>
                <w:b w:val="0"/>
                <w:webHidden/>
              </w:rPr>
              <w:t>15</w:t>
            </w:r>
            <w:r w:rsidR="004873DF" w:rsidRPr="004873DF">
              <w:rPr>
                <w:b w:val="0"/>
                <w:webHidden/>
              </w:rPr>
              <w:fldChar w:fldCharType="end"/>
            </w:r>
          </w:hyperlink>
        </w:p>
        <w:p w14:paraId="3303320B" w14:textId="2ED17E4F" w:rsidR="004873DF" w:rsidRPr="004873DF" w:rsidRDefault="00583CF5">
          <w:pPr>
            <w:pStyle w:val="TDC2"/>
            <w:rPr>
              <w:rFonts w:asciiTheme="minorHAnsi" w:eastAsiaTheme="minorEastAsia" w:hAnsiTheme="minorHAnsi" w:cstheme="minorBidi"/>
              <w:b w:val="0"/>
              <w:sz w:val="24"/>
              <w:lang w:val="es-MX" w:eastAsia="es-MX"/>
            </w:rPr>
          </w:pPr>
          <w:hyperlink w:anchor="_Toc83745912" w:history="1">
            <w:r w:rsidR="004873DF" w:rsidRPr="004873DF">
              <w:rPr>
                <w:rStyle w:val="Hipervnculo"/>
                <w:b w:val="0"/>
                <w:sz w:val="24"/>
              </w:rPr>
              <w:t>3.12. Mosca por trampa por día (MTD).</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_Toc83745912 \h </w:instrText>
            </w:r>
            <w:r w:rsidR="004873DF" w:rsidRPr="004873DF">
              <w:rPr>
                <w:b w:val="0"/>
                <w:webHidden/>
                <w:sz w:val="24"/>
              </w:rPr>
            </w:r>
            <w:r w:rsidR="004873DF" w:rsidRPr="004873DF">
              <w:rPr>
                <w:b w:val="0"/>
                <w:webHidden/>
                <w:sz w:val="24"/>
              </w:rPr>
              <w:fldChar w:fldCharType="separate"/>
            </w:r>
            <w:r w:rsidR="005A7055">
              <w:rPr>
                <w:b w:val="0"/>
                <w:webHidden/>
                <w:sz w:val="24"/>
              </w:rPr>
              <w:t>15</w:t>
            </w:r>
            <w:r w:rsidR="004873DF" w:rsidRPr="004873DF">
              <w:rPr>
                <w:b w:val="0"/>
                <w:webHidden/>
                <w:sz w:val="24"/>
              </w:rPr>
              <w:fldChar w:fldCharType="end"/>
            </w:r>
          </w:hyperlink>
        </w:p>
        <w:p w14:paraId="1CA3B095" w14:textId="0751B0A2" w:rsidR="004873DF" w:rsidRPr="004873DF" w:rsidRDefault="00583CF5">
          <w:pPr>
            <w:pStyle w:val="TDC2"/>
            <w:rPr>
              <w:rFonts w:asciiTheme="minorHAnsi" w:eastAsiaTheme="minorEastAsia" w:hAnsiTheme="minorHAnsi" w:cstheme="minorBidi"/>
              <w:b w:val="0"/>
              <w:sz w:val="24"/>
              <w:lang w:val="es-MX" w:eastAsia="es-MX"/>
            </w:rPr>
          </w:pPr>
          <w:hyperlink w:anchor="_Toc83745913" w:history="1">
            <w:r w:rsidR="004873DF" w:rsidRPr="004873DF">
              <w:rPr>
                <w:rStyle w:val="Hipervnculo"/>
                <w:b w:val="0"/>
                <w:sz w:val="24"/>
              </w:rPr>
              <w:t>3.13. Consideraciones para el manejo y control de moscas de la fruta.</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_Toc83745913 \h </w:instrText>
            </w:r>
            <w:r w:rsidR="004873DF" w:rsidRPr="004873DF">
              <w:rPr>
                <w:b w:val="0"/>
                <w:webHidden/>
                <w:sz w:val="24"/>
              </w:rPr>
            </w:r>
            <w:r w:rsidR="004873DF" w:rsidRPr="004873DF">
              <w:rPr>
                <w:b w:val="0"/>
                <w:webHidden/>
                <w:sz w:val="24"/>
              </w:rPr>
              <w:fldChar w:fldCharType="separate"/>
            </w:r>
            <w:r w:rsidR="005A7055">
              <w:rPr>
                <w:b w:val="0"/>
                <w:webHidden/>
                <w:sz w:val="24"/>
              </w:rPr>
              <w:t>16</w:t>
            </w:r>
            <w:r w:rsidR="004873DF" w:rsidRPr="004873DF">
              <w:rPr>
                <w:b w:val="0"/>
                <w:webHidden/>
                <w:sz w:val="24"/>
              </w:rPr>
              <w:fldChar w:fldCharType="end"/>
            </w:r>
          </w:hyperlink>
        </w:p>
        <w:p w14:paraId="4EB9FCC6" w14:textId="53E53C9B" w:rsidR="004873DF" w:rsidRPr="004873DF" w:rsidRDefault="00583CF5">
          <w:pPr>
            <w:pStyle w:val="TDC2"/>
            <w:rPr>
              <w:rFonts w:asciiTheme="minorHAnsi" w:eastAsiaTheme="minorEastAsia" w:hAnsiTheme="minorHAnsi" w:cstheme="minorBidi"/>
              <w:b w:val="0"/>
              <w:sz w:val="24"/>
              <w:lang w:val="es-MX" w:eastAsia="es-MX"/>
            </w:rPr>
          </w:pPr>
          <w:hyperlink w:anchor="_Toc83745914" w:history="1">
            <w:r w:rsidR="004873DF" w:rsidRPr="004873DF">
              <w:rPr>
                <w:rStyle w:val="Hipervnculo"/>
                <w:b w:val="0"/>
                <w:sz w:val="24"/>
              </w:rPr>
              <w:t>3.14. Control integrado de plagas.</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_Toc83745914 \h </w:instrText>
            </w:r>
            <w:r w:rsidR="004873DF" w:rsidRPr="004873DF">
              <w:rPr>
                <w:b w:val="0"/>
                <w:webHidden/>
                <w:sz w:val="24"/>
              </w:rPr>
            </w:r>
            <w:r w:rsidR="004873DF" w:rsidRPr="004873DF">
              <w:rPr>
                <w:b w:val="0"/>
                <w:webHidden/>
                <w:sz w:val="24"/>
              </w:rPr>
              <w:fldChar w:fldCharType="separate"/>
            </w:r>
            <w:r w:rsidR="005A7055">
              <w:rPr>
                <w:b w:val="0"/>
                <w:webHidden/>
                <w:sz w:val="24"/>
              </w:rPr>
              <w:t>16</w:t>
            </w:r>
            <w:r w:rsidR="004873DF" w:rsidRPr="004873DF">
              <w:rPr>
                <w:b w:val="0"/>
                <w:webHidden/>
                <w:sz w:val="24"/>
              </w:rPr>
              <w:fldChar w:fldCharType="end"/>
            </w:r>
          </w:hyperlink>
        </w:p>
        <w:p w14:paraId="50231E0E" w14:textId="36815488" w:rsidR="004873DF" w:rsidRPr="004873DF" w:rsidRDefault="00583CF5">
          <w:pPr>
            <w:pStyle w:val="TDC2"/>
            <w:rPr>
              <w:rFonts w:asciiTheme="minorHAnsi" w:eastAsiaTheme="minorEastAsia" w:hAnsiTheme="minorHAnsi" w:cstheme="minorBidi"/>
              <w:b w:val="0"/>
              <w:sz w:val="24"/>
              <w:lang w:val="es-MX" w:eastAsia="es-MX"/>
            </w:rPr>
          </w:pPr>
          <w:hyperlink w:anchor="_Toc83745915" w:history="1">
            <w:r w:rsidR="004873DF" w:rsidRPr="004873DF">
              <w:rPr>
                <w:rStyle w:val="Hipervnculo"/>
                <w:b w:val="0"/>
                <w:sz w:val="24"/>
              </w:rPr>
              <w:t>3.15. Tipos de control.</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_Toc83745915 \h </w:instrText>
            </w:r>
            <w:r w:rsidR="004873DF" w:rsidRPr="004873DF">
              <w:rPr>
                <w:b w:val="0"/>
                <w:webHidden/>
                <w:sz w:val="24"/>
              </w:rPr>
            </w:r>
            <w:r w:rsidR="004873DF" w:rsidRPr="004873DF">
              <w:rPr>
                <w:b w:val="0"/>
                <w:webHidden/>
                <w:sz w:val="24"/>
              </w:rPr>
              <w:fldChar w:fldCharType="separate"/>
            </w:r>
            <w:r w:rsidR="005A7055">
              <w:rPr>
                <w:b w:val="0"/>
                <w:webHidden/>
                <w:sz w:val="24"/>
              </w:rPr>
              <w:t>16</w:t>
            </w:r>
            <w:r w:rsidR="004873DF" w:rsidRPr="004873DF">
              <w:rPr>
                <w:b w:val="0"/>
                <w:webHidden/>
                <w:sz w:val="24"/>
              </w:rPr>
              <w:fldChar w:fldCharType="end"/>
            </w:r>
          </w:hyperlink>
        </w:p>
        <w:p w14:paraId="6E44EF07" w14:textId="577105F2" w:rsidR="004873DF" w:rsidRPr="004873DF" w:rsidRDefault="00583CF5">
          <w:pPr>
            <w:pStyle w:val="TDC3"/>
            <w:rPr>
              <w:rFonts w:asciiTheme="minorHAnsi" w:eastAsiaTheme="minorEastAsia" w:hAnsiTheme="minorHAnsi" w:cstheme="minorBidi"/>
              <w:b w:val="0"/>
              <w:lang w:val="es-MX" w:eastAsia="es-MX"/>
            </w:rPr>
          </w:pPr>
          <w:hyperlink w:anchor="_Toc83745916" w:history="1">
            <w:r w:rsidR="004873DF" w:rsidRPr="004873DF">
              <w:rPr>
                <w:rStyle w:val="Hipervnculo"/>
                <w:b w:val="0"/>
              </w:rPr>
              <w:t>3.15.1. Control Natural.</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_Toc83745916 \h </w:instrText>
            </w:r>
            <w:r w:rsidR="004873DF" w:rsidRPr="004873DF">
              <w:rPr>
                <w:b w:val="0"/>
                <w:webHidden/>
              </w:rPr>
            </w:r>
            <w:r w:rsidR="004873DF" w:rsidRPr="004873DF">
              <w:rPr>
                <w:b w:val="0"/>
                <w:webHidden/>
              </w:rPr>
              <w:fldChar w:fldCharType="separate"/>
            </w:r>
            <w:r w:rsidR="005A7055">
              <w:rPr>
                <w:b w:val="0"/>
                <w:webHidden/>
              </w:rPr>
              <w:t>17</w:t>
            </w:r>
            <w:r w:rsidR="004873DF" w:rsidRPr="004873DF">
              <w:rPr>
                <w:b w:val="0"/>
                <w:webHidden/>
              </w:rPr>
              <w:fldChar w:fldCharType="end"/>
            </w:r>
          </w:hyperlink>
        </w:p>
        <w:p w14:paraId="6592C79E" w14:textId="1B863F3A" w:rsidR="004873DF" w:rsidRPr="004873DF" w:rsidRDefault="00583CF5">
          <w:pPr>
            <w:pStyle w:val="TDC3"/>
            <w:rPr>
              <w:rFonts w:asciiTheme="minorHAnsi" w:eastAsiaTheme="minorEastAsia" w:hAnsiTheme="minorHAnsi" w:cstheme="minorBidi"/>
              <w:b w:val="0"/>
              <w:lang w:val="es-MX" w:eastAsia="es-MX"/>
            </w:rPr>
          </w:pPr>
          <w:hyperlink w:anchor="_Toc83745917" w:history="1">
            <w:r w:rsidR="004873DF" w:rsidRPr="004873DF">
              <w:rPr>
                <w:rStyle w:val="Hipervnculo"/>
                <w:b w:val="0"/>
              </w:rPr>
              <w:t>3.15.2. Control Biológico.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_Toc83745917 \h </w:instrText>
            </w:r>
            <w:r w:rsidR="004873DF" w:rsidRPr="004873DF">
              <w:rPr>
                <w:b w:val="0"/>
                <w:webHidden/>
              </w:rPr>
            </w:r>
            <w:r w:rsidR="004873DF" w:rsidRPr="004873DF">
              <w:rPr>
                <w:b w:val="0"/>
                <w:webHidden/>
              </w:rPr>
              <w:fldChar w:fldCharType="separate"/>
            </w:r>
            <w:r w:rsidR="005A7055">
              <w:rPr>
                <w:b w:val="0"/>
                <w:webHidden/>
              </w:rPr>
              <w:t>17</w:t>
            </w:r>
            <w:r w:rsidR="004873DF" w:rsidRPr="004873DF">
              <w:rPr>
                <w:b w:val="0"/>
                <w:webHidden/>
              </w:rPr>
              <w:fldChar w:fldCharType="end"/>
            </w:r>
          </w:hyperlink>
        </w:p>
        <w:p w14:paraId="4B00DDC7" w14:textId="58227D9C" w:rsidR="004873DF" w:rsidRPr="004873DF" w:rsidRDefault="00583CF5">
          <w:pPr>
            <w:pStyle w:val="TDC3"/>
            <w:rPr>
              <w:rFonts w:asciiTheme="minorHAnsi" w:eastAsiaTheme="minorEastAsia" w:hAnsiTheme="minorHAnsi" w:cstheme="minorBidi"/>
              <w:b w:val="0"/>
              <w:lang w:val="es-MX" w:eastAsia="es-MX"/>
            </w:rPr>
          </w:pPr>
          <w:hyperlink w:anchor="_Toc83745918" w:history="1">
            <w:r w:rsidR="004873DF" w:rsidRPr="004873DF">
              <w:rPr>
                <w:rStyle w:val="Hipervnculo"/>
                <w:b w:val="0"/>
              </w:rPr>
              <w:t>3.15.3. Control Etológico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_Toc83745918 \h </w:instrText>
            </w:r>
            <w:r w:rsidR="004873DF" w:rsidRPr="004873DF">
              <w:rPr>
                <w:b w:val="0"/>
                <w:webHidden/>
              </w:rPr>
            </w:r>
            <w:r w:rsidR="004873DF" w:rsidRPr="004873DF">
              <w:rPr>
                <w:b w:val="0"/>
                <w:webHidden/>
              </w:rPr>
              <w:fldChar w:fldCharType="separate"/>
            </w:r>
            <w:r w:rsidR="005A7055">
              <w:rPr>
                <w:b w:val="0"/>
                <w:webHidden/>
              </w:rPr>
              <w:t>17</w:t>
            </w:r>
            <w:r w:rsidR="004873DF" w:rsidRPr="004873DF">
              <w:rPr>
                <w:b w:val="0"/>
                <w:webHidden/>
              </w:rPr>
              <w:fldChar w:fldCharType="end"/>
            </w:r>
          </w:hyperlink>
        </w:p>
        <w:p w14:paraId="7B48EBEA" w14:textId="447947CE" w:rsidR="004873DF" w:rsidRPr="004873DF" w:rsidRDefault="00583CF5">
          <w:pPr>
            <w:pStyle w:val="TDC3"/>
            <w:rPr>
              <w:rFonts w:asciiTheme="minorHAnsi" w:eastAsiaTheme="minorEastAsia" w:hAnsiTheme="minorHAnsi" w:cstheme="minorBidi"/>
              <w:b w:val="0"/>
              <w:lang w:val="es-MX" w:eastAsia="es-MX"/>
            </w:rPr>
          </w:pPr>
          <w:hyperlink w:anchor="_Toc83745919" w:history="1">
            <w:r w:rsidR="004873DF" w:rsidRPr="004873DF">
              <w:rPr>
                <w:rStyle w:val="Hipervnculo"/>
                <w:b w:val="0"/>
                <w:shd w:val="clear" w:color="auto" w:fill="FFFFFF"/>
              </w:rPr>
              <w:t>3.15.3.1. Trampeo Masivo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_Toc83745919 \h </w:instrText>
            </w:r>
            <w:r w:rsidR="004873DF" w:rsidRPr="004873DF">
              <w:rPr>
                <w:b w:val="0"/>
                <w:webHidden/>
              </w:rPr>
            </w:r>
            <w:r w:rsidR="004873DF" w:rsidRPr="004873DF">
              <w:rPr>
                <w:b w:val="0"/>
                <w:webHidden/>
              </w:rPr>
              <w:fldChar w:fldCharType="separate"/>
            </w:r>
            <w:r w:rsidR="005A7055">
              <w:rPr>
                <w:b w:val="0"/>
                <w:webHidden/>
              </w:rPr>
              <w:t>18</w:t>
            </w:r>
            <w:r w:rsidR="004873DF" w:rsidRPr="004873DF">
              <w:rPr>
                <w:b w:val="0"/>
                <w:webHidden/>
              </w:rPr>
              <w:fldChar w:fldCharType="end"/>
            </w:r>
          </w:hyperlink>
        </w:p>
        <w:p w14:paraId="378F5AEE" w14:textId="3CAEB903" w:rsidR="004873DF" w:rsidRPr="004873DF" w:rsidRDefault="00583CF5">
          <w:pPr>
            <w:pStyle w:val="TDC3"/>
            <w:rPr>
              <w:rFonts w:asciiTheme="minorHAnsi" w:eastAsiaTheme="minorEastAsia" w:hAnsiTheme="minorHAnsi" w:cstheme="minorBidi"/>
              <w:b w:val="0"/>
              <w:lang w:val="es-MX" w:eastAsia="es-MX"/>
            </w:rPr>
          </w:pPr>
          <w:hyperlink w:anchor="_Toc83745920" w:history="1">
            <w:r w:rsidR="004873DF" w:rsidRPr="004873DF">
              <w:rPr>
                <w:rStyle w:val="Hipervnculo"/>
                <w:b w:val="0"/>
              </w:rPr>
              <w:t>3.15.3.2. Estaciones cebo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_Toc83745920 \h </w:instrText>
            </w:r>
            <w:r w:rsidR="004873DF" w:rsidRPr="004873DF">
              <w:rPr>
                <w:b w:val="0"/>
                <w:webHidden/>
              </w:rPr>
            </w:r>
            <w:r w:rsidR="004873DF" w:rsidRPr="004873DF">
              <w:rPr>
                <w:b w:val="0"/>
                <w:webHidden/>
              </w:rPr>
              <w:fldChar w:fldCharType="separate"/>
            </w:r>
            <w:r w:rsidR="005A7055">
              <w:rPr>
                <w:b w:val="0"/>
                <w:webHidden/>
              </w:rPr>
              <w:t>18</w:t>
            </w:r>
            <w:r w:rsidR="004873DF" w:rsidRPr="004873DF">
              <w:rPr>
                <w:b w:val="0"/>
                <w:webHidden/>
              </w:rPr>
              <w:fldChar w:fldCharType="end"/>
            </w:r>
          </w:hyperlink>
        </w:p>
        <w:p w14:paraId="11A03E18" w14:textId="12706061" w:rsidR="004873DF" w:rsidRPr="004873DF" w:rsidRDefault="00583CF5">
          <w:pPr>
            <w:pStyle w:val="TDC3"/>
            <w:rPr>
              <w:rFonts w:asciiTheme="minorHAnsi" w:eastAsiaTheme="minorEastAsia" w:hAnsiTheme="minorHAnsi" w:cstheme="minorBidi"/>
              <w:b w:val="0"/>
              <w:lang w:val="es-MX" w:eastAsia="es-MX"/>
            </w:rPr>
          </w:pPr>
          <w:hyperlink w:anchor="_Toc83745921" w:history="1">
            <w:r w:rsidR="004873DF" w:rsidRPr="004873DF">
              <w:rPr>
                <w:rStyle w:val="Hipervnculo"/>
                <w:b w:val="0"/>
              </w:rPr>
              <w:t>3.15.3.3. Trampa casera o tipo Harris.</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_Toc83745921 \h </w:instrText>
            </w:r>
            <w:r w:rsidR="004873DF" w:rsidRPr="004873DF">
              <w:rPr>
                <w:b w:val="0"/>
                <w:webHidden/>
              </w:rPr>
            </w:r>
            <w:r w:rsidR="004873DF" w:rsidRPr="004873DF">
              <w:rPr>
                <w:b w:val="0"/>
                <w:webHidden/>
              </w:rPr>
              <w:fldChar w:fldCharType="separate"/>
            </w:r>
            <w:r w:rsidR="005A7055">
              <w:rPr>
                <w:b w:val="0"/>
                <w:webHidden/>
              </w:rPr>
              <w:t>18</w:t>
            </w:r>
            <w:r w:rsidR="004873DF" w:rsidRPr="004873DF">
              <w:rPr>
                <w:b w:val="0"/>
                <w:webHidden/>
              </w:rPr>
              <w:fldChar w:fldCharType="end"/>
            </w:r>
          </w:hyperlink>
        </w:p>
        <w:p w14:paraId="4B7AEC32" w14:textId="101629E6" w:rsidR="004873DF" w:rsidRPr="004873DF" w:rsidRDefault="00583CF5">
          <w:pPr>
            <w:pStyle w:val="TDC3"/>
            <w:rPr>
              <w:rFonts w:asciiTheme="minorHAnsi" w:eastAsiaTheme="minorEastAsia" w:hAnsiTheme="minorHAnsi" w:cstheme="minorBidi"/>
              <w:b w:val="0"/>
              <w:lang w:val="es-MX" w:eastAsia="es-MX"/>
            </w:rPr>
          </w:pPr>
          <w:hyperlink w:anchor="_Toc83745922" w:history="1">
            <w:r w:rsidR="004873DF" w:rsidRPr="004873DF">
              <w:rPr>
                <w:rStyle w:val="Hipervnculo"/>
                <w:b w:val="0"/>
              </w:rPr>
              <w:t>3.15.4. Control Cultural.</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_Toc83745922 \h </w:instrText>
            </w:r>
            <w:r w:rsidR="004873DF" w:rsidRPr="004873DF">
              <w:rPr>
                <w:b w:val="0"/>
                <w:webHidden/>
              </w:rPr>
            </w:r>
            <w:r w:rsidR="004873DF" w:rsidRPr="004873DF">
              <w:rPr>
                <w:b w:val="0"/>
                <w:webHidden/>
              </w:rPr>
              <w:fldChar w:fldCharType="separate"/>
            </w:r>
            <w:r w:rsidR="005A7055">
              <w:rPr>
                <w:b w:val="0"/>
                <w:webHidden/>
              </w:rPr>
              <w:t>19</w:t>
            </w:r>
            <w:r w:rsidR="004873DF" w:rsidRPr="004873DF">
              <w:rPr>
                <w:b w:val="0"/>
                <w:webHidden/>
              </w:rPr>
              <w:fldChar w:fldCharType="end"/>
            </w:r>
          </w:hyperlink>
        </w:p>
        <w:p w14:paraId="45C40CF6" w14:textId="0EF06395" w:rsidR="004873DF" w:rsidRPr="004873DF" w:rsidRDefault="00583CF5">
          <w:pPr>
            <w:pStyle w:val="TDC3"/>
            <w:rPr>
              <w:rFonts w:asciiTheme="minorHAnsi" w:eastAsiaTheme="minorEastAsia" w:hAnsiTheme="minorHAnsi" w:cstheme="minorBidi"/>
              <w:b w:val="0"/>
              <w:lang w:val="es-MX" w:eastAsia="es-MX"/>
            </w:rPr>
          </w:pPr>
          <w:hyperlink w:anchor="_Toc83745923" w:history="1">
            <w:r w:rsidR="004873DF" w:rsidRPr="004873DF">
              <w:rPr>
                <w:rStyle w:val="Hipervnculo"/>
                <w:b w:val="0"/>
              </w:rPr>
              <w:t>3.15.5. Control químico.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_Toc83745923 \h </w:instrText>
            </w:r>
            <w:r w:rsidR="004873DF" w:rsidRPr="004873DF">
              <w:rPr>
                <w:b w:val="0"/>
                <w:webHidden/>
              </w:rPr>
            </w:r>
            <w:r w:rsidR="004873DF" w:rsidRPr="004873DF">
              <w:rPr>
                <w:b w:val="0"/>
                <w:webHidden/>
              </w:rPr>
              <w:fldChar w:fldCharType="separate"/>
            </w:r>
            <w:r w:rsidR="005A7055">
              <w:rPr>
                <w:b w:val="0"/>
                <w:webHidden/>
              </w:rPr>
              <w:t>19</w:t>
            </w:r>
            <w:r w:rsidR="004873DF" w:rsidRPr="004873DF">
              <w:rPr>
                <w:b w:val="0"/>
                <w:webHidden/>
              </w:rPr>
              <w:fldChar w:fldCharType="end"/>
            </w:r>
          </w:hyperlink>
        </w:p>
        <w:p w14:paraId="0D320832" w14:textId="3D51743C" w:rsidR="004873DF" w:rsidRPr="004873DF" w:rsidRDefault="00583CF5">
          <w:pPr>
            <w:pStyle w:val="TDC3"/>
            <w:rPr>
              <w:rFonts w:asciiTheme="minorHAnsi" w:eastAsiaTheme="minorEastAsia" w:hAnsiTheme="minorHAnsi" w:cstheme="minorBidi"/>
              <w:b w:val="0"/>
              <w:lang w:val="es-MX" w:eastAsia="es-MX"/>
            </w:rPr>
          </w:pPr>
          <w:hyperlink w:anchor="_Toc83745924" w:history="1">
            <w:r w:rsidR="004873DF" w:rsidRPr="004873DF">
              <w:rPr>
                <w:rStyle w:val="Hipervnculo"/>
                <w:b w:val="0"/>
              </w:rPr>
              <w:t>3.15.6. Cebo tóxico.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_Toc83745924 \h </w:instrText>
            </w:r>
            <w:r w:rsidR="004873DF" w:rsidRPr="004873DF">
              <w:rPr>
                <w:b w:val="0"/>
                <w:webHidden/>
              </w:rPr>
            </w:r>
            <w:r w:rsidR="004873DF" w:rsidRPr="004873DF">
              <w:rPr>
                <w:b w:val="0"/>
                <w:webHidden/>
              </w:rPr>
              <w:fldChar w:fldCharType="separate"/>
            </w:r>
            <w:r w:rsidR="005A7055">
              <w:rPr>
                <w:b w:val="0"/>
                <w:webHidden/>
              </w:rPr>
              <w:t>20</w:t>
            </w:r>
            <w:r w:rsidR="004873DF" w:rsidRPr="004873DF">
              <w:rPr>
                <w:b w:val="0"/>
                <w:webHidden/>
              </w:rPr>
              <w:fldChar w:fldCharType="end"/>
            </w:r>
          </w:hyperlink>
        </w:p>
        <w:p w14:paraId="53711CF0" w14:textId="05345B45" w:rsidR="004873DF" w:rsidRPr="004873DF" w:rsidRDefault="00583CF5">
          <w:pPr>
            <w:pStyle w:val="TDC3"/>
            <w:rPr>
              <w:rFonts w:asciiTheme="minorHAnsi" w:eastAsiaTheme="minorEastAsia" w:hAnsiTheme="minorHAnsi" w:cstheme="minorBidi"/>
              <w:b w:val="0"/>
              <w:lang w:val="es-MX" w:eastAsia="es-MX"/>
            </w:rPr>
          </w:pPr>
          <w:hyperlink w:anchor="_Toc83745925" w:history="1">
            <w:r w:rsidR="004873DF" w:rsidRPr="004873DF">
              <w:rPr>
                <w:rStyle w:val="Hipervnculo"/>
                <w:b w:val="0"/>
              </w:rPr>
              <w:t>3.15.7. Control Físico.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_Toc83745925 \h </w:instrText>
            </w:r>
            <w:r w:rsidR="004873DF" w:rsidRPr="004873DF">
              <w:rPr>
                <w:b w:val="0"/>
                <w:webHidden/>
              </w:rPr>
            </w:r>
            <w:r w:rsidR="004873DF" w:rsidRPr="004873DF">
              <w:rPr>
                <w:b w:val="0"/>
                <w:webHidden/>
              </w:rPr>
              <w:fldChar w:fldCharType="separate"/>
            </w:r>
            <w:r w:rsidR="005A7055">
              <w:rPr>
                <w:b w:val="0"/>
                <w:webHidden/>
              </w:rPr>
              <w:t>20</w:t>
            </w:r>
            <w:r w:rsidR="004873DF" w:rsidRPr="004873DF">
              <w:rPr>
                <w:b w:val="0"/>
                <w:webHidden/>
              </w:rPr>
              <w:fldChar w:fldCharType="end"/>
            </w:r>
          </w:hyperlink>
        </w:p>
        <w:p w14:paraId="356FF490" w14:textId="7D895AB8" w:rsidR="004873DF" w:rsidRPr="004873DF" w:rsidRDefault="00583CF5">
          <w:pPr>
            <w:pStyle w:val="TDC3"/>
            <w:rPr>
              <w:rFonts w:asciiTheme="minorHAnsi" w:eastAsiaTheme="minorEastAsia" w:hAnsiTheme="minorHAnsi" w:cstheme="minorBidi"/>
              <w:b w:val="0"/>
              <w:lang w:val="es-MX" w:eastAsia="es-MX"/>
            </w:rPr>
          </w:pPr>
          <w:hyperlink w:anchor="_Toc83745926" w:history="1">
            <w:r w:rsidR="004873DF" w:rsidRPr="004873DF">
              <w:rPr>
                <w:rStyle w:val="Hipervnculo"/>
                <w:b w:val="0"/>
              </w:rPr>
              <w:t>3.15.8. Técnica del Insecto Estéril (TIE).</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_Toc83745926 \h </w:instrText>
            </w:r>
            <w:r w:rsidR="004873DF" w:rsidRPr="004873DF">
              <w:rPr>
                <w:b w:val="0"/>
                <w:webHidden/>
              </w:rPr>
            </w:r>
            <w:r w:rsidR="004873DF" w:rsidRPr="004873DF">
              <w:rPr>
                <w:b w:val="0"/>
                <w:webHidden/>
              </w:rPr>
              <w:fldChar w:fldCharType="separate"/>
            </w:r>
            <w:r w:rsidR="005A7055">
              <w:rPr>
                <w:b w:val="0"/>
                <w:webHidden/>
              </w:rPr>
              <w:t>20</w:t>
            </w:r>
            <w:r w:rsidR="004873DF" w:rsidRPr="004873DF">
              <w:rPr>
                <w:b w:val="0"/>
                <w:webHidden/>
              </w:rPr>
              <w:fldChar w:fldCharType="end"/>
            </w:r>
          </w:hyperlink>
        </w:p>
        <w:p w14:paraId="2305F5D5" w14:textId="1E0CE1EB" w:rsidR="004873DF" w:rsidRPr="004873DF" w:rsidRDefault="00583CF5">
          <w:pPr>
            <w:pStyle w:val="TDC3"/>
            <w:rPr>
              <w:rFonts w:asciiTheme="minorHAnsi" w:eastAsiaTheme="minorEastAsia" w:hAnsiTheme="minorHAnsi" w:cstheme="minorBidi"/>
              <w:b w:val="0"/>
              <w:lang w:val="es-MX" w:eastAsia="es-MX"/>
            </w:rPr>
          </w:pPr>
          <w:hyperlink w:anchor="_Toc83745927" w:history="1">
            <w:r w:rsidR="004873DF" w:rsidRPr="004873DF">
              <w:rPr>
                <w:rStyle w:val="Hipervnculo"/>
                <w:b w:val="0"/>
              </w:rPr>
              <w:t>3.15.9. Control legal.</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_Toc83745927 \h </w:instrText>
            </w:r>
            <w:r w:rsidR="004873DF" w:rsidRPr="004873DF">
              <w:rPr>
                <w:b w:val="0"/>
                <w:webHidden/>
              </w:rPr>
            </w:r>
            <w:r w:rsidR="004873DF" w:rsidRPr="004873DF">
              <w:rPr>
                <w:b w:val="0"/>
                <w:webHidden/>
              </w:rPr>
              <w:fldChar w:fldCharType="separate"/>
            </w:r>
            <w:r w:rsidR="005A7055">
              <w:rPr>
                <w:b w:val="0"/>
                <w:webHidden/>
              </w:rPr>
              <w:t>21</w:t>
            </w:r>
            <w:r w:rsidR="004873DF" w:rsidRPr="004873DF">
              <w:rPr>
                <w:b w:val="0"/>
                <w:webHidden/>
              </w:rPr>
              <w:fldChar w:fldCharType="end"/>
            </w:r>
          </w:hyperlink>
        </w:p>
        <w:p w14:paraId="36B4A4BA" w14:textId="12C45369" w:rsidR="004873DF" w:rsidRPr="004873DF" w:rsidRDefault="00583CF5">
          <w:pPr>
            <w:pStyle w:val="TDC2"/>
            <w:rPr>
              <w:rFonts w:asciiTheme="minorHAnsi" w:eastAsiaTheme="minorEastAsia" w:hAnsiTheme="minorHAnsi" w:cstheme="minorBidi"/>
              <w:b w:val="0"/>
              <w:sz w:val="24"/>
              <w:lang w:val="es-MX" w:eastAsia="es-MX"/>
            </w:rPr>
          </w:pPr>
          <w:hyperlink w:anchor="_Toc83745928" w:history="1">
            <w:r w:rsidR="004873DF" w:rsidRPr="004873DF">
              <w:rPr>
                <w:rStyle w:val="Hipervnculo"/>
                <w:b w:val="0"/>
                <w:sz w:val="24"/>
              </w:rPr>
              <w:t>3.16. Atrayentes Alimenticios.</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_Toc83745928 \h </w:instrText>
            </w:r>
            <w:r w:rsidR="004873DF" w:rsidRPr="004873DF">
              <w:rPr>
                <w:b w:val="0"/>
                <w:webHidden/>
                <w:sz w:val="24"/>
              </w:rPr>
            </w:r>
            <w:r w:rsidR="004873DF" w:rsidRPr="004873DF">
              <w:rPr>
                <w:b w:val="0"/>
                <w:webHidden/>
                <w:sz w:val="24"/>
              </w:rPr>
              <w:fldChar w:fldCharType="separate"/>
            </w:r>
            <w:r w:rsidR="005A7055">
              <w:rPr>
                <w:b w:val="0"/>
                <w:webHidden/>
                <w:sz w:val="24"/>
              </w:rPr>
              <w:t>21</w:t>
            </w:r>
            <w:r w:rsidR="004873DF" w:rsidRPr="004873DF">
              <w:rPr>
                <w:b w:val="0"/>
                <w:webHidden/>
                <w:sz w:val="24"/>
              </w:rPr>
              <w:fldChar w:fldCharType="end"/>
            </w:r>
          </w:hyperlink>
        </w:p>
        <w:p w14:paraId="4B203DD3" w14:textId="48FD10CF" w:rsidR="004873DF" w:rsidRPr="004873DF" w:rsidRDefault="00583CF5">
          <w:pPr>
            <w:pStyle w:val="TDC3"/>
            <w:rPr>
              <w:rFonts w:asciiTheme="minorHAnsi" w:eastAsiaTheme="minorEastAsia" w:hAnsiTheme="minorHAnsi" w:cstheme="minorBidi"/>
              <w:b w:val="0"/>
              <w:lang w:val="es-MX" w:eastAsia="es-MX"/>
            </w:rPr>
          </w:pPr>
          <w:hyperlink w:anchor="_Toc83745929" w:history="1">
            <w:r w:rsidR="004873DF" w:rsidRPr="004873DF">
              <w:rPr>
                <w:rStyle w:val="Hipervnculo"/>
                <w:b w:val="0"/>
              </w:rPr>
              <w:t>3.16.1. Proteína hidrolizada.</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_Toc83745929 \h </w:instrText>
            </w:r>
            <w:r w:rsidR="004873DF" w:rsidRPr="004873DF">
              <w:rPr>
                <w:b w:val="0"/>
                <w:webHidden/>
              </w:rPr>
            </w:r>
            <w:r w:rsidR="004873DF" w:rsidRPr="004873DF">
              <w:rPr>
                <w:b w:val="0"/>
                <w:webHidden/>
              </w:rPr>
              <w:fldChar w:fldCharType="separate"/>
            </w:r>
            <w:r w:rsidR="005A7055">
              <w:rPr>
                <w:b w:val="0"/>
                <w:webHidden/>
              </w:rPr>
              <w:t>21</w:t>
            </w:r>
            <w:r w:rsidR="004873DF" w:rsidRPr="004873DF">
              <w:rPr>
                <w:b w:val="0"/>
                <w:webHidden/>
              </w:rPr>
              <w:fldChar w:fldCharType="end"/>
            </w:r>
          </w:hyperlink>
        </w:p>
        <w:p w14:paraId="2EF0A1B8" w14:textId="139681E8" w:rsidR="004873DF" w:rsidRPr="004873DF" w:rsidRDefault="00583CF5">
          <w:pPr>
            <w:pStyle w:val="TDC3"/>
            <w:rPr>
              <w:rFonts w:asciiTheme="minorHAnsi" w:eastAsiaTheme="minorEastAsia" w:hAnsiTheme="minorHAnsi" w:cstheme="minorBidi"/>
              <w:b w:val="0"/>
              <w:lang w:val="es-MX" w:eastAsia="es-MX"/>
            </w:rPr>
          </w:pPr>
          <w:hyperlink w:anchor="_Toc83745930" w:history="1">
            <w:r w:rsidR="004873DF" w:rsidRPr="004873DF">
              <w:rPr>
                <w:rStyle w:val="Hipervnculo"/>
                <w:b w:val="0"/>
              </w:rPr>
              <w:t>3.16.2. Cera Trap.</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_Toc83745930 \h </w:instrText>
            </w:r>
            <w:r w:rsidR="004873DF" w:rsidRPr="004873DF">
              <w:rPr>
                <w:b w:val="0"/>
                <w:webHidden/>
              </w:rPr>
            </w:r>
            <w:r w:rsidR="004873DF" w:rsidRPr="004873DF">
              <w:rPr>
                <w:b w:val="0"/>
                <w:webHidden/>
              </w:rPr>
              <w:fldChar w:fldCharType="separate"/>
            </w:r>
            <w:r w:rsidR="005A7055">
              <w:rPr>
                <w:b w:val="0"/>
                <w:webHidden/>
              </w:rPr>
              <w:t>22</w:t>
            </w:r>
            <w:r w:rsidR="004873DF" w:rsidRPr="004873DF">
              <w:rPr>
                <w:b w:val="0"/>
                <w:webHidden/>
              </w:rPr>
              <w:fldChar w:fldCharType="end"/>
            </w:r>
          </w:hyperlink>
        </w:p>
        <w:p w14:paraId="6078D00E" w14:textId="46DBCCBB" w:rsidR="004873DF" w:rsidRDefault="00583CF5" w:rsidP="004873DF">
          <w:pPr>
            <w:pStyle w:val="TDC1"/>
            <w:rPr>
              <w:rFonts w:asciiTheme="minorHAnsi" w:eastAsiaTheme="minorEastAsia" w:hAnsiTheme="minorHAnsi" w:cstheme="minorBidi"/>
              <w:sz w:val="22"/>
              <w:szCs w:val="22"/>
              <w:lang w:val="es-MX" w:eastAsia="es-MX"/>
            </w:rPr>
          </w:pPr>
          <w:hyperlink w:anchor="_Toc83745931" w:history="1">
            <w:r w:rsidR="004873DF" w:rsidRPr="0061027B">
              <w:rPr>
                <w:rStyle w:val="Hipervnculo"/>
              </w:rPr>
              <w:t>IV. MARCO METODOLÓGICO.</w:t>
            </w:r>
            <w:r w:rsidR="004873DF">
              <w:rPr>
                <w:webHidden/>
              </w:rPr>
              <w:tab/>
            </w:r>
            <w:r w:rsidR="004873DF">
              <w:rPr>
                <w:webHidden/>
              </w:rPr>
              <w:fldChar w:fldCharType="begin"/>
            </w:r>
            <w:r w:rsidR="004873DF">
              <w:rPr>
                <w:webHidden/>
              </w:rPr>
              <w:instrText xml:space="preserve"> PAGEREF _Toc83745931 \h </w:instrText>
            </w:r>
            <w:r w:rsidR="004873DF">
              <w:rPr>
                <w:webHidden/>
              </w:rPr>
            </w:r>
            <w:r w:rsidR="004873DF">
              <w:rPr>
                <w:webHidden/>
              </w:rPr>
              <w:fldChar w:fldCharType="separate"/>
            </w:r>
            <w:r w:rsidR="005A7055">
              <w:rPr>
                <w:webHidden/>
              </w:rPr>
              <w:t>24</w:t>
            </w:r>
            <w:r w:rsidR="004873DF">
              <w:rPr>
                <w:webHidden/>
              </w:rPr>
              <w:fldChar w:fldCharType="end"/>
            </w:r>
          </w:hyperlink>
        </w:p>
        <w:p w14:paraId="15D29C7A" w14:textId="2788DE61" w:rsidR="004873DF" w:rsidRPr="004873DF" w:rsidRDefault="00583CF5">
          <w:pPr>
            <w:pStyle w:val="TDC2"/>
            <w:rPr>
              <w:rFonts w:asciiTheme="minorHAnsi" w:eastAsiaTheme="minorEastAsia" w:hAnsiTheme="minorHAnsi" w:cstheme="minorBidi"/>
              <w:b w:val="0"/>
              <w:sz w:val="24"/>
              <w:lang w:val="es-MX" w:eastAsia="es-MX"/>
            </w:rPr>
          </w:pPr>
          <w:hyperlink w:anchor="_Toc83745932" w:history="1">
            <w:r w:rsidR="004873DF" w:rsidRPr="004873DF">
              <w:rPr>
                <w:rStyle w:val="Hipervnculo"/>
                <w:b w:val="0"/>
                <w:sz w:val="24"/>
              </w:rPr>
              <w:t>4.1 MATERIALES.</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_Toc83745932 \h </w:instrText>
            </w:r>
            <w:r w:rsidR="004873DF" w:rsidRPr="004873DF">
              <w:rPr>
                <w:b w:val="0"/>
                <w:webHidden/>
                <w:sz w:val="24"/>
              </w:rPr>
            </w:r>
            <w:r w:rsidR="004873DF" w:rsidRPr="004873DF">
              <w:rPr>
                <w:b w:val="0"/>
                <w:webHidden/>
                <w:sz w:val="24"/>
              </w:rPr>
              <w:fldChar w:fldCharType="separate"/>
            </w:r>
            <w:r w:rsidR="005A7055">
              <w:rPr>
                <w:b w:val="0"/>
                <w:webHidden/>
                <w:sz w:val="24"/>
              </w:rPr>
              <w:t>24</w:t>
            </w:r>
            <w:r w:rsidR="004873DF" w:rsidRPr="004873DF">
              <w:rPr>
                <w:b w:val="0"/>
                <w:webHidden/>
                <w:sz w:val="24"/>
              </w:rPr>
              <w:fldChar w:fldCharType="end"/>
            </w:r>
          </w:hyperlink>
        </w:p>
        <w:p w14:paraId="4BC9C3AB" w14:textId="384E4CC6" w:rsidR="004873DF" w:rsidRPr="004873DF" w:rsidRDefault="00583CF5">
          <w:pPr>
            <w:pStyle w:val="TDC3"/>
            <w:rPr>
              <w:rFonts w:asciiTheme="minorHAnsi" w:eastAsiaTheme="minorEastAsia" w:hAnsiTheme="minorHAnsi" w:cstheme="minorBidi"/>
              <w:b w:val="0"/>
              <w:lang w:val="es-MX" w:eastAsia="es-MX"/>
            </w:rPr>
          </w:pPr>
          <w:hyperlink w:anchor="_Toc83745933" w:history="1">
            <w:r w:rsidR="004873DF" w:rsidRPr="004873DF">
              <w:rPr>
                <w:rStyle w:val="Hipervnculo"/>
                <w:b w:val="0"/>
              </w:rPr>
              <w:t>4.1.1. Ubicación del experimento.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_Toc83745933 \h </w:instrText>
            </w:r>
            <w:r w:rsidR="004873DF" w:rsidRPr="004873DF">
              <w:rPr>
                <w:b w:val="0"/>
                <w:webHidden/>
              </w:rPr>
            </w:r>
            <w:r w:rsidR="004873DF" w:rsidRPr="004873DF">
              <w:rPr>
                <w:b w:val="0"/>
                <w:webHidden/>
              </w:rPr>
              <w:fldChar w:fldCharType="separate"/>
            </w:r>
            <w:r w:rsidR="005A7055">
              <w:rPr>
                <w:b w:val="0"/>
                <w:webHidden/>
              </w:rPr>
              <w:t>24</w:t>
            </w:r>
            <w:r w:rsidR="004873DF" w:rsidRPr="004873DF">
              <w:rPr>
                <w:b w:val="0"/>
                <w:webHidden/>
              </w:rPr>
              <w:fldChar w:fldCharType="end"/>
            </w:r>
          </w:hyperlink>
        </w:p>
        <w:p w14:paraId="16645EAD" w14:textId="7E443304" w:rsidR="004873DF" w:rsidRPr="004873DF" w:rsidRDefault="00583CF5">
          <w:pPr>
            <w:pStyle w:val="TDC3"/>
            <w:rPr>
              <w:rFonts w:asciiTheme="minorHAnsi" w:eastAsiaTheme="minorEastAsia" w:hAnsiTheme="minorHAnsi" w:cstheme="minorBidi"/>
              <w:b w:val="0"/>
              <w:lang w:val="es-MX" w:eastAsia="es-MX"/>
            </w:rPr>
          </w:pPr>
          <w:hyperlink w:anchor="_Toc83745934" w:history="1">
            <w:r w:rsidR="004873DF" w:rsidRPr="004873DF">
              <w:rPr>
                <w:rStyle w:val="Hipervnculo"/>
                <w:b w:val="0"/>
              </w:rPr>
              <w:t>4.1.2. Situación geográfica y climática.</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_Toc83745934 \h </w:instrText>
            </w:r>
            <w:r w:rsidR="004873DF" w:rsidRPr="004873DF">
              <w:rPr>
                <w:b w:val="0"/>
                <w:webHidden/>
              </w:rPr>
            </w:r>
            <w:r w:rsidR="004873DF" w:rsidRPr="004873DF">
              <w:rPr>
                <w:b w:val="0"/>
                <w:webHidden/>
              </w:rPr>
              <w:fldChar w:fldCharType="separate"/>
            </w:r>
            <w:r w:rsidR="005A7055">
              <w:rPr>
                <w:b w:val="0"/>
                <w:webHidden/>
              </w:rPr>
              <w:t>24</w:t>
            </w:r>
            <w:r w:rsidR="004873DF" w:rsidRPr="004873DF">
              <w:rPr>
                <w:b w:val="0"/>
                <w:webHidden/>
              </w:rPr>
              <w:fldChar w:fldCharType="end"/>
            </w:r>
          </w:hyperlink>
        </w:p>
        <w:p w14:paraId="2390C760" w14:textId="7B703C43" w:rsidR="004873DF" w:rsidRPr="004873DF" w:rsidRDefault="00583CF5">
          <w:pPr>
            <w:pStyle w:val="TDC3"/>
            <w:rPr>
              <w:rFonts w:asciiTheme="minorHAnsi" w:eastAsiaTheme="minorEastAsia" w:hAnsiTheme="minorHAnsi" w:cstheme="minorBidi"/>
              <w:b w:val="0"/>
              <w:lang w:val="es-MX" w:eastAsia="es-MX"/>
            </w:rPr>
          </w:pPr>
          <w:hyperlink w:anchor="_Toc83745935" w:history="1">
            <w:r w:rsidR="004873DF" w:rsidRPr="004873DF">
              <w:rPr>
                <w:rStyle w:val="Hipervnculo"/>
                <w:b w:val="0"/>
              </w:rPr>
              <w:t>4.1.3. Zona de vida.</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_Toc83745935 \h </w:instrText>
            </w:r>
            <w:r w:rsidR="004873DF" w:rsidRPr="004873DF">
              <w:rPr>
                <w:b w:val="0"/>
                <w:webHidden/>
              </w:rPr>
            </w:r>
            <w:r w:rsidR="004873DF" w:rsidRPr="004873DF">
              <w:rPr>
                <w:b w:val="0"/>
                <w:webHidden/>
              </w:rPr>
              <w:fldChar w:fldCharType="separate"/>
            </w:r>
            <w:r w:rsidR="005A7055">
              <w:rPr>
                <w:b w:val="0"/>
                <w:webHidden/>
              </w:rPr>
              <w:t>25</w:t>
            </w:r>
            <w:r w:rsidR="004873DF" w:rsidRPr="004873DF">
              <w:rPr>
                <w:b w:val="0"/>
                <w:webHidden/>
              </w:rPr>
              <w:fldChar w:fldCharType="end"/>
            </w:r>
          </w:hyperlink>
        </w:p>
        <w:p w14:paraId="043D6E05" w14:textId="67761AB0" w:rsidR="004873DF" w:rsidRPr="004873DF" w:rsidRDefault="00583CF5">
          <w:pPr>
            <w:pStyle w:val="TDC3"/>
            <w:rPr>
              <w:rFonts w:asciiTheme="minorHAnsi" w:eastAsiaTheme="minorEastAsia" w:hAnsiTheme="minorHAnsi" w:cstheme="minorBidi"/>
              <w:b w:val="0"/>
              <w:lang w:val="es-MX" w:eastAsia="es-MX"/>
            </w:rPr>
          </w:pPr>
          <w:hyperlink w:anchor="_Toc83745936" w:history="1">
            <w:r w:rsidR="004873DF" w:rsidRPr="004873DF">
              <w:rPr>
                <w:rStyle w:val="Hipervnculo"/>
                <w:b w:val="0"/>
              </w:rPr>
              <w:t>4.1.4. Recursos Experimentales.</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_Toc83745936 \h </w:instrText>
            </w:r>
            <w:r w:rsidR="004873DF" w:rsidRPr="004873DF">
              <w:rPr>
                <w:b w:val="0"/>
                <w:webHidden/>
              </w:rPr>
            </w:r>
            <w:r w:rsidR="004873DF" w:rsidRPr="004873DF">
              <w:rPr>
                <w:b w:val="0"/>
                <w:webHidden/>
              </w:rPr>
              <w:fldChar w:fldCharType="separate"/>
            </w:r>
            <w:r w:rsidR="005A7055">
              <w:rPr>
                <w:b w:val="0"/>
                <w:webHidden/>
              </w:rPr>
              <w:t>25</w:t>
            </w:r>
            <w:r w:rsidR="004873DF" w:rsidRPr="004873DF">
              <w:rPr>
                <w:b w:val="0"/>
                <w:webHidden/>
              </w:rPr>
              <w:fldChar w:fldCharType="end"/>
            </w:r>
          </w:hyperlink>
        </w:p>
        <w:p w14:paraId="43B25583" w14:textId="232DA505" w:rsidR="004873DF" w:rsidRPr="004873DF" w:rsidRDefault="00583CF5">
          <w:pPr>
            <w:pStyle w:val="TDC3"/>
            <w:rPr>
              <w:rFonts w:asciiTheme="minorHAnsi" w:eastAsiaTheme="minorEastAsia" w:hAnsiTheme="minorHAnsi" w:cstheme="minorBidi"/>
              <w:b w:val="0"/>
              <w:lang w:val="es-MX" w:eastAsia="es-MX"/>
            </w:rPr>
          </w:pPr>
          <w:hyperlink w:anchor="_Toc83745937" w:history="1">
            <w:r w:rsidR="004873DF" w:rsidRPr="004873DF">
              <w:rPr>
                <w:rStyle w:val="Hipervnculo"/>
                <w:b w:val="0"/>
              </w:rPr>
              <w:t>4.1.5. Materiales de campo.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_Toc83745937 \h </w:instrText>
            </w:r>
            <w:r w:rsidR="004873DF" w:rsidRPr="004873DF">
              <w:rPr>
                <w:b w:val="0"/>
                <w:webHidden/>
              </w:rPr>
            </w:r>
            <w:r w:rsidR="004873DF" w:rsidRPr="004873DF">
              <w:rPr>
                <w:b w:val="0"/>
                <w:webHidden/>
              </w:rPr>
              <w:fldChar w:fldCharType="separate"/>
            </w:r>
            <w:r w:rsidR="005A7055">
              <w:rPr>
                <w:b w:val="0"/>
                <w:webHidden/>
              </w:rPr>
              <w:t>25</w:t>
            </w:r>
            <w:r w:rsidR="004873DF" w:rsidRPr="004873DF">
              <w:rPr>
                <w:b w:val="0"/>
                <w:webHidden/>
              </w:rPr>
              <w:fldChar w:fldCharType="end"/>
            </w:r>
          </w:hyperlink>
        </w:p>
        <w:p w14:paraId="2B875610" w14:textId="5DC51F9C" w:rsidR="004873DF" w:rsidRPr="004873DF" w:rsidRDefault="00583CF5">
          <w:pPr>
            <w:pStyle w:val="TDC3"/>
            <w:rPr>
              <w:rFonts w:asciiTheme="minorHAnsi" w:eastAsiaTheme="minorEastAsia" w:hAnsiTheme="minorHAnsi" w:cstheme="minorBidi"/>
              <w:b w:val="0"/>
              <w:lang w:val="es-MX" w:eastAsia="es-MX"/>
            </w:rPr>
          </w:pPr>
          <w:hyperlink w:anchor="_Toc83745938" w:history="1">
            <w:r w:rsidR="004873DF" w:rsidRPr="004873DF">
              <w:rPr>
                <w:rStyle w:val="Hipervnculo"/>
                <w:b w:val="0"/>
              </w:rPr>
              <w:t>4.1.6. Insumos.</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_Toc83745938 \h </w:instrText>
            </w:r>
            <w:r w:rsidR="004873DF" w:rsidRPr="004873DF">
              <w:rPr>
                <w:b w:val="0"/>
                <w:webHidden/>
              </w:rPr>
            </w:r>
            <w:r w:rsidR="004873DF" w:rsidRPr="004873DF">
              <w:rPr>
                <w:b w:val="0"/>
                <w:webHidden/>
              </w:rPr>
              <w:fldChar w:fldCharType="separate"/>
            </w:r>
            <w:r w:rsidR="005A7055">
              <w:rPr>
                <w:b w:val="0"/>
                <w:webHidden/>
              </w:rPr>
              <w:t>25</w:t>
            </w:r>
            <w:r w:rsidR="004873DF" w:rsidRPr="004873DF">
              <w:rPr>
                <w:b w:val="0"/>
                <w:webHidden/>
              </w:rPr>
              <w:fldChar w:fldCharType="end"/>
            </w:r>
          </w:hyperlink>
        </w:p>
        <w:p w14:paraId="01FD64A1" w14:textId="245C506C" w:rsidR="004873DF" w:rsidRPr="004873DF" w:rsidRDefault="00583CF5">
          <w:pPr>
            <w:pStyle w:val="TDC3"/>
            <w:rPr>
              <w:rFonts w:asciiTheme="minorHAnsi" w:eastAsiaTheme="minorEastAsia" w:hAnsiTheme="minorHAnsi" w:cstheme="minorBidi"/>
              <w:b w:val="0"/>
              <w:lang w:val="es-MX" w:eastAsia="es-MX"/>
            </w:rPr>
          </w:pPr>
          <w:hyperlink w:anchor="_Toc83745939" w:history="1">
            <w:r w:rsidR="004873DF" w:rsidRPr="004873DF">
              <w:rPr>
                <w:rStyle w:val="Hipervnculo"/>
                <w:b w:val="0"/>
              </w:rPr>
              <w:t>4.1.7. Materiales de Oficina</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_Toc83745939 \h </w:instrText>
            </w:r>
            <w:r w:rsidR="004873DF" w:rsidRPr="004873DF">
              <w:rPr>
                <w:b w:val="0"/>
                <w:webHidden/>
              </w:rPr>
            </w:r>
            <w:r w:rsidR="004873DF" w:rsidRPr="004873DF">
              <w:rPr>
                <w:b w:val="0"/>
                <w:webHidden/>
              </w:rPr>
              <w:fldChar w:fldCharType="separate"/>
            </w:r>
            <w:r w:rsidR="005A7055">
              <w:rPr>
                <w:b w:val="0"/>
                <w:webHidden/>
              </w:rPr>
              <w:t>25</w:t>
            </w:r>
            <w:r w:rsidR="004873DF" w:rsidRPr="004873DF">
              <w:rPr>
                <w:b w:val="0"/>
                <w:webHidden/>
              </w:rPr>
              <w:fldChar w:fldCharType="end"/>
            </w:r>
          </w:hyperlink>
        </w:p>
        <w:p w14:paraId="710A2C88" w14:textId="250A1BC5" w:rsidR="004873DF" w:rsidRPr="004873DF" w:rsidRDefault="00583CF5">
          <w:pPr>
            <w:pStyle w:val="TDC2"/>
            <w:rPr>
              <w:rFonts w:asciiTheme="minorHAnsi" w:eastAsiaTheme="minorEastAsia" w:hAnsiTheme="minorHAnsi" w:cstheme="minorBidi"/>
              <w:b w:val="0"/>
              <w:sz w:val="24"/>
              <w:lang w:val="es-MX" w:eastAsia="es-MX"/>
            </w:rPr>
          </w:pPr>
          <w:hyperlink w:anchor="_Toc83745940" w:history="1">
            <w:r w:rsidR="004873DF" w:rsidRPr="004873DF">
              <w:rPr>
                <w:rStyle w:val="Hipervnculo"/>
                <w:b w:val="0"/>
                <w:sz w:val="24"/>
              </w:rPr>
              <w:t>4.2. MÉTODOS.</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_Toc83745940 \h </w:instrText>
            </w:r>
            <w:r w:rsidR="004873DF" w:rsidRPr="004873DF">
              <w:rPr>
                <w:b w:val="0"/>
                <w:webHidden/>
                <w:sz w:val="24"/>
              </w:rPr>
            </w:r>
            <w:r w:rsidR="004873DF" w:rsidRPr="004873DF">
              <w:rPr>
                <w:b w:val="0"/>
                <w:webHidden/>
                <w:sz w:val="24"/>
              </w:rPr>
              <w:fldChar w:fldCharType="separate"/>
            </w:r>
            <w:r w:rsidR="005A7055">
              <w:rPr>
                <w:b w:val="0"/>
                <w:webHidden/>
                <w:sz w:val="24"/>
              </w:rPr>
              <w:t>25</w:t>
            </w:r>
            <w:r w:rsidR="004873DF" w:rsidRPr="004873DF">
              <w:rPr>
                <w:b w:val="0"/>
                <w:webHidden/>
                <w:sz w:val="24"/>
              </w:rPr>
              <w:fldChar w:fldCharType="end"/>
            </w:r>
          </w:hyperlink>
        </w:p>
        <w:p w14:paraId="2E5B5884" w14:textId="700F44C4" w:rsidR="004873DF" w:rsidRPr="004873DF" w:rsidRDefault="00583CF5">
          <w:pPr>
            <w:pStyle w:val="TDC3"/>
            <w:rPr>
              <w:rFonts w:asciiTheme="minorHAnsi" w:eastAsiaTheme="minorEastAsia" w:hAnsiTheme="minorHAnsi" w:cstheme="minorBidi"/>
              <w:b w:val="0"/>
              <w:lang w:val="es-MX" w:eastAsia="es-MX"/>
            </w:rPr>
          </w:pPr>
          <w:hyperlink w:anchor="_Toc83745941" w:history="1">
            <w:r w:rsidR="004873DF" w:rsidRPr="004873DF">
              <w:rPr>
                <w:rStyle w:val="Hipervnculo"/>
                <w:b w:val="0"/>
              </w:rPr>
              <w:t>4.2.1. Factores de Estudio.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_Toc83745941 \h </w:instrText>
            </w:r>
            <w:r w:rsidR="004873DF" w:rsidRPr="004873DF">
              <w:rPr>
                <w:b w:val="0"/>
                <w:webHidden/>
              </w:rPr>
            </w:r>
            <w:r w:rsidR="004873DF" w:rsidRPr="004873DF">
              <w:rPr>
                <w:b w:val="0"/>
                <w:webHidden/>
              </w:rPr>
              <w:fldChar w:fldCharType="separate"/>
            </w:r>
            <w:r w:rsidR="005A7055">
              <w:rPr>
                <w:b w:val="0"/>
                <w:webHidden/>
              </w:rPr>
              <w:t>25</w:t>
            </w:r>
            <w:r w:rsidR="004873DF" w:rsidRPr="004873DF">
              <w:rPr>
                <w:b w:val="0"/>
                <w:webHidden/>
              </w:rPr>
              <w:fldChar w:fldCharType="end"/>
            </w:r>
          </w:hyperlink>
        </w:p>
        <w:p w14:paraId="015F9B25" w14:textId="3EC02611" w:rsidR="004873DF" w:rsidRPr="004873DF" w:rsidRDefault="00583CF5">
          <w:pPr>
            <w:pStyle w:val="TDC3"/>
            <w:rPr>
              <w:rFonts w:asciiTheme="minorHAnsi" w:eastAsiaTheme="minorEastAsia" w:hAnsiTheme="minorHAnsi" w:cstheme="minorBidi"/>
              <w:b w:val="0"/>
              <w:lang w:val="es-MX" w:eastAsia="es-MX"/>
            </w:rPr>
          </w:pPr>
          <w:hyperlink w:anchor="_Toc83745942" w:history="1">
            <w:r w:rsidR="004873DF" w:rsidRPr="004873DF">
              <w:rPr>
                <w:rStyle w:val="Hipervnculo"/>
                <w:b w:val="0"/>
              </w:rPr>
              <w:t>4.2.2. Tratamientos.</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_Toc83745942 \h </w:instrText>
            </w:r>
            <w:r w:rsidR="004873DF" w:rsidRPr="004873DF">
              <w:rPr>
                <w:b w:val="0"/>
                <w:webHidden/>
              </w:rPr>
            </w:r>
            <w:r w:rsidR="004873DF" w:rsidRPr="004873DF">
              <w:rPr>
                <w:b w:val="0"/>
                <w:webHidden/>
              </w:rPr>
              <w:fldChar w:fldCharType="separate"/>
            </w:r>
            <w:r w:rsidR="005A7055">
              <w:rPr>
                <w:b w:val="0"/>
                <w:webHidden/>
              </w:rPr>
              <w:t>26</w:t>
            </w:r>
            <w:r w:rsidR="004873DF" w:rsidRPr="004873DF">
              <w:rPr>
                <w:b w:val="0"/>
                <w:webHidden/>
              </w:rPr>
              <w:fldChar w:fldCharType="end"/>
            </w:r>
          </w:hyperlink>
        </w:p>
        <w:p w14:paraId="4BCF9017" w14:textId="321A419F" w:rsidR="004873DF" w:rsidRPr="004873DF" w:rsidRDefault="00583CF5">
          <w:pPr>
            <w:pStyle w:val="TDC3"/>
            <w:rPr>
              <w:rFonts w:asciiTheme="minorHAnsi" w:eastAsiaTheme="minorEastAsia" w:hAnsiTheme="minorHAnsi" w:cstheme="minorBidi"/>
              <w:b w:val="0"/>
              <w:lang w:val="es-MX" w:eastAsia="es-MX"/>
            </w:rPr>
          </w:pPr>
          <w:hyperlink w:anchor="_Toc83745943" w:history="1">
            <w:r w:rsidR="004873DF" w:rsidRPr="004873DF">
              <w:rPr>
                <w:rStyle w:val="Hipervnculo"/>
                <w:b w:val="0"/>
              </w:rPr>
              <w:t>4.2.3. Procedimientos.</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_Toc83745943 \h </w:instrText>
            </w:r>
            <w:r w:rsidR="004873DF" w:rsidRPr="004873DF">
              <w:rPr>
                <w:b w:val="0"/>
                <w:webHidden/>
              </w:rPr>
            </w:r>
            <w:r w:rsidR="004873DF" w:rsidRPr="004873DF">
              <w:rPr>
                <w:b w:val="0"/>
                <w:webHidden/>
              </w:rPr>
              <w:fldChar w:fldCharType="separate"/>
            </w:r>
            <w:r w:rsidR="005A7055">
              <w:rPr>
                <w:b w:val="0"/>
                <w:webHidden/>
              </w:rPr>
              <w:t>26</w:t>
            </w:r>
            <w:r w:rsidR="004873DF" w:rsidRPr="004873DF">
              <w:rPr>
                <w:b w:val="0"/>
                <w:webHidden/>
              </w:rPr>
              <w:fldChar w:fldCharType="end"/>
            </w:r>
          </w:hyperlink>
        </w:p>
        <w:p w14:paraId="74D79E4A" w14:textId="1D04728E" w:rsidR="004873DF" w:rsidRPr="004873DF" w:rsidRDefault="00583CF5">
          <w:pPr>
            <w:pStyle w:val="TDC3"/>
            <w:rPr>
              <w:rFonts w:asciiTheme="minorHAnsi" w:eastAsiaTheme="minorEastAsia" w:hAnsiTheme="minorHAnsi" w:cstheme="minorBidi"/>
              <w:b w:val="0"/>
              <w:lang w:val="es-MX" w:eastAsia="es-MX"/>
            </w:rPr>
          </w:pPr>
          <w:hyperlink w:anchor="_Toc83745944" w:history="1">
            <w:r w:rsidR="004873DF" w:rsidRPr="004873DF">
              <w:rPr>
                <w:rStyle w:val="Hipervnculo"/>
                <w:b w:val="0"/>
              </w:rPr>
              <w:t>4.2.4. Tipo de Análisis.</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_Toc83745944 \h </w:instrText>
            </w:r>
            <w:r w:rsidR="004873DF" w:rsidRPr="004873DF">
              <w:rPr>
                <w:b w:val="0"/>
                <w:webHidden/>
              </w:rPr>
            </w:r>
            <w:r w:rsidR="004873DF" w:rsidRPr="004873DF">
              <w:rPr>
                <w:b w:val="0"/>
                <w:webHidden/>
              </w:rPr>
              <w:fldChar w:fldCharType="separate"/>
            </w:r>
            <w:r w:rsidR="005A7055">
              <w:rPr>
                <w:b w:val="0"/>
                <w:webHidden/>
              </w:rPr>
              <w:t>27</w:t>
            </w:r>
            <w:r w:rsidR="004873DF" w:rsidRPr="004873DF">
              <w:rPr>
                <w:b w:val="0"/>
                <w:webHidden/>
              </w:rPr>
              <w:fldChar w:fldCharType="end"/>
            </w:r>
          </w:hyperlink>
        </w:p>
        <w:p w14:paraId="0EE083AF" w14:textId="2410FD4B" w:rsidR="004873DF" w:rsidRPr="004873DF" w:rsidRDefault="00583CF5">
          <w:pPr>
            <w:pStyle w:val="TDC2"/>
            <w:rPr>
              <w:rFonts w:asciiTheme="minorHAnsi" w:eastAsiaTheme="minorEastAsia" w:hAnsiTheme="minorHAnsi" w:cstheme="minorBidi"/>
              <w:b w:val="0"/>
              <w:sz w:val="24"/>
              <w:lang w:val="es-MX" w:eastAsia="es-MX"/>
            </w:rPr>
          </w:pPr>
          <w:hyperlink w:anchor="_Toc83745945" w:history="1">
            <w:r w:rsidR="004873DF" w:rsidRPr="004873DF">
              <w:rPr>
                <w:rStyle w:val="Hipervnculo"/>
                <w:b w:val="0"/>
                <w:sz w:val="24"/>
              </w:rPr>
              <w:t>4.3. MÉTODOS DE EVALUACIÓN Y DATOS TOMADOS.</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_Toc83745945 \h </w:instrText>
            </w:r>
            <w:r w:rsidR="004873DF" w:rsidRPr="004873DF">
              <w:rPr>
                <w:b w:val="0"/>
                <w:webHidden/>
                <w:sz w:val="24"/>
              </w:rPr>
            </w:r>
            <w:r w:rsidR="004873DF" w:rsidRPr="004873DF">
              <w:rPr>
                <w:b w:val="0"/>
                <w:webHidden/>
                <w:sz w:val="24"/>
              </w:rPr>
              <w:fldChar w:fldCharType="separate"/>
            </w:r>
            <w:r w:rsidR="005A7055">
              <w:rPr>
                <w:b w:val="0"/>
                <w:webHidden/>
                <w:sz w:val="24"/>
              </w:rPr>
              <w:t>27</w:t>
            </w:r>
            <w:r w:rsidR="004873DF" w:rsidRPr="004873DF">
              <w:rPr>
                <w:b w:val="0"/>
                <w:webHidden/>
                <w:sz w:val="24"/>
              </w:rPr>
              <w:fldChar w:fldCharType="end"/>
            </w:r>
          </w:hyperlink>
        </w:p>
        <w:p w14:paraId="56287B5B" w14:textId="203B58A4" w:rsidR="004873DF" w:rsidRPr="004873DF" w:rsidRDefault="00583CF5">
          <w:pPr>
            <w:pStyle w:val="TDC3"/>
            <w:rPr>
              <w:rFonts w:asciiTheme="minorHAnsi" w:eastAsiaTheme="minorEastAsia" w:hAnsiTheme="minorHAnsi" w:cstheme="minorBidi"/>
              <w:b w:val="0"/>
              <w:lang w:val="es-MX" w:eastAsia="es-MX"/>
            </w:rPr>
          </w:pPr>
          <w:hyperlink w:anchor="_Toc83745946" w:history="1">
            <w:r w:rsidR="004873DF" w:rsidRPr="004873DF">
              <w:rPr>
                <w:rStyle w:val="Hipervnculo"/>
                <w:b w:val="0"/>
              </w:rPr>
              <w:t>4.3.1. Número de moscas de la fruta capturada (NMFC).</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_Toc83745946 \h </w:instrText>
            </w:r>
            <w:r w:rsidR="004873DF" w:rsidRPr="004873DF">
              <w:rPr>
                <w:b w:val="0"/>
                <w:webHidden/>
              </w:rPr>
            </w:r>
            <w:r w:rsidR="004873DF" w:rsidRPr="004873DF">
              <w:rPr>
                <w:b w:val="0"/>
                <w:webHidden/>
              </w:rPr>
              <w:fldChar w:fldCharType="separate"/>
            </w:r>
            <w:r w:rsidR="005A7055">
              <w:rPr>
                <w:b w:val="0"/>
                <w:webHidden/>
              </w:rPr>
              <w:t>27</w:t>
            </w:r>
            <w:r w:rsidR="004873DF" w:rsidRPr="004873DF">
              <w:rPr>
                <w:b w:val="0"/>
                <w:webHidden/>
              </w:rPr>
              <w:fldChar w:fldCharType="end"/>
            </w:r>
          </w:hyperlink>
        </w:p>
        <w:p w14:paraId="6A114765" w14:textId="468B8F91" w:rsidR="004873DF" w:rsidRPr="004873DF" w:rsidRDefault="00583CF5">
          <w:pPr>
            <w:pStyle w:val="TDC3"/>
            <w:rPr>
              <w:rFonts w:asciiTheme="minorHAnsi" w:eastAsiaTheme="minorEastAsia" w:hAnsiTheme="minorHAnsi" w:cstheme="minorBidi"/>
              <w:b w:val="0"/>
              <w:lang w:val="es-MX" w:eastAsia="es-MX"/>
            </w:rPr>
          </w:pPr>
          <w:hyperlink w:anchor="_Toc83745947" w:history="1">
            <w:r w:rsidR="004873DF" w:rsidRPr="004873DF">
              <w:rPr>
                <w:rStyle w:val="Hipervnculo"/>
                <w:b w:val="0"/>
              </w:rPr>
              <w:t>4.3.2. Mosca trampa día (MTD).</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_Toc83745947 \h </w:instrText>
            </w:r>
            <w:r w:rsidR="004873DF" w:rsidRPr="004873DF">
              <w:rPr>
                <w:b w:val="0"/>
                <w:webHidden/>
              </w:rPr>
            </w:r>
            <w:r w:rsidR="004873DF" w:rsidRPr="004873DF">
              <w:rPr>
                <w:b w:val="0"/>
                <w:webHidden/>
              </w:rPr>
              <w:fldChar w:fldCharType="separate"/>
            </w:r>
            <w:r w:rsidR="005A7055">
              <w:rPr>
                <w:b w:val="0"/>
                <w:webHidden/>
              </w:rPr>
              <w:t>28</w:t>
            </w:r>
            <w:r w:rsidR="004873DF" w:rsidRPr="004873DF">
              <w:rPr>
                <w:b w:val="0"/>
                <w:webHidden/>
              </w:rPr>
              <w:fldChar w:fldCharType="end"/>
            </w:r>
          </w:hyperlink>
        </w:p>
        <w:p w14:paraId="33ECD8C4" w14:textId="38A30409" w:rsidR="004873DF" w:rsidRPr="004873DF" w:rsidRDefault="00583CF5">
          <w:pPr>
            <w:pStyle w:val="TDC3"/>
            <w:rPr>
              <w:rFonts w:asciiTheme="minorHAnsi" w:eastAsiaTheme="minorEastAsia" w:hAnsiTheme="minorHAnsi" w:cstheme="minorBidi"/>
              <w:b w:val="0"/>
              <w:lang w:val="es-MX" w:eastAsia="es-MX"/>
            </w:rPr>
          </w:pPr>
          <w:hyperlink w:anchor="_Toc83745948" w:history="1">
            <w:r w:rsidR="004873DF" w:rsidRPr="004873DF">
              <w:rPr>
                <w:rStyle w:val="Hipervnculo"/>
                <w:b w:val="0"/>
              </w:rPr>
              <w:t>4.3.3. Número de machos (NM).</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_Toc83745948 \h </w:instrText>
            </w:r>
            <w:r w:rsidR="004873DF" w:rsidRPr="004873DF">
              <w:rPr>
                <w:b w:val="0"/>
                <w:webHidden/>
              </w:rPr>
            </w:r>
            <w:r w:rsidR="004873DF" w:rsidRPr="004873DF">
              <w:rPr>
                <w:b w:val="0"/>
                <w:webHidden/>
              </w:rPr>
              <w:fldChar w:fldCharType="separate"/>
            </w:r>
            <w:r w:rsidR="005A7055">
              <w:rPr>
                <w:b w:val="0"/>
                <w:webHidden/>
              </w:rPr>
              <w:t>28</w:t>
            </w:r>
            <w:r w:rsidR="004873DF" w:rsidRPr="004873DF">
              <w:rPr>
                <w:b w:val="0"/>
                <w:webHidden/>
              </w:rPr>
              <w:fldChar w:fldCharType="end"/>
            </w:r>
          </w:hyperlink>
        </w:p>
        <w:p w14:paraId="2044A056" w14:textId="584AB404" w:rsidR="004873DF" w:rsidRPr="004873DF" w:rsidRDefault="00583CF5">
          <w:pPr>
            <w:pStyle w:val="TDC3"/>
            <w:rPr>
              <w:rFonts w:asciiTheme="minorHAnsi" w:eastAsiaTheme="minorEastAsia" w:hAnsiTheme="minorHAnsi" w:cstheme="minorBidi"/>
              <w:b w:val="0"/>
              <w:lang w:val="es-MX" w:eastAsia="es-MX"/>
            </w:rPr>
          </w:pPr>
          <w:hyperlink w:anchor="_Toc83745949" w:history="1">
            <w:r w:rsidR="004873DF" w:rsidRPr="004873DF">
              <w:rPr>
                <w:rStyle w:val="Hipervnculo"/>
                <w:b w:val="0"/>
              </w:rPr>
              <w:t>4.3.4. Número de hembras (NH).</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_Toc83745949 \h </w:instrText>
            </w:r>
            <w:r w:rsidR="004873DF" w:rsidRPr="004873DF">
              <w:rPr>
                <w:b w:val="0"/>
                <w:webHidden/>
              </w:rPr>
            </w:r>
            <w:r w:rsidR="004873DF" w:rsidRPr="004873DF">
              <w:rPr>
                <w:b w:val="0"/>
                <w:webHidden/>
              </w:rPr>
              <w:fldChar w:fldCharType="separate"/>
            </w:r>
            <w:r w:rsidR="005A7055">
              <w:rPr>
                <w:b w:val="0"/>
                <w:webHidden/>
              </w:rPr>
              <w:t>28</w:t>
            </w:r>
            <w:r w:rsidR="004873DF" w:rsidRPr="004873DF">
              <w:rPr>
                <w:b w:val="0"/>
                <w:webHidden/>
              </w:rPr>
              <w:fldChar w:fldCharType="end"/>
            </w:r>
          </w:hyperlink>
        </w:p>
        <w:p w14:paraId="03C7C183" w14:textId="353BD70A" w:rsidR="004873DF" w:rsidRPr="004873DF" w:rsidRDefault="00583CF5">
          <w:pPr>
            <w:pStyle w:val="TDC3"/>
            <w:rPr>
              <w:rFonts w:asciiTheme="minorHAnsi" w:eastAsiaTheme="minorEastAsia" w:hAnsiTheme="minorHAnsi" w:cstheme="minorBidi"/>
              <w:b w:val="0"/>
              <w:lang w:val="es-MX" w:eastAsia="es-MX"/>
            </w:rPr>
          </w:pPr>
          <w:hyperlink w:anchor="_Toc83745950" w:history="1">
            <w:r w:rsidR="004873DF" w:rsidRPr="004873DF">
              <w:rPr>
                <w:rStyle w:val="Hipervnculo"/>
                <w:b w:val="0"/>
              </w:rPr>
              <w:t>4.3.5. Número de Larvas / kilogramo de fruta. (NLKF).</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_Toc83745950 \h </w:instrText>
            </w:r>
            <w:r w:rsidR="004873DF" w:rsidRPr="004873DF">
              <w:rPr>
                <w:b w:val="0"/>
                <w:webHidden/>
              </w:rPr>
            </w:r>
            <w:r w:rsidR="004873DF" w:rsidRPr="004873DF">
              <w:rPr>
                <w:b w:val="0"/>
                <w:webHidden/>
              </w:rPr>
              <w:fldChar w:fldCharType="separate"/>
            </w:r>
            <w:r w:rsidR="005A7055">
              <w:rPr>
                <w:b w:val="0"/>
                <w:webHidden/>
              </w:rPr>
              <w:t>28</w:t>
            </w:r>
            <w:r w:rsidR="004873DF" w:rsidRPr="004873DF">
              <w:rPr>
                <w:b w:val="0"/>
                <w:webHidden/>
              </w:rPr>
              <w:fldChar w:fldCharType="end"/>
            </w:r>
          </w:hyperlink>
        </w:p>
        <w:p w14:paraId="21576FE5" w14:textId="6F42C5AB" w:rsidR="004873DF" w:rsidRPr="004873DF" w:rsidRDefault="00583CF5">
          <w:pPr>
            <w:pStyle w:val="TDC3"/>
            <w:rPr>
              <w:rFonts w:asciiTheme="minorHAnsi" w:eastAsiaTheme="minorEastAsia" w:hAnsiTheme="minorHAnsi" w:cstheme="minorBidi"/>
              <w:b w:val="0"/>
              <w:lang w:val="es-MX" w:eastAsia="es-MX"/>
            </w:rPr>
          </w:pPr>
          <w:hyperlink w:anchor="_Toc83745951" w:history="1">
            <w:r w:rsidR="004873DF" w:rsidRPr="004873DF">
              <w:rPr>
                <w:rStyle w:val="Hipervnculo"/>
                <w:b w:val="0"/>
              </w:rPr>
              <w:t>4.3.6.Evaporación del Cera trap (EC).</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_Toc83745951 \h </w:instrText>
            </w:r>
            <w:r w:rsidR="004873DF" w:rsidRPr="004873DF">
              <w:rPr>
                <w:b w:val="0"/>
                <w:webHidden/>
              </w:rPr>
            </w:r>
            <w:r w:rsidR="004873DF" w:rsidRPr="004873DF">
              <w:rPr>
                <w:b w:val="0"/>
                <w:webHidden/>
              </w:rPr>
              <w:fldChar w:fldCharType="separate"/>
            </w:r>
            <w:r w:rsidR="005A7055">
              <w:rPr>
                <w:b w:val="0"/>
                <w:webHidden/>
              </w:rPr>
              <w:t>29</w:t>
            </w:r>
            <w:r w:rsidR="004873DF" w:rsidRPr="004873DF">
              <w:rPr>
                <w:b w:val="0"/>
                <w:webHidden/>
              </w:rPr>
              <w:fldChar w:fldCharType="end"/>
            </w:r>
          </w:hyperlink>
        </w:p>
        <w:p w14:paraId="326C6B99" w14:textId="515281DA" w:rsidR="004873DF" w:rsidRPr="004873DF" w:rsidRDefault="00583CF5">
          <w:pPr>
            <w:pStyle w:val="TDC2"/>
            <w:rPr>
              <w:rFonts w:asciiTheme="minorHAnsi" w:eastAsiaTheme="minorEastAsia" w:hAnsiTheme="minorHAnsi" w:cstheme="minorBidi"/>
              <w:b w:val="0"/>
              <w:sz w:val="24"/>
              <w:lang w:val="es-MX" w:eastAsia="es-MX"/>
            </w:rPr>
          </w:pPr>
          <w:hyperlink w:anchor="_Toc83745952" w:history="1">
            <w:r w:rsidR="004873DF" w:rsidRPr="004873DF">
              <w:rPr>
                <w:rStyle w:val="Hipervnculo"/>
                <w:b w:val="0"/>
                <w:sz w:val="24"/>
              </w:rPr>
              <w:t>4.4. MANEJO DEL ENSAYO</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_Toc83745952 \h </w:instrText>
            </w:r>
            <w:r w:rsidR="004873DF" w:rsidRPr="004873DF">
              <w:rPr>
                <w:b w:val="0"/>
                <w:webHidden/>
                <w:sz w:val="24"/>
              </w:rPr>
            </w:r>
            <w:r w:rsidR="004873DF" w:rsidRPr="004873DF">
              <w:rPr>
                <w:b w:val="0"/>
                <w:webHidden/>
                <w:sz w:val="24"/>
              </w:rPr>
              <w:fldChar w:fldCharType="separate"/>
            </w:r>
            <w:r w:rsidR="005A7055">
              <w:rPr>
                <w:b w:val="0"/>
                <w:webHidden/>
                <w:sz w:val="24"/>
              </w:rPr>
              <w:t>29</w:t>
            </w:r>
            <w:r w:rsidR="004873DF" w:rsidRPr="004873DF">
              <w:rPr>
                <w:b w:val="0"/>
                <w:webHidden/>
                <w:sz w:val="24"/>
              </w:rPr>
              <w:fldChar w:fldCharType="end"/>
            </w:r>
          </w:hyperlink>
        </w:p>
        <w:p w14:paraId="0468AA65" w14:textId="4133E418" w:rsidR="004873DF" w:rsidRPr="004873DF" w:rsidRDefault="00583CF5">
          <w:pPr>
            <w:pStyle w:val="TDC3"/>
            <w:rPr>
              <w:rFonts w:asciiTheme="minorHAnsi" w:eastAsiaTheme="minorEastAsia" w:hAnsiTheme="minorHAnsi" w:cstheme="minorBidi"/>
              <w:b w:val="0"/>
              <w:lang w:val="es-MX" w:eastAsia="es-MX"/>
            </w:rPr>
          </w:pPr>
          <w:hyperlink w:anchor="_Toc83745953" w:history="1">
            <w:r w:rsidR="004873DF" w:rsidRPr="004873DF">
              <w:rPr>
                <w:rStyle w:val="Hipervnculo"/>
                <w:b w:val="0"/>
              </w:rPr>
              <w:t>4.4.1. Área de estudio.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_Toc83745953 \h </w:instrText>
            </w:r>
            <w:r w:rsidR="004873DF" w:rsidRPr="004873DF">
              <w:rPr>
                <w:b w:val="0"/>
                <w:webHidden/>
              </w:rPr>
            </w:r>
            <w:r w:rsidR="004873DF" w:rsidRPr="004873DF">
              <w:rPr>
                <w:b w:val="0"/>
                <w:webHidden/>
              </w:rPr>
              <w:fldChar w:fldCharType="separate"/>
            </w:r>
            <w:r w:rsidR="005A7055">
              <w:rPr>
                <w:b w:val="0"/>
                <w:webHidden/>
              </w:rPr>
              <w:t>29</w:t>
            </w:r>
            <w:r w:rsidR="004873DF" w:rsidRPr="004873DF">
              <w:rPr>
                <w:b w:val="0"/>
                <w:webHidden/>
              </w:rPr>
              <w:fldChar w:fldCharType="end"/>
            </w:r>
          </w:hyperlink>
        </w:p>
        <w:p w14:paraId="3E5DA80D" w14:textId="7C64C146" w:rsidR="004873DF" w:rsidRPr="004873DF" w:rsidRDefault="00583CF5">
          <w:pPr>
            <w:pStyle w:val="TDC3"/>
            <w:rPr>
              <w:rFonts w:asciiTheme="minorHAnsi" w:eastAsiaTheme="minorEastAsia" w:hAnsiTheme="minorHAnsi" w:cstheme="minorBidi"/>
              <w:b w:val="0"/>
              <w:lang w:val="es-MX" w:eastAsia="es-MX"/>
            </w:rPr>
          </w:pPr>
          <w:hyperlink w:anchor="_Toc83745954" w:history="1">
            <w:r w:rsidR="004873DF" w:rsidRPr="004873DF">
              <w:rPr>
                <w:rStyle w:val="Hipervnculo"/>
                <w:b w:val="0"/>
              </w:rPr>
              <w:t>4.4.2. Identificación del huerto.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_Toc83745954 \h </w:instrText>
            </w:r>
            <w:r w:rsidR="004873DF" w:rsidRPr="004873DF">
              <w:rPr>
                <w:b w:val="0"/>
                <w:webHidden/>
              </w:rPr>
            </w:r>
            <w:r w:rsidR="004873DF" w:rsidRPr="004873DF">
              <w:rPr>
                <w:b w:val="0"/>
                <w:webHidden/>
              </w:rPr>
              <w:fldChar w:fldCharType="separate"/>
            </w:r>
            <w:r w:rsidR="005A7055">
              <w:rPr>
                <w:b w:val="0"/>
                <w:webHidden/>
              </w:rPr>
              <w:t>29</w:t>
            </w:r>
            <w:r w:rsidR="004873DF" w:rsidRPr="004873DF">
              <w:rPr>
                <w:b w:val="0"/>
                <w:webHidden/>
              </w:rPr>
              <w:fldChar w:fldCharType="end"/>
            </w:r>
          </w:hyperlink>
        </w:p>
        <w:p w14:paraId="2A04DFE1" w14:textId="7DAB7563" w:rsidR="004873DF" w:rsidRPr="004873DF" w:rsidRDefault="00583CF5">
          <w:pPr>
            <w:pStyle w:val="TDC3"/>
            <w:rPr>
              <w:rFonts w:asciiTheme="minorHAnsi" w:eastAsiaTheme="minorEastAsia" w:hAnsiTheme="minorHAnsi" w:cstheme="minorBidi"/>
              <w:b w:val="0"/>
              <w:lang w:val="es-MX" w:eastAsia="es-MX"/>
            </w:rPr>
          </w:pPr>
          <w:hyperlink w:anchor="_Toc83745955" w:history="1">
            <w:r w:rsidR="004873DF" w:rsidRPr="004873DF">
              <w:rPr>
                <w:rStyle w:val="Hipervnculo"/>
                <w:b w:val="0"/>
              </w:rPr>
              <w:t>4.4.3. Trampa casera.</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_Toc83745955 \h </w:instrText>
            </w:r>
            <w:r w:rsidR="004873DF" w:rsidRPr="004873DF">
              <w:rPr>
                <w:b w:val="0"/>
                <w:webHidden/>
              </w:rPr>
            </w:r>
            <w:r w:rsidR="004873DF" w:rsidRPr="004873DF">
              <w:rPr>
                <w:b w:val="0"/>
                <w:webHidden/>
              </w:rPr>
              <w:fldChar w:fldCharType="separate"/>
            </w:r>
            <w:r w:rsidR="005A7055">
              <w:rPr>
                <w:b w:val="0"/>
                <w:webHidden/>
              </w:rPr>
              <w:t>29</w:t>
            </w:r>
            <w:r w:rsidR="004873DF" w:rsidRPr="004873DF">
              <w:rPr>
                <w:b w:val="0"/>
                <w:webHidden/>
              </w:rPr>
              <w:fldChar w:fldCharType="end"/>
            </w:r>
          </w:hyperlink>
        </w:p>
        <w:p w14:paraId="180D7675" w14:textId="1F619C10" w:rsidR="004873DF" w:rsidRPr="004873DF" w:rsidRDefault="00583CF5">
          <w:pPr>
            <w:pStyle w:val="TDC3"/>
            <w:rPr>
              <w:rFonts w:asciiTheme="minorHAnsi" w:eastAsiaTheme="minorEastAsia" w:hAnsiTheme="minorHAnsi" w:cstheme="minorBidi"/>
              <w:b w:val="0"/>
              <w:lang w:val="es-MX" w:eastAsia="es-MX"/>
            </w:rPr>
          </w:pPr>
          <w:hyperlink w:anchor="_Toc83745956" w:history="1">
            <w:r w:rsidR="004873DF" w:rsidRPr="004873DF">
              <w:rPr>
                <w:rStyle w:val="Hipervnculo"/>
                <w:b w:val="0"/>
              </w:rPr>
              <w:t>4.4.4. Preparación de atrayente.</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_Toc83745956 \h </w:instrText>
            </w:r>
            <w:r w:rsidR="004873DF" w:rsidRPr="004873DF">
              <w:rPr>
                <w:b w:val="0"/>
                <w:webHidden/>
              </w:rPr>
            </w:r>
            <w:r w:rsidR="004873DF" w:rsidRPr="004873DF">
              <w:rPr>
                <w:b w:val="0"/>
                <w:webHidden/>
              </w:rPr>
              <w:fldChar w:fldCharType="separate"/>
            </w:r>
            <w:r w:rsidR="005A7055">
              <w:rPr>
                <w:b w:val="0"/>
                <w:webHidden/>
              </w:rPr>
              <w:t>29</w:t>
            </w:r>
            <w:r w:rsidR="004873DF" w:rsidRPr="004873DF">
              <w:rPr>
                <w:b w:val="0"/>
                <w:webHidden/>
              </w:rPr>
              <w:fldChar w:fldCharType="end"/>
            </w:r>
          </w:hyperlink>
        </w:p>
        <w:p w14:paraId="5786376D" w14:textId="44D19CCA" w:rsidR="004873DF" w:rsidRPr="004873DF" w:rsidRDefault="00583CF5">
          <w:pPr>
            <w:pStyle w:val="TDC3"/>
            <w:rPr>
              <w:rFonts w:asciiTheme="minorHAnsi" w:eastAsiaTheme="minorEastAsia" w:hAnsiTheme="minorHAnsi" w:cstheme="minorBidi"/>
              <w:b w:val="0"/>
              <w:lang w:val="es-MX" w:eastAsia="es-MX"/>
            </w:rPr>
          </w:pPr>
          <w:hyperlink w:anchor="_Toc83745957" w:history="1">
            <w:r w:rsidR="004873DF" w:rsidRPr="004873DF">
              <w:rPr>
                <w:rStyle w:val="Hipervnculo"/>
                <w:b w:val="0"/>
              </w:rPr>
              <w:t>4.4.5. Densidad de trampeo.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_Toc83745957 \h </w:instrText>
            </w:r>
            <w:r w:rsidR="004873DF" w:rsidRPr="004873DF">
              <w:rPr>
                <w:b w:val="0"/>
                <w:webHidden/>
              </w:rPr>
            </w:r>
            <w:r w:rsidR="004873DF" w:rsidRPr="004873DF">
              <w:rPr>
                <w:b w:val="0"/>
                <w:webHidden/>
              </w:rPr>
              <w:fldChar w:fldCharType="separate"/>
            </w:r>
            <w:r w:rsidR="005A7055">
              <w:rPr>
                <w:b w:val="0"/>
                <w:webHidden/>
              </w:rPr>
              <w:t>30</w:t>
            </w:r>
            <w:r w:rsidR="004873DF" w:rsidRPr="004873DF">
              <w:rPr>
                <w:b w:val="0"/>
                <w:webHidden/>
              </w:rPr>
              <w:fldChar w:fldCharType="end"/>
            </w:r>
          </w:hyperlink>
        </w:p>
        <w:p w14:paraId="53093108" w14:textId="0B3BF0DA" w:rsidR="004873DF" w:rsidRPr="004873DF" w:rsidRDefault="00583CF5">
          <w:pPr>
            <w:pStyle w:val="TDC3"/>
            <w:rPr>
              <w:rFonts w:asciiTheme="minorHAnsi" w:eastAsiaTheme="minorEastAsia" w:hAnsiTheme="minorHAnsi" w:cstheme="minorBidi"/>
              <w:b w:val="0"/>
              <w:lang w:val="es-MX" w:eastAsia="es-MX"/>
            </w:rPr>
          </w:pPr>
          <w:hyperlink w:anchor="_Toc83745958" w:history="1">
            <w:r w:rsidR="004873DF" w:rsidRPr="004873DF">
              <w:rPr>
                <w:rStyle w:val="Hipervnculo"/>
                <w:b w:val="0"/>
              </w:rPr>
              <w:t>4.4.6. Muestreo de frutos.</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_Toc83745958 \h </w:instrText>
            </w:r>
            <w:r w:rsidR="004873DF" w:rsidRPr="004873DF">
              <w:rPr>
                <w:b w:val="0"/>
                <w:webHidden/>
              </w:rPr>
            </w:r>
            <w:r w:rsidR="004873DF" w:rsidRPr="004873DF">
              <w:rPr>
                <w:b w:val="0"/>
                <w:webHidden/>
              </w:rPr>
              <w:fldChar w:fldCharType="separate"/>
            </w:r>
            <w:r w:rsidR="005A7055">
              <w:rPr>
                <w:b w:val="0"/>
                <w:webHidden/>
              </w:rPr>
              <w:t>30</w:t>
            </w:r>
            <w:r w:rsidR="004873DF" w:rsidRPr="004873DF">
              <w:rPr>
                <w:b w:val="0"/>
                <w:webHidden/>
              </w:rPr>
              <w:fldChar w:fldCharType="end"/>
            </w:r>
          </w:hyperlink>
        </w:p>
        <w:p w14:paraId="22AAD0FB" w14:textId="57CCBA0E" w:rsidR="004873DF" w:rsidRPr="004873DF" w:rsidRDefault="00583CF5">
          <w:pPr>
            <w:pStyle w:val="TDC3"/>
            <w:rPr>
              <w:rFonts w:asciiTheme="minorHAnsi" w:eastAsiaTheme="minorEastAsia" w:hAnsiTheme="minorHAnsi" w:cstheme="minorBidi"/>
              <w:b w:val="0"/>
              <w:lang w:val="es-MX" w:eastAsia="es-MX"/>
            </w:rPr>
          </w:pPr>
          <w:hyperlink w:anchor="_Toc83745959" w:history="1">
            <w:r w:rsidR="004873DF" w:rsidRPr="004873DF">
              <w:rPr>
                <w:rStyle w:val="Hipervnculo"/>
                <w:b w:val="0"/>
              </w:rPr>
              <w:t>4.4.7. Procedimiento de Laboratorio.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_Toc83745959 \h </w:instrText>
            </w:r>
            <w:r w:rsidR="004873DF" w:rsidRPr="004873DF">
              <w:rPr>
                <w:b w:val="0"/>
                <w:webHidden/>
              </w:rPr>
            </w:r>
            <w:r w:rsidR="004873DF" w:rsidRPr="004873DF">
              <w:rPr>
                <w:b w:val="0"/>
                <w:webHidden/>
              </w:rPr>
              <w:fldChar w:fldCharType="separate"/>
            </w:r>
            <w:r w:rsidR="005A7055">
              <w:rPr>
                <w:b w:val="0"/>
                <w:webHidden/>
              </w:rPr>
              <w:t>30</w:t>
            </w:r>
            <w:r w:rsidR="004873DF" w:rsidRPr="004873DF">
              <w:rPr>
                <w:b w:val="0"/>
                <w:webHidden/>
              </w:rPr>
              <w:fldChar w:fldCharType="end"/>
            </w:r>
          </w:hyperlink>
        </w:p>
        <w:p w14:paraId="0E1FF531" w14:textId="01DC924F" w:rsidR="004873DF" w:rsidRPr="004873DF" w:rsidRDefault="00583CF5">
          <w:pPr>
            <w:pStyle w:val="TDC3"/>
            <w:rPr>
              <w:rFonts w:asciiTheme="minorHAnsi" w:eastAsiaTheme="minorEastAsia" w:hAnsiTheme="minorHAnsi" w:cstheme="minorBidi"/>
              <w:b w:val="0"/>
              <w:lang w:val="es-MX" w:eastAsia="es-MX"/>
            </w:rPr>
          </w:pPr>
          <w:hyperlink w:anchor="_Toc83745960" w:history="1">
            <w:r w:rsidR="004873DF" w:rsidRPr="004873DF">
              <w:rPr>
                <w:rStyle w:val="Hipervnculo"/>
                <w:b w:val="0"/>
              </w:rPr>
              <w:t>4.4.8. Colocación de las trampas.</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_Toc83745960 \h </w:instrText>
            </w:r>
            <w:r w:rsidR="004873DF" w:rsidRPr="004873DF">
              <w:rPr>
                <w:b w:val="0"/>
                <w:webHidden/>
              </w:rPr>
            </w:r>
            <w:r w:rsidR="004873DF" w:rsidRPr="004873DF">
              <w:rPr>
                <w:b w:val="0"/>
                <w:webHidden/>
              </w:rPr>
              <w:fldChar w:fldCharType="separate"/>
            </w:r>
            <w:r w:rsidR="005A7055">
              <w:rPr>
                <w:b w:val="0"/>
                <w:webHidden/>
              </w:rPr>
              <w:t>30</w:t>
            </w:r>
            <w:r w:rsidR="004873DF" w:rsidRPr="004873DF">
              <w:rPr>
                <w:b w:val="0"/>
                <w:webHidden/>
              </w:rPr>
              <w:fldChar w:fldCharType="end"/>
            </w:r>
          </w:hyperlink>
        </w:p>
        <w:p w14:paraId="7B0E21A1" w14:textId="53E54ED9" w:rsidR="004873DF" w:rsidRPr="004873DF" w:rsidRDefault="00583CF5">
          <w:pPr>
            <w:pStyle w:val="TDC3"/>
            <w:rPr>
              <w:rFonts w:asciiTheme="minorHAnsi" w:eastAsiaTheme="minorEastAsia" w:hAnsiTheme="minorHAnsi" w:cstheme="minorBidi"/>
              <w:b w:val="0"/>
              <w:lang w:val="es-MX" w:eastAsia="es-MX"/>
            </w:rPr>
          </w:pPr>
          <w:hyperlink w:anchor="_Toc83745961" w:history="1">
            <w:r w:rsidR="004873DF" w:rsidRPr="004873DF">
              <w:rPr>
                <w:rStyle w:val="Hipervnculo"/>
                <w:b w:val="0"/>
              </w:rPr>
              <w:t>4.4.9. Trampeo</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_Toc83745961 \h </w:instrText>
            </w:r>
            <w:r w:rsidR="004873DF" w:rsidRPr="004873DF">
              <w:rPr>
                <w:b w:val="0"/>
                <w:webHidden/>
              </w:rPr>
            </w:r>
            <w:r w:rsidR="004873DF" w:rsidRPr="004873DF">
              <w:rPr>
                <w:b w:val="0"/>
                <w:webHidden/>
              </w:rPr>
              <w:fldChar w:fldCharType="separate"/>
            </w:r>
            <w:r w:rsidR="005A7055">
              <w:rPr>
                <w:b w:val="0"/>
                <w:webHidden/>
              </w:rPr>
              <w:t>31</w:t>
            </w:r>
            <w:r w:rsidR="004873DF" w:rsidRPr="004873DF">
              <w:rPr>
                <w:b w:val="0"/>
                <w:webHidden/>
              </w:rPr>
              <w:fldChar w:fldCharType="end"/>
            </w:r>
          </w:hyperlink>
        </w:p>
        <w:p w14:paraId="23497E89" w14:textId="13E1ECE1" w:rsidR="004873DF" w:rsidRPr="004873DF" w:rsidRDefault="00583CF5">
          <w:pPr>
            <w:pStyle w:val="TDC3"/>
            <w:rPr>
              <w:rFonts w:asciiTheme="minorHAnsi" w:eastAsiaTheme="minorEastAsia" w:hAnsiTheme="minorHAnsi" w:cstheme="minorBidi"/>
              <w:b w:val="0"/>
              <w:lang w:val="es-MX" w:eastAsia="es-MX"/>
            </w:rPr>
          </w:pPr>
          <w:hyperlink w:anchor="_Toc83745963" w:history="1">
            <w:r w:rsidR="005C7992">
              <w:rPr>
                <w:rStyle w:val="Hipervnculo"/>
                <w:b w:val="0"/>
              </w:rPr>
              <w:t>4.4.10</w:t>
            </w:r>
            <w:r w:rsidR="004873DF" w:rsidRPr="004873DF">
              <w:rPr>
                <w:rStyle w:val="Hipervnculo"/>
                <w:b w:val="0"/>
              </w:rPr>
              <w:t>. Servicio de Trampa</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_Toc83745963 \h </w:instrText>
            </w:r>
            <w:r w:rsidR="004873DF" w:rsidRPr="004873DF">
              <w:rPr>
                <w:b w:val="0"/>
                <w:webHidden/>
              </w:rPr>
            </w:r>
            <w:r w:rsidR="004873DF" w:rsidRPr="004873DF">
              <w:rPr>
                <w:b w:val="0"/>
                <w:webHidden/>
              </w:rPr>
              <w:fldChar w:fldCharType="separate"/>
            </w:r>
            <w:r w:rsidR="005A7055">
              <w:rPr>
                <w:b w:val="0"/>
                <w:webHidden/>
              </w:rPr>
              <w:t>31</w:t>
            </w:r>
            <w:r w:rsidR="004873DF" w:rsidRPr="004873DF">
              <w:rPr>
                <w:b w:val="0"/>
                <w:webHidden/>
              </w:rPr>
              <w:fldChar w:fldCharType="end"/>
            </w:r>
          </w:hyperlink>
        </w:p>
        <w:p w14:paraId="55881AA5" w14:textId="5A07DF70" w:rsidR="004873DF" w:rsidRPr="004873DF" w:rsidRDefault="00583CF5">
          <w:pPr>
            <w:pStyle w:val="TDC3"/>
            <w:rPr>
              <w:rFonts w:asciiTheme="minorHAnsi" w:eastAsiaTheme="minorEastAsia" w:hAnsiTheme="minorHAnsi" w:cstheme="minorBidi"/>
              <w:b w:val="0"/>
              <w:lang w:val="es-MX" w:eastAsia="es-MX"/>
            </w:rPr>
          </w:pPr>
          <w:hyperlink w:anchor="_Toc83745964" w:history="1">
            <w:r w:rsidR="005C7992">
              <w:rPr>
                <w:rStyle w:val="Hipervnculo"/>
                <w:b w:val="0"/>
              </w:rPr>
              <w:t>4.4.1</w:t>
            </w:r>
            <w:r w:rsidR="00D4440F">
              <w:rPr>
                <w:rStyle w:val="Hipervnculo"/>
                <w:b w:val="0"/>
              </w:rPr>
              <w:t>1</w:t>
            </w:r>
            <w:r w:rsidR="004873DF" w:rsidRPr="004873DF">
              <w:rPr>
                <w:rStyle w:val="Hipervnculo"/>
                <w:b w:val="0"/>
              </w:rPr>
              <w:t>. Identificación e información de la trampa</w:t>
            </w:r>
            <w:r w:rsidR="004873DF" w:rsidRPr="004873DF">
              <w:rPr>
                <w:b w:val="0"/>
                <w:webHidden/>
              </w:rPr>
              <w:tab/>
            </w:r>
            <w:r w:rsidR="004873DF" w:rsidRPr="004873DF">
              <w:rPr>
                <w:b w:val="0"/>
                <w:webHidden/>
              </w:rPr>
              <w:fldChar w:fldCharType="begin"/>
            </w:r>
            <w:r w:rsidR="004873DF" w:rsidRPr="004873DF">
              <w:rPr>
                <w:b w:val="0"/>
                <w:webHidden/>
              </w:rPr>
              <w:instrText xml:space="preserve"> PAGEREF _Toc83745964 \h </w:instrText>
            </w:r>
            <w:r w:rsidR="004873DF" w:rsidRPr="004873DF">
              <w:rPr>
                <w:b w:val="0"/>
                <w:webHidden/>
              </w:rPr>
            </w:r>
            <w:r w:rsidR="004873DF" w:rsidRPr="004873DF">
              <w:rPr>
                <w:b w:val="0"/>
                <w:webHidden/>
              </w:rPr>
              <w:fldChar w:fldCharType="separate"/>
            </w:r>
            <w:r w:rsidR="005A7055">
              <w:rPr>
                <w:b w:val="0"/>
                <w:webHidden/>
              </w:rPr>
              <w:t>31</w:t>
            </w:r>
            <w:r w:rsidR="004873DF" w:rsidRPr="004873DF">
              <w:rPr>
                <w:b w:val="0"/>
                <w:webHidden/>
              </w:rPr>
              <w:fldChar w:fldCharType="end"/>
            </w:r>
          </w:hyperlink>
        </w:p>
        <w:p w14:paraId="617313B7" w14:textId="3B8B602C" w:rsidR="004873DF" w:rsidRPr="004873DF" w:rsidRDefault="00583CF5" w:rsidP="004873DF">
          <w:pPr>
            <w:pStyle w:val="TDC1"/>
            <w:rPr>
              <w:rFonts w:asciiTheme="minorHAnsi" w:eastAsiaTheme="minorEastAsia" w:hAnsiTheme="minorHAnsi" w:cstheme="minorBidi"/>
              <w:lang w:val="es-MX" w:eastAsia="es-MX"/>
            </w:rPr>
          </w:pPr>
          <w:hyperlink w:anchor="_Toc83745965" w:history="1">
            <w:r w:rsidR="004873DF" w:rsidRPr="004873DF">
              <w:rPr>
                <w:rStyle w:val="Hipervnculo"/>
                <w:szCs w:val="24"/>
              </w:rPr>
              <w:t>V. RESULTADOS Y DISCUSIÓN.</w:t>
            </w:r>
            <w:r w:rsidR="004873DF" w:rsidRPr="004873DF">
              <w:rPr>
                <w:webHidden/>
              </w:rPr>
              <w:tab/>
            </w:r>
            <w:r w:rsidR="004873DF" w:rsidRPr="004873DF">
              <w:rPr>
                <w:webHidden/>
              </w:rPr>
              <w:fldChar w:fldCharType="begin"/>
            </w:r>
            <w:r w:rsidR="004873DF" w:rsidRPr="004873DF">
              <w:rPr>
                <w:webHidden/>
              </w:rPr>
              <w:instrText xml:space="preserve"> PAGEREF _Toc83745965 \h </w:instrText>
            </w:r>
            <w:r w:rsidR="004873DF" w:rsidRPr="004873DF">
              <w:rPr>
                <w:webHidden/>
              </w:rPr>
            </w:r>
            <w:r w:rsidR="004873DF" w:rsidRPr="004873DF">
              <w:rPr>
                <w:webHidden/>
              </w:rPr>
              <w:fldChar w:fldCharType="separate"/>
            </w:r>
            <w:r w:rsidR="005A7055">
              <w:rPr>
                <w:webHidden/>
              </w:rPr>
              <w:t>32</w:t>
            </w:r>
            <w:r w:rsidR="004873DF" w:rsidRPr="004873DF">
              <w:rPr>
                <w:webHidden/>
              </w:rPr>
              <w:fldChar w:fldCharType="end"/>
            </w:r>
          </w:hyperlink>
        </w:p>
        <w:p w14:paraId="16C84347" w14:textId="1A7EDB42" w:rsidR="004873DF" w:rsidRPr="004873DF" w:rsidRDefault="00583CF5">
          <w:pPr>
            <w:pStyle w:val="TDC2"/>
            <w:rPr>
              <w:rFonts w:asciiTheme="minorHAnsi" w:eastAsiaTheme="minorEastAsia" w:hAnsiTheme="minorHAnsi" w:cstheme="minorBidi"/>
              <w:b w:val="0"/>
              <w:sz w:val="24"/>
              <w:lang w:val="es-MX" w:eastAsia="es-MX"/>
            </w:rPr>
          </w:pPr>
          <w:hyperlink w:anchor="_Toc83745966" w:history="1">
            <w:r w:rsidR="004873DF" w:rsidRPr="004873DF">
              <w:rPr>
                <w:rStyle w:val="Hipervnculo"/>
                <w:b w:val="0"/>
                <w:sz w:val="24"/>
              </w:rPr>
              <w:t>5.1. NÚMERO DE MOSCAS DE LA FRUTA CAPTURADAS (NMFC).</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_Toc83745966 \h </w:instrText>
            </w:r>
            <w:r w:rsidR="004873DF" w:rsidRPr="004873DF">
              <w:rPr>
                <w:b w:val="0"/>
                <w:webHidden/>
                <w:sz w:val="24"/>
              </w:rPr>
            </w:r>
            <w:r w:rsidR="004873DF" w:rsidRPr="004873DF">
              <w:rPr>
                <w:b w:val="0"/>
                <w:webHidden/>
                <w:sz w:val="24"/>
              </w:rPr>
              <w:fldChar w:fldCharType="separate"/>
            </w:r>
            <w:r w:rsidR="005A7055">
              <w:rPr>
                <w:b w:val="0"/>
                <w:webHidden/>
                <w:sz w:val="24"/>
              </w:rPr>
              <w:t>32</w:t>
            </w:r>
            <w:r w:rsidR="004873DF" w:rsidRPr="004873DF">
              <w:rPr>
                <w:b w:val="0"/>
                <w:webHidden/>
                <w:sz w:val="24"/>
              </w:rPr>
              <w:fldChar w:fldCharType="end"/>
            </w:r>
          </w:hyperlink>
        </w:p>
        <w:p w14:paraId="1BC9AE92" w14:textId="28986FB5" w:rsidR="004873DF" w:rsidRPr="004873DF" w:rsidRDefault="00583CF5">
          <w:pPr>
            <w:pStyle w:val="TDC2"/>
            <w:rPr>
              <w:rFonts w:asciiTheme="minorHAnsi" w:eastAsiaTheme="minorEastAsia" w:hAnsiTheme="minorHAnsi" w:cstheme="minorBidi"/>
              <w:b w:val="0"/>
              <w:sz w:val="24"/>
              <w:lang w:val="es-MX" w:eastAsia="es-MX"/>
            </w:rPr>
          </w:pPr>
          <w:hyperlink w:anchor="_Toc83745967" w:history="1">
            <w:r w:rsidR="004873DF" w:rsidRPr="004873DF">
              <w:rPr>
                <w:rStyle w:val="Hipervnculo"/>
                <w:b w:val="0"/>
                <w:sz w:val="24"/>
              </w:rPr>
              <w:t>5.2. MOSCA TRAMPA DÍA (MTD).</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_Toc83745967 \h </w:instrText>
            </w:r>
            <w:r w:rsidR="004873DF" w:rsidRPr="004873DF">
              <w:rPr>
                <w:b w:val="0"/>
                <w:webHidden/>
                <w:sz w:val="24"/>
              </w:rPr>
            </w:r>
            <w:r w:rsidR="004873DF" w:rsidRPr="004873DF">
              <w:rPr>
                <w:b w:val="0"/>
                <w:webHidden/>
                <w:sz w:val="24"/>
              </w:rPr>
              <w:fldChar w:fldCharType="separate"/>
            </w:r>
            <w:r w:rsidR="005A7055">
              <w:rPr>
                <w:b w:val="0"/>
                <w:webHidden/>
                <w:sz w:val="24"/>
              </w:rPr>
              <w:t>33</w:t>
            </w:r>
            <w:r w:rsidR="004873DF" w:rsidRPr="004873DF">
              <w:rPr>
                <w:b w:val="0"/>
                <w:webHidden/>
                <w:sz w:val="24"/>
              </w:rPr>
              <w:fldChar w:fldCharType="end"/>
            </w:r>
          </w:hyperlink>
        </w:p>
        <w:p w14:paraId="233ADE39" w14:textId="21F67841" w:rsidR="004873DF" w:rsidRPr="004873DF" w:rsidRDefault="00583CF5">
          <w:pPr>
            <w:pStyle w:val="TDC2"/>
            <w:rPr>
              <w:rFonts w:asciiTheme="minorHAnsi" w:eastAsiaTheme="minorEastAsia" w:hAnsiTheme="minorHAnsi" w:cstheme="minorBidi"/>
              <w:b w:val="0"/>
              <w:sz w:val="24"/>
              <w:lang w:val="es-MX" w:eastAsia="es-MX"/>
            </w:rPr>
          </w:pPr>
          <w:hyperlink w:anchor="_Toc83745968" w:history="1">
            <w:r w:rsidR="004873DF" w:rsidRPr="004873DF">
              <w:rPr>
                <w:rStyle w:val="Hipervnculo"/>
                <w:b w:val="0"/>
                <w:sz w:val="24"/>
              </w:rPr>
              <w:t>5.3. NÚMERO DE MACHOS (NM).</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_Toc83745968 \h </w:instrText>
            </w:r>
            <w:r w:rsidR="004873DF" w:rsidRPr="004873DF">
              <w:rPr>
                <w:b w:val="0"/>
                <w:webHidden/>
                <w:sz w:val="24"/>
              </w:rPr>
            </w:r>
            <w:r w:rsidR="004873DF" w:rsidRPr="004873DF">
              <w:rPr>
                <w:b w:val="0"/>
                <w:webHidden/>
                <w:sz w:val="24"/>
              </w:rPr>
              <w:fldChar w:fldCharType="separate"/>
            </w:r>
            <w:r w:rsidR="005A7055">
              <w:rPr>
                <w:b w:val="0"/>
                <w:webHidden/>
                <w:sz w:val="24"/>
              </w:rPr>
              <w:t>35</w:t>
            </w:r>
            <w:r w:rsidR="004873DF" w:rsidRPr="004873DF">
              <w:rPr>
                <w:b w:val="0"/>
                <w:webHidden/>
                <w:sz w:val="24"/>
              </w:rPr>
              <w:fldChar w:fldCharType="end"/>
            </w:r>
          </w:hyperlink>
        </w:p>
        <w:p w14:paraId="246BF99D" w14:textId="7497554B" w:rsidR="004873DF" w:rsidRPr="004873DF" w:rsidRDefault="00583CF5">
          <w:pPr>
            <w:pStyle w:val="TDC2"/>
            <w:rPr>
              <w:rFonts w:asciiTheme="minorHAnsi" w:eastAsiaTheme="minorEastAsia" w:hAnsiTheme="minorHAnsi" w:cstheme="minorBidi"/>
              <w:b w:val="0"/>
              <w:sz w:val="24"/>
              <w:lang w:val="es-MX" w:eastAsia="es-MX"/>
            </w:rPr>
          </w:pPr>
          <w:hyperlink w:anchor="_Toc83745969" w:history="1">
            <w:r w:rsidR="004873DF" w:rsidRPr="004873DF">
              <w:rPr>
                <w:rStyle w:val="Hipervnculo"/>
                <w:b w:val="0"/>
                <w:sz w:val="24"/>
              </w:rPr>
              <w:t>5.4. NÚMERO DE HEMBRAS (NH).</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_Toc83745969 \h </w:instrText>
            </w:r>
            <w:r w:rsidR="004873DF" w:rsidRPr="004873DF">
              <w:rPr>
                <w:b w:val="0"/>
                <w:webHidden/>
                <w:sz w:val="24"/>
              </w:rPr>
            </w:r>
            <w:r w:rsidR="004873DF" w:rsidRPr="004873DF">
              <w:rPr>
                <w:b w:val="0"/>
                <w:webHidden/>
                <w:sz w:val="24"/>
              </w:rPr>
              <w:fldChar w:fldCharType="separate"/>
            </w:r>
            <w:r w:rsidR="005A7055">
              <w:rPr>
                <w:b w:val="0"/>
                <w:webHidden/>
                <w:sz w:val="24"/>
              </w:rPr>
              <w:t>36</w:t>
            </w:r>
            <w:r w:rsidR="004873DF" w:rsidRPr="004873DF">
              <w:rPr>
                <w:b w:val="0"/>
                <w:webHidden/>
                <w:sz w:val="24"/>
              </w:rPr>
              <w:fldChar w:fldCharType="end"/>
            </w:r>
          </w:hyperlink>
        </w:p>
        <w:p w14:paraId="5D53CBC2" w14:textId="3BA9B23B" w:rsidR="004873DF" w:rsidRPr="004873DF" w:rsidRDefault="00583CF5">
          <w:pPr>
            <w:pStyle w:val="TDC2"/>
            <w:rPr>
              <w:rFonts w:asciiTheme="minorHAnsi" w:eastAsiaTheme="minorEastAsia" w:hAnsiTheme="minorHAnsi" w:cstheme="minorBidi"/>
              <w:b w:val="0"/>
              <w:sz w:val="24"/>
              <w:lang w:val="es-MX" w:eastAsia="es-MX"/>
            </w:rPr>
          </w:pPr>
          <w:hyperlink w:anchor="_Toc83745970" w:history="1">
            <w:r w:rsidR="004873DF" w:rsidRPr="004873DF">
              <w:rPr>
                <w:rStyle w:val="Hipervnculo"/>
                <w:rFonts w:eastAsia="Times New Roman"/>
                <w:b w:val="0"/>
                <w:sz w:val="24"/>
              </w:rPr>
              <w:t>5.5. PROPORCIÓN POR SEXO HEMBRA /MACHO POR TRATAMIENTO.</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_Toc83745970 \h </w:instrText>
            </w:r>
            <w:r w:rsidR="004873DF" w:rsidRPr="004873DF">
              <w:rPr>
                <w:b w:val="0"/>
                <w:webHidden/>
                <w:sz w:val="24"/>
              </w:rPr>
            </w:r>
            <w:r w:rsidR="004873DF" w:rsidRPr="004873DF">
              <w:rPr>
                <w:b w:val="0"/>
                <w:webHidden/>
                <w:sz w:val="24"/>
              </w:rPr>
              <w:fldChar w:fldCharType="separate"/>
            </w:r>
            <w:r w:rsidR="005A7055">
              <w:rPr>
                <w:b w:val="0"/>
                <w:webHidden/>
                <w:sz w:val="24"/>
              </w:rPr>
              <w:t>38</w:t>
            </w:r>
            <w:r w:rsidR="004873DF" w:rsidRPr="004873DF">
              <w:rPr>
                <w:b w:val="0"/>
                <w:webHidden/>
                <w:sz w:val="24"/>
              </w:rPr>
              <w:fldChar w:fldCharType="end"/>
            </w:r>
          </w:hyperlink>
        </w:p>
        <w:p w14:paraId="72BCB581" w14:textId="197517A3" w:rsidR="004873DF" w:rsidRPr="004873DF" w:rsidRDefault="00583CF5">
          <w:pPr>
            <w:pStyle w:val="TDC2"/>
            <w:rPr>
              <w:rFonts w:asciiTheme="minorHAnsi" w:eastAsiaTheme="minorEastAsia" w:hAnsiTheme="minorHAnsi" w:cstheme="minorBidi"/>
              <w:b w:val="0"/>
              <w:sz w:val="24"/>
              <w:lang w:val="es-MX" w:eastAsia="es-MX"/>
            </w:rPr>
          </w:pPr>
          <w:hyperlink w:anchor="_Toc83745971" w:history="1">
            <w:r w:rsidR="004873DF" w:rsidRPr="004873DF">
              <w:rPr>
                <w:rStyle w:val="Hipervnculo"/>
                <w:b w:val="0"/>
                <w:sz w:val="24"/>
              </w:rPr>
              <w:t>5.6. NÚMERO DE LARVAS / KILOGRAMO DE FRUTA. (NLKF).</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_Toc83745971 \h </w:instrText>
            </w:r>
            <w:r w:rsidR="004873DF" w:rsidRPr="004873DF">
              <w:rPr>
                <w:b w:val="0"/>
                <w:webHidden/>
                <w:sz w:val="24"/>
              </w:rPr>
            </w:r>
            <w:r w:rsidR="004873DF" w:rsidRPr="004873DF">
              <w:rPr>
                <w:b w:val="0"/>
                <w:webHidden/>
                <w:sz w:val="24"/>
              </w:rPr>
              <w:fldChar w:fldCharType="separate"/>
            </w:r>
            <w:r w:rsidR="005A7055">
              <w:rPr>
                <w:b w:val="0"/>
                <w:webHidden/>
                <w:sz w:val="24"/>
              </w:rPr>
              <w:t>39</w:t>
            </w:r>
            <w:r w:rsidR="004873DF" w:rsidRPr="004873DF">
              <w:rPr>
                <w:b w:val="0"/>
                <w:webHidden/>
                <w:sz w:val="24"/>
              </w:rPr>
              <w:fldChar w:fldCharType="end"/>
            </w:r>
          </w:hyperlink>
        </w:p>
        <w:p w14:paraId="4C8C0282" w14:textId="15DA5E1C" w:rsidR="004873DF" w:rsidRPr="004873DF" w:rsidRDefault="00583CF5">
          <w:pPr>
            <w:pStyle w:val="TDC2"/>
            <w:rPr>
              <w:rFonts w:asciiTheme="minorHAnsi" w:eastAsiaTheme="minorEastAsia" w:hAnsiTheme="minorHAnsi" w:cstheme="minorBidi"/>
              <w:b w:val="0"/>
              <w:sz w:val="24"/>
              <w:lang w:val="es-MX" w:eastAsia="es-MX"/>
            </w:rPr>
          </w:pPr>
          <w:hyperlink w:anchor="_Toc83745972" w:history="1">
            <w:r w:rsidR="004873DF" w:rsidRPr="004873DF">
              <w:rPr>
                <w:rStyle w:val="Hipervnculo"/>
                <w:rFonts w:eastAsia="Times New Roman"/>
                <w:b w:val="0"/>
                <w:sz w:val="24"/>
              </w:rPr>
              <w:t>5.7. EVAPORACIÓN.</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_Toc83745972 \h </w:instrText>
            </w:r>
            <w:r w:rsidR="004873DF" w:rsidRPr="004873DF">
              <w:rPr>
                <w:b w:val="0"/>
                <w:webHidden/>
                <w:sz w:val="24"/>
              </w:rPr>
            </w:r>
            <w:r w:rsidR="004873DF" w:rsidRPr="004873DF">
              <w:rPr>
                <w:b w:val="0"/>
                <w:webHidden/>
                <w:sz w:val="24"/>
              </w:rPr>
              <w:fldChar w:fldCharType="separate"/>
            </w:r>
            <w:r w:rsidR="005A7055">
              <w:rPr>
                <w:b w:val="0"/>
                <w:webHidden/>
                <w:sz w:val="24"/>
              </w:rPr>
              <w:t>40</w:t>
            </w:r>
            <w:r w:rsidR="004873DF" w:rsidRPr="004873DF">
              <w:rPr>
                <w:b w:val="0"/>
                <w:webHidden/>
                <w:sz w:val="24"/>
              </w:rPr>
              <w:fldChar w:fldCharType="end"/>
            </w:r>
          </w:hyperlink>
        </w:p>
        <w:p w14:paraId="32491DC1" w14:textId="745FEE21" w:rsidR="004873DF" w:rsidRPr="004873DF" w:rsidRDefault="00583CF5">
          <w:pPr>
            <w:pStyle w:val="TDC2"/>
            <w:rPr>
              <w:rFonts w:asciiTheme="minorHAnsi" w:eastAsiaTheme="minorEastAsia" w:hAnsiTheme="minorHAnsi" w:cstheme="minorBidi"/>
              <w:b w:val="0"/>
              <w:sz w:val="24"/>
              <w:lang w:val="es-MX" w:eastAsia="es-MX"/>
            </w:rPr>
          </w:pPr>
          <w:hyperlink w:anchor="_Toc83745973" w:history="1">
            <w:r w:rsidR="004873DF" w:rsidRPr="004873DF">
              <w:rPr>
                <w:rStyle w:val="Hipervnculo"/>
                <w:b w:val="0"/>
                <w:sz w:val="24"/>
              </w:rPr>
              <w:t>5.8. Análisis de correlación y regresión lineal</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_Toc83745973 \h </w:instrText>
            </w:r>
            <w:r w:rsidR="004873DF" w:rsidRPr="004873DF">
              <w:rPr>
                <w:b w:val="0"/>
                <w:webHidden/>
                <w:sz w:val="24"/>
              </w:rPr>
            </w:r>
            <w:r w:rsidR="004873DF" w:rsidRPr="004873DF">
              <w:rPr>
                <w:b w:val="0"/>
                <w:webHidden/>
                <w:sz w:val="24"/>
              </w:rPr>
              <w:fldChar w:fldCharType="separate"/>
            </w:r>
            <w:r w:rsidR="005A7055">
              <w:rPr>
                <w:b w:val="0"/>
                <w:webHidden/>
                <w:sz w:val="24"/>
              </w:rPr>
              <w:t>42</w:t>
            </w:r>
            <w:r w:rsidR="004873DF" w:rsidRPr="004873DF">
              <w:rPr>
                <w:b w:val="0"/>
                <w:webHidden/>
                <w:sz w:val="24"/>
              </w:rPr>
              <w:fldChar w:fldCharType="end"/>
            </w:r>
          </w:hyperlink>
        </w:p>
        <w:p w14:paraId="3A073780" w14:textId="5C650A60" w:rsidR="004873DF" w:rsidRPr="004873DF" w:rsidRDefault="00583CF5" w:rsidP="004873DF">
          <w:pPr>
            <w:pStyle w:val="TDC1"/>
            <w:rPr>
              <w:rFonts w:asciiTheme="minorHAnsi" w:eastAsiaTheme="minorEastAsia" w:hAnsiTheme="minorHAnsi" w:cstheme="minorBidi"/>
              <w:lang w:val="es-MX" w:eastAsia="es-MX"/>
            </w:rPr>
          </w:pPr>
          <w:hyperlink w:anchor="_Toc83745974" w:history="1">
            <w:r w:rsidR="004873DF" w:rsidRPr="004873DF">
              <w:rPr>
                <w:rStyle w:val="Hipervnculo"/>
                <w:szCs w:val="24"/>
              </w:rPr>
              <w:t>VI. COMPROBACIÓN DE LA HIPÓTESIS.</w:t>
            </w:r>
            <w:r w:rsidR="004873DF" w:rsidRPr="004873DF">
              <w:rPr>
                <w:webHidden/>
              </w:rPr>
              <w:tab/>
            </w:r>
            <w:r w:rsidR="004873DF" w:rsidRPr="004873DF">
              <w:rPr>
                <w:webHidden/>
              </w:rPr>
              <w:fldChar w:fldCharType="begin"/>
            </w:r>
            <w:r w:rsidR="004873DF" w:rsidRPr="004873DF">
              <w:rPr>
                <w:webHidden/>
              </w:rPr>
              <w:instrText xml:space="preserve"> PAGEREF _Toc83745974 \h </w:instrText>
            </w:r>
            <w:r w:rsidR="004873DF" w:rsidRPr="004873DF">
              <w:rPr>
                <w:webHidden/>
              </w:rPr>
            </w:r>
            <w:r w:rsidR="004873DF" w:rsidRPr="004873DF">
              <w:rPr>
                <w:webHidden/>
              </w:rPr>
              <w:fldChar w:fldCharType="separate"/>
            </w:r>
            <w:r w:rsidR="005A7055">
              <w:rPr>
                <w:webHidden/>
              </w:rPr>
              <w:t>44</w:t>
            </w:r>
            <w:r w:rsidR="004873DF" w:rsidRPr="004873DF">
              <w:rPr>
                <w:webHidden/>
              </w:rPr>
              <w:fldChar w:fldCharType="end"/>
            </w:r>
          </w:hyperlink>
        </w:p>
        <w:p w14:paraId="41E900CB" w14:textId="1D3DCF85" w:rsidR="004873DF" w:rsidRPr="004873DF" w:rsidRDefault="00583CF5" w:rsidP="004873DF">
          <w:pPr>
            <w:pStyle w:val="TDC1"/>
            <w:rPr>
              <w:rFonts w:asciiTheme="minorHAnsi" w:eastAsiaTheme="minorEastAsia" w:hAnsiTheme="minorHAnsi" w:cstheme="minorBidi"/>
              <w:lang w:val="es-MX" w:eastAsia="es-MX"/>
            </w:rPr>
          </w:pPr>
          <w:hyperlink w:anchor="_Toc83745975" w:history="1">
            <w:r w:rsidR="004873DF" w:rsidRPr="004873DF">
              <w:rPr>
                <w:rStyle w:val="Hipervnculo"/>
              </w:rPr>
              <w:t>VII.CONCLUSIONES Y RECOMENDACIONES.</w:t>
            </w:r>
            <w:r w:rsidR="004873DF" w:rsidRPr="004873DF">
              <w:rPr>
                <w:webHidden/>
              </w:rPr>
              <w:tab/>
            </w:r>
            <w:r w:rsidR="004873DF" w:rsidRPr="004873DF">
              <w:rPr>
                <w:webHidden/>
              </w:rPr>
              <w:fldChar w:fldCharType="begin"/>
            </w:r>
            <w:r w:rsidR="004873DF" w:rsidRPr="004873DF">
              <w:rPr>
                <w:webHidden/>
              </w:rPr>
              <w:instrText xml:space="preserve"> PAGEREF _Toc83745975 \h </w:instrText>
            </w:r>
            <w:r w:rsidR="004873DF" w:rsidRPr="004873DF">
              <w:rPr>
                <w:webHidden/>
              </w:rPr>
            </w:r>
            <w:r w:rsidR="004873DF" w:rsidRPr="004873DF">
              <w:rPr>
                <w:webHidden/>
              </w:rPr>
              <w:fldChar w:fldCharType="separate"/>
            </w:r>
            <w:r w:rsidR="005A7055">
              <w:rPr>
                <w:webHidden/>
              </w:rPr>
              <w:t>45</w:t>
            </w:r>
            <w:r w:rsidR="004873DF" w:rsidRPr="004873DF">
              <w:rPr>
                <w:webHidden/>
              </w:rPr>
              <w:fldChar w:fldCharType="end"/>
            </w:r>
          </w:hyperlink>
        </w:p>
        <w:p w14:paraId="22D036AD" w14:textId="57D00FB3" w:rsidR="004873DF" w:rsidRPr="004873DF" w:rsidRDefault="00583CF5">
          <w:pPr>
            <w:pStyle w:val="TDC2"/>
            <w:rPr>
              <w:rFonts w:asciiTheme="minorHAnsi" w:eastAsiaTheme="minorEastAsia" w:hAnsiTheme="minorHAnsi" w:cstheme="minorBidi"/>
              <w:b w:val="0"/>
              <w:sz w:val="24"/>
              <w:lang w:val="es-MX" w:eastAsia="es-MX"/>
            </w:rPr>
          </w:pPr>
          <w:hyperlink w:anchor="_Toc83745976" w:history="1">
            <w:r w:rsidR="004873DF" w:rsidRPr="004873DF">
              <w:rPr>
                <w:rStyle w:val="Hipervnculo"/>
                <w:rFonts w:eastAsia="Times New Roman"/>
                <w:b w:val="0"/>
                <w:sz w:val="24"/>
              </w:rPr>
              <w:t>7.1. Conclusiones.</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_Toc83745976 \h </w:instrText>
            </w:r>
            <w:r w:rsidR="004873DF" w:rsidRPr="004873DF">
              <w:rPr>
                <w:b w:val="0"/>
                <w:webHidden/>
                <w:sz w:val="24"/>
              </w:rPr>
            </w:r>
            <w:r w:rsidR="004873DF" w:rsidRPr="004873DF">
              <w:rPr>
                <w:b w:val="0"/>
                <w:webHidden/>
                <w:sz w:val="24"/>
              </w:rPr>
              <w:fldChar w:fldCharType="separate"/>
            </w:r>
            <w:r w:rsidR="005A7055">
              <w:rPr>
                <w:b w:val="0"/>
                <w:webHidden/>
                <w:sz w:val="24"/>
              </w:rPr>
              <w:t>45</w:t>
            </w:r>
            <w:r w:rsidR="004873DF" w:rsidRPr="004873DF">
              <w:rPr>
                <w:b w:val="0"/>
                <w:webHidden/>
                <w:sz w:val="24"/>
              </w:rPr>
              <w:fldChar w:fldCharType="end"/>
            </w:r>
          </w:hyperlink>
        </w:p>
        <w:p w14:paraId="28CE56E7" w14:textId="1C1DE759" w:rsidR="004873DF" w:rsidRPr="004873DF" w:rsidRDefault="00583CF5">
          <w:pPr>
            <w:pStyle w:val="TDC2"/>
            <w:rPr>
              <w:rFonts w:asciiTheme="minorHAnsi" w:eastAsiaTheme="minorEastAsia" w:hAnsiTheme="minorHAnsi" w:cstheme="minorBidi"/>
              <w:b w:val="0"/>
              <w:sz w:val="24"/>
              <w:lang w:val="es-MX" w:eastAsia="es-MX"/>
            </w:rPr>
          </w:pPr>
          <w:hyperlink w:anchor="_Toc83745977" w:history="1">
            <w:r w:rsidR="004873DF" w:rsidRPr="004873DF">
              <w:rPr>
                <w:rStyle w:val="Hipervnculo"/>
                <w:rFonts w:eastAsia="Times New Roman"/>
                <w:b w:val="0"/>
                <w:sz w:val="24"/>
              </w:rPr>
              <w:t>7.2. Recomendaciones.</w:t>
            </w:r>
            <w:r w:rsidR="004873DF" w:rsidRPr="004873DF">
              <w:rPr>
                <w:b w:val="0"/>
                <w:webHidden/>
                <w:sz w:val="24"/>
              </w:rPr>
              <w:tab/>
            </w:r>
            <w:r w:rsidR="004873DF" w:rsidRPr="004873DF">
              <w:rPr>
                <w:b w:val="0"/>
                <w:webHidden/>
                <w:sz w:val="24"/>
              </w:rPr>
              <w:fldChar w:fldCharType="begin"/>
            </w:r>
            <w:r w:rsidR="004873DF" w:rsidRPr="004873DF">
              <w:rPr>
                <w:b w:val="0"/>
                <w:webHidden/>
                <w:sz w:val="24"/>
              </w:rPr>
              <w:instrText xml:space="preserve"> PAGEREF _Toc83745977 \h </w:instrText>
            </w:r>
            <w:r w:rsidR="004873DF" w:rsidRPr="004873DF">
              <w:rPr>
                <w:b w:val="0"/>
                <w:webHidden/>
                <w:sz w:val="24"/>
              </w:rPr>
            </w:r>
            <w:r w:rsidR="004873DF" w:rsidRPr="004873DF">
              <w:rPr>
                <w:b w:val="0"/>
                <w:webHidden/>
                <w:sz w:val="24"/>
              </w:rPr>
              <w:fldChar w:fldCharType="separate"/>
            </w:r>
            <w:r w:rsidR="005A7055">
              <w:rPr>
                <w:b w:val="0"/>
                <w:webHidden/>
                <w:sz w:val="24"/>
              </w:rPr>
              <w:t>46</w:t>
            </w:r>
            <w:r w:rsidR="004873DF" w:rsidRPr="004873DF">
              <w:rPr>
                <w:b w:val="0"/>
                <w:webHidden/>
                <w:sz w:val="24"/>
              </w:rPr>
              <w:fldChar w:fldCharType="end"/>
            </w:r>
          </w:hyperlink>
        </w:p>
        <w:p w14:paraId="0EE89D69" w14:textId="514FD71F" w:rsidR="004873DF" w:rsidRPr="004873DF" w:rsidRDefault="00583CF5" w:rsidP="004873DF">
          <w:pPr>
            <w:pStyle w:val="TDC1"/>
            <w:rPr>
              <w:rFonts w:asciiTheme="minorHAnsi" w:eastAsiaTheme="minorEastAsia" w:hAnsiTheme="minorHAnsi" w:cstheme="minorBidi"/>
              <w:lang w:val="es-MX" w:eastAsia="es-MX"/>
            </w:rPr>
          </w:pPr>
          <w:hyperlink w:anchor="_Toc83745978" w:history="1">
            <w:r w:rsidR="004873DF" w:rsidRPr="004873DF">
              <w:rPr>
                <w:rStyle w:val="Hipervnculo"/>
              </w:rPr>
              <w:t>BIBLIOGRAFIA</w:t>
            </w:r>
            <w:r w:rsidR="004873DF" w:rsidRPr="004873DF">
              <w:rPr>
                <w:webHidden/>
              </w:rPr>
              <w:tab/>
            </w:r>
            <w:r w:rsidR="004873DF" w:rsidRPr="004873DF">
              <w:rPr>
                <w:webHidden/>
              </w:rPr>
              <w:fldChar w:fldCharType="begin"/>
            </w:r>
            <w:r w:rsidR="004873DF" w:rsidRPr="004873DF">
              <w:rPr>
                <w:webHidden/>
              </w:rPr>
              <w:instrText xml:space="preserve"> PAGEREF _Toc83745978 \h </w:instrText>
            </w:r>
            <w:r w:rsidR="004873DF" w:rsidRPr="004873DF">
              <w:rPr>
                <w:webHidden/>
              </w:rPr>
            </w:r>
            <w:r w:rsidR="004873DF" w:rsidRPr="004873DF">
              <w:rPr>
                <w:webHidden/>
              </w:rPr>
              <w:fldChar w:fldCharType="separate"/>
            </w:r>
            <w:r w:rsidR="005A7055">
              <w:rPr>
                <w:webHidden/>
              </w:rPr>
              <w:t>47</w:t>
            </w:r>
            <w:r w:rsidR="004873DF" w:rsidRPr="004873DF">
              <w:rPr>
                <w:webHidden/>
              </w:rPr>
              <w:fldChar w:fldCharType="end"/>
            </w:r>
          </w:hyperlink>
        </w:p>
        <w:p w14:paraId="7820498D" w14:textId="5D145DE2" w:rsidR="002C07A6" w:rsidRPr="009F6FC3" w:rsidRDefault="002C07A6" w:rsidP="008E1755">
          <w:pPr>
            <w:spacing w:line="240" w:lineRule="auto"/>
            <w:jc w:val="both"/>
            <w:rPr>
              <w:rFonts w:ascii="Times New Roman" w:hAnsi="Times New Roman" w:cs="Times New Roman"/>
              <w:b/>
              <w:sz w:val="24"/>
              <w:szCs w:val="24"/>
              <w:lang w:val="es-EC"/>
            </w:rPr>
          </w:pPr>
          <w:r w:rsidRPr="00691DE9">
            <w:rPr>
              <w:rFonts w:ascii="Times New Roman" w:hAnsi="Times New Roman" w:cs="Times New Roman"/>
              <w:bCs/>
              <w:sz w:val="24"/>
              <w:szCs w:val="24"/>
              <w:lang w:val="es-EC"/>
            </w:rPr>
            <w:fldChar w:fldCharType="end"/>
          </w:r>
        </w:p>
      </w:sdtContent>
    </w:sdt>
    <w:p w14:paraId="7304F609" w14:textId="77777777" w:rsidR="00D4440F" w:rsidRDefault="00D4440F" w:rsidP="00833EC9">
      <w:pPr>
        <w:spacing w:line="240" w:lineRule="auto"/>
        <w:rPr>
          <w:rFonts w:ascii="Times New Roman" w:hAnsi="Times New Roman" w:cs="Times New Roman"/>
          <w:b/>
          <w:sz w:val="24"/>
          <w:szCs w:val="24"/>
          <w:lang w:val="es-EC"/>
        </w:rPr>
      </w:pPr>
    </w:p>
    <w:p w14:paraId="6FA5B681" w14:textId="77777777" w:rsidR="00190E9C" w:rsidRDefault="00190E9C" w:rsidP="00050636">
      <w:pPr>
        <w:spacing w:line="360" w:lineRule="auto"/>
        <w:jc w:val="center"/>
        <w:rPr>
          <w:rFonts w:ascii="Times New Roman" w:hAnsi="Times New Roman" w:cs="Times New Roman"/>
          <w:b/>
          <w:sz w:val="24"/>
          <w:szCs w:val="24"/>
          <w:lang w:val="es-EC"/>
        </w:rPr>
        <w:sectPr w:rsidR="00190E9C" w:rsidSect="00986106">
          <w:pgSz w:w="11906" w:h="16838" w:code="9"/>
          <w:pgMar w:top="1701" w:right="1701" w:bottom="1701" w:left="2268" w:header="709" w:footer="709" w:gutter="0"/>
          <w:pgNumType w:fmt="upperRoman" w:start="2"/>
          <w:cols w:space="708"/>
          <w:titlePg/>
          <w:docGrid w:linePitch="360"/>
        </w:sectPr>
      </w:pPr>
    </w:p>
    <w:p w14:paraId="32941CA2" w14:textId="6554574B" w:rsidR="00042B96" w:rsidRPr="006D20ED" w:rsidRDefault="00050636" w:rsidP="00050636">
      <w:pPr>
        <w:spacing w:line="360" w:lineRule="auto"/>
        <w:jc w:val="center"/>
        <w:rPr>
          <w:rFonts w:ascii="Times New Roman" w:hAnsi="Times New Roman" w:cs="Times New Roman"/>
          <w:b/>
          <w:sz w:val="24"/>
          <w:szCs w:val="24"/>
          <w:lang w:val="es-EC"/>
        </w:rPr>
      </w:pPr>
      <w:r w:rsidRPr="006D20ED">
        <w:rPr>
          <w:rFonts w:ascii="Times New Roman" w:hAnsi="Times New Roman" w:cs="Times New Roman"/>
          <w:b/>
          <w:sz w:val="24"/>
          <w:szCs w:val="24"/>
          <w:lang w:val="es-EC"/>
        </w:rPr>
        <w:t>INDICE DE CUADROS</w:t>
      </w:r>
    </w:p>
    <w:p w14:paraId="771B3FCD" w14:textId="77777777" w:rsidR="00050636" w:rsidRPr="006D20ED" w:rsidRDefault="00050636" w:rsidP="00050636">
      <w:pPr>
        <w:spacing w:before="240" w:after="240"/>
        <w:rPr>
          <w:rFonts w:ascii="Times New Roman" w:hAnsi="Times New Roman" w:cs="Times New Roman"/>
          <w:b/>
          <w:sz w:val="24"/>
          <w:szCs w:val="24"/>
          <w:lang w:val="es-ES"/>
        </w:rPr>
      </w:pPr>
      <w:r w:rsidRPr="006D20ED">
        <w:rPr>
          <w:rFonts w:ascii="Times New Roman" w:hAnsi="Times New Roman" w:cs="Times New Roman"/>
          <w:b/>
          <w:sz w:val="24"/>
          <w:szCs w:val="24"/>
          <w:lang w:val="es-ES"/>
        </w:rPr>
        <w:lastRenderedPageBreak/>
        <w:t xml:space="preserve">Descripción                                                                                                    Página </w:t>
      </w:r>
    </w:p>
    <w:p w14:paraId="6B6B8A37" w14:textId="4E02D9DA" w:rsidR="008E1755" w:rsidRPr="00A450F7" w:rsidRDefault="008E1755" w:rsidP="004873DF">
      <w:pPr>
        <w:pStyle w:val="TDC1"/>
        <w:rPr>
          <w:rFonts w:asciiTheme="minorHAnsi" w:eastAsiaTheme="minorEastAsia" w:hAnsiTheme="minorHAnsi" w:cstheme="minorBidi"/>
          <w:b w:val="0"/>
          <w:sz w:val="24"/>
          <w:szCs w:val="24"/>
          <w:lang w:val="es-MX" w:eastAsia="es-MX"/>
        </w:rPr>
      </w:pPr>
      <w:r w:rsidRPr="006D20ED">
        <w:fldChar w:fldCharType="begin"/>
      </w:r>
      <w:r w:rsidRPr="006D20ED">
        <w:instrText xml:space="preserve"> TOC \h \z \t "Cuadros,1" </w:instrText>
      </w:r>
      <w:r w:rsidRPr="006D20ED">
        <w:fldChar w:fldCharType="separate"/>
      </w:r>
      <w:hyperlink w:anchor="_Toc78574088" w:history="1">
        <w:r w:rsidRPr="00A450F7">
          <w:rPr>
            <w:rStyle w:val="Hipervnculo"/>
            <w:b w:val="0"/>
            <w:sz w:val="24"/>
            <w:szCs w:val="24"/>
          </w:rPr>
          <w:t>Cuadro N</w:t>
        </w:r>
        <w:r w:rsidRPr="00A450F7">
          <w:rPr>
            <w:rStyle w:val="Hipervnculo"/>
            <w:b w:val="0"/>
            <w:sz w:val="24"/>
            <w:szCs w:val="24"/>
            <w:vertAlign w:val="superscript"/>
          </w:rPr>
          <w:t>o</w:t>
        </w:r>
        <w:r w:rsidRPr="00A450F7">
          <w:rPr>
            <w:rStyle w:val="Hipervnculo"/>
            <w:b w:val="0"/>
            <w:sz w:val="24"/>
            <w:szCs w:val="24"/>
          </w:rPr>
          <w:t xml:space="preserve"> 1. Promedios de los tratamientos en el número de moscas de la fruta capturadas cada 14 días durante los 56 días de evaluación.</w:t>
        </w:r>
        <w:r w:rsidRPr="00A450F7">
          <w:rPr>
            <w:b w:val="0"/>
            <w:webHidden/>
            <w:sz w:val="24"/>
            <w:szCs w:val="24"/>
          </w:rPr>
          <w:tab/>
        </w:r>
        <w:r w:rsidRPr="00A450F7">
          <w:rPr>
            <w:b w:val="0"/>
            <w:webHidden/>
            <w:sz w:val="24"/>
            <w:szCs w:val="24"/>
          </w:rPr>
          <w:fldChar w:fldCharType="begin"/>
        </w:r>
        <w:r w:rsidRPr="00A450F7">
          <w:rPr>
            <w:b w:val="0"/>
            <w:webHidden/>
            <w:sz w:val="24"/>
            <w:szCs w:val="24"/>
          </w:rPr>
          <w:instrText xml:space="preserve"> PAGEREF _Toc78574088 \h </w:instrText>
        </w:r>
        <w:r w:rsidRPr="00A450F7">
          <w:rPr>
            <w:b w:val="0"/>
            <w:webHidden/>
            <w:sz w:val="24"/>
            <w:szCs w:val="24"/>
          </w:rPr>
        </w:r>
        <w:r w:rsidRPr="00A450F7">
          <w:rPr>
            <w:b w:val="0"/>
            <w:webHidden/>
            <w:sz w:val="24"/>
            <w:szCs w:val="24"/>
          </w:rPr>
          <w:fldChar w:fldCharType="separate"/>
        </w:r>
        <w:r w:rsidR="005A7055">
          <w:rPr>
            <w:b w:val="0"/>
            <w:webHidden/>
            <w:sz w:val="24"/>
            <w:szCs w:val="24"/>
          </w:rPr>
          <w:t>32</w:t>
        </w:r>
        <w:r w:rsidRPr="00A450F7">
          <w:rPr>
            <w:b w:val="0"/>
            <w:webHidden/>
            <w:sz w:val="24"/>
            <w:szCs w:val="24"/>
          </w:rPr>
          <w:fldChar w:fldCharType="end"/>
        </w:r>
      </w:hyperlink>
    </w:p>
    <w:p w14:paraId="17A24BCE" w14:textId="7F8A28A2" w:rsidR="008E1755" w:rsidRPr="00A450F7" w:rsidRDefault="00583CF5" w:rsidP="004873DF">
      <w:pPr>
        <w:pStyle w:val="TDC1"/>
        <w:rPr>
          <w:rFonts w:asciiTheme="minorHAnsi" w:eastAsiaTheme="minorEastAsia" w:hAnsiTheme="minorHAnsi" w:cstheme="minorBidi"/>
          <w:b w:val="0"/>
          <w:sz w:val="24"/>
          <w:szCs w:val="24"/>
          <w:lang w:val="es-MX" w:eastAsia="es-MX"/>
        </w:rPr>
      </w:pPr>
      <w:hyperlink w:anchor="_Toc78574089" w:history="1">
        <w:r w:rsidR="008E1755" w:rsidRPr="00A450F7">
          <w:rPr>
            <w:rStyle w:val="Hipervnculo"/>
            <w:b w:val="0"/>
            <w:sz w:val="24"/>
            <w:szCs w:val="24"/>
          </w:rPr>
          <w:t>Cuadro No 2.  Promedios de los tratamientos de moscas trampa día (MTD) cada 14 días durante los 56 días de evaluación</w:t>
        </w:r>
        <w:r w:rsidR="008E1755" w:rsidRPr="00A450F7">
          <w:rPr>
            <w:b w:val="0"/>
            <w:webHidden/>
            <w:sz w:val="24"/>
            <w:szCs w:val="24"/>
          </w:rPr>
          <w:tab/>
        </w:r>
        <w:r w:rsidR="008E1755" w:rsidRPr="00A450F7">
          <w:rPr>
            <w:b w:val="0"/>
            <w:webHidden/>
            <w:sz w:val="24"/>
            <w:szCs w:val="24"/>
          </w:rPr>
          <w:fldChar w:fldCharType="begin"/>
        </w:r>
        <w:r w:rsidR="008E1755" w:rsidRPr="00A450F7">
          <w:rPr>
            <w:b w:val="0"/>
            <w:webHidden/>
            <w:sz w:val="24"/>
            <w:szCs w:val="24"/>
          </w:rPr>
          <w:instrText xml:space="preserve"> PAGEREF _Toc78574089 \h </w:instrText>
        </w:r>
        <w:r w:rsidR="008E1755" w:rsidRPr="00A450F7">
          <w:rPr>
            <w:b w:val="0"/>
            <w:webHidden/>
            <w:sz w:val="24"/>
            <w:szCs w:val="24"/>
          </w:rPr>
        </w:r>
        <w:r w:rsidR="008E1755" w:rsidRPr="00A450F7">
          <w:rPr>
            <w:b w:val="0"/>
            <w:webHidden/>
            <w:sz w:val="24"/>
            <w:szCs w:val="24"/>
          </w:rPr>
          <w:fldChar w:fldCharType="separate"/>
        </w:r>
        <w:r w:rsidR="005A7055">
          <w:rPr>
            <w:b w:val="0"/>
            <w:webHidden/>
            <w:sz w:val="24"/>
            <w:szCs w:val="24"/>
          </w:rPr>
          <w:t>34</w:t>
        </w:r>
        <w:r w:rsidR="008E1755" w:rsidRPr="00A450F7">
          <w:rPr>
            <w:b w:val="0"/>
            <w:webHidden/>
            <w:sz w:val="24"/>
            <w:szCs w:val="24"/>
          </w:rPr>
          <w:fldChar w:fldCharType="end"/>
        </w:r>
      </w:hyperlink>
    </w:p>
    <w:p w14:paraId="4842DFFF" w14:textId="7BDA35C2" w:rsidR="008E1755" w:rsidRPr="00A450F7" w:rsidRDefault="00583CF5" w:rsidP="004873DF">
      <w:pPr>
        <w:pStyle w:val="TDC1"/>
        <w:rPr>
          <w:rFonts w:asciiTheme="minorHAnsi" w:eastAsiaTheme="minorEastAsia" w:hAnsiTheme="minorHAnsi" w:cstheme="minorBidi"/>
          <w:b w:val="0"/>
          <w:sz w:val="24"/>
          <w:szCs w:val="24"/>
          <w:lang w:val="es-MX" w:eastAsia="es-MX"/>
        </w:rPr>
      </w:pPr>
      <w:hyperlink w:anchor="_Toc78574090" w:history="1">
        <w:r w:rsidR="008E1755" w:rsidRPr="00A450F7">
          <w:rPr>
            <w:rStyle w:val="Hipervnculo"/>
            <w:b w:val="0"/>
            <w:sz w:val="24"/>
            <w:szCs w:val="24"/>
          </w:rPr>
          <w:t>Grafico N</w:t>
        </w:r>
        <w:r w:rsidR="008E1755" w:rsidRPr="00A450F7">
          <w:rPr>
            <w:rStyle w:val="Hipervnculo"/>
            <w:b w:val="0"/>
            <w:sz w:val="24"/>
            <w:szCs w:val="24"/>
            <w:vertAlign w:val="superscript"/>
          </w:rPr>
          <w:t>o</w:t>
        </w:r>
        <w:r w:rsidR="008E1755" w:rsidRPr="00A450F7">
          <w:rPr>
            <w:rStyle w:val="Hipervnculo"/>
            <w:b w:val="0"/>
            <w:sz w:val="24"/>
            <w:szCs w:val="24"/>
          </w:rPr>
          <w:t xml:space="preserve"> 2. Variación de la dinámica poblacional de la mosca de la fruta (</w:t>
        </w:r>
        <w:r w:rsidR="008E1755" w:rsidRPr="00A450F7">
          <w:rPr>
            <w:rStyle w:val="Hipervnculo"/>
            <w:b w:val="0"/>
            <w:i/>
            <w:sz w:val="24"/>
            <w:szCs w:val="24"/>
          </w:rPr>
          <w:t>Ceratitis capitata</w:t>
        </w:r>
        <w:r w:rsidR="008E1755" w:rsidRPr="00A450F7">
          <w:rPr>
            <w:rStyle w:val="Hipervnculo"/>
            <w:b w:val="0"/>
            <w:sz w:val="24"/>
            <w:szCs w:val="24"/>
          </w:rPr>
          <w:t>), considerando el MTD cada 14 días durante los 56 días de evaluación.</w:t>
        </w:r>
        <w:r w:rsidR="008E1755" w:rsidRPr="00A450F7">
          <w:rPr>
            <w:b w:val="0"/>
            <w:webHidden/>
            <w:sz w:val="24"/>
            <w:szCs w:val="24"/>
          </w:rPr>
          <w:tab/>
        </w:r>
        <w:r w:rsidR="008E1755" w:rsidRPr="00A450F7">
          <w:rPr>
            <w:b w:val="0"/>
            <w:webHidden/>
            <w:sz w:val="24"/>
            <w:szCs w:val="24"/>
          </w:rPr>
          <w:fldChar w:fldCharType="begin"/>
        </w:r>
        <w:r w:rsidR="008E1755" w:rsidRPr="00A450F7">
          <w:rPr>
            <w:b w:val="0"/>
            <w:webHidden/>
            <w:sz w:val="24"/>
            <w:szCs w:val="24"/>
          </w:rPr>
          <w:instrText xml:space="preserve"> PAGEREF _Toc78574090 \h </w:instrText>
        </w:r>
        <w:r w:rsidR="008E1755" w:rsidRPr="00A450F7">
          <w:rPr>
            <w:b w:val="0"/>
            <w:webHidden/>
            <w:sz w:val="24"/>
            <w:szCs w:val="24"/>
          </w:rPr>
        </w:r>
        <w:r w:rsidR="008E1755" w:rsidRPr="00A450F7">
          <w:rPr>
            <w:b w:val="0"/>
            <w:webHidden/>
            <w:sz w:val="24"/>
            <w:szCs w:val="24"/>
          </w:rPr>
          <w:fldChar w:fldCharType="separate"/>
        </w:r>
        <w:r w:rsidR="005A7055">
          <w:rPr>
            <w:b w:val="0"/>
            <w:webHidden/>
            <w:sz w:val="24"/>
            <w:szCs w:val="24"/>
          </w:rPr>
          <w:t>35</w:t>
        </w:r>
        <w:r w:rsidR="008E1755" w:rsidRPr="00A450F7">
          <w:rPr>
            <w:b w:val="0"/>
            <w:webHidden/>
            <w:sz w:val="24"/>
            <w:szCs w:val="24"/>
          </w:rPr>
          <w:fldChar w:fldCharType="end"/>
        </w:r>
      </w:hyperlink>
    </w:p>
    <w:p w14:paraId="48982263" w14:textId="182EA761" w:rsidR="008E1755" w:rsidRPr="00A450F7" w:rsidRDefault="00583CF5" w:rsidP="004873DF">
      <w:pPr>
        <w:pStyle w:val="TDC1"/>
        <w:rPr>
          <w:rFonts w:asciiTheme="minorHAnsi" w:eastAsiaTheme="minorEastAsia" w:hAnsiTheme="minorHAnsi" w:cstheme="minorBidi"/>
          <w:b w:val="0"/>
          <w:sz w:val="24"/>
          <w:szCs w:val="24"/>
          <w:lang w:val="es-MX" w:eastAsia="es-MX"/>
        </w:rPr>
      </w:pPr>
      <w:hyperlink w:anchor="_Toc78574091" w:history="1">
        <w:r w:rsidR="008E1755" w:rsidRPr="00A450F7">
          <w:rPr>
            <w:rStyle w:val="Hipervnculo"/>
            <w:b w:val="0"/>
            <w:sz w:val="24"/>
            <w:szCs w:val="24"/>
          </w:rPr>
          <w:t>Cuadro No 3. Promedios de los tratamientos en el número de machos cada 14 días durante los 56 días de evaluación.</w:t>
        </w:r>
        <w:r w:rsidR="008E1755" w:rsidRPr="00A450F7">
          <w:rPr>
            <w:b w:val="0"/>
            <w:webHidden/>
            <w:sz w:val="24"/>
            <w:szCs w:val="24"/>
          </w:rPr>
          <w:tab/>
        </w:r>
        <w:r w:rsidR="008E1755" w:rsidRPr="00A450F7">
          <w:rPr>
            <w:b w:val="0"/>
            <w:webHidden/>
            <w:sz w:val="24"/>
            <w:szCs w:val="24"/>
          </w:rPr>
          <w:fldChar w:fldCharType="begin"/>
        </w:r>
        <w:r w:rsidR="008E1755" w:rsidRPr="00A450F7">
          <w:rPr>
            <w:b w:val="0"/>
            <w:webHidden/>
            <w:sz w:val="24"/>
            <w:szCs w:val="24"/>
          </w:rPr>
          <w:instrText xml:space="preserve"> PAGEREF _Toc78574091 \h </w:instrText>
        </w:r>
        <w:r w:rsidR="008E1755" w:rsidRPr="00A450F7">
          <w:rPr>
            <w:b w:val="0"/>
            <w:webHidden/>
            <w:sz w:val="24"/>
            <w:szCs w:val="24"/>
          </w:rPr>
        </w:r>
        <w:r w:rsidR="008E1755" w:rsidRPr="00A450F7">
          <w:rPr>
            <w:b w:val="0"/>
            <w:webHidden/>
            <w:sz w:val="24"/>
            <w:szCs w:val="24"/>
          </w:rPr>
          <w:fldChar w:fldCharType="separate"/>
        </w:r>
        <w:r w:rsidR="005A7055">
          <w:rPr>
            <w:b w:val="0"/>
            <w:webHidden/>
            <w:sz w:val="24"/>
            <w:szCs w:val="24"/>
          </w:rPr>
          <w:t>35</w:t>
        </w:r>
        <w:r w:rsidR="008E1755" w:rsidRPr="00A450F7">
          <w:rPr>
            <w:b w:val="0"/>
            <w:webHidden/>
            <w:sz w:val="24"/>
            <w:szCs w:val="24"/>
          </w:rPr>
          <w:fldChar w:fldCharType="end"/>
        </w:r>
      </w:hyperlink>
    </w:p>
    <w:p w14:paraId="0F6C0742" w14:textId="0590ACC7" w:rsidR="008E1755" w:rsidRPr="00A450F7" w:rsidRDefault="00583CF5" w:rsidP="004873DF">
      <w:pPr>
        <w:pStyle w:val="TDC1"/>
        <w:rPr>
          <w:rFonts w:asciiTheme="minorHAnsi" w:eastAsiaTheme="minorEastAsia" w:hAnsiTheme="minorHAnsi" w:cstheme="minorBidi"/>
          <w:b w:val="0"/>
          <w:sz w:val="24"/>
          <w:szCs w:val="24"/>
          <w:lang w:val="es-MX" w:eastAsia="es-MX"/>
        </w:rPr>
      </w:pPr>
      <w:hyperlink w:anchor="_Toc78574092" w:history="1">
        <w:r w:rsidR="008E1755" w:rsidRPr="00A450F7">
          <w:rPr>
            <w:rStyle w:val="Hipervnculo"/>
            <w:b w:val="0"/>
            <w:sz w:val="24"/>
            <w:szCs w:val="24"/>
          </w:rPr>
          <w:t>Cuadro No 4. Promedios de los tratamientos en el número de hembras cada 14 días durante los 56 días de evaluación.</w:t>
        </w:r>
        <w:r w:rsidR="008E1755" w:rsidRPr="00A450F7">
          <w:rPr>
            <w:b w:val="0"/>
            <w:webHidden/>
            <w:sz w:val="24"/>
            <w:szCs w:val="24"/>
          </w:rPr>
          <w:tab/>
        </w:r>
        <w:r w:rsidR="008E1755" w:rsidRPr="00A450F7">
          <w:rPr>
            <w:b w:val="0"/>
            <w:webHidden/>
            <w:sz w:val="24"/>
            <w:szCs w:val="24"/>
          </w:rPr>
          <w:fldChar w:fldCharType="begin"/>
        </w:r>
        <w:r w:rsidR="008E1755" w:rsidRPr="00A450F7">
          <w:rPr>
            <w:b w:val="0"/>
            <w:webHidden/>
            <w:sz w:val="24"/>
            <w:szCs w:val="24"/>
          </w:rPr>
          <w:instrText xml:space="preserve"> PAGEREF _Toc78574092 \h </w:instrText>
        </w:r>
        <w:r w:rsidR="008E1755" w:rsidRPr="00A450F7">
          <w:rPr>
            <w:b w:val="0"/>
            <w:webHidden/>
            <w:sz w:val="24"/>
            <w:szCs w:val="24"/>
          </w:rPr>
        </w:r>
        <w:r w:rsidR="008E1755" w:rsidRPr="00A450F7">
          <w:rPr>
            <w:b w:val="0"/>
            <w:webHidden/>
            <w:sz w:val="24"/>
            <w:szCs w:val="24"/>
          </w:rPr>
          <w:fldChar w:fldCharType="separate"/>
        </w:r>
        <w:r w:rsidR="005A7055">
          <w:rPr>
            <w:b w:val="0"/>
            <w:webHidden/>
            <w:sz w:val="24"/>
            <w:szCs w:val="24"/>
          </w:rPr>
          <w:t>37</w:t>
        </w:r>
        <w:r w:rsidR="008E1755" w:rsidRPr="00A450F7">
          <w:rPr>
            <w:b w:val="0"/>
            <w:webHidden/>
            <w:sz w:val="24"/>
            <w:szCs w:val="24"/>
          </w:rPr>
          <w:fldChar w:fldCharType="end"/>
        </w:r>
      </w:hyperlink>
    </w:p>
    <w:p w14:paraId="3E5F39E8" w14:textId="4AE7F47F" w:rsidR="008E1755" w:rsidRPr="00A450F7" w:rsidRDefault="00583CF5" w:rsidP="004873DF">
      <w:pPr>
        <w:pStyle w:val="TDC1"/>
        <w:rPr>
          <w:rFonts w:asciiTheme="minorHAnsi" w:eastAsiaTheme="minorEastAsia" w:hAnsiTheme="minorHAnsi" w:cstheme="minorBidi"/>
          <w:b w:val="0"/>
          <w:sz w:val="24"/>
          <w:szCs w:val="24"/>
          <w:lang w:val="es-MX" w:eastAsia="es-MX"/>
        </w:rPr>
      </w:pPr>
      <w:hyperlink w:anchor="_Toc78574093" w:history="1">
        <w:r w:rsidR="008E1755" w:rsidRPr="00A450F7">
          <w:rPr>
            <w:rStyle w:val="Hipervnculo"/>
            <w:b w:val="0"/>
            <w:sz w:val="24"/>
            <w:szCs w:val="24"/>
          </w:rPr>
          <w:t>Cuadro N</w:t>
        </w:r>
        <w:r w:rsidR="008E1755" w:rsidRPr="00A450F7">
          <w:rPr>
            <w:rStyle w:val="Hipervnculo"/>
            <w:b w:val="0"/>
            <w:sz w:val="24"/>
            <w:szCs w:val="24"/>
            <w:vertAlign w:val="superscript"/>
          </w:rPr>
          <w:t>o</w:t>
        </w:r>
        <w:r w:rsidR="008E1755" w:rsidRPr="00A450F7">
          <w:rPr>
            <w:rStyle w:val="Hipervnculo"/>
            <w:b w:val="0"/>
            <w:sz w:val="24"/>
            <w:szCs w:val="24"/>
          </w:rPr>
          <w:t xml:space="preserve"> 5. Proporción Hembras: Machos de </w:t>
        </w:r>
        <w:r w:rsidR="008E1755" w:rsidRPr="00A450F7">
          <w:rPr>
            <w:rStyle w:val="Hipervnculo"/>
            <w:b w:val="0"/>
            <w:i/>
            <w:sz w:val="24"/>
            <w:szCs w:val="24"/>
          </w:rPr>
          <w:t>Ceratitis capitata</w:t>
        </w:r>
        <w:r w:rsidR="008E1755" w:rsidRPr="00A450F7">
          <w:rPr>
            <w:rStyle w:val="Hipervnculo"/>
            <w:b w:val="0"/>
            <w:sz w:val="24"/>
            <w:szCs w:val="24"/>
          </w:rPr>
          <w:t xml:space="preserve"> capturadas con los cuatro tratamientos en los 56 días de evaluación.</w:t>
        </w:r>
        <w:r w:rsidR="008E1755" w:rsidRPr="00A450F7">
          <w:rPr>
            <w:b w:val="0"/>
            <w:webHidden/>
            <w:sz w:val="24"/>
            <w:szCs w:val="24"/>
          </w:rPr>
          <w:tab/>
        </w:r>
        <w:r w:rsidR="008E1755" w:rsidRPr="00A450F7">
          <w:rPr>
            <w:b w:val="0"/>
            <w:webHidden/>
            <w:sz w:val="24"/>
            <w:szCs w:val="24"/>
          </w:rPr>
          <w:fldChar w:fldCharType="begin"/>
        </w:r>
        <w:r w:rsidR="008E1755" w:rsidRPr="00A450F7">
          <w:rPr>
            <w:b w:val="0"/>
            <w:webHidden/>
            <w:sz w:val="24"/>
            <w:szCs w:val="24"/>
          </w:rPr>
          <w:instrText xml:space="preserve"> PAGEREF _Toc78574093 \h </w:instrText>
        </w:r>
        <w:r w:rsidR="008E1755" w:rsidRPr="00A450F7">
          <w:rPr>
            <w:b w:val="0"/>
            <w:webHidden/>
            <w:sz w:val="24"/>
            <w:szCs w:val="24"/>
          </w:rPr>
        </w:r>
        <w:r w:rsidR="008E1755" w:rsidRPr="00A450F7">
          <w:rPr>
            <w:b w:val="0"/>
            <w:webHidden/>
            <w:sz w:val="24"/>
            <w:szCs w:val="24"/>
          </w:rPr>
          <w:fldChar w:fldCharType="separate"/>
        </w:r>
        <w:r w:rsidR="005A7055">
          <w:rPr>
            <w:b w:val="0"/>
            <w:webHidden/>
            <w:sz w:val="24"/>
            <w:szCs w:val="24"/>
          </w:rPr>
          <w:t>38</w:t>
        </w:r>
        <w:r w:rsidR="008E1755" w:rsidRPr="00A450F7">
          <w:rPr>
            <w:b w:val="0"/>
            <w:webHidden/>
            <w:sz w:val="24"/>
            <w:szCs w:val="24"/>
          </w:rPr>
          <w:fldChar w:fldCharType="end"/>
        </w:r>
      </w:hyperlink>
    </w:p>
    <w:p w14:paraId="663D4555" w14:textId="4D9A8C0B" w:rsidR="008E1755" w:rsidRPr="00A450F7" w:rsidRDefault="00583CF5" w:rsidP="004873DF">
      <w:pPr>
        <w:pStyle w:val="TDC1"/>
        <w:rPr>
          <w:rFonts w:asciiTheme="minorHAnsi" w:eastAsiaTheme="minorEastAsia" w:hAnsiTheme="minorHAnsi" w:cstheme="minorBidi"/>
          <w:b w:val="0"/>
          <w:sz w:val="24"/>
          <w:szCs w:val="24"/>
          <w:lang w:val="es-MX" w:eastAsia="es-MX"/>
        </w:rPr>
      </w:pPr>
      <w:hyperlink w:anchor="_Toc78574094" w:history="1">
        <w:r w:rsidR="008E1755" w:rsidRPr="00A450F7">
          <w:rPr>
            <w:rStyle w:val="Hipervnculo"/>
            <w:b w:val="0"/>
            <w:sz w:val="24"/>
            <w:szCs w:val="24"/>
          </w:rPr>
          <w:t>Cuadro No 6. Promedios para los tratamientos en el número de Larvas / kilogramo de fruta en los 56 días evaluadas</w:t>
        </w:r>
        <w:r w:rsidR="008E1755" w:rsidRPr="00A450F7">
          <w:rPr>
            <w:b w:val="0"/>
            <w:webHidden/>
            <w:sz w:val="24"/>
            <w:szCs w:val="24"/>
          </w:rPr>
          <w:tab/>
        </w:r>
        <w:r w:rsidR="008E1755" w:rsidRPr="00A450F7">
          <w:rPr>
            <w:b w:val="0"/>
            <w:webHidden/>
            <w:sz w:val="24"/>
            <w:szCs w:val="24"/>
          </w:rPr>
          <w:fldChar w:fldCharType="begin"/>
        </w:r>
        <w:r w:rsidR="008E1755" w:rsidRPr="00A450F7">
          <w:rPr>
            <w:b w:val="0"/>
            <w:webHidden/>
            <w:sz w:val="24"/>
            <w:szCs w:val="24"/>
          </w:rPr>
          <w:instrText xml:space="preserve"> PAGEREF _Toc78574094 \h </w:instrText>
        </w:r>
        <w:r w:rsidR="008E1755" w:rsidRPr="00A450F7">
          <w:rPr>
            <w:b w:val="0"/>
            <w:webHidden/>
            <w:sz w:val="24"/>
            <w:szCs w:val="24"/>
          </w:rPr>
        </w:r>
        <w:r w:rsidR="008E1755" w:rsidRPr="00A450F7">
          <w:rPr>
            <w:b w:val="0"/>
            <w:webHidden/>
            <w:sz w:val="24"/>
            <w:szCs w:val="24"/>
          </w:rPr>
          <w:fldChar w:fldCharType="separate"/>
        </w:r>
        <w:r w:rsidR="005A7055">
          <w:rPr>
            <w:b w:val="0"/>
            <w:webHidden/>
            <w:sz w:val="24"/>
            <w:szCs w:val="24"/>
          </w:rPr>
          <w:t>39</w:t>
        </w:r>
        <w:r w:rsidR="008E1755" w:rsidRPr="00A450F7">
          <w:rPr>
            <w:b w:val="0"/>
            <w:webHidden/>
            <w:sz w:val="24"/>
            <w:szCs w:val="24"/>
          </w:rPr>
          <w:fldChar w:fldCharType="end"/>
        </w:r>
      </w:hyperlink>
    </w:p>
    <w:p w14:paraId="5799B5BA" w14:textId="10F0BE93" w:rsidR="008E1755" w:rsidRPr="00A450F7" w:rsidRDefault="00583CF5" w:rsidP="004873DF">
      <w:pPr>
        <w:pStyle w:val="TDC1"/>
        <w:rPr>
          <w:rFonts w:asciiTheme="minorHAnsi" w:eastAsiaTheme="minorEastAsia" w:hAnsiTheme="minorHAnsi" w:cstheme="minorBidi"/>
          <w:b w:val="0"/>
          <w:sz w:val="24"/>
          <w:szCs w:val="24"/>
          <w:lang w:val="es-MX" w:eastAsia="es-MX"/>
        </w:rPr>
      </w:pPr>
      <w:hyperlink w:anchor="_Toc78574095" w:history="1">
        <w:r w:rsidR="008E1755" w:rsidRPr="00A450F7">
          <w:rPr>
            <w:rStyle w:val="Hipervnculo"/>
            <w:b w:val="0"/>
            <w:sz w:val="24"/>
            <w:szCs w:val="24"/>
          </w:rPr>
          <w:t>Cuadro No 7. Promedios de los tratamientos en la variable evaporación en el número de hembras cada 14 días durante los 56 días de evaluación.</w:t>
        </w:r>
        <w:r w:rsidR="008E1755" w:rsidRPr="00A450F7">
          <w:rPr>
            <w:b w:val="0"/>
            <w:webHidden/>
            <w:sz w:val="24"/>
            <w:szCs w:val="24"/>
          </w:rPr>
          <w:tab/>
        </w:r>
        <w:r w:rsidR="008E1755" w:rsidRPr="00A450F7">
          <w:rPr>
            <w:b w:val="0"/>
            <w:webHidden/>
            <w:sz w:val="24"/>
            <w:szCs w:val="24"/>
          </w:rPr>
          <w:fldChar w:fldCharType="begin"/>
        </w:r>
        <w:r w:rsidR="008E1755" w:rsidRPr="00A450F7">
          <w:rPr>
            <w:b w:val="0"/>
            <w:webHidden/>
            <w:sz w:val="24"/>
            <w:szCs w:val="24"/>
          </w:rPr>
          <w:instrText xml:space="preserve"> PAGEREF _Toc78574095 \h </w:instrText>
        </w:r>
        <w:r w:rsidR="008E1755" w:rsidRPr="00A450F7">
          <w:rPr>
            <w:b w:val="0"/>
            <w:webHidden/>
            <w:sz w:val="24"/>
            <w:szCs w:val="24"/>
          </w:rPr>
        </w:r>
        <w:r w:rsidR="008E1755" w:rsidRPr="00A450F7">
          <w:rPr>
            <w:b w:val="0"/>
            <w:webHidden/>
            <w:sz w:val="24"/>
            <w:szCs w:val="24"/>
          </w:rPr>
          <w:fldChar w:fldCharType="separate"/>
        </w:r>
        <w:r w:rsidR="005A7055">
          <w:rPr>
            <w:b w:val="0"/>
            <w:webHidden/>
            <w:sz w:val="24"/>
            <w:szCs w:val="24"/>
          </w:rPr>
          <w:t>41</w:t>
        </w:r>
        <w:r w:rsidR="008E1755" w:rsidRPr="00A450F7">
          <w:rPr>
            <w:b w:val="0"/>
            <w:webHidden/>
            <w:sz w:val="24"/>
            <w:szCs w:val="24"/>
          </w:rPr>
          <w:fldChar w:fldCharType="end"/>
        </w:r>
      </w:hyperlink>
    </w:p>
    <w:p w14:paraId="3EDD9755" w14:textId="6A31C3B8" w:rsidR="008E1755" w:rsidRPr="00A450F7" w:rsidRDefault="00583CF5" w:rsidP="004873DF">
      <w:pPr>
        <w:pStyle w:val="TDC1"/>
        <w:rPr>
          <w:rFonts w:asciiTheme="minorHAnsi" w:eastAsiaTheme="minorEastAsia" w:hAnsiTheme="minorHAnsi" w:cstheme="minorBidi"/>
          <w:b w:val="0"/>
          <w:sz w:val="24"/>
          <w:szCs w:val="24"/>
          <w:lang w:val="es-MX" w:eastAsia="es-MX"/>
        </w:rPr>
      </w:pPr>
      <w:hyperlink w:anchor="_Toc78574096" w:history="1">
        <w:r w:rsidR="008E1755" w:rsidRPr="00A450F7">
          <w:rPr>
            <w:rStyle w:val="Hipervnculo"/>
            <w:b w:val="0"/>
            <w:sz w:val="24"/>
            <w:szCs w:val="24"/>
          </w:rPr>
          <w:t>Cuadro No 8. Análisis de Correlación y regresión en la variable evaporación comparado con el número de moscas capturadas durante los 56 días de evaluación.</w:t>
        </w:r>
        <w:r w:rsidR="008E1755" w:rsidRPr="00A450F7">
          <w:rPr>
            <w:b w:val="0"/>
            <w:webHidden/>
            <w:sz w:val="24"/>
            <w:szCs w:val="24"/>
          </w:rPr>
          <w:tab/>
        </w:r>
        <w:r w:rsidR="008E1755" w:rsidRPr="00A450F7">
          <w:rPr>
            <w:b w:val="0"/>
            <w:webHidden/>
            <w:sz w:val="24"/>
            <w:szCs w:val="24"/>
          </w:rPr>
          <w:fldChar w:fldCharType="begin"/>
        </w:r>
        <w:r w:rsidR="008E1755" w:rsidRPr="00A450F7">
          <w:rPr>
            <w:b w:val="0"/>
            <w:webHidden/>
            <w:sz w:val="24"/>
            <w:szCs w:val="24"/>
          </w:rPr>
          <w:instrText xml:space="preserve"> PAGEREF _Toc78574096 \h </w:instrText>
        </w:r>
        <w:r w:rsidR="008E1755" w:rsidRPr="00A450F7">
          <w:rPr>
            <w:b w:val="0"/>
            <w:webHidden/>
            <w:sz w:val="24"/>
            <w:szCs w:val="24"/>
          </w:rPr>
        </w:r>
        <w:r w:rsidR="008E1755" w:rsidRPr="00A450F7">
          <w:rPr>
            <w:b w:val="0"/>
            <w:webHidden/>
            <w:sz w:val="24"/>
            <w:szCs w:val="24"/>
          </w:rPr>
          <w:fldChar w:fldCharType="separate"/>
        </w:r>
        <w:r w:rsidR="005A7055">
          <w:rPr>
            <w:b w:val="0"/>
            <w:webHidden/>
            <w:sz w:val="24"/>
            <w:szCs w:val="24"/>
          </w:rPr>
          <w:t>42</w:t>
        </w:r>
        <w:r w:rsidR="008E1755" w:rsidRPr="00A450F7">
          <w:rPr>
            <w:b w:val="0"/>
            <w:webHidden/>
            <w:sz w:val="24"/>
            <w:szCs w:val="24"/>
          </w:rPr>
          <w:fldChar w:fldCharType="end"/>
        </w:r>
      </w:hyperlink>
    </w:p>
    <w:p w14:paraId="56036DE5" w14:textId="77777777" w:rsidR="00C60D54" w:rsidRDefault="008E1755" w:rsidP="00833EC9">
      <w:pPr>
        <w:spacing w:line="360" w:lineRule="auto"/>
        <w:rPr>
          <w:rFonts w:ascii="Times New Roman" w:hAnsi="Times New Roman" w:cs="Times New Roman"/>
          <w:b/>
          <w:sz w:val="24"/>
          <w:szCs w:val="24"/>
          <w:lang w:val="es-EC"/>
        </w:rPr>
      </w:pPr>
      <w:r w:rsidRPr="006D20ED">
        <w:rPr>
          <w:rFonts w:ascii="Times New Roman" w:hAnsi="Times New Roman" w:cs="Times New Roman"/>
          <w:sz w:val="24"/>
          <w:szCs w:val="24"/>
          <w:lang w:val="es-EC"/>
        </w:rPr>
        <w:fldChar w:fldCharType="end"/>
      </w:r>
    </w:p>
    <w:p w14:paraId="5C9BD81C" w14:textId="77777777" w:rsidR="008E1755" w:rsidRDefault="008E1755" w:rsidP="00833EC9">
      <w:pPr>
        <w:spacing w:line="360" w:lineRule="auto"/>
        <w:rPr>
          <w:rFonts w:ascii="Times New Roman" w:hAnsi="Times New Roman" w:cs="Times New Roman"/>
          <w:b/>
          <w:sz w:val="24"/>
          <w:szCs w:val="24"/>
          <w:lang w:val="es-EC"/>
        </w:rPr>
      </w:pPr>
    </w:p>
    <w:p w14:paraId="61BE95EB" w14:textId="77777777" w:rsidR="006D20ED" w:rsidRDefault="006D20ED" w:rsidP="00833EC9">
      <w:pPr>
        <w:spacing w:line="360" w:lineRule="auto"/>
        <w:rPr>
          <w:rFonts w:ascii="Times New Roman" w:hAnsi="Times New Roman" w:cs="Times New Roman"/>
          <w:b/>
          <w:sz w:val="24"/>
          <w:szCs w:val="24"/>
          <w:lang w:val="es-EC"/>
        </w:rPr>
      </w:pPr>
    </w:p>
    <w:p w14:paraId="678A39DA" w14:textId="77777777" w:rsidR="008E1755" w:rsidRDefault="008E1755" w:rsidP="00833EC9">
      <w:pPr>
        <w:spacing w:line="360" w:lineRule="auto"/>
        <w:rPr>
          <w:rFonts w:ascii="Times New Roman" w:hAnsi="Times New Roman" w:cs="Times New Roman"/>
          <w:b/>
          <w:sz w:val="24"/>
          <w:szCs w:val="24"/>
          <w:lang w:val="es-EC"/>
        </w:rPr>
      </w:pPr>
    </w:p>
    <w:p w14:paraId="3CDA4619" w14:textId="5D1E0D8E" w:rsidR="008E1755" w:rsidRDefault="008E1755" w:rsidP="00833EC9">
      <w:pPr>
        <w:spacing w:line="360" w:lineRule="auto"/>
        <w:rPr>
          <w:rFonts w:ascii="Times New Roman" w:hAnsi="Times New Roman" w:cs="Times New Roman"/>
          <w:b/>
          <w:sz w:val="24"/>
          <w:szCs w:val="24"/>
          <w:lang w:val="es-EC"/>
        </w:rPr>
      </w:pPr>
    </w:p>
    <w:p w14:paraId="64FAF1CD" w14:textId="77777777" w:rsidR="005C7992" w:rsidRDefault="005C7992" w:rsidP="00833EC9">
      <w:pPr>
        <w:spacing w:line="360" w:lineRule="auto"/>
        <w:rPr>
          <w:rFonts w:ascii="Times New Roman" w:hAnsi="Times New Roman" w:cs="Times New Roman"/>
          <w:b/>
          <w:sz w:val="24"/>
          <w:szCs w:val="24"/>
          <w:lang w:val="es-EC"/>
        </w:rPr>
      </w:pPr>
    </w:p>
    <w:p w14:paraId="1CC0081F" w14:textId="284BD8E0" w:rsidR="008C479F" w:rsidRDefault="00C13260" w:rsidP="008C479F">
      <w:pPr>
        <w:spacing w:before="240"/>
        <w:jc w:val="center"/>
        <w:rPr>
          <w:rFonts w:ascii="Times New Roman" w:hAnsi="Times New Roman" w:cs="Times New Roman"/>
          <w:b/>
          <w:sz w:val="24"/>
          <w:szCs w:val="24"/>
          <w:lang w:val="es-ES"/>
        </w:rPr>
      </w:pPr>
      <w:r>
        <w:rPr>
          <w:rFonts w:ascii="Times New Roman" w:hAnsi="Times New Roman" w:cs="Times New Roman"/>
          <w:b/>
          <w:sz w:val="24"/>
          <w:szCs w:val="24"/>
          <w:lang w:val="es-ES"/>
        </w:rPr>
        <w:t>Ì</w:t>
      </w:r>
      <w:r w:rsidR="008C479F">
        <w:rPr>
          <w:rFonts w:ascii="Times New Roman" w:hAnsi="Times New Roman" w:cs="Times New Roman"/>
          <w:b/>
          <w:sz w:val="24"/>
          <w:szCs w:val="24"/>
          <w:lang w:val="es-ES"/>
        </w:rPr>
        <w:t xml:space="preserve">NDICE DE </w:t>
      </w:r>
      <w:r w:rsidR="008C479F" w:rsidRPr="00F20E9D">
        <w:rPr>
          <w:rFonts w:ascii="Times New Roman" w:hAnsi="Times New Roman" w:cs="Times New Roman"/>
          <w:b/>
          <w:sz w:val="24"/>
          <w:szCs w:val="24"/>
          <w:lang w:val="es-ES"/>
        </w:rPr>
        <w:t>GR</w:t>
      </w:r>
      <w:r w:rsidR="008C479F">
        <w:rPr>
          <w:rFonts w:ascii="Times New Roman" w:hAnsi="Times New Roman" w:cs="Times New Roman"/>
          <w:b/>
          <w:sz w:val="24"/>
          <w:szCs w:val="24"/>
          <w:lang w:val="es-ES"/>
        </w:rPr>
        <w:t>A</w:t>
      </w:r>
      <w:r w:rsidR="008C479F" w:rsidRPr="00F20E9D">
        <w:rPr>
          <w:rFonts w:ascii="Times New Roman" w:hAnsi="Times New Roman" w:cs="Times New Roman"/>
          <w:b/>
          <w:sz w:val="24"/>
          <w:szCs w:val="24"/>
          <w:lang w:val="es-ES"/>
        </w:rPr>
        <w:t>FICO</w:t>
      </w:r>
      <w:r w:rsidR="008C479F">
        <w:rPr>
          <w:rFonts w:ascii="Times New Roman" w:hAnsi="Times New Roman" w:cs="Times New Roman"/>
          <w:b/>
          <w:sz w:val="24"/>
          <w:szCs w:val="24"/>
          <w:lang w:val="es-ES"/>
        </w:rPr>
        <w:t>S</w:t>
      </w:r>
    </w:p>
    <w:p w14:paraId="0E045B57" w14:textId="77777777" w:rsidR="008E1755" w:rsidRDefault="008C479F" w:rsidP="008C479F">
      <w:pPr>
        <w:spacing w:line="360" w:lineRule="auto"/>
        <w:rPr>
          <w:rFonts w:ascii="Times New Roman" w:hAnsi="Times New Roman" w:cs="Times New Roman"/>
          <w:b/>
          <w:sz w:val="24"/>
          <w:szCs w:val="24"/>
          <w:vertAlign w:val="superscript"/>
          <w:lang w:val="es-ES"/>
        </w:rPr>
      </w:pPr>
      <w:r>
        <w:rPr>
          <w:rFonts w:ascii="Times New Roman" w:hAnsi="Times New Roman" w:cs="Times New Roman"/>
          <w:b/>
          <w:sz w:val="24"/>
          <w:szCs w:val="24"/>
          <w:lang w:val="es-ES"/>
        </w:rPr>
        <w:lastRenderedPageBreak/>
        <w:t>Descripción                                                                                                    Página</w:t>
      </w:r>
      <w:r>
        <w:rPr>
          <w:rFonts w:ascii="Times New Roman" w:hAnsi="Times New Roman" w:cs="Times New Roman"/>
          <w:b/>
          <w:sz w:val="24"/>
          <w:szCs w:val="24"/>
          <w:vertAlign w:val="superscript"/>
          <w:lang w:val="es-ES"/>
        </w:rPr>
        <w:t xml:space="preserve">   </w:t>
      </w:r>
    </w:p>
    <w:p w14:paraId="5830D66C" w14:textId="156E50A9" w:rsidR="008E1755" w:rsidRPr="00A450F7" w:rsidRDefault="008E1755" w:rsidP="004873DF">
      <w:pPr>
        <w:pStyle w:val="TDC1"/>
        <w:rPr>
          <w:rFonts w:asciiTheme="minorHAnsi" w:eastAsiaTheme="minorEastAsia" w:hAnsiTheme="minorHAnsi" w:cstheme="minorBidi"/>
          <w:b w:val="0"/>
          <w:sz w:val="24"/>
          <w:szCs w:val="24"/>
          <w:lang w:val="es-MX" w:eastAsia="es-MX"/>
        </w:rPr>
      </w:pPr>
      <w:r w:rsidRPr="00A450F7">
        <w:rPr>
          <w:b w:val="0"/>
          <w:sz w:val="24"/>
          <w:szCs w:val="24"/>
          <w:vertAlign w:val="superscript"/>
          <w:lang w:val="es-ES"/>
        </w:rPr>
        <w:fldChar w:fldCharType="begin"/>
      </w:r>
      <w:r w:rsidRPr="00A450F7">
        <w:rPr>
          <w:b w:val="0"/>
          <w:sz w:val="24"/>
          <w:szCs w:val="24"/>
          <w:vertAlign w:val="superscript"/>
          <w:lang w:val="es-ES"/>
        </w:rPr>
        <w:instrText xml:space="preserve"> TOC \h \z \t "Graficos,1" </w:instrText>
      </w:r>
      <w:r w:rsidRPr="00A450F7">
        <w:rPr>
          <w:b w:val="0"/>
          <w:sz w:val="24"/>
          <w:szCs w:val="24"/>
          <w:vertAlign w:val="superscript"/>
          <w:lang w:val="es-ES"/>
        </w:rPr>
        <w:fldChar w:fldCharType="separate"/>
      </w:r>
      <w:hyperlink w:anchor="_Toc78574159" w:history="1">
        <w:r w:rsidRPr="00A450F7">
          <w:rPr>
            <w:rStyle w:val="Hipervnculo"/>
            <w:b w:val="0"/>
            <w:sz w:val="24"/>
            <w:szCs w:val="24"/>
          </w:rPr>
          <w:t>Grafico N</w:t>
        </w:r>
        <w:r w:rsidRPr="00A450F7">
          <w:rPr>
            <w:rStyle w:val="Hipervnculo"/>
            <w:b w:val="0"/>
            <w:sz w:val="24"/>
            <w:szCs w:val="24"/>
            <w:vertAlign w:val="superscript"/>
          </w:rPr>
          <w:t>o</w:t>
        </w:r>
        <w:r w:rsidRPr="00A450F7">
          <w:rPr>
            <w:rStyle w:val="Hipervnculo"/>
            <w:b w:val="0"/>
            <w:sz w:val="24"/>
            <w:szCs w:val="24"/>
          </w:rPr>
          <w:t xml:space="preserve"> 1. Promedios de número de moscas de la fruta capturadas cada 14 días durante los 56 días de evaluación.</w:t>
        </w:r>
        <w:r w:rsidRPr="00A450F7">
          <w:rPr>
            <w:b w:val="0"/>
            <w:webHidden/>
            <w:sz w:val="24"/>
            <w:szCs w:val="24"/>
          </w:rPr>
          <w:tab/>
        </w:r>
        <w:r w:rsidRPr="00A450F7">
          <w:rPr>
            <w:b w:val="0"/>
            <w:webHidden/>
            <w:sz w:val="24"/>
            <w:szCs w:val="24"/>
          </w:rPr>
          <w:fldChar w:fldCharType="begin"/>
        </w:r>
        <w:r w:rsidRPr="00A450F7">
          <w:rPr>
            <w:b w:val="0"/>
            <w:webHidden/>
            <w:sz w:val="24"/>
            <w:szCs w:val="24"/>
          </w:rPr>
          <w:instrText xml:space="preserve"> PAGEREF _Toc78574159 \h </w:instrText>
        </w:r>
        <w:r w:rsidRPr="00A450F7">
          <w:rPr>
            <w:b w:val="0"/>
            <w:webHidden/>
            <w:sz w:val="24"/>
            <w:szCs w:val="24"/>
          </w:rPr>
        </w:r>
        <w:r w:rsidRPr="00A450F7">
          <w:rPr>
            <w:b w:val="0"/>
            <w:webHidden/>
            <w:sz w:val="24"/>
            <w:szCs w:val="24"/>
          </w:rPr>
          <w:fldChar w:fldCharType="separate"/>
        </w:r>
        <w:r w:rsidR="005A7055">
          <w:rPr>
            <w:b w:val="0"/>
            <w:webHidden/>
            <w:sz w:val="24"/>
            <w:szCs w:val="24"/>
          </w:rPr>
          <w:t>33</w:t>
        </w:r>
        <w:r w:rsidRPr="00A450F7">
          <w:rPr>
            <w:b w:val="0"/>
            <w:webHidden/>
            <w:sz w:val="24"/>
            <w:szCs w:val="24"/>
          </w:rPr>
          <w:fldChar w:fldCharType="end"/>
        </w:r>
      </w:hyperlink>
    </w:p>
    <w:p w14:paraId="649EC174" w14:textId="13BCE199" w:rsidR="008E1755" w:rsidRPr="00A450F7" w:rsidRDefault="00583CF5" w:rsidP="004873DF">
      <w:pPr>
        <w:pStyle w:val="TDC1"/>
        <w:rPr>
          <w:rFonts w:asciiTheme="minorHAnsi" w:eastAsiaTheme="minorEastAsia" w:hAnsiTheme="minorHAnsi" w:cstheme="minorBidi"/>
          <w:b w:val="0"/>
          <w:sz w:val="24"/>
          <w:szCs w:val="24"/>
          <w:lang w:val="es-MX" w:eastAsia="es-MX"/>
        </w:rPr>
      </w:pPr>
      <w:hyperlink w:anchor="_Toc78574160" w:history="1">
        <w:r w:rsidR="008E1755" w:rsidRPr="00A450F7">
          <w:rPr>
            <w:rStyle w:val="Hipervnculo"/>
            <w:b w:val="0"/>
            <w:sz w:val="24"/>
            <w:szCs w:val="24"/>
          </w:rPr>
          <w:t>Grafico N</w:t>
        </w:r>
        <w:r w:rsidR="008E1755" w:rsidRPr="00A450F7">
          <w:rPr>
            <w:rStyle w:val="Hipervnculo"/>
            <w:b w:val="0"/>
            <w:sz w:val="24"/>
            <w:szCs w:val="24"/>
            <w:vertAlign w:val="superscript"/>
          </w:rPr>
          <w:t>o</w:t>
        </w:r>
        <w:r w:rsidR="008E1755" w:rsidRPr="00A450F7">
          <w:rPr>
            <w:rStyle w:val="Hipervnculo"/>
            <w:b w:val="0"/>
            <w:sz w:val="24"/>
            <w:szCs w:val="24"/>
          </w:rPr>
          <w:t xml:space="preserve"> 3. Promedios de número de machos cada 14 días durante los 56 días de evaluación.</w:t>
        </w:r>
        <w:r w:rsidR="008E1755" w:rsidRPr="00A450F7">
          <w:rPr>
            <w:b w:val="0"/>
            <w:webHidden/>
            <w:sz w:val="24"/>
            <w:szCs w:val="24"/>
          </w:rPr>
          <w:tab/>
        </w:r>
        <w:r w:rsidR="008E1755" w:rsidRPr="00A450F7">
          <w:rPr>
            <w:b w:val="0"/>
            <w:webHidden/>
            <w:sz w:val="24"/>
            <w:szCs w:val="24"/>
          </w:rPr>
          <w:fldChar w:fldCharType="begin"/>
        </w:r>
        <w:r w:rsidR="008E1755" w:rsidRPr="00A450F7">
          <w:rPr>
            <w:b w:val="0"/>
            <w:webHidden/>
            <w:sz w:val="24"/>
            <w:szCs w:val="24"/>
          </w:rPr>
          <w:instrText xml:space="preserve"> PAGEREF _Toc78574160 \h </w:instrText>
        </w:r>
        <w:r w:rsidR="008E1755" w:rsidRPr="00A450F7">
          <w:rPr>
            <w:b w:val="0"/>
            <w:webHidden/>
            <w:sz w:val="24"/>
            <w:szCs w:val="24"/>
          </w:rPr>
        </w:r>
        <w:r w:rsidR="008E1755" w:rsidRPr="00A450F7">
          <w:rPr>
            <w:b w:val="0"/>
            <w:webHidden/>
            <w:sz w:val="24"/>
            <w:szCs w:val="24"/>
          </w:rPr>
          <w:fldChar w:fldCharType="separate"/>
        </w:r>
        <w:r w:rsidR="005A7055">
          <w:rPr>
            <w:b w:val="0"/>
            <w:webHidden/>
            <w:sz w:val="24"/>
            <w:szCs w:val="24"/>
          </w:rPr>
          <w:t>36</w:t>
        </w:r>
        <w:r w:rsidR="008E1755" w:rsidRPr="00A450F7">
          <w:rPr>
            <w:b w:val="0"/>
            <w:webHidden/>
            <w:sz w:val="24"/>
            <w:szCs w:val="24"/>
          </w:rPr>
          <w:fldChar w:fldCharType="end"/>
        </w:r>
      </w:hyperlink>
    </w:p>
    <w:p w14:paraId="39705F46" w14:textId="122AAD4C" w:rsidR="008E1755" w:rsidRPr="00A450F7" w:rsidRDefault="00583CF5" w:rsidP="004873DF">
      <w:pPr>
        <w:pStyle w:val="TDC1"/>
        <w:rPr>
          <w:rFonts w:asciiTheme="minorHAnsi" w:eastAsiaTheme="minorEastAsia" w:hAnsiTheme="minorHAnsi" w:cstheme="minorBidi"/>
          <w:b w:val="0"/>
          <w:sz w:val="24"/>
          <w:szCs w:val="24"/>
          <w:lang w:val="es-MX" w:eastAsia="es-MX"/>
        </w:rPr>
      </w:pPr>
      <w:hyperlink w:anchor="_Toc78574161" w:history="1">
        <w:r w:rsidR="008E1755" w:rsidRPr="00A450F7">
          <w:rPr>
            <w:rStyle w:val="Hipervnculo"/>
            <w:b w:val="0"/>
            <w:sz w:val="24"/>
            <w:szCs w:val="24"/>
          </w:rPr>
          <w:t>Grafico N</w:t>
        </w:r>
        <w:r w:rsidR="008E1755" w:rsidRPr="00A450F7">
          <w:rPr>
            <w:rStyle w:val="Hipervnculo"/>
            <w:b w:val="0"/>
            <w:sz w:val="24"/>
            <w:szCs w:val="24"/>
            <w:vertAlign w:val="superscript"/>
          </w:rPr>
          <w:t>o</w:t>
        </w:r>
        <w:r w:rsidR="008E1755" w:rsidRPr="00A450F7">
          <w:rPr>
            <w:rStyle w:val="Hipervnculo"/>
            <w:b w:val="0"/>
            <w:sz w:val="24"/>
            <w:szCs w:val="24"/>
          </w:rPr>
          <w:t xml:space="preserve"> 4. Promedio del número de hembras cada 14 días durante los 56 días de evaluación.</w:t>
        </w:r>
        <w:r w:rsidR="008E1755" w:rsidRPr="00A450F7">
          <w:rPr>
            <w:b w:val="0"/>
            <w:webHidden/>
            <w:sz w:val="24"/>
            <w:szCs w:val="24"/>
          </w:rPr>
          <w:tab/>
        </w:r>
        <w:r w:rsidR="008E1755" w:rsidRPr="00A450F7">
          <w:rPr>
            <w:b w:val="0"/>
            <w:webHidden/>
            <w:sz w:val="24"/>
            <w:szCs w:val="24"/>
          </w:rPr>
          <w:fldChar w:fldCharType="begin"/>
        </w:r>
        <w:r w:rsidR="008E1755" w:rsidRPr="00A450F7">
          <w:rPr>
            <w:b w:val="0"/>
            <w:webHidden/>
            <w:sz w:val="24"/>
            <w:szCs w:val="24"/>
          </w:rPr>
          <w:instrText xml:space="preserve"> PAGEREF _Toc78574161 \h </w:instrText>
        </w:r>
        <w:r w:rsidR="008E1755" w:rsidRPr="00A450F7">
          <w:rPr>
            <w:b w:val="0"/>
            <w:webHidden/>
            <w:sz w:val="24"/>
            <w:szCs w:val="24"/>
          </w:rPr>
        </w:r>
        <w:r w:rsidR="008E1755" w:rsidRPr="00A450F7">
          <w:rPr>
            <w:b w:val="0"/>
            <w:webHidden/>
            <w:sz w:val="24"/>
            <w:szCs w:val="24"/>
          </w:rPr>
          <w:fldChar w:fldCharType="separate"/>
        </w:r>
        <w:r w:rsidR="005A7055">
          <w:rPr>
            <w:b w:val="0"/>
            <w:webHidden/>
            <w:sz w:val="24"/>
            <w:szCs w:val="24"/>
          </w:rPr>
          <w:t>37</w:t>
        </w:r>
        <w:r w:rsidR="008E1755" w:rsidRPr="00A450F7">
          <w:rPr>
            <w:b w:val="0"/>
            <w:webHidden/>
            <w:sz w:val="24"/>
            <w:szCs w:val="24"/>
          </w:rPr>
          <w:fldChar w:fldCharType="end"/>
        </w:r>
      </w:hyperlink>
    </w:p>
    <w:p w14:paraId="2703DBFE" w14:textId="5D72994D" w:rsidR="008E1755" w:rsidRPr="00A450F7" w:rsidRDefault="00583CF5" w:rsidP="004873DF">
      <w:pPr>
        <w:pStyle w:val="TDC1"/>
        <w:rPr>
          <w:rFonts w:asciiTheme="minorHAnsi" w:eastAsiaTheme="minorEastAsia" w:hAnsiTheme="minorHAnsi" w:cstheme="minorBidi"/>
          <w:b w:val="0"/>
          <w:sz w:val="24"/>
          <w:szCs w:val="24"/>
          <w:lang w:val="es-MX" w:eastAsia="es-MX"/>
        </w:rPr>
      </w:pPr>
      <w:hyperlink w:anchor="_Toc78574162" w:history="1">
        <w:r w:rsidR="008E1755" w:rsidRPr="00A450F7">
          <w:rPr>
            <w:rStyle w:val="Hipervnculo"/>
            <w:b w:val="0"/>
            <w:sz w:val="24"/>
            <w:szCs w:val="24"/>
          </w:rPr>
          <w:t>Grafico N</w:t>
        </w:r>
        <w:r w:rsidR="008E1755" w:rsidRPr="00A450F7">
          <w:rPr>
            <w:rStyle w:val="Hipervnculo"/>
            <w:b w:val="0"/>
            <w:sz w:val="24"/>
            <w:szCs w:val="24"/>
            <w:vertAlign w:val="superscript"/>
          </w:rPr>
          <w:t>o</w:t>
        </w:r>
        <w:r w:rsidR="008E1755" w:rsidRPr="00A450F7">
          <w:rPr>
            <w:rStyle w:val="Hipervnculo"/>
            <w:b w:val="0"/>
            <w:sz w:val="24"/>
            <w:szCs w:val="24"/>
          </w:rPr>
          <w:t xml:space="preserve"> 5. Promedio en la variable número de Larvas / kilogramo de fruta en los 60 días de evaluación.</w:t>
        </w:r>
        <w:r w:rsidR="008E1755" w:rsidRPr="00A450F7">
          <w:rPr>
            <w:b w:val="0"/>
            <w:webHidden/>
            <w:sz w:val="24"/>
            <w:szCs w:val="24"/>
          </w:rPr>
          <w:tab/>
        </w:r>
        <w:r w:rsidR="008E1755" w:rsidRPr="00A450F7">
          <w:rPr>
            <w:b w:val="0"/>
            <w:webHidden/>
            <w:sz w:val="24"/>
            <w:szCs w:val="24"/>
          </w:rPr>
          <w:fldChar w:fldCharType="begin"/>
        </w:r>
        <w:r w:rsidR="008E1755" w:rsidRPr="00A450F7">
          <w:rPr>
            <w:b w:val="0"/>
            <w:webHidden/>
            <w:sz w:val="24"/>
            <w:szCs w:val="24"/>
          </w:rPr>
          <w:instrText xml:space="preserve"> PAGEREF _Toc78574162 \h </w:instrText>
        </w:r>
        <w:r w:rsidR="008E1755" w:rsidRPr="00A450F7">
          <w:rPr>
            <w:b w:val="0"/>
            <w:webHidden/>
            <w:sz w:val="24"/>
            <w:szCs w:val="24"/>
          </w:rPr>
        </w:r>
        <w:r w:rsidR="008E1755" w:rsidRPr="00A450F7">
          <w:rPr>
            <w:b w:val="0"/>
            <w:webHidden/>
            <w:sz w:val="24"/>
            <w:szCs w:val="24"/>
          </w:rPr>
          <w:fldChar w:fldCharType="separate"/>
        </w:r>
        <w:r w:rsidR="005A7055">
          <w:rPr>
            <w:b w:val="0"/>
            <w:webHidden/>
            <w:sz w:val="24"/>
            <w:szCs w:val="24"/>
          </w:rPr>
          <w:t>40</w:t>
        </w:r>
        <w:r w:rsidR="008E1755" w:rsidRPr="00A450F7">
          <w:rPr>
            <w:b w:val="0"/>
            <w:webHidden/>
            <w:sz w:val="24"/>
            <w:szCs w:val="24"/>
          </w:rPr>
          <w:fldChar w:fldCharType="end"/>
        </w:r>
      </w:hyperlink>
    </w:p>
    <w:p w14:paraId="5A1B77C3" w14:textId="366EE9C8" w:rsidR="008E1755" w:rsidRPr="00A450F7" w:rsidRDefault="00583CF5" w:rsidP="004873DF">
      <w:pPr>
        <w:pStyle w:val="TDC1"/>
        <w:rPr>
          <w:rFonts w:asciiTheme="minorHAnsi" w:eastAsiaTheme="minorEastAsia" w:hAnsiTheme="minorHAnsi" w:cstheme="minorBidi"/>
          <w:b w:val="0"/>
          <w:sz w:val="24"/>
          <w:szCs w:val="24"/>
          <w:lang w:val="es-MX" w:eastAsia="es-MX"/>
        </w:rPr>
      </w:pPr>
      <w:hyperlink w:anchor="_Toc78574163" w:history="1">
        <w:r w:rsidR="008E1755" w:rsidRPr="00A450F7">
          <w:rPr>
            <w:rStyle w:val="Hipervnculo"/>
            <w:b w:val="0"/>
            <w:sz w:val="24"/>
            <w:szCs w:val="24"/>
          </w:rPr>
          <w:t>Grafico N</w:t>
        </w:r>
        <w:r w:rsidR="008E1755" w:rsidRPr="00A450F7">
          <w:rPr>
            <w:rStyle w:val="Hipervnculo"/>
            <w:b w:val="0"/>
            <w:sz w:val="24"/>
            <w:szCs w:val="24"/>
            <w:vertAlign w:val="superscript"/>
          </w:rPr>
          <w:t>o</w:t>
        </w:r>
        <w:r w:rsidR="008E1755" w:rsidRPr="00A450F7">
          <w:rPr>
            <w:rStyle w:val="Hipervnculo"/>
            <w:b w:val="0"/>
            <w:sz w:val="24"/>
            <w:szCs w:val="24"/>
          </w:rPr>
          <w:t xml:space="preserve"> 6. Promedios de los tratamientos en la variable evaporación cada 14 días durante 56 días de evaluación.</w:t>
        </w:r>
        <w:r w:rsidR="008E1755" w:rsidRPr="00A450F7">
          <w:rPr>
            <w:b w:val="0"/>
            <w:webHidden/>
            <w:sz w:val="24"/>
            <w:szCs w:val="24"/>
          </w:rPr>
          <w:tab/>
        </w:r>
        <w:r w:rsidR="008E1755" w:rsidRPr="00A450F7">
          <w:rPr>
            <w:b w:val="0"/>
            <w:webHidden/>
            <w:sz w:val="24"/>
            <w:szCs w:val="24"/>
          </w:rPr>
          <w:fldChar w:fldCharType="begin"/>
        </w:r>
        <w:r w:rsidR="008E1755" w:rsidRPr="00A450F7">
          <w:rPr>
            <w:b w:val="0"/>
            <w:webHidden/>
            <w:sz w:val="24"/>
            <w:szCs w:val="24"/>
          </w:rPr>
          <w:instrText xml:space="preserve"> PAGEREF _Toc78574163 \h </w:instrText>
        </w:r>
        <w:r w:rsidR="008E1755" w:rsidRPr="00A450F7">
          <w:rPr>
            <w:b w:val="0"/>
            <w:webHidden/>
            <w:sz w:val="24"/>
            <w:szCs w:val="24"/>
          </w:rPr>
        </w:r>
        <w:r w:rsidR="008E1755" w:rsidRPr="00A450F7">
          <w:rPr>
            <w:b w:val="0"/>
            <w:webHidden/>
            <w:sz w:val="24"/>
            <w:szCs w:val="24"/>
          </w:rPr>
          <w:fldChar w:fldCharType="separate"/>
        </w:r>
        <w:r w:rsidR="005A7055">
          <w:rPr>
            <w:b w:val="0"/>
            <w:webHidden/>
            <w:sz w:val="24"/>
            <w:szCs w:val="24"/>
          </w:rPr>
          <w:t>41</w:t>
        </w:r>
        <w:r w:rsidR="008E1755" w:rsidRPr="00A450F7">
          <w:rPr>
            <w:b w:val="0"/>
            <w:webHidden/>
            <w:sz w:val="24"/>
            <w:szCs w:val="24"/>
          </w:rPr>
          <w:fldChar w:fldCharType="end"/>
        </w:r>
      </w:hyperlink>
    </w:p>
    <w:p w14:paraId="6ACE6188" w14:textId="4A58DBCB" w:rsidR="008E1755" w:rsidRPr="00A450F7" w:rsidRDefault="00583CF5" w:rsidP="004873DF">
      <w:pPr>
        <w:pStyle w:val="TDC1"/>
        <w:rPr>
          <w:rFonts w:asciiTheme="minorHAnsi" w:eastAsiaTheme="minorEastAsia" w:hAnsiTheme="minorHAnsi" w:cstheme="minorBidi"/>
          <w:b w:val="0"/>
          <w:sz w:val="24"/>
          <w:szCs w:val="24"/>
          <w:lang w:val="es-MX" w:eastAsia="es-MX"/>
        </w:rPr>
      </w:pPr>
      <w:hyperlink w:anchor="_Toc78574164" w:history="1">
        <w:r w:rsidR="008E1755" w:rsidRPr="00A450F7">
          <w:rPr>
            <w:rStyle w:val="Hipervnculo"/>
            <w:b w:val="0"/>
            <w:sz w:val="24"/>
            <w:szCs w:val="24"/>
          </w:rPr>
          <w:t>Grafico N</w:t>
        </w:r>
        <w:r w:rsidR="008E1755" w:rsidRPr="00A450F7">
          <w:rPr>
            <w:rStyle w:val="Hipervnculo"/>
            <w:b w:val="0"/>
            <w:sz w:val="24"/>
            <w:szCs w:val="24"/>
            <w:vertAlign w:val="superscript"/>
          </w:rPr>
          <w:t>o</w:t>
        </w:r>
        <w:r w:rsidR="008E1755" w:rsidRPr="00A450F7">
          <w:rPr>
            <w:rStyle w:val="Hipervnculo"/>
            <w:b w:val="0"/>
            <w:sz w:val="24"/>
            <w:szCs w:val="24"/>
          </w:rPr>
          <w:t xml:space="preserve"> 7. Análisis de correlación y regresión en relación de la evaporación del Cera trap con el número de moscas de la fruta.</w:t>
        </w:r>
        <w:r w:rsidR="008E1755" w:rsidRPr="00A450F7">
          <w:rPr>
            <w:b w:val="0"/>
            <w:webHidden/>
            <w:sz w:val="24"/>
            <w:szCs w:val="24"/>
          </w:rPr>
          <w:tab/>
        </w:r>
        <w:r w:rsidR="008E1755" w:rsidRPr="00A450F7">
          <w:rPr>
            <w:b w:val="0"/>
            <w:webHidden/>
            <w:sz w:val="24"/>
            <w:szCs w:val="24"/>
          </w:rPr>
          <w:fldChar w:fldCharType="begin"/>
        </w:r>
        <w:r w:rsidR="008E1755" w:rsidRPr="00A450F7">
          <w:rPr>
            <w:b w:val="0"/>
            <w:webHidden/>
            <w:sz w:val="24"/>
            <w:szCs w:val="24"/>
          </w:rPr>
          <w:instrText xml:space="preserve"> PAGEREF _Toc78574164 \h </w:instrText>
        </w:r>
        <w:r w:rsidR="008E1755" w:rsidRPr="00A450F7">
          <w:rPr>
            <w:b w:val="0"/>
            <w:webHidden/>
            <w:sz w:val="24"/>
            <w:szCs w:val="24"/>
          </w:rPr>
        </w:r>
        <w:r w:rsidR="008E1755" w:rsidRPr="00A450F7">
          <w:rPr>
            <w:b w:val="0"/>
            <w:webHidden/>
            <w:sz w:val="24"/>
            <w:szCs w:val="24"/>
          </w:rPr>
          <w:fldChar w:fldCharType="separate"/>
        </w:r>
        <w:r w:rsidR="005A7055">
          <w:rPr>
            <w:b w:val="0"/>
            <w:webHidden/>
            <w:sz w:val="24"/>
            <w:szCs w:val="24"/>
          </w:rPr>
          <w:t>43</w:t>
        </w:r>
        <w:r w:rsidR="008E1755" w:rsidRPr="00A450F7">
          <w:rPr>
            <w:b w:val="0"/>
            <w:webHidden/>
            <w:sz w:val="24"/>
            <w:szCs w:val="24"/>
          </w:rPr>
          <w:fldChar w:fldCharType="end"/>
        </w:r>
      </w:hyperlink>
    </w:p>
    <w:p w14:paraId="0A809B9D" w14:textId="77777777" w:rsidR="00C60D54" w:rsidRDefault="008E1755" w:rsidP="008C479F">
      <w:pPr>
        <w:spacing w:line="360" w:lineRule="auto"/>
        <w:rPr>
          <w:rFonts w:ascii="Times New Roman" w:hAnsi="Times New Roman" w:cs="Times New Roman"/>
          <w:b/>
          <w:sz w:val="24"/>
          <w:szCs w:val="24"/>
          <w:lang w:val="es-EC"/>
        </w:rPr>
      </w:pPr>
      <w:r w:rsidRPr="00A450F7">
        <w:rPr>
          <w:rFonts w:ascii="Times New Roman" w:hAnsi="Times New Roman" w:cs="Times New Roman"/>
          <w:sz w:val="24"/>
          <w:szCs w:val="24"/>
          <w:vertAlign w:val="superscript"/>
          <w:lang w:val="es-ES"/>
        </w:rPr>
        <w:fldChar w:fldCharType="end"/>
      </w:r>
      <w:r w:rsidR="008C479F">
        <w:rPr>
          <w:rFonts w:ascii="Times New Roman" w:hAnsi="Times New Roman" w:cs="Times New Roman"/>
          <w:b/>
          <w:sz w:val="24"/>
          <w:szCs w:val="24"/>
          <w:vertAlign w:val="superscript"/>
          <w:lang w:val="es-ES"/>
        </w:rPr>
        <w:t xml:space="preserve">                                                                                                                                                  </w:t>
      </w:r>
    </w:p>
    <w:p w14:paraId="02DE9D99" w14:textId="77777777" w:rsidR="003F446D" w:rsidRDefault="003F446D" w:rsidP="00833EC9">
      <w:pPr>
        <w:spacing w:line="360" w:lineRule="auto"/>
        <w:rPr>
          <w:rFonts w:ascii="Times New Roman" w:hAnsi="Times New Roman" w:cs="Times New Roman"/>
          <w:b/>
          <w:sz w:val="24"/>
          <w:szCs w:val="24"/>
          <w:lang w:val="es-EC"/>
        </w:rPr>
      </w:pPr>
    </w:p>
    <w:p w14:paraId="3150959B" w14:textId="77777777" w:rsidR="003F446D" w:rsidRDefault="003F446D" w:rsidP="00833EC9">
      <w:pPr>
        <w:spacing w:line="360" w:lineRule="auto"/>
        <w:rPr>
          <w:rFonts w:ascii="Times New Roman" w:hAnsi="Times New Roman" w:cs="Times New Roman"/>
          <w:b/>
          <w:sz w:val="24"/>
          <w:szCs w:val="24"/>
          <w:lang w:val="es-EC"/>
        </w:rPr>
      </w:pPr>
    </w:p>
    <w:p w14:paraId="7B88166D" w14:textId="77777777" w:rsidR="008C479F" w:rsidRDefault="008C479F" w:rsidP="00833EC9">
      <w:pPr>
        <w:spacing w:line="360" w:lineRule="auto"/>
        <w:rPr>
          <w:rFonts w:ascii="Times New Roman" w:hAnsi="Times New Roman" w:cs="Times New Roman"/>
          <w:b/>
          <w:sz w:val="24"/>
          <w:szCs w:val="24"/>
          <w:lang w:val="es-EC"/>
        </w:rPr>
      </w:pPr>
    </w:p>
    <w:p w14:paraId="2ED15081" w14:textId="77777777" w:rsidR="008C479F" w:rsidRDefault="008C479F" w:rsidP="00833EC9">
      <w:pPr>
        <w:spacing w:line="360" w:lineRule="auto"/>
        <w:rPr>
          <w:rFonts w:ascii="Times New Roman" w:hAnsi="Times New Roman" w:cs="Times New Roman"/>
          <w:b/>
          <w:sz w:val="24"/>
          <w:szCs w:val="24"/>
          <w:lang w:val="es-EC"/>
        </w:rPr>
      </w:pPr>
    </w:p>
    <w:p w14:paraId="2F0A36E9" w14:textId="77777777" w:rsidR="008C479F" w:rsidRDefault="008C479F" w:rsidP="00833EC9">
      <w:pPr>
        <w:spacing w:line="360" w:lineRule="auto"/>
        <w:rPr>
          <w:rFonts w:ascii="Times New Roman" w:hAnsi="Times New Roman" w:cs="Times New Roman"/>
          <w:b/>
          <w:sz w:val="24"/>
          <w:szCs w:val="24"/>
          <w:lang w:val="es-EC"/>
        </w:rPr>
      </w:pPr>
    </w:p>
    <w:p w14:paraId="65233FD7" w14:textId="0FC09A26" w:rsidR="00691DE9" w:rsidRDefault="00691DE9" w:rsidP="00833EC9">
      <w:pPr>
        <w:spacing w:line="360" w:lineRule="auto"/>
        <w:rPr>
          <w:rFonts w:ascii="Times New Roman" w:hAnsi="Times New Roman" w:cs="Times New Roman"/>
          <w:b/>
          <w:sz w:val="24"/>
          <w:szCs w:val="24"/>
          <w:lang w:val="es-EC"/>
        </w:rPr>
      </w:pPr>
    </w:p>
    <w:p w14:paraId="6AE66C09" w14:textId="343C83A9" w:rsidR="003331EF" w:rsidRDefault="003331EF" w:rsidP="00833EC9">
      <w:pPr>
        <w:spacing w:line="360" w:lineRule="auto"/>
        <w:rPr>
          <w:rFonts w:ascii="Times New Roman" w:hAnsi="Times New Roman" w:cs="Times New Roman"/>
          <w:b/>
          <w:sz w:val="24"/>
          <w:szCs w:val="24"/>
          <w:lang w:val="es-EC"/>
        </w:rPr>
      </w:pPr>
    </w:p>
    <w:p w14:paraId="1093AF42" w14:textId="77777777" w:rsidR="003331EF" w:rsidRDefault="003331EF" w:rsidP="00833EC9">
      <w:pPr>
        <w:spacing w:line="360" w:lineRule="auto"/>
        <w:rPr>
          <w:rFonts w:ascii="Times New Roman" w:hAnsi="Times New Roman" w:cs="Times New Roman"/>
          <w:b/>
          <w:sz w:val="24"/>
          <w:szCs w:val="24"/>
          <w:lang w:val="es-EC"/>
        </w:rPr>
      </w:pPr>
    </w:p>
    <w:p w14:paraId="4C2F10D7" w14:textId="77777777" w:rsidR="002A5C00" w:rsidRDefault="002A5C00" w:rsidP="00833EC9">
      <w:pPr>
        <w:spacing w:line="360" w:lineRule="auto"/>
        <w:rPr>
          <w:rFonts w:ascii="Times New Roman" w:hAnsi="Times New Roman" w:cs="Times New Roman"/>
          <w:b/>
          <w:sz w:val="24"/>
          <w:szCs w:val="24"/>
          <w:lang w:val="es-EC"/>
        </w:rPr>
      </w:pPr>
    </w:p>
    <w:p w14:paraId="19DB57C3" w14:textId="1BDE0421" w:rsidR="008C479F" w:rsidRDefault="008C479F" w:rsidP="00833EC9">
      <w:pPr>
        <w:spacing w:line="360" w:lineRule="auto"/>
        <w:rPr>
          <w:rFonts w:ascii="Times New Roman" w:hAnsi="Times New Roman" w:cs="Times New Roman"/>
          <w:b/>
          <w:sz w:val="24"/>
          <w:szCs w:val="24"/>
          <w:lang w:val="es-EC"/>
        </w:rPr>
      </w:pPr>
    </w:p>
    <w:p w14:paraId="2F512A53" w14:textId="77777777" w:rsidR="00D4440F" w:rsidRDefault="00D4440F" w:rsidP="00833EC9">
      <w:pPr>
        <w:spacing w:line="360" w:lineRule="auto"/>
        <w:rPr>
          <w:rFonts w:ascii="Times New Roman" w:hAnsi="Times New Roman" w:cs="Times New Roman"/>
          <w:b/>
          <w:sz w:val="24"/>
          <w:szCs w:val="24"/>
          <w:lang w:val="es-EC"/>
        </w:rPr>
      </w:pPr>
    </w:p>
    <w:p w14:paraId="40F5485D" w14:textId="77777777" w:rsidR="00986106" w:rsidRDefault="00986106" w:rsidP="00833EC9">
      <w:pPr>
        <w:spacing w:line="360" w:lineRule="auto"/>
        <w:rPr>
          <w:rFonts w:ascii="Times New Roman" w:hAnsi="Times New Roman" w:cs="Times New Roman"/>
          <w:b/>
          <w:sz w:val="24"/>
          <w:szCs w:val="24"/>
          <w:lang w:val="es-EC"/>
        </w:rPr>
        <w:sectPr w:rsidR="00986106" w:rsidSect="00190E9C">
          <w:pgSz w:w="11906" w:h="16838" w:code="9"/>
          <w:pgMar w:top="1701" w:right="1701" w:bottom="1701" w:left="2268" w:header="709" w:footer="709" w:gutter="0"/>
          <w:pgNumType w:fmt="upperRoman"/>
          <w:cols w:space="708"/>
          <w:titlePg/>
          <w:docGrid w:linePitch="360"/>
        </w:sectPr>
      </w:pPr>
    </w:p>
    <w:p w14:paraId="0EC29E2C" w14:textId="5BAE18AB" w:rsidR="00042B96" w:rsidRDefault="00042B96" w:rsidP="00833EC9">
      <w:pPr>
        <w:spacing w:line="360" w:lineRule="auto"/>
        <w:rPr>
          <w:rFonts w:ascii="Times New Roman" w:hAnsi="Times New Roman" w:cs="Times New Roman"/>
          <w:b/>
          <w:sz w:val="24"/>
          <w:szCs w:val="24"/>
          <w:lang w:val="es-EC"/>
        </w:rPr>
      </w:pPr>
      <w:r>
        <w:rPr>
          <w:rFonts w:ascii="Times New Roman" w:hAnsi="Times New Roman" w:cs="Times New Roman"/>
          <w:b/>
          <w:sz w:val="24"/>
          <w:szCs w:val="24"/>
          <w:lang w:val="es-EC"/>
        </w:rPr>
        <w:t>ANEXOS</w:t>
      </w:r>
    </w:p>
    <w:p w14:paraId="5B3AB8A7" w14:textId="77777777" w:rsidR="008C479F" w:rsidRDefault="008C479F" w:rsidP="008C479F">
      <w:pPr>
        <w:rPr>
          <w:rFonts w:ascii="Times New Roman" w:hAnsi="Times New Roman" w:cs="Times New Roman"/>
          <w:bCs/>
          <w:sz w:val="24"/>
          <w:szCs w:val="24"/>
        </w:rPr>
      </w:pPr>
      <w:r w:rsidRPr="008C479F">
        <w:rPr>
          <w:rFonts w:ascii="Times New Roman" w:hAnsi="Times New Roman" w:cs="Times New Roman"/>
          <w:bCs/>
          <w:sz w:val="24"/>
          <w:szCs w:val="24"/>
        </w:rPr>
        <w:lastRenderedPageBreak/>
        <w:t>Anexo No. 1. Mapa físico de la localidad en estudio</w:t>
      </w:r>
    </w:p>
    <w:p w14:paraId="76CAC11F" w14:textId="77777777" w:rsidR="008C479F" w:rsidRDefault="008C479F" w:rsidP="008C479F">
      <w:pPr>
        <w:rPr>
          <w:rFonts w:ascii="Times New Roman" w:hAnsi="Times New Roman" w:cs="Times New Roman"/>
          <w:bCs/>
          <w:sz w:val="24"/>
          <w:szCs w:val="24"/>
        </w:rPr>
      </w:pPr>
      <w:r w:rsidRPr="00646823">
        <w:rPr>
          <w:rFonts w:ascii="Times New Roman" w:hAnsi="Times New Roman" w:cs="Times New Roman"/>
          <w:bCs/>
          <w:sz w:val="24"/>
          <w:szCs w:val="24"/>
        </w:rPr>
        <w:t xml:space="preserve">Anexo </w:t>
      </w:r>
      <w:r>
        <w:rPr>
          <w:rFonts w:ascii="Times New Roman" w:hAnsi="Times New Roman" w:cs="Times New Roman"/>
          <w:bCs/>
          <w:sz w:val="24"/>
          <w:szCs w:val="24"/>
        </w:rPr>
        <w:t xml:space="preserve">No. </w:t>
      </w:r>
      <w:r w:rsidRPr="00646823">
        <w:rPr>
          <w:rFonts w:ascii="Times New Roman" w:hAnsi="Times New Roman" w:cs="Times New Roman"/>
          <w:bCs/>
          <w:sz w:val="24"/>
          <w:szCs w:val="24"/>
        </w:rPr>
        <w:t>2. Resultado del</w:t>
      </w:r>
      <w:r>
        <w:rPr>
          <w:rFonts w:ascii="Times New Roman" w:hAnsi="Times New Roman" w:cs="Times New Roman"/>
          <w:bCs/>
          <w:sz w:val="24"/>
          <w:szCs w:val="24"/>
        </w:rPr>
        <w:t xml:space="preserve"> laboratorio (AGROCALIDAD 2021)</w:t>
      </w:r>
    </w:p>
    <w:p w14:paraId="5B5FB606" w14:textId="77777777" w:rsidR="008C479F" w:rsidRDefault="008C479F" w:rsidP="008C479F">
      <w:pPr>
        <w:rPr>
          <w:rFonts w:ascii="Times New Roman" w:hAnsi="Times New Roman" w:cs="Times New Roman"/>
          <w:bCs/>
          <w:sz w:val="24"/>
          <w:szCs w:val="24"/>
          <w:lang w:val="es-ES"/>
        </w:rPr>
      </w:pPr>
      <w:r w:rsidRPr="00646823">
        <w:rPr>
          <w:rFonts w:ascii="Times New Roman" w:hAnsi="Times New Roman" w:cs="Times New Roman"/>
          <w:bCs/>
          <w:sz w:val="24"/>
          <w:szCs w:val="24"/>
        </w:rPr>
        <w:t xml:space="preserve">Anexo </w:t>
      </w:r>
      <w:r>
        <w:rPr>
          <w:rFonts w:ascii="Times New Roman" w:hAnsi="Times New Roman" w:cs="Times New Roman"/>
          <w:bCs/>
          <w:sz w:val="24"/>
          <w:szCs w:val="24"/>
        </w:rPr>
        <w:t xml:space="preserve">No. </w:t>
      </w:r>
      <w:r w:rsidRPr="00646823">
        <w:rPr>
          <w:rFonts w:ascii="Times New Roman" w:hAnsi="Times New Roman" w:cs="Times New Roman"/>
          <w:bCs/>
          <w:sz w:val="24"/>
          <w:szCs w:val="24"/>
        </w:rPr>
        <w:t xml:space="preserve">3. </w:t>
      </w:r>
      <w:r>
        <w:rPr>
          <w:rFonts w:ascii="Times New Roman" w:hAnsi="Times New Roman" w:cs="Times New Roman"/>
          <w:bCs/>
          <w:sz w:val="24"/>
          <w:szCs w:val="24"/>
          <w:lang w:val="es-ES"/>
        </w:rPr>
        <w:t xml:space="preserve">Base de datos </w:t>
      </w:r>
    </w:p>
    <w:p w14:paraId="01D6F673" w14:textId="77777777" w:rsidR="008C479F" w:rsidRPr="00646823" w:rsidRDefault="008C479F" w:rsidP="008C479F">
      <w:pPr>
        <w:rPr>
          <w:rFonts w:ascii="Times New Roman" w:hAnsi="Times New Roman" w:cs="Times New Roman"/>
          <w:bCs/>
          <w:sz w:val="24"/>
          <w:szCs w:val="24"/>
        </w:rPr>
      </w:pPr>
      <w:r w:rsidRPr="00646823">
        <w:rPr>
          <w:rFonts w:ascii="Times New Roman" w:hAnsi="Times New Roman" w:cs="Times New Roman"/>
          <w:bCs/>
          <w:sz w:val="24"/>
          <w:szCs w:val="24"/>
        </w:rPr>
        <w:t>Anexo</w:t>
      </w:r>
      <w:r>
        <w:rPr>
          <w:rFonts w:ascii="Times New Roman" w:hAnsi="Times New Roman" w:cs="Times New Roman"/>
          <w:bCs/>
          <w:sz w:val="24"/>
          <w:szCs w:val="24"/>
        </w:rPr>
        <w:t xml:space="preserve"> No. 4. Fotografías del manejo del ensayo</w:t>
      </w:r>
    </w:p>
    <w:p w14:paraId="2EB94D54" w14:textId="77777777" w:rsidR="007436FB" w:rsidRPr="008C479F" w:rsidRDefault="008C479F" w:rsidP="008C479F">
      <w:pPr>
        <w:spacing w:line="360" w:lineRule="auto"/>
        <w:rPr>
          <w:rFonts w:ascii="Times New Roman" w:hAnsi="Times New Roman" w:cs="Times New Roman"/>
          <w:sz w:val="24"/>
          <w:szCs w:val="24"/>
        </w:rPr>
      </w:pPr>
      <w:r w:rsidRPr="00646823">
        <w:rPr>
          <w:rFonts w:ascii="Times New Roman" w:hAnsi="Times New Roman" w:cs="Times New Roman"/>
          <w:bCs/>
          <w:sz w:val="24"/>
          <w:szCs w:val="24"/>
        </w:rPr>
        <w:t xml:space="preserve">Anexo </w:t>
      </w:r>
      <w:r>
        <w:rPr>
          <w:rFonts w:ascii="Times New Roman" w:hAnsi="Times New Roman" w:cs="Times New Roman"/>
          <w:bCs/>
          <w:sz w:val="24"/>
          <w:szCs w:val="24"/>
        </w:rPr>
        <w:t xml:space="preserve">No. </w:t>
      </w:r>
      <w:r w:rsidRPr="00646823">
        <w:rPr>
          <w:rFonts w:ascii="Times New Roman" w:hAnsi="Times New Roman" w:cs="Times New Roman"/>
          <w:bCs/>
          <w:sz w:val="24"/>
          <w:szCs w:val="24"/>
        </w:rPr>
        <w:t xml:space="preserve">6. </w:t>
      </w:r>
      <w:r w:rsidRPr="008C479F">
        <w:rPr>
          <w:rFonts w:ascii="Times New Roman" w:hAnsi="Times New Roman" w:cs="Times New Roman"/>
          <w:sz w:val="24"/>
          <w:szCs w:val="24"/>
        </w:rPr>
        <w:t>Glosario de términos técnicos</w:t>
      </w:r>
    </w:p>
    <w:p w14:paraId="15D86829" w14:textId="77777777" w:rsidR="00042B96" w:rsidRPr="008C479F" w:rsidRDefault="00042B96" w:rsidP="00833EC9">
      <w:pPr>
        <w:spacing w:line="360" w:lineRule="auto"/>
        <w:rPr>
          <w:rFonts w:ascii="Times New Roman" w:hAnsi="Times New Roman" w:cs="Times New Roman"/>
          <w:b/>
          <w:sz w:val="24"/>
          <w:szCs w:val="24"/>
        </w:rPr>
      </w:pPr>
    </w:p>
    <w:p w14:paraId="2A20B2CE" w14:textId="77777777" w:rsidR="00042B96" w:rsidRDefault="00042B96" w:rsidP="00833EC9">
      <w:pPr>
        <w:spacing w:line="360" w:lineRule="auto"/>
        <w:rPr>
          <w:rFonts w:ascii="Times New Roman" w:hAnsi="Times New Roman" w:cs="Times New Roman"/>
          <w:b/>
          <w:sz w:val="24"/>
          <w:szCs w:val="24"/>
          <w:lang w:val="es-EC"/>
        </w:rPr>
      </w:pPr>
    </w:p>
    <w:p w14:paraId="43784E5F" w14:textId="77777777" w:rsidR="00042B96" w:rsidRDefault="00042B96" w:rsidP="00833EC9">
      <w:pPr>
        <w:spacing w:line="360" w:lineRule="auto"/>
        <w:rPr>
          <w:rFonts w:ascii="Times New Roman" w:hAnsi="Times New Roman" w:cs="Times New Roman"/>
          <w:b/>
          <w:sz w:val="24"/>
          <w:szCs w:val="24"/>
          <w:lang w:val="es-EC"/>
        </w:rPr>
      </w:pPr>
    </w:p>
    <w:p w14:paraId="79635B90" w14:textId="77777777" w:rsidR="00042B96" w:rsidRDefault="00042B96" w:rsidP="00833EC9">
      <w:pPr>
        <w:spacing w:line="360" w:lineRule="auto"/>
        <w:rPr>
          <w:rFonts w:ascii="Times New Roman" w:hAnsi="Times New Roman" w:cs="Times New Roman"/>
          <w:b/>
          <w:sz w:val="24"/>
          <w:szCs w:val="24"/>
          <w:lang w:val="es-EC"/>
        </w:rPr>
      </w:pPr>
    </w:p>
    <w:p w14:paraId="73BCA755" w14:textId="77777777" w:rsidR="00042B96" w:rsidRDefault="00042B96" w:rsidP="00833EC9">
      <w:pPr>
        <w:spacing w:line="360" w:lineRule="auto"/>
        <w:rPr>
          <w:rFonts w:ascii="Times New Roman" w:hAnsi="Times New Roman" w:cs="Times New Roman"/>
          <w:b/>
          <w:sz w:val="24"/>
          <w:szCs w:val="24"/>
          <w:lang w:val="es-EC"/>
        </w:rPr>
      </w:pPr>
    </w:p>
    <w:p w14:paraId="276C6A2E" w14:textId="77777777" w:rsidR="00042B96" w:rsidRDefault="00042B96" w:rsidP="00833EC9">
      <w:pPr>
        <w:spacing w:line="360" w:lineRule="auto"/>
        <w:rPr>
          <w:rFonts w:ascii="Times New Roman" w:hAnsi="Times New Roman" w:cs="Times New Roman"/>
          <w:b/>
          <w:sz w:val="24"/>
          <w:szCs w:val="24"/>
          <w:lang w:val="es-EC"/>
        </w:rPr>
      </w:pPr>
    </w:p>
    <w:p w14:paraId="05323BC2" w14:textId="77777777" w:rsidR="007A3D61" w:rsidRDefault="007A3D61" w:rsidP="00833EC9">
      <w:pPr>
        <w:spacing w:line="360" w:lineRule="auto"/>
        <w:rPr>
          <w:rFonts w:ascii="Times New Roman" w:hAnsi="Times New Roman" w:cs="Times New Roman"/>
          <w:b/>
          <w:sz w:val="24"/>
          <w:szCs w:val="24"/>
          <w:lang w:val="es-EC"/>
        </w:rPr>
      </w:pPr>
    </w:p>
    <w:p w14:paraId="732B3B2B" w14:textId="77777777" w:rsidR="007A3D61" w:rsidRDefault="007A3D61" w:rsidP="00833EC9">
      <w:pPr>
        <w:spacing w:line="360" w:lineRule="auto"/>
        <w:rPr>
          <w:rFonts w:ascii="Times New Roman" w:hAnsi="Times New Roman" w:cs="Times New Roman"/>
          <w:b/>
          <w:sz w:val="24"/>
          <w:szCs w:val="24"/>
          <w:lang w:val="es-EC"/>
        </w:rPr>
      </w:pPr>
    </w:p>
    <w:p w14:paraId="5C89DB94" w14:textId="77777777" w:rsidR="007A3D61" w:rsidRDefault="007A3D61" w:rsidP="00833EC9">
      <w:pPr>
        <w:spacing w:line="360" w:lineRule="auto"/>
        <w:rPr>
          <w:rFonts w:ascii="Times New Roman" w:hAnsi="Times New Roman" w:cs="Times New Roman"/>
          <w:b/>
          <w:sz w:val="24"/>
          <w:szCs w:val="24"/>
          <w:lang w:val="es-EC"/>
        </w:rPr>
      </w:pPr>
    </w:p>
    <w:p w14:paraId="2FB99974" w14:textId="77777777" w:rsidR="007A3D61" w:rsidRDefault="007A3D61" w:rsidP="00833EC9">
      <w:pPr>
        <w:spacing w:line="360" w:lineRule="auto"/>
        <w:rPr>
          <w:rFonts w:ascii="Times New Roman" w:hAnsi="Times New Roman" w:cs="Times New Roman"/>
          <w:b/>
          <w:sz w:val="24"/>
          <w:szCs w:val="24"/>
          <w:lang w:val="es-EC"/>
        </w:rPr>
      </w:pPr>
    </w:p>
    <w:p w14:paraId="7E40C510" w14:textId="77777777" w:rsidR="007A3D61" w:rsidRDefault="007A3D61" w:rsidP="00833EC9">
      <w:pPr>
        <w:spacing w:line="360" w:lineRule="auto"/>
        <w:rPr>
          <w:rFonts w:ascii="Times New Roman" w:hAnsi="Times New Roman" w:cs="Times New Roman"/>
          <w:b/>
          <w:sz w:val="24"/>
          <w:szCs w:val="24"/>
          <w:lang w:val="es-EC"/>
        </w:rPr>
      </w:pPr>
    </w:p>
    <w:p w14:paraId="15D4F36C" w14:textId="77777777" w:rsidR="005963A8" w:rsidRDefault="005963A8" w:rsidP="00833EC9">
      <w:pPr>
        <w:spacing w:line="360" w:lineRule="auto"/>
        <w:rPr>
          <w:rFonts w:ascii="Times New Roman" w:hAnsi="Times New Roman" w:cs="Times New Roman"/>
          <w:b/>
          <w:sz w:val="24"/>
          <w:szCs w:val="24"/>
          <w:lang w:val="es-EC"/>
        </w:rPr>
      </w:pPr>
    </w:p>
    <w:p w14:paraId="258B2C69" w14:textId="77777777" w:rsidR="00C60D54" w:rsidRDefault="00C60D54" w:rsidP="00833EC9">
      <w:pPr>
        <w:spacing w:line="360" w:lineRule="auto"/>
        <w:rPr>
          <w:rFonts w:ascii="Times New Roman" w:hAnsi="Times New Roman" w:cs="Times New Roman"/>
          <w:b/>
          <w:sz w:val="24"/>
          <w:szCs w:val="24"/>
          <w:lang w:val="es-EC"/>
        </w:rPr>
      </w:pPr>
    </w:p>
    <w:p w14:paraId="67337822" w14:textId="77777777" w:rsidR="00C60D54" w:rsidRDefault="00C60D54" w:rsidP="00833EC9">
      <w:pPr>
        <w:spacing w:line="360" w:lineRule="auto"/>
        <w:rPr>
          <w:rFonts w:ascii="Times New Roman" w:hAnsi="Times New Roman" w:cs="Times New Roman"/>
          <w:b/>
          <w:sz w:val="24"/>
          <w:szCs w:val="24"/>
          <w:lang w:val="es-EC"/>
        </w:rPr>
      </w:pPr>
    </w:p>
    <w:p w14:paraId="3C948ED6" w14:textId="77777777" w:rsidR="00C60D54" w:rsidRDefault="00C60D54" w:rsidP="00833EC9">
      <w:pPr>
        <w:spacing w:line="360" w:lineRule="auto"/>
        <w:rPr>
          <w:rFonts w:ascii="Times New Roman" w:hAnsi="Times New Roman" w:cs="Times New Roman"/>
          <w:b/>
          <w:sz w:val="24"/>
          <w:szCs w:val="24"/>
          <w:lang w:val="es-EC"/>
        </w:rPr>
      </w:pPr>
    </w:p>
    <w:p w14:paraId="2A388375" w14:textId="77777777" w:rsidR="00C60D54" w:rsidRDefault="00C60D54" w:rsidP="00833EC9">
      <w:pPr>
        <w:spacing w:line="360" w:lineRule="auto"/>
        <w:rPr>
          <w:rFonts w:ascii="Times New Roman" w:hAnsi="Times New Roman" w:cs="Times New Roman"/>
          <w:b/>
          <w:sz w:val="24"/>
          <w:szCs w:val="24"/>
          <w:lang w:val="es-EC"/>
        </w:rPr>
      </w:pPr>
    </w:p>
    <w:p w14:paraId="5517DF91" w14:textId="77777777" w:rsidR="00C60D54" w:rsidRDefault="00C60D54" w:rsidP="00833EC9">
      <w:pPr>
        <w:spacing w:line="360" w:lineRule="auto"/>
        <w:rPr>
          <w:rFonts w:ascii="Times New Roman" w:hAnsi="Times New Roman" w:cs="Times New Roman"/>
          <w:b/>
          <w:sz w:val="24"/>
          <w:szCs w:val="24"/>
          <w:lang w:val="es-EC"/>
        </w:rPr>
      </w:pPr>
    </w:p>
    <w:p w14:paraId="0FE8A322" w14:textId="77777777" w:rsidR="005963A8" w:rsidRPr="004E7188" w:rsidRDefault="005963A8" w:rsidP="004E7188">
      <w:pPr>
        <w:pStyle w:val="Ttulo1"/>
        <w:spacing w:after="240"/>
        <w:rPr>
          <w:rFonts w:ascii="Times New Roman" w:hAnsi="Times New Roman" w:cs="Times New Roman"/>
          <w:b/>
          <w:color w:val="auto"/>
          <w:sz w:val="24"/>
          <w:szCs w:val="24"/>
          <w:lang w:val="es-EC"/>
        </w:rPr>
      </w:pPr>
      <w:bookmarkStart w:id="0" w:name="_Toc83745888"/>
      <w:r w:rsidRPr="004E7188">
        <w:rPr>
          <w:rFonts w:ascii="Times New Roman" w:hAnsi="Times New Roman" w:cs="Times New Roman"/>
          <w:b/>
          <w:color w:val="auto"/>
          <w:sz w:val="24"/>
          <w:szCs w:val="24"/>
          <w:lang w:val="es-EC"/>
        </w:rPr>
        <w:t>RESUMEN Y SUMMARY</w:t>
      </w:r>
      <w:bookmarkEnd w:id="0"/>
    </w:p>
    <w:p w14:paraId="6AC70094" w14:textId="77777777" w:rsidR="00EF09E3" w:rsidRDefault="00EF09E3" w:rsidP="005963A8">
      <w:pPr>
        <w:spacing w:line="360" w:lineRule="auto"/>
        <w:rPr>
          <w:rFonts w:ascii="Times New Roman" w:hAnsi="Times New Roman" w:cs="Times New Roman"/>
          <w:b/>
          <w:sz w:val="24"/>
          <w:szCs w:val="24"/>
          <w:lang w:val="es-EC"/>
        </w:rPr>
      </w:pPr>
      <w:r>
        <w:rPr>
          <w:rFonts w:ascii="Times New Roman" w:hAnsi="Times New Roman" w:cs="Times New Roman"/>
          <w:b/>
          <w:sz w:val="24"/>
          <w:szCs w:val="24"/>
          <w:lang w:val="es-EC"/>
        </w:rPr>
        <w:t>Resumen</w:t>
      </w:r>
    </w:p>
    <w:p w14:paraId="6F6E1491" w14:textId="4953847A" w:rsidR="00EF09E3" w:rsidRDefault="0050341D" w:rsidP="00D565CA">
      <w:pPr>
        <w:spacing w:line="240" w:lineRule="auto"/>
        <w:jc w:val="both"/>
        <w:rPr>
          <w:rFonts w:ascii="Times New Roman" w:hAnsi="Times New Roman" w:cs="Times New Roman"/>
          <w:sz w:val="24"/>
          <w:szCs w:val="24"/>
        </w:rPr>
      </w:pPr>
      <w:r w:rsidRPr="00EF09E3">
        <w:rPr>
          <w:rFonts w:ascii="Times New Roman" w:hAnsi="Times New Roman" w:cs="Times New Roman"/>
          <w:sz w:val="24"/>
          <w:szCs w:val="24"/>
        </w:rPr>
        <w:lastRenderedPageBreak/>
        <w:t xml:space="preserve">La mosca de la fruta </w:t>
      </w:r>
      <w:r w:rsidRPr="00EF09E3">
        <w:rPr>
          <w:rFonts w:ascii="Times New Roman" w:hAnsi="Times New Roman" w:cs="Times New Roman"/>
          <w:b/>
          <w:i/>
          <w:sz w:val="24"/>
          <w:szCs w:val="24"/>
        </w:rPr>
        <w:t>Ceratitis capitata</w:t>
      </w:r>
      <w:r w:rsidRPr="00EF09E3">
        <w:rPr>
          <w:rFonts w:ascii="Times New Roman" w:hAnsi="Times New Roman" w:cs="Times New Roman"/>
          <w:sz w:val="24"/>
          <w:szCs w:val="24"/>
        </w:rPr>
        <w:t xml:space="preserve"> es un insecto de la familia (Tephritidae) considerado una plaga de mayor importancia</w:t>
      </w:r>
      <w:r w:rsidRPr="00C0028A">
        <w:rPr>
          <w:rFonts w:ascii="Times New Roman" w:hAnsi="Times New Roman" w:cs="Times New Roman"/>
          <w:color w:val="FF0000"/>
          <w:sz w:val="24"/>
          <w:szCs w:val="24"/>
        </w:rPr>
        <w:t xml:space="preserve"> </w:t>
      </w:r>
      <w:r w:rsidRPr="00EF09E3">
        <w:rPr>
          <w:rFonts w:ascii="Times New Roman" w:hAnsi="Times New Roman" w:cs="Times New Roman"/>
          <w:sz w:val="24"/>
          <w:szCs w:val="24"/>
        </w:rPr>
        <w:t xml:space="preserve">a nivel mundial. </w:t>
      </w:r>
      <w:r w:rsidR="00E82827" w:rsidRPr="00E82827">
        <w:rPr>
          <w:rFonts w:ascii="Times New Roman" w:hAnsi="Times New Roman" w:cs="Times New Roman"/>
          <w:sz w:val="24"/>
          <w:szCs w:val="24"/>
        </w:rPr>
        <w:t>Ocasionando daños</w:t>
      </w:r>
      <w:r w:rsidRPr="00EF09E3">
        <w:rPr>
          <w:rFonts w:ascii="Times New Roman" w:hAnsi="Times New Roman" w:cs="Times New Roman"/>
          <w:sz w:val="24"/>
          <w:szCs w:val="24"/>
        </w:rPr>
        <w:t xml:space="preserve"> a los frutos</w:t>
      </w:r>
      <w:r w:rsidR="005464F5" w:rsidRPr="00EF09E3">
        <w:rPr>
          <w:rFonts w:ascii="Times New Roman" w:hAnsi="Times New Roman" w:cs="Times New Roman"/>
          <w:sz w:val="24"/>
          <w:szCs w:val="24"/>
        </w:rPr>
        <w:t xml:space="preserve"> de mandarina</w:t>
      </w:r>
      <w:r w:rsidR="005464F5" w:rsidRPr="00E82827">
        <w:rPr>
          <w:rFonts w:ascii="Times New Roman" w:hAnsi="Times New Roman" w:cs="Times New Roman"/>
          <w:sz w:val="24"/>
          <w:szCs w:val="24"/>
        </w:rPr>
        <w:t xml:space="preserve"> destruyendo </w:t>
      </w:r>
      <w:r w:rsidR="005464F5" w:rsidRPr="00EF09E3">
        <w:rPr>
          <w:rFonts w:ascii="Times New Roman" w:hAnsi="Times New Roman" w:cs="Times New Roman"/>
          <w:sz w:val="24"/>
          <w:szCs w:val="24"/>
        </w:rPr>
        <w:t>su pulpa,</w:t>
      </w:r>
      <w:r w:rsidR="005464F5" w:rsidRPr="00E82827">
        <w:rPr>
          <w:rFonts w:ascii="Times New Roman" w:hAnsi="Times New Roman" w:cs="Times New Roman"/>
          <w:sz w:val="24"/>
          <w:szCs w:val="24"/>
        </w:rPr>
        <w:t xml:space="preserve"> </w:t>
      </w:r>
      <w:r w:rsidR="00E82827" w:rsidRPr="00E82827">
        <w:rPr>
          <w:rFonts w:ascii="Times New Roman" w:hAnsi="Times New Roman" w:cs="Times New Roman"/>
          <w:sz w:val="24"/>
          <w:szCs w:val="24"/>
        </w:rPr>
        <w:t>mermando</w:t>
      </w:r>
      <w:r w:rsidR="005464F5" w:rsidRPr="00E82827">
        <w:rPr>
          <w:rFonts w:ascii="Times New Roman" w:hAnsi="Times New Roman" w:cs="Times New Roman"/>
          <w:sz w:val="24"/>
          <w:szCs w:val="24"/>
        </w:rPr>
        <w:t xml:space="preserve"> </w:t>
      </w:r>
      <w:r w:rsidR="005464F5" w:rsidRPr="00EF09E3">
        <w:rPr>
          <w:rFonts w:ascii="Times New Roman" w:hAnsi="Times New Roman" w:cs="Times New Roman"/>
          <w:sz w:val="24"/>
          <w:szCs w:val="24"/>
        </w:rPr>
        <w:t xml:space="preserve">su calidad y por lo </w:t>
      </w:r>
      <w:r w:rsidR="00E0194D" w:rsidRPr="00EF09E3">
        <w:rPr>
          <w:rFonts w:ascii="Times New Roman" w:hAnsi="Times New Roman" w:cs="Times New Roman"/>
          <w:sz w:val="24"/>
          <w:szCs w:val="24"/>
        </w:rPr>
        <w:t>tanto restringiéndolo</w:t>
      </w:r>
      <w:r w:rsidR="005464F5" w:rsidRPr="00EF09E3">
        <w:rPr>
          <w:rFonts w:ascii="Times New Roman" w:hAnsi="Times New Roman" w:cs="Times New Roman"/>
          <w:sz w:val="24"/>
          <w:szCs w:val="24"/>
        </w:rPr>
        <w:t xml:space="preserve"> al mercado nacional como internacional. Esta investigación </w:t>
      </w:r>
      <w:r w:rsidR="00E0194D" w:rsidRPr="00EF09E3">
        <w:rPr>
          <w:rFonts w:ascii="Times New Roman" w:hAnsi="Times New Roman" w:cs="Times New Roman"/>
          <w:sz w:val="24"/>
          <w:szCs w:val="24"/>
        </w:rPr>
        <w:t>s</w:t>
      </w:r>
      <w:r w:rsidR="005464F5" w:rsidRPr="00EF09E3">
        <w:rPr>
          <w:rFonts w:ascii="Times New Roman" w:hAnsi="Times New Roman" w:cs="Times New Roman"/>
          <w:sz w:val="24"/>
          <w:szCs w:val="24"/>
        </w:rPr>
        <w:t xml:space="preserve">e </w:t>
      </w:r>
      <w:r w:rsidR="00E0194D" w:rsidRPr="00EF09E3">
        <w:rPr>
          <w:rFonts w:ascii="Times New Roman" w:hAnsi="Times New Roman" w:cs="Times New Roman"/>
          <w:sz w:val="24"/>
          <w:szCs w:val="24"/>
        </w:rPr>
        <w:t>llevó a cabo en la c</w:t>
      </w:r>
      <w:r w:rsidR="005464F5" w:rsidRPr="00EF09E3">
        <w:rPr>
          <w:rFonts w:ascii="Times New Roman" w:hAnsi="Times New Roman" w:cs="Times New Roman"/>
          <w:sz w:val="24"/>
          <w:szCs w:val="24"/>
        </w:rPr>
        <w:t xml:space="preserve">omunidad de San </w:t>
      </w:r>
      <w:r w:rsidR="00E0194D" w:rsidRPr="00EF09E3">
        <w:rPr>
          <w:rFonts w:ascii="Times New Roman" w:hAnsi="Times New Roman" w:cs="Times New Roman"/>
          <w:sz w:val="24"/>
          <w:szCs w:val="24"/>
        </w:rPr>
        <w:t>Javier, cantón Patate, provincia de Tungurahua a una altura de 1995 msnm. Los objetivos de la investigación fueron:</w:t>
      </w:r>
      <w:r w:rsidR="00EF09E3" w:rsidRPr="00EF09E3">
        <w:rPr>
          <w:rFonts w:ascii="Times New Roman" w:hAnsi="Times New Roman" w:cs="Times New Roman"/>
          <w:sz w:val="24"/>
          <w:szCs w:val="24"/>
        </w:rPr>
        <w:t xml:space="preserve"> i) Identificar la densidad de trampeo por hectárea que ayuda a la mayor captura de mosca de la fruta. ii) </w:t>
      </w:r>
      <w:r w:rsidR="00464B3F">
        <w:rPr>
          <w:rFonts w:ascii="Times New Roman" w:hAnsi="Times New Roman" w:cs="Times New Roman"/>
          <w:sz w:val="24"/>
          <w:szCs w:val="24"/>
        </w:rPr>
        <w:t xml:space="preserve">Conocer </w:t>
      </w:r>
      <w:r w:rsidR="00EF09E3" w:rsidRPr="00EF09E3">
        <w:rPr>
          <w:rFonts w:ascii="Times New Roman" w:hAnsi="Times New Roman" w:cs="Times New Roman"/>
          <w:sz w:val="24"/>
          <w:szCs w:val="24"/>
        </w:rPr>
        <w:t>la dosis del atrayente alimenticio Cera Trap que posea una mayor captura de mosca de la fruta.</w:t>
      </w:r>
      <w:r w:rsidR="00EF09E3">
        <w:rPr>
          <w:rFonts w:ascii="Times New Roman" w:hAnsi="Times New Roman" w:cs="Times New Roman"/>
          <w:sz w:val="24"/>
          <w:szCs w:val="24"/>
        </w:rPr>
        <w:t xml:space="preserve"> </w:t>
      </w:r>
      <w:r w:rsidR="00EF09E3" w:rsidRPr="00EF09E3">
        <w:rPr>
          <w:rFonts w:ascii="Times New Roman" w:hAnsi="Times New Roman" w:cs="Times New Roman"/>
          <w:sz w:val="24"/>
          <w:szCs w:val="24"/>
        </w:rPr>
        <w:t xml:space="preserve">iii) Determinar la dinámica poblacional de </w:t>
      </w:r>
      <w:r w:rsidR="00EF09E3" w:rsidRPr="00EF09E3">
        <w:rPr>
          <w:rFonts w:ascii="Times New Roman" w:hAnsi="Times New Roman" w:cs="Times New Roman"/>
          <w:b/>
          <w:i/>
          <w:sz w:val="24"/>
          <w:szCs w:val="24"/>
        </w:rPr>
        <w:t>Ceratitis capitata</w:t>
      </w:r>
      <w:r w:rsidR="00EF09E3" w:rsidRPr="00EF09E3">
        <w:rPr>
          <w:rFonts w:ascii="Times New Roman" w:hAnsi="Times New Roman" w:cs="Times New Roman"/>
          <w:sz w:val="24"/>
          <w:szCs w:val="24"/>
        </w:rPr>
        <w:t xml:space="preserve"> durante la investigación.</w:t>
      </w:r>
      <w:r w:rsidR="00EF09E3">
        <w:rPr>
          <w:rFonts w:ascii="Times New Roman" w:hAnsi="Times New Roman" w:cs="Times New Roman"/>
          <w:sz w:val="24"/>
          <w:szCs w:val="24"/>
        </w:rPr>
        <w:t xml:space="preserve"> </w:t>
      </w:r>
      <w:r w:rsidR="00EF09E3" w:rsidRPr="00EF09E3">
        <w:rPr>
          <w:rFonts w:ascii="Times New Roman" w:hAnsi="Times New Roman" w:cs="Times New Roman"/>
          <w:sz w:val="24"/>
          <w:szCs w:val="24"/>
        </w:rPr>
        <w:t>iv)Identificar el género de mosca de las frutas capturadas en las trampas.</w:t>
      </w:r>
      <w:r w:rsidR="00EF09E3">
        <w:rPr>
          <w:rFonts w:ascii="Times New Roman" w:hAnsi="Times New Roman" w:cs="Times New Roman"/>
          <w:sz w:val="24"/>
          <w:szCs w:val="24"/>
        </w:rPr>
        <w:t xml:space="preserve"> Los tratamientos fueron dos densidades de trampeo y dos dosis del atrayente alimenticio Cera trap, se realizó la revisión y el conteo de la mosca de la f</w:t>
      </w:r>
      <w:r w:rsidR="004A42C6">
        <w:rPr>
          <w:rFonts w:ascii="Times New Roman" w:hAnsi="Times New Roman" w:cs="Times New Roman"/>
          <w:sz w:val="24"/>
          <w:szCs w:val="24"/>
        </w:rPr>
        <w:t>ruta cada 14 días durante los 56</w:t>
      </w:r>
      <w:r w:rsidR="00EF09E3">
        <w:rPr>
          <w:rFonts w:ascii="Times New Roman" w:hAnsi="Times New Roman" w:cs="Times New Roman"/>
          <w:sz w:val="24"/>
          <w:szCs w:val="24"/>
        </w:rPr>
        <w:t xml:space="preserve"> días de la </w:t>
      </w:r>
      <w:r w:rsidR="00464B3F">
        <w:rPr>
          <w:rFonts w:ascii="Times New Roman" w:hAnsi="Times New Roman" w:cs="Times New Roman"/>
          <w:sz w:val="24"/>
          <w:szCs w:val="24"/>
        </w:rPr>
        <w:t>investigación. Se realizó análisis de varianza, pruebas de Tukey al 5% y un análisis de correlación y regresión.</w:t>
      </w:r>
      <w:r w:rsidR="004A42C6">
        <w:rPr>
          <w:rFonts w:ascii="Times New Roman" w:hAnsi="Times New Roman" w:cs="Times New Roman"/>
          <w:sz w:val="24"/>
          <w:szCs w:val="24"/>
        </w:rPr>
        <w:t xml:space="preserve"> No se encontraron diferencias estadísticas significativas en cada tratamiento sin embargo se pudo observar una eficiencia en el</w:t>
      </w:r>
      <w:r w:rsidR="00464B3F">
        <w:rPr>
          <w:rFonts w:ascii="Times New Roman" w:hAnsi="Times New Roman" w:cs="Times New Roman"/>
          <w:sz w:val="24"/>
          <w:szCs w:val="24"/>
        </w:rPr>
        <w:t xml:space="preserve"> T2 </w:t>
      </w:r>
      <w:r w:rsidR="007C4D8F">
        <w:rPr>
          <w:rFonts w:ascii="Times New Roman" w:hAnsi="Times New Roman" w:cs="Times New Roman"/>
          <w:sz w:val="24"/>
          <w:szCs w:val="24"/>
        </w:rPr>
        <w:t xml:space="preserve">(30 trampas/ha con 300 cc de Cera trap) </w:t>
      </w:r>
      <w:r w:rsidR="00464B3F">
        <w:rPr>
          <w:rFonts w:ascii="Times New Roman" w:hAnsi="Times New Roman" w:cs="Times New Roman"/>
          <w:sz w:val="24"/>
          <w:szCs w:val="24"/>
        </w:rPr>
        <w:t>en la captura de mosca de la fruta sobre los demás tratamientos</w:t>
      </w:r>
      <w:r w:rsidR="007C4D8F">
        <w:rPr>
          <w:rFonts w:ascii="Times New Roman" w:hAnsi="Times New Roman" w:cs="Times New Roman"/>
          <w:sz w:val="24"/>
          <w:szCs w:val="24"/>
        </w:rPr>
        <w:t xml:space="preserve"> con una </w:t>
      </w:r>
      <w:r w:rsidR="007C4D8F" w:rsidRPr="002514EE">
        <w:rPr>
          <w:rFonts w:ascii="Times New Roman" w:hAnsi="Times New Roman" w:cs="Times New Roman"/>
          <w:sz w:val="24"/>
          <w:szCs w:val="24"/>
        </w:rPr>
        <w:t xml:space="preserve">proporción </w:t>
      </w:r>
      <w:r w:rsidR="00CF13F6" w:rsidRPr="002514EE">
        <w:rPr>
          <w:rFonts w:ascii="Times New Roman" w:hAnsi="Times New Roman" w:cs="Times New Roman"/>
          <w:sz w:val="24"/>
          <w:szCs w:val="24"/>
        </w:rPr>
        <w:t xml:space="preserve">de hembras: </w:t>
      </w:r>
      <w:r w:rsidR="002514EE" w:rsidRPr="002514EE">
        <w:rPr>
          <w:rFonts w:ascii="Times New Roman" w:hAnsi="Times New Roman" w:cs="Times New Roman"/>
          <w:sz w:val="24"/>
          <w:szCs w:val="24"/>
        </w:rPr>
        <w:t>machos de</w:t>
      </w:r>
      <w:r w:rsidR="007C4D8F" w:rsidRPr="002514EE">
        <w:rPr>
          <w:rFonts w:ascii="Times New Roman" w:hAnsi="Times New Roman" w:cs="Times New Roman"/>
          <w:sz w:val="24"/>
          <w:szCs w:val="24"/>
        </w:rPr>
        <w:t xml:space="preserve"> 6.39 :1</w:t>
      </w:r>
      <w:r w:rsidR="007C4D8F">
        <w:rPr>
          <w:rFonts w:ascii="Times New Roman" w:hAnsi="Times New Roman" w:cs="Times New Roman"/>
          <w:sz w:val="24"/>
          <w:szCs w:val="24"/>
        </w:rPr>
        <w:t xml:space="preserve">. </w:t>
      </w:r>
      <w:r w:rsidR="002514EE">
        <w:rPr>
          <w:rFonts w:ascii="Times New Roman" w:hAnsi="Times New Roman" w:cs="Times New Roman"/>
          <w:sz w:val="24"/>
          <w:szCs w:val="24"/>
        </w:rPr>
        <w:t xml:space="preserve">La dinámica poblacional </w:t>
      </w:r>
      <w:r w:rsidR="005B6577">
        <w:rPr>
          <w:rFonts w:ascii="Times New Roman" w:hAnsi="Times New Roman" w:cs="Times New Roman"/>
          <w:sz w:val="24"/>
          <w:szCs w:val="24"/>
        </w:rPr>
        <w:t xml:space="preserve">de la mosca de la fruta </w:t>
      </w:r>
      <w:r w:rsidR="002514EE">
        <w:rPr>
          <w:rFonts w:ascii="Times New Roman" w:hAnsi="Times New Roman" w:cs="Times New Roman"/>
          <w:sz w:val="24"/>
          <w:szCs w:val="24"/>
        </w:rPr>
        <w:t xml:space="preserve">  a los 14, 28, 42 y 56 días es de 0.043, 0.215, 0.245 y 0.16 MTD (Mosca trampa día).</w:t>
      </w:r>
    </w:p>
    <w:p w14:paraId="5CD344B4" w14:textId="77777777" w:rsidR="002514EE" w:rsidRDefault="002514EE" w:rsidP="00D565CA">
      <w:pPr>
        <w:spacing w:line="240" w:lineRule="auto"/>
        <w:jc w:val="both"/>
        <w:rPr>
          <w:rFonts w:ascii="Times New Roman" w:hAnsi="Times New Roman" w:cs="Times New Roman"/>
          <w:sz w:val="24"/>
          <w:szCs w:val="24"/>
        </w:rPr>
      </w:pPr>
    </w:p>
    <w:p w14:paraId="6D17E09B" w14:textId="4E641E5B" w:rsidR="00EF246D" w:rsidRPr="00EF246D" w:rsidRDefault="00EF246D" w:rsidP="00EF09E3">
      <w:pPr>
        <w:spacing w:line="360" w:lineRule="auto"/>
        <w:jc w:val="both"/>
        <w:rPr>
          <w:rFonts w:ascii="Times New Roman" w:hAnsi="Times New Roman" w:cs="Times New Roman"/>
          <w:sz w:val="24"/>
          <w:szCs w:val="24"/>
        </w:rPr>
      </w:pPr>
      <w:r w:rsidRPr="00D565CA">
        <w:rPr>
          <w:rFonts w:ascii="Times New Roman" w:hAnsi="Times New Roman" w:cs="Times New Roman"/>
          <w:b/>
          <w:sz w:val="24"/>
          <w:szCs w:val="24"/>
        </w:rPr>
        <w:t xml:space="preserve">Palabras claves: </w:t>
      </w:r>
      <w:r w:rsidRPr="00D565CA">
        <w:rPr>
          <w:rFonts w:ascii="Times New Roman" w:hAnsi="Times New Roman" w:cs="Times New Roman"/>
          <w:sz w:val="24"/>
          <w:szCs w:val="24"/>
        </w:rPr>
        <w:t>Mos</w:t>
      </w:r>
      <w:r w:rsidR="00F7336C">
        <w:rPr>
          <w:rFonts w:ascii="Times New Roman" w:hAnsi="Times New Roman" w:cs="Times New Roman"/>
          <w:sz w:val="24"/>
          <w:szCs w:val="24"/>
        </w:rPr>
        <w:t>ca de la fruta, Cera trap, densidades</w:t>
      </w:r>
      <w:r w:rsidR="009F6FC3">
        <w:rPr>
          <w:rFonts w:ascii="Times New Roman" w:hAnsi="Times New Roman" w:cs="Times New Roman"/>
          <w:sz w:val="24"/>
          <w:szCs w:val="24"/>
        </w:rPr>
        <w:t>.</w:t>
      </w:r>
    </w:p>
    <w:p w14:paraId="481083BC" w14:textId="77777777" w:rsidR="00EF09E3" w:rsidRPr="00EF09E3" w:rsidRDefault="00EF09E3" w:rsidP="00EF09E3">
      <w:pPr>
        <w:spacing w:line="360" w:lineRule="auto"/>
        <w:jc w:val="both"/>
        <w:rPr>
          <w:rFonts w:ascii="Times New Roman" w:hAnsi="Times New Roman" w:cs="Times New Roman"/>
          <w:sz w:val="24"/>
          <w:szCs w:val="24"/>
          <w:lang w:val="es-EC"/>
        </w:rPr>
      </w:pPr>
    </w:p>
    <w:p w14:paraId="3C9A8CA7" w14:textId="77777777" w:rsidR="005963A8" w:rsidRPr="0050341D" w:rsidRDefault="005963A8" w:rsidP="0050341D">
      <w:pPr>
        <w:spacing w:line="360" w:lineRule="auto"/>
        <w:jc w:val="both"/>
        <w:rPr>
          <w:rFonts w:ascii="Times New Roman" w:hAnsi="Times New Roman" w:cs="Times New Roman"/>
          <w:sz w:val="24"/>
          <w:szCs w:val="24"/>
          <w:lang w:val="es-EC"/>
        </w:rPr>
      </w:pPr>
    </w:p>
    <w:p w14:paraId="1012B5D7" w14:textId="77777777" w:rsidR="005963A8" w:rsidRDefault="005963A8" w:rsidP="00833EC9">
      <w:pPr>
        <w:spacing w:line="360" w:lineRule="auto"/>
        <w:rPr>
          <w:rFonts w:ascii="Times New Roman" w:hAnsi="Times New Roman" w:cs="Times New Roman"/>
          <w:b/>
          <w:sz w:val="24"/>
          <w:szCs w:val="24"/>
          <w:lang w:val="es-EC"/>
        </w:rPr>
      </w:pPr>
    </w:p>
    <w:p w14:paraId="38D6C469" w14:textId="77777777" w:rsidR="005963A8" w:rsidRDefault="005963A8" w:rsidP="00833EC9">
      <w:pPr>
        <w:spacing w:line="360" w:lineRule="auto"/>
        <w:rPr>
          <w:rFonts w:ascii="Times New Roman" w:hAnsi="Times New Roman" w:cs="Times New Roman"/>
          <w:b/>
          <w:sz w:val="24"/>
          <w:szCs w:val="24"/>
          <w:lang w:val="es-EC"/>
        </w:rPr>
      </w:pPr>
    </w:p>
    <w:p w14:paraId="2239B8AD" w14:textId="77777777" w:rsidR="005963A8" w:rsidRDefault="005963A8" w:rsidP="00833EC9">
      <w:pPr>
        <w:spacing w:line="360" w:lineRule="auto"/>
        <w:rPr>
          <w:rFonts w:ascii="Times New Roman" w:hAnsi="Times New Roman" w:cs="Times New Roman"/>
          <w:b/>
          <w:sz w:val="24"/>
          <w:szCs w:val="24"/>
          <w:lang w:val="es-EC"/>
        </w:rPr>
      </w:pPr>
    </w:p>
    <w:p w14:paraId="1B6E9818" w14:textId="77777777" w:rsidR="005963A8" w:rsidRDefault="005963A8" w:rsidP="00833EC9">
      <w:pPr>
        <w:spacing w:line="360" w:lineRule="auto"/>
        <w:rPr>
          <w:rFonts w:ascii="Times New Roman" w:hAnsi="Times New Roman" w:cs="Times New Roman"/>
          <w:b/>
          <w:sz w:val="24"/>
          <w:szCs w:val="24"/>
          <w:lang w:val="es-EC"/>
        </w:rPr>
      </w:pPr>
    </w:p>
    <w:p w14:paraId="7CCDA2FD" w14:textId="77777777" w:rsidR="005963A8" w:rsidRDefault="005963A8" w:rsidP="00833EC9">
      <w:pPr>
        <w:spacing w:line="360" w:lineRule="auto"/>
        <w:rPr>
          <w:rFonts w:ascii="Times New Roman" w:hAnsi="Times New Roman" w:cs="Times New Roman"/>
          <w:b/>
          <w:sz w:val="24"/>
          <w:szCs w:val="24"/>
          <w:lang w:val="es-EC"/>
        </w:rPr>
      </w:pPr>
    </w:p>
    <w:p w14:paraId="77F2AEAE" w14:textId="77777777" w:rsidR="005963A8" w:rsidRDefault="005963A8" w:rsidP="00833EC9">
      <w:pPr>
        <w:spacing w:line="360" w:lineRule="auto"/>
        <w:rPr>
          <w:rFonts w:ascii="Times New Roman" w:hAnsi="Times New Roman" w:cs="Times New Roman"/>
          <w:b/>
          <w:sz w:val="24"/>
          <w:szCs w:val="24"/>
          <w:lang w:val="es-EC"/>
        </w:rPr>
      </w:pPr>
    </w:p>
    <w:p w14:paraId="34244345" w14:textId="77777777" w:rsidR="004E7188" w:rsidRDefault="004E7188" w:rsidP="00833EC9">
      <w:pPr>
        <w:spacing w:line="360" w:lineRule="auto"/>
        <w:rPr>
          <w:rFonts w:ascii="Times New Roman" w:hAnsi="Times New Roman" w:cs="Times New Roman"/>
          <w:b/>
          <w:sz w:val="24"/>
          <w:szCs w:val="24"/>
          <w:lang w:val="es-EC"/>
        </w:rPr>
      </w:pPr>
    </w:p>
    <w:p w14:paraId="6E3583DB" w14:textId="77777777" w:rsidR="004E7188" w:rsidRDefault="004E7188" w:rsidP="00833EC9">
      <w:pPr>
        <w:spacing w:line="360" w:lineRule="auto"/>
        <w:rPr>
          <w:rFonts w:ascii="Times New Roman" w:hAnsi="Times New Roman" w:cs="Times New Roman"/>
          <w:b/>
          <w:sz w:val="24"/>
          <w:szCs w:val="24"/>
          <w:lang w:val="es-EC"/>
        </w:rPr>
      </w:pPr>
    </w:p>
    <w:p w14:paraId="161067F1" w14:textId="1C5D3D70" w:rsidR="00C4556E" w:rsidRDefault="005963A8" w:rsidP="00833EC9">
      <w:pPr>
        <w:spacing w:line="360" w:lineRule="auto"/>
        <w:rPr>
          <w:rFonts w:ascii="Times New Roman" w:hAnsi="Times New Roman" w:cs="Times New Roman"/>
          <w:b/>
          <w:sz w:val="24"/>
          <w:szCs w:val="24"/>
          <w:lang w:val="en-US"/>
        </w:rPr>
      </w:pPr>
      <w:r w:rsidRPr="0083534D">
        <w:rPr>
          <w:rFonts w:ascii="Times New Roman" w:hAnsi="Times New Roman" w:cs="Times New Roman"/>
          <w:b/>
          <w:sz w:val="24"/>
          <w:szCs w:val="24"/>
          <w:lang w:val="en-US"/>
        </w:rPr>
        <w:t>Summary</w:t>
      </w:r>
    </w:p>
    <w:p w14:paraId="2A12448D" w14:textId="77777777" w:rsidR="005B6577" w:rsidRPr="005B6577" w:rsidRDefault="005B6577" w:rsidP="005B6577">
      <w:pPr>
        <w:spacing w:line="240" w:lineRule="auto"/>
        <w:jc w:val="both"/>
        <w:rPr>
          <w:rFonts w:ascii="Times New Roman" w:hAnsi="Times New Roman" w:cs="Times New Roman"/>
          <w:sz w:val="24"/>
          <w:szCs w:val="24"/>
          <w:lang w:val="en-US"/>
        </w:rPr>
      </w:pPr>
      <w:r w:rsidRPr="005B6577">
        <w:rPr>
          <w:rFonts w:ascii="Times New Roman" w:hAnsi="Times New Roman" w:cs="Times New Roman"/>
          <w:sz w:val="24"/>
          <w:szCs w:val="24"/>
          <w:lang w:val="en-US"/>
        </w:rPr>
        <w:lastRenderedPageBreak/>
        <w:t>The fruit fly Ceratitis capitata is an insect of the family (Tephritidae) considered a pest of major importance worldwide. It causes damage to mandarin fruit, destroying its pulp, reducing its quality and therefore restricting it to the national and international markets. This research was carried out in the community of San Javier, Patate canton, province of Tungurahua at an altitude of 1995 meters above sea level. The objectives of the research were: i) To identify the density of trapping per hectare that helps to capture more fruit flies. ii) To know the dose of the food attractant Cera Trap that has a higher capture of fruit flies. iii) To determine the population dynamics of Ceratitis capitata during the research. iv) To identify the genus of fruit flies captured in the traps. The treatments were two trapping densities and two doses of the food attractant Cera trap. The fruit fly was checked and counted every 14 days during the 56 days of the research. Analysis of variance, Tukey's test at 5% and a correlation and regression analysis were performed. No significant statistical differences were found in each treatment; however, it was observed that T2 (30 traps/ha with 300 cc of Cera trap) was more efficient in capturing fruit flies than the other treatments, with a ratio of females to males of 6.39:1. The fruit fly population dynamics at 14, 28, 42 and 56 days are 0.043, 0.215, 0.245 and 0.16 MTD (trap fly day).</w:t>
      </w:r>
    </w:p>
    <w:p w14:paraId="19DCA1A7" w14:textId="77777777" w:rsidR="005B6577" w:rsidRPr="005B6577" w:rsidRDefault="005B6577" w:rsidP="005B6577">
      <w:pPr>
        <w:spacing w:line="240" w:lineRule="auto"/>
        <w:jc w:val="both"/>
        <w:rPr>
          <w:rFonts w:ascii="Times New Roman" w:hAnsi="Times New Roman" w:cs="Times New Roman"/>
          <w:sz w:val="24"/>
          <w:szCs w:val="24"/>
          <w:lang w:val="en-US"/>
        </w:rPr>
      </w:pPr>
    </w:p>
    <w:p w14:paraId="400AAE4E" w14:textId="6F3BE7AB" w:rsidR="005B6577" w:rsidRPr="005B6577" w:rsidRDefault="005B6577" w:rsidP="005B6577">
      <w:pPr>
        <w:spacing w:line="240" w:lineRule="auto"/>
        <w:jc w:val="both"/>
        <w:rPr>
          <w:rFonts w:ascii="Times New Roman" w:hAnsi="Times New Roman" w:cs="Times New Roman"/>
          <w:sz w:val="24"/>
          <w:szCs w:val="24"/>
          <w:lang w:val="en-US"/>
        </w:rPr>
      </w:pPr>
      <w:r w:rsidRPr="005B6577">
        <w:rPr>
          <w:rFonts w:ascii="Times New Roman" w:hAnsi="Times New Roman" w:cs="Times New Roman"/>
          <w:b/>
          <w:sz w:val="24"/>
          <w:szCs w:val="24"/>
          <w:lang w:val="en-US"/>
        </w:rPr>
        <w:t>Key words:</w:t>
      </w:r>
      <w:r w:rsidR="00F7336C">
        <w:rPr>
          <w:rFonts w:ascii="Times New Roman" w:hAnsi="Times New Roman" w:cs="Times New Roman"/>
          <w:sz w:val="24"/>
          <w:szCs w:val="24"/>
          <w:lang w:val="en-US"/>
        </w:rPr>
        <w:t xml:space="preserve"> Fruit fly, Cera trap, densities</w:t>
      </w:r>
      <w:r w:rsidRPr="005B6577">
        <w:rPr>
          <w:rFonts w:ascii="Times New Roman" w:hAnsi="Times New Roman" w:cs="Times New Roman"/>
          <w:sz w:val="24"/>
          <w:szCs w:val="24"/>
          <w:lang w:val="en-US"/>
        </w:rPr>
        <w:t>.</w:t>
      </w:r>
    </w:p>
    <w:p w14:paraId="6EC92D2D" w14:textId="77777777" w:rsidR="009F6FC3" w:rsidRPr="002514EE" w:rsidRDefault="009F6FC3" w:rsidP="009F6FC3">
      <w:pPr>
        <w:spacing w:line="240" w:lineRule="auto"/>
        <w:jc w:val="both"/>
        <w:rPr>
          <w:rFonts w:ascii="Times New Roman" w:hAnsi="Times New Roman" w:cs="Times New Roman"/>
          <w:sz w:val="24"/>
          <w:szCs w:val="24"/>
          <w:lang w:val="en-US"/>
        </w:rPr>
      </w:pPr>
    </w:p>
    <w:p w14:paraId="36D709D7" w14:textId="77777777" w:rsidR="009F6FC3" w:rsidRPr="002514EE" w:rsidRDefault="009F6FC3" w:rsidP="009F6FC3">
      <w:pPr>
        <w:spacing w:line="240" w:lineRule="auto"/>
        <w:jc w:val="both"/>
        <w:rPr>
          <w:rFonts w:ascii="Times New Roman" w:hAnsi="Times New Roman" w:cs="Times New Roman"/>
          <w:sz w:val="24"/>
          <w:szCs w:val="24"/>
          <w:lang w:val="en-US"/>
        </w:rPr>
      </w:pPr>
    </w:p>
    <w:p w14:paraId="72A15119" w14:textId="77777777" w:rsidR="009F6FC3" w:rsidRPr="002514EE" w:rsidRDefault="009F6FC3" w:rsidP="009F6FC3">
      <w:pPr>
        <w:spacing w:line="240" w:lineRule="auto"/>
        <w:jc w:val="both"/>
        <w:rPr>
          <w:rFonts w:ascii="Times New Roman" w:hAnsi="Times New Roman" w:cs="Times New Roman"/>
          <w:sz w:val="24"/>
          <w:szCs w:val="24"/>
          <w:lang w:val="en-US"/>
        </w:rPr>
      </w:pPr>
    </w:p>
    <w:p w14:paraId="31B11DAD" w14:textId="77777777" w:rsidR="009F6FC3" w:rsidRPr="002514EE" w:rsidRDefault="009F6FC3" w:rsidP="009F6FC3">
      <w:pPr>
        <w:spacing w:line="240" w:lineRule="auto"/>
        <w:jc w:val="both"/>
        <w:rPr>
          <w:rFonts w:ascii="Times New Roman" w:hAnsi="Times New Roman" w:cs="Times New Roman"/>
          <w:sz w:val="24"/>
          <w:szCs w:val="24"/>
          <w:lang w:val="en-US"/>
        </w:rPr>
      </w:pPr>
    </w:p>
    <w:p w14:paraId="72CC3768" w14:textId="77777777" w:rsidR="009F6FC3" w:rsidRPr="002514EE" w:rsidRDefault="009F6FC3" w:rsidP="009F6FC3">
      <w:pPr>
        <w:spacing w:line="240" w:lineRule="auto"/>
        <w:jc w:val="both"/>
        <w:rPr>
          <w:rFonts w:ascii="Times New Roman" w:hAnsi="Times New Roman" w:cs="Times New Roman"/>
          <w:sz w:val="24"/>
          <w:szCs w:val="24"/>
          <w:lang w:val="en-US"/>
        </w:rPr>
      </w:pPr>
    </w:p>
    <w:p w14:paraId="1F768E83" w14:textId="77777777" w:rsidR="009F6FC3" w:rsidRPr="002514EE" w:rsidRDefault="009F6FC3" w:rsidP="009F6FC3">
      <w:pPr>
        <w:spacing w:line="240" w:lineRule="auto"/>
        <w:jc w:val="both"/>
        <w:rPr>
          <w:rFonts w:ascii="Times New Roman" w:hAnsi="Times New Roman" w:cs="Times New Roman"/>
          <w:sz w:val="24"/>
          <w:szCs w:val="24"/>
          <w:lang w:val="en-US"/>
        </w:rPr>
      </w:pPr>
    </w:p>
    <w:p w14:paraId="224609A3" w14:textId="77777777" w:rsidR="009F6FC3" w:rsidRPr="002514EE" w:rsidRDefault="009F6FC3" w:rsidP="009F6FC3">
      <w:pPr>
        <w:spacing w:line="240" w:lineRule="auto"/>
        <w:jc w:val="both"/>
        <w:rPr>
          <w:rFonts w:ascii="Times New Roman" w:hAnsi="Times New Roman" w:cs="Times New Roman"/>
          <w:sz w:val="24"/>
          <w:szCs w:val="24"/>
          <w:lang w:val="en-US"/>
        </w:rPr>
        <w:sectPr w:rsidR="009F6FC3" w:rsidRPr="002514EE" w:rsidSect="00986106">
          <w:footerReference w:type="default" r:id="rId16"/>
          <w:pgSz w:w="11906" w:h="16838" w:code="9"/>
          <w:pgMar w:top="1701" w:right="1701" w:bottom="1701" w:left="2268" w:header="709" w:footer="709" w:gutter="0"/>
          <w:pgNumType w:fmt="upperRoman"/>
          <w:cols w:space="708"/>
          <w:titlePg/>
          <w:docGrid w:linePitch="360"/>
        </w:sectPr>
      </w:pPr>
    </w:p>
    <w:p w14:paraId="73EC8814" w14:textId="77777777" w:rsidR="00DB51D6" w:rsidRPr="007C2AD2" w:rsidRDefault="008C479F" w:rsidP="009F6FC3">
      <w:pPr>
        <w:spacing w:line="240" w:lineRule="auto"/>
        <w:jc w:val="both"/>
        <w:rPr>
          <w:rFonts w:ascii="Times New Roman" w:hAnsi="Times New Roman" w:cs="Times New Roman"/>
          <w:b/>
          <w:sz w:val="28"/>
          <w:szCs w:val="28"/>
        </w:rPr>
      </w:pPr>
      <w:bookmarkStart w:id="1" w:name="_Toc51753588"/>
      <w:bookmarkStart w:id="2" w:name="_Toc51765496"/>
      <w:r>
        <w:rPr>
          <w:rFonts w:ascii="Times New Roman" w:hAnsi="Times New Roman" w:cs="Times New Roman"/>
          <w:b/>
          <w:sz w:val="28"/>
          <w:szCs w:val="28"/>
        </w:rPr>
        <w:lastRenderedPageBreak/>
        <w:t>I</w:t>
      </w:r>
      <w:r w:rsidR="008E2DEF" w:rsidRPr="007C2AD2">
        <w:rPr>
          <w:rFonts w:ascii="Times New Roman" w:hAnsi="Times New Roman" w:cs="Times New Roman"/>
          <w:b/>
          <w:sz w:val="28"/>
          <w:szCs w:val="28"/>
        </w:rPr>
        <w:t>.INTRODUCCION</w:t>
      </w:r>
      <w:bookmarkEnd w:id="1"/>
      <w:bookmarkEnd w:id="2"/>
    </w:p>
    <w:p w14:paraId="542D6D9C" w14:textId="77777777" w:rsidR="00A86360" w:rsidRPr="004220AB" w:rsidRDefault="008E2DEF" w:rsidP="00BB69B5">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Las moscas de la fruta son plagas que provocan repercusiones económicas en los cultivos frutales en el país, causando daños directos e indirectos. Los daños directos son la destrucción de la pulpa, disminución de su valor comercial y mayor susceptibilidad al ataque de patógenos. De manera indirecta ocasionan el incremento de costos de producción por la aplicación de medidas de control, gastos en investigación, afectan el comercio nacional y restringen el ingreso a mercados internacionales, ya que varias especies son plagas cuarentenarias para países importadores de fruta fresca </w:t>
      </w:r>
      <w:r w:rsidR="00870DD2" w:rsidRPr="004220AB">
        <w:rPr>
          <w:rFonts w:ascii="Times New Roman" w:hAnsi="Times New Roman" w:cs="Times New Roman"/>
          <w:noProof/>
          <w:sz w:val="24"/>
          <w:szCs w:val="24"/>
          <w:lang w:val="es-EC"/>
        </w:rPr>
        <w:t>(Vilatuña, J. et. al. 2010)</w:t>
      </w:r>
      <w:r w:rsidR="00870DD2" w:rsidRPr="004220AB">
        <w:rPr>
          <w:rFonts w:ascii="Times New Roman" w:hAnsi="Times New Roman" w:cs="Times New Roman"/>
          <w:sz w:val="24"/>
          <w:szCs w:val="24"/>
          <w:lang w:val="es-EC"/>
        </w:rPr>
        <w:t>.</w:t>
      </w:r>
    </w:p>
    <w:p w14:paraId="6DD2EDBC" w14:textId="77777777" w:rsidR="00B32A21" w:rsidRDefault="00B32A21" w:rsidP="00BB69B5">
      <w:pPr>
        <w:spacing w:before="240" w:line="360" w:lineRule="auto"/>
        <w:jc w:val="both"/>
        <w:rPr>
          <w:rFonts w:ascii="Times New Roman" w:hAnsi="Times New Roman" w:cs="Times New Roman"/>
          <w:noProof/>
          <w:color w:val="000000"/>
          <w:sz w:val="24"/>
          <w:szCs w:val="24"/>
          <w:shd w:val="clear" w:color="auto" w:fill="FFFFFF"/>
          <w:lang w:val="es-EC"/>
        </w:rPr>
      </w:pPr>
      <w:r w:rsidRPr="004220AB">
        <w:rPr>
          <w:rFonts w:ascii="Times New Roman" w:hAnsi="Times New Roman" w:cs="Times New Roman"/>
          <w:color w:val="000000"/>
          <w:sz w:val="24"/>
          <w:szCs w:val="24"/>
          <w:shd w:val="clear" w:color="auto" w:fill="FFFFFF"/>
          <w:lang w:val="es-EC"/>
        </w:rPr>
        <w:t>La mosca del Mediterráneo, </w:t>
      </w:r>
      <w:r w:rsidRPr="00C44A16">
        <w:rPr>
          <w:rFonts w:ascii="Times New Roman" w:hAnsi="Times New Roman" w:cs="Times New Roman"/>
          <w:b/>
          <w:i/>
          <w:iCs/>
          <w:color w:val="000000"/>
          <w:sz w:val="24"/>
          <w:szCs w:val="24"/>
          <w:shd w:val="clear" w:color="auto" w:fill="FFFFFF"/>
          <w:lang w:val="es-EC"/>
        </w:rPr>
        <w:t>Ceratitis capitata</w:t>
      </w:r>
      <w:r w:rsidRPr="004220AB">
        <w:rPr>
          <w:rFonts w:ascii="Times New Roman" w:hAnsi="Times New Roman" w:cs="Times New Roman"/>
          <w:i/>
          <w:iCs/>
          <w:color w:val="000000"/>
          <w:sz w:val="24"/>
          <w:szCs w:val="24"/>
          <w:shd w:val="clear" w:color="auto" w:fill="FFFFFF"/>
          <w:lang w:val="es-EC"/>
        </w:rPr>
        <w:t> </w:t>
      </w:r>
      <w:r w:rsidRPr="004220AB">
        <w:rPr>
          <w:rFonts w:ascii="Times New Roman" w:hAnsi="Times New Roman" w:cs="Times New Roman"/>
          <w:color w:val="000000"/>
          <w:sz w:val="24"/>
          <w:szCs w:val="24"/>
          <w:shd w:val="clear" w:color="auto" w:fill="FFFFFF"/>
          <w:lang w:val="es-EC"/>
        </w:rPr>
        <w:t xml:space="preserve">(Wiedemann), es una de las plagas de mayor importancia económica del mundo, por varias razones: por sus efectos en la productividad de las plantas hospederas, que pueden ir de 10 a 75% de reducción en los </w:t>
      </w:r>
      <w:r w:rsidR="00066291" w:rsidRPr="004220AB">
        <w:rPr>
          <w:rFonts w:ascii="Times New Roman" w:hAnsi="Times New Roman" w:cs="Times New Roman"/>
          <w:color w:val="000000"/>
          <w:sz w:val="24"/>
          <w:szCs w:val="24"/>
          <w:shd w:val="clear" w:color="auto" w:fill="FFFFFF"/>
          <w:lang w:val="es-EC"/>
        </w:rPr>
        <w:t xml:space="preserve">rendimientos </w:t>
      </w:r>
      <w:r w:rsidR="00066291" w:rsidRPr="004220AB">
        <w:rPr>
          <w:rFonts w:ascii="Times New Roman" w:hAnsi="Times New Roman" w:cs="Times New Roman"/>
          <w:noProof/>
          <w:color w:val="000000"/>
          <w:sz w:val="24"/>
          <w:szCs w:val="24"/>
          <w:shd w:val="clear" w:color="auto" w:fill="FFFFFF"/>
          <w:lang w:val="es-EC"/>
        </w:rPr>
        <w:t>(</w:t>
      </w:r>
      <w:r w:rsidR="009024EB" w:rsidRPr="004220AB">
        <w:rPr>
          <w:rFonts w:ascii="Times New Roman" w:hAnsi="Times New Roman" w:cs="Times New Roman"/>
          <w:noProof/>
          <w:color w:val="000000"/>
          <w:sz w:val="24"/>
          <w:szCs w:val="24"/>
          <w:shd w:val="clear" w:color="auto" w:fill="FFFFFF"/>
          <w:lang w:val="es-EC"/>
        </w:rPr>
        <w:t>Corvalán, L. 2004)</w:t>
      </w:r>
      <w:r w:rsidR="00BC5DBF">
        <w:rPr>
          <w:rFonts w:ascii="Times New Roman" w:hAnsi="Times New Roman" w:cs="Times New Roman"/>
          <w:noProof/>
          <w:color w:val="000000"/>
          <w:sz w:val="24"/>
          <w:szCs w:val="24"/>
          <w:shd w:val="clear" w:color="auto" w:fill="FFFFFF"/>
          <w:lang w:val="es-EC"/>
        </w:rPr>
        <w:t>.</w:t>
      </w:r>
    </w:p>
    <w:p w14:paraId="4FF72CFF" w14:textId="2C099E6E" w:rsidR="00BC5DBF" w:rsidRPr="00BC5DBF" w:rsidRDefault="00BC5DBF" w:rsidP="00BB69B5">
      <w:pPr>
        <w:spacing w:before="240" w:line="360" w:lineRule="auto"/>
        <w:jc w:val="both"/>
        <w:rPr>
          <w:rFonts w:ascii="Times New Roman" w:hAnsi="Times New Roman" w:cs="Times New Roman"/>
          <w:i/>
          <w:sz w:val="24"/>
          <w:szCs w:val="24"/>
          <w:lang w:val="es-EC"/>
        </w:rPr>
      </w:pPr>
      <w:r w:rsidRPr="00BC5DBF">
        <w:rPr>
          <w:rFonts w:ascii="Times New Roman" w:hAnsi="Times New Roman" w:cs="Times New Roman"/>
          <w:sz w:val="24"/>
          <w:szCs w:val="24"/>
        </w:rPr>
        <w:t>Las zonas aptas para la producción de mandarina son las estribaciones de la cordillera, valles secos de la sierra y zonas tropicales húmedas. La superficie sembrada en el Ecuador es de 4587 ha de manera asociada y 2077 ha como monocultivo</w:t>
      </w:r>
      <w:r>
        <w:rPr>
          <w:rFonts w:ascii="Times New Roman" w:hAnsi="Times New Roman" w:cs="Times New Roman"/>
          <w:sz w:val="24"/>
          <w:szCs w:val="24"/>
        </w:rPr>
        <w:t>, e</w:t>
      </w:r>
      <w:r w:rsidRPr="00BC5DBF">
        <w:rPr>
          <w:rFonts w:ascii="Times New Roman" w:hAnsi="Times New Roman" w:cs="Times New Roman"/>
          <w:sz w:val="24"/>
          <w:szCs w:val="24"/>
        </w:rPr>
        <w:t>n los valles cálidos de la sierra existe la mandarina pequeña, mientras que la mandarina grande es propia de la zona tropical; en las zonas subtropicales se enc</w:t>
      </w:r>
      <w:r w:rsidR="005E30C5">
        <w:rPr>
          <w:rFonts w:ascii="Times New Roman" w:hAnsi="Times New Roman" w:cs="Times New Roman"/>
          <w:sz w:val="24"/>
          <w:szCs w:val="24"/>
        </w:rPr>
        <w:t>u</w:t>
      </w:r>
      <w:r w:rsidRPr="00BC5DBF">
        <w:rPr>
          <w:rFonts w:ascii="Times New Roman" w:hAnsi="Times New Roman" w:cs="Times New Roman"/>
          <w:sz w:val="24"/>
          <w:szCs w:val="24"/>
        </w:rPr>
        <w:t>e</w:t>
      </w:r>
      <w:r>
        <w:rPr>
          <w:rFonts w:ascii="Times New Roman" w:hAnsi="Times New Roman" w:cs="Times New Roman"/>
          <w:sz w:val="24"/>
          <w:szCs w:val="24"/>
        </w:rPr>
        <w:t>ntra la mandarina roja o rosada</w:t>
      </w:r>
      <w:r>
        <w:rPr>
          <w:rFonts w:ascii="Times New Roman" w:hAnsi="Times New Roman" w:cs="Times New Roman"/>
          <w:noProof/>
          <w:sz w:val="24"/>
          <w:szCs w:val="24"/>
        </w:rPr>
        <w:t xml:space="preserve"> </w:t>
      </w:r>
      <w:r w:rsidRPr="00BC5DBF">
        <w:rPr>
          <w:rFonts w:ascii="Times New Roman" w:hAnsi="Times New Roman" w:cs="Times New Roman"/>
          <w:noProof/>
          <w:sz w:val="24"/>
          <w:szCs w:val="24"/>
        </w:rPr>
        <w:t>(Galarza,</w:t>
      </w:r>
      <w:r>
        <w:rPr>
          <w:rFonts w:ascii="Times New Roman" w:hAnsi="Times New Roman" w:cs="Times New Roman"/>
          <w:noProof/>
          <w:sz w:val="24"/>
          <w:szCs w:val="24"/>
        </w:rPr>
        <w:t xml:space="preserve"> R.</w:t>
      </w:r>
      <w:r w:rsidRPr="00BC5DBF">
        <w:rPr>
          <w:rFonts w:ascii="Times New Roman" w:hAnsi="Times New Roman" w:cs="Times New Roman"/>
          <w:noProof/>
          <w:sz w:val="24"/>
          <w:szCs w:val="24"/>
        </w:rPr>
        <w:t xml:space="preserve"> 2012)</w:t>
      </w:r>
      <w:r>
        <w:rPr>
          <w:rFonts w:ascii="Times New Roman" w:hAnsi="Times New Roman" w:cs="Times New Roman"/>
          <w:noProof/>
          <w:sz w:val="24"/>
          <w:szCs w:val="24"/>
        </w:rPr>
        <w:t>.</w:t>
      </w:r>
    </w:p>
    <w:p w14:paraId="58861B76" w14:textId="77777777" w:rsidR="009B36F7" w:rsidRPr="004220AB" w:rsidRDefault="009B36F7" w:rsidP="00BB69B5">
      <w:pPr>
        <w:pStyle w:val="NormalWeb"/>
        <w:spacing w:after="0" w:afterAutospacing="0" w:line="360" w:lineRule="auto"/>
        <w:jc w:val="both"/>
        <w:rPr>
          <w:lang w:val="es-EC"/>
        </w:rPr>
      </w:pPr>
      <w:r w:rsidRPr="004220AB">
        <w:rPr>
          <w:rStyle w:val="Textoennegrita"/>
          <w:b w:val="0"/>
          <w:lang w:val="es-EC"/>
        </w:rPr>
        <w:t>Tungurahua</w:t>
      </w:r>
      <w:r w:rsidRPr="004220AB">
        <w:rPr>
          <w:lang w:val="es-EC"/>
        </w:rPr>
        <w:t xml:space="preserve"> es una de las provincias con alta </w:t>
      </w:r>
      <w:r w:rsidRPr="004220AB">
        <w:rPr>
          <w:rStyle w:val="Textoennegrita"/>
          <w:b w:val="0"/>
          <w:lang w:val="es-EC"/>
        </w:rPr>
        <w:t>producción de fruta</w:t>
      </w:r>
      <w:r w:rsidRPr="004220AB">
        <w:rPr>
          <w:lang w:val="es-EC"/>
        </w:rPr>
        <w:t xml:space="preserve"> en sus nueve cantones debido a la variedad de condiciones y características del </w:t>
      </w:r>
      <w:r w:rsidR="00E04091" w:rsidRPr="004220AB">
        <w:rPr>
          <w:lang w:val="es-EC"/>
        </w:rPr>
        <w:t>territorio. Mora</w:t>
      </w:r>
      <w:r w:rsidRPr="004220AB">
        <w:rPr>
          <w:lang w:val="es-EC"/>
        </w:rPr>
        <w:t xml:space="preserve">, fresa, claudia, manzana, guayaba, tomate y muchas más son las que se cultivan en la provincia, pero una de las mayores preocupaciones de los agricultores son las plagas, especialmente la que se produce por la llamada </w:t>
      </w:r>
      <w:r w:rsidRPr="004220AB">
        <w:rPr>
          <w:rStyle w:val="Textoennegrita"/>
          <w:b w:val="0"/>
          <w:lang w:val="es-EC"/>
        </w:rPr>
        <w:t>mosca de la fruta,</w:t>
      </w:r>
      <w:r w:rsidRPr="004220AB">
        <w:rPr>
          <w:lang w:val="es-EC"/>
        </w:rPr>
        <w:t xml:space="preserve"> ya que se ha identificado que en varios sectores existe una gr</w:t>
      </w:r>
      <w:r w:rsidR="00870DD2" w:rsidRPr="004220AB">
        <w:rPr>
          <w:lang w:val="es-EC"/>
        </w:rPr>
        <w:t>an incidencia de estos insectos</w:t>
      </w:r>
      <w:r w:rsidR="00870DD2" w:rsidRPr="004220AB">
        <w:rPr>
          <w:noProof/>
          <w:lang w:val="es-EC"/>
        </w:rPr>
        <w:t xml:space="preserve"> (Torres, L. 2018)</w:t>
      </w:r>
      <w:r w:rsidR="00870DD2" w:rsidRPr="004220AB">
        <w:rPr>
          <w:lang w:val="es-EC"/>
        </w:rPr>
        <w:t>.</w:t>
      </w:r>
    </w:p>
    <w:p w14:paraId="2BD85C21" w14:textId="77777777" w:rsidR="00C50CD6" w:rsidRPr="004220AB" w:rsidRDefault="00724963" w:rsidP="00BB69B5">
      <w:pPr>
        <w:pStyle w:val="NormalWeb"/>
        <w:spacing w:after="0" w:afterAutospacing="0" w:line="360" w:lineRule="auto"/>
        <w:jc w:val="both"/>
        <w:rPr>
          <w:lang w:val="es-EC"/>
        </w:rPr>
      </w:pPr>
      <w:r w:rsidRPr="004220AB">
        <w:rPr>
          <w:lang w:val="es-EC"/>
        </w:rPr>
        <w:t>Las trampas son dispositivos que atraen a los insectos para capturarlos o destruirlos</w:t>
      </w:r>
      <w:r w:rsidR="006F32F4" w:rsidRPr="004220AB">
        <w:rPr>
          <w:noProof/>
          <w:lang w:val="es-EC"/>
        </w:rPr>
        <w:t xml:space="preserve"> (Piñero,</w:t>
      </w:r>
      <w:r w:rsidR="00553A34" w:rsidRPr="004220AB">
        <w:rPr>
          <w:noProof/>
          <w:lang w:val="es-EC"/>
        </w:rPr>
        <w:t xml:space="preserve"> J. </w:t>
      </w:r>
      <w:r w:rsidR="006F32F4" w:rsidRPr="004220AB">
        <w:rPr>
          <w:noProof/>
          <w:lang w:val="es-EC"/>
        </w:rPr>
        <w:t>et.</w:t>
      </w:r>
      <w:r w:rsidR="00553A34" w:rsidRPr="004220AB">
        <w:rPr>
          <w:noProof/>
          <w:lang w:val="es-EC"/>
        </w:rPr>
        <w:t xml:space="preserve"> </w:t>
      </w:r>
      <w:r w:rsidR="006F32F4" w:rsidRPr="004220AB">
        <w:rPr>
          <w:noProof/>
          <w:lang w:val="es-EC"/>
        </w:rPr>
        <w:t>al.</w:t>
      </w:r>
      <w:r w:rsidR="00553A34" w:rsidRPr="004220AB">
        <w:rPr>
          <w:noProof/>
          <w:lang w:val="es-EC"/>
        </w:rPr>
        <w:t xml:space="preserve"> </w:t>
      </w:r>
      <w:r w:rsidR="006F32F4" w:rsidRPr="004220AB">
        <w:rPr>
          <w:noProof/>
          <w:lang w:val="es-EC"/>
        </w:rPr>
        <w:t>2002)</w:t>
      </w:r>
      <w:r w:rsidRPr="004220AB">
        <w:rPr>
          <w:lang w:val="es-EC"/>
        </w:rPr>
        <w:t xml:space="preserve">. Comúnmente se utilizan para detectar la presencia de insectos </w:t>
      </w:r>
      <w:r w:rsidRPr="004220AB">
        <w:rPr>
          <w:lang w:val="es-EC"/>
        </w:rPr>
        <w:lastRenderedPageBreak/>
        <w:t xml:space="preserve">o para determinar su ocurrencia estacional y su abundancia </w:t>
      </w:r>
      <w:r w:rsidR="008D5683" w:rsidRPr="004220AB">
        <w:rPr>
          <w:noProof/>
          <w:lang w:val="es-EC"/>
        </w:rPr>
        <w:t>(Salles, L. 1999</w:t>
      </w:r>
      <w:r w:rsidR="002F462A" w:rsidRPr="004220AB">
        <w:rPr>
          <w:noProof/>
          <w:lang w:val="es-EC"/>
        </w:rPr>
        <w:t>)</w:t>
      </w:r>
      <w:r w:rsidR="002F462A" w:rsidRPr="004220AB">
        <w:rPr>
          <w:lang w:val="es-EC"/>
        </w:rPr>
        <w:t>. Con</w:t>
      </w:r>
      <w:r w:rsidRPr="004220AB">
        <w:rPr>
          <w:lang w:val="es-EC"/>
        </w:rPr>
        <w:t xml:space="preserve"> miras a orientar formas de control. Ocasionalmente, las trampas pueden utilizarse como método directo de destrucción de insectos El uso de trampas tiene las ventajas de no dejar residuos tóxicos, de operar continuamente, de no ser afectado por las condiciones agronómicas del cultivo y, en muchos casos, de tener un bajo costo de operación</w:t>
      </w:r>
      <w:r w:rsidR="00C50CD6" w:rsidRPr="004220AB">
        <w:rPr>
          <w:noProof/>
          <w:lang w:val="es-EC"/>
        </w:rPr>
        <w:t xml:space="preserve"> (Cisneros, F. 1995)</w:t>
      </w:r>
      <w:r w:rsidR="00553A34" w:rsidRPr="004220AB">
        <w:rPr>
          <w:noProof/>
          <w:lang w:val="es-EC"/>
        </w:rPr>
        <w:t>.</w:t>
      </w:r>
    </w:p>
    <w:p w14:paraId="265324CC" w14:textId="77777777" w:rsidR="008E2DEF" w:rsidRPr="004220AB" w:rsidRDefault="00C50CD6" w:rsidP="00BB69B5">
      <w:pPr>
        <w:spacing w:line="360" w:lineRule="auto"/>
        <w:jc w:val="both"/>
        <w:rPr>
          <w:rFonts w:ascii="Times New Roman" w:hAnsi="Times New Roman" w:cs="Times New Roman"/>
          <w:noProof/>
          <w:sz w:val="24"/>
          <w:szCs w:val="24"/>
          <w:lang w:val="es-EC"/>
        </w:rPr>
      </w:pPr>
      <w:r w:rsidRPr="004220AB">
        <w:rPr>
          <w:rFonts w:ascii="Times New Roman" w:hAnsi="Times New Roman" w:cs="Times New Roman"/>
          <w:sz w:val="24"/>
          <w:szCs w:val="24"/>
          <w:lang w:val="es-EC"/>
        </w:rPr>
        <w:t>E</w:t>
      </w:r>
      <w:r w:rsidR="00C31EAE" w:rsidRPr="004220AB">
        <w:rPr>
          <w:rFonts w:ascii="Times New Roman" w:hAnsi="Times New Roman" w:cs="Times New Roman"/>
          <w:sz w:val="24"/>
          <w:szCs w:val="24"/>
          <w:lang w:val="es-EC"/>
        </w:rPr>
        <w:t xml:space="preserve">l uso de trampas se perfila como una de las estrategias con mayor orientación ecológica que puede ser integrada en programas de control o erradicación, debido a que el propósito de estos dispositivos es atraer a los insectos para capturarlos e identificarlos para determinar su ocurrencia estacional y su abundancia, con miras a orientar formas de control </w:t>
      </w:r>
      <w:r w:rsidR="00276251" w:rsidRPr="004220AB">
        <w:rPr>
          <w:rFonts w:ascii="Times New Roman" w:hAnsi="Times New Roman" w:cs="Times New Roman"/>
          <w:noProof/>
          <w:sz w:val="24"/>
          <w:szCs w:val="24"/>
          <w:lang w:val="es-EC"/>
        </w:rPr>
        <w:t xml:space="preserve">(Piñero, J. et. al. </w:t>
      </w:r>
      <w:r w:rsidR="001A19F9">
        <w:rPr>
          <w:rFonts w:ascii="Times New Roman" w:hAnsi="Times New Roman" w:cs="Times New Roman"/>
          <w:noProof/>
          <w:sz w:val="24"/>
          <w:szCs w:val="24"/>
          <w:lang w:val="es-EC"/>
        </w:rPr>
        <w:t>2002</w:t>
      </w:r>
      <w:r w:rsidR="00553A34" w:rsidRPr="004220AB">
        <w:rPr>
          <w:rFonts w:ascii="Times New Roman" w:hAnsi="Times New Roman" w:cs="Times New Roman"/>
          <w:noProof/>
          <w:sz w:val="24"/>
          <w:szCs w:val="24"/>
          <w:lang w:val="es-EC"/>
        </w:rPr>
        <w:t xml:space="preserve">). </w:t>
      </w:r>
    </w:p>
    <w:p w14:paraId="5EB77289" w14:textId="55DB6B38" w:rsidR="00501FAC" w:rsidRDefault="00501FAC" w:rsidP="00BB69B5">
      <w:pPr>
        <w:spacing w:before="240" w:line="360" w:lineRule="auto"/>
        <w:jc w:val="both"/>
        <w:rPr>
          <w:rFonts w:ascii="Times New Roman" w:hAnsi="Times New Roman" w:cs="Times New Roman"/>
          <w:sz w:val="24"/>
          <w:szCs w:val="24"/>
        </w:rPr>
      </w:pPr>
      <w:r w:rsidRPr="00501FAC">
        <w:rPr>
          <w:rFonts w:ascii="Times New Roman" w:hAnsi="Times New Roman" w:cs="Times New Roman"/>
          <w:sz w:val="24"/>
          <w:szCs w:val="24"/>
        </w:rPr>
        <w:t>Recientemente, un nuevo</w:t>
      </w:r>
      <w:r>
        <w:rPr>
          <w:rFonts w:ascii="Times New Roman" w:hAnsi="Times New Roman" w:cs="Times New Roman"/>
          <w:sz w:val="24"/>
          <w:szCs w:val="24"/>
        </w:rPr>
        <w:t xml:space="preserve"> formulado denominado Cera Trap</w:t>
      </w:r>
      <w:r w:rsidRPr="00501FAC">
        <w:rPr>
          <w:rFonts w:ascii="Times New Roman" w:hAnsi="Times New Roman" w:cs="Times New Roman"/>
          <w:sz w:val="24"/>
          <w:szCs w:val="24"/>
        </w:rPr>
        <w:t xml:space="preserve">, desarrollado por Bioibérica S.A., en forma de concentrado </w:t>
      </w:r>
      <w:r w:rsidRPr="00BA3369">
        <w:rPr>
          <w:rFonts w:ascii="Times New Roman" w:hAnsi="Times New Roman" w:cs="Times New Roman"/>
          <w:color w:val="000000" w:themeColor="text1"/>
          <w:sz w:val="24"/>
          <w:szCs w:val="24"/>
        </w:rPr>
        <w:t xml:space="preserve">soluble </w:t>
      </w:r>
      <w:r w:rsidRPr="00D258F0">
        <w:rPr>
          <w:rFonts w:ascii="Times New Roman" w:hAnsi="Times New Roman" w:cs="Times New Roman"/>
          <w:sz w:val="24"/>
          <w:szCs w:val="24"/>
        </w:rPr>
        <w:t xml:space="preserve">(SL) </w:t>
      </w:r>
      <w:r w:rsidRPr="00501FAC">
        <w:rPr>
          <w:rFonts w:ascii="Times New Roman" w:hAnsi="Times New Roman" w:cs="Times New Roman"/>
          <w:sz w:val="24"/>
          <w:szCs w:val="24"/>
        </w:rPr>
        <w:t>a base de proteínas hidrolizadas, ha sido utilizado como atrayente alimenticio para la captura de moscas de la fruta (</w:t>
      </w:r>
      <w:r w:rsidRPr="00235419">
        <w:rPr>
          <w:rFonts w:ascii="Times New Roman" w:hAnsi="Times New Roman" w:cs="Times New Roman"/>
          <w:i/>
          <w:sz w:val="24"/>
          <w:szCs w:val="24"/>
        </w:rPr>
        <w:t>Ceratitis capitata</w:t>
      </w:r>
      <w:r w:rsidRPr="00501FAC">
        <w:rPr>
          <w:rFonts w:ascii="Times New Roman" w:hAnsi="Times New Roman" w:cs="Times New Roman"/>
          <w:sz w:val="24"/>
          <w:szCs w:val="24"/>
        </w:rPr>
        <w:t>). Este atrayente actúa especialmente sobre hembras en pro</w:t>
      </w:r>
      <w:r>
        <w:rPr>
          <w:rFonts w:ascii="Times New Roman" w:hAnsi="Times New Roman" w:cs="Times New Roman"/>
          <w:sz w:val="24"/>
          <w:szCs w:val="24"/>
        </w:rPr>
        <w:t xml:space="preserve">porción 70/30 a favor de éstas </w:t>
      </w:r>
      <w:sdt>
        <w:sdtPr>
          <w:rPr>
            <w:rFonts w:ascii="Times New Roman" w:hAnsi="Times New Roman" w:cs="Times New Roman"/>
            <w:sz w:val="24"/>
            <w:szCs w:val="24"/>
          </w:rPr>
          <w:id w:val="1587186065"/>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Far10 \l 2058 </w:instrText>
          </w:r>
          <w:r>
            <w:rPr>
              <w:rFonts w:ascii="Times New Roman" w:hAnsi="Times New Roman" w:cs="Times New Roman"/>
              <w:sz w:val="24"/>
              <w:szCs w:val="24"/>
            </w:rPr>
            <w:fldChar w:fldCharType="separate"/>
          </w:r>
          <w:r w:rsidR="002E35B4" w:rsidRPr="002E35B4">
            <w:rPr>
              <w:rFonts w:ascii="Times New Roman" w:hAnsi="Times New Roman" w:cs="Times New Roman"/>
              <w:noProof/>
              <w:sz w:val="24"/>
              <w:szCs w:val="24"/>
            </w:rPr>
            <w:t>(Farmanews, 2010)</w:t>
          </w:r>
          <w:r>
            <w:rPr>
              <w:rFonts w:ascii="Times New Roman" w:hAnsi="Times New Roman" w:cs="Times New Roman"/>
              <w:sz w:val="24"/>
              <w:szCs w:val="24"/>
            </w:rPr>
            <w:fldChar w:fldCharType="end"/>
          </w:r>
        </w:sdtContent>
      </w:sdt>
      <w:r w:rsidR="00223425">
        <w:rPr>
          <w:rFonts w:ascii="Times New Roman" w:hAnsi="Times New Roman" w:cs="Times New Roman"/>
          <w:sz w:val="24"/>
          <w:szCs w:val="24"/>
        </w:rPr>
        <w:t>.</w:t>
      </w:r>
    </w:p>
    <w:p w14:paraId="3EB1D619" w14:textId="77777777" w:rsidR="00E84C69" w:rsidRPr="000F7A6D" w:rsidRDefault="00E84C69" w:rsidP="00BB69B5">
      <w:pPr>
        <w:spacing w:before="240" w:line="360" w:lineRule="auto"/>
        <w:jc w:val="both"/>
        <w:rPr>
          <w:rFonts w:ascii="Times New Roman" w:hAnsi="Times New Roman" w:cs="Times New Roman"/>
          <w:noProof/>
          <w:sz w:val="24"/>
          <w:szCs w:val="24"/>
          <w:lang w:val="es-EC"/>
        </w:rPr>
      </w:pPr>
      <w:r w:rsidRPr="000F7A6D">
        <w:rPr>
          <w:rFonts w:ascii="Times New Roman" w:hAnsi="Times New Roman" w:cs="Times New Roman"/>
          <w:color w:val="000000"/>
          <w:sz w:val="24"/>
          <w:szCs w:val="24"/>
        </w:rPr>
        <w:t> El uso de atrayentes alimenticios líquid</w:t>
      </w:r>
      <w:r w:rsidR="000F7A6D">
        <w:rPr>
          <w:rFonts w:ascii="Times New Roman" w:hAnsi="Times New Roman" w:cs="Times New Roman"/>
          <w:color w:val="000000"/>
          <w:sz w:val="24"/>
          <w:szCs w:val="24"/>
        </w:rPr>
        <w:t>os como Cera Trap</w:t>
      </w:r>
      <w:r w:rsidRPr="000F7A6D">
        <w:rPr>
          <w:rFonts w:ascii="Times New Roman" w:hAnsi="Times New Roman" w:cs="Times New Roman"/>
          <w:color w:val="000000"/>
          <w:sz w:val="24"/>
          <w:szCs w:val="24"/>
        </w:rPr>
        <w:t xml:space="preserve"> confiere dos ventajas añadidas. Por un lado, los atrayentes líquidos no necesitan, ni en su formulación ni en su uso, el empleo de ninguna sustancia insecticida. Por otro lado, puesto que funcionan por emisión de compuestos volátiles proteicos, suelen atraer mayoritariamente individuos hembras (agente reproductor y responsable del daño en la fruta), a diferencia de compuestos de feromonas sexuales que atraen mayoritariamente a machos</w:t>
      </w:r>
      <w:r w:rsidR="000F7A6D">
        <w:rPr>
          <w:rFonts w:ascii="Times New Roman" w:hAnsi="Times New Roman" w:cs="Times New Roman"/>
          <w:noProof/>
          <w:color w:val="000000"/>
          <w:sz w:val="24"/>
          <w:szCs w:val="24"/>
        </w:rPr>
        <w:t xml:space="preserve"> </w:t>
      </w:r>
      <w:r w:rsidR="000F7A6D" w:rsidRPr="000F7A6D">
        <w:rPr>
          <w:rFonts w:ascii="Times New Roman" w:hAnsi="Times New Roman" w:cs="Times New Roman"/>
          <w:noProof/>
          <w:color w:val="000000"/>
          <w:sz w:val="24"/>
          <w:szCs w:val="24"/>
        </w:rPr>
        <w:t>(Garrido,</w:t>
      </w:r>
      <w:r w:rsidR="000F7A6D">
        <w:rPr>
          <w:rFonts w:ascii="Times New Roman" w:hAnsi="Times New Roman" w:cs="Times New Roman"/>
          <w:noProof/>
          <w:color w:val="000000"/>
          <w:sz w:val="24"/>
          <w:szCs w:val="24"/>
        </w:rPr>
        <w:t xml:space="preserve"> C. et. al.</w:t>
      </w:r>
      <w:r w:rsidR="000F7A6D" w:rsidRPr="000F7A6D">
        <w:rPr>
          <w:rFonts w:ascii="Times New Roman" w:hAnsi="Times New Roman" w:cs="Times New Roman"/>
          <w:noProof/>
          <w:color w:val="000000"/>
          <w:sz w:val="24"/>
          <w:szCs w:val="24"/>
        </w:rPr>
        <w:t>2019)</w:t>
      </w:r>
      <w:r w:rsidR="00223425">
        <w:rPr>
          <w:rFonts w:ascii="Times New Roman" w:hAnsi="Times New Roman" w:cs="Times New Roman"/>
          <w:noProof/>
          <w:color w:val="000000"/>
          <w:sz w:val="24"/>
          <w:szCs w:val="24"/>
        </w:rPr>
        <w:t>.</w:t>
      </w:r>
    </w:p>
    <w:p w14:paraId="476F5F3D" w14:textId="77777777" w:rsidR="00080FAB" w:rsidRPr="002957AD" w:rsidRDefault="00080FAB" w:rsidP="00080FAB">
      <w:pPr>
        <w:spacing w:before="24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En la presente investigación se planteó los siguientes objetivos:</w:t>
      </w:r>
    </w:p>
    <w:p w14:paraId="16A57F0E" w14:textId="77777777" w:rsidR="00080FAB" w:rsidRPr="004220AB" w:rsidRDefault="00080FAB" w:rsidP="00080FAB">
      <w:pPr>
        <w:pStyle w:val="Prrafodelista"/>
        <w:numPr>
          <w:ilvl w:val="0"/>
          <w:numId w:val="1"/>
        </w:numPr>
        <w:spacing w:line="360" w:lineRule="auto"/>
        <w:jc w:val="both"/>
        <w:rPr>
          <w:rFonts w:ascii="Times New Roman" w:hAnsi="Times New Roman" w:cs="Times New Roman"/>
          <w:sz w:val="24"/>
          <w:szCs w:val="24"/>
        </w:rPr>
      </w:pPr>
      <w:r w:rsidRPr="004220AB">
        <w:rPr>
          <w:rFonts w:ascii="Times New Roman" w:hAnsi="Times New Roman" w:cs="Times New Roman"/>
          <w:sz w:val="24"/>
          <w:szCs w:val="24"/>
        </w:rPr>
        <w:t>Identificar la densidad de trampeo por</w:t>
      </w:r>
      <w:r>
        <w:rPr>
          <w:rFonts w:ascii="Times New Roman" w:hAnsi="Times New Roman" w:cs="Times New Roman"/>
          <w:sz w:val="24"/>
          <w:szCs w:val="24"/>
        </w:rPr>
        <w:t xml:space="preserve"> hectárea que ayuda a la </w:t>
      </w:r>
      <w:r w:rsidRPr="004220AB">
        <w:rPr>
          <w:rFonts w:ascii="Times New Roman" w:hAnsi="Times New Roman" w:cs="Times New Roman"/>
          <w:sz w:val="24"/>
          <w:szCs w:val="24"/>
        </w:rPr>
        <w:t>mayor captura de mosca de la fruta</w:t>
      </w:r>
      <w:r>
        <w:rPr>
          <w:rFonts w:ascii="Times New Roman" w:hAnsi="Times New Roman" w:cs="Times New Roman"/>
          <w:sz w:val="24"/>
          <w:szCs w:val="24"/>
        </w:rPr>
        <w:t>.</w:t>
      </w:r>
    </w:p>
    <w:p w14:paraId="6607F208" w14:textId="77777777" w:rsidR="00080FAB" w:rsidRPr="004220AB" w:rsidRDefault="00080FAB" w:rsidP="00080FAB">
      <w:pPr>
        <w:pStyle w:val="Prrafodelista"/>
        <w:numPr>
          <w:ilvl w:val="0"/>
          <w:numId w:val="1"/>
        </w:numPr>
        <w:spacing w:line="360" w:lineRule="auto"/>
        <w:jc w:val="both"/>
        <w:rPr>
          <w:rFonts w:ascii="Times New Roman" w:hAnsi="Times New Roman" w:cs="Times New Roman"/>
          <w:sz w:val="24"/>
          <w:szCs w:val="24"/>
        </w:rPr>
      </w:pPr>
      <w:r w:rsidRPr="004220AB">
        <w:rPr>
          <w:rFonts w:ascii="Times New Roman" w:hAnsi="Times New Roman" w:cs="Times New Roman"/>
          <w:sz w:val="24"/>
          <w:szCs w:val="24"/>
        </w:rPr>
        <w:t xml:space="preserve">Conocer </w:t>
      </w:r>
      <w:r>
        <w:rPr>
          <w:rFonts w:ascii="Times New Roman" w:hAnsi="Times New Roman" w:cs="Times New Roman"/>
          <w:sz w:val="24"/>
          <w:szCs w:val="24"/>
        </w:rPr>
        <w:t xml:space="preserve"> </w:t>
      </w:r>
      <w:r w:rsidRPr="004220AB">
        <w:rPr>
          <w:rFonts w:ascii="Times New Roman" w:hAnsi="Times New Roman" w:cs="Times New Roman"/>
          <w:sz w:val="24"/>
          <w:szCs w:val="24"/>
        </w:rPr>
        <w:t xml:space="preserve"> la dosis </w:t>
      </w:r>
      <w:r>
        <w:rPr>
          <w:rFonts w:ascii="Times New Roman" w:hAnsi="Times New Roman" w:cs="Times New Roman"/>
          <w:sz w:val="24"/>
          <w:szCs w:val="24"/>
        </w:rPr>
        <w:t>del atrayente alimenticio C</w:t>
      </w:r>
      <w:r w:rsidRPr="004220AB">
        <w:rPr>
          <w:rFonts w:ascii="Times New Roman" w:hAnsi="Times New Roman" w:cs="Times New Roman"/>
          <w:sz w:val="24"/>
          <w:szCs w:val="24"/>
        </w:rPr>
        <w:t>era</w:t>
      </w:r>
      <w:r>
        <w:rPr>
          <w:rFonts w:ascii="Times New Roman" w:hAnsi="Times New Roman" w:cs="Times New Roman"/>
          <w:sz w:val="24"/>
          <w:szCs w:val="24"/>
        </w:rPr>
        <w:t xml:space="preserve"> T</w:t>
      </w:r>
      <w:r w:rsidRPr="004220AB">
        <w:rPr>
          <w:rFonts w:ascii="Times New Roman" w:hAnsi="Times New Roman" w:cs="Times New Roman"/>
          <w:sz w:val="24"/>
          <w:szCs w:val="24"/>
        </w:rPr>
        <w:t>rap que posea una mayor captura de mosca de la fruta.</w:t>
      </w:r>
    </w:p>
    <w:p w14:paraId="59DD14B7" w14:textId="77777777" w:rsidR="00080FAB" w:rsidRPr="004220AB" w:rsidRDefault="00080FAB" w:rsidP="00080FAB">
      <w:pPr>
        <w:pStyle w:val="Prrafodelista"/>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Determinar la dinámica </w:t>
      </w:r>
      <w:r w:rsidRPr="004220AB">
        <w:rPr>
          <w:rFonts w:ascii="Times New Roman" w:hAnsi="Times New Roman" w:cs="Times New Roman"/>
          <w:sz w:val="24"/>
          <w:szCs w:val="24"/>
        </w:rPr>
        <w:t>poblacional</w:t>
      </w:r>
      <w:r>
        <w:rPr>
          <w:rFonts w:ascii="Times New Roman" w:hAnsi="Times New Roman" w:cs="Times New Roman"/>
          <w:sz w:val="24"/>
          <w:szCs w:val="24"/>
        </w:rPr>
        <w:t xml:space="preserve"> de </w:t>
      </w:r>
      <w:r w:rsidRPr="00463515">
        <w:rPr>
          <w:rFonts w:ascii="Times New Roman" w:hAnsi="Times New Roman" w:cs="Times New Roman"/>
          <w:b/>
          <w:i/>
          <w:sz w:val="24"/>
          <w:szCs w:val="24"/>
        </w:rPr>
        <w:t>Ceratitis capitata</w:t>
      </w:r>
      <w:r w:rsidRPr="004220AB">
        <w:rPr>
          <w:rFonts w:ascii="Times New Roman" w:hAnsi="Times New Roman" w:cs="Times New Roman"/>
          <w:sz w:val="24"/>
          <w:szCs w:val="24"/>
        </w:rPr>
        <w:t xml:space="preserve"> durante la investigación.</w:t>
      </w:r>
    </w:p>
    <w:p w14:paraId="11709B55" w14:textId="77777777" w:rsidR="00080FAB" w:rsidRPr="004220AB" w:rsidRDefault="00080FAB" w:rsidP="00080FAB">
      <w:pPr>
        <w:pStyle w:val="Prrafodelista"/>
        <w:numPr>
          <w:ilvl w:val="0"/>
          <w:numId w:val="1"/>
        </w:numPr>
        <w:spacing w:line="360" w:lineRule="auto"/>
        <w:jc w:val="both"/>
        <w:rPr>
          <w:rFonts w:ascii="Times New Roman" w:hAnsi="Times New Roman" w:cs="Times New Roman"/>
          <w:sz w:val="24"/>
          <w:szCs w:val="24"/>
        </w:rPr>
      </w:pPr>
      <w:r w:rsidRPr="004220AB">
        <w:rPr>
          <w:rFonts w:ascii="Times New Roman" w:hAnsi="Times New Roman" w:cs="Times New Roman"/>
          <w:sz w:val="24"/>
          <w:szCs w:val="24"/>
        </w:rPr>
        <w:t>Identificar el género de mosca de las frutas capturadas en las trampas.</w:t>
      </w:r>
    </w:p>
    <w:p w14:paraId="2803C01B" w14:textId="77777777" w:rsidR="008E2DEF" w:rsidRPr="004220AB" w:rsidRDefault="008E2DEF" w:rsidP="00833EC9">
      <w:pPr>
        <w:spacing w:line="360" w:lineRule="auto"/>
        <w:jc w:val="both"/>
        <w:rPr>
          <w:rFonts w:ascii="Times New Roman" w:hAnsi="Times New Roman" w:cs="Times New Roman"/>
          <w:sz w:val="24"/>
          <w:szCs w:val="24"/>
          <w:lang w:val="es-EC"/>
        </w:rPr>
      </w:pPr>
    </w:p>
    <w:p w14:paraId="32ED9670" w14:textId="77777777" w:rsidR="002D7914" w:rsidRDefault="002D7914" w:rsidP="002D7914">
      <w:pPr>
        <w:rPr>
          <w:lang w:val="es-EC"/>
        </w:rPr>
      </w:pPr>
      <w:bookmarkStart w:id="3" w:name="_Toc51753589"/>
      <w:bookmarkStart w:id="4" w:name="_Toc51765497"/>
    </w:p>
    <w:p w14:paraId="5FB11D3A" w14:textId="77777777" w:rsidR="00080FAB" w:rsidRDefault="00080FAB" w:rsidP="002D7914">
      <w:pPr>
        <w:rPr>
          <w:lang w:val="es-EC"/>
        </w:rPr>
      </w:pPr>
    </w:p>
    <w:p w14:paraId="28BB3268" w14:textId="77777777" w:rsidR="00080FAB" w:rsidRDefault="00080FAB" w:rsidP="002D7914">
      <w:pPr>
        <w:rPr>
          <w:lang w:val="es-EC"/>
        </w:rPr>
      </w:pPr>
    </w:p>
    <w:p w14:paraId="30898EAF" w14:textId="77777777" w:rsidR="00080FAB" w:rsidRDefault="00080FAB" w:rsidP="002D7914">
      <w:pPr>
        <w:rPr>
          <w:lang w:val="es-EC"/>
        </w:rPr>
      </w:pPr>
    </w:p>
    <w:p w14:paraId="28338D51" w14:textId="77777777" w:rsidR="00080FAB" w:rsidRDefault="00080FAB" w:rsidP="002D7914">
      <w:pPr>
        <w:rPr>
          <w:lang w:val="es-EC"/>
        </w:rPr>
      </w:pPr>
    </w:p>
    <w:p w14:paraId="5CC129AD" w14:textId="77777777" w:rsidR="00080FAB" w:rsidRDefault="00080FAB" w:rsidP="002D7914">
      <w:pPr>
        <w:rPr>
          <w:lang w:val="es-EC"/>
        </w:rPr>
      </w:pPr>
    </w:p>
    <w:p w14:paraId="7968B619" w14:textId="77777777" w:rsidR="00080FAB" w:rsidRDefault="00080FAB" w:rsidP="002D7914">
      <w:pPr>
        <w:rPr>
          <w:lang w:val="es-EC"/>
        </w:rPr>
      </w:pPr>
    </w:p>
    <w:p w14:paraId="411EDEA2" w14:textId="77777777" w:rsidR="00080FAB" w:rsidRDefault="00080FAB" w:rsidP="002D7914">
      <w:pPr>
        <w:rPr>
          <w:lang w:val="es-EC"/>
        </w:rPr>
      </w:pPr>
    </w:p>
    <w:p w14:paraId="584FC8F0" w14:textId="77777777" w:rsidR="00080FAB" w:rsidRDefault="00080FAB" w:rsidP="002D7914">
      <w:pPr>
        <w:rPr>
          <w:lang w:val="es-EC"/>
        </w:rPr>
      </w:pPr>
    </w:p>
    <w:p w14:paraId="07DC8219" w14:textId="77777777" w:rsidR="00080FAB" w:rsidRDefault="00080FAB" w:rsidP="002D7914">
      <w:pPr>
        <w:rPr>
          <w:lang w:val="es-EC"/>
        </w:rPr>
      </w:pPr>
    </w:p>
    <w:p w14:paraId="3177A391" w14:textId="77777777" w:rsidR="00080FAB" w:rsidRDefault="00080FAB" w:rsidP="002D7914">
      <w:pPr>
        <w:rPr>
          <w:lang w:val="es-EC"/>
        </w:rPr>
      </w:pPr>
    </w:p>
    <w:p w14:paraId="55CACB24" w14:textId="77777777" w:rsidR="00080FAB" w:rsidRDefault="00080FAB" w:rsidP="002D7914">
      <w:pPr>
        <w:rPr>
          <w:lang w:val="es-EC"/>
        </w:rPr>
      </w:pPr>
    </w:p>
    <w:p w14:paraId="5FDFF945" w14:textId="77777777" w:rsidR="00080FAB" w:rsidRDefault="00080FAB" w:rsidP="002D7914">
      <w:pPr>
        <w:rPr>
          <w:lang w:val="es-EC"/>
        </w:rPr>
      </w:pPr>
    </w:p>
    <w:p w14:paraId="2E6ABA10" w14:textId="77777777" w:rsidR="00080FAB" w:rsidRDefault="00080FAB" w:rsidP="002D7914">
      <w:pPr>
        <w:rPr>
          <w:lang w:val="es-EC"/>
        </w:rPr>
      </w:pPr>
    </w:p>
    <w:p w14:paraId="4F70C42A" w14:textId="77777777" w:rsidR="00EF246D" w:rsidRDefault="00EF246D" w:rsidP="002D7914">
      <w:pPr>
        <w:rPr>
          <w:lang w:val="es-EC"/>
        </w:rPr>
      </w:pPr>
    </w:p>
    <w:p w14:paraId="34225C9F" w14:textId="77777777" w:rsidR="00EF246D" w:rsidRDefault="00EF246D" w:rsidP="002D7914">
      <w:pPr>
        <w:rPr>
          <w:lang w:val="es-EC"/>
        </w:rPr>
      </w:pPr>
    </w:p>
    <w:p w14:paraId="2547FFAD" w14:textId="77777777" w:rsidR="00080FAB" w:rsidRDefault="00080FAB" w:rsidP="002D7914">
      <w:pPr>
        <w:rPr>
          <w:lang w:val="es-EC"/>
        </w:rPr>
      </w:pPr>
    </w:p>
    <w:p w14:paraId="5628675D" w14:textId="77777777" w:rsidR="009F6FC3" w:rsidRDefault="009F6FC3" w:rsidP="002D7914">
      <w:pPr>
        <w:rPr>
          <w:lang w:val="es-EC"/>
        </w:rPr>
      </w:pPr>
    </w:p>
    <w:p w14:paraId="67123A9E" w14:textId="77777777" w:rsidR="009F6FC3" w:rsidRDefault="009F6FC3" w:rsidP="002D7914">
      <w:pPr>
        <w:rPr>
          <w:lang w:val="es-EC"/>
        </w:rPr>
      </w:pPr>
    </w:p>
    <w:p w14:paraId="415FA573" w14:textId="77777777" w:rsidR="009F6FC3" w:rsidRPr="002D7914" w:rsidRDefault="009F6FC3" w:rsidP="002D7914">
      <w:pPr>
        <w:rPr>
          <w:lang w:val="es-EC"/>
        </w:rPr>
      </w:pPr>
    </w:p>
    <w:p w14:paraId="0D5B15C1" w14:textId="77777777" w:rsidR="008E2DEF" w:rsidRPr="004220AB" w:rsidRDefault="008E2DEF" w:rsidP="00833EC9">
      <w:pPr>
        <w:pStyle w:val="Ttulo1"/>
        <w:spacing w:after="240" w:line="360" w:lineRule="auto"/>
        <w:rPr>
          <w:rFonts w:ascii="Times New Roman" w:hAnsi="Times New Roman" w:cs="Times New Roman"/>
          <w:b/>
          <w:color w:val="auto"/>
          <w:sz w:val="28"/>
          <w:szCs w:val="28"/>
          <w:lang w:val="es-EC"/>
        </w:rPr>
      </w:pPr>
      <w:bookmarkStart w:id="5" w:name="_Toc83745889"/>
      <w:r w:rsidRPr="004220AB">
        <w:rPr>
          <w:rFonts w:ascii="Times New Roman" w:hAnsi="Times New Roman" w:cs="Times New Roman"/>
          <w:b/>
          <w:color w:val="auto"/>
          <w:sz w:val="28"/>
          <w:szCs w:val="28"/>
          <w:lang w:val="es-EC"/>
        </w:rPr>
        <w:lastRenderedPageBreak/>
        <w:t>II. P</w:t>
      </w:r>
      <w:r w:rsidR="00057A94" w:rsidRPr="004220AB">
        <w:rPr>
          <w:rFonts w:ascii="Times New Roman" w:hAnsi="Times New Roman" w:cs="Times New Roman"/>
          <w:b/>
          <w:color w:val="auto"/>
          <w:sz w:val="28"/>
          <w:szCs w:val="28"/>
          <w:lang w:val="es-EC"/>
        </w:rPr>
        <w:t>ROBLEMA</w:t>
      </w:r>
      <w:bookmarkEnd w:id="3"/>
      <w:r w:rsidR="00303A50" w:rsidRPr="004220AB">
        <w:rPr>
          <w:rFonts w:ascii="Times New Roman" w:hAnsi="Times New Roman" w:cs="Times New Roman"/>
          <w:b/>
          <w:color w:val="auto"/>
          <w:sz w:val="28"/>
          <w:szCs w:val="28"/>
          <w:lang w:val="es-EC"/>
        </w:rPr>
        <w:t>.</w:t>
      </w:r>
      <w:bookmarkEnd w:id="4"/>
      <w:bookmarkEnd w:id="5"/>
    </w:p>
    <w:p w14:paraId="7A5E52F1" w14:textId="77777777" w:rsidR="00227C03" w:rsidRPr="004220AB" w:rsidRDefault="008E2DEF" w:rsidP="00080FAB">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La mosca de la fruta es una de las </w:t>
      </w:r>
      <w:r w:rsidR="00583CA0" w:rsidRPr="004220AB">
        <w:rPr>
          <w:rFonts w:ascii="Times New Roman" w:hAnsi="Times New Roman" w:cs="Times New Roman"/>
          <w:sz w:val="24"/>
          <w:szCs w:val="24"/>
          <w:lang w:val="es-EC"/>
        </w:rPr>
        <w:t>plagas más</w:t>
      </w:r>
      <w:r w:rsidRPr="004220AB">
        <w:rPr>
          <w:rFonts w:ascii="Times New Roman" w:hAnsi="Times New Roman" w:cs="Times New Roman"/>
          <w:sz w:val="24"/>
          <w:szCs w:val="24"/>
          <w:lang w:val="es-EC"/>
        </w:rPr>
        <w:t xml:space="preserve"> perjudiciales d</w:t>
      </w:r>
      <w:r w:rsidR="002B7D0C" w:rsidRPr="004220AB">
        <w:rPr>
          <w:rFonts w:ascii="Times New Roman" w:hAnsi="Times New Roman" w:cs="Times New Roman"/>
          <w:sz w:val="24"/>
          <w:szCs w:val="24"/>
          <w:lang w:val="es-EC"/>
        </w:rPr>
        <w:t xml:space="preserve">entro del cultivo de </w:t>
      </w:r>
      <w:r w:rsidR="00583CA0" w:rsidRPr="004220AB">
        <w:rPr>
          <w:rFonts w:ascii="Times New Roman" w:hAnsi="Times New Roman" w:cs="Times New Roman"/>
          <w:sz w:val="24"/>
          <w:szCs w:val="24"/>
          <w:lang w:val="es-EC"/>
        </w:rPr>
        <w:t>la mandarina</w:t>
      </w:r>
      <w:r w:rsidR="002B7D0C" w:rsidRPr="004220AB">
        <w:rPr>
          <w:rFonts w:ascii="Times New Roman" w:hAnsi="Times New Roman" w:cs="Times New Roman"/>
          <w:sz w:val="24"/>
          <w:szCs w:val="24"/>
          <w:lang w:val="es-EC"/>
        </w:rPr>
        <w:t xml:space="preserve"> </w:t>
      </w:r>
      <w:r w:rsidRPr="004220AB">
        <w:rPr>
          <w:rFonts w:ascii="Times New Roman" w:hAnsi="Times New Roman" w:cs="Times New Roman"/>
          <w:sz w:val="24"/>
          <w:szCs w:val="24"/>
          <w:lang w:val="es-EC"/>
        </w:rPr>
        <w:t>en el país</w:t>
      </w:r>
      <w:r w:rsidR="00583CA0">
        <w:rPr>
          <w:rFonts w:ascii="Times New Roman" w:eastAsia="Times New Roman" w:hAnsi="Times New Roman" w:cs="Times New Roman"/>
          <w:sz w:val="24"/>
          <w:szCs w:val="24"/>
          <w:lang w:val="es-EC" w:eastAsia="es-EC"/>
        </w:rPr>
        <w:t>, e</w:t>
      </w:r>
      <w:r w:rsidR="00271B33" w:rsidRPr="004220AB">
        <w:rPr>
          <w:rFonts w:ascii="Times New Roman" w:eastAsia="Times New Roman" w:hAnsi="Times New Roman" w:cs="Times New Roman"/>
          <w:sz w:val="24"/>
          <w:szCs w:val="24"/>
          <w:lang w:val="es-EC" w:eastAsia="es-EC"/>
        </w:rPr>
        <w:t>sta</w:t>
      </w:r>
      <w:r w:rsidR="00227C03" w:rsidRPr="004220AB">
        <w:rPr>
          <w:rFonts w:ascii="Times New Roman" w:eastAsia="Times New Roman" w:hAnsi="Times New Roman" w:cs="Times New Roman"/>
          <w:sz w:val="24"/>
          <w:szCs w:val="24"/>
          <w:lang w:val="es-EC" w:eastAsia="es-EC"/>
        </w:rPr>
        <w:t xml:space="preserve"> plaga es un problema durante todo el año, ya que poseen diferentes hospederos en los valles </w:t>
      </w:r>
      <w:r w:rsidR="00583CA0" w:rsidRPr="004220AB">
        <w:rPr>
          <w:rFonts w:ascii="Times New Roman" w:eastAsia="Times New Roman" w:hAnsi="Times New Roman" w:cs="Times New Roman"/>
          <w:sz w:val="24"/>
          <w:szCs w:val="24"/>
          <w:lang w:val="es-EC" w:eastAsia="es-EC"/>
        </w:rPr>
        <w:t>interandinos encontrándose</w:t>
      </w:r>
      <w:r w:rsidR="00F733FC" w:rsidRPr="004220AB">
        <w:rPr>
          <w:rFonts w:ascii="Times New Roman" w:eastAsia="Times New Roman" w:hAnsi="Times New Roman" w:cs="Times New Roman"/>
          <w:sz w:val="24"/>
          <w:szCs w:val="24"/>
          <w:lang w:val="es-EC" w:eastAsia="es-EC"/>
        </w:rPr>
        <w:t xml:space="preserve"> cultivos</w:t>
      </w:r>
      <w:r w:rsidR="00227C03" w:rsidRPr="004220AB">
        <w:rPr>
          <w:rFonts w:ascii="Times New Roman" w:eastAsia="Times New Roman" w:hAnsi="Times New Roman" w:cs="Times New Roman"/>
          <w:sz w:val="24"/>
          <w:szCs w:val="24"/>
          <w:lang w:val="es-EC" w:eastAsia="es-EC"/>
        </w:rPr>
        <w:t xml:space="preserve"> la</w:t>
      </w:r>
      <w:r w:rsidR="00F733FC" w:rsidRPr="004220AB">
        <w:rPr>
          <w:rFonts w:ascii="Times New Roman" w:eastAsia="Times New Roman" w:hAnsi="Times New Roman" w:cs="Times New Roman"/>
          <w:sz w:val="24"/>
          <w:szCs w:val="24"/>
          <w:lang w:val="es-EC" w:eastAsia="es-EC"/>
        </w:rPr>
        <w:t>s</w:t>
      </w:r>
      <w:r w:rsidR="00227C03" w:rsidRPr="004220AB">
        <w:rPr>
          <w:rFonts w:ascii="Times New Roman" w:eastAsia="Times New Roman" w:hAnsi="Times New Roman" w:cs="Times New Roman"/>
          <w:sz w:val="24"/>
          <w:szCs w:val="24"/>
          <w:lang w:val="es-EC" w:eastAsia="es-EC"/>
        </w:rPr>
        <w:t xml:space="preserve"> familia</w:t>
      </w:r>
      <w:r w:rsidR="00F733FC" w:rsidRPr="004220AB">
        <w:rPr>
          <w:rFonts w:ascii="Times New Roman" w:eastAsia="Times New Roman" w:hAnsi="Times New Roman" w:cs="Times New Roman"/>
          <w:sz w:val="24"/>
          <w:szCs w:val="24"/>
          <w:lang w:val="es-EC" w:eastAsia="es-EC"/>
        </w:rPr>
        <w:t>s</w:t>
      </w:r>
      <w:r w:rsidR="00227C03" w:rsidRPr="004220AB">
        <w:rPr>
          <w:rFonts w:ascii="Times New Roman" w:eastAsia="Times New Roman" w:hAnsi="Times New Roman" w:cs="Times New Roman"/>
          <w:sz w:val="24"/>
          <w:szCs w:val="24"/>
          <w:lang w:val="es-EC" w:eastAsia="es-EC"/>
        </w:rPr>
        <w:t xml:space="preserve"> de las </w:t>
      </w:r>
      <w:r w:rsidR="00F733FC" w:rsidRPr="004220AB">
        <w:rPr>
          <w:rStyle w:val="st"/>
          <w:rFonts w:ascii="Times New Roman" w:hAnsi="Times New Roman" w:cs="Times New Roman"/>
          <w:sz w:val="24"/>
          <w:szCs w:val="24"/>
          <w:lang w:val="es-EC"/>
        </w:rPr>
        <w:t>M</w:t>
      </w:r>
      <w:r w:rsidR="00227C03" w:rsidRPr="004220AB">
        <w:rPr>
          <w:rStyle w:val="st"/>
          <w:rFonts w:ascii="Times New Roman" w:hAnsi="Times New Roman" w:cs="Times New Roman"/>
          <w:sz w:val="24"/>
          <w:szCs w:val="24"/>
          <w:lang w:val="es-EC"/>
        </w:rPr>
        <w:t xml:space="preserve">irtáceas, </w:t>
      </w:r>
      <w:r w:rsidR="00F733FC" w:rsidRPr="004220AB">
        <w:rPr>
          <w:rStyle w:val="st"/>
          <w:rFonts w:ascii="Times New Roman" w:hAnsi="Times New Roman" w:cs="Times New Roman"/>
          <w:sz w:val="24"/>
          <w:szCs w:val="24"/>
          <w:lang w:val="es-EC"/>
        </w:rPr>
        <w:t>Rutáceas, R</w:t>
      </w:r>
      <w:r w:rsidR="00227C03" w:rsidRPr="004220AB">
        <w:rPr>
          <w:rStyle w:val="st"/>
          <w:rFonts w:ascii="Times New Roman" w:hAnsi="Times New Roman" w:cs="Times New Roman"/>
          <w:sz w:val="24"/>
          <w:szCs w:val="24"/>
          <w:lang w:val="es-EC"/>
        </w:rPr>
        <w:t xml:space="preserve">osáceas, </w:t>
      </w:r>
      <w:r w:rsidR="00F733FC" w:rsidRPr="004220AB">
        <w:rPr>
          <w:rStyle w:val="st"/>
          <w:rFonts w:ascii="Times New Roman" w:hAnsi="Times New Roman" w:cs="Times New Roman"/>
          <w:sz w:val="24"/>
          <w:szCs w:val="24"/>
          <w:lang w:val="es-EC"/>
        </w:rPr>
        <w:t>A</w:t>
      </w:r>
      <w:r w:rsidR="00227C03" w:rsidRPr="004220AB">
        <w:rPr>
          <w:rStyle w:val="st"/>
          <w:rFonts w:ascii="Times New Roman" w:hAnsi="Times New Roman" w:cs="Times New Roman"/>
          <w:sz w:val="24"/>
          <w:szCs w:val="24"/>
          <w:lang w:val="es-EC"/>
        </w:rPr>
        <w:t xml:space="preserve">nonáceas, </w:t>
      </w:r>
      <w:r w:rsidR="00F733FC" w:rsidRPr="004220AB">
        <w:rPr>
          <w:rStyle w:val="st"/>
          <w:rFonts w:ascii="Times New Roman" w:hAnsi="Times New Roman" w:cs="Times New Roman"/>
          <w:sz w:val="24"/>
          <w:szCs w:val="24"/>
          <w:lang w:val="es-EC"/>
        </w:rPr>
        <w:t>L</w:t>
      </w:r>
      <w:r w:rsidR="00227C03" w:rsidRPr="004220AB">
        <w:rPr>
          <w:rStyle w:val="st"/>
          <w:rFonts w:ascii="Times New Roman" w:hAnsi="Times New Roman" w:cs="Times New Roman"/>
          <w:sz w:val="24"/>
          <w:szCs w:val="24"/>
          <w:lang w:val="es-EC"/>
        </w:rPr>
        <w:t>eguminosas,</w:t>
      </w:r>
      <w:r w:rsidR="00227C03" w:rsidRPr="004220AB">
        <w:rPr>
          <w:rFonts w:ascii="Times New Roman" w:eastAsia="Times New Roman" w:hAnsi="Times New Roman" w:cs="Times New Roman"/>
          <w:sz w:val="24"/>
          <w:szCs w:val="24"/>
          <w:lang w:val="es-EC" w:eastAsia="es-EC"/>
        </w:rPr>
        <w:t xml:space="preserve"> entre otros. Cuando </w:t>
      </w:r>
      <w:r w:rsidR="00F74D80" w:rsidRPr="004220AB">
        <w:rPr>
          <w:rFonts w:ascii="Times New Roman" w:eastAsia="Times New Roman" w:hAnsi="Times New Roman" w:cs="Times New Roman"/>
          <w:sz w:val="24"/>
          <w:szCs w:val="24"/>
          <w:lang w:val="es-EC" w:eastAsia="es-EC"/>
        </w:rPr>
        <w:t>se acaba</w:t>
      </w:r>
      <w:r w:rsidR="00227C03" w:rsidRPr="004220AB">
        <w:rPr>
          <w:rFonts w:ascii="Times New Roman" w:eastAsia="Times New Roman" w:hAnsi="Times New Roman" w:cs="Times New Roman"/>
          <w:sz w:val="24"/>
          <w:szCs w:val="24"/>
          <w:lang w:val="es-EC" w:eastAsia="es-EC"/>
        </w:rPr>
        <w:t xml:space="preserve"> la producción de una de</w:t>
      </w:r>
      <w:r w:rsidR="00F733FC" w:rsidRPr="004220AB">
        <w:rPr>
          <w:rFonts w:ascii="Times New Roman" w:eastAsia="Times New Roman" w:hAnsi="Times New Roman" w:cs="Times New Roman"/>
          <w:sz w:val="24"/>
          <w:szCs w:val="24"/>
          <w:lang w:val="es-EC" w:eastAsia="es-EC"/>
        </w:rPr>
        <w:t xml:space="preserve"> las familias de los frutales </w:t>
      </w:r>
      <w:r w:rsidR="00F74D80" w:rsidRPr="004220AB">
        <w:rPr>
          <w:rFonts w:ascii="Times New Roman" w:eastAsia="Times New Roman" w:hAnsi="Times New Roman" w:cs="Times New Roman"/>
          <w:sz w:val="24"/>
          <w:szCs w:val="24"/>
          <w:lang w:val="es-EC" w:eastAsia="es-EC"/>
        </w:rPr>
        <w:t>entra en</w:t>
      </w:r>
      <w:r w:rsidR="00227C03" w:rsidRPr="004220AB">
        <w:rPr>
          <w:rFonts w:ascii="Times New Roman" w:eastAsia="Times New Roman" w:hAnsi="Times New Roman" w:cs="Times New Roman"/>
          <w:sz w:val="24"/>
          <w:szCs w:val="24"/>
          <w:lang w:val="es-EC" w:eastAsia="es-EC"/>
        </w:rPr>
        <w:t xml:space="preserve"> producción otra familia</w:t>
      </w:r>
      <w:r w:rsidR="00F733FC" w:rsidRPr="004220AB">
        <w:rPr>
          <w:rFonts w:ascii="Times New Roman" w:eastAsia="Times New Roman" w:hAnsi="Times New Roman" w:cs="Times New Roman"/>
          <w:sz w:val="24"/>
          <w:szCs w:val="24"/>
          <w:lang w:val="es-EC" w:eastAsia="es-EC"/>
        </w:rPr>
        <w:t>,</w:t>
      </w:r>
      <w:r w:rsidR="00227C03" w:rsidRPr="004220AB">
        <w:rPr>
          <w:rFonts w:ascii="Times New Roman" w:eastAsia="Times New Roman" w:hAnsi="Times New Roman" w:cs="Times New Roman"/>
          <w:sz w:val="24"/>
          <w:szCs w:val="24"/>
          <w:lang w:val="es-EC" w:eastAsia="es-EC"/>
        </w:rPr>
        <w:t xml:space="preserve"> teniendo un sin número de hospederos, por lo </w:t>
      </w:r>
      <w:r w:rsidR="00F74D80" w:rsidRPr="004220AB">
        <w:rPr>
          <w:rFonts w:ascii="Times New Roman" w:eastAsia="Times New Roman" w:hAnsi="Times New Roman" w:cs="Times New Roman"/>
          <w:sz w:val="24"/>
          <w:szCs w:val="24"/>
          <w:lang w:val="es-EC" w:eastAsia="es-EC"/>
        </w:rPr>
        <w:t>cual el</w:t>
      </w:r>
      <w:r w:rsidR="00227C03" w:rsidRPr="004220AB">
        <w:rPr>
          <w:rFonts w:ascii="Times New Roman" w:eastAsia="Times New Roman" w:hAnsi="Times New Roman" w:cs="Times New Roman"/>
          <w:sz w:val="24"/>
          <w:szCs w:val="24"/>
          <w:lang w:val="es-EC" w:eastAsia="es-EC"/>
        </w:rPr>
        <w:t xml:space="preserve"> control se vuelve indispensable en cada una de las cosechas antes de su madurez fisiológica.</w:t>
      </w:r>
    </w:p>
    <w:p w14:paraId="0FA0F2D9" w14:textId="09BB86D9" w:rsidR="00F5619F" w:rsidRPr="004220AB" w:rsidRDefault="00F5619F" w:rsidP="00080FAB">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El principal problema para la exportación y la comercialización en los mercados locales del país es la presencia de la mosca de la fruta</w:t>
      </w:r>
      <w:r w:rsidR="0003552E">
        <w:rPr>
          <w:rFonts w:ascii="Times New Roman" w:hAnsi="Times New Roman" w:cs="Times New Roman"/>
          <w:sz w:val="24"/>
          <w:szCs w:val="24"/>
          <w:lang w:val="es-EC"/>
        </w:rPr>
        <w:t>,</w:t>
      </w:r>
      <w:r w:rsidRPr="004220AB">
        <w:rPr>
          <w:rFonts w:ascii="Times New Roman" w:hAnsi="Times New Roman" w:cs="Times New Roman"/>
          <w:sz w:val="24"/>
          <w:szCs w:val="24"/>
          <w:lang w:val="es-EC"/>
        </w:rPr>
        <w:t xml:space="preserve"> ya que es considerada como una plaga</w:t>
      </w:r>
      <w:r w:rsidR="0012515D" w:rsidRPr="004220AB">
        <w:rPr>
          <w:rFonts w:ascii="Times New Roman" w:hAnsi="Times New Roman" w:cs="Times New Roman"/>
          <w:sz w:val="24"/>
          <w:szCs w:val="24"/>
          <w:lang w:val="es-EC"/>
        </w:rPr>
        <w:t>,</w:t>
      </w:r>
      <w:r w:rsidRPr="004220AB">
        <w:rPr>
          <w:rFonts w:ascii="Times New Roman" w:hAnsi="Times New Roman" w:cs="Times New Roman"/>
          <w:sz w:val="24"/>
          <w:szCs w:val="24"/>
          <w:lang w:val="es-EC"/>
        </w:rPr>
        <w:t xml:space="preserve"> causando daño a los frutos afectando a los productores frutícolas de la zona de Tungurahua, limitando la comercialización, generando pérdidas a nivel económico. Causa daños directos, las larvas de mosca de la fruta provoca</w:t>
      </w:r>
      <w:r w:rsidR="00066291">
        <w:rPr>
          <w:rFonts w:ascii="Times New Roman" w:hAnsi="Times New Roman" w:cs="Times New Roman"/>
          <w:sz w:val="24"/>
          <w:szCs w:val="24"/>
          <w:lang w:val="es-EC"/>
        </w:rPr>
        <w:t>n</w:t>
      </w:r>
      <w:r w:rsidRPr="004220AB">
        <w:rPr>
          <w:rFonts w:ascii="Times New Roman" w:hAnsi="Times New Roman" w:cs="Times New Roman"/>
          <w:sz w:val="24"/>
          <w:szCs w:val="24"/>
          <w:lang w:val="es-EC"/>
        </w:rPr>
        <w:t xml:space="preserve"> la pudrición del fruto, y daños indirectos como disminución de la calidad, bajo precio en el mercado, presencia de patógenos en el fruto.</w:t>
      </w:r>
    </w:p>
    <w:p w14:paraId="2C9115B9" w14:textId="77777777" w:rsidR="008E2DEF" w:rsidRPr="004220AB" w:rsidRDefault="008E2DEF" w:rsidP="00080FAB">
      <w:pPr>
        <w:spacing w:before="100" w:beforeAutospacing="1" w:after="100" w:afterAutospacing="1"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Para hacerle frente a la plaga es necesario conocer algunos aspectos generales sobre la biología y el comportamiento de </w:t>
      </w:r>
      <w:r w:rsidR="00583CA0">
        <w:rPr>
          <w:rFonts w:ascii="Times New Roman" w:hAnsi="Times New Roman" w:cs="Times New Roman"/>
          <w:sz w:val="24"/>
          <w:szCs w:val="24"/>
          <w:lang w:val="es-EC"/>
        </w:rPr>
        <w:t>estos insectos, así como conocer la densidad y dosis del</w:t>
      </w:r>
      <w:r w:rsidR="00753255">
        <w:rPr>
          <w:rFonts w:ascii="Times New Roman" w:hAnsi="Times New Roman" w:cs="Times New Roman"/>
          <w:sz w:val="24"/>
          <w:szCs w:val="24"/>
          <w:lang w:val="es-EC"/>
        </w:rPr>
        <w:t xml:space="preserve"> </w:t>
      </w:r>
      <w:r w:rsidR="00583CA0">
        <w:rPr>
          <w:rFonts w:ascii="Times New Roman" w:hAnsi="Times New Roman" w:cs="Times New Roman"/>
          <w:bCs/>
          <w:sz w:val="24"/>
          <w:szCs w:val="24"/>
          <w:lang w:val="es-EC"/>
        </w:rPr>
        <w:t xml:space="preserve">atrayente alimenticio </w:t>
      </w:r>
      <w:r w:rsidR="00583CA0" w:rsidRPr="004220AB">
        <w:rPr>
          <w:rFonts w:ascii="Times New Roman" w:hAnsi="Times New Roman" w:cs="Times New Roman"/>
          <w:bCs/>
          <w:lang w:val="es-EC"/>
        </w:rPr>
        <w:t>para</w:t>
      </w:r>
      <w:r w:rsidRPr="004220AB">
        <w:rPr>
          <w:rFonts w:ascii="Times New Roman" w:hAnsi="Times New Roman" w:cs="Times New Roman"/>
          <w:bCs/>
          <w:sz w:val="24"/>
          <w:szCs w:val="24"/>
          <w:lang w:val="es-EC"/>
        </w:rPr>
        <w:t xml:space="preserve"> la </w:t>
      </w:r>
      <w:r w:rsidR="00583CA0" w:rsidRPr="004220AB">
        <w:rPr>
          <w:rFonts w:ascii="Times New Roman" w:hAnsi="Times New Roman" w:cs="Times New Roman"/>
          <w:bCs/>
          <w:sz w:val="24"/>
          <w:szCs w:val="24"/>
          <w:lang w:val="es-EC"/>
        </w:rPr>
        <w:t>captura</w:t>
      </w:r>
      <w:r w:rsidR="00583CA0" w:rsidRPr="004220AB">
        <w:rPr>
          <w:rFonts w:ascii="Times New Roman" w:hAnsi="Times New Roman" w:cs="Times New Roman"/>
          <w:sz w:val="24"/>
          <w:szCs w:val="24"/>
          <w:lang w:val="es-EC"/>
        </w:rPr>
        <w:t xml:space="preserve"> y</w:t>
      </w:r>
      <w:r w:rsidRPr="004220AB">
        <w:rPr>
          <w:rFonts w:ascii="Times New Roman" w:hAnsi="Times New Roman" w:cs="Times New Roman"/>
          <w:sz w:val="24"/>
          <w:szCs w:val="24"/>
          <w:lang w:val="es-EC"/>
        </w:rPr>
        <w:t xml:space="preserve"> </w:t>
      </w:r>
      <w:r w:rsidR="00583CA0" w:rsidRPr="004220AB">
        <w:rPr>
          <w:rFonts w:ascii="Times New Roman" w:hAnsi="Times New Roman" w:cs="Times New Roman"/>
          <w:sz w:val="24"/>
          <w:szCs w:val="24"/>
          <w:lang w:val="es-EC"/>
        </w:rPr>
        <w:t>posterior disminución</w:t>
      </w:r>
      <w:r w:rsidRPr="004220AB">
        <w:rPr>
          <w:rFonts w:ascii="Times New Roman" w:hAnsi="Times New Roman" w:cs="Times New Roman"/>
          <w:sz w:val="24"/>
          <w:szCs w:val="24"/>
          <w:lang w:val="es-EC"/>
        </w:rPr>
        <w:t xml:space="preserve"> de este problema con técnicas de control amigables en el ambiente.</w:t>
      </w:r>
      <w:r w:rsidR="00286052" w:rsidRPr="004220AB">
        <w:rPr>
          <w:rFonts w:ascii="Times New Roman" w:hAnsi="Times New Roman" w:cs="Times New Roman"/>
          <w:sz w:val="24"/>
          <w:szCs w:val="24"/>
          <w:lang w:val="es-EC"/>
        </w:rPr>
        <w:t xml:space="preserve"> </w:t>
      </w:r>
      <w:r w:rsidRPr="004220AB">
        <w:rPr>
          <w:rStyle w:val="Ttulo10"/>
          <w:rFonts w:ascii="Times New Roman" w:hAnsi="Times New Roman" w:cs="Times New Roman"/>
          <w:sz w:val="24"/>
          <w:szCs w:val="24"/>
          <w:lang w:val="es-EC"/>
        </w:rPr>
        <w:t>Si esta prob</w:t>
      </w:r>
      <w:r w:rsidR="00583CA0">
        <w:rPr>
          <w:rStyle w:val="Ttulo10"/>
          <w:rFonts w:ascii="Times New Roman" w:hAnsi="Times New Roman" w:cs="Times New Roman"/>
          <w:sz w:val="24"/>
          <w:szCs w:val="24"/>
          <w:lang w:val="es-EC"/>
        </w:rPr>
        <w:t>lemática no se resuelve</w:t>
      </w:r>
      <w:r w:rsidR="002B7D0C" w:rsidRPr="004220AB">
        <w:rPr>
          <w:rStyle w:val="Ttulo10"/>
          <w:rFonts w:ascii="Times New Roman" w:hAnsi="Times New Roman" w:cs="Times New Roman"/>
          <w:sz w:val="24"/>
          <w:szCs w:val="24"/>
          <w:lang w:val="es-EC"/>
        </w:rPr>
        <w:t xml:space="preserve"> los </w:t>
      </w:r>
      <w:r w:rsidR="002B7D0C" w:rsidRPr="001E60E9">
        <w:rPr>
          <w:rStyle w:val="Ttulo10"/>
          <w:rFonts w:ascii="Times New Roman" w:hAnsi="Times New Roman" w:cs="Times New Roman"/>
          <w:sz w:val="24"/>
          <w:szCs w:val="24"/>
          <w:lang w:val="es-EC"/>
        </w:rPr>
        <w:t xml:space="preserve">productores </w:t>
      </w:r>
      <w:r w:rsidR="00583CA0" w:rsidRPr="001E60E9">
        <w:rPr>
          <w:rStyle w:val="Ttulo10"/>
          <w:rFonts w:ascii="Times New Roman" w:hAnsi="Times New Roman" w:cs="Times New Roman"/>
          <w:sz w:val="24"/>
          <w:szCs w:val="24"/>
          <w:lang w:val="es-EC"/>
        </w:rPr>
        <w:t>de mandarina</w:t>
      </w:r>
      <w:r w:rsidRPr="001E60E9">
        <w:rPr>
          <w:rStyle w:val="Ttulo10"/>
          <w:rFonts w:ascii="Times New Roman" w:hAnsi="Times New Roman" w:cs="Times New Roman"/>
          <w:sz w:val="24"/>
          <w:szCs w:val="24"/>
          <w:lang w:val="es-EC"/>
        </w:rPr>
        <w:t xml:space="preserve"> seguirán utilizando productos altamente residuales para el control de esta plaga causando contaminación al</w:t>
      </w:r>
      <w:r w:rsidR="00D471C9" w:rsidRPr="001E60E9">
        <w:rPr>
          <w:rStyle w:val="Ttulo10"/>
          <w:rFonts w:ascii="Times New Roman" w:hAnsi="Times New Roman" w:cs="Times New Roman"/>
          <w:sz w:val="24"/>
          <w:szCs w:val="24"/>
          <w:lang w:val="es-EC"/>
        </w:rPr>
        <w:t xml:space="preserve"> producto y al medio ambiente. </w:t>
      </w:r>
      <w:r w:rsidR="00D471C9" w:rsidRPr="001E60E9">
        <w:rPr>
          <w:rFonts w:ascii="Times New Roman" w:hAnsi="Times New Roman" w:cs="Times New Roman"/>
          <w:sz w:val="24"/>
          <w:szCs w:val="24"/>
          <w:lang w:val="es-EC"/>
        </w:rPr>
        <w:t>Aumentando</w:t>
      </w:r>
      <w:r w:rsidRPr="001E60E9">
        <w:rPr>
          <w:rFonts w:ascii="Times New Roman" w:hAnsi="Times New Roman" w:cs="Times New Roman"/>
          <w:sz w:val="24"/>
          <w:szCs w:val="24"/>
          <w:lang w:val="es-EC"/>
        </w:rPr>
        <w:t xml:space="preserve"> los costos de producción, obteniendo un producto de baja </w:t>
      </w:r>
      <w:r w:rsidR="00583CA0" w:rsidRPr="001E60E9">
        <w:rPr>
          <w:rFonts w:ascii="Times New Roman" w:hAnsi="Times New Roman" w:cs="Times New Roman"/>
          <w:sz w:val="24"/>
          <w:szCs w:val="24"/>
          <w:lang w:val="es-EC"/>
        </w:rPr>
        <w:t>calidad y muchas veces ocasionando pérdidas</w:t>
      </w:r>
      <w:r w:rsidRPr="001E60E9">
        <w:rPr>
          <w:rFonts w:ascii="Times New Roman" w:hAnsi="Times New Roman" w:cs="Times New Roman"/>
          <w:sz w:val="24"/>
          <w:szCs w:val="24"/>
          <w:lang w:val="es-EC"/>
        </w:rPr>
        <w:t xml:space="preserve"> </w:t>
      </w:r>
      <w:r w:rsidR="00583CA0" w:rsidRPr="001E60E9">
        <w:rPr>
          <w:rFonts w:ascii="Times New Roman" w:hAnsi="Times New Roman" w:cs="Times New Roman"/>
          <w:sz w:val="24"/>
          <w:szCs w:val="24"/>
          <w:lang w:val="es-EC"/>
        </w:rPr>
        <w:t>en el</w:t>
      </w:r>
      <w:r w:rsidRPr="001E60E9">
        <w:rPr>
          <w:rFonts w:ascii="Times New Roman" w:hAnsi="Times New Roman" w:cs="Times New Roman"/>
          <w:sz w:val="24"/>
          <w:szCs w:val="24"/>
          <w:lang w:val="es-EC"/>
        </w:rPr>
        <w:t xml:space="preserve"> campo </w:t>
      </w:r>
      <w:r w:rsidR="00583CA0" w:rsidRPr="001E60E9">
        <w:rPr>
          <w:rFonts w:ascii="Times New Roman" w:hAnsi="Times New Roman" w:cs="Times New Roman"/>
          <w:sz w:val="24"/>
          <w:szCs w:val="24"/>
          <w:lang w:val="es-EC"/>
        </w:rPr>
        <w:t>y dando</w:t>
      </w:r>
      <w:r w:rsidR="008564EE" w:rsidRPr="001E60E9">
        <w:rPr>
          <w:rFonts w:ascii="Times New Roman" w:hAnsi="Times New Roman" w:cs="Times New Roman"/>
          <w:sz w:val="24"/>
          <w:szCs w:val="24"/>
          <w:lang w:val="es-EC"/>
        </w:rPr>
        <w:t xml:space="preserve"> oport</w:t>
      </w:r>
      <w:r w:rsidR="00F733FC" w:rsidRPr="001E60E9">
        <w:rPr>
          <w:rFonts w:ascii="Times New Roman" w:hAnsi="Times New Roman" w:cs="Times New Roman"/>
          <w:sz w:val="24"/>
          <w:szCs w:val="24"/>
          <w:lang w:val="es-EC"/>
        </w:rPr>
        <w:t>unidad que comercialicen mandarina</w:t>
      </w:r>
      <w:r w:rsidR="008564EE" w:rsidRPr="001E60E9">
        <w:rPr>
          <w:rFonts w:ascii="Times New Roman" w:hAnsi="Times New Roman" w:cs="Times New Roman"/>
          <w:sz w:val="24"/>
          <w:szCs w:val="24"/>
          <w:lang w:val="es-EC"/>
        </w:rPr>
        <w:t xml:space="preserve"> importada.</w:t>
      </w:r>
    </w:p>
    <w:p w14:paraId="3FD85245" w14:textId="6914AB2B" w:rsidR="007E46F1" w:rsidRPr="001E60E9" w:rsidRDefault="008E2DEF" w:rsidP="001E60E9">
      <w:pPr>
        <w:spacing w:before="240" w:after="40" w:line="360" w:lineRule="auto"/>
        <w:jc w:val="both"/>
        <w:rPr>
          <w:rFonts w:ascii="Times New Roman" w:hAnsi="Times New Roman" w:cs="Times New Roman"/>
          <w:sz w:val="24"/>
          <w:szCs w:val="24"/>
        </w:rPr>
      </w:pPr>
      <w:r w:rsidRPr="001E60E9">
        <w:rPr>
          <w:rFonts w:ascii="Times New Roman" w:hAnsi="Times New Roman" w:cs="Times New Roman"/>
          <w:sz w:val="24"/>
          <w:szCs w:val="24"/>
          <w:lang w:val="es-EC"/>
        </w:rPr>
        <w:t xml:space="preserve"> La presente </w:t>
      </w:r>
      <w:r w:rsidR="00D258F0" w:rsidRPr="001E60E9">
        <w:rPr>
          <w:rFonts w:ascii="Times New Roman" w:hAnsi="Times New Roman" w:cs="Times New Roman"/>
          <w:sz w:val="24"/>
          <w:szCs w:val="24"/>
          <w:lang w:val="es-EC"/>
        </w:rPr>
        <w:t xml:space="preserve">investigación desarrolla </w:t>
      </w:r>
      <w:r w:rsidRPr="001E60E9">
        <w:rPr>
          <w:rFonts w:ascii="Times New Roman" w:hAnsi="Times New Roman" w:cs="Times New Roman"/>
          <w:sz w:val="24"/>
          <w:szCs w:val="24"/>
          <w:lang w:val="es-EC"/>
        </w:rPr>
        <w:t xml:space="preserve">una metodología para el control eficaz de la mosca de la fruta a través de la utilización   </w:t>
      </w:r>
      <w:r w:rsidR="00486095" w:rsidRPr="001E60E9">
        <w:rPr>
          <w:rFonts w:ascii="Times New Roman" w:hAnsi="Times New Roman" w:cs="Times New Roman"/>
          <w:sz w:val="24"/>
          <w:szCs w:val="24"/>
          <w:lang w:val="es-EC"/>
        </w:rPr>
        <w:t>del atrayente</w:t>
      </w:r>
      <w:r w:rsidR="00CC606C" w:rsidRPr="001E60E9">
        <w:rPr>
          <w:rFonts w:ascii="Times New Roman" w:hAnsi="Times New Roman" w:cs="Times New Roman"/>
          <w:bCs/>
          <w:sz w:val="24"/>
          <w:szCs w:val="24"/>
          <w:lang w:val="es-EC"/>
        </w:rPr>
        <w:t xml:space="preserve"> alimenticio </w:t>
      </w:r>
      <w:r w:rsidR="00271B33" w:rsidRPr="001E60E9">
        <w:rPr>
          <w:rFonts w:ascii="Times New Roman" w:hAnsi="Times New Roman" w:cs="Times New Roman"/>
          <w:bCs/>
          <w:sz w:val="24"/>
          <w:szCs w:val="24"/>
          <w:lang w:val="es-EC"/>
        </w:rPr>
        <w:t>C</w:t>
      </w:r>
      <w:r w:rsidR="00CC606C" w:rsidRPr="001E60E9">
        <w:rPr>
          <w:rFonts w:ascii="Times New Roman" w:hAnsi="Times New Roman" w:cs="Times New Roman"/>
          <w:bCs/>
          <w:sz w:val="24"/>
          <w:szCs w:val="24"/>
          <w:lang w:val="es-EC"/>
        </w:rPr>
        <w:t>era</w:t>
      </w:r>
      <w:r w:rsidR="00BD303C" w:rsidRPr="001E60E9">
        <w:rPr>
          <w:rFonts w:ascii="Times New Roman" w:hAnsi="Times New Roman" w:cs="Times New Roman"/>
          <w:bCs/>
          <w:sz w:val="24"/>
          <w:szCs w:val="24"/>
          <w:lang w:val="es-EC"/>
        </w:rPr>
        <w:t xml:space="preserve"> </w:t>
      </w:r>
      <w:r w:rsidR="00271B33" w:rsidRPr="001E60E9">
        <w:rPr>
          <w:rFonts w:ascii="Times New Roman" w:hAnsi="Times New Roman" w:cs="Times New Roman"/>
          <w:bCs/>
          <w:sz w:val="24"/>
          <w:szCs w:val="24"/>
          <w:lang w:val="es-EC"/>
        </w:rPr>
        <w:t>T</w:t>
      </w:r>
      <w:r w:rsidR="00CC606C" w:rsidRPr="001E60E9">
        <w:rPr>
          <w:rFonts w:ascii="Times New Roman" w:hAnsi="Times New Roman" w:cs="Times New Roman"/>
          <w:bCs/>
          <w:sz w:val="24"/>
          <w:szCs w:val="24"/>
          <w:lang w:val="es-EC"/>
        </w:rPr>
        <w:t xml:space="preserve">rap </w:t>
      </w:r>
      <w:r w:rsidR="00BB36B9" w:rsidRPr="001E60E9">
        <w:rPr>
          <w:rFonts w:ascii="Times New Roman" w:hAnsi="Times New Roman" w:cs="Times New Roman"/>
          <w:bCs/>
          <w:sz w:val="24"/>
          <w:szCs w:val="24"/>
          <w:lang w:val="es-EC"/>
        </w:rPr>
        <w:t>a diferentes densidades de</w:t>
      </w:r>
      <w:r w:rsidR="00753255" w:rsidRPr="001E60E9">
        <w:rPr>
          <w:rFonts w:ascii="Times New Roman" w:hAnsi="Times New Roman" w:cs="Times New Roman"/>
          <w:bCs/>
          <w:sz w:val="24"/>
          <w:szCs w:val="24"/>
          <w:lang w:val="es-EC"/>
        </w:rPr>
        <w:t xml:space="preserve"> trampeo con distintas </w:t>
      </w:r>
      <w:r w:rsidR="00486095" w:rsidRPr="001E60E9">
        <w:rPr>
          <w:rFonts w:ascii="Times New Roman" w:hAnsi="Times New Roman" w:cs="Times New Roman"/>
          <w:bCs/>
          <w:sz w:val="24"/>
          <w:szCs w:val="24"/>
          <w:lang w:val="es-EC"/>
        </w:rPr>
        <w:t>dosis y</w:t>
      </w:r>
      <w:r w:rsidRPr="001E60E9">
        <w:rPr>
          <w:rFonts w:ascii="Times New Roman" w:hAnsi="Times New Roman" w:cs="Times New Roman"/>
          <w:sz w:val="24"/>
          <w:szCs w:val="24"/>
          <w:lang w:val="es-EC"/>
        </w:rPr>
        <w:t xml:space="preserve"> de esta </w:t>
      </w:r>
      <w:r w:rsidR="00486095" w:rsidRPr="001E60E9">
        <w:rPr>
          <w:rFonts w:ascii="Times New Roman" w:hAnsi="Times New Roman" w:cs="Times New Roman"/>
          <w:sz w:val="24"/>
          <w:szCs w:val="24"/>
          <w:lang w:val="es-EC"/>
        </w:rPr>
        <w:t>manera</w:t>
      </w:r>
      <w:r w:rsidR="00486095" w:rsidRPr="001E60E9">
        <w:rPr>
          <w:rFonts w:ascii="Times New Roman" w:hAnsi="Times New Roman" w:cs="Times New Roman"/>
          <w:b/>
          <w:sz w:val="24"/>
          <w:szCs w:val="24"/>
          <w:lang w:val="es-EC"/>
        </w:rPr>
        <w:t xml:space="preserve"> </w:t>
      </w:r>
      <w:r w:rsidR="001E60E9" w:rsidRPr="001E60E9">
        <w:rPr>
          <w:rFonts w:ascii="Times New Roman" w:hAnsi="Times New Roman" w:cs="Times New Roman"/>
          <w:sz w:val="24"/>
          <w:szCs w:val="24"/>
          <w:lang w:val="es-EC"/>
        </w:rPr>
        <w:t xml:space="preserve">mejorando </w:t>
      </w:r>
      <w:r w:rsidR="001E60E9" w:rsidRPr="001E60E9">
        <w:rPr>
          <w:rFonts w:ascii="Times New Roman" w:hAnsi="Times New Roman" w:cs="Times New Roman"/>
          <w:bCs/>
          <w:sz w:val="24"/>
          <w:szCs w:val="24"/>
          <w:lang w:val="es-EC"/>
        </w:rPr>
        <w:t>su</w:t>
      </w:r>
      <w:r w:rsidRPr="001E60E9">
        <w:rPr>
          <w:rFonts w:ascii="Times New Roman" w:hAnsi="Times New Roman" w:cs="Times New Roman"/>
          <w:bCs/>
          <w:sz w:val="24"/>
          <w:szCs w:val="24"/>
          <w:lang w:val="es-EC"/>
        </w:rPr>
        <w:t xml:space="preserve"> </w:t>
      </w:r>
      <w:r w:rsidRPr="001E60E9">
        <w:rPr>
          <w:rFonts w:ascii="Times New Roman" w:hAnsi="Times New Roman" w:cs="Times New Roman"/>
          <w:bCs/>
          <w:sz w:val="24"/>
          <w:szCs w:val="24"/>
          <w:lang w:val="es-EC"/>
        </w:rPr>
        <w:lastRenderedPageBreak/>
        <w:t xml:space="preserve">productividad, obteniendo frutos de calidad que </w:t>
      </w:r>
      <w:r w:rsidR="00D258F0" w:rsidRPr="001E60E9">
        <w:rPr>
          <w:rFonts w:ascii="Times New Roman" w:hAnsi="Times New Roman" w:cs="Times New Roman"/>
          <w:bCs/>
          <w:sz w:val="24"/>
          <w:szCs w:val="24"/>
          <w:lang w:val="es-EC"/>
        </w:rPr>
        <w:t>redundo</w:t>
      </w:r>
      <w:r w:rsidRPr="001E60E9">
        <w:rPr>
          <w:rFonts w:ascii="Times New Roman" w:hAnsi="Times New Roman" w:cs="Times New Roman"/>
          <w:bCs/>
          <w:sz w:val="24"/>
          <w:szCs w:val="24"/>
          <w:lang w:val="es-EC"/>
        </w:rPr>
        <w:t xml:space="preserve"> en beneficio del productor.</w:t>
      </w:r>
      <w:r w:rsidR="00286052" w:rsidRPr="001E60E9">
        <w:rPr>
          <w:rFonts w:ascii="Times New Roman" w:hAnsi="Times New Roman" w:cs="Times New Roman"/>
          <w:bCs/>
          <w:sz w:val="24"/>
          <w:szCs w:val="24"/>
          <w:lang w:val="es-EC"/>
        </w:rPr>
        <w:t xml:space="preserve"> </w:t>
      </w:r>
      <w:r w:rsidR="004339A6" w:rsidRPr="001E60E9">
        <w:rPr>
          <w:rFonts w:ascii="Times New Roman" w:hAnsi="Times New Roman" w:cs="Times New Roman"/>
          <w:bCs/>
          <w:sz w:val="24"/>
          <w:szCs w:val="24"/>
          <w:lang w:val="es-EC"/>
        </w:rPr>
        <w:t xml:space="preserve">El convenio </w:t>
      </w:r>
      <w:r w:rsidR="000F5900" w:rsidRPr="001E60E9">
        <w:rPr>
          <w:rFonts w:ascii="Times New Roman" w:hAnsi="Times New Roman" w:cs="Times New Roman"/>
          <w:bCs/>
          <w:sz w:val="24"/>
          <w:szCs w:val="24"/>
          <w:lang w:val="es-EC"/>
        </w:rPr>
        <w:t>de la</w:t>
      </w:r>
      <w:r w:rsidR="004339A6" w:rsidRPr="001E60E9">
        <w:rPr>
          <w:rFonts w:ascii="Times New Roman" w:hAnsi="Times New Roman" w:cs="Times New Roman"/>
          <w:bCs/>
          <w:sz w:val="24"/>
          <w:szCs w:val="24"/>
          <w:lang w:val="es-EC"/>
        </w:rPr>
        <w:t xml:space="preserve"> </w:t>
      </w:r>
      <w:r w:rsidR="004339A6" w:rsidRPr="001E60E9">
        <w:rPr>
          <w:rFonts w:ascii="Times New Roman" w:hAnsi="Times New Roman" w:cs="Times New Roman"/>
          <w:sz w:val="24"/>
          <w:szCs w:val="24"/>
          <w:shd w:val="clear" w:color="auto" w:fill="FFFFFF"/>
        </w:rPr>
        <w:t>Agencia de Regulación y Control Fito y Zoosanitario</w:t>
      </w:r>
      <w:r w:rsidR="004339A6" w:rsidRPr="001E60E9">
        <w:rPr>
          <w:rFonts w:ascii="Times New Roman" w:hAnsi="Times New Roman" w:cs="Times New Roman"/>
          <w:bCs/>
          <w:sz w:val="24"/>
          <w:szCs w:val="24"/>
          <w:lang w:val="es-EC"/>
        </w:rPr>
        <w:t xml:space="preserve"> (Agrocalidad) y la </w:t>
      </w:r>
      <w:r w:rsidR="000F5900" w:rsidRPr="001E60E9">
        <w:rPr>
          <w:rFonts w:ascii="Times New Roman" w:hAnsi="Times New Roman" w:cs="Times New Roman"/>
          <w:bCs/>
          <w:sz w:val="24"/>
          <w:szCs w:val="24"/>
          <w:lang w:val="es-EC"/>
        </w:rPr>
        <w:t>U</w:t>
      </w:r>
      <w:r w:rsidR="004339A6" w:rsidRPr="001E60E9">
        <w:rPr>
          <w:rFonts w:ascii="Times New Roman" w:hAnsi="Times New Roman" w:cs="Times New Roman"/>
          <w:bCs/>
          <w:sz w:val="24"/>
          <w:szCs w:val="24"/>
          <w:lang w:val="es-EC"/>
        </w:rPr>
        <w:t xml:space="preserve">niversidad </w:t>
      </w:r>
      <w:r w:rsidR="000F5900" w:rsidRPr="001E60E9">
        <w:rPr>
          <w:rFonts w:ascii="Times New Roman" w:hAnsi="Times New Roman" w:cs="Times New Roman"/>
          <w:bCs/>
          <w:sz w:val="24"/>
          <w:szCs w:val="24"/>
          <w:lang w:val="es-EC"/>
        </w:rPr>
        <w:t>Estatal</w:t>
      </w:r>
      <w:r w:rsidR="004339A6" w:rsidRPr="001E60E9">
        <w:rPr>
          <w:rFonts w:ascii="Times New Roman" w:hAnsi="Times New Roman" w:cs="Times New Roman"/>
          <w:bCs/>
          <w:sz w:val="24"/>
          <w:szCs w:val="24"/>
          <w:lang w:val="es-EC"/>
        </w:rPr>
        <w:t xml:space="preserve"> de </w:t>
      </w:r>
      <w:r w:rsidR="000F5900" w:rsidRPr="001E60E9">
        <w:rPr>
          <w:rFonts w:ascii="Times New Roman" w:hAnsi="Times New Roman" w:cs="Times New Roman"/>
          <w:bCs/>
          <w:sz w:val="24"/>
          <w:szCs w:val="24"/>
          <w:lang w:val="es-EC"/>
        </w:rPr>
        <w:t>Bolívar contribuyen</w:t>
      </w:r>
      <w:r w:rsidR="004339A6" w:rsidRPr="001E60E9">
        <w:rPr>
          <w:rFonts w:ascii="Times New Roman" w:hAnsi="Times New Roman" w:cs="Times New Roman"/>
          <w:bCs/>
          <w:sz w:val="24"/>
          <w:szCs w:val="24"/>
          <w:lang w:val="es-EC"/>
        </w:rPr>
        <w:t xml:space="preserve"> a la i</w:t>
      </w:r>
      <w:r w:rsidR="009B4693" w:rsidRPr="001E60E9">
        <w:rPr>
          <w:rFonts w:ascii="Times New Roman" w:hAnsi="Times New Roman" w:cs="Times New Roman"/>
          <w:bCs/>
          <w:sz w:val="24"/>
          <w:szCs w:val="24"/>
          <w:lang w:val="es-EC"/>
        </w:rPr>
        <w:t>nvestigación</w:t>
      </w:r>
      <w:r w:rsidR="008564EE" w:rsidRPr="001E60E9">
        <w:rPr>
          <w:rFonts w:ascii="Times New Roman" w:hAnsi="Times New Roman" w:cs="Times New Roman"/>
          <w:bCs/>
          <w:sz w:val="24"/>
          <w:szCs w:val="24"/>
          <w:lang w:val="es-EC"/>
        </w:rPr>
        <w:t xml:space="preserve"> que </w:t>
      </w:r>
      <w:r w:rsidR="00917233" w:rsidRPr="001E60E9">
        <w:rPr>
          <w:rFonts w:ascii="Times New Roman" w:hAnsi="Times New Roman" w:cs="Times New Roman"/>
          <w:bCs/>
          <w:sz w:val="24"/>
          <w:szCs w:val="24"/>
          <w:lang w:val="es-EC"/>
        </w:rPr>
        <w:t>beneficio</w:t>
      </w:r>
      <w:r w:rsidR="000F5900" w:rsidRPr="001E60E9">
        <w:rPr>
          <w:rFonts w:ascii="Times New Roman" w:hAnsi="Times New Roman" w:cs="Times New Roman"/>
          <w:bCs/>
          <w:sz w:val="24"/>
          <w:szCs w:val="24"/>
          <w:lang w:val="es-EC"/>
        </w:rPr>
        <w:t xml:space="preserve"> al tesista,</w:t>
      </w:r>
      <w:r w:rsidR="008564EE" w:rsidRPr="001E60E9">
        <w:rPr>
          <w:rFonts w:ascii="Times New Roman" w:hAnsi="Times New Roman" w:cs="Times New Roman"/>
          <w:bCs/>
          <w:sz w:val="24"/>
          <w:szCs w:val="24"/>
          <w:lang w:val="es-EC"/>
        </w:rPr>
        <w:t xml:space="preserve"> a los productores de frutales</w:t>
      </w:r>
      <w:r w:rsidR="001D4DF8" w:rsidRPr="001E60E9">
        <w:rPr>
          <w:rFonts w:ascii="Times New Roman" w:hAnsi="Times New Roman" w:cs="Times New Roman"/>
          <w:bCs/>
          <w:sz w:val="24"/>
          <w:szCs w:val="24"/>
          <w:lang w:val="es-EC"/>
        </w:rPr>
        <w:t>,</w:t>
      </w:r>
      <w:r w:rsidR="009B4693" w:rsidRPr="001E60E9">
        <w:rPr>
          <w:rFonts w:ascii="Times New Roman" w:hAnsi="Times New Roman" w:cs="Times New Roman"/>
          <w:bCs/>
          <w:sz w:val="24"/>
          <w:szCs w:val="24"/>
          <w:lang w:val="es-EC"/>
        </w:rPr>
        <w:t xml:space="preserve"> </w:t>
      </w:r>
      <w:r w:rsidR="001E60E9" w:rsidRPr="001E60E9">
        <w:rPr>
          <w:rFonts w:ascii="Times New Roman" w:hAnsi="Times New Roman" w:cs="Times New Roman"/>
          <w:bCs/>
          <w:sz w:val="24"/>
          <w:szCs w:val="24"/>
          <w:lang w:val="es-EC"/>
        </w:rPr>
        <w:t>que pueden comercializar</w:t>
      </w:r>
      <w:r w:rsidR="008564EE" w:rsidRPr="001E60E9">
        <w:rPr>
          <w:rFonts w:ascii="Times New Roman" w:hAnsi="Times New Roman" w:cs="Times New Roman"/>
          <w:bCs/>
          <w:sz w:val="24"/>
          <w:szCs w:val="24"/>
          <w:lang w:val="es-EC"/>
        </w:rPr>
        <w:t xml:space="preserve"> con facili</w:t>
      </w:r>
      <w:r w:rsidR="00D471C9" w:rsidRPr="001E60E9">
        <w:rPr>
          <w:rFonts w:ascii="Times New Roman" w:hAnsi="Times New Roman" w:cs="Times New Roman"/>
          <w:bCs/>
          <w:sz w:val="24"/>
          <w:szCs w:val="24"/>
          <w:lang w:val="es-EC"/>
        </w:rPr>
        <w:t>dad en los diferentes mercados</w:t>
      </w:r>
      <w:r w:rsidR="00BB36B9" w:rsidRPr="001E60E9">
        <w:rPr>
          <w:rFonts w:ascii="Times New Roman" w:hAnsi="Times New Roman" w:cs="Times New Roman"/>
          <w:bCs/>
          <w:sz w:val="24"/>
          <w:szCs w:val="24"/>
          <w:lang w:val="es-EC"/>
        </w:rPr>
        <w:t>.</w:t>
      </w:r>
      <w:r w:rsidR="00BA3369" w:rsidRPr="001E60E9">
        <w:rPr>
          <w:rFonts w:ascii="Times New Roman" w:hAnsi="Times New Roman" w:cs="Times New Roman"/>
          <w:bCs/>
          <w:sz w:val="24"/>
          <w:szCs w:val="24"/>
          <w:lang w:val="es-EC"/>
        </w:rPr>
        <w:t xml:space="preserve"> </w:t>
      </w:r>
    </w:p>
    <w:p w14:paraId="68D8FD14" w14:textId="77777777" w:rsidR="00C07E8D" w:rsidRPr="004220AB" w:rsidRDefault="00C07E8D" w:rsidP="00080FAB">
      <w:pPr>
        <w:spacing w:line="360" w:lineRule="auto"/>
        <w:ind w:left="360"/>
        <w:jc w:val="both"/>
        <w:rPr>
          <w:rFonts w:ascii="Times New Roman" w:hAnsi="Times New Roman" w:cs="Times New Roman"/>
          <w:sz w:val="24"/>
          <w:szCs w:val="24"/>
          <w:highlight w:val="cyan"/>
          <w:lang w:val="es-EC"/>
        </w:rPr>
      </w:pPr>
    </w:p>
    <w:p w14:paraId="6771C433" w14:textId="77777777" w:rsidR="00C07E8D" w:rsidRPr="004220AB" w:rsidRDefault="00C07E8D" w:rsidP="00833EC9">
      <w:pPr>
        <w:spacing w:line="360" w:lineRule="auto"/>
        <w:ind w:left="360"/>
        <w:jc w:val="both"/>
        <w:rPr>
          <w:rFonts w:ascii="Times New Roman" w:hAnsi="Times New Roman" w:cs="Times New Roman"/>
          <w:sz w:val="24"/>
          <w:szCs w:val="24"/>
          <w:highlight w:val="cyan"/>
          <w:lang w:val="es-EC"/>
        </w:rPr>
      </w:pPr>
    </w:p>
    <w:p w14:paraId="1280D3DD" w14:textId="77777777" w:rsidR="00C07E8D" w:rsidRPr="004220AB" w:rsidRDefault="00C07E8D" w:rsidP="00833EC9">
      <w:pPr>
        <w:spacing w:line="360" w:lineRule="auto"/>
        <w:ind w:left="360"/>
        <w:jc w:val="both"/>
        <w:rPr>
          <w:rFonts w:ascii="Times New Roman" w:hAnsi="Times New Roman" w:cs="Times New Roman"/>
          <w:sz w:val="24"/>
          <w:szCs w:val="24"/>
          <w:highlight w:val="cyan"/>
          <w:lang w:val="es-EC"/>
        </w:rPr>
      </w:pPr>
    </w:p>
    <w:p w14:paraId="734C7802" w14:textId="77777777" w:rsidR="00C07E8D" w:rsidRPr="004220AB" w:rsidRDefault="00C07E8D" w:rsidP="00833EC9">
      <w:pPr>
        <w:spacing w:line="360" w:lineRule="auto"/>
        <w:ind w:left="360"/>
        <w:jc w:val="both"/>
        <w:rPr>
          <w:rFonts w:ascii="Times New Roman" w:hAnsi="Times New Roman" w:cs="Times New Roman"/>
          <w:sz w:val="24"/>
          <w:szCs w:val="24"/>
          <w:highlight w:val="cyan"/>
          <w:lang w:val="es-EC"/>
        </w:rPr>
      </w:pPr>
    </w:p>
    <w:p w14:paraId="57A4E3CE" w14:textId="77777777" w:rsidR="004E7078" w:rsidRDefault="004E7078" w:rsidP="00833EC9">
      <w:pPr>
        <w:spacing w:line="360" w:lineRule="auto"/>
        <w:jc w:val="both"/>
        <w:rPr>
          <w:rFonts w:ascii="Times New Roman" w:hAnsi="Times New Roman" w:cs="Times New Roman"/>
          <w:sz w:val="24"/>
          <w:szCs w:val="24"/>
          <w:lang w:val="es-EC"/>
        </w:rPr>
      </w:pPr>
    </w:p>
    <w:p w14:paraId="6BC43212" w14:textId="77777777" w:rsidR="007A3D61" w:rsidRPr="004220AB" w:rsidRDefault="007A3D61" w:rsidP="00833EC9">
      <w:pPr>
        <w:spacing w:line="360" w:lineRule="auto"/>
        <w:jc w:val="both"/>
        <w:rPr>
          <w:rFonts w:ascii="Times New Roman" w:hAnsi="Times New Roman" w:cs="Times New Roman"/>
          <w:sz w:val="24"/>
          <w:szCs w:val="24"/>
          <w:lang w:val="es-EC"/>
        </w:rPr>
      </w:pPr>
    </w:p>
    <w:p w14:paraId="60C1CD61" w14:textId="77777777" w:rsidR="008E2DEF" w:rsidRPr="004220AB" w:rsidRDefault="008E2DEF" w:rsidP="00833EC9">
      <w:pPr>
        <w:spacing w:line="360" w:lineRule="auto"/>
        <w:jc w:val="both"/>
        <w:rPr>
          <w:rFonts w:ascii="Times New Roman" w:hAnsi="Times New Roman" w:cs="Times New Roman"/>
          <w:b/>
          <w:sz w:val="24"/>
          <w:szCs w:val="24"/>
          <w:lang w:val="es-EC"/>
        </w:rPr>
      </w:pPr>
    </w:p>
    <w:p w14:paraId="05F0F15C" w14:textId="77777777" w:rsidR="00A96DC7" w:rsidRDefault="00A96DC7" w:rsidP="00833EC9">
      <w:pPr>
        <w:spacing w:line="360" w:lineRule="auto"/>
        <w:rPr>
          <w:lang w:val="es-EC"/>
        </w:rPr>
      </w:pPr>
    </w:p>
    <w:p w14:paraId="07681836" w14:textId="77777777" w:rsidR="003566BA" w:rsidRDefault="003566BA" w:rsidP="00833EC9">
      <w:pPr>
        <w:spacing w:line="360" w:lineRule="auto"/>
        <w:rPr>
          <w:lang w:val="es-EC"/>
        </w:rPr>
      </w:pPr>
    </w:p>
    <w:p w14:paraId="3F759587" w14:textId="77777777" w:rsidR="004E7078" w:rsidRDefault="004E7078" w:rsidP="00833EC9">
      <w:pPr>
        <w:spacing w:line="360" w:lineRule="auto"/>
        <w:rPr>
          <w:lang w:val="es-EC"/>
        </w:rPr>
      </w:pPr>
    </w:p>
    <w:p w14:paraId="1CF62194" w14:textId="77777777" w:rsidR="004E7078" w:rsidRDefault="004E7078" w:rsidP="00833EC9">
      <w:pPr>
        <w:spacing w:line="360" w:lineRule="auto"/>
        <w:rPr>
          <w:lang w:val="es-EC"/>
        </w:rPr>
      </w:pPr>
    </w:p>
    <w:p w14:paraId="2972F3D3" w14:textId="77777777" w:rsidR="004E7078" w:rsidRDefault="004E7078" w:rsidP="00833EC9">
      <w:pPr>
        <w:spacing w:line="360" w:lineRule="auto"/>
        <w:rPr>
          <w:lang w:val="es-EC"/>
        </w:rPr>
      </w:pPr>
    </w:p>
    <w:p w14:paraId="3A009CF3" w14:textId="77777777" w:rsidR="004E7078" w:rsidRDefault="004E7078" w:rsidP="00833EC9">
      <w:pPr>
        <w:spacing w:line="360" w:lineRule="auto"/>
        <w:rPr>
          <w:lang w:val="es-EC"/>
        </w:rPr>
      </w:pPr>
    </w:p>
    <w:p w14:paraId="4491F211" w14:textId="5E4C6379" w:rsidR="00080FAB" w:rsidRDefault="00080FAB" w:rsidP="00833EC9">
      <w:pPr>
        <w:spacing w:line="360" w:lineRule="auto"/>
        <w:rPr>
          <w:lang w:val="es-EC"/>
        </w:rPr>
      </w:pPr>
    </w:p>
    <w:p w14:paraId="3390EED3" w14:textId="77777777" w:rsidR="001E60E9" w:rsidRPr="004220AB" w:rsidRDefault="001E60E9" w:rsidP="00833EC9">
      <w:pPr>
        <w:spacing w:line="360" w:lineRule="auto"/>
        <w:rPr>
          <w:lang w:val="es-EC"/>
        </w:rPr>
      </w:pPr>
    </w:p>
    <w:p w14:paraId="2E003D36" w14:textId="77777777" w:rsidR="001A6CA8" w:rsidRPr="004E7078" w:rsidRDefault="00080FAB" w:rsidP="004E7078">
      <w:pPr>
        <w:pStyle w:val="Ttulo1"/>
        <w:spacing w:after="240" w:line="360" w:lineRule="auto"/>
        <w:rPr>
          <w:rFonts w:ascii="Times New Roman" w:hAnsi="Times New Roman" w:cs="Times New Roman"/>
          <w:b/>
          <w:color w:val="auto"/>
          <w:sz w:val="24"/>
          <w:szCs w:val="24"/>
          <w:lang w:val="es-EC"/>
        </w:rPr>
      </w:pPr>
      <w:bookmarkStart w:id="6" w:name="_Toc51753592"/>
      <w:bookmarkStart w:id="7" w:name="_Toc51765500"/>
      <w:bookmarkStart w:id="8" w:name="_Toc83745890"/>
      <w:r>
        <w:rPr>
          <w:rFonts w:ascii="Times New Roman" w:hAnsi="Times New Roman" w:cs="Times New Roman"/>
          <w:b/>
          <w:color w:val="auto"/>
          <w:sz w:val="24"/>
          <w:szCs w:val="24"/>
          <w:lang w:val="es-EC"/>
        </w:rPr>
        <w:lastRenderedPageBreak/>
        <w:t>III</w:t>
      </w:r>
      <w:r w:rsidR="008E2DEF" w:rsidRPr="004220AB">
        <w:rPr>
          <w:rFonts w:ascii="Times New Roman" w:hAnsi="Times New Roman" w:cs="Times New Roman"/>
          <w:b/>
          <w:color w:val="auto"/>
          <w:sz w:val="24"/>
          <w:szCs w:val="24"/>
          <w:lang w:val="es-EC"/>
        </w:rPr>
        <w:t xml:space="preserve">. </w:t>
      </w:r>
      <w:r w:rsidR="00057A94" w:rsidRPr="004220AB">
        <w:rPr>
          <w:rFonts w:ascii="Times New Roman" w:hAnsi="Times New Roman" w:cs="Times New Roman"/>
          <w:b/>
          <w:color w:val="auto"/>
          <w:sz w:val="24"/>
          <w:szCs w:val="24"/>
          <w:lang w:val="es-EC"/>
        </w:rPr>
        <w:t>MARCO TEORICO</w:t>
      </w:r>
      <w:r w:rsidR="009C7FE8" w:rsidRPr="004220AB">
        <w:rPr>
          <w:rFonts w:ascii="Times New Roman" w:hAnsi="Times New Roman" w:cs="Times New Roman"/>
          <w:b/>
          <w:color w:val="auto"/>
          <w:sz w:val="24"/>
          <w:szCs w:val="24"/>
          <w:lang w:val="es-EC"/>
        </w:rPr>
        <w:t>.</w:t>
      </w:r>
      <w:bookmarkEnd w:id="6"/>
      <w:bookmarkEnd w:id="7"/>
      <w:bookmarkEnd w:id="8"/>
    </w:p>
    <w:p w14:paraId="5A38FB96" w14:textId="77777777" w:rsidR="001A6CA8" w:rsidRPr="004220AB" w:rsidRDefault="00080FAB" w:rsidP="004E7078">
      <w:pPr>
        <w:pStyle w:val="Ttulo2"/>
        <w:spacing w:after="240" w:line="360" w:lineRule="auto"/>
        <w:rPr>
          <w:rFonts w:ascii="Times New Roman" w:hAnsi="Times New Roman" w:cs="Times New Roman"/>
          <w:b/>
          <w:color w:val="auto"/>
          <w:sz w:val="24"/>
          <w:szCs w:val="24"/>
          <w:lang w:val="es-EC"/>
        </w:rPr>
      </w:pPr>
      <w:bookmarkStart w:id="9" w:name="_Toc51753593"/>
      <w:bookmarkStart w:id="10" w:name="_Toc51765501"/>
      <w:bookmarkStart w:id="11" w:name="_Toc83745891"/>
      <w:r w:rsidRPr="00715FDC">
        <w:rPr>
          <w:rFonts w:ascii="Times New Roman" w:hAnsi="Times New Roman" w:cs="Times New Roman"/>
          <w:b/>
          <w:color w:val="auto"/>
          <w:sz w:val="24"/>
          <w:szCs w:val="24"/>
          <w:lang w:val="es-EC"/>
        </w:rPr>
        <w:t>3</w:t>
      </w:r>
      <w:r w:rsidR="008E2DEF" w:rsidRPr="00715FDC">
        <w:rPr>
          <w:rFonts w:ascii="Times New Roman" w:hAnsi="Times New Roman" w:cs="Times New Roman"/>
          <w:b/>
          <w:color w:val="auto"/>
          <w:sz w:val="24"/>
          <w:szCs w:val="24"/>
          <w:lang w:val="es-EC"/>
        </w:rPr>
        <w:t>.1. Fundamento Teórico</w:t>
      </w:r>
      <w:r w:rsidR="009C7FE8" w:rsidRPr="004220AB">
        <w:rPr>
          <w:rFonts w:ascii="Times New Roman" w:hAnsi="Times New Roman" w:cs="Times New Roman"/>
          <w:b/>
          <w:color w:val="auto"/>
          <w:sz w:val="24"/>
          <w:szCs w:val="24"/>
          <w:lang w:val="es-EC"/>
        </w:rPr>
        <w:t>.</w:t>
      </w:r>
      <w:bookmarkStart w:id="12" w:name="_Toc51753594"/>
      <w:bookmarkEnd w:id="9"/>
      <w:bookmarkEnd w:id="10"/>
      <w:bookmarkEnd w:id="11"/>
    </w:p>
    <w:bookmarkEnd w:id="12"/>
    <w:p w14:paraId="57188175" w14:textId="28BD1227" w:rsidR="000441E9" w:rsidRPr="000441E9" w:rsidRDefault="000441E9" w:rsidP="00C31B4C">
      <w:pPr>
        <w:spacing w:line="360" w:lineRule="auto"/>
        <w:jc w:val="both"/>
        <w:rPr>
          <w:rFonts w:ascii="Times New Roman" w:hAnsi="Times New Roman" w:cs="Times New Roman"/>
          <w:sz w:val="24"/>
          <w:szCs w:val="24"/>
        </w:rPr>
      </w:pPr>
      <w:r w:rsidRPr="000441E9">
        <w:rPr>
          <w:rFonts w:ascii="Times New Roman" w:hAnsi="Times New Roman" w:cs="Times New Roman"/>
          <w:sz w:val="24"/>
          <w:szCs w:val="24"/>
        </w:rPr>
        <w:t>Los cítricos se originaron hace unos 20 millones de años en el sudeste asiático. Desde entonces hasta la actualidad han sufrido numerosas modificaciones debidas a la selección natural y a hibridaciones tanto naturales como producidas por el hombre. La dispersión de los cítricos desde sus lugares de origen se debió fundamentalmente a los grandes movimientos migratorios: conquistas de Alejandro Magno, expansión del Islam, cruzadas, descubrimiento de América, etc</w:t>
      </w:r>
      <w:sdt>
        <w:sdtPr>
          <w:rPr>
            <w:rFonts w:ascii="Times New Roman" w:hAnsi="Times New Roman" w:cs="Times New Roman"/>
            <w:sz w:val="24"/>
            <w:szCs w:val="24"/>
          </w:rPr>
          <w:id w:val="725419900"/>
          <w:citation/>
        </w:sdtPr>
        <w:sdtEndPr/>
        <w:sdtContent>
          <w:r w:rsidRPr="000441E9">
            <w:rPr>
              <w:rFonts w:ascii="Times New Roman" w:hAnsi="Times New Roman" w:cs="Times New Roman"/>
              <w:sz w:val="24"/>
              <w:szCs w:val="24"/>
            </w:rPr>
            <w:fldChar w:fldCharType="begin"/>
          </w:r>
          <w:r w:rsidRPr="000441E9">
            <w:rPr>
              <w:rFonts w:ascii="Times New Roman" w:hAnsi="Times New Roman" w:cs="Times New Roman"/>
              <w:sz w:val="24"/>
              <w:szCs w:val="24"/>
            </w:rPr>
            <w:instrText xml:space="preserve"> CITATION Inf10 \l 2058 </w:instrText>
          </w:r>
          <w:r w:rsidRPr="000441E9">
            <w:rPr>
              <w:rFonts w:ascii="Times New Roman" w:hAnsi="Times New Roman" w:cs="Times New Roman"/>
              <w:sz w:val="24"/>
              <w:szCs w:val="24"/>
            </w:rPr>
            <w:fldChar w:fldCharType="separate"/>
          </w:r>
          <w:r w:rsidR="002E35B4">
            <w:rPr>
              <w:rFonts w:ascii="Times New Roman" w:hAnsi="Times New Roman" w:cs="Times New Roman"/>
              <w:noProof/>
              <w:sz w:val="24"/>
              <w:szCs w:val="24"/>
            </w:rPr>
            <w:t xml:space="preserve"> </w:t>
          </w:r>
          <w:r w:rsidR="002E35B4" w:rsidRPr="002E35B4">
            <w:rPr>
              <w:rFonts w:ascii="Times New Roman" w:hAnsi="Times New Roman" w:cs="Times New Roman"/>
              <w:noProof/>
              <w:sz w:val="24"/>
              <w:szCs w:val="24"/>
            </w:rPr>
            <w:t>(Infoagro, 2010)</w:t>
          </w:r>
          <w:r w:rsidRPr="000441E9">
            <w:rPr>
              <w:rFonts w:ascii="Times New Roman" w:hAnsi="Times New Roman" w:cs="Times New Roman"/>
              <w:sz w:val="24"/>
              <w:szCs w:val="24"/>
            </w:rPr>
            <w:fldChar w:fldCharType="end"/>
          </w:r>
        </w:sdtContent>
      </w:sdt>
      <w:r w:rsidRPr="000441E9">
        <w:rPr>
          <w:rFonts w:ascii="Times New Roman" w:hAnsi="Times New Roman" w:cs="Times New Roman"/>
          <w:sz w:val="24"/>
          <w:szCs w:val="24"/>
        </w:rPr>
        <w:t>.</w:t>
      </w:r>
    </w:p>
    <w:p w14:paraId="622B48C8" w14:textId="37ACB0F4" w:rsidR="0077774A" w:rsidRPr="004220AB" w:rsidRDefault="00F7336C" w:rsidP="00833EC9">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rPr>
        <w:t>Las mandarinas s</w:t>
      </w:r>
      <w:r w:rsidR="0077774A" w:rsidRPr="004220AB">
        <w:rPr>
          <w:rFonts w:ascii="Times New Roman" w:hAnsi="Times New Roman" w:cs="Times New Roman"/>
          <w:sz w:val="24"/>
          <w:szCs w:val="24"/>
          <w:lang w:val="es-EC"/>
        </w:rPr>
        <w:t xml:space="preserve">on árboles pequeños, hojas unifoliadas, pecíolos con pequeñas alas y articulados con la vaina de la hoja; las flores son de color blanco, simples y ubicadas en las axilas de las hojas, ovario generalmente de 10 a 14 partes; el fruto es un tipo especial de baya denominada hesperidio, las semillas pueden ser monoembriónicas y poliembriónicas, la raíz pivotante con muchas raíces secundarias </w:t>
      </w:r>
      <w:sdt>
        <w:sdtPr>
          <w:rPr>
            <w:rFonts w:ascii="Times New Roman" w:hAnsi="Times New Roman" w:cs="Times New Roman"/>
            <w:sz w:val="24"/>
            <w:szCs w:val="24"/>
            <w:lang w:val="es-EC"/>
          </w:rPr>
          <w:id w:val="1376813337"/>
          <w:citation/>
        </w:sdtPr>
        <w:sdtEndPr/>
        <w:sdtContent>
          <w:r w:rsidR="004B32EB" w:rsidRPr="004220AB">
            <w:rPr>
              <w:rFonts w:ascii="Times New Roman" w:hAnsi="Times New Roman" w:cs="Times New Roman"/>
              <w:sz w:val="24"/>
              <w:szCs w:val="24"/>
              <w:lang w:val="es-EC"/>
            </w:rPr>
            <w:fldChar w:fldCharType="begin"/>
          </w:r>
          <w:r w:rsidR="004B32EB" w:rsidRPr="004220AB">
            <w:rPr>
              <w:rFonts w:ascii="Times New Roman" w:hAnsi="Times New Roman" w:cs="Times New Roman"/>
              <w:sz w:val="24"/>
              <w:szCs w:val="24"/>
              <w:lang w:val="es-EC"/>
            </w:rPr>
            <w:instrText xml:space="preserve"> CITATION Pro05 \l 3082 </w:instrText>
          </w:r>
          <w:r w:rsidR="004B32EB" w:rsidRPr="004220AB">
            <w:rPr>
              <w:rFonts w:ascii="Times New Roman" w:hAnsi="Times New Roman" w:cs="Times New Roman"/>
              <w:sz w:val="24"/>
              <w:szCs w:val="24"/>
              <w:lang w:val="es-EC"/>
            </w:rPr>
            <w:fldChar w:fldCharType="separate"/>
          </w:r>
          <w:r w:rsidR="002E35B4" w:rsidRPr="002E35B4">
            <w:rPr>
              <w:rFonts w:ascii="Times New Roman" w:hAnsi="Times New Roman" w:cs="Times New Roman"/>
              <w:noProof/>
              <w:sz w:val="24"/>
              <w:szCs w:val="24"/>
              <w:lang w:val="es-EC"/>
            </w:rPr>
            <w:t>(Promosta, 2005)</w:t>
          </w:r>
          <w:r w:rsidR="004B32EB" w:rsidRPr="004220AB">
            <w:rPr>
              <w:rFonts w:ascii="Times New Roman" w:hAnsi="Times New Roman" w:cs="Times New Roman"/>
              <w:sz w:val="24"/>
              <w:szCs w:val="24"/>
              <w:lang w:val="es-EC"/>
            </w:rPr>
            <w:fldChar w:fldCharType="end"/>
          </w:r>
        </w:sdtContent>
      </w:sdt>
      <w:r w:rsidR="004B32EB" w:rsidRPr="004220AB">
        <w:rPr>
          <w:rFonts w:ascii="Times New Roman" w:hAnsi="Times New Roman" w:cs="Times New Roman"/>
          <w:sz w:val="24"/>
          <w:szCs w:val="24"/>
          <w:lang w:val="es-EC"/>
        </w:rPr>
        <w:t>.</w:t>
      </w:r>
    </w:p>
    <w:p w14:paraId="31941459" w14:textId="77777777" w:rsidR="008E2DEF" w:rsidRPr="004220AB" w:rsidRDefault="00917233" w:rsidP="00833EC9">
      <w:pPr>
        <w:pStyle w:val="Ttulo2"/>
        <w:spacing w:after="240" w:line="360" w:lineRule="auto"/>
        <w:rPr>
          <w:rFonts w:ascii="Times New Roman" w:hAnsi="Times New Roman" w:cs="Times New Roman"/>
          <w:b/>
          <w:color w:val="auto"/>
          <w:sz w:val="24"/>
          <w:szCs w:val="24"/>
          <w:lang w:val="es-EC"/>
        </w:rPr>
      </w:pPr>
      <w:bookmarkStart w:id="13" w:name="_Toc51753595"/>
      <w:bookmarkStart w:id="14" w:name="_Toc51765502"/>
      <w:bookmarkStart w:id="15" w:name="_Toc83745892"/>
      <w:r>
        <w:rPr>
          <w:rFonts w:ascii="Times New Roman" w:hAnsi="Times New Roman" w:cs="Times New Roman"/>
          <w:b/>
          <w:color w:val="auto"/>
          <w:sz w:val="24"/>
          <w:szCs w:val="24"/>
          <w:lang w:val="es-EC"/>
        </w:rPr>
        <w:t>3</w:t>
      </w:r>
      <w:r w:rsidR="008E2DEF" w:rsidRPr="004220AB">
        <w:rPr>
          <w:rFonts w:ascii="Times New Roman" w:hAnsi="Times New Roman" w:cs="Times New Roman"/>
          <w:b/>
          <w:color w:val="auto"/>
          <w:sz w:val="24"/>
          <w:szCs w:val="24"/>
          <w:lang w:val="es-EC"/>
        </w:rPr>
        <w:t xml:space="preserve">.2. Taxonomía de la </w:t>
      </w:r>
      <w:r w:rsidR="004B32EB" w:rsidRPr="004220AB">
        <w:rPr>
          <w:rFonts w:ascii="Times New Roman" w:hAnsi="Times New Roman" w:cs="Times New Roman"/>
          <w:b/>
          <w:color w:val="auto"/>
          <w:sz w:val="24"/>
          <w:szCs w:val="24"/>
          <w:lang w:val="es-EC"/>
        </w:rPr>
        <w:t>mandarina</w:t>
      </w:r>
      <w:r w:rsidR="009C7FE8" w:rsidRPr="004220AB">
        <w:rPr>
          <w:rFonts w:ascii="Times New Roman" w:hAnsi="Times New Roman" w:cs="Times New Roman"/>
          <w:b/>
          <w:color w:val="auto"/>
          <w:sz w:val="24"/>
          <w:szCs w:val="24"/>
          <w:lang w:val="es-EC"/>
        </w:rPr>
        <w:t>.</w:t>
      </w:r>
      <w:bookmarkEnd w:id="13"/>
      <w:bookmarkEnd w:id="14"/>
      <w:bookmarkEnd w:id="15"/>
    </w:p>
    <w:p w14:paraId="18DD5F32" w14:textId="77777777" w:rsidR="008E2DEF" w:rsidRPr="004220AB" w:rsidRDefault="008E2DEF" w:rsidP="00833EC9">
      <w:pPr>
        <w:spacing w:after="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Reino</w:t>
      </w:r>
      <w:r w:rsidR="00271B33" w:rsidRPr="004220AB">
        <w:rPr>
          <w:rFonts w:ascii="Times New Roman" w:hAnsi="Times New Roman" w:cs="Times New Roman"/>
          <w:sz w:val="24"/>
          <w:szCs w:val="24"/>
          <w:lang w:val="es-EC"/>
        </w:rPr>
        <w:t>: Plantae</w:t>
      </w:r>
    </w:p>
    <w:p w14:paraId="7F99B1DD" w14:textId="77777777" w:rsidR="008E2DEF" w:rsidRPr="004220AB" w:rsidRDefault="008E2DEF" w:rsidP="00833EC9">
      <w:pPr>
        <w:spacing w:after="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División: Magnoliophyta</w:t>
      </w:r>
    </w:p>
    <w:p w14:paraId="46496E09" w14:textId="77777777" w:rsidR="008E2DEF" w:rsidRPr="004220AB" w:rsidRDefault="008E2DEF" w:rsidP="00833EC9">
      <w:pPr>
        <w:spacing w:after="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Clase:Magnoliopsida</w:t>
      </w:r>
    </w:p>
    <w:p w14:paraId="0A0F27C3" w14:textId="77777777" w:rsidR="001F070D" w:rsidRPr="004220AB" w:rsidRDefault="001F070D" w:rsidP="00833EC9">
      <w:pPr>
        <w:spacing w:after="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Subclase: Rocidae</w:t>
      </w:r>
    </w:p>
    <w:p w14:paraId="02752B2D" w14:textId="77777777" w:rsidR="008E2DEF" w:rsidRPr="004220AB" w:rsidRDefault="008E2DEF" w:rsidP="00833EC9">
      <w:pPr>
        <w:spacing w:after="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Orden:</w:t>
      </w:r>
      <w:r w:rsidR="0077774A" w:rsidRPr="004220AB">
        <w:rPr>
          <w:rFonts w:ascii="Times New Roman" w:hAnsi="Times New Roman" w:cs="Times New Roman"/>
          <w:sz w:val="24"/>
          <w:szCs w:val="24"/>
          <w:lang w:val="es-EC"/>
        </w:rPr>
        <w:t xml:space="preserve"> </w:t>
      </w:r>
      <w:hyperlink r:id="rId17" w:tooltip="Sapindales" w:history="1">
        <w:r w:rsidR="0077774A" w:rsidRPr="00271B33">
          <w:rPr>
            <w:rStyle w:val="Hipervnculo"/>
            <w:rFonts w:ascii="Times New Roman" w:hAnsi="Times New Roman" w:cs="Times New Roman"/>
            <w:color w:val="auto"/>
            <w:sz w:val="24"/>
            <w:szCs w:val="24"/>
            <w:u w:val="none"/>
            <w:lang w:val="es-EC"/>
          </w:rPr>
          <w:t>Sapindales</w:t>
        </w:r>
      </w:hyperlink>
    </w:p>
    <w:p w14:paraId="64060DD3" w14:textId="77777777" w:rsidR="008E2DEF" w:rsidRPr="004220AB" w:rsidRDefault="0077774A" w:rsidP="00833EC9">
      <w:pPr>
        <w:spacing w:after="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Familia:Rutaceae</w:t>
      </w:r>
    </w:p>
    <w:p w14:paraId="574D4580" w14:textId="77777777" w:rsidR="008E2DEF" w:rsidRPr="004220AB" w:rsidRDefault="0077774A" w:rsidP="00833EC9">
      <w:pPr>
        <w:spacing w:after="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Género:Citrus</w:t>
      </w:r>
    </w:p>
    <w:p w14:paraId="4A7014EB" w14:textId="77777777" w:rsidR="008E2DEF" w:rsidRPr="004220AB" w:rsidRDefault="008E2DEF" w:rsidP="00833EC9">
      <w:pPr>
        <w:spacing w:after="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Nombre científico: </w:t>
      </w:r>
      <w:r w:rsidR="0077774A" w:rsidRPr="004220AB">
        <w:rPr>
          <w:rFonts w:ascii="Times New Roman" w:hAnsi="Times New Roman" w:cs="Times New Roman"/>
          <w:b/>
          <w:i/>
          <w:sz w:val="24"/>
          <w:szCs w:val="24"/>
          <w:lang w:val="es-EC"/>
        </w:rPr>
        <w:t>Citrus reticulata</w:t>
      </w:r>
    </w:p>
    <w:p w14:paraId="48DF57E8" w14:textId="11568C14" w:rsidR="008E2DEF" w:rsidRPr="004220AB" w:rsidRDefault="008E2DEF" w:rsidP="00833EC9">
      <w:pPr>
        <w:spacing w:after="0" w:line="360" w:lineRule="auto"/>
        <w:jc w:val="both"/>
        <w:rPr>
          <w:rFonts w:ascii="Times New Roman" w:hAnsi="Times New Roman" w:cs="Times New Roman"/>
          <w:noProof/>
          <w:sz w:val="20"/>
          <w:szCs w:val="20"/>
          <w:lang w:val="es-EC"/>
        </w:rPr>
      </w:pPr>
      <w:r w:rsidRPr="004220AB">
        <w:rPr>
          <w:rFonts w:ascii="Times New Roman" w:hAnsi="Times New Roman" w:cs="Times New Roman"/>
          <w:sz w:val="20"/>
          <w:szCs w:val="20"/>
          <w:lang w:val="es-EC"/>
        </w:rPr>
        <w:t>Fuente:</w:t>
      </w:r>
      <w:r w:rsidR="001F070D" w:rsidRPr="004220AB">
        <w:rPr>
          <w:rFonts w:ascii="Times New Roman" w:hAnsi="Times New Roman" w:cs="Times New Roman"/>
          <w:sz w:val="20"/>
          <w:szCs w:val="20"/>
          <w:lang w:val="es-EC"/>
        </w:rPr>
        <w:t xml:space="preserve"> </w:t>
      </w:r>
      <w:hyperlink r:id="rId18" w:history="1">
        <w:r w:rsidR="00543904" w:rsidRPr="00543904">
          <w:rPr>
            <w:rStyle w:val="Hipervnculo"/>
            <w:rFonts w:ascii="Times New Roman" w:hAnsi="Times New Roman" w:cs="Times New Roman"/>
            <w:color w:val="auto"/>
            <w:sz w:val="20"/>
            <w:szCs w:val="20"/>
            <w:u w:val="none"/>
            <w:lang w:val="es-EC"/>
          </w:rPr>
          <w:t>https://www.ecured.cu/Mandarina</w:t>
        </w:r>
      </w:hyperlink>
      <w:r w:rsidR="00543904" w:rsidRPr="00543904">
        <w:rPr>
          <w:rFonts w:ascii="Times New Roman" w:hAnsi="Times New Roman" w:cs="Times New Roman"/>
          <w:sz w:val="20"/>
          <w:szCs w:val="20"/>
          <w:lang w:val="es-EC"/>
        </w:rPr>
        <w:t>, 2021</w:t>
      </w:r>
    </w:p>
    <w:p w14:paraId="3B3C45A2" w14:textId="77777777" w:rsidR="008E2DEF" w:rsidRDefault="00917233" w:rsidP="00ED2B64">
      <w:pPr>
        <w:pStyle w:val="Ttulo2"/>
        <w:spacing w:after="240" w:line="360" w:lineRule="auto"/>
        <w:rPr>
          <w:rFonts w:ascii="Times New Roman" w:hAnsi="Times New Roman" w:cs="Times New Roman"/>
          <w:b/>
          <w:color w:val="auto"/>
          <w:sz w:val="24"/>
          <w:szCs w:val="24"/>
          <w:lang w:val="es-EC"/>
        </w:rPr>
      </w:pPr>
      <w:bookmarkStart w:id="16" w:name="_Toc51753596"/>
      <w:bookmarkStart w:id="17" w:name="_Toc51765503"/>
      <w:bookmarkStart w:id="18" w:name="_Toc83745893"/>
      <w:r>
        <w:rPr>
          <w:rFonts w:ascii="Times New Roman" w:hAnsi="Times New Roman" w:cs="Times New Roman"/>
          <w:b/>
          <w:color w:val="auto"/>
          <w:sz w:val="24"/>
          <w:szCs w:val="24"/>
          <w:lang w:val="es-EC"/>
        </w:rPr>
        <w:t>3</w:t>
      </w:r>
      <w:r w:rsidR="008E2DEF" w:rsidRPr="004220AB">
        <w:rPr>
          <w:rFonts w:ascii="Times New Roman" w:hAnsi="Times New Roman" w:cs="Times New Roman"/>
          <w:b/>
          <w:color w:val="auto"/>
          <w:sz w:val="24"/>
          <w:szCs w:val="24"/>
          <w:lang w:val="es-EC"/>
        </w:rPr>
        <w:t>.3. Mosca de la fruta</w:t>
      </w:r>
      <w:r w:rsidR="009C7FE8" w:rsidRPr="004220AB">
        <w:rPr>
          <w:rFonts w:ascii="Times New Roman" w:hAnsi="Times New Roman" w:cs="Times New Roman"/>
          <w:b/>
          <w:color w:val="auto"/>
          <w:sz w:val="24"/>
          <w:szCs w:val="24"/>
          <w:lang w:val="es-EC"/>
        </w:rPr>
        <w:t>.</w:t>
      </w:r>
      <w:bookmarkEnd w:id="16"/>
      <w:bookmarkEnd w:id="17"/>
      <w:bookmarkEnd w:id="18"/>
    </w:p>
    <w:p w14:paraId="12483657" w14:textId="77777777" w:rsidR="001D1CCE" w:rsidRPr="00917233" w:rsidRDefault="001D1CCE" w:rsidP="00917233">
      <w:pPr>
        <w:shd w:val="clear" w:color="auto" w:fill="FFFFFF"/>
        <w:spacing w:after="0" w:line="360" w:lineRule="auto"/>
        <w:jc w:val="both"/>
        <w:rPr>
          <w:rFonts w:ascii="Times New Roman" w:eastAsia="Times New Roman" w:hAnsi="Times New Roman" w:cs="Times New Roman"/>
          <w:color w:val="1D1D1B"/>
          <w:sz w:val="24"/>
          <w:szCs w:val="24"/>
          <w:lang w:eastAsia="es-MX"/>
        </w:rPr>
      </w:pPr>
      <w:r w:rsidRPr="001D1CCE">
        <w:rPr>
          <w:rFonts w:ascii="Times New Roman" w:eastAsia="Times New Roman" w:hAnsi="Times New Roman" w:cs="Times New Roman"/>
          <w:color w:val="1D1D1B"/>
          <w:sz w:val="24"/>
          <w:szCs w:val="24"/>
          <w:lang w:eastAsia="es-MX"/>
        </w:rPr>
        <w:t xml:space="preserve">Entre las plagas de los frutales, las moscas de la fruta son consideradas una de las más preocupantes, debido al impacto económico que causan a la fruticultura, provocando graves estragos económicos ya que el producto queda inutilizable y además los grandes </w:t>
      </w:r>
      <w:r w:rsidRPr="001D1CCE">
        <w:rPr>
          <w:rFonts w:ascii="Times New Roman" w:eastAsia="Times New Roman" w:hAnsi="Times New Roman" w:cs="Times New Roman"/>
          <w:color w:val="1D1D1B"/>
          <w:sz w:val="24"/>
          <w:szCs w:val="24"/>
          <w:lang w:eastAsia="es-MX"/>
        </w:rPr>
        <w:lastRenderedPageBreak/>
        <w:t>mercados imponen restricciones cuarentenarias, debido a la alta probabilidad de ingreso de moscas de la fruta relacionado con una gran variedad de hospederos</w:t>
      </w:r>
      <w:r>
        <w:rPr>
          <w:rFonts w:ascii="Times New Roman" w:eastAsia="Times New Roman" w:hAnsi="Times New Roman" w:cs="Times New Roman"/>
          <w:noProof/>
          <w:color w:val="1D1D1B"/>
          <w:sz w:val="24"/>
          <w:szCs w:val="24"/>
          <w:lang w:eastAsia="es-MX"/>
        </w:rPr>
        <w:t xml:space="preserve"> </w:t>
      </w:r>
      <w:r w:rsidRPr="001D1CCE">
        <w:rPr>
          <w:rFonts w:ascii="Times New Roman" w:eastAsia="Times New Roman" w:hAnsi="Times New Roman" w:cs="Times New Roman"/>
          <w:noProof/>
          <w:color w:val="1D1D1B"/>
          <w:sz w:val="24"/>
          <w:szCs w:val="24"/>
          <w:lang w:eastAsia="es-MX"/>
        </w:rPr>
        <w:t>(</w:t>
      </w:r>
      <w:r w:rsidRPr="004220AB">
        <w:rPr>
          <w:rFonts w:ascii="Times New Roman" w:hAnsi="Times New Roman" w:cs="Times New Roman"/>
          <w:noProof/>
          <w:sz w:val="24"/>
          <w:szCs w:val="24"/>
          <w:lang w:val="es-EC"/>
        </w:rPr>
        <w:t>Vilatuña, J. et. al.</w:t>
      </w:r>
      <w:r w:rsidRPr="001D1CCE">
        <w:rPr>
          <w:rFonts w:ascii="Times New Roman" w:eastAsia="Times New Roman" w:hAnsi="Times New Roman" w:cs="Times New Roman"/>
          <w:noProof/>
          <w:color w:val="1D1D1B"/>
          <w:sz w:val="24"/>
          <w:szCs w:val="24"/>
          <w:lang w:eastAsia="es-MX"/>
        </w:rPr>
        <w:t xml:space="preserve"> 2016)</w:t>
      </w:r>
      <w:r>
        <w:rPr>
          <w:rFonts w:ascii="Times New Roman" w:eastAsia="Times New Roman" w:hAnsi="Times New Roman" w:cs="Times New Roman"/>
          <w:color w:val="1D1D1B"/>
          <w:sz w:val="24"/>
          <w:szCs w:val="24"/>
          <w:lang w:eastAsia="es-MX"/>
        </w:rPr>
        <w:t>.</w:t>
      </w:r>
    </w:p>
    <w:p w14:paraId="77595CF4" w14:textId="77777777" w:rsidR="008E2DEF" w:rsidRPr="004220AB" w:rsidRDefault="008E2DEF" w:rsidP="00833EC9">
      <w:pPr>
        <w:spacing w:before="24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Los daños directos de las moscas de la fruta son destrucción de la pulpa, disminución de su valor, facilidad al ataque de patógenos y disminución de la producción de fruta. De manera indirecta ocasionan incremento de costos de producción por la aplicación de medidas de control, gastos en investigación para el desarrollo de tecnología de control, afectan el comercio nacional y restringen el ingreso a mercados internacionales, ya que varias especies son de interés cuarentenario para países importadores de fruta fresca</w:t>
      </w:r>
      <w:r w:rsidR="00C31F44" w:rsidRPr="004220AB">
        <w:rPr>
          <w:rFonts w:ascii="Times New Roman" w:hAnsi="Times New Roman" w:cs="Times New Roman"/>
          <w:noProof/>
          <w:sz w:val="24"/>
          <w:szCs w:val="24"/>
          <w:lang w:val="es-EC"/>
        </w:rPr>
        <w:t xml:space="preserve"> (Vilatuña, J. et. al. 2010)</w:t>
      </w:r>
      <w:r w:rsidR="00C31F44" w:rsidRPr="004220AB">
        <w:rPr>
          <w:rFonts w:ascii="Times New Roman" w:hAnsi="Times New Roman" w:cs="Times New Roman"/>
          <w:sz w:val="24"/>
          <w:szCs w:val="24"/>
          <w:lang w:val="es-EC"/>
        </w:rPr>
        <w:t>.</w:t>
      </w:r>
    </w:p>
    <w:p w14:paraId="3A4FE311" w14:textId="77777777" w:rsidR="008E2DEF" w:rsidRDefault="00917233" w:rsidP="004E7078">
      <w:pPr>
        <w:pStyle w:val="Ttulo2"/>
        <w:spacing w:after="240" w:line="360" w:lineRule="auto"/>
        <w:rPr>
          <w:rFonts w:ascii="Times New Roman" w:hAnsi="Times New Roman" w:cs="Times New Roman"/>
          <w:b/>
          <w:color w:val="auto"/>
          <w:sz w:val="24"/>
          <w:szCs w:val="24"/>
          <w:lang w:val="es-EC"/>
        </w:rPr>
      </w:pPr>
      <w:bookmarkStart w:id="19" w:name="_Toc51753597"/>
      <w:bookmarkStart w:id="20" w:name="_Toc51765504"/>
      <w:bookmarkStart w:id="21" w:name="_Toc83745894"/>
      <w:r>
        <w:rPr>
          <w:rFonts w:ascii="Times New Roman" w:hAnsi="Times New Roman" w:cs="Times New Roman"/>
          <w:b/>
          <w:color w:val="auto"/>
          <w:sz w:val="24"/>
          <w:szCs w:val="24"/>
          <w:lang w:val="es-EC"/>
        </w:rPr>
        <w:t>3</w:t>
      </w:r>
      <w:r w:rsidR="008E2DEF" w:rsidRPr="004220AB">
        <w:rPr>
          <w:rFonts w:ascii="Times New Roman" w:hAnsi="Times New Roman" w:cs="Times New Roman"/>
          <w:b/>
          <w:color w:val="auto"/>
          <w:sz w:val="24"/>
          <w:szCs w:val="24"/>
          <w:lang w:val="es-EC"/>
        </w:rPr>
        <w:t>.4. Origen</w:t>
      </w:r>
      <w:bookmarkEnd w:id="19"/>
      <w:r w:rsidR="00303A50" w:rsidRPr="004220AB">
        <w:rPr>
          <w:rFonts w:ascii="Times New Roman" w:hAnsi="Times New Roman" w:cs="Times New Roman"/>
          <w:b/>
          <w:color w:val="auto"/>
          <w:sz w:val="24"/>
          <w:szCs w:val="24"/>
          <w:lang w:val="es-EC"/>
        </w:rPr>
        <w:t>.</w:t>
      </w:r>
      <w:bookmarkEnd w:id="20"/>
      <w:bookmarkEnd w:id="21"/>
    </w:p>
    <w:p w14:paraId="25C6E8B5" w14:textId="77777777" w:rsidR="00451C23" w:rsidRPr="00451C23" w:rsidRDefault="00451C23" w:rsidP="00451C23">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L</w:t>
      </w:r>
      <w:r w:rsidRPr="00451C23">
        <w:rPr>
          <w:rFonts w:ascii="Times New Roman" w:hAnsi="Times New Roman" w:cs="Times New Roman"/>
          <w:sz w:val="24"/>
          <w:szCs w:val="24"/>
        </w:rPr>
        <w:t xml:space="preserve">a mosca del mediterráneo </w:t>
      </w:r>
      <w:r w:rsidRPr="00451C23">
        <w:rPr>
          <w:rFonts w:ascii="Times New Roman" w:hAnsi="Times New Roman" w:cs="Times New Roman"/>
          <w:b/>
          <w:i/>
          <w:sz w:val="24"/>
          <w:szCs w:val="24"/>
        </w:rPr>
        <w:t>Ceratitis capitata Wied</w:t>
      </w:r>
      <w:r w:rsidRPr="00451C23">
        <w:rPr>
          <w:rFonts w:ascii="Times New Roman" w:hAnsi="Times New Roman" w:cs="Times New Roman"/>
          <w:sz w:val="24"/>
          <w:szCs w:val="24"/>
        </w:rPr>
        <w:t xml:space="preserve">., es originaria de África Occidental, pero a través de las diversas actividades del hombre y bajo condiciones climáticas y disponibilidad de hospederos favorables, se ha dispersado por la mayoría de </w:t>
      </w:r>
      <w:r>
        <w:rPr>
          <w:rFonts w:ascii="Times New Roman" w:hAnsi="Times New Roman" w:cs="Times New Roman"/>
          <w:sz w:val="24"/>
          <w:szCs w:val="24"/>
        </w:rPr>
        <w:t>países del continente americano</w:t>
      </w:r>
      <w:r>
        <w:rPr>
          <w:rFonts w:ascii="Times New Roman" w:hAnsi="Times New Roman" w:cs="Times New Roman"/>
          <w:noProof/>
          <w:sz w:val="24"/>
          <w:szCs w:val="24"/>
        </w:rPr>
        <w:t xml:space="preserve"> (Huaraca</w:t>
      </w:r>
      <w:r w:rsidRPr="00451C23">
        <w:rPr>
          <w:rFonts w:ascii="Times New Roman" w:hAnsi="Times New Roman" w:cs="Times New Roman"/>
          <w:noProof/>
          <w:sz w:val="24"/>
          <w:szCs w:val="24"/>
        </w:rPr>
        <w:t>,</w:t>
      </w:r>
      <w:r w:rsidR="000257EC">
        <w:rPr>
          <w:rFonts w:ascii="Times New Roman" w:hAnsi="Times New Roman" w:cs="Times New Roman"/>
          <w:noProof/>
          <w:sz w:val="24"/>
          <w:szCs w:val="24"/>
        </w:rPr>
        <w:t xml:space="preserve"> R.</w:t>
      </w:r>
      <w:r w:rsidRPr="00451C23">
        <w:rPr>
          <w:rFonts w:ascii="Times New Roman" w:hAnsi="Times New Roman" w:cs="Times New Roman"/>
          <w:noProof/>
          <w:sz w:val="24"/>
          <w:szCs w:val="24"/>
        </w:rPr>
        <w:t xml:space="preserve"> 2018)</w:t>
      </w:r>
      <w:r w:rsidR="001565E2">
        <w:rPr>
          <w:rFonts w:ascii="Times New Roman" w:hAnsi="Times New Roman" w:cs="Times New Roman"/>
          <w:noProof/>
          <w:sz w:val="24"/>
          <w:szCs w:val="24"/>
        </w:rPr>
        <w:t>.</w:t>
      </w:r>
    </w:p>
    <w:p w14:paraId="5ADA1FF3" w14:textId="77777777" w:rsidR="008E2DEF" w:rsidRPr="004220AB" w:rsidRDefault="008E2DEF" w:rsidP="00833EC9">
      <w:pPr>
        <w:spacing w:line="360" w:lineRule="auto"/>
        <w:jc w:val="both"/>
        <w:rPr>
          <w:rFonts w:ascii="Times New Roman" w:hAnsi="Times New Roman" w:cs="Times New Roman"/>
          <w:b/>
          <w:sz w:val="24"/>
          <w:szCs w:val="24"/>
          <w:lang w:val="es-EC"/>
        </w:rPr>
      </w:pPr>
      <w:r w:rsidRPr="004220AB">
        <w:rPr>
          <w:rFonts w:ascii="Times New Roman" w:hAnsi="Times New Roman" w:cs="Times New Roman"/>
          <w:sz w:val="24"/>
          <w:szCs w:val="24"/>
          <w:lang w:val="es-EC"/>
        </w:rPr>
        <w:t xml:space="preserve">La mosca del mediterráneo </w:t>
      </w:r>
      <w:r w:rsidRPr="00C416DE">
        <w:rPr>
          <w:rFonts w:ascii="Times New Roman" w:hAnsi="Times New Roman" w:cs="Times New Roman"/>
          <w:b/>
          <w:i/>
          <w:sz w:val="24"/>
          <w:szCs w:val="24"/>
          <w:lang w:val="es-EC"/>
        </w:rPr>
        <w:t>Ceratitis capitata (Wied)</w:t>
      </w:r>
      <w:r w:rsidRPr="00C416DE">
        <w:rPr>
          <w:rFonts w:ascii="Times New Roman" w:hAnsi="Times New Roman" w:cs="Times New Roman"/>
          <w:b/>
          <w:sz w:val="24"/>
          <w:szCs w:val="24"/>
          <w:lang w:val="es-EC"/>
        </w:rPr>
        <w:t>,</w:t>
      </w:r>
      <w:r w:rsidRPr="004220AB">
        <w:rPr>
          <w:rFonts w:ascii="Times New Roman" w:hAnsi="Times New Roman" w:cs="Times New Roman"/>
          <w:sz w:val="24"/>
          <w:szCs w:val="24"/>
          <w:lang w:val="es-EC"/>
        </w:rPr>
        <w:t xml:space="preserve"> es originaria de África Occidental, pero a través de las </w:t>
      </w:r>
      <w:r w:rsidR="001779BC" w:rsidRPr="004220AB">
        <w:rPr>
          <w:rFonts w:ascii="Times New Roman" w:hAnsi="Times New Roman" w:cs="Times New Roman"/>
          <w:sz w:val="24"/>
          <w:szCs w:val="24"/>
          <w:lang w:val="es-EC"/>
        </w:rPr>
        <w:t>diversas actividades</w:t>
      </w:r>
      <w:r w:rsidRPr="004220AB">
        <w:rPr>
          <w:rFonts w:ascii="Times New Roman" w:hAnsi="Times New Roman" w:cs="Times New Roman"/>
          <w:sz w:val="24"/>
          <w:szCs w:val="24"/>
          <w:lang w:val="es-EC"/>
        </w:rPr>
        <w:t xml:space="preserve"> del hombre y bajo condiciones climáticas y disponibilidad de hospederos favorables, se ha dispersado por la mayoría de países del continente </w:t>
      </w:r>
      <w:r w:rsidR="001779BC" w:rsidRPr="004220AB">
        <w:rPr>
          <w:rFonts w:ascii="Times New Roman" w:hAnsi="Times New Roman" w:cs="Times New Roman"/>
          <w:sz w:val="24"/>
          <w:szCs w:val="24"/>
          <w:lang w:val="es-EC"/>
        </w:rPr>
        <w:t>americano</w:t>
      </w:r>
      <w:r w:rsidR="0025094C" w:rsidRPr="004220AB">
        <w:rPr>
          <w:rFonts w:ascii="Times New Roman" w:hAnsi="Times New Roman" w:cs="Times New Roman"/>
          <w:sz w:val="24"/>
          <w:szCs w:val="24"/>
          <w:lang w:val="es-EC"/>
        </w:rPr>
        <w:t xml:space="preserve"> y por muchos otros lugares del mundo </w:t>
      </w:r>
      <w:r w:rsidR="0025094C" w:rsidRPr="004220AB">
        <w:rPr>
          <w:rFonts w:ascii="Times New Roman" w:hAnsi="Times New Roman" w:cs="Times New Roman"/>
          <w:noProof/>
          <w:sz w:val="24"/>
          <w:szCs w:val="24"/>
          <w:lang w:val="es-EC"/>
        </w:rPr>
        <w:t>(Vilatuña, J. et. al.  2010)</w:t>
      </w:r>
      <w:r w:rsidR="001565E2">
        <w:rPr>
          <w:rFonts w:ascii="Times New Roman" w:hAnsi="Times New Roman" w:cs="Times New Roman"/>
          <w:noProof/>
          <w:sz w:val="24"/>
          <w:szCs w:val="24"/>
          <w:lang w:val="es-EC"/>
        </w:rPr>
        <w:t>.</w:t>
      </w:r>
    </w:p>
    <w:p w14:paraId="7D088FF4" w14:textId="77777777" w:rsidR="008E2DEF" w:rsidRPr="004220AB" w:rsidRDefault="00715FDC" w:rsidP="00715FDC">
      <w:pPr>
        <w:pStyle w:val="Ttulo2"/>
        <w:spacing w:line="360" w:lineRule="auto"/>
        <w:rPr>
          <w:rFonts w:ascii="Times New Roman" w:hAnsi="Times New Roman" w:cs="Times New Roman"/>
          <w:b/>
          <w:i/>
          <w:color w:val="auto"/>
          <w:sz w:val="24"/>
          <w:szCs w:val="24"/>
          <w:lang w:val="es-EC"/>
        </w:rPr>
      </w:pPr>
      <w:bookmarkStart w:id="22" w:name="_Toc51753598"/>
      <w:bookmarkStart w:id="23" w:name="_Toc51765505"/>
      <w:bookmarkStart w:id="24" w:name="_Toc83745895"/>
      <w:r>
        <w:rPr>
          <w:rFonts w:ascii="Times New Roman" w:hAnsi="Times New Roman" w:cs="Times New Roman"/>
          <w:b/>
          <w:color w:val="auto"/>
          <w:sz w:val="24"/>
          <w:szCs w:val="24"/>
          <w:lang w:val="es-EC"/>
        </w:rPr>
        <w:t>3</w:t>
      </w:r>
      <w:r w:rsidR="008E2DEF" w:rsidRPr="004220AB">
        <w:rPr>
          <w:rFonts w:ascii="Times New Roman" w:hAnsi="Times New Roman" w:cs="Times New Roman"/>
          <w:b/>
          <w:color w:val="auto"/>
          <w:sz w:val="24"/>
          <w:szCs w:val="24"/>
          <w:lang w:val="es-EC"/>
        </w:rPr>
        <w:t xml:space="preserve">.5. Taxonomía de </w:t>
      </w:r>
      <w:r w:rsidR="008E2DEF" w:rsidRPr="004220AB">
        <w:rPr>
          <w:rFonts w:ascii="Times New Roman" w:hAnsi="Times New Roman" w:cs="Times New Roman"/>
          <w:b/>
          <w:i/>
          <w:color w:val="auto"/>
          <w:sz w:val="24"/>
          <w:szCs w:val="24"/>
          <w:lang w:val="es-EC"/>
        </w:rPr>
        <w:t>Ceratitis</w:t>
      </w:r>
      <w:r w:rsidR="008E5E4B" w:rsidRPr="004220AB">
        <w:rPr>
          <w:rFonts w:ascii="Times New Roman" w:hAnsi="Times New Roman" w:cs="Times New Roman"/>
          <w:b/>
          <w:i/>
          <w:color w:val="auto"/>
          <w:sz w:val="24"/>
          <w:szCs w:val="24"/>
          <w:lang w:val="es-EC"/>
        </w:rPr>
        <w:t xml:space="preserve"> capitata</w:t>
      </w:r>
      <w:r w:rsidR="008E2DEF" w:rsidRPr="004220AB">
        <w:rPr>
          <w:rFonts w:ascii="Times New Roman" w:hAnsi="Times New Roman" w:cs="Times New Roman"/>
          <w:b/>
          <w:i/>
          <w:color w:val="auto"/>
          <w:sz w:val="24"/>
          <w:szCs w:val="24"/>
          <w:lang w:val="es-EC"/>
        </w:rPr>
        <w:t>.</w:t>
      </w:r>
      <w:bookmarkEnd w:id="22"/>
      <w:bookmarkEnd w:id="23"/>
      <w:bookmarkEnd w:id="24"/>
    </w:p>
    <w:p w14:paraId="4C878C4F" w14:textId="77777777" w:rsidR="008E2DEF" w:rsidRPr="004220AB" w:rsidRDefault="008E2DEF" w:rsidP="00833EC9">
      <w:pPr>
        <w:spacing w:after="0" w:line="360" w:lineRule="auto"/>
        <w:rPr>
          <w:rFonts w:ascii="Times New Roman" w:hAnsi="Times New Roman" w:cs="Times New Roman"/>
          <w:sz w:val="24"/>
          <w:szCs w:val="24"/>
          <w:lang w:val="es-EC"/>
        </w:rPr>
      </w:pPr>
      <w:r w:rsidRPr="004220AB">
        <w:rPr>
          <w:rFonts w:ascii="Times New Roman" w:hAnsi="Times New Roman" w:cs="Times New Roman"/>
          <w:sz w:val="24"/>
          <w:szCs w:val="24"/>
          <w:lang w:val="es-EC"/>
        </w:rPr>
        <w:t>Reino: Animal</w:t>
      </w:r>
    </w:p>
    <w:p w14:paraId="071E9888" w14:textId="77777777" w:rsidR="008E2DEF" w:rsidRPr="004220AB" w:rsidRDefault="008E2DEF" w:rsidP="00833EC9">
      <w:pPr>
        <w:spacing w:after="0" w:line="360" w:lineRule="auto"/>
        <w:rPr>
          <w:rFonts w:ascii="Times New Roman" w:hAnsi="Times New Roman" w:cs="Times New Roman"/>
          <w:b/>
          <w:sz w:val="24"/>
          <w:szCs w:val="24"/>
          <w:lang w:val="es-EC"/>
        </w:rPr>
      </w:pPr>
      <w:r w:rsidRPr="004220AB">
        <w:rPr>
          <w:rFonts w:ascii="Times New Roman" w:hAnsi="Times New Roman" w:cs="Times New Roman"/>
          <w:sz w:val="24"/>
          <w:szCs w:val="24"/>
          <w:lang w:val="es-EC"/>
        </w:rPr>
        <w:t>Phylum: Artrópoda</w:t>
      </w:r>
    </w:p>
    <w:p w14:paraId="3BCE471D" w14:textId="77777777" w:rsidR="008E2DEF" w:rsidRPr="004220AB" w:rsidRDefault="008E2DEF" w:rsidP="00833EC9">
      <w:pPr>
        <w:spacing w:after="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Clase: Insecta</w:t>
      </w:r>
      <w:r w:rsidRPr="004220AB">
        <w:rPr>
          <w:rFonts w:ascii="Times New Roman" w:hAnsi="Times New Roman" w:cs="Times New Roman"/>
          <w:sz w:val="24"/>
          <w:szCs w:val="24"/>
          <w:lang w:val="es-EC"/>
        </w:rPr>
        <w:tab/>
      </w:r>
    </w:p>
    <w:p w14:paraId="738AF5BB" w14:textId="77777777" w:rsidR="008E2DEF" w:rsidRPr="004220AB" w:rsidRDefault="008E2DEF" w:rsidP="00833EC9">
      <w:pPr>
        <w:spacing w:after="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Orden: Díptera</w:t>
      </w:r>
    </w:p>
    <w:p w14:paraId="3501EABD" w14:textId="77777777" w:rsidR="008E2DEF" w:rsidRPr="004220AB" w:rsidRDefault="008E2DEF" w:rsidP="00833EC9">
      <w:pPr>
        <w:spacing w:after="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Familia: Tephritidae</w:t>
      </w:r>
    </w:p>
    <w:p w14:paraId="25972C67" w14:textId="77777777" w:rsidR="008E2DEF" w:rsidRPr="00C416DE" w:rsidRDefault="008E2DEF" w:rsidP="00833EC9">
      <w:pPr>
        <w:spacing w:after="0" w:line="360" w:lineRule="auto"/>
        <w:jc w:val="both"/>
        <w:rPr>
          <w:rFonts w:ascii="Times New Roman" w:hAnsi="Times New Roman" w:cs="Times New Roman"/>
          <w:b/>
          <w:i/>
          <w:sz w:val="24"/>
          <w:szCs w:val="24"/>
          <w:lang w:val="es-EC"/>
        </w:rPr>
      </w:pPr>
      <w:r w:rsidRPr="004220AB">
        <w:rPr>
          <w:rFonts w:ascii="Times New Roman" w:hAnsi="Times New Roman" w:cs="Times New Roman"/>
          <w:sz w:val="24"/>
          <w:szCs w:val="24"/>
          <w:lang w:val="es-EC"/>
        </w:rPr>
        <w:t>Género</w:t>
      </w:r>
      <w:r w:rsidRPr="004220AB">
        <w:rPr>
          <w:rFonts w:ascii="Times New Roman" w:hAnsi="Times New Roman" w:cs="Times New Roman"/>
          <w:i/>
          <w:sz w:val="24"/>
          <w:szCs w:val="24"/>
          <w:lang w:val="es-EC"/>
        </w:rPr>
        <w:t xml:space="preserve">: </w:t>
      </w:r>
      <w:r w:rsidRPr="00C416DE">
        <w:rPr>
          <w:rFonts w:ascii="Times New Roman" w:hAnsi="Times New Roman" w:cs="Times New Roman"/>
          <w:b/>
          <w:i/>
          <w:sz w:val="24"/>
          <w:szCs w:val="24"/>
          <w:lang w:val="es-EC"/>
        </w:rPr>
        <w:t>Ceratitis</w:t>
      </w:r>
    </w:p>
    <w:p w14:paraId="338F39CB" w14:textId="77777777" w:rsidR="00715FDC" w:rsidRDefault="008E2DEF" w:rsidP="00715FDC">
      <w:pPr>
        <w:spacing w:after="0" w:line="360" w:lineRule="auto"/>
        <w:jc w:val="both"/>
        <w:rPr>
          <w:rFonts w:ascii="Times New Roman" w:hAnsi="Times New Roman" w:cs="Times New Roman"/>
          <w:i/>
          <w:sz w:val="24"/>
          <w:szCs w:val="24"/>
          <w:lang w:val="es-EC"/>
        </w:rPr>
      </w:pPr>
      <w:r w:rsidRPr="004220AB">
        <w:rPr>
          <w:rFonts w:ascii="Times New Roman" w:hAnsi="Times New Roman" w:cs="Times New Roman"/>
          <w:sz w:val="24"/>
          <w:szCs w:val="24"/>
          <w:lang w:val="es-EC"/>
        </w:rPr>
        <w:t xml:space="preserve">Especie: </w:t>
      </w:r>
      <w:r w:rsidR="008E5E4B" w:rsidRPr="00C416DE">
        <w:rPr>
          <w:rFonts w:ascii="Times New Roman" w:hAnsi="Times New Roman" w:cs="Times New Roman"/>
          <w:b/>
          <w:i/>
          <w:sz w:val="24"/>
          <w:szCs w:val="24"/>
          <w:lang w:val="es-EC"/>
        </w:rPr>
        <w:t>Ceratitis capitata</w:t>
      </w:r>
      <w:r w:rsidRPr="004220AB">
        <w:rPr>
          <w:rFonts w:ascii="Times New Roman" w:hAnsi="Times New Roman" w:cs="Times New Roman"/>
          <w:i/>
          <w:sz w:val="24"/>
          <w:szCs w:val="24"/>
          <w:lang w:val="es-EC"/>
        </w:rPr>
        <w:t>.</w:t>
      </w:r>
      <w:bookmarkStart w:id="25" w:name="_Toc51753599"/>
      <w:bookmarkStart w:id="26" w:name="_Toc51765506"/>
    </w:p>
    <w:p w14:paraId="18A8FA70" w14:textId="77777777" w:rsidR="00715FDC" w:rsidRPr="00715FDC" w:rsidRDefault="00715FDC" w:rsidP="00715FDC">
      <w:pPr>
        <w:pStyle w:val="Ttulo2"/>
        <w:spacing w:after="240"/>
        <w:rPr>
          <w:rFonts w:ascii="Times New Roman" w:hAnsi="Times New Roman" w:cs="Times New Roman"/>
          <w:b/>
          <w:color w:val="auto"/>
          <w:sz w:val="24"/>
          <w:szCs w:val="24"/>
          <w:lang w:val="es-EC"/>
        </w:rPr>
      </w:pPr>
      <w:bookmarkStart w:id="27" w:name="_Toc83745896"/>
      <w:r w:rsidRPr="00715FDC">
        <w:rPr>
          <w:rFonts w:ascii="Times New Roman" w:hAnsi="Times New Roman" w:cs="Times New Roman"/>
          <w:b/>
          <w:color w:val="auto"/>
          <w:sz w:val="24"/>
          <w:szCs w:val="24"/>
          <w:lang w:val="es-EC"/>
        </w:rPr>
        <w:lastRenderedPageBreak/>
        <w:t>3</w:t>
      </w:r>
      <w:r w:rsidR="008E2DEF" w:rsidRPr="004220AB">
        <w:rPr>
          <w:rFonts w:ascii="Times New Roman" w:hAnsi="Times New Roman" w:cs="Times New Roman"/>
          <w:b/>
          <w:color w:val="auto"/>
          <w:sz w:val="24"/>
          <w:szCs w:val="24"/>
          <w:lang w:val="es-EC"/>
        </w:rPr>
        <w:t>.6. Familia Tephritidae</w:t>
      </w:r>
      <w:bookmarkEnd w:id="25"/>
      <w:r w:rsidR="00303A50" w:rsidRPr="004220AB">
        <w:rPr>
          <w:rFonts w:ascii="Times New Roman" w:hAnsi="Times New Roman" w:cs="Times New Roman"/>
          <w:b/>
          <w:color w:val="auto"/>
          <w:sz w:val="24"/>
          <w:szCs w:val="24"/>
          <w:lang w:val="es-EC"/>
        </w:rPr>
        <w:t>.</w:t>
      </w:r>
      <w:bookmarkEnd w:id="26"/>
      <w:bookmarkEnd w:id="27"/>
    </w:p>
    <w:p w14:paraId="259C5E6D" w14:textId="77777777" w:rsidR="0085649D" w:rsidRPr="0085649D" w:rsidRDefault="0085649D" w:rsidP="0085649D">
      <w:pPr>
        <w:spacing w:line="360" w:lineRule="auto"/>
        <w:jc w:val="both"/>
        <w:rPr>
          <w:rFonts w:ascii="Times New Roman" w:hAnsi="Times New Roman" w:cs="Times New Roman"/>
          <w:sz w:val="24"/>
          <w:szCs w:val="24"/>
          <w:lang w:val="es-EC"/>
        </w:rPr>
      </w:pPr>
      <w:r w:rsidRPr="0085649D">
        <w:rPr>
          <w:rFonts w:ascii="Times New Roman" w:hAnsi="Times New Roman" w:cs="Times New Roman"/>
          <w:sz w:val="24"/>
          <w:szCs w:val="24"/>
          <w:lang w:val="es-EC"/>
        </w:rPr>
        <w:t>Las moscas de la fruta pertenecen al orden Díptera, familia Tephritidae. Comprende aproximadamente 4000 especies descritas, de las cuales más de 400 se encuentran en el continente americano</w:t>
      </w:r>
      <w:r>
        <w:rPr>
          <w:rFonts w:ascii="Times New Roman" w:hAnsi="Times New Roman" w:cs="Times New Roman"/>
          <w:noProof/>
          <w:sz w:val="24"/>
          <w:szCs w:val="24"/>
        </w:rPr>
        <w:t xml:space="preserve"> </w:t>
      </w:r>
      <w:r w:rsidRPr="0085649D">
        <w:rPr>
          <w:rFonts w:ascii="Times New Roman" w:hAnsi="Times New Roman" w:cs="Times New Roman"/>
          <w:noProof/>
          <w:sz w:val="24"/>
          <w:szCs w:val="24"/>
        </w:rPr>
        <w:t>(Rivera,</w:t>
      </w:r>
      <w:r>
        <w:rPr>
          <w:rFonts w:ascii="Times New Roman" w:hAnsi="Times New Roman" w:cs="Times New Roman"/>
          <w:noProof/>
          <w:sz w:val="24"/>
          <w:szCs w:val="24"/>
        </w:rPr>
        <w:t xml:space="preserve"> E. </w:t>
      </w:r>
      <w:r w:rsidRPr="0085649D">
        <w:rPr>
          <w:rFonts w:ascii="Times New Roman" w:hAnsi="Times New Roman" w:cs="Times New Roman"/>
          <w:noProof/>
          <w:sz w:val="24"/>
          <w:szCs w:val="24"/>
        </w:rPr>
        <w:t>2017)</w:t>
      </w:r>
      <w:r>
        <w:rPr>
          <w:rFonts w:ascii="Times New Roman" w:hAnsi="Times New Roman" w:cs="Times New Roman"/>
          <w:noProof/>
          <w:sz w:val="24"/>
          <w:szCs w:val="24"/>
        </w:rPr>
        <w:t>.</w:t>
      </w:r>
    </w:p>
    <w:p w14:paraId="7ADF36DD" w14:textId="77777777" w:rsidR="008E2DEF" w:rsidRPr="004220AB" w:rsidRDefault="00715FDC" w:rsidP="004E7078">
      <w:pPr>
        <w:pStyle w:val="Ttulo2"/>
        <w:spacing w:after="240" w:line="360" w:lineRule="auto"/>
        <w:rPr>
          <w:rFonts w:ascii="Times New Roman" w:hAnsi="Times New Roman" w:cs="Times New Roman"/>
          <w:b/>
          <w:color w:val="auto"/>
          <w:sz w:val="24"/>
          <w:szCs w:val="24"/>
          <w:lang w:val="es-EC"/>
        </w:rPr>
      </w:pPr>
      <w:bookmarkStart w:id="28" w:name="_Toc51753600"/>
      <w:bookmarkStart w:id="29" w:name="_Toc51765507"/>
      <w:bookmarkStart w:id="30" w:name="_Toc83745897"/>
      <w:r>
        <w:rPr>
          <w:rFonts w:ascii="Times New Roman" w:hAnsi="Times New Roman" w:cs="Times New Roman"/>
          <w:b/>
          <w:color w:val="auto"/>
          <w:sz w:val="24"/>
          <w:szCs w:val="24"/>
          <w:lang w:val="es-EC"/>
        </w:rPr>
        <w:t>3</w:t>
      </w:r>
      <w:r w:rsidR="008E2DEF" w:rsidRPr="004220AB">
        <w:rPr>
          <w:rFonts w:ascii="Times New Roman" w:hAnsi="Times New Roman" w:cs="Times New Roman"/>
          <w:b/>
          <w:color w:val="auto"/>
          <w:sz w:val="24"/>
          <w:szCs w:val="24"/>
          <w:lang w:val="es-EC"/>
        </w:rPr>
        <w:t>.7. Ciclo Biológico</w:t>
      </w:r>
      <w:bookmarkEnd w:id="28"/>
      <w:r w:rsidR="00303A50" w:rsidRPr="004220AB">
        <w:rPr>
          <w:rFonts w:ascii="Times New Roman" w:hAnsi="Times New Roman" w:cs="Times New Roman"/>
          <w:b/>
          <w:color w:val="auto"/>
          <w:sz w:val="24"/>
          <w:szCs w:val="24"/>
          <w:lang w:val="es-EC"/>
        </w:rPr>
        <w:t>.</w:t>
      </w:r>
      <w:bookmarkEnd w:id="29"/>
      <w:bookmarkEnd w:id="30"/>
    </w:p>
    <w:p w14:paraId="6048B01F" w14:textId="77777777" w:rsidR="003002E0" w:rsidRPr="004220AB" w:rsidRDefault="003002E0"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Las moscas de la fruta tienen un ciclo de vida completo (holometábola)</w:t>
      </w:r>
      <w:r w:rsidR="00307B55" w:rsidRPr="004220AB">
        <w:rPr>
          <w:rFonts w:ascii="Times New Roman" w:hAnsi="Times New Roman" w:cs="Times New Roman"/>
          <w:sz w:val="24"/>
          <w:szCs w:val="24"/>
          <w:lang w:val="es-EC"/>
        </w:rPr>
        <w:t>, es</w:t>
      </w:r>
      <w:r w:rsidRPr="004220AB">
        <w:rPr>
          <w:rFonts w:ascii="Times New Roman" w:hAnsi="Times New Roman" w:cs="Times New Roman"/>
          <w:sz w:val="24"/>
          <w:szCs w:val="24"/>
          <w:lang w:val="es-EC"/>
        </w:rPr>
        <w:t xml:space="preserve"> decir, atraviesan por cuatro estados biológicos diferenciables: </w:t>
      </w:r>
      <w:r w:rsidR="00307B55" w:rsidRPr="004220AB">
        <w:rPr>
          <w:rFonts w:ascii="Times New Roman" w:hAnsi="Times New Roman" w:cs="Times New Roman"/>
          <w:sz w:val="24"/>
          <w:szCs w:val="24"/>
          <w:lang w:val="es-EC"/>
        </w:rPr>
        <w:t>huevo, larva</w:t>
      </w:r>
      <w:r w:rsidRPr="004220AB">
        <w:rPr>
          <w:rFonts w:ascii="Times New Roman" w:hAnsi="Times New Roman" w:cs="Times New Roman"/>
          <w:sz w:val="24"/>
          <w:szCs w:val="24"/>
          <w:lang w:val="es-EC"/>
        </w:rPr>
        <w:t>, pupa y adulto</w:t>
      </w:r>
      <w:r w:rsidR="0085649D">
        <w:rPr>
          <w:rFonts w:ascii="Times New Roman" w:hAnsi="Times New Roman" w:cs="Times New Roman"/>
          <w:noProof/>
          <w:sz w:val="24"/>
          <w:szCs w:val="24"/>
          <w:lang w:val="es-EC"/>
        </w:rPr>
        <w:t xml:space="preserve"> (ICA</w:t>
      </w:r>
      <w:r w:rsidR="0085649D" w:rsidRPr="0085649D">
        <w:rPr>
          <w:rFonts w:ascii="Times New Roman" w:hAnsi="Times New Roman" w:cs="Times New Roman"/>
          <w:noProof/>
          <w:sz w:val="24"/>
          <w:szCs w:val="24"/>
          <w:lang w:val="es-EC"/>
        </w:rPr>
        <w:t>, 2012)</w:t>
      </w:r>
      <w:r w:rsidR="00307B55" w:rsidRPr="004220AB">
        <w:rPr>
          <w:rFonts w:ascii="Times New Roman" w:hAnsi="Times New Roman" w:cs="Times New Roman"/>
          <w:sz w:val="24"/>
          <w:szCs w:val="24"/>
          <w:lang w:val="es-EC"/>
        </w:rPr>
        <w:t>.</w:t>
      </w:r>
    </w:p>
    <w:p w14:paraId="5F998E92" w14:textId="0CFEEE8E" w:rsidR="008E2DEF" w:rsidRPr="004220AB" w:rsidRDefault="008E2DEF"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 El estado de larva se desarrolla en los frutos y ocasiona el daño a los mismos, su ciclo biológico es de 28 días </w:t>
      </w:r>
      <w:r w:rsidR="00307B55" w:rsidRPr="004220AB">
        <w:rPr>
          <w:rFonts w:ascii="Times New Roman" w:hAnsi="Times New Roman" w:cs="Times New Roman"/>
          <w:noProof/>
          <w:sz w:val="24"/>
          <w:szCs w:val="24"/>
          <w:lang w:val="es-EC"/>
        </w:rPr>
        <w:t>(Vilatuña, J. et. al. 2010)</w:t>
      </w:r>
      <w:r w:rsidR="00307B55" w:rsidRPr="004220AB">
        <w:rPr>
          <w:rFonts w:ascii="Times New Roman" w:hAnsi="Times New Roman" w:cs="Times New Roman"/>
          <w:sz w:val="24"/>
          <w:szCs w:val="24"/>
          <w:lang w:val="es-EC"/>
        </w:rPr>
        <w:t>.</w:t>
      </w:r>
    </w:p>
    <w:p w14:paraId="20FF53CD" w14:textId="77777777" w:rsidR="00AD218A" w:rsidRPr="0085649D" w:rsidRDefault="00715FDC" w:rsidP="0085649D">
      <w:pPr>
        <w:pStyle w:val="Ttulo3"/>
        <w:spacing w:before="0" w:line="360" w:lineRule="auto"/>
        <w:rPr>
          <w:rFonts w:ascii="Times New Roman" w:hAnsi="Times New Roman" w:cs="Times New Roman"/>
          <w:b/>
          <w:color w:val="auto"/>
          <w:lang w:val="es-EC"/>
        </w:rPr>
      </w:pPr>
      <w:bookmarkStart w:id="31" w:name="_Toc51753601"/>
      <w:bookmarkStart w:id="32" w:name="_Toc51765508"/>
      <w:bookmarkStart w:id="33" w:name="_Toc83745898"/>
      <w:r>
        <w:rPr>
          <w:rFonts w:ascii="Times New Roman" w:hAnsi="Times New Roman" w:cs="Times New Roman"/>
          <w:b/>
          <w:color w:val="auto"/>
          <w:lang w:val="es-EC"/>
        </w:rPr>
        <w:t>3</w:t>
      </w:r>
      <w:r w:rsidR="008E2DEF" w:rsidRPr="004220AB">
        <w:rPr>
          <w:rFonts w:ascii="Times New Roman" w:hAnsi="Times New Roman" w:cs="Times New Roman"/>
          <w:b/>
          <w:color w:val="auto"/>
          <w:lang w:val="es-EC"/>
        </w:rPr>
        <w:t>.7.1. Huevo</w:t>
      </w:r>
      <w:bookmarkEnd w:id="31"/>
      <w:r w:rsidR="00303A50" w:rsidRPr="004220AB">
        <w:rPr>
          <w:rFonts w:ascii="Times New Roman" w:hAnsi="Times New Roman" w:cs="Times New Roman"/>
          <w:b/>
          <w:color w:val="auto"/>
          <w:lang w:val="es-EC"/>
        </w:rPr>
        <w:t>.</w:t>
      </w:r>
      <w:bookmarkEnd w:id="32"/>
      <w:bookmarkEnd w:id="33"/>
    </w:p>
    <w:p w14:paraId="7E3EB45D" w14:textId="77777777" w:rsidR="008E2DEF" w:rsidRPr="004220AB" w:rsidRDefault="008E2DEF" w:rsidP="0085649D">
      <w:pPr>
        <w:pStyle w:val="Prrafodelista"/>
        <w:numPr>
          <w:ilvl w:val="0"/>
          <w:numId w:val="2"/>
        </w:numPr>
        <w:spacing w:before="240" w:line="360" w:lineRule="auto"/>
        <w:jc w:val="both"/>
        <w:rPr>
          <w:rFonts w:ascii="Times New Roman" w:hAnsi="Times New Roman" w:cs="Times New Roman"/>
          <w:sz w:val="24"/>
          <w:szCs w:val="24"/>
        </w:rPr>
      </w:pPr>
      <w:r w:rsidRPr="004220AB">
        <w:rPr>
          <w:rFonts w:ascii="Times New Roman" w:hAnsi="Times New Roman" w:cs="Times New Roman"/>
          <w:sz w:val="24"/>
          <w:szCs w:val="24"/>
        </w:rPr>
        <w:t>Son alargados de, 1 mm de longitud, de color blanquecino.</w:t>
      </w:r>
    </w:p>
    <w:p w14:paraId="469A4C45" w14:textId="77777777" w:rsidR="008E2DEF" w:rsidRPr="004220AB" w:rsidRDefault="008E2DEF" w:rsidP="00833EC9">
      <w:pPr>
        <w:pStyle w:val="Prrafodelista"/>
        <w:numPr>
          <w:ilvl w:val="0"/>
          <w:numId w:val="2"/>
        </w:numPr>
        <w:spacing w:line="360" w:lineRule="auto"/>
        <w:jc w:val="both"/>
        <w:rPr>
          <w:rFonts w:ascii="Times New Roman" w:hAnsi="Times New Roman" w:cs="Times New Roman"/>
          <w:sz w:val="24"/>
          <w:szCs w:val="24"/>
        </w:rPr>
      </w:pPr>
      <w:r w:rsidRPr="004220AB">
        <w:rPr>
          <w:rFonts w:ascii="Times New Roman" w:hAnsi="Times New Roman" w:cs="Times New Roman"/>
          <w:sz w:val="24"/>
          <w:szCs w:val="24"/>
        </w:rPr>
        <w:t>Son ovipositados en racimos desde 3 a 10.</w:t>
      </w:r>
    </w:p>
    <w:p w14:paraId="286CCFE8" w14:textId="77777777" w:rsidR="00307B55" w:rsidRPr="004220AB" w:rsidRDefault="008E2DEF" w:rsidP="00833EC9">
      <w:pPr>
        <w:pStyle w:val="Prrafodelista"/>
        <w:numPr>
          <w:ilvl w:val="0"/>
          <w:numId w:val="2"/>
        </w:numPr>
        <w:spacing w:after="240" w:line="360" w:lineRule="auto"/>
        <w:jc w:val="both"/>
        <w:rPr>
          <w:rFonts w:ascii="Times New Roman" w:hAnsi="Times New Roman" w:cs="Times New Roman"/>
          <w:b/>
        </w:rPr>
      </w:pPr>
      <w:r w:rsidRPr="004220AB">
        <w:rPr>
          <w:rFonts w:ascii="Times New Roman" w:hAnsi="Times New Roman" w:cs="Times New Roman"/>
          <w:sz w:val="24"/>
          <w:szCs w:val="24"/>
        </w:rPr>
        <w:t xml:space="preserve">Los huevos necesitan de alta humedad y temperatura adecuada para su eclosión tardándose de 2 a 7 días en incubación para que las larvas salgan del corión </w:t>
      </w:r>
      <w:r w:rsidR="00307B55" w:rsidRPr="004220AB">
        <w:rPr>
          <w:rFonts w:ascii="Times New Roman" w:hAnsi="Times New Roman" w:cs="Times New Roman"/>
          <w:noProof/>
          <w:sz w:val="24"/>
          <w:szCs w:val="24"/>
        </w:rPr>
        <w:t>(Vilatuña, et. al. 2010).</w:t>
      </w:r>
    </w:p>
    <w:p w14:paraId="7170ACC7" w14:textId="77777777" w:rsidR="008E2DEF" w:rsidRPr="004220AB" w:rsidRDefault="00715FDC" w:rsidP="00833EC9">
      <w:pPr>
        <w:pStyle w:val="Ttulo3"/>
        <w:spacing w:line="360" w:lineRule="auto"/>
        <w:rPr>
          <w:rFonts w:ascii="Times New Roman" w:hAnsi="Times New Roman" w:cs="Times New Roman"/>
          <w:b/>
          <w:color w:val="000000" w:themeColor="text1"/>
          <w:lang w:val="es-EC"/>
        </w:rPr>
      </w:pPr>
      <w:bookmarkStart w:id="34" w:name="_Toc51765509"/>
      <w:bookmarkStart w:id="35" w:name="_Toc83745899"/>
      <w:r>
        <w:rPr>
          <w:rFonts w:ascii="Times New Roman" w:hAnsi="Times New Roman" w:cs="Times New Roman"/>
          <w:b/>
          <w:color w:val="000000" w:themeColor="text1"/>
          <w:lang w:val="es-EC"/>
        </w:rPr>
        <w:t>3</w:t>
      </w:r>
      <w:r w:rsidR="00EF32C7" w:rsidRPr="004220AB">
        <w:rPr>
          <w:rFonts w:ascii="Times New Roman" w:hAnsi="Times New Roman" w:cs="Times New Roman"/>
          <w:b/>
          <w:color w:val="000000" w:themeColor="text1"/>
          <w:lang w:val="es-EC"/>
        </w:rPr>
        <w:t>.7.2. Larva</w:t>
      </w:r>
      <w:r w:rsidR="00303A50" w:rsidRPr="004220AB">
        <w:rPr>
          <w:rFonts w:ascii="Times New Roman" w:hAnsi="Times New Roman" w:cs="Times New Roman"/>
          <w:b/>
          <w:color w:val="000000" w:themeColor="text1"/>
          <w:lang w:val="es-EC"/>
        </w:rPr>
        <w:t>.</w:t>
      </w:r>
      <w:bookmarkEnd w:id="34"/>
      <w:bookmarkEnd w:id="35"/>
    </w:p>
    <w:p w14:paraId="0AA142A9" w14:textId="77777777" w:rsidR="008E2DEF" w:rsidRPr="004220AB" w:rsidRDefault="008E2DEF" w:rsidP="00833EC9">
      <w:pPr>
        <w:spacing w:before="24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Las la</w:t>
      </w:r>
      <w:r w:rsidR="00EF32C7" w:rsidRPr="004220AB">
        <w:rPr>
          <w:rFonts w:ascii="Times New Roman" w:hAnsi="Times New Roman" w:cs="Times New Roman"/>
          <w:sz w:val="24"/>
          <w:szCs w:val="24"/>
          <w:lang w:val="es-EC"/>
        </w:rPr>
        <w:t>r</w:t>
      </w:r>
      <w:r w:rsidRPr="004220AB">
        <w:rPr>
          <w:rFonts w:ascii="Times New Roman" w:hAnsi="Times New Roman" w:cs="Times New Roman"/>
          <w:sz w:val="24"/>
          <w:szCs w:val="24"/>
          <w:lang w:val="es-EC"/>
        </w:rPr>
        <w:t>vas son apodas de color blanquecino cremoso, en ocasiones toman la coloración del fruto o sustrato alimenticio, especialmente en la parte del tracto digestivo. Para alimentarse y desarrollar, forman galerías en el sustrato de alimentación dejando a su paso excrementos que ocasionan la descomposición de los frutos, lo cual generalmente provoca la caída prematura de los mismos. Después de mudar la piel dos veces, salen de las frutas realizando orificios con sus diminutas mandíbulas y se dejan caer al suelo, donde se introducen para pupar. El estado de larva dura de 1 a 3 semanas, de acuerdo a la especie de mo</w:t>
      </w:r>
      <w:r w:rsidR="00307B55" w:rsidRPr="004220AB">
        <w:rPr>
          <w:rFonts w:ascii="Times New Roman" w:hAnsi="Times New Roman" w:cs="Times New Roman"/>
          <w:sz w:val="24"/>
          <w:szCs w:val="24"/>
          <w:lang w:val="es-EC"/>
        </w:rPr>
        <w:t xml:space="preserve">sca y la temperatura del lugar </w:t>
      </w:r>
      <w:r w:rsidR="00307B55" w:rsidRPr="004220AB">
        <w:rPr>
          <w:rFonts w:ascii="Times New Roman" w:hAnsi="Times New Roman" w:cs="Times New Roman"/>
          <w:noProof/>
          <w:sz w:val="24"/>
          <w:szCs w:val="24"/>
          <w:lang w:val="es-EC"/>
        </w:rPr>
        <w:t>(Vilatuña, et. al. 2010).</w:t>
      </w:r>
    </w:p>
    <w:p w14:paraId="67870451" w14:textId="77777777" w:rsidR="008E2DEF" w:rsidRPr="004220AB" w:rsidRDefault="008E2DEF" w:rsidP="00833EC9">
      <w:pPr>
        <w:pStyle w:val="Ttulo3"/>
        <w:spacing w:line="360" w:lineRule="auto"/>
        <w:rPr>
          <w:rFonts w:ascii="Times New Roman" w:hAnsi="Times New Roman" w:cs="Times New Roman"/>
          <w:b/>
          <w:color w:val="auto"/>
          <w:lang w:val="es-EC"/>
        </w:rPr>
      </w:pPr>
      <w:r w:rsidRPr="004220AB">
        <w:rPr>
          <w:rFonts w:ascii="Times New Roman" w:hAnsi="Times New Roman" w:cs="Times New Roman"/>
          <w:b/>
          <w:color w:val="auto"/>
          <w:lang w:val="es-EC"/>
        </w:rPr>
        <w:lastRenderedPageBreak/>
        <w:t xml:space="preserve"> </w:t>
      </w:r>
      <w:bookmarkStart w:id="36" w:name="_Toc51753602"/>
      <w:bookmarkStart w:id="37" w:name="_Toc51765510"/>
      <w:bookmarkStart w:id="38" w:name="_Toc83745900"/>
      <w:r w:rsidR="00715FDC">
        <w:rPr>
          <w:rFonts w:ascii="Times New Roman" w:hAnsi="Times New Roman" w:cs="Times New Roman"/>
          <w:b/>
          <w:color w:val="auto"/>
          <w:lang w:val="es-EC"/>
        </w:rPr>
        <w:t>3</w:t>
      </w:r>
      <w:r w:rsidRPr="004220AB">
        <w:rPr>
          <w:rFonts w:ascii="Times New Roman" w:hAnsi="Times New Roman" w:cs="Times New Roman"/>
          <w:b/>
          <w:color w:val="auto"/>
          <w:lang w:val="es-EC"/>
        </w:rPr>
        <w:t>.7.3. Pupa</w:t>
      </w:r>
      <w:bookmarkEnd w:id="36"/>
      <w:r w:rsidR="00303A50" w:rsidRPr="004220AB">
        <w:rPr>
          <w:rFonts w:ascii="Times New Roman" w:hAnsi="Times New Roman" w:cs="Times New Roman"/>
          <w:b/>
          <w:color w:val="auto"/>
          <w:lang w:val="es-EC"/>
        </w:rPr>
        <w:t>.</w:t>
      </w:r>
      <w:bookmarkEnd w:id="37"/>
      <w:bookmarkEnd w:id="38"/>
    </w:p>
    <w:p w14:paraId="41BD76BC" w14:textId="77777777" w:rsidR="008E2DEF" w:rsidRPr="004220AB" w:rsidRDefault="008E2DEF" w:rsidP="00833EC9">
      <w:pPr>
        <w:spacing w:before="24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Son de coloración blanquecina cuando están recién formadas, pasan luego a café claro, hasta tomar una tonalidad marrón obscuro cerca de la emergencia del adulto. Dentro del puparium se efectúan grandes cambios fisiológicos y morfológicos hasta formarse la mosca adulta o imago. Cuando las condiciones de clima son favorables (humedad apropiada del suelo), el adulto presiona el puparium con una estructura de la cabeza llamada tilinum, lo rompe y sale a la superficie del suelo, luego de estirar las patas y alas. Luego de varias horas, cuando el exoesqueleto se encuentra perfectamente endurecido, vuela a las copas de los árboles e inicia sus actividades como adulto. El período de pupa dura entre 10 a 35 </w:t>
      </w:r>
      <w:r w:rsidR="001565E2" w:rsidRPr="004220AB">
        <w:rPr>
          <w:rFonts w:ascii="Times New Roman" w:hAnsi="Times New Roman" w:cs="Times New Roman"/>
          <w:sz w:val="24"/>
          <w:szCs w:val="24"/>
          <w:lang w:val="es-EC"/>
        </w:rPr>
        <w:t>días.</w:t>
      </w:r>
      <w:r w:rsidRPr="004220AB">
        <w:rPr>
          <w:rFonts w:ascii="Times New Roman" w:hAnsi="Times New Roman" w:cs="Times New Roman"/>
          <w:sz w:val="24"/>
          <w:szCs w:val="24"/>
          <w:lang w:val="es-EC"/>
        </w:rPr>
        <w:t xml:space="preserve"> El período de pupa </w:t>
      </w:r>
      <w:r w:rsidRPr="00226804">
        <w:rPr>
          <w:rFonts w:ascii="Times New Roman" w:hAnsi="Times New Roman" w:cs="Times New Roman"/>
          <w:sz w:val="24"/>
          <w:szCs w:val="24"/>
          <w:lang w:val="es-EC"/>
        </w:rPr>
        <w:t xml:space="preserve">de </w:t>
      </w:r>
      <w:r w:rsidRPr="0044664C">
        <w:rPr>
          <w:rFonts w:ascii="Times New Roman" w:hAnsi="Times New Roman" w:cs="Times New Roman"/>
          <w:b/>
          <w:i/>
          <w:sz w:val="24"/>
          <w:szCs w:val="24"/>
          <w:lang w:val="es-EC"/>
        </w:rPr>
        <w:t xml:space="preserve">C. </w:t>
      </w:r>
      <w:r w:rsidR="007662C2" w:rsidRPr="0044664C">
        <w:rPr>
          <w:rFonts w:ascii="Times New Roman" w:hAnsi="Times New Roman" w:cs="Times New Roman"/>
          <w:b/>
          <w:i/>
          <w:sz w:val="24"/>
          <w:szCs w:val="24"/>
          <w:lang w:val="es-EC"/>
        </w:rPr>
        <w:t>C</w:t>
      </w:r>
      <w:r w:rsidRPr="0044664C">
        <w:rPr>
          <w:rFonts w:ascii="Times New Roman" w:hAnsi="Times New Roman" w:cs="Times New Roman"/>
          <w:b/>
          <w:i/>
          <w:sz w:val="24"/>
          <w:szCs w:val="24"/>
          <w:lang w:val="es-EC"/>
        </w:rPr>
        <w:t>apitata</w:t>
      </w:r>
      <w:r w:rsidRPr="00226804">
        <w:rPr>
          <w:rFonts w:ascii="Times New Roman" w:hAnsi="Times New Roman" w:cs="Times New Roman"/>
          <w:sz w:val="24"/>
          <w:szCs w:val="24"/>
          <w:lang w:val="es-EC"/>
        </w:rPr>
        <w:t xml:space="preserve"> Wied</w:t>
      </w:r>
      <w:r w:rsidRPr="004220AB">
        <w:rPr>
          <w:rFonts w:ascii="Times New Roman" w:hAnsi="Times New Roman" w:cs="Times New Roman"/>
          <w:i/>
          <w:sz w:val="24"/>
          <w:szCs w:val="24"/>
          <w:lang w:val="es-EC"/>
        </w:rPr>
        <w:t xml:space="preserve">., </w:t>
      </w:r>
      <w:r w:rsidRPr="004220AB">
        <w:rPr>
          <w:rFonts w:ascii="Times New Roman" w:hAnsi="Times New Roman" w:cs="Times New Roman"/>
          <w:sz w:val="24"/>
          <w:szCs w:val="24"/>
          <w:lang w:val="es-EC"/>
        </w:rPr>
        <w:t xml:space="preserve">es aproximadamente de 10 a 12 días; dependiendo de la temperatura. En los casos de </w:t>
      </w:r>
      <w:r w:rsidRPr="0044664C">
        <w:rPr>
          <w:rFonts w:ascii="Times New Roman" w:hAnsi="Times New Roman" w:cs="Times New Roman"/>
          <w:b/>
          <w:i/>
          <w:sz w:val="24"/>
          <w:szCs w:val="24"/>
          <w:lang w:val="es-EC"/>
        </w:rPr>
        <w:t>A. atrox Aldrich</w:t>
      </w:r>
      <w:r w:rsidRPr="00226804">
        <w:rPr>
          <w:rFonts w:ascii="Times New Roman" w:hAnsi="Times New Roman" w:cs="Times New Roman"/>
          <w:sz w:val="24"/>
          <w:szCs w:val="24"/>
          <w:lang w:val="es-EC"/>
        </w:rPr>
        <w:t xml:space="preserve">, y de </w:t>
      </w:r>
      <w:r w:rsidRPr="0044664C">
        <w:rPr>
          <w:rFonts w:ascii="Times New Roman" w:hAnsi="Times New Roman" w:cs="Times New Roman"/>
          <w:b/>
          <w:i/>
          <w:sz w:val="24"/>
          <w:szCs w:val="24"/>
          <w:lang w:val="es-EC"/>
        </w:rPr>
        <w:t>Toxotrypana recurcauda</w:t>
      </w:r>
      <w:r w:rsidRPr="00226804">
        <w:rPr>
          <w:rFonts w:ascii="Times New Roman" w:hAnsi="Times New Roman" w:cs="Times New Roman"/>
          <w:sz w:val="24"/>
          <w:szCs w:val="24"/>
          <w:lang w:val="es-EC"/>
        </w:rPr>
        <w:t>,</w:t>
      </w:r>
      <w:r w:rsidRPr="004220AB">
        <w:rPr>
          <w:rFonts w:ascii="Times New Roman" w:hAnsi="Times New Roman" w:cs="Times New Roman"/>
          <w:sz w:val="24"/>
          <w:szCs w:val="24"/>
          <w:lang w:val="es-EC"/>
        </w:rPr>
        <w:t xml:space="preserve"> este período está entre 30 a 35 días </w:t>
      </w:r>
      <w:r w:rsidR="00307B55" w:rsidRPr="004220AB">
        <w:rPr>
          <w:rFonts w:ascii="Times New Roman" w:hAnsi="Times New Roman" w:cs="Times New Roman"/>
          <w:noProof/>
          <w:sz w:val="24"/>
          <w:szCs w:val="24"/>
          <w:lang w:val="es-EC"/>
        </w:rPr>
        <w:t>(Vilatuña, et. al. 2010)</w:t>
      </w:r>
      <w:r w:rsidR="00307B55" w:rsidRPr="004220AB">
        <w:rPr>
          <w:rFonts w:ascii="Times New Roman" w:hAnsi="Times New Roman" w:cs="Times New Roman"/>
          <w:sz w:val="24"/>
          <w:szCs w:val="24"/>
          <w:lang w:val="es-EC"/>
        </w:rPr>
        <w:t>.</w:t>
      </w:r>
    </w:p>
    <w:p w14:paraId="1C80E5F0" w14:textId="77777777" w:rsidR="008E2DEF" w:rsidRPr="004220AB" w:rsidRDefault="00715FDC" w:rsidP="00833EC9">
      <w:pPr>
        <w:pStyle w:val="Ttulo3"/>
        <w:spacing w:before="240" w:after="240" w:line="360" w:lineRule="auto"/>
        <w:rPr>
          <w:rFonts w:ascii="Times New Roman" w:hAnsi="Times New Roman" w:cs="Times New Roman"/>
          <w:b/>
          <w:color w:val="auto"/>
          <w:lang w:val="es-EC"/>
        </w:rPr>
      </w:pPr>
      <w:bookmarkStart w:id="39" w:name="_Toc51753603"/>
      <w:bookmarkStart w:id="40" w:name="_Toc51765511"/>
      <w:bookmarkStart w:id="41" w:name="_Toc83745901"/>
      <w:r>
        <w:rPr>
          <w:rFonts w:ascii="Times New Roman" w:hAnsi="Times New Roman" w:cs="Times New Roman"/>
          <w:b/>
          <w:color w:val="auto"/>
          <w:lang w:val="es-EC"/>
        </w:rPr>
        <w:t>3</w:t>
      </w:r>
      <w:r w:rsidR="008E2DEF" w:rsidRPr="004220AB">
        <w:rPr>
          <w:rFonts w:ascii="Times New Roman" w:hAnsi="Times New Roman" w:cs="Times New Roman"/>
          <w:b/>
          <w:color w:val="auto"/>
          <w:lang w:val="es-EC"/>
        </w:rPr>
        <w:t>.7.4. Adulto</w:t>
      </w:r>
      <w:bookmarkEnd w:id="39"/>
      <w:r w:rsidR="00303A50" w:rsidRPr="004220AB">
        <w:rPr>
          <w:rFonts w:ascii="Times New Roman" w:hAnsi="Times New Roman" w:cs="Times New Roman"/>
          <w:b/>
          <w:color w:val="auto"/>
          <w:lang w:val="es-EC"/>
        </w:rPr>
        <w:t>.</w:t>
      </w:r>
      <w:bookmarkEnd w:id="40"/>
      <w:bookmarkEnd w:id="41"/>
    </w:p>
    <w:p w14:paraId="1801E149" w14:textId="77777777" w:rsidR="00247AD7" w:rsidRPr="004220AB" w:rsidRDefault="008E2DEF" w:rsidP="00833EC9">
      <w:pPr>
        <w:spacing w:before="24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Son moscas de color amarillento, generalmente del tamaño de una mosca doméstica, aunque hay especies mucho más grandes. Luego de la emergencia, el adulto inicia la búsqueda de alimento, ya que las hembras requieren nutrirse de sustancias proteínicas para madurar sus órganos se</w:t>
      </w:r>
      <w:r w:rsidR="00C61492">
        <w:rPr>
          <w:rFonts w:ascii="Times New Roman" w:hAnsi="Times New Roman" w:cs="Times New Roman"/>
          <w:sz w:val="24"/>
          <w:szCs w:val="24"/>
          <w:lang w:val="es-EC"/>
        </w:rPr>
        <w:t>xuales y desarrollar sus huevos</w:t>
      </w:r>
      <w:r w:rsidRPr="004220AB">
        <w:rPr>
          <w:rFonts w:ascii="Times New Roman" w:hAnsi="Times New Roman" w:cs="Times New Roman"/>
          <w:sz w:val="24"/>
          <w:szCs w:val="24"/>
          <w:lang w:val="es-EC"/>
        </w:rPr>
        <w:t>. Alimento proteínico lo encuentran en las hojas, flores, savia exudada de troncos, tallos, hojas y frutos dañados por el ataque de otros animales, mielecillas secretadas por insectos como los pulgones y moscas blancas, en el excremento de las aves, entre otros, pero debido a que no son capaces de desdoblar la proteína en aminoácidos asimilables, requieren de una constante búsqueda de bacterias simbióticas que les permitan completar dicho proceso metabólico. El período que transcurre entre la emergencia del adulto y la</w:t>
      </w:r>
      <w:r w:rsidR="00C61492">
        <w:rPr>
          <w:rFonts w:ascii="Times New Roman" w:hAnsi="Times New Roman" w:cs="Times New Roman"/>
          <w:sz w:val="24"/>
          <w:szCs w:val="24"/>
          <w:lang w:val="es-EC"/>
        </w:rPr>
        <w:t xml:space="preserve"> cópula se denomina período pre</w:t>
      </w:r>
      <w:r w:rsidRPr="004220AB">
        <w:rPr>
          <w:rFonts w:ascii="Times New Roman" w:hAnsi="Times New Roman" w:cs="Times New Roman"/>
          <w:sz w:val="24"/>
          <w:szCs w:val="24"/>
          <w:lang w:val="es-EC"/>
        </w:rPr>
        <w:t>copul</w:t>
      </w:r>
      <w:r w:rsidR="00307B55" w:rsidRPr="004220AB">
        <w:rPr>
          <w:rFonts w:ascii="Times New Roman" w:hAnsi="Times New Roman" w:cs="Times New Roman"/>
          <w:sz w:val="24"/>
          <w:szCs w:val="24"/>
          <w:lang w:val="es-EC"/>
        </w:rPr>
        <w:t xml:space="preserve">atorio </w:t>
      </w:r>
      <w:r w:rsidR="00307B55" w:rsidRPr="004220AB">
        <w:rPr>
          <w:rFonts w:ascii="Times New Roman" w:hAnsi="Times New Roman" w:cs="Times New Roman"/>
          <w:noProof/>
          <w:sz w:val="24"/>
          <w:szCs w:val="24"/>
          <w:lang w:val="es-EC"/>
        </w:rPr>
        <w:t>(Vilatuña, et. al. 2010)</w:t>
      </w:r>
      <w:r w:rsidRPr="004220AB">
        <w:rPr>
          <w:rFonts w:ascii="Times New Roman" w:hAnsi="Times New Roman" w:cs="Times New Roman"/>
          <w:sz w:val="24"/>
          <w:szCs w:val="24"/>
          <w:lang w:val="es-EC"/>
        </w:rPr>
        <w:t>.</w:t>
      </w:r>
    </w:p>
    <w:p w14:paraId="1B2C70BC" w14:textId="77777777" w:rsidR="008E2DEF" w:rsidRPr="004220AB" w:rsidRDefault="008E2DEF" w:rsidP="00833EC9">
      <w:pPr>
        <w:spacing w:line="360" w:lineRule="auto"/>
        <w:jc w:val="both"/>
        <w:rPr>
          <w:rFonts w:ascii="Times New Roman" w:hAnsi="Times New Roman" w:cs="Times New Roman"/>
          <w:sz w:val="24"/>
          <w:szCs w:val="24"/>
          <w:lang w:val="es-EC"/>
        </w:rPr>
      </w:pPr>
      <w:r w:rsidRPr="004220AB">
        <w:rPr>
          <w:rFonts w:ascii="Times New Roman" w:eastAsia="Times New Roman" w:hAnsi="Times New Roman" w:cs="Times New Roman"/>
          <w:sz w:val="24"/>
          <w:szCs w:val="24"/>
          <w:lang w:val="es-EC" w:eastAsia="es-ES"/>
        </w:rPr>
        <w:t xml:space="preserve">Una vez realizada la oviposición, la mosca arrastra su ovipositor alrededor del lugar de postura, el cual se denomina puntura, secretando una feromona llamada "de marcaje" </w:t>
      </w:r>
      <w:r w:rsidRPr="004220AB">
        <w:rPr>
          <w:rFonts w:ascii="Times New Roman" w:eastAsia="Times New Roman" w:hAnsi="Times New Roman" w:cs="Times New Roman"/>
          <w:sz w:val="24"/>
          <w:szCs w:val="24"/>
          <w:lang w:val="es-EC" w:eastAsia="es-ES"/>
        </w:rPr>
        <w:lastRenderedPageBreak/>
        <w:t xml:space="preserve">(FDO), la que anuncia a sus congéneres y a otras especies que allí se encuentra una ovipostura y no se oviposite en el mismo sitio </w:t>
      </w:r>
      <w:r w:rsidR="00307B55" w:rsidRPr="004220AB">
        <w:rPr>
          <w:rFonts w:ascii="Times New Roman" w:hAnsi="Times New Roman" w:cs="Times New Roman"/>
          <w:noProof/>
          <w:sz w:val="24"/>
          <w:szCs w:val="24"/>
          <w:lang w:val="es-EC"/>
        </w:rPr>
        <w:t>(Vilatuña, et. al. 2010)</w:t>
      </w:r>
      <w:r w:rsidR="00307B55" w:rsidRPr="004220AB">
        <w:rPr>
          <w:rFonts w:ascii="Times New Roman" w:eastAsia="Times New Roman" w:hAnsi="Times New Roman" w:cs="Times New Roman"/>
          <w:sz w:val="24"/>
          <w:szCs w:val="24"/>
          <w:lang w:val="es-EC" w:eastAsia="es-ES"/>
        </w:rPr>
        <w:t>.</w:t>
      </w:r>
    </w:p>
    <w:p w14:paraId="12ED8D27" w14:textId="77777777" w:rsidR="008E2DEF" w:rsidRPr="004220AB" w:rsidRDefault="00715FDC" w:rsidP="004E7078">
      <w:pPr>
        <w:pStyle w:val="Ttulo2"/>
        <w:spacing w:after="240" w:line="360" w:lineRule="auto"/>
        <w:rPr>
          <w:rFonts w:ascii="Times New Roman" w:hAnsi="Times New Roman" w:cs="Times New Roman"/>
          <w:b/>
          <w:color w:val="auto"/>
          <w:sz w:val="24"/>
          <w:szCs w:val="24"/>
          <w:lang w:val="es-EC"/>
        </w:rPr>
      </w:pPr>
      <w:bookmarkStart w:id="42" w:name="_Toc51753604"/>
      <w:bookmarkStart w:id="43" w:name="_Toc51765512"/>
      <w:bookmarkStart w:id="44" w:name="_Toc83745902"/>
      <w:r>
        <w:rPr>
          <w:rFonts w:ascii="Times New Roman" w:hAnsi="Times New Roman" w:cs="Times New Roman"/>
          <w:b/>
          <w:color w:val="auto"/>
          <w:sz w:val="24"/>
          <w:szCs w:val="24"/>
          <w:lang w:val="es-EC"/>
        </w:rPr>
        <w:t>3</w:t>
      </w:r>
      <w:r w:rsidR="008E2DEF" w:rsidRPr="004220AB">
        <w:rPr>
          <w:rFonts w:ascii="Times New Roman" w:hAnsi="Times New Roman" w:cs="Times New Roman"/>
          <w:b/>
          <w:color w:val="auto"/>
          <w:sz w:val="24"/>
          <w:szCs w:val="24"/>
          <w:lang w:val="es-EC"/>
        </w:rPr>
        <w:t>.8. Especies de moscas de la fruta comunes en Ecuador</w:t>
      </w:r>
      <w:bookmarkEnd w:id="42"/>
      <w:r w:rsidR="00303A50" w:rsidRPr="004220AB">
        <w:rPr>
          <w:rFonts w:ascii="Times New Roman" w:hAnsi="Times New Roman" w:cs="Times New Roman"/>
          <w:b/>
          <w:color w:val="auto"/>
          <w:sz w:val="24"/>
          <w:szCs w:val="24"/>
          <w:lang w:val="es-EC"/>
        </w:rPr>
        <w:t>.</w:t>
      </w:r>
      <w:bookmarkEnd w:id="43"/>
      <w:bookmarkEnd w:id="44"/>
    </w:p>
    <w:p w14:paraId="3E4CD521" w14:textId="77777777" w:rsidR="00C327F6" w:rsidRDefault="003A2DBC"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En el Ecuador hasta el momento se ha registrado 4</w:t>
      </w:r>
      <w:r w:rsidR="003D5516">
        <w:rPr>
          <w:rFonts w:ascii="Times New Roman" w:hAnsi="Times New Roman" w:cs="Times New Roman"/>
          <w:sz w:val="24"/>
          <w:szCs w:val="24"/>
          <w:lang w:val="es-EC"/>
        </w:rPr>
        <w:t xml:space="preserve">8 especies de mosca de la fruta </w:t>
      </w:r>
      <w:r w:rsidR="005C3F29" w:rsidRPr="004220AB">
        <w:rPr>
          <w:rFonts w:ascii="Times New Roman" w:hAnsi="Times New Roman" w:cs="Times New Roman"/>
          <w:sz w:val="24"/>
          <w:szCs w:val="24"/>
          <w:lang w:val="es-EC"/>
        </w:rPr>
        <w:t xml:space="preserve">en </w:t>
      </w:r>
      <w:r w:rsidR="002F462A" w:rsidRPr="004220AB">
        <w:rPr>
          <w:rFonts w:ascii="Times New Roman" w:hAnsi="Times New Roman" w:cs="Times New Roman"/>
          <w:sz w:val="24"/>
          <w:szCs w:val="24"/>
          <w:lang w:val="es-EC"/>
        </w:rPr>
        <w:t>Ecuador son</w:t>
      </w:r>
      <w:r w:rsidRPr="004220AB">
        <w:rPr>
          <w:rFonts w:ascii="Times New Roman" w:hAnsi="Times New Roman" w:cs="Times New Roman"/>
          <w:sz w:val="24"/>
          <w:szCs w:val="24"/>
          <w:lang w:val="es-EC"/>
        </w:rPr>
        <w:t xml:space="preserve">: </w:t>
      </w:r>
    </w:p>
    <w:p w14:paraId="2499232A" w14:textId="77777777" w:rsidR="00C327F6" w:rsidRPr="002F462A" w:rsidRDefault="00C327F6" w:rsidP="00833EC9">
      <w:pPr>
        <w:pStyle w:val="Prrafodelista"/>
        <w:numPr>
          <w:ilvl w:val="0"/>
          <w:numId w:val="21"/>
        </w:numPr>
        <w:spacing w:line="360" w:lineRule="auto"/>
        <w:jc w:val="both"/>
        <w:rPr>
          <w:rFonts w:ascii="Times New Roman" w:hAnsi="Times New Roman" w:cs="Times New Roman"/>
          <w:sz w:val="24"/>
          <w:szCs w:val="24"/>
        </w:rPr>
      </w:pPr>
      <w:r w:rsidRPr="00C416DE">
        <w:rPr>
          <w:rFonts w:ascii="Times New Roman" w:hAnsi="Times New Roman" w:cs="Times New Roman"/>
          <w:b/>
          <w:i/>
          <w:sz w:val="24"/>
          <w:szCs w:val="24"/>
        </w:rPr>
        <w:t>Anastrepha fraterculus</w:t>
      </w:r>
      <w:r w:rsidRPr="002F462A">
        <w:rPr>
          <w:rFonts w:ascii="Times New Roman" w:hAnsi="Times New Roman" w:cs="Times New Roman"/>
          <w:sz w:val="24"/>
          <w:szCs w:val="24"/>
        </w:rPr>
        <w:t xml:space="preserve"> (Wiedemann), 1830</w:t>
      </w:r>
    </w:p>
    <w:p w14:paraId="21E6C35F" w14:textId="77777777" w:rsidR="00C327F6" w:rsidRPr="002F462A" w:rsidRDefault="00C327F6" w:rsidP="00833EC9">
      <w:pPr>
        <w:pStyle w:val="Prrafodelista"/>
        <w:numPr>
          <w:ilvl w:val="0"/>
          <w:numId w:val="21"/>
        </w:numPr>
        <w:spacing w:line="360" w:lineRule="auto"/>
        <w:jc w:val="both"/>
        <w:rPr>
          <w:rFonts w:ascii="Times New Roman" w:hAnsi="Times New Roman" w:cs="Times New Roman"/>
          <w:sz w:val="24"/>
          <w:szCs w:val="24"/>
        </w:rPr>
      </w:pPr>
      <w:r w:rsidRPr="00C416DE">
        <w:rPr>
          <w:rFonts w:ascii="Times New Roman" w:hAnsi="Times New Roman" w:cs="Times New Roman"/>
          <w:b/>
          <w:i/>
          <w:sz w:val="24"/>
          <w:szCs w:val="24"/>
        </w:rPr>
        <w:t>Anastrepha serpentina</w:t>
      </w:r>
      <w:r w:rsidRPr="002F462A">
        <w:rPr>
          <w:rFonts w:ascii="Times New Roman" w:hAnsi="Times New Roman" w:cs="Times New Roman"/>
          <w:sz w:val="24"/>
          <w:szCs w:val="24"/>
        </w:rPr>
        <w:t>(Wiedemann), 1830</w:t>
      </w:r>
    </w:p>
    <w:p w14:paraId="2CE1E76F" w14:textId="77777777" w:rsidR="00C327F6" w:rsidRPr="002F462A" w:rsidRDefault="00C327F6" w:rsidP="00833EC9">
      <w:pPr>
        <w:pStyle w:val="Prrafodelista"/>
        <w:numPr>
          <w:ilvl w:val="0"/>
          <w:numId w:val="21"/>
        </w:numPr>
        <w:spacing w:line="360" w:lineRule="auto"/>
        <w:jc w:val="both"/>
        <w:rPr>
          <w:rFonts w:ascii="Times New Roman" w:hAnsi="Times New Roman" w:cs="Times New Roman"/>
          <w:sz w:val="24"/>
          <w:szCs w:val="24"/>
        </w:rPr>
      </w:pPr>
      <w:r w:rsidRPr="00C416DE">
        <w:rPr>
          <w:rFonts w:ascii="Times New Roman" w:hAnsi="Times New Roman" w:cs="Times New Roman"/>
          <w:b/>
          <w:sz w:val="24"/>
          <w:szCs w:val="24"/>
        </w:rPr>
        <w:t>Anastrepha striata</w:t>
      </w:r>
      <w:r w:rsidRPr="002F462A">
        <w:rPr>
          <w:rFonts w:ascii="Times New Roman" w:hAnsi="Times New Roman" w:cs="Times New Roman"/>
          <w:sz w:val="24"/>
          <w:szCs w:val="24"/>
        </w:rPr>
        <w:t xml:space="preserve"> (schiner), 1868</w:t>
      </w:r>
    </w:p>
    <w:p w14:paraId="71785195"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obliqua</w:t>
      </w:r>
      <w:r w:rsidRPr="0044664C">
        <w:rPr>
          <w:rFonts w:ascii="Times New Roman" w:hAnsi="Times New Roman" w:cs="Times New Roman"/>
          <w:sz w:val="24"/>
          <w:szCs w:val="24"/>
        </w:rPr>
        <w:t xml:space="preserve"> (Macquart), 1835</w:t>
      </w:r>
    </w:p>
    <w:p w14:paraId="2FDEAD2D"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distincta</w:t>
      </w:r>
      <w:r w:rsidRPr="0044664C">
        <w:rPr>
          <w:rFonts w:ascii="Times New Roman" w:hAnsi="Times New Roman" w:cs="Times New Roman"/>
          <w:sz w:val="24"/>
          <w:szCs w:val="24"/>
        </w:rPr>
        <w:t xml:space="preserve"> (Greene), 1834</w:t>
      </w:r>
    </w:p>
    <w:p w14:paraId="0CA66E7E"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grandis</w:t>
      </w:r>
      <w:r w:rsidRPr="0044664C">
        <w:rPr>
          <w:rFonts w:ascii="Times New Roman" w:hAnsi="Times New Roman" w:cs="Times New Roman"/>
          <w:sz w:val="24"/>
          <w:szCs w:val="24"/>
        </w:rPr>
        <w:t xml:space="preserve"> (Macquart), 1846</w:t>
      </w:r>
    </w:p>
    <w:p w14:paraId="67E994C3"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leptozona</w:t>
      </w:r>
      <w:r w:rsidRPr="0044664C">
        <w:rPr>
          <w:rFonts w:ascii="Times New Roman" w:hAnsi="Times New Roman" w:cs="Times New Roman"/>
          <w:sz w:val="24"/>
          <w:szCs w:val="24"/>
        </w:rPr>
        <w:t xml:space="preserve"> (Hendel), 1914</w:t>
      </w:r>
    </w:p>
    <w:p w14:paraId="06FCF780"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mucronota</w:t>
      </w:r>
      <w:r w:rsidRPr="0044664C">
        <w:rPr>
          <w:rFonts w:ascii="Times New Roman" w:hAnsi="Times New Roman" w:cs="Times New Roman"/>
          <w:sz w:val="24"/>
          <w:szCs w:val="24"/>
        </w:rPr>
        <w:t xml:space="preserve"> (Stone), 1942</w:t>
      </w:r>
    </w:p>
    <w:p w14:paraId="31AFAA3D"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manihoti</w:t>
      </w:r>
      <w:r w:rsidRPr="0044664C">
        <w:rPr>
          <w:rFonts w:ascii="Times New Roman" w:hAnsi="Times New Roman" w:cs="Times New Roman"/>
          <w:sz w:val="24"/>
          <w:szCs w:val="24"/>
        </w:rPr>
        <w:t xml:space="preserve"> (Lima), 1934</w:t>
      </w:r>
    </w:p>
    <w:p w14:paraId="3B22BD9A"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montei</w:t>
      </w:r>
      <w:r w:rsidRPr="0044664C">
        <w:rPr>
          <w:rFonts w:ascii="Times New Roman" w:hAnsi="Times New Roman" w:cs="Times New Roman"/>
          <w:sz w:val="24"/>
          <w:szCs w:val="24"/>
        </w:rPr>
        <w:t xml:space="preserve"> (Lima), 1934</w:t>
      </w:r>
    </w:p>
    <w:p w14:paraId="3ED095D0"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ornata</w:t>
      </w:r>
      <w:r w:rsidRPr="0044664C">
        <w:rPr>
          <w:rFonts w:ascii="Times New Roman" w:hAnsi="Times New Roman" w:cs="Times New Roman"/>
          <w:sz w:val="24"/>
          <w:szCs w:val="24"/>
        </w:rPr>
        <w:t xml:space="preserve"> (Aldrich), 1925</w:t>
      </w:r>
    </w:p>
    <w:p w14:paraId="6310105F"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rheediae</w:t>
      </w:r>
      <w:r w:rsidRPr="0044664C">
        <w:rPr>
          <w:rFonts w:ascii="Times New Roman" w:hAnsi="Times New Roman" w:cs="Times New Roman"/>
          <w:sz w:val="24"/>
          <w:szCs w:val="24"/>
        </w:rPr>
        <w:t xml:space="preserve"> (Stone), 1942</w:t>
      </w:r>
    </w:p>
    <w:p w14:paraId="7A50F51C"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manizaliensis</w:t>
      </w:r>
      <w:r w:rsidRPr="0044664C">
        <w:rPr>
          <w:rFonts w:ascii="Times New Roman" w:hAnsi="Times New Roman" w:cs="Times New Roman"/>
          <w:sz w:val="24"/>
          <w:szCs w:val="24"/>
        </w:rPr>
        <w:t xml:space="preserve"> (Norr.&amp;Koryt), 2005</w:t>
      </w:r>
    </w:p>
    <w:p w14:paraId="0ED822E5"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pseudoparallela</w:t>
      </w:r>
      <w:r w:rsidRPr="0044664C">
        <w:rPr>
          <w:rFonts w:ascii="Times New Roman" w:hAnsi="Times New Roman" w:cs="Times New Roman"/>
          <w:sz w:val="24"/>
          <w:szCs w:val="24"/>
        </w:rPr>
        <w:t xml:space="preserve"> (Loew), 1873</w:t>
      </w:r>
    </w:p>
    <w:p w14:paraId="14BF5814"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atrox</w:t>
      </w:r>
      <w:r w:rsidRPr="0044664C">
        <w:rPr>
          <w:rFonts w:ascii="Times New Roman" w:hAnsi="Times New Roman" w:cs="Times New Roman"/>
          <w:sz w:val="24"/>
          <w:szCs w:val="24"/>
        </w:rPr>
        <w:t xml:space="preserve"> (Aldrich), 1925</w:t>
      </w:r>
    </w:p>
    <w:p w14:paraId="0BA2A32D"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bahiensis</w:t>
      </w:r>
      <w:r w:rsidRPr="0044664C">
        <w:rPr>
          <w:rFonts w:ascii="Times New Roman" w:hAnsi="Times New Roman" w:cs="Times New Roman"/>
          <w:sz w:val="24"/>
          <w:szCs w:val="24"/>
        </w:rPr>
        <w:t xml:space="preserve"> (Lima), 1937</w:t>
      </w:r>
    </w:p>
    <w:p w14:paraId="795AB9C1"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sacha</w:t>
      </w:r>
      <w:r w:rsidR="006908EE" w:rsidRPr="0044664C">
        <w:rPr>
          <w:rFonts w:ascii="Times New Roman" w:hAnsi="Times New Roman" w:cs="Times New Roman"/>
          <w:sz w:val="24"/>
          <w:szCs w:val="24"/>
        </w:rPr>
        <w:t xml:space="preserve"> </w:t>
      </w:r>
      <w:r w:rsidRPr="0044664C">
        <w:rPr>
          <w:rFonts w:ascii="Times New Roman" w:hAnsi="Times New Roman" w:cs="Times New Roman"/>
          <w:sz w:val="24"/>
          <w:szCs w:val="24"/>
        </w:rPr>
        <w:t>(Tigrero), 2006</w:t>
      </w:r>
    </w:p>
    <w:p w14:paraId="28951B19"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vermespinata</w:t>
      </w:r>
      <w:r w:rsidR="006908EE" w:rsidRPr="0044664C">
        <w:rPr>
          <w:rFonts w:ascii="Times New Roman" w:hAnsi="Times New Roman" w:cs="Times New Roman"/>
          <w:sz w:val="24"/>
          <w:szCs w:val="24"/>
        </w:rPr>
        <w:t xml:space="preserve"> </w:t>
      </w:r>
      <w:r w:rsidRPr="0044664C">
        <w:rPr>
          <w:rFonts w:ascii="Times New Roman" w:hAnsi="Times New Roman" w:cs="Times New Roman"/>
          <w:sz w:val="24"/>
          <w:szCs w:val="24"/>
        </w:rPr>
        <w:t>(Tigrero), 2006</w:t>
      </w:r>
    </w:p>
    <w:p w14:paraId="7B3D5CD4"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tsachila</w:t>
      </w:r>
      <w:r w:rsidR="006908EE" w:rsidRPr="0044664C">
        <w:rPr>
          <w:rFonts w:ascii="Times New Roman" w:hAnsi="Times New Roman" w:cs="Times New Roman"/>
          <w:sz w:val="24"/>
          <w:szCs w:val="24"/>
        </w:rPr>
        <w:t xml:space="preserve"> </w:t>
      </w:r>
      <w:r w:rsidRPr="0044664C">
        <w:rPr>
          <w:rFonts w:ascii="Times New Roman" w:hAnsi="Times New Roman" w:cs="Times New Roman"/>
          <w:sz w:val="24"/>
          <w:szCs w:val="24"/>
        </w:rPr>
        <w:t>(Tigrero), 2007</w:t>
      </w:r>
    </w:p>
    <w:p w14:paraId="7C1F2D8B"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rolliniana</w:t>
      </w:r>
      <w:r w:rsidR="006908EE" w:rsidRPr="0044664C">
        <w:rPr>
          <w:rFonts w:ascii="Times New Roman" w:hAnsi="Times New Roman" w:cs="Times New Roman"/>
          <w:sz w:val="24"/>
          <w:szCs w:val="24"/>
        </w:rPr>
        <w:t xml:space="preserve"> </w:t>
      </w:r>
      <w:r w:rsidRPr="0044664C">
        <w:rPr>
          <w:rFonts w:ascii="Times New Roman" w:hAnsi="Times New Roman" w:cs="Times New Roman"/>
          <w:sz w:val="24"/>
          <w:szCs w:val="24"/>
        </w:rPr>
        <w:t>(Tigrero), 2007</w:t>
      </w:r>
    </w:p>
    <w:p w14:paraId="53232980"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mikuymono</w:t>
      </w:r>
      <w:r w:rsidR="006908EE" w:rsidRPr="0044664C">
        <w:rPr>
          <w:rFonts w:ascii="Times New Roman" w:hAnsi="Times New Roman" w:cs="Times New Roman"/>
          <w:sz w:val="24"/>
          <w:szCs w:val="24"/>
        </w:rPr>
        <w:t xml:space="preserve"> </w:t>
      </w:r>
      <w:r w:rsidRPr="0044664C">
        <w:rPr>
          <w:rFonts w:ascii="Times New Roman" w:hAnsi="Times New Roman" w:cs="Times New Roman"/>
          <w:sz w:val="24"/>
          <w:szCs w:val="24"/>
        </w:rPr>
        <w:t>(Tigrero), 2007</w:t>
      </w:r>
    </w:p>
    <w:p w14:paraId="06FC0505"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chiclayae</w:t>
      </w:r>
      <w:r w:rsidRPr="0044664C">
        <w:rPr>
          <w:rFonts w:ascii="Times New Roman" w:hAnsi="Times New Roman" w:cs="Times New Roman"/>
          <w:sz w:val="24"/>
          <w:szCs w:val="24"/>
        </w:rPr>
        <w:t xml:space="preserve"> (Greene), 1934</w:t>
      </w:r>
    </w:p>
    <w:p w14:paraId="0D594B6A"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dryas</w:t>
      </w:r>
      <w:r w:rsidRPr="0044664C">
        <w:rPr>
          <w:rFonts w:ascii="Times New Roman" w:hAnsi="Times New Roman" w:cs="Times New Roman"/>
          <w:sz w:val="24"/>
          <w:szCs w:val="24"/>
        </w:rPr>
        <w:t xml:space="preserve"> (Stone), 1942</w:t>
      </w:r>
    </w:p>
    <w:p w14:paraId="35AED6A2"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lastRenderedPageBreak/>
        <w:t xml:space="preserve">Anastrepha tecta </w:t>
      </w:r>
      <w:r w:rsidRPr="0044664C">
        <w:rPr>
          <w:rFonts w:ascii="Times New Roman" w:hAnsi="Times New Roman" w:cs="Times New Roman"/>
          <w:sz w:val="24"/>
          <w:szCs w:val="24"/>
        </w:rPr>
        <w:t>(Zucchi), 1979</w:t>
      </w:r>
    </w:p>
    <w:p w14:paraId="0F6CD660"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buscki</w:t>
      </w:r>
      <w:r w:rsidRPr="0044664C">
        <w:rPr>
          <w:rFonts w:ascii="Times New Roman" w:hAnsi="Times New Roman" w:cs="Times New Roman"/>
          <w:sz w:val="24"/>
          <w:szCs w:val="24"/>
        </w:rPr>
        <w:t xml:space="preserve"> (Stone), 1942</w:t>
      </w:r>
    </w:p>
    <w:p w14:paraId="5D68EC54"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amaryllis</w:t>
      </w:r>
      <w:r w:rsidR="006908EE" w:rsidRPr="0044664C">
        <w:rPr>
          <w:rFonts w:ascii="Times New Roman" w:hAnsi="Times New Roman" w:cs="Times New Roman"/>
          <w:sz w:val="24"/>
          <w:szCs w:val="24"/>
        </w:rPr>
        <w:t xml:space="preserve"> </w:t>
      </w:r>
      <w:r w:rsidRPr="0044664C">
        <w:rPr>
          <w:rFonts w:ascii="Times New Roman" w:hAnsi="Times New Roman" w:cs="Times New Roman"/>
          <w:sz w:val="24"/>
          <w:szCs w:val="24"/>
        </w:rPr>
        <w:t>(Tigrero), 1998</w:t>
      </w:r>
    </w:p>
    <w:p w14:paraId="1D3F28FC"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cóncava</w:t>
      </w:r>
      <w:r w:rsidRPr="0044664C">
        <w:rPr>
          <w:rFonts w:ascii="Times New Roman" w:hAnsi="Times New Roman" w:cs="Times New Roman"/>
          <w:sz w:val="24"/>
          <w:szCs w:val="24"/>
        </w:rPr>
        <w:t xml:space="preserve"> (Greene), 1934</w:t>
      </w:r>
    </w:p>
    <w:p w14:paraId="1B14168D"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macrura</w:t>
      </w:r>
      <w:r w:rsidRPr="0044664C">
        <w:rPr>
          <w:rFonts w:ascii="Times New Roman" w:hAnsi="Times New Roman" w:cs="Times New Roman"/>
          <w:sz w:val="24"/>
          <w:szCs w:val="24"/>
        </w:rPr>
        <w:t xml:space="preserve"> (Hendel), 1914</w:t>
      </w:r>
    </w:p>
    <w:p w14:paraId="6CB1F23E"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debilis</w:t>
      </w:r>
      <w:r w:rsidRPr="0044664C">
        <w:rPr>
          <w:rFonts w:ascii="Times New Roman" w:hAnsi="Times New Roman" w:cs="Times New Roman"/>
          <w:sz w:val="24"/>
          <w:szCs w:val="24"/>
        </w:rPr>
        <w:t xml:space="preserve"> (Stone), 1942</w:t>
      </w:r>
    </w:p>
    <w:p w14:paraId="01A71842"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punensis</w:t>
      </w:r>
      <w:r w:rsidRPr="0044664C">
        <w:rPr>
          <w:rFonts w:ascii="Times New Roman" w:hAnsi="Times New Roman" w:cs="Times New Roman"/>
          <w:sz w:val="24"/>
          <w:szCs w:val="24"/>
        </w:rPr>
        <w:t xml:space="preserve"> (Tigrero &amp; Salas), 2005</w:t>
      </w:r>
    </w:p>
    <w:p w14:paraId="025A4677"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tumbalai</w:t>
      </w:r>
      <w:r w:rsidRPr="0044664C">
        <w:rPr>
          <w:rFonts w:ascii="Times New Roman" w:hAnsi="Times New Roman" w:cs="Times New Roman"/>
          <w:sz w:val="24"/>
          <w:szCs w:val="24"/>
        </w:rPr>
        <w:t xml:space="preserve"> (Tigrero &amp; Salas), 2007</w:t>
      </w:r>
    </w:p>
    <w:p w14:paraId="5C4DF655" w14:textId="77777777" w:rsidR="006908EE"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trimaculata</w:t>
      </w:r>
      <w:r w:rsidRPr="0044664C">
        <w:rPr>
          <w:rFonts w:ascii="Times New Roman" w:hAnsi="Times New Roman" w:cs="Times New Roman"/>
          <w:sz w:val="24"/>
          <w:szCs w:val="24"/>
        </w:rPr>
        <w:t xml:space="preserve"> (Tigrero &amp; Salas), 2007</w:t>
      </w:r>
    </w:p>
    <w:p w14:paraId="35EFFB93"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dissimilis</w:t>
      </w:r>
      <w:r w:rsidRPr="0044664C">
        <w:rPr>
          <w:rFonts w:ascii="Times New Roman" w:hAnsi="Times New Roman" w:cs="Times New Roman"/>
          <w:sz w:val="24"/>
          <w:szCs w:val="24"/>
        </w:rPr>
        <w:t xml:space="preserve"> (Stone), 1942</w:t>
      </w:r>
    </w:p>
    <w:p w14:paraId="5292F5B7"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pickeli</w:t>
      </w:r>
      <w:r w:rsidRPr="0044664C">
        <w:rPr>
          <w:rFonts w:ascii="Times New Roman" w:hAnsi="Times New Roman" w:cs="Times New Roman"/>
          <w:sz w:val="24"/>
          <w:szCs w:val="24"/>
        </w:rPr>
        <w:t xml:space="preserve"> (Lima), 1934</w:t>
      </w:r>
    </w:p>
    <w:p w14:paraId="6AE959F9"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antunesi</w:t>
      </w:r>
      <w:r w:rsidRPr="0044664C">
        <w:rPr>
          <w:rFonts w:ascii="Times New Roman" w:hAnsi="Times New Roman" w:cs="Times New Roman"/>
          <w:sz w:val="24"/>
          <w:szCs w:val="24"/>
        </w:rPr>
        <w:t xml:space="preserve"> (Lima), 1938</w:t>
      </w:r>
    </w:p>
    <w:p w14:paraId="152DA643" w14:textId="77777777" w:rsidR="00C327F6" w:rsidRPr="0044664C" w:rsidRDefault="00C327F6" w:rsidP="00833EC9">
      <w:pPr>
        <w:pStyle w:val="Prrafodelista"/>
        <w:numPr>
          <w:ilvl w:val="0"/>
          <w:numId w:val="21"/>
        </w:numPr>
        <w:spacing w:line="360" w:lineRule="auto"/>
        <w:jc w:val="both"/>
        <w:rPr>
          <w:rFonts w:ascii="Times New Roman" w:hAnsi="Times New Roman" w:cs="Times New Roman"/>
          <w:sz w:val="24"/>
          <w:szCs w:val="24"/>
        </w:rPr>
      </w:pPr>
      <w:r w:rsidRPr="0044664C">
        <w:rPr>
          <w:rFonts w:ascii="Times New Roman" w:hAnsi="Times New Roman" w:cs="Times New Roman"/>
          <w:b/>
          <w:i/>
          <w:sz w:val="24"/>
          <w:szCs w:val="24"/>
        </w:rPr>
        <w:t>Anastrepha bahiensis</w:t>
      </w:r>
      <w:r w:rsidR="006908EE" w:rsidRPr="0044664C">
        <w:rPr>
          <w:rFonts w:ascii="Times New Roman" w:hAnsi="Times New Roman" w:cs="Times New Roman"/>
          <w:sz w:val="24"/>
          <w:szCs w:val="24"/>
        </w:rPr>
        <w:t xml:space="preserve"> </w:t>
      </w:r>
      <w:r w:rsidRPr="0044664C">
        <w:rPr>
          <w:rFonts w:ascii="Times New Roman" w:hAnsi="Times New Roman" w:cs="Times New Roman"/>
          <w:sz w:val="24"/>
          <w:szCs w:val="24"/>
        </w:rPr>
        <w:t>(Lima), 1937</w:t>
      </w:r>
    </w:p>
    <w:p w14:paraId="1350151C" w14:textId="77777777" w:rsidR="003A2DBC" w:rsidRPr="003D5516" w:rsidRDefault="00C327F6" w:rsidP="00833EC9">
      <w:pPr>
        <w:pStyle w:val="Prrafodelista"/>
        <w:numPr>
          <w:ilvl w:val="0"/>
          <w:numId w:val="21"/>
        </w:numPr>
        <w:spacing w:line="360" w:lineRule="auto"/>
        <w:jc w:val="both"/>
        <w:rPr>
          <w:rFonts w:ascii="Times New Roman" w:hAnsi="Times New Roman" w:cs="Times New Roman"/>
          <w:lang w:val="es-ES"/>
        </w:rPr>
      </w:pPr>
      <w:r w:rsidRPr="0044664C">
        <w:rPr>
          <w:rFonts w:ascii="Times New Roman" w:hAnsi="Times New Roman" w:cs="Times New Roman"/>
          <w:b/>
          <w:i/>
          <w:sz w:val="24"/>
          <w:szCs w:val="24"/>
        </w:rPr>
        <w:t>Ceratitis capitata</w:t>
      </w:r>
      <w:r w:rsidR="006908EE" w:rsidRPr="0044664C">
        <w:rPr>
          <w:rFonts w:ascii="Times New Roman" w:hAnsi="Times New Roman" w:cs="Times New Roman"/>
          <w:sz w:val="24"/>
          <w:szCs w:val="24"/>
        </w:rPr>
        <w:t xml:space="preserve"> </w:t>
      </w:r>
      <w:r w:rsidRPr="0044664C">
        <w:rPr>
          <w:rFonts w:ascii="Times New Roman" w:hAnsi="Times New Roman" w:cs="Times New Roman"/>
          <w:sz w:val="24"/>
          <w:szCs w:val="24"/>
        </w:rPr>
        <w:t>(Wiedemann),</w:t>
      </w:r>
      <w:r w:rsidRPr="002F462A">
        <w:rPr>
          <w:rFonts w:ascii="Times New Roman" w:hAnsi="Times New Roman" w:cs="Times New Roman"/>
          <w:sz w:val="24"/>
          <w:szCs w:val="24"/>
        </w:rPr>
        <w:t xml:space="preserve"> 1824</w:t>
      </w:r>
      <w:r w:rsidR="00190A92">
        <w:rPr>
          <w:rFonts w:ascii="Times New Roman" w:hAnsi="Times New Roman" w:cs="Times New Roman"/>
          <w:noProof/>
          <w:sz w:val="24"/>
          <w:szCs w:val="24"/>
        </w:rPr>
        <w:t xml:space="preserve"> (AGROCALIDAD, 2020</w:t>
      </w:r>
      <w:r w:rsidR="006908EE" w:rsidRPr="003D5516">
        <w:rPr>
          <w:rFonts w:ascii="Times New Roman" w:hAnsi="Times New Roman" w:cs="Times New Roman"/>
          <w:noProof/>
          <w:sz w:val="24"/>
          <w:szCs w:val="24"/>
        </w:rPr>
        <w:t>)</w:t>
      </w:r>
      <w:r w:rsidR="00EA782C" w:rsidRPr="003D5516">
        <w:rPr>
          <w:rFonts w:ascii="Times New Roman" w:hAnsi="Times New Roman" w:cs="Times New Roman"/>
          <w:sz w:val="24"/>
          <w:szCs w:val="24"/>
        </w:rPr>
        <w:t>.</w:t>
      </w:r>
    </w:p>
    <w:p w14:paraId="02469291" w14:textId="77777777" w:rsidR="008E2DEF" w:rsidRPr="004220AB" w:rsidRDefault="00715FDC" w:rsidP="004E7078">
      <w:pPr>
        <w:pStyle w:val="Ttulo3"/>
        <w:spacing w:after="240" w:line="360" w:lineRule="auto"/>
        <w:rPr>
          <w:rFonts w:ascii="Times New Roman" w:hAnsi="Times New Roman" w:cs="Times New Roman"/>
          <w:b/>
          <w:color w:val="auto"/>
          <w:lang w:val="es-EC"/>
        </w:rPr>
      </w:pPr>
      <w:bookmarkStart w:id="45" w:name="_Toc51753611"/>
      <w:bookmarkStart w:id="46" w:name="_Toc51765518"/>
      <w:bookmarkStart w:id="47" w:name="_Toc83745903"/>
      <w:r>
        <w:rPr>
          <w:rFonts w:ascii="Times New Roman" w:hAnsi="Times New Roman" w:cs="Times New Roman"/>
          <w:b/>
          <w:color w:val="auto"/>
          <w:lang w:val="es-EC"/>
        </w:rPr>
        <w:t>3</w:t>
      </w:r>
      <w:r w:rsidR="008E5E4B" w:rsidRPr="004220AB">
        <w:rPr>
          <w:rFonts w:ascii="Times New Roman" w:hAnsi="Times New Roman" w:cs="Times New Roman"/>
          <w:b/>
          <w:color w:val="auto"/>
          <w:lang w:val="es-EC"/>
        </w:rPr>
        <w:t>.8.1</w:t>
      </w:r>
      <w:r w:rsidR="008E2DEF" w:rsidRPr="004220AB">
        <w:rPr>
          <w:rFonts w:ascii="Times New Roman" w:hAnsi="Times New Roman" w:cs="Times New Roman"/>
          <w:b/>
          <w:color w:val="auto"/>
          <w:lang w:val="es-EC"/>
        </w:rPr>
        <w:t xml:space="preserve">. </w:t>
      </w:r>
      <w:r w:rsidR="008E2DEF" w:rsidRPr="004220AB">
        <w:rPr>
          <w:rFonts w:ascii="Times New Roman" w:hAnsi="Times New Roman" w:cs="Times New Roman"/>
          <w:b/>
          <w:i/>
          <w:color w:val="auto"/>
          <w:lang w:val="es-EC"/>
        </w:rPr>
        <w:t>Ceratitis capitata Wiedemann</w:t>
      </w:r>
      <w:bookmarkEnd w:id="45"/>
      <w:r w:rsidR="00303A50" w:rsidRPr="004220AB">
        <w:rPr>
          <w:rFonts w:ascii="Times New Roman" w:hAnsi="Times New Roman" w:cs="Times New Roman"/>
          <w:b/>
          <w:i/>
          <w:color w:val="auto"/>
          <w:lang w:val="es-EC"/>
        </w:rPr>
        <w:t>.</w:t>
      </w:r>
      <w:bookmarkEnd w:id="46"/>
      <w:bookmarkEnd w:id="47"/>
    </w:p>
    <w:p w14:paraId="68716B69" w14:textId="77777777" w:rsidR="00E41B1B" w:rsidRPr="004220AB" w:rsidRDefault="00E41B1B"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La "Mosca del </w:t>
      </w:r>
      <w:r w:rsidR="00127BEC" w:rsidRPr="004220AB">
        <w:rPr>
          <w:rFonts w:ascii="Times New Roman" w:hAnsi="Times New Roman" w:cs="Times New Roman"/>
          <w:sz w:val="24"/>
          <w:szCs w:val="24"/>
          <w:lang w:val="es-EC"/>
        </w:rPr>
        <w:t>Mediterráneo</w:t>
      </w:r>
      <w:r w:rsidRPr="004220AB">
        <w:rPr>
          <w:rFonts w:ascii="Times New Roman" w:hAnsi="Times New Roman" w:cs="Times New Roman"/>
          <w:sz w:val="24"/>
          <w:szCs w:val="24"/>
          <w:lang w:val="es-EC"/>
        </w:rPr>
        <w:t xml:space="preserve">, Moscamed" </w:t>
      </w:r>
      <w:r w:rsidRPr="00C416DE">
        <w:rPr>
          <w:rFonts w:ascii="Times New Roman" w:hAnsi="Times New Roman" w:cs="Times New Roman"/>
          <w:b/>
          <w:i/>
          <w:sz w:val="24"/>
          <w:szCs w:val="24"/>
          <w:lang w:val="es-EC"/>
        </w:rPr>
        <w:t>Ceratitis capitata</w:t>
      </w:r>
      <w:r w:rsidRPr="00226804">
        <w:rPr>
          <w:rFonts w:ascii="Times New Roman" w:hAnsi="Times New Roman" w:cs="Times New Roman"/>
          <w:sz w:val="24"/>
          <w:szCs w:val="24"/>
          <w:lang w:val="es-EC"/>
        </w:rPr>
        <w:t xml:space="preserve"> (Wiedemann</w:t>
      </w:r>
      <w:r w:rsidRPr="004220AB">
        <w:rPr>
          <w:rFonts w:ascii="Times New Roman" w:hAnsi="Times New Roman" w:cs="Times New Roman"/>
          <w:i/>
          <w:sz w:val="24"/>
          <w:szCs w:val="24"/>
          <w:lang w:val="es-EC"/>
        </w:rPr>
        <w:t>)</w:t>
      </w:r>
      <w:r w:rsidR="001A0C12" w:rsidRPr="004220AB">
        <w:rPr>
          <w:rFonts w:ascii="Times New Roman" w:hAnsi="Times New Roman" w:cs="Times New Roman"/>
          <w:i/>
          <w:sz w:val="24"/>
          <w:szCs w:val="24"/>
          <w:lang w:val="es-EC"/>
        </w:rPr>
        <w:t xml:space="preserve"> </w:t>
      </w:r>
      <w:r w:rsidRPr="004220AB">
        <w:rPr>
          <w:rFonts w:ascii="Times New Roman" w:hAnsi="Times New Roman" w:cs="Times New Roman"/>
          <w:sz w:val="24"/>
          <w:szCs w:val="24"/>
          <w:lang w:val="es-EC"/>
        </w:rPr>
        <w:t xml:space="preserve">tiene el tamaño de un tercio menor a la mosca casera, de color café, casi negro y con marcas marfileñas con negro brillante en la parte dorsal del tórax. Escutelo negro con una banda marfil ondulada cerca de la base. Alas anchas y cortas, transparentes; con manchas en la parte basal y bandas en la apical; de color café amarillento, blanco y negro. Se caracterizan por llevar extendidas sus alas al caminar </w:t>
      </w:r>
      <w:r w:rsidR="0085649D">
        <w:rPr>
          <w:rFonts w:ascii="Times New Roman" w:hAnsi="Times New Roman" w:cs="Times New Roman"/>
          <w:noProof/>
          <w:sz w:val="24"/>
          <w:szCs w:val="24"/>
          <w:lang w:val="es-EC"/>
        </w:rPr>
        <w:t>(ICA</w:t>
      </w:r>
      <w:r w:rsidR="0085649D" w:rsidRPr="0085649D">
        <w:rPr>
          <w:rFonts w:ascii="Times New Roman" w:hAnsi="Times New Roman" w:cs="Times New Roman"/>
          <w:noProof/>
          <w:sz w:val="24"/>
          <w:szCs w:val="24"/>
          <w:lang w:val="es-EC"/>
        </w:rPr>
        <w:t>, 2012)</w:t>
      </w:r>
      <w:r w:rsidRPr="004220AB">
        <w:rPr>
          <w:rFonts w:ascii="Times New Roman" w:hAnsi="Times New Roman" w:cs="Times New Roman"/>
          <w:sz w:val="24"/>
          <w:szCs w:val="24"/>
          <w:lang w:val="es-EC"/>
        </w:rPr>
        <w:t>.</w:t>
      </w:r>
    </w:p>
    <w:p w14:paraId="37B15727" w14:textId="1D98CDF9" w:rsidR="00C243C6" w:rsidRPr="00C243C6" w:rsidRDefault="00715FDC" w:rsidP="00C243C6">
      <w:pPr>
        <w:pStyle w:val="Ttulo2"/>
        <w:spacing w:line="360" w:lineRule="auto"/>
        <w:rPr>
          <w:rFonts w:ascii="Times New Roman" w:hAnsi="Times New Roman" w:cs="Times New Roman"/>
          <w:b/>
          <w:color w:val="auto"/>
          <w:sz w:val="24"/>
          <w:szCs w:val="24"/>
          <w:lang w:val="es-EC"/>
        </w:rPr>
      </w:pPr>
      <w:bookmarkStart w:id="48" w:name="_Toc51753612"/>
      <w:bookmarkStart w:id="49" w:name="_Toc51765519"/>
      <w:bookmarkStart w:id="50" w:name="_Toc83745904"/>
      <w:r>
        <w:rPr>
          <w:rFonts w:ascii="Times New Roman" w:hAnsi="Times New Roman" w:cs="Times New Roman"/>
          <w:b/>
          <w:color w:val="auto"/>
          <w:sz w:val="24"/>
          <w:szCs w:val="24"/>
          <w:lang w:val="es-EC"/>
        </w:rPr>
        <w:t>3</w:t>
      </w:r>
      <w:r w:rsidR="008E2DEF" w:rsidRPr="004220AB">
        <w:rPr>
          <w:rFonts w:ascii="Times New Roman" w:hAnsi="Times New Roman" w:cs="Times New Roman"/>
          <w:b/>
          <w:color w:val="auto"/>
          <w:sz w:val="24"/>
          <w:szCs w:val="24"/>
          <w:lang w:val="es-EC"/>
        </w:rPr>
        <w:t xml:space="preserve">.9. </w:t>
      </w:r>
      <w:bookmarkEnd w:id="48"/>
      <w:r w:rsidR="00122BFD">
        <w:rPr>
          <w:rFonts w:ascii="Times New Roman" w:hAnsi="Times New Roman" w:cs="Times New Roman"/>
          <w:b/>
          <w:color w:val="auto"/>
          <w:sz w:val="24"/>
          <w:szCs w:val="24"/>
          <w:lang w:val="es-EC"/>
        </w:rPr>
        <w:t>Muest</w:t>
      </w:r>
      <w:r w:rsidR="00C243C6" w:rsidRPr="00C243C6">
        <w:rPr>
          <w:rFonts w:ascii="Times New Roman" w:hAnsi="Times New Roman" w:cs="Times New Roman"/>
          <w:b/>
          <w:color w:val="auto"/>
          <w:sz w:val="24"/>
          <w:szCs w:val="24"/>
          <w:lang w:val="es-EC"/>
        </w:rPr>
        <w:t>reo</w:t>
      </w:r>
      <w:r w:rsidR="00303A50" w:rsidRPr="00C243C6">
        <w:rPr>
          <w:rFonts w:ascii="Times New Roman" w:hAnsi="Times New Roman" w:cs="Times New Roman"/>
          <w:b/>
          <w:color w:val="auto"/>
          <w:sz w:val="24"/>
          <w:szCs w:val="24"/>
          <w:lang w:val="es-EC"/>
        </w:rPr>
        <w:t>.</w:t>
      </w:r>
      <w:bookmarkEnd w:id="49"/>
      <w:bookmarkEnd w:id="50"/>
    </w:p>
    <w:p w14:paraId="29694C8F" w14:textId="77777777" w:rsidR="00C243C6" w:rsidRPr="00B777E2" w:rsidRDefault="00C243C6" w:rsidP="00C243C6">
      <w:pPr>
        <w:spacing w:before="240" w:line="360" w:lineRule="auto"/>
        <w:jc w:val="both"/>
        <w:rPr>
          <w:lang w:val="es-EC"/>
        </w:rPr>
      </w:pPr>
      <w:r w:rsidRPr="00B777E2">
        <w:rPr>
          <w:rFonts w:ascii="Times New Roman" w:hAnsi="Times New Roman" w:cs="Times New Roman"/>
          <w:sz w:val="24"/>
          <w:szCs w:val="24"/>
        </w:rPr>
        <w:t xml:space="preserve">El muestreo consiste en la colecta y posterior disección de frutos que presenten síntomas típicos del daño causado por moscas de la fruta, determinando así la presencia de estados inmaduros de la plaga preferiblemente del árbol, con esto se obtiene el nivel de infestación expresado como larvas por fruto o por kilogramo; éste depende principalmente del tipo de cultivo (preferencia de hospederos), variedad </w:t>
      </w:r>
      <w:r w:rsidRPr="00B777E2">
        <w:rPr>
          <w:rFonts w:ascii="Times New Roman" w:hAnsi="Times New Roman" w:cs="Times New Roman"/>
          <w:sz w:val="24"/>
          <w:szCs w:val="24"/>
        </w:rPr>
        <w:lastRenderedPageBreak/>
        <w:t>(susceptibilidad al ataque), época (fluctuación poblacional), permitiendo conocer el daño directo que la plaga está ocasionando, además de ser un indicador de la densidad actual de adultos, o bien puede indicar un futuro nivel poblacional de adultos; también permite conocer la estructura de edades de estados inmaduros; pero lo principal es establecer los hospederos reales de las especies presentes en los frutos, ya que el capturar un espécimen en una trampa colocada en un hospedero determinado, no garantiza que ese sea su hospedero real</w:t>
      </w:r>
      <w:r>
        <w:rPr>
          <w:rFonts w:ascii="Times New Roman" w:hAnsi="Times New Roman" w:cs="Times New Roman"/>
          <w:noProof/>
          <w:sz w:val="24"/>
          <w:szCs w:val="24"/>
        </w:rPr>
        <w:t xml:space="preserve"> (ICA</w:t>
      </w:r>
      <w:r w:rsidRPr="00B777E2">
        <w:rPr>
          <w:rFonts w:ascii="Times New Roman" w:hAnsi="Times New Roman" w:cs="Times New Roman"/>
          <w:noProof/>
          <w:sz w:val="24"/>
          <w:szCs w:val="24"/>
        </w:rPr>
        <w:t>, 2017)</w:t>
      </w:r>
      <w:r>
        <w:rPr>
          <w:rFonts w:ascii="Times New Roman" w:hAnsi="Times New Roman" w:cs="Times New Roman"/>
          <w:noProof/>
          <w:sz w:val="24"/>
          <w:szCs w:val="24"/>
        </w:rPr>
        <w:t>.</w:t>
      </w:r>
    </w:p>
    <w:p w14:paraId="474BEDE0" w14:textId="7FD4AFD3" w:rsidR="00C243C6" w:rsidRDefault="00C243C6" w:rsidP="00C243C6">
      <w:pPr>
        <w:spacing w:line="360" w:lineRule="auto"/>
        <w:jc w:val="both"/>
        <w:rPr>
          <w:rFonts w:ascii="Times New Roman" w:hAnsi="Times New Roman" w:cs="Times New Roman"/>
          <w:noProof/>
          <w:sz w:val="24"/>
          <w:szCs w:val="24"/>
          <w:lang w:val="es-EC"/>
        </w:rPr>
      </w:pPr>
      <w:r w:rsidRPr="004220AB">
        <w:rPr>
          <w:rFonts w:ascii="Times New Roman" w:hAnsi="Times New Roman" w:cs="Times New Roman"/>
          <w:sz w:val="24"/>
          <w:szCs w:val="24"/>
          <w:lang w:val="es-EC"/>
        </w:rPr>
        <w:t xml:space="preserve">Es necesario tener un buen conocimiento sobre biología y hábitos de las moscas de la fruta, así como de la fenología de los hospederos presentes en el área de monitoreo (época de floración, cuajado de frutos y maduración de frutos). El muestreo se programa de acuerdo a la época de fructificación de hospederos y maduración de los frutos en el transcurso del año. También es útil, tener buen conocimiento geográfico del área de muestreo, las vías de comunicación, zonificación de huertos o sitios de frutales silvestres, etc </w:t>
      </w:r>
      <w:r w:rsidRPr="004220AB">
        <w:rPr>
          <w:rFonts w:ascii="Times New Roman" w:hAnsi="Times New Roman" w:cs="Times New Roman"/>
          <w:noProof/>
          <w:sz w:val="24"/>
          <w:szCs w:val="24"/>
          <w:lang w:val="es-EC"/>
        </w:rPr>
        <w:t>(Vilatuña, J. et. al. 2010).</w:t>
      </w:r>
    </w:p>
    <w:p w14:paraId="5E8771A0" w14:textId="07ECCFE1" w:rsidR="000F4535" w:rsidRPr="004220AB" w:rsidRDefault="000F4535" w:rsidP="000F4535">
      <w:pPr>
        <w:pStyle w:val="Ttulo3"/>
        <w:spacing w:after="240" w:line="360" w:lineRule="auto"/>
        <w:rPr>
          <w:rFonts w:ascii="Times New Roman" w:hAnsi="Times New Roman" w:cs="Times New Roman"/>
          <w:b/>
          <w:color w:val="auto"/>
          <w:lang w:val="es-EC"/>
        </w:rPr>
      </w:pPr>
      <w:bookmarkStart w:id="51" w:name="_Toc83745905"/>
      <w:r>
        <w:rPr>
          <w:rFonts w:ascii="Times New Roman" w:hAnsi="Times New Roman" w:cs="Times New Roman"/>
          <w:b/>
          <w:color w:val="auto"/>
          <w:lang w:val="es-EC"/>
        </w:rPr>
        <w:t>3.9.1.</w:t>
      </w:r>
      <w:r w:rsidRPr="004220AB">
        <w:rPr>
          <w:rFonts w:ascii="Times New Roman" w:hAnsi="Times New Roman" w:cs="Times New Roman"/>
          <w:b/>
          <w:color w:val="auto"/>
          <w:lang w:val="es-EC"/>
        </w:rPr>
        <w:t xml:space="preserve"> Sistemas de muestreo.</w:t>
      </w:r>
      <w:bookmarkEnd w:id="51"/>
    </w:p>
    <w:p w14:paraId="0D1EE011" w14:textId="77777777" w:rsidR="000F4535" w:rsidRPr="004220AB" w:rsidRDefault="000F4535" w:rsidP="000F4535">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Los muestreos se realizan considerando los siguientes objetivos de manejo de moscas de la fruta: </w:t>
      </w:r>
    </w:p>
    <w:p w14:paraId="7486B6F4" w14:textId="77777777" w:rsidR="000F4535" w:rsidRPr="004220AB" w:rsidRDefault="000F4535" w:rsidP="000F4535">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a) Localización geográfica (presencia en determinado lugar) y determinación de las especies presentes.</w:t>
      </w:r>
    </w:p>
    <w:p w14:paraId="6F25931E" w14:textId="77777777" w:rsidR="000F4535" w:rsidRPr="004220AB" w:rsidRDefault="000F4535" w:rsidP="000F4535">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 b) Dinámica y fluctuación de la población. </w:t>
      </w:r>
    </w:p>
    <w:p w14:paraId="0F89D612" w14:textId="77777777" w:rsidR="000F4535" w:rsidRPr="004220AB" w:rsidRDefault="000F4535" w:rsidP="000F4535">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c) Corroborar la efectividad de determinadas medidas de control. </w:t>
      </w:r>
    </w:p>
    <w:p w14:paraId="35E620DE" w14:textId="77777777" w:rsidR="000F4535" w:rsidRPr="004220AB" w:rsidRDefault="000F4535" w:rsidP="000F4535">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d) Erradicación de la plaga </w:t>
      </w:r>
      <w:r w:rsidRPr="004220AB">
        <w:rPr>
          <w:rFonts w:ascii="Times New Roman" w:hAnsi="Times New Roman" w:cs="Times New Roman"/>
          <w:noProof/>
          <w:sz w:val="24"/>
          <w:szCs w:val="24"/>
          <w:lang w:val="es-EC"/>
        </w:rPr>
        <w:t>(Aluja, M. 1993)</w:t>
      </w:r>
      <w:r w:rsidRPr="004220AB">
        <w:rPr>
          <w:rFonts w:ascii="Times New Roman" w:hAnsi="Times New Roman" w:cs="Times New Roman"/>
          <w:sz w:val="24"/>
          <w:szCs w:val="24"/>
          <w:lang w:val="es-EC"/>
        </w:rPr>
        <w:t>.</w:t>
      </w:r>
    </w:p>
    <w:p w14:paraId="3A47A18E" w14:textId="3425C690" w:rsidR="00C243C6" w:rsidRPr="00C243C6" w:rsidRDefault="000F4535" w:rsidP="00C243C6">
      <w:pPr>
        <w:pStyle w:val="Ttulo3"/>
        <w:rPr>
          <w:rFonts w:ascii="Times New Roman" w:hAnsi="Times New Roman" w:cs="Times New Roman"/>
          <w:b/>
          <w:color w:val="auto"/>
          <w:lang w:val="es-EC"/>
        </w:rPr>
      </w:pPr>
      <w:bookmarkStart w:id="52" w:name="_Toc83745906"/>
      <w:r w:rsidRPr="00247FB5">
        <w:rPr>
          <w:rFonts w:ascii="Times New Roman" w:hAnsi="Times New Roman" w:cs="Times New Roman"/>
          <w:b/>
          <w:color w:val="auto"/>
          <w:lang w:val="es-EC"/>
        </w:rPr>
        <w:t>3.9.2</w:t>
      </w:r>
      <w:r w:rsidR="00C243C6" w:rsidRPr="00247FB5">
        <w:rPr>
          <w:rFonts w:ascii="Times New Roman" w:hAnsi="Times New Roman" w:cs="Times New Roman"/>
          <w:b/>
          <w:color w:val="auto"/>
          <w:lang w:val="es-EC"/>
        </w:rPr>
        <w:t>. Trampeo</w:t>
      </w:r>
      <w:bookmarkEnd w:id="52"/>
    </w:p>
    <w:p w14:paraId="49F77416" w14:textId="77777777" w:rsidR="008E2DEF" w:rsidRPr="004220AB" w:rsidRDefault="008E2DEF" w:rsidP="00C243C6">
      <w:pPr>
        <w:spacing w:before="240" w:after="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El trampeo es la actividad que permite detectar la presencia de especies y poblaciones de la plaga en “estado adulto” en un área determinada, a través del uso de trampas, en las cuales se coloca algún elemento atrayente (coloración, alimento, feromona, </w:t>
      </w:r>
      <w:r w:rsidRPr="004220AB">
        <w:rPr>
          <w:rFonts w:ascii="Times New Roman" w:hAnsi="Times New Roman" w:cs="Times New Roman"/>
          <w:sz w:val="24"/>
          <w:szCs w:val="24"/>
          <w:lang w:val="es-EC"/>
        </w:rPr>
        <w:lastRenderedPageBreak/>
        <w:t>paraferomona, etc.). En el trampeo se utilizan trampas, que son dispositivos que permiten atraer y captura</w:t>
      </w:r>
      <w:r w:rsidR="00E41B1B" w:rsidRPr="004220AB">
        <w:rPr>
          <w:rFonts w:ascii="Times New Roman" w:hAnsi="Times New Roman" w:cs="Times New Roman"/>
          <w:sz w:val="24"/>
          <w:szCs w:val="24"/>
          <w:lang w:val="es-EC"/>
        </w:rPr>
        <w:t xml:space="preserve">r alguna especie plaga </w:t>
      </w:r>
      <w:r w:rsidR="00E41B1B" w:rsidRPr="004220AB">
        <w:rPr>
          <w:rFonts w:ascii="Times New Roman" w:hAnsi="Times New Roman" w:cs="Times New Roman"/>
          <w:noProof/>
          <w:sz w:val="24"/>
          <w:szCs w:val="24"/>
          <w:lang w:val="es-EC"/>
        </w:rPr>
        <w:t>(Vilatuña, J. et. al. 2010)</w:t>
      </w:r>
      <w:r w:rsidR="00276251" w:rsidRPr="004220AB">
        <w:rPr>
          <w:rFonts w:ascii="Times New Roman" w:hAnsi="Times New Roman" w:cs="Times New Roman"/>
          <w:noProof/>
          <w:sz w:val="24"/>
          <w:szCs w:val="24"/>
          <w:lang w:val="es-EC"/>
        </w:rPr>
        <w:t>.</w:t>
      </w:r>
    </w:p>
    <w:p w14:paraId="352D4231" w14:textId="77777777" w:rsidR="008E2DEF" w:rsidRPr="004220AB" w:rsidRDefault="008E2DEF"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El trampeo tiene tres objetivos: </w:t>
      </w:r>
    </w:p>
    <w:p w14:paraId="24510F3E" w14:textId="77777777" w:rsidR="008E2DEF" w:rsidRPr="004220AB" w:rsidRDefault="008E2DEF" w:rsidP="00833EC9">
      <w:pPr>
        <w:pStyle w:val="Prrafodelista"/>
        <w:numPr>
          <w:ilvl w:val="0"/>
          <w:numId w:val="16"/>
        </w:numPr>
        <w:spacing w:line="360" w:lineRule="auto"/>
        <w:jc w:val="both"/>
        <w:rPr>
          <w:rFonts w:ascii="Times New Roman" w:hAnsi="Times New Roman" w:cs="Times New Roman"/>
          <w:sz w:val="24"/>
          <w:szCs w:val="24"/>
        </w:rPr>
      </w:pPr>
      <w:r w:rsidRPr="004220AB">
        <w:rPr>
          <w:rFonts w:ascii="Times New Roman" w:hAnsi="Times New Roman" w:cs="Times New Roman"/>
          <w:b/>
          <w:sz w:val="24"/>
          <w:szCs w:val="24"/>
        </w:rPr>
        <w:t>Detección</w:t>
      </w:r>
      <w:r w:rsidRPr="004220AB">
        <w:rPr>
          <w:rFonts w:ascii="Times New Roman" w:hAnsi="Times New Roman" w:cs="Times New Roman"/>
          <w:sz w:val="24"/>
          <w:szCs w:val="24"/>
        </w:rPr>
        <w:t>, para determinar las especies presentes en un área</w:t>
      </w:r>
      <w:r w:rsidR="000E453F">
        <w:rPr>
          <w:rFonts w:ascii="Times New Roman" w:hAnsi="Times New Roman" w:cs="Times New Roman"/>
          <w:sz w:val="24"/>
          <w:szCs w:val="24"/>
        </w:rPr>
        <w:t>,</w:t>
      </w:r>
    </w:p>
    <w:p w14:paraId="54C29543" w14:textId="77777777" w:rsidR="008E2DEF" w:rsidRPr="004220AB" w:rsidRDefault="008E2DEF" w:rsidP="00833EC9">
      <w:pPr>
        <w:pStyle w:val="Prrafodelista"/>
        <w:numPr>
          <w:ilvl w:val="0"/>
          <w:numId w:val="16"/>
        </w:numPr>
        <w:spacing w:line="360" w:lineRule="auto"/>
        <w:jc w:val="both"/>
        <w:rPr>
          <w:rFonts w:ascii="Times New Roman" w:hAnsi="Times New Roman" w:cs="Times New Roman"/>
          <w:sz w:val="24"/>
          <w:szCs w:val="24"/>
        </w:rPr>
      </w:pPr>
      <w:r w:rsidRPr="004220AB">
        <w:rPr>
          <w:rFonts w:ascii="Times New Roman" w:hAnsi="Times New Roman" w:cs="Times New Roman"/>
          <w:b/>
          <w:sz w:val="24"/>
          <w:szCs w:val="24"/>
        </w:rPr>
        <w:t>Delimitación</w:t>
      </w:r>
      <w:r w:rsidRPr="004220AB">
        <w:rPr>
          <w:rFonts w:ascii="Times New Roman" w:hAnsi="Times New Roman" w:cs="Times New Roman"/>
          <w:sz w:val="24"/>
          <w:szCs w:val="24"/>
        </w:rPr>
        <w:t xml:space="preserve">, para determinar los límites del área considerada como infestada, en baja </w:t>
      </w:r>
      <w:r w:rsidR="000E453F">
        <w:rPr>
          <w:rFonts w:ascii="Times New Roman" w:hAnsi="Times New Roman" w:cs="Times New Roman"/>
          <w:sz w:val="24"/>
          <w:szCs w:val="24"/>
        </w:rPr>
        <w:t>prevalencia o libre de la plaga,</w:t>
      </w:r>
    </w:p>
    <w:p w14:paraId="47E52014" w14:textId="77777777" w:rsidR="000E453F" w:rsidRPr="000E453F" w:rsidRDefault="000E453F" w:rsidP="00833EC9">
      <w:pPr>
        <w:pStyle w:val="Prrafodelista"/>
        <w:numPr>
          <w:ilvl w:val="0"/>
          <w:numId w:val="16"/>
        </w:numPr>
        <w:spacing w:line="360" w:lineRule="auto"/>
        <w:jc w:val="both"/>
        <w:rPr>
          <w:rFonts w:ascii="Times New Roman" w:hAnsi="Times New Roman" w:cs="Times New Roman"/>
          <w:b/>
          <w:sz w:val="28"/>
          <w:szCs w:val="24"/>
        </w:rPr>
      </w:pPr>
      <w:r w:rsidRPr="000E453F">
        <w:rPr>
          <w:rFonts w:ascii="Times New Roman" w:hAnsi="Times New Roman" w:cs="Times New Roman"/>
          <w:b/>
          <w:sz w:val="24"/>
        </w:rPr>
        <w:t>El trampeo:</w:t>
      </w:r>
      <w:r w:rsidRPr="000E453F">
        <w:rPr>
          <w:rFonts w:ascii="Times New Roman" w:hAnsi="Times New Roman" w:cs="Times New Roman"/>
          <w:sz w:val="24"/>
        </w:rPr>
        <w:t xml:space="preserve"> Verificar de manera continua las características de una población plaga, incluidas la fluctuación estacional de la población, la abundancia relativa, la secuencia de hu</w:t>
      </w:r>
      <w:r>
        <w:rPr>
          <w:rFonts w:ascii="Times New Roman" w:hAnsi="Times New Roman" w:cs="Times New Roman"/>
          <w:sz w:val="24"/>
        </w:rPr>
        <w:t xml:space="preserve">éspedes y otras características </w:t>
      </w:r>
      <w:r>
        <w:rPr>
          <w:rFonts w:ascii="Times New Roman" w:hAnsi="Times New Roman" w:cs="Times New Roman"/>
          <w:noProof/>
          <w:sz w:val="24"/>
          <w:lang w:val="es-MX"/>
        </w:rPr>
        <w:t>(ICA</w:t>
      </w:r>
      <w:r w:rsidRPr="000E453F">
        <w:rPr>
          <w:rFonts w:ascii="Times New Roman" w:hAnsi="Times New Roman" w:cs="Times New Roman"/>
          <w:noProof/>
          <w:sz w:val="24"/>
          <w:lang w:val="es-MX"/>
        </w:rPr>
        <w:t>, 2017)</w:t>
      </w:r>
      <w:r>
        <w:rPr>
          <w:rFonts w:ascii="Times New Roman" w:hAnsi="Times New Roman" w:cs="Times New Roman"/>
          <w:noProof/>
          <w:sz w:val="24"/>
          <w:lang w:val="es-MX"/>
        </w:rPr>
        <w:t>.</w:t>
      </w:r>
    </w:p>
    <w:p w14:paraId="3C0C78F5" w14:textId="1B175BF8" w:rsidR="005E7F50" w:rsidRPr="004220AB" w:rsidRDefault="00715FDC" w:rsidP="00833EC9">
      <w:pPr>
        <w:pStyle w:val="Ttulo3"/>
        <w:spacing w:before="0" w:after="240" w:line="360" w:lineRule="auto"/>
        <w:rPr>
          <w:rFonts w:ascii="Times New Roman" w:hAnsi="Times New Roman" w:cs="Times New Roman"/>
          <w:b/>
          <w:color w:val="auto"/>
          <w:lang w:val="es-EC"/>
        </w:rPr>
      </w:pPr>
      <w:bookmarkStart w:id="53" w:name="_Toc51753613"/>
      <w:bookmarkStart w:id="54" w:name="_Toc51765520"/>
      <w:bookmarkStart w:id="55" w:name="_Toc83745907"/>
      <w:r w:rsidRPr="00247FB5">
        <w:rPr>
          <w:rFonts w:ascii="Times New Roman" w:hAnsi="Times New Roman" w:cs="Times New Roman"/>
          <w:b/>
          <w:color w:val="auto"/>
          <w:lang w:val="es-EC"/>
        </w:rPr>
        <w:t>3</w:t>
      </w:r>
      <w:r w:rsidR="000F4535" w:rsidRPr="00247FB5">
        <w:rPr>
          <w:rFonts w:ascii="Times New Roman" w:hAnsi="Times New Roman" w:cs="Times New Roman"/>
          <w:b/>
          <w:color w:val="auto"/>
          <w:lang w:val="es-EC"/>
        </w:rPr>
        <w:t>.9.3</w:t>
      </w:r>
      <w:r w:rsidR="007266A0" w:rsidRPr="00247FB5">
        <w:rPr>
          <w:rFonts w:ascii="Times New Roman" w:hAnsi="Times New Roman" w:cs="Times New Roman"/>
          <w:b/>
          <w:color w:val="auto"/>
          <w:lang w:val="es-EC"/>
        </w:rPr>
        <w:t>.</w:t>
      </w:r>
      <w:r w:rsidR="008E2DEF" w:rsidRPr="004220AB">
        <w:rPr>
          <w:rFonts w:ascii="Times New Roman" w:hAnsi="Times New Roman" w:cs="Times New Roman"/>
          <w:b/>
          <w:color w:val="auto"/>
          <w:lang w:val="es-EC"/>
        </w:rPr>
        <w:t xml:space="preserve"> Los fines del trampeo</w:t>
      </w:r>
      <w:bookmarkEnd w:id="53"/>
      <w:r w:rsidR="00303A50" w:rsidRPr="004220AB">
        <w:rPr>
          <w:rFonts w:ascii="Times New Roman" w:hAnsi="Times New Roman" w:cs="Times New Roman"/>
          <w:b/>
          <w:color w:val="auto"/>
          <w:lang w:val="es-EC"/>
        </w:rPr>
        <w:t>.</w:t>
      </w:r>
      <w:bookmarkEnd w:id="54"/>
      <w:bookmarkEnd w:id="55"/>
    </w:p>
    <w:p w14:paraId="458912BD" w14:textId="77777777" w:rsidR="008E2DEF" w:rsidRPr="004220AB" w:rsidRDefault="008E2DEF" w:rsidP="00833EC9">
      <w:pPr>
        <w:pStyle w:val="Prrafodelista"/>
        <w:numPr>
          <w:ilvl w:val="0"/>
          <w:numId w:val="17"/>
        </w:numPr>
        <w:spacing w:line="360" w:lineRule="auto"/>
        <w:jc w:val="both"/>
        <w:rPr>
          <w:rFonts w:ascii="Times New Roman" w:hAnsi="Times New Roman" w:cs="Times New Roman"/>
          <w:sz w:val="24"/>
          <w:szCs w:val="24"/>
        </w:rPr>
      </w:pPr>
      <w:r w:rsidRPr="004220AB">
        <w:rPr>
          <w:rFonts w:ascii="Times New Roman" w:hAnsi="Times New Roman" w:cs="Times New Roman"/>
          <w:b/>
          <w:sz w:val="24"/>
          <w:szCs w:val="24"/>
        </w:rPr>
        <w:t>En Áreas infestadas</w:t>
      </w:r>
      <w:r w:rsidRPr="004220AB">
        <w:rPr>
          <w:rFonts w:ascii="Times New Roman" w:hAnsi="Times New Roman" w:cs="Times New Roman"/>
          <w:sz w:val="24"/>
          <w:szCs w:val="24"/>
        </w:rPr>
        <w:t xml:space="preserve">, </w:t>
      </w:r>
      <w:r w:rsidR="00C62E62" w:rsidRPr="00C62E62">
        <w:rPr>
          <w:rFonts w:ascii="Times New Roman" w:hAnsi="Times New Roman" w:cs="Times New Roman"/>
          <w:sz w:val="24"/>
        </w:rPr>
        <w:t>Determinar la presencia de especies y monitorear las poblaciones de</w:t>
      </w:r>
      <w:r w:rsidR="00C62E62">
        <w:rPr>
          <w:rFonts w:ascii="Times New Roman" w:hAnsi="Times New Roman" w:cs="Times New Roman"/>
          <w:sz w:val="24"/>
        </w:rPr>
        <w:t xml:space="preserve"> mosca de la fruta establecidas,</w:t>
      </w:r>
    </w:p>
    <w:p w14:paraId="36A0BE4B" w14:textId="77777777" w:rsidR="008E2DEF" w:rsidRPr="00C62E62" w:rsidRDefault="008E2DEF" w:rsidP="00833EC9">
      <w:pPr>
        <w:pStyle w:val="Prrafodelista"/>
        <w:numPr>
          <w:ilvl w:val="0"/>
          <w:numId w:val="17"/>
        </w:numPr>
        <w:spacing w:line="360" w:lineRule="auto"/>
        <w:jc w:val="both"/>
        <w:rPr>
          <w:rFonts w:ascii="Times New Roman" w:hAnsi="Times New Roman" w:cs="Times New Roman"/>
          <w:sz w:val="24"/>
          <w:szCs w:val="24"/>
        </w:rPr>
      </w:pPr>
      <w:r w:rsidRPr="004220AB">
        <w:rPr>
          <w:rFonts w:ascii="Times New Roman" w:hAnsi="Times New Roman" w:cs="Times New Roman"/>
          <w:b/>
          <w:sz w:val="24"/>
          <w:szCs w:val="24"/>
        </w:rPr>
        <w:t>En Áreas de Supresión</w:t>
      </w:r>
      <w:r w:rsidR="00C62E62">
        <w:rPr>
          <w:rFonts w:ascii="Times New Roman" w:hAnsi="Times New Roman" w:cs="Times New Roman"/>
          <w:sz w:val="24"/>
          <w:szCs w:val="24"/>
        </w:rPr>
        <w:t xml:space="preserve">, </w:t>
      </w:r>
      <w:r w:rsidR="00C62E62" w:rsidRPr="00C62E62">
        <w:rPr>
          <w:rFonts w:ascii="Times New Roman" w:hAnsi="Times New Roman" w:cs="Times New Roman"/>
          <w:sz w:val="24"/>
          <w:szCs w:val="24"/>
        </w:rPr>
        <w:t>Este proceso tiene por objeto obtener un área de baja prevalencia de mosca de la fruta. El trampeo se aplica para medir la eficacia de las medidas de control, como las aspersiones de cebo, la técnica del insecto estéril (TIE) y el control biológico, usadas en un área infestada para reducir la población de moscas de la fruta y por</w:t>
      </w:r>
      <w:r w:rsidR="00C62E62">
        <w:rPr>
          <w:rFonts w:ascii="Times New Roman" w:hAnsi="Times New Roman" w:cs="Times New Roman"/>
          <w:sz w:val="24"/>
          <w:szCs w:val="24"/>
        </w:rPr>
        <w:t xml:space="preserve"> lo tanto limitar su dispersión,</w:t>
      </w:r>
    </w:p>
    <w:p w14:paraId="4FB110B9" w14:textId="77777777" w:rsidR="008E2DEF" w:rsidRPr="004220AB" w:rsidRDefault="008E2DEF" w:rsidP="00833EC9">
      <w:pPr>
        <w:pStyle w:val="Prrafodelista"/>
        <w:numPr>
          <w:ilvl w:val="0"/>
          <w:numId w:val="17"/>
        </w:numPr>
        <w:spacing w:line="360" w:lineRule="auto"/>
        <w:jc w:val="both"/>
        <w:rPr>
          <w:rFonts w:ascii="Times New Roman" w:hAnsi="Times New Roman" w:cs="Times New Roman"/>
          <w:sz w:val="24"/>
          <w:szCs w:val="24"/>
        </w:rPr>
      </w:pPr>
      <w:r w:rsidRPr="00C62E62">
        <w:rPr>
          <w:rFonts w:ascii="Times New Roman" w:hAnsi="Times New Roman" w:cs="Times New Roman"/>
          <w:b/>
          <w:sz w:val="24"/>
          <w:szCs w:val="24"/>
        </w:rPr>
        <w:t>En Erradicación</w:t>
      </w:r>
      <w:r w:rsidRPr="00C62E62">
        <w:rPr>
          <w:rFonts w:ascii="Times New Roman" w:hAnsi="Times New Roman" w:cs="Times New Roman"/>
          <w:sz w:val="24"/>
          <w:szCs w:val="24"/>
        </w:rPr>
        <w:t xml:space="preserve"> </w:t>
      </w:r>
      <w:r w:rsidR="00C62E62" w:rsidRPr="00C62E62">
        <w:rPr>
          <w:rFonts w:ascii="Times New Roman" w:hAnsi="Times New Roman" w:cs="Times New Roman"/>
          <w:sz w:val="24"/>
          <w:szCs w:val="24"/>
        </w:rPr>
        <w:t>Este proceso tiene por objeto obtener áreas libres de mosca de la fruta. El trampeo se aplica para medir la eficacia de las medidas de control, como las aspersiones de cebo, la TIE y el control biológico, usadas para eliminar una plaga de un área</w:t>
      </w:r>
      <w:r w:rsidR="00C62E62">
        <w:t>,</w:t>
      </w:r>
    </w:p>
    <w:p w14:paraId="56DB5C00" w14:textId="77777777" w:rsidR="008E2DEF" w:rsidRPr="004220AB" w:rsidRDefault="008E2DEF" w:rsidP="00833EC9">
      <w:pPr>
        <w:pStyle w:val="Prrafodelista"/>
        <w:numPr>
          <w:ilvl w:val="0"/>
          <w:numId w:val="17"/>
        </w:numPr>
        <w:spacing w:line="360" w:lineRule="auto"/>
        <w:jc w:val="both"/>
        <w:rPr>
          <w:rFonts w:ascii="Times New Roman" w:hAnsi="Times New Roman" w:cs="Times New Roman"/>
          <w:sz w:val="24"/>
          <w:szCs w:val="24"/>
        </w:rPr>
      </w:pPr>
      <w:r w:rsidRPr="004220AB">
        <w:rPr>
          <w:rFonts w:ascii="Times New Roman" w:hAnsi="Times New Roman" w:cs="Times New Roman"/>
          <w:b/>
          <w:sz w:val="24"/>
          <w:szCs w:val="24"/>
        </w:rPr>
        <w:t>En Prevención</w:t>
      </w:r>
      <w:r w:rsidRPr="004220AB">
        <w:rPr>
          <w:rFonts w:ascii="Times New Roman" w:hAnsi="Times New Roman" w:cs="Times New Roman"/>
          <w:sz w:val="24"/>
          <w:szCs w:val="24"/>
        </w:rPr>
        <w:t xml:space="preserve"> (proceso para minimizar el riesgo de introducción o reintroducción de una plaga en un área). El trampeo se aplica para determinar la presencia de las especies objeto de las medidas de prevención, y confirmar o rechazar la condición</w:t>
      </w:r>
      <w:r w:rsidR="00BC55D3" w:rsidRPr="004220AB">
        <w:rPr>
          <w:rFonts w:ascii="Times New Roman" w:hAnsi="Times New Roman" w:cs="Times New Roman"/>
          <w:sz w:val="24"/>
          <w:szCs w:val="24"/>
        </w:rPr>
        <w:t xml:space="preserve"> de área libre de la </w:t>
      </w:r>
      <w:r w:rsidR="00BC55D3" w:rsidRPr="00C62E62">
        <w:rPr>
          <w:rFonts w:ascii="Times New Roman" w:hAnsi="Times New Roman" w:cs="Times New Roman"/>
          <w:sz w:val="24"/>
          <w:szCs w:val="24"/>
        </w:rPr>
        <w:t>plaga</w:t>
      </w:r>
      <w:r w:rsidR="00C62E62" w:rsidRPr="00C62E62">
        <w:rPr>
          <w:rFonts w:ascii="Times New Roman" w:hAnsi="Times New Roman" w:cs="Times New Roman"/>
          <w:noProof/>
          <w:sz w:val="24"/>
          <w:szCs w:val="24"/>
          <w:lang w:val="es-MX"/>
        </w:rPr>
        <w:t xml:space="preserve"> (ICA, 2017)</w:t>
      </w:r>
      <w:r w:rsidRPr="00C62E62">
        <w:rPr>
          <w:rFonts w:ascii="Times New Roman" w:hAnsi="Times New Roman" w:cs="Times New Roman"/>
          <w:sz w:val="24"/>
          <w:szCs w:val="24"/>
        </w:rPr>
        <w:t>.</w:t>
      </w:r>
    </w:p>
    <w:p w14:paraId="38656130" w14:textId="77777777" w:rsidR="008E2DEF" w:rsidRPr="004220AB" w:rsidRDefault="00715FDC" w:rsidP="004E7078">
      <w:pPr>
        <w:pStyle w:val="Ttulo2"/>
        <w:spacing w:after="240" w:line="360" w:lineRule="auto"/>
        <w:rPr>
          <w:rFonts w:ascii="Times New Roman" w:hAnsi="Times New Roman" w:cs="Times New Roman"/>
          <w:b/>
          <w:color w:val="auto"/>
          <w:sz w:val="24"/>
          <w:szCs w:val="24"/>
          <w:lang w:val="es-EC"/>
        </w:rPr>
      </w:pPr>
      <w:bookmarkStart w:id="56" w:name="_Toc51753614"/>
      <w:bookmarkStart w:id="57" w:name="_Toc51765521"/>
      <w:bookmarkStart w:id="58" w:name="_Toc83745908"/>
      <w:r>
        <w:rPr>
          <w:rFonts w:ascii="Times New Roman" w:hAnsi="Times New Roman" w:cs="Times New Roman"/>
          <w:b/>
          <w:color w:val="auto"/>
          <w:sz w:val="24"/>
          <w:szCs w:val="24"/>
          <w:lang w:val="es-EC"/>
        </w:rPr>
        <w:lastRenderedPageBreak/>
        <w:t>3</w:t>
      </w:r>
      <w:r w:rsidR="008E2DEF" w:rsidRPr="004220AB">
        <w:rPr>
          <w:rFonts w:ascii="Times New Roman" w:hAnsi="Times New Roman" w:cs="Times New Roman"/>
          <w:b/>
          <w:color w:val="auto"/>
          <w:sz w:val="24"/>
          <w:szCs w:val="24"/>
          <w:lang w:val="es-EC"/>
        </w:rPr>
        <w:t>.10. Densidades de trampeo</w:t>
      </w:r>
      <w:bookmarkEnd w:id="56"/>
      <w:r w:rsidR="00303A50" w:rsidRPr="004220AB">
        <w:rPr>
          <w:rFonts w:ascii="Times New Roman" w:hAnsi="Times New Roman" w:cs="Times New Roman"/>
          <w:b/>
          <w:color w:val="auto"/>
          <w:sz w:val="24"/>
          <w:szCs w:val="24"/>
          <w:lang w:val="es-EC"/>
        </w:rPr>
        <w:t>.</w:t>
      </w:r>
      <w:bookmarkEnd w:id="57"/>
      <w:bookmarkEnd w:id="58"/>
    </w:p>
    <w:p w14:paraId="244E4B93" w14:textId="77777777" w:rsidR="008E2DEF" w:rsidRPr="004220AB" w:rsidRDefault="008E2DEF"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La densidad de trampas es muy importante en el monitoreo de la mosca de la fruta; deben ajustarse teniendo en cuenta: los objetivos, el momento del monitoreo o programa, la eficiencia de la trampa, la eficiencia del cebo/atrayente, la localidad respecto a la altitud, presencia de hospederos, el clima, la topografía y las especies de moscas de la fru</w:t>
      </w:r>
      <w:r w:rsidR="00BC55D3" w:rsidRPr="004220AB">
        <w:rPr>
          <w:rFonts w:ascii="Times New Roman" w:hAnsi="Times New Roman" w:cs="Times New Roman"/>
          <w:sz w:val="24"/>
          <w:szCs w:val="24"/>
          <w:lang w:val="es-EC"/>
        </w:rPr>
        <w:t xml:space="preserve">ta que se considere </w:t>
      </w:r>
      <w:r w:rsidR="00FA62CF">
        <w:rPr>
          <w:rFonts w:ascii="Times New Roman" w:hAnsi="Times New Roman" w:cs="Times New Roman"/>
          <w:noProof/>
          <w:sz w:val="24"/>
          <w:szCs w:val="24"/>
        </w:rPr>
        <w:t xml:space="preserve">(Vilatuña, J. et. al. </w:t>
      </w:r>
      <w:r w:rsidR="00FA62CF" w:rsidRPr="00FA62CF">
        <w:rPr>
          <w:rFonts w:ascii="Times New Roman" w:hAnsi="Times New Roman" w:cs="Times New Roman"/>
          <w:noProof/>
          <w:sz w:val="24"/>
          <w:szCs w:val="24"/>
        </w:rPr>
        <w:t>2010)</w:t>
      </w:r>
      <w:r w:rsidR="00FA62CF">
        <w:rPr>
          <w:rFonts w:ascii="Times New Roman" w:hAnsi="Times New Roman" w:cs="Times New Roman"/>
          <w:sz w:val="24"/>
          <w:szCs w:val="24"/>
          <w:lang w:val="es-EC"/>
        </w:rPr>
        <w:t>.</w:t>
      </w:r>
    </w:p>
    <w:p w14:paraId="6AB617C6" w14:textId="77777777" w:rsidR="00077889" w:rsidRPr="004220AB" w:rsidRDefault="00715FDC" w:rsidP="00833EC9">
      <w:pPr>
        <w:pStyle w:val="Ttulo2"/>
        <w:spacing w:after="240" w:line="360" w:lineRule="auto"/>
        <w:rPr>
          <w:rFonts w:ascii="Times New Roman" w:hAnsi="Times New Roman" w:cs="Times New Roman"/>
          <w:b/>
          <w:color w:val="auto"/>
          <w:sz w:val="24"/>
          <w:szCs w:val="24"/>
          <w:lang w:val="es-EC"/>
        </w:rPr>
      </w:pPr>
      <w:bookmarkStart w:id="59" w:name="_Toc51753615"/>
      <w:bookmarkStart w:id="60" w:name="_Toc51765522"/>
      <w:bookmarkStart w:id="61" w:name="_Toc83745909"/>
      <w:r>
        <w:rPr>
          <w:rFonts w:ascii="Times New Roman" w:hAnsi="Times New Roman" w:cs="Times New Roman"/>
          <w:b/>
          <w:color w:val="auto"/>
          <w:sz w:val="24"/>
          <w:szCs w:val="24"/>
          <w:lang w:val="es-EC"/>
        </w:rPr>
        <w:t>3</w:t>
      </w:r>
      <w:r w:rsidR="008E2DEF" w:rsidRPr="004220AB">
        <w:rPr>
          <w:rFonts w:ascii="Times New Roman" w:hAnsi="Times New Roman" w:cs="Times New Roman"/>
          <w:b/>
          <w:color w:val="auto"/>
          <w:sz w:val="24"/>
          <w:szCs w:val="24"/>
          <w:lang w:val="es-EC"/>
        </w:rPr>
        <w:t>.11. Tipos de trampas y atrayentes</w:t>
      </w:r>
      <w:bookmarkEnd w:id="59"/>
      <w:r w:rsidR="00303A50" w:rsidRPr="004220AB">
        <w:rPr>
          <w:rFonts w:ascii="Times New Roman" w:hAnsi="Times New Roman" w:cs="Times New Roman"/>
          <w:b/>
          <w:color w:val="auto"/>
          <w:sz w:val="24"/>
          <w:szCs w:val="24"/>
          <w:lang w:val="es-EC"/>
        </w:rPr>
        <w:t>.</w:t>
      </w:r>
      <w:bookmarkEnd w:id="60"/>
      <w:bookmarkEnd w:id="61"/>
    </w:p>
    <w:p w14:paraId="66BAEACF" w14:textId="77777777" w:rsidR="00290619" w:rsidRPr="00FC2746" w:rsidRDefault="00C62E62" w:rsidP="00833EC9">
      <w:pPr>
        <w:spacing w:line="360" w:lineRule="auto"/>
        <w:jc w:val="both"/>
        <w:rPr>
          <w:rFonts w:ascii="Times New Roman" w:hAnsi="Times New Roman" w:cs="Times New Roman"/>
          <w:sz w:val="24"/>
          <w:szCs w:val="24"/>
        </w:rPr>
      </w:pPr>
      <w:r w:rsidRPr="00FC2746">
        <w:rPr>
          <w:rFonts w:ascii="Times New Roman" w:hAnsi="Times New Roman" w:cs="Times New Roman"/>
          <w:sz w:val="24"/>
          <w:szCs w:val="24"/>
        </w:rPr>
        <w:t>La trampa es una estructura física con características que le permiten atraer y capturar algún organismo específico. Para el caso de las moscas de la fruta consiste en la combinación de un atrayente, un cuerpo y un método de retención. El atrayente se refiere a un producto natural o sintético que origina la acumulación de los insectos al ser inducidos a desplazarse hacia su origen, el cuerpo de la trampa es la estructura física y generalmente e</w:t>
      </w:r>
      <w:r w:rsidR="00FC2746">
        <w:rPr>
          <w:rFonts w:ascii="Times New Roman" w:hAnsi="Times New Roman" w:cs="Times New Roman"/>
          <w:sz w:val="24"/>
          <w:szCs w:val="24"/>
        </w:rPr>
        <w:t>s el que sostiene el atrayente</w:t>
      </w:r>
      <w:r w:rsidR="00FC2746">
        <w:rPr>
          <w:rFonts w:ascii="Times New Roman" w:hAnsi="Times New Roman" w:cs="Times New Roman"/>
          <w:noProof/>
          <w:sz w:val="24"/>
          <w:szCs w:val="24"/>
        </w:rPr>
        <w:t xml:space="preserve"> </w:t>
      </w:r>
      <w:r w:rsidR="00FC2746" w:rsidRPr="00FC2746">
        <w:rPr>
          <w:rFonts w:ascii="Times New Roman" w:hAnsi="Times New Roman" w:cs="Times New Roman"/>
          <w:noProof/>
          <w:sz w:val="24"/>
          <w:szCs w:val="24"/>
        </w:rPr>
        <w:t>(ICA, 2017)</w:t>
      </w:r>
      <w:r w:rsidR="00FC2746">
        <w:rPr>
          <w:rFonts w:ascii="Times New Roman" w:hAnsi="Times New Roman" w:cs="Times New Roman"/>
          <w:noProof/>
          <w:sz w:val="24"/>
          <w:szCs w:val="24"/>
        </w:rPr>
        <w:t>.</w:t>
      </w:r>
    </w:p>
    <w:p w14:paraId="2BCEE5E9" w14:textId="77777777" w:rsidR="008E2DEF" w:rsidRDefault="008E2DEF"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Las proteínas, con ácidos y bases, son hidrolizadas, dando origen a sustancias más simples y por tanto asimilables por los insectos, entre ellos la mosca del mediterráneo y son buenos atrayentes alimen</w:t>
      </w:r>
      <w:r w:rsidR="00BC55D3" w:rsidRPr="004220AB">
        <w:rPr>
          <w:rFonts w:ascii="Times New Roman" w:hAnsi="Times New Roman" w:cs="Times New Roman"/>
          <w:sz w:val="24"/>
          <w:szCs w:val="24"/>
          <w:lang w:val="es-EC"/>
        </w:rPr>
        <w:t xml:space="preserve">ticios </w:t>
      </w:r>
      <w:r w:rsidR="00BC55D3" w:rsidRPr="004220AB">
        <w:rPr>
          <w:rFonts w:ascii="Times New Roman" w:hAnsi="Times New Roman" w:cs="Times New Roman"/>
          <w:noProof/>
          <w:sz w:val="24"/>
          <w:szCs w:val="24"/>
          <w:lang w:val="es-EC"/>
        </w:rPr>
        <w:t>(Vilatuña, J. et. al. 2010)</w:t>
      </w:r>
      <w:r w:rsidRPr="004220AB">
        <w:rPr>
          <w:rFonts w:ascii="Times New Roman" w:hAnsi="Times New Roman" w:cs="Times New Roman"/>
          <w:sz w:val="24"/>
          <w:szCs w:val="24"/>
          <w:lang w:val="es-EC"/>
        </w:rPr>
        <w:t>.</w:t>
      </w:r>
    </w:p>
    <w:p w14:paraId="3B56E5E6" w14:textId="5829F9B7" w:rsidR="00302F30" w:rsidRDefault="00302F30" w:rsidP="00833EC9">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Trimedlure: Atrayente sexual, su uso es específico para la captura </w:t>
      </w:r>
      <w:r w:rsidR="00D360DB">
        <w:rPr>
          <w:rFonts w:ascii="Times New Roman" w:hAnsi="Times New Roman" w:cs="Times New Roman"/>
          <w:sz w:val="24"/>
          <w:szCs w:val="24"/>
          <w:lang w:val="es-EC"/>
        </w:rPr>
        <w:t>de especímenes macho de mosca del Mediterráneo (</w:t>
      </w:r>
      <w:r w:rsidR="00D360DB" w:rsidRPr="00D360DB">
        <w:rPr>
          <w:rFonts w:ascii="Times New Roman" w:hAnsi="Times New Roman" w:cs="Times New Roman"/>
          <w:b/>
          <w:i/>
          <w:sz w:val="24"/>
          <w:szCs w:val="24"/>
          <w:lang w:val="es-EC"/>
        </w:rPr>
        <w:t>Ceratitis capitata</w:t>
      </w:r>
      <w:r w:rsidR="00D360DB">
        <w:rPr>
          <w:rFonts w:ascii="Times New Roman" w:hAnsi="Times New Roman" w:cs="Times New Roman"/>
          <w:sz w:val="24"/>
          <w:szCs w:val="24"/>
          <w:lang w:val="es-EC"/>
        </w:rPr>
        <w:t xml:space="preserve">) es una pastilla polimérica que tiene la consistencia de un gel </w:t>
      </w:r>
      <w:r w:rsidR="001565E2">
        <w:rPr>
          <w:rFonts w:ascii="Times New Roman" w:hAnsi="Times New Roman" w:cs="Times New Roman"/>
          <w:sz w:val="24"/>
          <w:szCs w:val="24"/>
          <w:lang w:val="es-EC"/>
        </w:rPr>
        <w:t>sólido</w:t>
      </w:r>
      <w:sdt>
        <w:sdtPr>
          <w:rPr>
            <w:rFonts w:ascii="Times New Roman" w:hAnsi="Times New Roman" w:cs="Times New Roman"/>
            <w:sz w:val="24"/>
            <w:szCs w:val="24"/>
            <w:lang w:val="es-EC"/>
          </w:rPr>
          <w:id w:val="-996423839"/>
          <w:citation/>
        </w:sdtPr>
        <w:sdtEndPr/>
        <w:sdtContent>
          <w:r w:rsidR="00D360DB">
            <w:rPr>
              <w:rFonts w:ascii="Times New Roman" w:hAnsi="Times New Roman" w:cs="Times New Roman"/>
              <w:sz w:val="24"/>
              <w:szCs w:val="24"/>
              <w:lang w:val="es-EC"/>
            </w:rPr>
            <w:fldChar w:fldCharType="begin"/>
          </w:r>
          <w:r w:rsidR="00D360DB">
            <w:rPr>
              <w:rFonts w:ascii="Times New Roman" w:hAnsi="Times New Roman" w:cs="Times New Roman"/>
              <w:sz w:val="24"/>
              <w:szCs w:val="24"/>
            </w:rPr>
            <w:instrText xml:space="preserve"> CITATION Sen14 \l 2058 </w:instrText>
          </w:r>
          <w:r w:rsidR="00D360DB">
            <w:rPr>
              <w:rFonts w:ascii="Times New Roman" w:hAnsi="Times New Roman" w:cs="Times New Roman"/>
              <w:sz w:val="24"/>
              <w:szCs w:val="24"/>
              <w:lang w:val="es-EC"/>
            </w:rPr>
            <w:fldChar w:fldCharType="separate"/>
          </w:r>
          <w:r w:rsidR="002E35B4">
            <w:rPr>
              <w:rFonts w:ascii="Times New Roman" w:hAnsi="Times New Roman" w:cs="Times New Roman"/>
              <w:noProof/>
              <w:sz w:val="24"/>
              <w:szCs w:val="24"/>
            </w:rPr>
            <w:t xml:space="preserve"> </w:t>
          </w:r>
          <w:r w:rsidR="002E35B4" w:rsidRPr="002E35B4">
            <w:rPr>
              <w:rFonts w:ascii="Times New Roman" w:hAnsi="Times New Roman" w:cs="Times New Roman"/>
              <w:noProof/>
              <w:sz w:val="24"/>
              <w:szCs w:val="24"/>
            </w:rPr>
            <w:t>(Senasa, 2014)</w:t>
          </w:r>
          <w:r w:rsidR="00D360DB">
            <w:rPr>
              <w:rFonts w:ascii="Times New Roman" w:hAnsi="Times New Roman" w:cs="Times New Roman"/>
              <w:sz w:val="24"/>
              <w:szCs w:val="24"/>
              <w:lang w:val="es-EC"/>
            </w:rPr>
            <w:fldChar w:fldCharType="end"/>
          </w:r>
        </w:sdtContent>
      </w:sdt>
      <w:r w:rsidR="001565E2">
        <w:rPr>
          <w:rFonts w:ascii="Times New Roman" w:hAnsi="Times New Roman" w:cs="Times New Roman"/>
          <w:sz w:val="24"/>
          <w:szCs w:val="24"/>
          <w:lang w:val="es-EC"/>
        </w:rPr>
        <w:t>.</w:t>
      </w:r>
    </w:p>
    <w:p w14:paraId="0FBE829F" w14:textId="77777777" w:rsidR="00405117" w:rsidRPr="004220AB" w:rsidRDefault="008E2DEF"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Las formulaciones en pastillas de polímero conocidas también como “plugs”, permiten la liberación del atrayente de forma controlada en el tiempo. Esta forma de presentación facilita el trabajo de servicio de la t</w:t>
      </w:r>
      <w:r w:rsidR="00BC55D3" w:rsidRPr="004220AB">
        <w:rPr>
          <w:rFonts w:ascii="Times New Roman" w:hAnsi="Times New Roman" w:cs="Times New Roman"/>
          <w:sz w:val="24"/>
          <w:szCs w:val="24"/>
          <w:lang w:val="es-EC"/>
        </w:rPr>
        <w:t xml:space="preserve">rampa </w:t>
      </w:r>
      <w:r w:rsidR="0070556A" w:rsidRPr="004220AB">
        <w:rPr>
          <w:rFonts w:ascii="Times New Roman" w:hAnsi="Times New Roman" w:cs="Times New Roman"/>
          <w:noProof/>
          <w:sz w:val="24"/>
          <w:szCs w:val="24"/>
          <w:lang w:val="es-EC"/>
        </w:rPr>
        <w:t>(Vilatuña, J. et. al. 2010)</w:t>
      </w:r>
      <w:r w:rsidRPr="004220AB">
        <w:rPr>
          <w:rFonts w:ascii="Times New Roman" w:hAnsi="Times New Roman" w:cs="Times New Roman"/>
          <w:sz w:val="24"/>
          <w:szCs w:val="24"/>
          <w:lang w:val="es-EC"/>
        </w:rPr>
        <w:t>.</w:t>
      </w:r>
    </w:p>
    <w:p w14:paraId="1AA5CDFA" w14:textId="77777777" w:rsidR="003E5A3D" w:rsidRDefault="008E1755" w:rsidP="008E1755">
      <w:pPr>
        <w:pStyle w:val="Ttulo3"/>
        <w:spacing w:after="240"/>
        <w:rPr>
          <w:rFonts w:ascii="Times New Roman" w:hAnsi="Times New Roman" w:cs="Times New Roman"/>
          <w:b/>
          <w:color w:val="auto"/>
          <w:lang w:val="es-EC"/>
        </w:rPr>
      </w:pPr>
      <w:bookmarkStart w:id="62" w:name="_Toc51753616"/>
      <w:bookmarkStart w:id="63" w:name="_Toc51765523"/>
      <w:bookmarkStart w:id="64" w:name="_Toc83745910"/>
      <w:r>
        <w:rPr>
          <w:rFonts w:ascii="Times New Roman" w:hAnsi="Times New Roman" w:cs="Times New Roman"/>
          <w:b/>
          <w:color w:val="auto"/>
          <w:lang w:val="es-EC"/>
        </w:rPr>
        <w:t>3.11.1.</w:t>
      </w:r>
      <w:r w:rsidRPr="004220AB">
        <w:rPr>
          <w:rFonts w:ascii="Times New Roman" w:hAnsi="Times New Roman" w:cs="Times New Roman"/>
          <w:b/>
          <w:color w:val="auto"/>
          <w:lang w:val="es-EC"/>
        </w:rPr>
        <w:t xml:space="preserve"> Trampa</w:t>
      </w:r>
      <w:r w:rsidR="008E2DEF" w:rsidRPr="004220AB">
        <w:rPr>
          <w:rFonts w:ascii="Times New Roman" w:hAnsi="Times New Roman" w:cs="Times New Roman"/>
          <w:b/>
          <w:color w:val="auto"/>
          <w:lang w:val="es-EC"/>
        </w:rPr>
        <w:t xml:space="preserve"> Jackson (TJ)</w:t>
      </w:r>
      <w:bookmarkEnd w:id="62"/>
      <w:r w:rsidR="00303A50" w:rsidRPr="004220AB">
        <w:rPr>
          <w:rFonts w:ascii="Times New Roman" w:hAnsi="Times New Roman" w:cs="Times New Roman"/>
          <w:b/>
          <w:color w:val="auto"/>
          <w:lang w:val="es-EC"/>
        </w:rPr>
        <w:t>.</w:t>
      </w:r>
      <w:bookmarkStart w:id="65" w:name="_Toc51753618"/>
      <w:bookmarkStart w:id="66" w:name="_Toc51765525"/>
      <w:bookmarkEnd w:id="63"/>
      <w:bookmarkEnd w:id="64"/>
    </w:p>
    <w:p w14:paraId="65DBBCD8" w14:textId="7C5D5C69" w:rsidR="003E5A3D" w:rsidRPr="006D3588" w:rsidRDefault="003E5A3D" w:rsidP="006D3588">
      <w:pPr>
        <w:spacing w:line="360" w:lineRule="auto"/>
        <w:rPr>
          <w:rFonts w:ascii="Times New Roman" w:hAnsi="Times New Roman" w:cs="Times New Roman"/>
          <w:b/>
          <w:sz w:val="24"/>
          <w:szCs w:val="24"/>
          <w:lang w:val="es-EC"/>
        </w:rPr>
      </w:pPr>
      <w:r w:rsidRPr="006D3588">
        <w:rPr>
          <w:rFonts w:ascii="Times New Roman" w:hAnsi="Times New Roman" w:cs="Times New Roman"/>
          <w:sz w:val="24"/>
          <w:szCs w:val="24"/>
        </w:rPr>
        <w:t>Cebada con Trimedlure, se utiliza para determinar la distribución y dispersión de la mosca del Mediterráneo (</w:t>
      </w:r>
      <w:r w:rsidRPr="006D3588">
        <w:rPr>
          <w:rFonts w:ascii="Times New Roman" w:hAnsi="Times New Roman" w:cs="Times New Roman"/>
          <w:b/>
          <w:i/>
          <w:sz w:val="24"/>
          <w:szCs w:val="24"/>
        </w:rPr>
        <w:t>Ceratitis capitata</w:t>
      </w:r>
      <w:r w:rsidRPr="006D3588">
        <w:rPr>
          <w:rFonts w:ascii="Times New Roman" w:hAnsi="Times New Roman" w:cs="Times New Roman"/>
          <w:sz w:val="24"/>
          <w:szCs w:val="24"/>
        </w:rPr>
        <w:t xml:space="preserve"> Wied.) en un área determinada</w:t>
      </w:r>
      <w:sdt>
        <w:sdtPr>
          <w:rPr>
            <w:rFonts w:ascii="Times New Roman" w:hAnsi="Times New Roman" w:cs="Times New Roman"/>
            <w:sz w:val="24"/>
            <w:szCs w:val="24"/>
          </w:rPr>
          <w:id w:val="-204718460"/>
          <w:citation/>
        </w:sdtPr>
        <w:sdtEndPr/>
        <w:sdtContent>
          <w:r w:rsidRPr="006D3588">
            <w:rPr>
              <w:rFonts w:ascii="Times New Roman" w:hAnsi="Times New Roman" w:cs="Times New Roman"/>
              <w:sz w:val="24"/>
              <w:szCs w:val="24"/>
            </w:rPr>
            <w:fldChar w:fldCharType="begin"/>
          </w:r>
          <w:r w:rsidRPr="006D3588">
            <w:rPr>
              <w:rFonts w:ascii="Times New Roman" w:hAnsi="Times New Roman" w:cs="Times New Roman"/>
              <w:sz w:val="24"/>
              <w:szCs w:val="24"/>
            </w:rPr>
            <w:instrText xml:space="preserve"> CITATION Sen14 \l 2058 </w:instrText>
          </w:r>
          <w:r w:rsidRPr="006D3588">
            <w:rPr>
              <w:rFonts w:ascii="Times New Roman" w:hAnsi="Times New Roman" w:cs="Times New Roman"/>
              <w:sz w:val="24"/>
              <w:szCs w:val="24"/>
            </w:rPr>
            <w:fldChar w:fldCharType="separate"/>
          </w:r>
          <w:r w:rsidR="002E35B4">
            <w:rPr>
              <w:rFonts w:ascii="Times New Roman" w:hAnsi="Times New Roman" w:cs="Times New Roman"/>
              <w:noProof/>
              <w:sz w:val="24"/>
              <w:szCs w:val="24"/>
            </w:rPr>
            <w:t xml:space="preserve"> </w:t>
          </w:r>
          <w:r w:rsidR="002E35B4" w:rsidRPr="002E35B4">
            <w:rPr>
              <w:rFonts w:ascii="Times New Roman" w:hAnsi="Times New Roman" w:cs="Times New Roman"/>
              <w:noProof/>
              <w:sz w:val="24"/>
              <w:szCs w:val="24"/>
            </w:rPr>
            <w:t>(Senasa, 2014)</w:t>
          </w:r>
          <w:r w:rsidRPr="006D3588">
            <w:rPr>
              <w:rFonts w:ascii="Times New Roman" w:hAnsi="Times New Roman" w:cs="Times New Roman"/>
              <w:sz w:val="24"/>
              <w:szCs w:val="24"/>
            </w:rPr>
            <w:fldChar w:fldCharType="end"/>
          </w:r>
        </w:sdtContent>
      </w:sdt>
      <w:r w:rsidR="001565E2">
        <w:rPr>
          <w:rFonts w:ascii="Times New Roman" w:hAnsi="Times New Roman" w:cs="Times New Roman"/>
          <w:sz w:val="24"/>
          <w:szCs w:val="24"/>
        </w:rPr>
        <w:t>,</w:t>
      </w:r>
    </w:p>
    <w:p w14:paraId="39E8A02F" w14:textId="77777777" w:rsidR="007266A0" w:rsidRPr="004220AB" w:rsidRDefault="00715FDC" w:rsidP="00833EC9">
      <w:pPr>
        <w:pStyle w:val="Ttulo3"/>
        <w:spacing w:after="240" w:line="360" w:lineRule="auto"/>
        <w:rPr>
          <w:rFonts w:ascii="Times New Roman" w:hAnsi="Times New Roman" w:cs="Times New Roman"/>
          <w:b/>
          <w:color w:val="auto"/>
          <w:lang w:val="es-EC"/>
        </w:rPr>
      </w:pPr>
      <w:bookmarkStart w:id="67" w:name="_Toc83745911"/>
      <w:r>
        <w:rPr>
          <w:rFonts w:ascii="Times New Roman" w:hAnsi="Times New Roman" w:cs="Times New Roman"/>
          <w:b/>
          <w:color w:val="auto"/>
          <w:lang w:val="es-EC"/>
        </w:rPr>
        <w:lastRenderedPageBreak/>
        <w:t>3</w:t>
      </w:r>
      <w:r w:rsidR="008E2DEF" w:rsidRPr="004220AB">
        <w:rPr>
          <w:rFonts w:ascii="Times New Roman" w:hAnsi="Times New Roman" w:cs="Times New Roman"/>
          <w:b/>
          <w:color w:val="auto"/>
          <w:lang w:val="es-EC"/>
        </w:rPr>
        <w:t>.11.2. Trampa McPhail (McP)</w:t>
      </w:r>
      <w:bookmarkEnd w:id="65"/>
      <w:r w:rsidR="00303A50" w:rsidRPr="004220AB">
        <w:rPr>
          <w:rFonts w:ascii="Times New Roman" w:hAnsi="Times New Roman" w:cs="Times New Roman"/>
          <w:b/>
          <w:color w:val="auto"/>
          <w:lang w:val="es-EC"/>
        </w:rPr>
        <w:t>.</w:t>
      </w:r>
      <w:bookmarkEnd w:id="66"/>
      <w:bookmarkEnd w:id="67"/>
    </w:p>
    <w:p w14:paraId="2C55EC43" w14:textId="4A6A325C" w:rsidR="008E2DEF" w:rsidRPr="004220AB" w:rsidRDefault="008E2DEF" w:rsidP="00833EC9">
      <w:pPr>
        <w:spacing w:line="360" w:lineRule="auto"/>
        <w:jc w:val="both"/>
        <w:rPr>
          <w:rFonts w:ascii="Times New Roman" w:hAnsi="Times New Roman" w:cs="Times New Roman"/>
          <w:b/>
          <w:sz w:val="24"/>
          <w:szCs w:val="24"/>
          <w:lang w:val="es-EC"/>
        </w:rPr>
      </w:pPr>
      <w:r w:rsidRPr="004220AB">
        <w:rPr>
          <w:rFonts w:ascii="Times New Roman" w:hAnsi="Times New Roman" w:cs="Times New Roman"/>
          <w:sz w:val="24"/>
          <w:szCs w:val="24"/>
          <w:lang w:val="es-EC"/>
        </w:rPr>
        <w:t xml:space="preserve">La trampa convencional McPhail (McP) es un contenedor invaginado de vidrio </w:t>
      </w:r>
      <w:r w:rsidR="001A0C12" w:rsidRPr="004220AB">
        <w:rPr>
          <w:rFonts w:ascii="Times New Roman" w:hAnsi="Times New Roman" w:cs="Times New Roman"/>
          <w:sz w:val="24"/>
          <w:szCs w:val="24"/>
          <w:lang w:val="es-EC"/>
        </w:rPr>
        <w:t>transparente y en forma de pera</w:t>
      </w:r>
      <w:r w:rsidRPr="004220AB">
        <w:rPr>
          <w:rFonts w:ascii="Times New Roman" w:hAnsi="Times New Roman" w:cs="Times New Roman"/>
          <w:sz w:val="24"/>
          <w:szCs w:val="24"/>
          <w:lang w:val="es-EC"/>
        </w:rPr>
        <w:t xml:space="preserve">. Por la invaginación perforada hacia el interior es por donde entran las moscas. Consta además de un tapón de corcho que sella la parte superior, y un gancho de alambre para colgarla en los árboles. En la actualidad existen varios modelos en plástico, sin </w:t>
      </w:r>
      <w:r w:rsidR="004E7078" w:rsidRPr="004220AB">
        <w:rPr>
          <w:rFonts w:ascii="Times New Roman" w:hAnsi="Times New Roman" w:cs="Times New Roman"/>
          <w:sz w:val="24"/>
          <w:szCs w:val="24"/>
          <w:lang w:val="es-EC"/>
        </w:rPr>
        <w:t>embargo,</w:t>
      </w:r>
      <w:r w:rsidRPr="004220AB">
        <w:rPr>
          <w:rFonts w:ascii="Times New Roman" w:hAnsi="Times New Roman" w:cs="Times New Roman"/>
          <w:sz w:val="24"/>
          <w:szCs w:val="24"/>
          <w:lang w:val="es-EC"/>
        </w:rPr>
        <w:t xml:space="preserve"> la eficiencia de las de vidrio es superior. En la base del recipiente se coloca una mezcla líquida que co</w:t>
      </w:r>
      <w:r w:rsidR="0070556A" w:rsidRPr="004220AB">
        <w:rPr>
          <w:rFonts w:ascii="Times New Roman" w:hAnsi="Times New Roman" w:cs="Times New Roman"/>
          <w:sz w:val="24"/>
          <w:szCs w:val="24"/>
          <w:lang w:val="es-EC"/>
        </w:rPr>
        <w:t xml:space="preserve">ntiene el atrayente </w:t>
      </w:r>
      <w:sdt>
        <w:sdtPr>
          <w:rPr>
            <w:rFonts w:ascii="Times New Roman" w:hAnsi="Times New Roman" w:cs="Times New Roman"/>
            <w:sz w:val="24"/>
            <w:szCs w:val="24"/>
            <w:lang w:val="es-EC"/>
          </w:rPr>
          <w:id w:val="1117568672"/>
          <w:citation/>
        </w:sdtPr>
        <w:sdtEndPr/>
        <w:sdtContent>
          <w:r w:rsidR="0070556A" w:rsidRPr="004220AB">
            <w:rPr>
              <w:rFonts w:ascii="Times New Roman" w:hAnsi="Times New Roman" w:cs="Times New Roman"/>
              <w:sz w:val="24"/>
              <w:szCs w:val="24"/>
              <w:lang w:val="es-EC"/>
            </w:rPr>
            <w:fldChar w:fldCharType="begin"/>
          </w:r>
          <w:r w:rsidR="0070556A" w:rsidRPr="004220AB">
            <w:rPr>
              <w:rFonts w:ascii="Times New Roman" w:hAnsi="Times New Roman" w:cs="Times New Roman"/>
              <w:sz w:val="24"/>
              <w:szCs w:val="24"/>
              <w:lang w:val="es-EC"/>
            </w:rPr>
            <w:instrText xml:space="preserve"> CITATION IAE05 \l 3082 </w:instrText>
          </w:r>
          <w:r w:rsidR="0070556A" w:rsidRPr="004220AB">
            <w:rPr>
              <w:rFonts w:ascii="Times New Roman" w:hAnsi="Times New Roman" w:cs="Times New Roman"/>
              <w:sz w:val="24"/>
              <w:szCs w:val="24"/>
              <w:lang w:val="es-EC"/>
            </w:rPr>
            <w:fldChar w:fldCharType="separate"/>
          </w:r>
          <w:r w:rsidR="002E35B4" w:rsidRPr="002E35B4">
            <w:rPr>
              <w:rFonts w:ascii="Times New Roman" w:hAnsi="Times New Roman" w:cs="Times New Roman"/>
              <w:noProof/>
              <w:sz w:val="24"/>
              <w:szCs w:val="24"/>
              <w:lang w:val="es-EC"/>
            </w:rPr>
            <w:t>(IAEA, 2005)</w:t>
          </w:r>
          <w:r w:rsidR="0070556A" w:rsidRPr="004220AB">
            <w:rPr>
              <w:rFonts w:ascii="Times New Roman" w:hAnsi="Times New Roman" w:cs="Times New Roman"/>
              <w:sz w:val="24"/>
              <w:szCs w:val="24"/>
              <w:lang w:val="es-EC"/>
            </w:rPr>
            <w:fldChar w:fldCharType="end"/>
          </w:r>
        </w:sdtContent>
      </w:sdt>
      <w:r w:rsidRPr="004220AB">
        <w:rPr>
          <w:rFonts w:ascii="Times New Roman" w:hAnsi="Times New Roman" w:cs="Times New Roman"/>
          <w:sz w:val="24"/>
          <w:szCs w:val="24"/>
          <w:lang w:val="es-EC"/>
        </w:rPr>
        <w:t>.</w:t>
      </w:r>
    </w:p>
    <w:p w14:paraId="7755A13A" w14:textId="4DB7F92D" w:rsidR="008E2DEF" w:rsidRPr="004220AB" w:rsidRDefault="008E2DEF" w:rsidP="00833EC9">
      <w:pPr>
        <w:spacing w:after="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En esta trampa se usa cebos alimenticios líquidos, basados en proteína hidrolizada (p.e. NuLure, Staley, Buminal, etc.) o tabletas de levadura/bórax de torula, las cuales son más efectivas que las proteínas en períodos prolongados, pues el pH se mantiene estable en 9,2, muy importante en la atracción de la mosca de la fruta. Un pH más ácido atrae a menos moscas y en las proteínas hidrolizadas decrece a partir del v</w:t>
      </w:r>
      <w:r w:rsidR="0070556A" w:rsidRPr="004220AB">
        <w:rPr>
          <w:rFonts w:ascii="Times New Roman" w:hAnsi="Times New Roman" w:cs="Times New Roman"/>
          <w:sz w:val="24"/>
          <w:szCs w:val="24"/>
          <w:lang w:val="es-EC"/>
        </w:rPr>
        <w:t xml:space="preserve">alor inicial de 8,5 </w:t>
      </w:r>
      <w:sdt>
        <w:sdtPr>
          <w:rPr>
            <w:rFonts w:ascii="Times New Roman" w:hAnsi="Times New Roman" w:cs="Times New Roman"/>
            <w:sz w:val="24"/>
            <w:szCs w:val="24"/>
            <w:lang w:val="es-EC"/>
          </w:rPr>
          <w:id w:val="379915807"/>
          <w:citation/>
        </w:sdtPr>
        <w:sdtEndPr/>
        <w:sdtContent>
          <w:r w:rsidR="0070556A" w:rsidRPr="004220AB">
            <w:rPr>
              <w:rFonts w:ascii="Times New Roman" w:hAnsi="Times New Roman" w:cs="Times New Roman"/>
              <w:sz w:val="24"/>
              <w:szCs w:val="24"/>
              <w:lang w:val="es-EC"/>
            </w:rPr>
            <w:fldChar w:fldCharType="begin"/>
          </w:r>
          <w:r w:rsidR="0070556A" w:rsidRPr="004220AB">
            <w:rPr>
              <w:rFonts w:ascii="Times New Roman" w:hAnsi="Times New Roman" w:cs="Times New Roman"/>
              <w:sz w:val="24"/>
              <w:szCs w:val="24"/>
              <w:lang w:val="es-EC"/>
            </w:rPr>
            <w:instrText xml:space="preserve"> CITATION IAE05 \l 3082 </w:instrText>
          </w:r>
          <w:r w:rsidR="0070556A" w:rsidRPr="004220AB">
            <w:rPr>
              <w:rFonts w:ascii="Times New Roman" w:hAnsi="Times New Roman" w:cs="Times New Roman"/>
              <w:sz w:val="24"/>
              <w:szCs w:val="24"/>
              <w:lang w:val="es-EC"/>
            </w:rPr>
            <w:fldChar w:fldCharType="separate"/>
          </w:r>
          <w:r w:rsidR="002E35B4" w:rsidRPr="002E35B4">
            <w:rPr>
              <w:rFonts w:ascii="Times New Roman" w:hAnsi="Times New Roman" w:cs="Times New Roman"/>
              <w:noProof/>
              <w:sz w:val="24"/>
              <w:szCs w:val="24"/>
              <w:lang w:val="es-EC"/>
            </w:rPr>
            <w:t>(IAEA, 2005)</w:t>
          </w:r>
          <w:r w:rsidR="0070556A" w:rsidRPr="004220AB">
            <w:rPr>
              <w:rFonts w:ascii="Times New Roman" w:hAnsi="Times New Roman" w:cs="Times New Roman"/>
              <w:sz w:val="24"/>
              <w:szCs w:val="24"/>
              <w:lang w:val="es-EC"/>
            </w:rPr>
            <w:fldChar w:fldCharType="end"/>
          </w:r>
        </w:sdtContent>
      </w:sdt>
      <w:r w:rsidRPr="004220AB">
        <w:rPr>
          <w:rFonts w:ascii="Times New Roman" w:hAnsi="Times New Roman" w:cs="Times New Roman"/>
          <w:sz w:val="24"/>
          <w:szCs w:val="24"/>
          <w:lang w:val="es-EC"/>
        </w:rPr>
        <w:t>.</w:t>
      </w:r>
    </w:p>
    <w:p w14:paraId="4A3A5D6B" w14:textId="77777777" w:rsidR="00FA02E5" w:rsidRPr="00FA02E5" w:rsidRDefault="00715FDC" w:rsidP="00833EC9">
      <w:pPr>
        <w:pStyle w:val="Ttulo2"/>
        <w:spacing w:after="240" w:line="360" w:lineRule="auto"/>
        <w:rPr>
          <w:rFonts w:ascii="Times New Roman" w:hAnsi="Times New Roman" w:cs="Times New Roman"/>
          <w:b/>
          <w:color w:val="auto"/>
          <w:sz w:val="24"/>
          <w:szCs w:val="24"/>
          <w:lang w:val="es-EC"/>
        </w:rPr>
      </w:pPr>
      <w:bookmarkStart w:id="68" w:name="_Toc83745912"/>
      <w:r>
        <w:rPr>
          <w:rFonts w:ascii="Times New Roman" w:hAnsi="Times New Roman" w:cs="Times New Roman"/>
          <w:b/>
          <w:color w:val="auto"/>
          <w:sz w:val="24"/>
          <w:szCs w:val="24"/>
          <w:lang w:val="es-EC"/>
        </w:rPr>
        <w:t>3</w:t>
      </w:r>
      <w:r w:rsidR="00FA02E5">
        <w:rPr>
          <w:rFonts w:ascii="Times New Roman" w:hAnsi="Times New Roman" w:cs="Times New Roman"/>
          <w:b/>
          <w:color w:val="auto"/>
          <w:sz w:val="24"/>
          <w:szCs w:val="24"/>
          <w:lang w:val="es-EC"/>
        </w:rPr>
        <w:t xml:space="preserve">.12. </w:t>
      </w:r>
      <w:r w:rsidR="00FA02E5" w:rsidRPr="00FA02E5">
        <w:rPr>
          <w:rFonts w:ascii="Times New Roman" w:hAnsi="Times New Roman" w:cs="Times New Roman"/>
          <w:b/>
          <w:color w:val="auto"/>
          <w:sz w:val="24"/>
          <w:szCs w:val="24"/>
          <w:lang w:val="es-EC"/>
        </w:rPr>
        <w:t>Mosca por trampa por día (MTD).</w:t>
      </w:r>
      <w:bookmarkEnd w:id="68"/>
    </w:p>
    <w:p w14:paraId="3C1EB05B" w14:textId="79F53A6B" w:rsidR="00FA02E5" w:rsidRPr="00FA02E5" w:rsidRDefault="00FA02E5" w:rsidP="00833EC9">
      <w:pPr>
        <w:spacing w:line="360" w:lineRule="auto"/>
        <w:jc w:val="both"/>
        <w:rPr>
          <w:rFonts w:ascii="Times New Roman" w:hAnsi="Times New Roman" w:cs="Times New Roman"/>
          <w:sz w:val="24"/>
          <w:szCs w:val="24"/>
          <w:lang w:val="es-EC"/>
        </w:rPr>
      </w:pPr>
      <w:r w:rsidRPr="00FA02E5">
        <w:rPr>
          <w:rFonts w:ascii="Times New Roman" w:hAnsi="Times New Roman" w:cs="Times New Roman"/>
          <w:sz w:val="24"/>
          <w:szCs w:val="24"/>
          <w:lang w:val="es-EC"/>
        </w:rPr>
        <w:t xml:space="preserve">Las moscas por trampa por día conocido como MTD, es un índice poblacional que estima el número promedio de moscas capturadas en un día de exposición de la trampa en el campo. Este índice poblacional señala una medida relativa del tamaño de la población adulta de la plaga en un espacio o área y tiempo determinado </w:t>
      </w:r>
      <w:sdt>
        <w:sdtPr>
          <w:rPr>
            <w:rFonts w:ascii="Times New Roman" w:hAnsi="Times New Roman" w:cs="Times New Roman"/>
            <w:sz w:val="24"/>
            <w:szCs w:val="24"/>
            <w:lang w:val="es-EC"/>
          </w:rPr>
          <w:id w:val="1434718110"/>
          <w:citation/>
        </w:sdtPr>
        <w:sdtEndPr/>
        <w:sdtContent>
          <w:r w:rsidRPr="00FA02E5">
            <w:rPr>
              <w:rFonts w:ascii="Times New Roman" w:hAnsi="Times New Roman" w:cs="Times New Roman"/>
              <w:sz w:val="24"/>
              <w:szCs w:val="24"/>
              <w:lang w:val="es-EC"/>
            </w:rPr>
            <w:fldChar w:fldCharType="begin"/>
          </w:r>
          <w:r w:rsidRPr="00FA02E5">
            <w:rPr>
              <w:rFonts w:ascii="Times New Roman" w:hAnsi="Times New Roman" w:cs="Times New Roman"/>
              <w:sz w:val="24"/>
              <w:szCs w:val="24"/>
              <w:lang w:val="es-EC"/>
            </w:rPr>
            <w:instrText xml:space="preserve"> CITATION IAE05 \l 3082 </w:instrText>
          </w:r>
          <w:r w:rsidRPr="00FA02E5">
            <w:rPr>
              <w:rFonts w:ascii="Times New Roman" w:hAnsi="Times New Roman" w:cs="Times New Roman"/>
              <w:sz w:val="24"/>
              <w:szCs w:val="24"/>
              <w:lang w:val="es-EC"/>
            </w:rPr>
            <w:fldChar w:fldCharType="separate"/>
          </w:r>
          <w:r w:rsidR="002E35B4" w:rsidRPr="002E35B4">
            <w:rPr>
              <w:rFonts w:ascii="Times New Roman" w:hAnsi="Times New Roman" w:cs="Times New Roman"/>
              <w:noProof/>
              <w:sz w:val="24"/>
              <w:szCs w:val="24"/>
              <w:lang w:val="es-EC"/>
            </w:rPr>
            <w:t>(IAEA, 2005)</w:t>
          </w:r>
          <w:r w:rsidRPr="00FA02E5">
            <w:rPr>
              <w:rFonts w:ascii="Times New Roman" w:hAnsi="Times New Roman" w:cs="Times New Roman"/>
              <w:sz w:val="24"/>
              <w:szCs w:val="24"/>
              <w:lang w:val="es-EC"/>
            </w:rPr>
            <w:fldChar w:fldCharType="end"/>
          </w:r>
        </w:sdtContent>
      </w:sdt>
      <w:r w:rsidRPr="00FA02E5">
        <w:rPr>
          <w:rFonts w:ascii="Times New Roman" w:hAnsi="Times New Roman" w:cs="Times New Roman"/>
          <w:sz w:val="24"/>
          <w:szCs w:val="24"/>
          <w:lang w:val="es-EC"/>
        </w:rPr>
        <w:t>.</w:t>
      </w:r>
    </w:p>
    <w:p w14:paraId="00606EC6" w14:textId="77777777" w:rsidR="00FA02E5" w:rsidRPr="00FA02E5" w:rsidRDefault="00FA02E5" w:rsidP="00833EC9">
      <w:pPr>
        <w:spacing w:line="360" w:lineRule="auto"/>
        <w:jc w:val="both"/>
        <w:rPr>
          <w:rFonts w:ascii="Times New Roman" w:hAnsi="Times New Roman" w:cs="Times New Roman"/>
          <w:sz w:val="24"/>
          <w:szCs w:val="24"/>
          <w:lang w:val="es-EC"/>
        </w:rPr>
      </w:pPr>
      <w:r w:rsidRPr="00FA02E5">
        <w:rPr>
          <w:rFonts w:ascii="Times New Roman" w:hAnsi="Times New Roman" w:cs="Times New Roman"/>
          <w:sz w:val="24"/>
          <w:szCs w:val="24"/>
          <w:lang w:val="es-EC"/>
        </w:rPr>
        <w:t xml:space="preserve">La fórmula es: </w:t>
      </w:r>
    </w:p>
    <w:p w14:paraId="0E8661FF" w14:textId="77777777" w:rsidR="00FA02E5" w:rsidRPr="00FA02E5" w:rsidRDefault="00FA02E5" w:rsidP="00833EC9">
      <w:pPr>
        <w:spacing w:line="360" w:lineRule="auto"/>
        <w:jc w:val="both"/>
        <w:rPr>
          <w:rFonts w:ascii="Times New Roman" w:hAnsi="Times New Roman" w:cs="Times New Roman"/>
          <w:sz w:val="24"/>
          <w:szCs w:val="24"/>
          <w:lang w:val="es-EC"/>
        </w:rPr>
      </w:pPr>
      <w:r w:rsidRPr="00FA02E5">
        <w:rPr>
          <w:rFonts w:ascii="Times New Roman" w:hAnsi="Times New Roman" w:cs="Times New Roman"/>
          <w:noProof/>
          <w:sz w:val="24"/>
          <w:szCs w:val="24"/>
          <w:lang w:val="es-ES" w:eastAsia="es-ES"/>
        </w:rPr>
        <w:drawing>
          <wp:inline distT="0" distB="0" distL="0" distR="0" wp14:anchorId="0CC16B47" wp14:editId="733D354B">
            <wp:extent cx="1219200" cy="485775"/>
            <wp:effectExtent l="0" t="0" r="0"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19200" cy="485775"/>
                    </a:xfrm>
                    <a:prstGeom prst="rect">
                      <a:avLst/>
                    </a:prstGeom>
                    <a:noFill/>
                    <a:ln>
                      <a:noFill/>
                    </a:ln>
                  </pic:spPr>
                </pic:pic>
              </a:graphicData>
            </a:graphic>
          </wp:inline>
        </w:drawing>
      </w:r>
    </w:p>
    <w:p w14:paraId="546A32BA" w14:textId="77777777" w:rsidR="00FA02E5" w:rsidRPr="00FA02E5" w:rsidRDefault="00FA02E5" w:rsidP="00833EC9">
      <w:pPr>
        <w:spacing w:line="360" w:lineRule="auto"/>
        <w:jc w:val="both"/>
        <w:rPr>
          <w:rFonts w:ascii="Times New Roman" w:hAnsi="Times New Roman" w:cs="Times New Roman"/>
          <w:sz w:val="24"/>
          <w:szCs w:val="24"/>
          <w:lang w:val="es-EC"/>
        </w:rPr>
      </w:pPr>
      <w:r w:rsidRPr="00FA02E5">
        <w:rPr>
          <w:rFonts w:ascii="Times New Roman" w:hAnsi="Times New Roman" w:cs="Times New Roman"/>
          <w:sz w:val="24"/>
          <w:szCs w:val="24"/>
          <w:lang w:val="es-EC"/>
        </w:rPr>
        <w:t xml:space="preserve">Dónde: </w:t>
      </w:r>
    </w:p>
    <w:p w14:paraId="0928EF88" w14:textId="77777777" w:rsidR="00FA02E5" w:rsidRPr="00FA02E5" w:rsidRDefault="00FA02E5" w:rsidP="00833EC9">
      <w:pPr>
        <w:spacing w:after="0" w:line="360" w:lineRule="auto"/>
        <w:jc w:val="both"/>
        <w:rPr>
          <w:rFonts w:ascii="Times New Roman" w:hAnsi="Times New Roman" w:cs="Times New Roman"/>
          <w:sz w:val="24"/>
          <w:szCs w:val="24"/>
          <w:lang w:val="es-EC"/>
        </w:rPr>
      </w:pPr>
      <w:r w:rsidRPr="00FA02E5">
        <w:rPr>
          <w:rFonts w:ascii="Times New Roman" w:hAnsi="Times New Roman" w:cs="Times New Roman"/>
          <w:sz w:val="24"/>
          <w:szCs w:val="24"/>
          <w:lang w:val="es-EC"/>
        </w:rPr>
        <w:t>M = Número total de moscas.</w:t>
      </w:r>
    </w:p>
    <w:p w14:paraId="0279F7EC" w14:textId="77777777" w:rsidR="00FA02E5" w:rsidRPr="00FA02E5" w:rsidRDefault="00FA02E5" w:rsidP="00833EC9">
      <w:pPr>
        <w:spacing w:after="0" w:line="360" w:lineRule="auto"/>
        <w:jc w:val="both"/>
        <w:rPr>
          <w:rFonts w:ascii="Times New Roman" w:hAnsi="Times New Roman" w:cs="Times New Roman"/>
          <w:sz w:val="24"/>
          <w:szCs w:val="24"/>
          <w:lang w:val="es-EC"/>
        </w:rPr>
      </w:pPr>
      <w:r w:rsidRPr="00FA02E5">
        <w:rPr>
          <w:rFonts w:ascii="Times New Roman" w:hAnsi="Times New Roman" w:cs="Times New Roman"/>
          <w:sz w:val="24"/>
          <w:szCs w:val="24"/>
          <w:lang w:val="es-EC"/>
        </w:rPr>
        <w:t>T = Número total de trampas atendidas.</w:t>
      </w:r>
    </w:p>
    <w:p w14:paraId="1C28BF1A" w14:textId="77777777" w:rsidR="00FA02E5" w:rsidRPr="004220AB" w:rsidRDefault="00FA02E5" w:rsidP="001565E2">
      <w:pPr>
        <w:spacing w:line="360" w:lineRule="auto"/>
        <w:jc w:val="both"/>
        <w:rPr>
          <w:rFonts w:ascii="Times New Roman" w:hAnsi="Times New Roman" w:cs="Times New Roman"/>
          <w:noProof/>
          <w:sz w:val="24"/>
          <w:szCs w:val="24"/>
          <w:lang w:val="es-EC"/>
        </w:rPr>
      </w:pPr>
      <w:r w:rsidRPr="00FA02E5">
        <w:rPr>
          <w:rFonts w:ascii="Times New Roman" w:hAnsi="Times New Roman" w:cs="Times New Roman"/>
          <w:sz w:val="24"/>
          <w:szCs w:val="24"/>
          <w:lang w:val="es-EC"/>
        </w:rPr>
        <w:lastRenderedPageBreak/>
        <w:t>D = Número de días en que las tram</w:t>
      </w:r>
      <w:r w:rsidR="001565E2">
        <w:rPr>
          <w:rFonts w:ascii="Times New Roman" w:hAnsi="Times New Roman" w:cs="Times New Roman"/>
          <w:sz w:val="24"/>
          <w:szCs w:val="24"/>
          <w:lang w:val="es-EC"/>
        </w:rPr>
        <w:t xml:space="preserve">pas están expuestas en el campo </w:t>
      </w:r>
      <w:r w:rsidR="001565E2" w:rsidRPr="004220AB">
        <w:rPr>
          <w:rFonts w:ascii="Times New Roman" w:hAnsi="Times New Roman" w:cs="Times New Roman"/>
          <w:noProof/>
          <w:sz w:val="24"/>
          <w:szCs w:val="24"/>
          <w:lang w:val="es-EC"/>
        </w:rPr>
        <w:t>(Vilatuña, J. et. al. 2010).</w:t>
      </w:r>
    </w:p>
    <w:p w14:paraId="778EC7C2" w14:textId="755BD7F5" w:rsidR="008E2DEF" w:rsidRPr="004220AB" w:rsidRDefault="000E08D3" w:rsidP="00833EC9">
      <w:pPr>
        <w:pStyle w:val="Ttulo2"/>
        <w:spacing w:after="240" w:line="360" w:lineRule="auto"/>
        <w:rPr>
          <w:rFonts w:ascii="Times New Roman" w:hAnsi="Times New Roman" w:cs="Times New Roman"/>
          <w:b/>
          <w:color w:val="auto"/>
          <w:sz w:val="24"/>
          <w:szCs w:val="24"/>
          <w:lang w:val="es-EC"/>
        </w:rPr>
      </w:pPr>
      <w:bookmarkStart w:id="69" w:name="_Toc51753622"/>
      <w:bookmarkStart w:id="70" w:name="_Toc51765529"/>
      <w:bookmarkStart w:id="71" w:name="_Toc83745913"/>
      <w:r>
        <w:rPr>
          <w:rFonts w:ascii="Times New Roman" w:hAnsi="Times New Roman" w:cs="Times New Roman"/>
          <w:b/>
          <w:color w:val="auto"/>
          <w:sz w:val="24"/>
          <w:szCs w:val="24"/>
          <w:lang w:val="es-EC"/>
        </w:rPr>
        <w:t>3</w:t>
      </w:r>
      <w:r w:rsidR="000F4535">
        <w:rPr>
          <w:rFonts w:ascii="Times New Roman" w:hAnsi="Times New Roman" w:cs="Times New Roman"/>
          <w:b/>
          <w:color w:val="auto"/>
          <w:sz w:val="24"/>
          <w:szCs w:val="24"/>
          <w:lang w:val="es-EC"/>
        </w:rPr>
        <w:t>.13</w:t>
      </w:r>
      <w:r w:rsidR="008E2DEF" w:rsidRPr="004220AB">
        <w:rPr>
          <w:rFonts w:ascii="Times New Roman" w:hAnsi="Times New Roman" w:cs="Times New Roman"/>
          <w:b/>
          <w:color w:val="auto"/>
          <w:sz w:val="24"/>
          <w:szCs w:val="24"/>
          <w:lang w:val="es-EC"/>
        </w:rPr>
        <w:t>. Consideraciones para el manejo y control de moscas de la fruta</w:t>
      </w:r>
      <w:bookmarkEnd w:id="69"/>
      <w:r w:rsidR="00303A50" w:rsidRPr="004220AB">
        <w:rPr>
          <w:rFonts w:ascii="Times New Roman" w:hAnsi="Times New Roman" w:cs="Times New Roman"/>
          <w:b/>
          <w:color w:val="auto"/>
          <w:sz w:val="24"/>
          <w:szCs w:val="24"/>
          <w:lang w:val="es-EC"/>
        </w:rPr>
        <w:t>.</w:t>
      </w:r>
      <w:bookmarkEnd w:id="70"/>
      <w:bookmarkEnd w:id="71"/>
    </w:p>
    <w:p w14:paraId="3B925BF5" w14:textId="77777777" w:rsidR="008E2DEF" w:rsidRDefault="008E2DEF" w:rsidP="00833EC9">
      <w:pPr>
        <w:spacing w:line="360" w:lineRule="auto"/>
        <w:jc w:val="both"/>
        <w:rPr>
          <w:rFonts w:ascii="Times New Roman" w:hAnsi="Times New Roman" w:cs="Times New Roman"/>
          <w:noProof/>
          <w:sz w:val="24"/>
          <w:szCs w:val="24"/>
          <w:lang w:val="es-EC"/>
        </w:rPr>
      </w:pPr>
      <w:r w:rsidRPr="004220AB">
        <w:rPr>
          <w:rFonts w:ascii="Times New Roman" w:hAnsi="Times New Roman" w:cs="Times New Roman"/>
          <w:sz w:val="24"/>
          <w:szCs w:val="24"/>
          <w:lang w:val="es-EC"/>
        </w:rPr>
        <w:t xml:space="preserve">Cualquier medida o medidas de control a ser aplicadas, necesitan de suficientes conocimientos de los requerimientos ecológicos de las especies de moscas de la fruta que se van a combatir. El estudio de la dinámica poblacional, permite conocer datos como fechas de brote, duración de las etapas más perjudiciales desde el punto de vista económico, entre otros, siendo un arma muy útil para decidir la época y forma de aplicación del control; también es importante saber la preferencia de hospedero de cada especie, y sus hábitos de actividad cotidiana (búsqueda de alimento, reproducción, enemigos naturales) </w:t>
      </w:r>
      <w:r w:rsidR="00001712" w:rsidRPr="004220AB">
        <w:rPr>
          <w:rFonts w:ascii="Times New Roman" w:hAnsi="Times New Roman" w:cs="Times New Roman"/>
          <w:noProof/>
          <w:sz w:val="24"/>
          <w:szCs w:val="24"/>
          <w:lang w:val="es-EC"/>
        </w:rPr>
        <w:t>(Vilatuña, J. et. al. 2010).</w:t>
      </w:r>
    </w:p>
    <w:p w14:paraId="78DE90DB" w14:textId="0DA898D3" w:rsidR="003319F5" w:rsidRPr="004220AB" w:rsidRDefault="000E08D3" w:rsidP="000E08D3">
      <w:pPr>
        <w:pStyle w:val="Ttulo2"/>
        <w:spacing w:line="360" w:lineRule="auto"/>
        <w:rPr>
          <w:rFonts w:ascii="Times New Roman" w:hAnsi="Times New Roman" w:cs="Times New Roman"/>
          <w:b/>
          <w:color w:val="auto"/>
          <w:lang w:val="es-EC"/>
        </w:rPr>
      </w:pPr>
      <w:bookmarkStart w:id="72" w:name="_Toc83745914"/>
      <w:r>
        <w:rPr>
          <w:rFonts w:ascii="Times New Roman" w:hAnsi="Times New Roman" w:cs="Times New Roman"/>
          <w:b/>
          <w:color w:val="auto"/>
          <w:lang w:val="es-EC"/>
        </w:rPr>
        <w:t>3</w:t>
      </w:r>
      <w:r w:rsidR="00FA02E5">
        <w:rPr>
          <w:rFonts w:ascii="Times New Roman" w:hAnsi="Times New Roman" w:cs="Times New Roman"/>
          <w:b/>
          <w:color w:val="auto"/>
          <w:lang w:val="es-EC"/>
        </w:rPr>
        <w:t>.</w:t>
      </w:r>
      <w:r w:rsidR="000F4535">
        <w:rPr>
          <w:rFonts w:ascii="Times New Roman" w:hAnsi="Times New Roman" w:cs="Times New Roman"/>
          <w:b/>
          <w:color w:val="auto"/>
          <w:sz w:val="24"/>
          <w:szCs w:val="24"/>
          <w:lang w:val="es-EC"/>
        </w:rPr>
        <w:t>14</w:t>
      </w:r>
      <w:r w:rsidR="00ED5DF3" w:rsidRPr="000E08D3">
        <w:rPr>
          <w:rFonts w:ascii="Times New Roman" w:hAnsi="Times New Roman" w:cs="Times New Roman"/>
          <w:b/>
          <w:color w:val="auto"/>
          <w:sz w:val="24"/>
          <w:szCs w:val="24"/>
          <w:lang w:val="es-EC"/>
        </w:rPr>
        <w:t xml:space="preserve">. </w:t>
      </w:r>
      <w:r w:rsidR="003319F5" w:rsidRPr="000E08D3">
        <w:rPr>
          <w:rFonts w:ascii="Times New Roman" w:hAnsi="Times New Roman" w:cs="Times New Roman"/>
          <w:b/>
          <w:color w:val="auto"/>
          <w:sz w:val="24"/>
          <w:szCs w:val="24"/>
          <w:lang w:val="es-EC"/>
        </w:rPr>
        <w:t>Control integrado de plagas.</w:t>
      </w:r>
      <w:bookmarkEnd w:id="72"/>
    </w:p>
    <w:p w14:paraId="0D680D02" w14:textId="77777777" w:rsidR="008C578A" w:rsidRPr="008C578A" w:rsidRDefault="008C578A" w:rsidP="008C578A">
      <w:pPr>
        <w:shd w:val="clear" w:color="auto" w:fill="FFFFFF"/>
        <w:spacing w:after="0" w:line="360" w:lineRule="auto"/>
        <w:jc w:val="both"/>
        <w:rPr>
          <w:rFonts w:ascii="Times New Roman" w:eastAsia="Times New Roman" w:hAnsi="Times New Roman" w:cs="Times New Roman"/>
          <w:sz w:val="24"/>
          <w:szCs w:val="24"/>
          <w:lang w:eastAsia="es-MX"/>
        </w:rPr>
      </w:pPr>
      <w:bookmarkStart w:id="73" w:name="_Toc51753623"/>
      <w:bookmarkStart w:id="74" w:name="_Toc51765530"/>
      <w:r w:rsidRPr="008C578A">
        <w:rPr>
          <w:rFonts w:ascii="Times New Roman" w:eastAsia="Times New Roman" w:hAnsi="Times New Roman" w:cs="Times New Roman"/>
          <w:sz w:val="24"/>
          <w:szCs w:val="24"/>
          <w:lang w:eastAsia="es-MX"/>
        </w:rPr>
        <w:t>Es un sistema de control de plagas, que utiliza las técnicas y métodos disponibles que no afectan al ambiente, con la finalidad de reducir las poblaciones de las plagas, con las siguientes características:</w:t>
      </w:r>
    </w:p>
    <w:p w14:paraId="6BC7CB7C" w14:textId="77777777" w:rsidR="008C578A" w:rsidRPr="008C578A" w:rsidRDefault="008C578A" w:rsidP="008C578A">
      <w:pPr>
        <w:numPr>
          <w:ilvl w:val="0"/>
          <w:numId w:val="30"/>
        </w:numPr>
        <w:shd w:val="clear" w:color="auto" w:fill="FFFFFF"/>
        <w:spacing w:after="100" w:afterAutospacing="1" w:line="360" w:lineRule="auto"/>
        <w:ind w:left="255"/>
        <w:jc w:val="both"/>
        <w:rPr>
          <w:rFonts w:ascii="Times New Roman" w:eastAsia="Times New Roman" w:hAnsi="Times New Roman" w:cs="Times New Roman"/>
          <w:sz w:val="24"/>
          <w:szCs w:val="24"/>
          <w:lang w:eastAsia="es-MX"/>
        </w:rPr>
      </w:pPr>
      <w:r w:rsidRPr="008C578A">
        <w:rPr>
          <w:rFonts w:ascii="Times New Roman" w:eastAsia="Times New Roman" w:hAnsi="Times New Roman" w:cs="Times New Roman"/>
          <w:sz w:val="24"/>
          <w:szCs w:val="24"/>
          <w:lang w:eastAsia="es-MX"/>
        </w:rPr>
        <w:t>L</w:t>
      </w:r>
      <w:r>
        <w:rPr>
          <w:rFonts w:ascii="Times New Roman" w:eastAsia="Times New Roman" w:hAnsi="Times New Roman" w:cs="Times New Roman"/>
          <w:sz w:val="24"/>
          <w:szCs w:val="24"/>
          <w:lang w:eastAsia="es-MX"/>
        </w:rPr>
        <w:t>a plaga no cause daño económico.</w:t>
      </w:r>
    </w:p>
    <w:p w14:paraId="6AD63201" w14:textId="77777777" w:rsidR="008C578A" w:rsidRPr="008C578A" w:rsidRDefault="008C578A" w:rsidP="008C578A">
      <w:pPr>
        <w:numPr>
          <w:ilvl w:val="0"/>
          <w:numId w:val="30"/>
        </w:numPr>
        <w:shd w:val="clear" w:color="auto" w:fill="FFFFFF"/>
        <w:spacing w:before="100" w:beforeAutospacing="1" w:after="100" w:afterAutospacing="1" w:line="360" w:lineRule="auto"/>
        <w:ind w:left="255"/>
        <w:jc w:val="both"/>
        <w:rPr>
          <w:rFonts w:ascii="Times New Roman" w:eastAsia="Times New Roman" w:hAnsi="Times New Roman" w:cs="Times New Roman"/>
          <w:sz w:val="24"/>
          <w:szCs w:val="24"/>
          <w:lang w:eastAsia="es-MX"/>
        </w:rPr>
      </w:pPr>
      <w:r w:rsidRPr="008C578A">
        <w:rPr>
          <w:rFonts w:ascii="Times New Roman" w:eastAsia="Times New Roman" w:hAnsi="Times New Roman" w:cs="Times New Roman"/>
          <w:sz w:val="24"/>
          <w:szCs w:val="24"/>
          <w:lang w:eastAsia="es-MX"/>
        </w:rPr>
        <w:t>Se aplic</w:t>
      </w:r>
      <w:r>
        <w:rPr>
          <w:rFonts w:ascii="Times New Roman" w:eastAsia="Times New Roman" w:hAnsi="Times New Roman" w:cs="Times New Roman"/>
          <w:sz w:val="24"/>
          <w:szCs w:val="24"/>
          <w:lang w:eastAsia="es-MX"/>
        </w:rPr>
        <w:t>a por productor individualmente.</w:t>
      </w:r>
    </w:p>
    <w:p w14:paraId="3649482D" w14:textId="77777777" w:rsidR="008C578A" w:rsidRPr="008C578A" w:rsidRDefault="008C578A" w:rsidP="008C578A">
      <w:pPr>
        <w:numPr>
          <w:ilvl w:val="0"/>
          <w:numId w:val="30"/>
        </w:numPr>
        <w:shd w:val="clear" w:color="auto" w:fill="FFFFFF"/>
        <w:spacing w:before="100" w:beforeAutospacing="1" w:after="100" w:afterAutospacing="1" w:line="360" w:lineRule="auto"/>
        <w:ind w:left="255"/>
        <w:jc w:val="both"/>
        <w:rPr>
          <w:rFonts w:ascii="Times New Roman" w:eastAsia="Times New Roman" w:hAnsi="Times New Roman" w:cs="Times New Roman"/>
          <w:sz w:val="24"/>
          <w:szCs w:val="24"/>
          <w:lang w:eastAsia="es-MX"/>
        </w:rPr>
      </w:pPr>
      <w:r w:rsidRPr="008C578A">
        <w:rPr>
          <w:rFonts w:ascii="Times New Roman" w:eastAsia="Times New Roman" w:hAnsi="Times New Roman" w:cs="Times New Roman"/>
          <w:sz w:val="24"/>
          <w:szCs w:val="24"/>
          <w:lang w:eastAsia="es-MX"/>
        </w:rPr>
        <w:t>Se aplica en cu</w:t>
      </w:r>
      <w:r>
        <w:rPr>
          <w:rFonts w:ascii="Times New Roman" w:eastAsia="Times New Roman" w:hAnsi="Times New Roman" w:cs="Times New Roman"/>
          <w:sz w:val="24"/>
          <w:szCs w:val="24"/>
          <w:lang w:eastAsia="es-MX"/>
        </w:rPr>
        <w:t>ltivos de importancia económica.</w:t>
      </w:r>
    </w:p>
    <w:p w14:paraId="3462AAE8" w14:textId="2E008375" w:rsidR="008C578A" w:rsidRPr="008C578A" w:rsidRDefault="008C578A" w:rsidP="008C578A">
      <w:pPr>
        <w:numPr>
          <w:ilvl w:val="0"/>
          <w:numId w:val="30"/>
        </w:numPr>
        <w:shd w:val="clear" w:color="auto" w:fill="FFFFFF"/>
        <w:spacing w:before="100" w:beforeAutospacing="1" w:after="100" w:afterAutospacing="1" w:line="360" w:lineRule="auto"/>
        <w:ind w:left="255"/>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Se aplica periódicamente</w:t>
      </w:r>
      <w:r w:rsidRPr="008C578A">
        <w:rPr>
          <w:rFonts w:ascii="Times New Roman" w:eastAsia="Times New Roman" w:hAnsi="Times New Roman" w:cs="Times New Roman"/>
          <w:sz w:val="24"/>
          <w:szCs w:val="24"/>
          <w:lang w:eastAsia="es-MX"/>
        </w:rPr>
        <w:t> </w:t>
      </w:r>
      <w:sdt>
        <w:sdtPr>
          <w:rPr>
            <w:rFonts w:ascii="Times New Roman" w:eastAsia="Times New Roman" w:hAnsi="Times New Roman" w:cs="Times New Roman"/>
            <w:sz w:val="24"/>
            <w:szCs w:val="24"/>
            <w:lang w:eastAsia="es-MX"/>
          </w:rPr>
          <w:id w:val="870037221"/>
          <w:citation/>
        </w:sdtPr>
        <w:sdtEndPr/>
        <w:sdtContent>
          <w:r>
            <w:rPr>
              <w:rFonts w:ascii="Times New Roman" w:eastAsia="Times New Roman" w:hAnsi="Times New Roman" w:cs="Times New Roman"/>
              <w:sz w:val="24"/>
              <w:szCs w:val="24"/>
              <w:lang w:eastAsia="es-MX"/>
            </w:rPr>
            <w:fldChar w:fldCharType="begin"/>
          </w:r>
          <w:r>
            <w:rPr>
              <w:rFonts w:ascii="Times New Roman" w:eastAsia="Times New Roman" w:hAnsi="Times New Roman" w:cs="Times New Roman"/>
              <w:sz w:val="24"/>
              <w:szCs w:val="24"/>
              <w:lang w:eastAsia="es-MX"/>
            </w:rPr>
            <w:instrText xml:space="preserve"> CITATION SEN15 \l 2058 </w:instrText>
          </w:r>
          <w:r>
            <w:rPr>
              <w:rFonts w:ascii="Times New Roman" w:eastAsia="Times New Roman" w:hAnsi="Times New Roman" w:cs="Times New Roman"/>
              <w:sz w:val="24"/>
              <w:szCs w:val="24"/>
              <w:lang w:eastAsia="es-MX"/>
            </w:rPr>
            <w:fldChar w:fldCharType="separate"/>
          </w:r>
          <w:r w:rsidR="002E35B4" w:rsidRPr="002E35B4">
            <w:rPr>
              <w:rFonts w:ascii="Times New Roman" w:eastAsia="Times New Roman" w:hAnsi="Times New Roman" w:cs="Times New Roman"/>
              <w:noProof/>
              <w:sz w:val="24"/>
              <w:szCs w:val="24"/>
              <w:lang w:eastAsia="es-MX"/>
            </w:rPr>
            <w:t>(SENASA, 2015)</w:t>
          </w:r>
          <w:r>
            <w:rPr>
              <w:rFonts w:ascii="Times New Roman" w:eastAsia="Times New Roman" w:hAnsi="Times New Roman" w:cs="Times New Roman"/>
              <w:sz w:val="24"/>
              <w:szCs w:val="24"/>
              <w:lang w:eastAsia="es-MX"/>
            </w:rPr>
            <w:fldChar w:fldCharType="end"/>
          </w:r>
        </w:sdtContent>
      </w:sdt>
      <w:r>
        <w:rPr>
          <w:rFonts w:ascii="Times New Roman" w:eastAsia="Times New Roman" w:hAnsi="Times New Roman" w:cs="Times New Roman"/>
          <w:sz w:val="24"/>
          <w:szCs w:val="24"/>
          <w:lang w:eastAsia="es-MX"/>
        </w:rPr>
        <w:t>.</w:t>
      </w:r>
    </w:p>
    <w:p w14:paraId="484367D6" w14:textId="5D4F2A9F" w:rsidR="00FA02E5" w:rsidRPr="00FA02E5" w:rsidRDefault="000E08D3" w:rsidP="00833EC9">
      <w:pPr>
        <w:pStyle w:val="Ttulo2"/>
        <w:spacing w:after="240" w:line="360" w:lineRule="auto"/>
        <w:rPr>
          <w:rFonts w:ascii="Times New Roman" w:hAnsi="Times New Roman" w:cs="Times New Roman"/>
          <w:b/>
          <w:color w:val="auto"/>
          <w:sz w:val="24"/>
          <w:lang w:val="es-EC"/>
        </w:rPr>
      </w:pPr>
      <w:bookmarkStart w:id="75" w:name="_Toc83745915"/>
      <w:r>
        <w:rPr>
          <w:rFonts w:ascii="Times New Roman" w:hAnsi="Times New Roman" w:cs="Times New Roman"/>
          <w:b/>
          <w:color w:val="auto"/>
          <w:sz w:val="24"/>
          <w:lang w:val="es-EC"/>
        </w:rPr>
        <w:t>3</w:t>
      </w:r>
      <w:r w:rsidR="000F4535">
        <w:rPr>
          <w:rFonts w:ascii="Times New Roman" w:hAnsi="Times New Roman" w:cs="Times New Roman"/>
          <w:b/>
          <w:color w:val="auto"/>
          <w:sz w:val="24"/>
          <w:lang w:val="es-EC"/>
        </w:rPr>
        <w:t>.15</w:t>
      </w:r>
      <w:r w:rsidR="008E2DEF" w:rsidRPr="00FA02E5">
        <w:rPr>
          <w:rFonts w:ascii="Times New Roman" w:hAnsi="Times New Roman" w:cs="Times New Roman"/>
          <w:b/>
          <w:color w:val="auto"/>
          <w:sz w:val="24"/>
          <w:lang w:val="es-EC"/>
        </w:rPr>
        <w:t>. Tipos de control</w:t>
      </w:r>
      <w:bookmarkEnd w:id="73"/>
      <w:r w:rsidR="00303A50" w:rsidRPr="00FA02E5">
        <w:rPr>
          <w:rFonts w:ascii="Times New Roman" w:hAnsi="Times New Roman" w:cs="Times New Roman"/>
          <w:b/>
          <w:color w:val="auto"/>
          <w:sz w:val="24"/>
          <w:lang w:val="es-EC"/>
        </w:rPr>
        <w:t>.</w:t>
      </w:r>
      <w:bookmarkEnd w:id="74"/>
      <w:bookmarkEnd w:id="75"/>
    </w:p>
    <w:p w14:paraId="5CF3699D" w14:textId="77777777" w:rsidR="00001712" w:rsidRPr="004220AB" w:rsidRDefault="008E2DEF"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Luego de identificada la plaga que afecta los cultivos frutales en un área determinada y examinada la información disponible, se puede considerar la aplicación de los diversos métodos de control, teniendo siempre presente que cualquiera de las metodologías que se utilice individualmente, por más eficientes que sean, no será suficiente para lograr un control adecuado de ninguna especie de mosca de la fruta o de cualquier otra plaga </w:t>
      </w:r>
      <w:r w:rsidR="00001712" w:rsidRPr="004220AB">
        <w:rPr>
          <w:rFonts w:ascii="Times New Roman" w:hAnsi="Times New Roman" w:cs="Times New Roman"/>
          <w:noProof/>
          <w:sz w:val="24"/>
          <w:szCs w:val="24"/>
          <w:lang w:val="es-EC"/>
        </w:rPr>
        <w:t>(Vilatuña, J. et. al. 2010)</w:t>
      </w:r>
      <w:r w:rsidR="00126CE1" w:rsidRPr="004220AB">
        <w:rPr>
          <w:rFonts w:ascii="Times New Roman" w:hAnsi="Times New Roman" w:cs="Times New Roman"/>
          <w:noProof/>
          <w:sz w:val="24"/>
          <w:szCs w:val="24"/>
          <w:lang w:val="es-EC"/>
        </w:rPr>
        <w:t>.</w:t>
      </w:r>
    </w:p>
    <w:p w14:paraId="012782F5" w14:textId="77777777" w:rsidR="008E2DEF" w:rsidRPr="004220AB" w:rsidRDefault="008E2DEF"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Los tipos de control que se utilizan para moscas de la fruta son:</w:t>
      </w:r>
    </w:p>
    <w:p w14:paraId="63D79917" w14:textId="77777777" w:rsidR="008E2DEF" w:rsidRPr="003319F5" w:rsidRDefault="008E2DEF" w:rsidP="00833EC9">
      <w:pPr>
        <w:pStyle w:val="Prrafodelista"/>
        <w:numPr>
          <w:ilvl w:val="0"/>
          <w:numId w:val="17"/>
        </w:numPr>
        <w:spacing w:line="360" w:lineRule="auto"/>
        <w:jc w:val="both"/>
        <w:rPr>
          <w:rFonts w:ascii="Times New Roman" w:hAnsi="Times New Roman" w:cs="Times New Roman"/>
          <w:sz w:val="24"/>
          <w:szCs w:val="24"/>
        </w:rPr>
      </w:pPr>
      <w:r w:rsidRPr="003319F5">
        <w:rPr>
          <w:rFonts w:ascii="Times New Roman" w:hAnsi="Times New Roman" w:cs="Times New Roman"/>
          <w:sz w:val="24"/>
          <w:szCs w:val="24"/>
        </w:rPr>
        <w:lastRenderedPageBreak/>
        <w:t xml:space="preserve">Control natural </w:t>
      </w:r>
    </w:p>
    <w:p w14:paraId="6118E803" w14:textId="77777777" w:rsidR="003319F5" w:rsidRPr="003319F5" w:rsidRDefault="003319F5" w:rsidP="00833EC9">
      <w:pPr>
        <w:pStyle w:val="Prrafodelista"/>
        <w:numPr>
          <w:ilvl w:val="0"/>
          <w:numId w:val="17"/>
        </w:numPr>
        <w:spacing w:line="360" w:lineRule="auto"/>
        <w:jc w:val="both"/>
        <w:rPr>
          <w:rFonts w:ascii="Times New Roman" w:hAnsi="Times New Roman" w:cs="Times New Roman"/>
          <w:sz w:val="24"/>
          <w:szCs w:val="24"/>
        </w:rPr>
      </w:pPr>
      <w:r w:rsidRPr="003319F5">
        <w:rPr>
          <w:rFonts w:ascii="Times New Roman" w:hAnsi="Times New Roman" w:cs="Times New Roman"/>
          <w:sz w:val="24"/>
          <w:szCs w:val="24"/>
        </w:rPr>
        <w:t>Control biológico</w:t>
      </w:r>
    </w:p>
    <w:p w14:paraId="1389AC89" w14:textId="77777777" w:rsidR="003319F5" w:rsidRDefault="003319F5" w:rsidP="00833EC9">
      <w:pPr>
        <w:pStyle w:val="Prrafodelista"/>
        <w:numPr>
          <w:ilvl w:val="0"/>
          <w:numId w:val="25"/>
        </w:numPr>
        <w:spacing w:line="360" w:lineRule="auto"/>
        <w:jc w:val="both"/>
        <w:rPr>
          <w:rFonts w:ascii="Times New Roman" w:hAnsi="Times New Roman" w:cs="Times New Roman"/>
          <w:sz w:val="24"/>
          <w:szCs w:val="24"/>
        </w:rPr>
      </w:pPr>
      <w:r w:rsidRPr="003319F5">
        <w:rPr>
          <w:rFonts w:ascii="Times New Roman" w:hAnsi="Times New Roman" w:cs="Times New Roman"/>
          <w:sz w:val="24"/>
          <w:szCs w:val="24"/>
        </w:rPr>
        <w:t>Control etológico</w:t>
      </w:r>
    </w:p>
    <w:p w14:paraId="34047D4D" w14:textId="77777777" w:rsidR="008E2DEF" w:rsidRPr="003319F5" w:rsidRDefault="008E2DEF" w:rsidP="00833EC9">
      <w:pPr>
        <w:pStyle w:val="Prrafodelista"/>
        <w:numPr>
          <w:ilvl w:val="0"/>
          <w:numId w:val="25"/>
        </w:numPr>
        <w:spacing w:line="360" w:lineRule="auto"/>
        <w:jc w:val="both"/>
        <w:rPr>
          <w:rFonts w:ascii="Times New Roman" w:hAnsi="Times New Roman" w:cs="Times New Roman"/>
          <w:sz w:val="24"/>
          <w:szCs w:val="24"/>
        </w:rPr>
      </w:pPr>
      <w:r w:rsidRPr="003319F5">
        <w:rPr>
          <w:rFonts w:ascii="Times New Roman" w:hAnsi="Times New Roman" w:cs="Times New Roman"/>
          <w:sz w:val="24"/>
          <w:szCs w:val="24"/>
        </w:rPr>
        <w:t>Control cultural</w:t>
      </w:r>
    </w:p>
    <w:p w14:paraId="2B47C41F" w14:textId="77777777" w:rsidR="008E2DEF" w:rsidRPr="003319F5" w:rsidRDefault="008E2DEF" w:rsidP="00833EC9">
      <w:pPr>
        <w:pStyle w:val="Prrafodelista"/>
        <w:numPr>
          <w:ilvl w:val="0"/>
          <w:numId w:val="25"/>
        </w:numPr>
        <w:spacing w:line="360" w:lineRule="auto"/>
        <w:jc w:val="both"/>
        <w:rPr>
          <w:rFonts w:ascii="Times New Roman" w:hAnsi="Times New Roman" w:cs="Times New Roman"/>
          <w:sz w:val="24"/>
          <w:szCs w:val="24"/>
        </w:rPr>
      </w:pPr>
      <w:r w:rsidRPr="003319F5">
        <w:rPr>
          <w:rFonts w:ascii="Times New Roman" w:hAnsi="Times New Roman" w:cs="Times New Roman"/>
          <w:sz w:val="24"/>
          <w:szCs w:val="24"/>
        </w:rPr>
        <w:t xml:space="preserve">Control químico </w:t>
      </w:r>
    </w:p>
    <w:p w14:paraId="7B3BA83C" w14:textId="77777777" w:rsidR="008E2DEF" w:rsidRPr="003319F5" w:rsidRDefault="008E2DEF" w:rsidP="00833EC9">
      <w:pPr>
        <w:pStyle w:val="Prrafodelista"/>
        <w:numPr>
          <w:ilvl w:val="0"/>
          <w:numId w:val="25"/>
        </w:numPr>
        <w:spacing w:line="360" w:lineRule="auto"/>
        <w:jc w:val="both"/>
        <w:rPr>
          <w:rFonts w:ascii="Times New Roman" w:hAnsi="Times New Roman" w:cs="Times New Roman"/>
          <w:sz w:val="24"/>
          <w:szCs w:val="24"/>
        </w:rPr>
      </w:pPr>
      <w:r w:rsidRPr="003319F5">
        <w:rPr>
          <w:rFonts w:ascii="Times New Roman" w:hAnsi="Times New Roman" w:cs="Times New Roman"/>
          <w:sz w:val="24"/>
          <w:szCs w:val="24"/>
        </w:rPr>
        <w:t xml:space="preserve">Control físico </w:t>
      </w:r>
    </w:p>
    <w:p w14:paraId="3AB1F0DF" w14:textId="77777777" w:rsidR="008E2DEF" w:rsidRPr="003319F5" w:rsidRDefault="008E2DEF" w:rsidP="00833EC9">
      <w:pPr>
        <w:pStyle w:val="Prrafodelista"/>
        <w:numPr>
          <w:ilvl w:val="0"/>
          <w:numId w:val="25"/>
        </w:numPr>
        <w:spacing w:line="360" w:lineRule="auto"/>
        <w:jc w:val="both"/>
        <w:rPr>
          <w:rFonts w:ascii="Times New Roman" w:hAnsi="Times New Roman" w:cs="Times New Roman"/>
          <w:sz w:val="24"/>
          <w:szCs w:val="24"/>
        </w:rPr>
      </w:pPr>
      <w:r w:rsidRPr="003319F5">
        <w:rPr>
          <w:rFonts w:ascii="Times New Roman" w:hAnsi="Times New Roman" w:cs="Times New Roman"/>
          <w:sz w:val="24"/>
          <w:szCs w:val="24"/>
        </w:rPr>
        <w:t xml:space="preserve">Técnica del Insecto Estéril (TIE) o Control Autocida </w:t>
      </w:r>
    </w:p>
    <w:p w14:paraId="57726437" w14:textId="77777777" w:rsidR="008E2DEF" w:rsidRPr="003319F5" w:rsidRDefault="008E2DEF" w:rsidP="00833EC9">
      <w:pPr>
        <w:pStyle w:val="Prrafodelista"/>
        <w:numPr>
          <w:ilvl w:val="0"/>
          <w:numId w:val="25"/>
        </w:numPr>
        <w:spacing w:line="360" w:lineRule="auto"/>
        <w:jc w:val="both"/>
        <w:rPr>
          <w:rFonts w:ascii="Times New Roman" w:hAnsi="Times New Roman" w:cs="Times New Roman"/>
          <w:sz w:val="24"/>
          <w:szCs w:val="24"/>
        </w:rPr>
      </w:pPr>
      <w:r w:rsidRPr="003319F5">
        <w:rPr>
          <w:rFonts w:ascii="Times New Roman" w:hAnsi="Times New Roman" w:cs="Times New Roman"/>
          <w:sz w:val="24"/>
          <w:szCs w:val="24"/>
        </w:rPr>
        <w:t xml:space="preserve">Control integrado </w:t>
      </w:r>
    </w:p>
    <w:p w14:paraId="5A7B7D94" w14:textId="77777777" w:rsidR="00AF4E76" w:rsidRPr="003319F5" w:rsidRDefault="008E2DEF" w:rsidP="00833EC9">
      <w:pPr>
        <w:pStyle w:val="Prrafodelista"/>
        <w:numPr>
          <w:ilvl w:val="0"/>
          <w:numId w:val="25"/>
        </w:numPr>
        <w:spacing w:line="360" w:lineRule="auto"/>
        <w:jc w:val="both"/>
        <w:rPr>
          <w:rFonts w:ascii="Times New Roman" w:hAnsi="Times New Roman" w:cs="Times New Roman"/>
          <w:sz w:val="24"/>
          <w:szCs w:val="24"/>
        </w:rPr>
      </w:pPr>
      <w:r w:rsidRPr="003319F5">
        <w:rPr>
          <w:rFonts w:ascii="Times New Roman" w:hAnsi="Times New Roman" w:cs="Times New Roman"/>
          <w:sz w:val="24"/>
          <w:szCs w:val="24"/>
        </w:rPr>
        <w:t>Control legal</w:t>
      </w:r>
      <w:r w:rsidR="00AF4E76" w:rsidRPr="003319F5">
        <w:rPr>
          <w:rFonts w:ascii="Times New Roman" w:hAnsi="Times New Roman" w:cs="Times New Roman"/>
          <w:sz w:val="24"/>
          <w:szCs w:val="24"/>
        </w:rPr>
        <w:t>.</w:t>
      </w:r>
    </w:p>
    <w:p w14:paraId="4E8D6A4F" w14:textId="006FD08E" w:rsidR="00470C79" w:rsidRPr="004220AB" w:rsidRDefault="000E08D3" w:rsidP="00833EC9">
      <w:pPr>
        <w:pStyle w:val="Ttulo3"/>
        <w:spacing w:after="240" w:line="360" w:lineRule="auto"/>
        <w:rPr>
          <w:rFonts w:ascii="Times New Roman" w:hAnsi="Times New Roman" w:cs="Times New Roman"/>
          <w:b/>
          <w:color w:val="000000" w:themeColor="text1"/>
          <w:lang w:val="es-EC"/>
        </w:rPr>
      </w:pPr>
      <w:bookmarkStart w:id="76" w:name="_Toc51765531"/>
      <w:bookmarkStart w:id="77" w:name="_Toc83745916"/>
      <w:r>
        <w:rPr>
          <w:rFonts w:ascii="Times New Roman" w:hAnsi="Times New Roman" w:cs="Times New Roman"/>
          <w:b/>
          <w:color w:val="000000" w:themeColor="text1"/>
          <w:lang w:val="es-EC"/>
        </w:rPr>
        <w:t>3</w:t>
      </w:r>
      <w:r w:rsidR="00470C79" w:rsidRPr="004220AB">
        <w:rPr>
          <w:rFonts w:ascii="Times New Roman" w:hAnsi="Times New Roman" w:cs="Times New Roman"/>
          <w:b/>
          <w:color w:val="000000" w:themeColor="text1"/>
          <w:lang w:val="es-EC"/>
        </w:rPr>
        <w:t>.</w:t>
      </w:r>
      <w:r w:rsidR="000F4535">
        <w:rPr>
          <w:rFonts w:ascii="Times New Roman" w:hAnsi="Times New Roman" w:cs="Times New Roman"/>
          <w:b/>
          <w:color w:val="000000" w:themeColor="text1"/>
          <w:lang w:val="es-EC"/>
        </w:rPr>
        <w:t>15</w:t>
      </w:r>
      <w:r w:rsidR="00FA02E5">
        <w:rPr>
          <w:rFonts w:ascii="Times New Roman" w:hAnsi="Times New Roman" w:cs="Times New Roman"/>
          <w:b/>
          <w:color w:val="000000" w:themeColor="text1"/>
          <w:lang w:val="es-EC"/>
        </w:rPr>
        <w:t>.1</w:t>
      </w:r>
      <w:r w:rsidR="008E2DEF" w:rsidRPr="004220AB">
        <w:rPr>
          <w:rFonts w:ascii="Times New Roman" w:hAnsi="Times New Roman" w:cs="Times New Roman"/>
          <w:b/>
          <w:color w:val="000000" w:themeColor="text1"/>
          <w:lang w:val="es-EC"/>
        </w:rPr>
        <w:t>. Control Natural</w:t>
      </w:r>
      <w:r w:rsidR="00303A50" w:rsidRPr="004220AB">
        <w:rPr>
          <w:rFonts w:ascii="Times New Roman" w:hAnsi="Times New Roman" w:cs="Times New Roman"/>
          <w:b/>
          <w:color w:val="000000" w:themeColor="text1"/>
          <w:lang w:val="es-EC"/>
        </w:rPr>
        <w:t>.</w:t>
      </w:r>
      <w:bookmarkEnd w:id="76"/>
      <w:bookmarkEnd w:id="77"/>
    </w:p>
    <w:p w14:paraId="223446D9" w14:textId="77777777" w:rsidR="008E2DEF" w:rsidRPr="004220AB" w:rsidRDefault="008E2DEF"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Tanto los factores abióticos (temperatura, humedad, luz, precipitación) como bióticos (enemigos naturales), son los principales reguladores de las poblaciones de moscas de la fruta, ya que actúan en condiciones naturales y sin intervención del hombre, permitiendo un equilibrio de poblaciones de los organismos en el ecosistema. En las moscas de la fruta, las bajas temperaturas, la baja humedad ambiental, el período de lluvias, la escasez de alimento y sustrato de oviposición (fruta), son los principales agentes de mortalidad natural </w:t>
      </w:r>
      <w:r w:rsidR="00001712" w:rsidRPr="004220AB">
        <w:rPr>
          <w:rFonts w:ascii="Times New Roman" w:hAnsi="Times New Roman" w:cs="Times New Roman"/>
          <w:noProof/>
          <w:sz w:val="24"/>
          <w:szCs w:val="24"/>
          <w:lang w:val="es-EC"/>
        </w:rPr>
        <w:t>(Vilatuña, J. et. al. 2010)</w:t>
      </w:r>
      <w:r w:rsidR="0077230F" w:rsidRPr="004220AB">
        <w:rPr>
          <w:rFonts w:ascii="Times New Roman" w:hAnsi="Times New Roman" w:cs="Times New Roman"/>
          <w:noProof/>
          <w:sz w:val="24"/>
          <w:szCs w:val="24"/>
          <w:lang w:val="es-EC"/>
        </w:rPr>
        <w:t>.</w:t>
      </w:r>
    </w:p>
    <w:p w14:paraId="4A8EA6C2" w14:textId="5617ADBB" w:rsidR="008E2DEF" w:rsidRPr="004220AB" w:rsidRDefault="000E08D3" w:rsidP="00833EC9">
      <w:pPr>
        <w:pStyle w:val="Ttulo3"/>
        <w:spacing w:after="240" w:line="360" w:lineRule="auto"/>
        <w:rPr>
          <w:rFonts w:ascii="Times New Roman" w:hAnsi="Times New Roman" w:cs="Times New Roman"/>
          <w:b/>
          <w:color w:val="auto"/>
          <w:lang w:val="es-EC"/>
        </w:rPr>
      </w:pPr>
      <w:bookmarkStart w:id="78" w:name="_Toc51753624"/>
      <w:bookmarkStart w:id="79" w:name="_Toc51765532"/>
      <w:bookmarkStart w:id="80" w:name="_Toc83745917"/>
      <w:r>
        <w:rPr>
          <w:rFonts w:ascii="Times New Roman" w:hAnsi="Times New Roman" w:cs="Times New Roman"/>
          <w:b/>
          <w:color w:val="auto"/>
          <w:lang w:val="es-EC"/>
        </w:rPr>
        <w:t>3</w:t>
      </w:r>
      <w:r w:rsidR="000F4535">
        <w:rPr>
          <w:rFonts w:ascii="Times New Roman" w:hAnsi="Times New Roman" w:cs="Times New Roman"/>
          <w:b/>
          <w:color w:val="auto"/>
          <w:lang w:val="es-EC"/>
        </w:rPr>
        <w:t>.15</w:t>
      </w:r>
      <w:r w:rsidR="00FA02E5">
        <w:rPr>
          <w:rFonts w:ascii="Times New Roman" w:hAnsi="Times New Roman" w:cs="Times New Roman"/>
          <w:b/>
          <w:color w:val="auto"/>
          <w:lang w:val="es-EC"/>
        </w:rPr>
        <w:t>.</w:t>
      </w:r>
      <w:r w:rsidR="008E2DEF" w:rsidRPr="004220AB">
        <w:rPr>
          <w:rFonts w:ascii="Times New Roman" w:hAnsi="Times New Roman" w:cs="Times New Roman"/>
          <w:b/>
          <w:color w:val="auto"/>
          <w:lang w:val="es-EC"/>
        </w:rPr>
        <w:t>2. Control Biológico</w:t>
      </w:r>
      <w:bookmarkEnd w:id="78"/>
      <w:r w:rsidR="00303A50" w:rsidRPr="004220AB">
        <w:rPr>
          <w:rFonts w:ascii="Times New Roman" w:hAnsi="Times New Roman" w:cs="Times New Roman"/>
          <w:b/>
          <w:color w:val="auto"/>
          <w:lang w:val="es-EC"/>
        </w:rPr>
        <w:t>.</w:t>
      </w:r>
      <w:bookmarkEnd w:id="79"/>
      <w:bookmarkEnd w:id="80"/>
    </w:p>
    <w:p w14:paraId="5DA03598" w14:textId="77777777" w:rsidR="008E2DEF" w:rsidRDefault="008E2DEF"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Este tipo de control es realizado por enemigos naturales como parásitos, </w:t>
      </w:r>
      <w:r w:rsidR="00C61492" w:rsidRPr="004220AB">
        <w:rPr>
          <w:rFonts w:ascii="Times New Roman" w:hAnsi="Times New Roman" w:cs="Times New Roman"/>
          <w:sz w:val="24"/>
          <w:szCs w:val="24"/>
          <w:lang w:val="es-EC"/>
        </w:rPr>
        <w:t>predadores</w:t>
      </w:r>
      <w:r w:rsidRPr="004220AB">
        <w:rPr>
          <w:rFonts w:ascii="Times New Roman" w:hAnsi="Times New Roman" w:cs="Times New Roman"/>
          <w:sz w:val="24"/>
          <w:szCs w:val="24"/>
          <w:lang w:val="es-EC"/>
        </w:rPr>
        <w:t>, hongos y otros, pero que son manejados y aplic</w:t>
      </w:r>
      <w:r w:rsidR="0077230F" w:rsidRPr="004220AB">
        <w:rPr>
          <w:rFonts w:ascii="Times New Roman" w:hAnsi="Times New Roman" w:cs="Times New Roman"/>
          <w:sz w:val="24"/>
          <w:szCs w:val="24"/>
          <w:lang w:val="es-EC"/>
        </w:rPr>
        <w:t>ados a conveniencia del hombre</w:t>
      </w:r>
      <w:r w:rsidR="0077230F" w:rsidRPr="004220AB">
        <w:rPr>
          <w:rFonts w:ascii="Times New Roman" w:hAnsi="Times New Roman" w:cs="Times New Roman"/>
          <w:noProof/>
          <w:sz w:val="24"/>
          <w:szCs w:val="24"/>
          <w:lang w:val="es-EC"/>
        </w:rPr>
        <w:t xml:space="preserve"> (Vilatuña, J. et. al. 2010)</w:t>
      </w:r>
      <w:r w:rsidR="00006D6A" w:rsidRPr="004220AB">
        <w:rPr>
          <w:rFonts w:ascii="Times New Roman" w:hAnsi="Times New Roman" w:cs="Times New Roman"/>
          <w:sz w:val="24"/>
          <w:szCs w:val="24"/>
          <w:lang w:val="es-EC"/>
        </w:rPr>
        <w:t>.</w:t>
      </w:r>
    </w:p>
    <w:p w14:paraId="6634EF3E" w14:textId="0E41218E" w:rsidR="003319F5" w:rsidRPr="00790C3C" w:rsidRDefault="000E08D3" w:rsidP="00833EC9">
      <w:pPr>
        <w:pStyle w:val="Ttulo3"/>
        <w:spacing w:line="360" w:lineRule="auto"/>
        <w:rPr>
          <w:rFonts w:ascii="Times New Roman" w:hAnsi="Times New Roman" w:cs="Times New Roman"/>
          <w:b/>
          <w:color w:val="000000" w:themeColor="text1"/>
          <w:lang w:val="es-EC"/>
        </w:rPr>
      </w:pPr>
      <w:bookmarkStart w:id="81" w:name="_Toc83745918"/>
      <w:r>
        <w:rPr>
          <w:rFonts w:ascii="Times New Roman" w:hAnsi="Times New Roman" w:cs="Times New Roman"/>
          <w:b/>
          <w:color w:val="000000" w:themeColor="text1"/>
          <w:lang w:val="es-EC"/>
        </w:rPr>
        <w:t>3</w:t>
      </w:r>
      <w:r w:rsidR="000F4535">
        <w:rPr>
          <w:rFonts w:ascii="Times New Roman" w:hAnsi="Times New Roman" w:cs="Times New Roman"/>
          <w:b/>
          <w:color w:val="000000" w:themeColor="text1"/>
          <w:lang w:val="es-EC"/>
        </w:rPr>
        <w:t>.15</w:t>
      </w:r>
      <w:r w:rsidR="003319F5" w:rsidRPr="00790C3C">
        <w:rPr>
          <w:rFonts w:ascii="Times New Roman" w:hAnsi="Times New Roman" w:cs="Times New Roman"/>
          <w:b/>
          <w:color w:val="000000" w:themeColor="text1"/>
          <w:lang w:val="es-EC"/>
        </w:rPr>
        <w:t>.3. Control Etológico</w:t>
      </w:r>
      <w:bookmarkEnd w:id="81"/>
    </w:p>
    <w:p w14:paraId="17CB145D" w14:textId="490A5920" w:rsidR="003319F5" w:rsidRDefault="003319F5" w:rsidP="00833EC9">
      <w:pPr>
        <w:spacing w:before="240" w:line="360" w:lineRule="auto"/>
        <w:jc w:val="both"/>
        <w:rPr>
          <w:rFonts w:ascii="Times New Roman" w:hAnsi="Times New Roman" w:cs="Times New Roman"/>
          <w:color w:val="000000" w:themeColor="text1"/>
          <w:sz w:val="24"/>
          <w:szCs w:val="24"/>
          <w:shd w:val="clear" w:color="auto" w:fill="FFFFFF"/>
        </w:rPr>
      </w:pPr>
      <w:r w:rsidRPr="0087466A">
        <w:rPr>
          <w:rFonts w:ascii="Times New Roman" w:hAnsi="Times New Roman" w:cs="Times New Roman"/>
          <w:color w:val="000000" w:themeColor="text1"/>
          <w:sz w:val="24"/>
          <w:szCs w:val="24"/>
          <w:shd w:val="clear" w:color="auto" w:fill="FFFFFF"/>
        </w:rPr>
        <w:t>Es la utilización de técnicas de captura de insectos plaga, mediante las cuales se aprovecha el comportamiento y hábitos de vida del insecto para su control.</w:t>
      </w:r>
      <w:r w:rsidRPr="0087466A">
        <w:rPr>
          <w:rFonts w:ascii="Times New Roman" w:hAnsi="Times New Roman" w:cs="Times New Roman"/>
          <w:color w:val="000000" w:themeColor="text1"/>
          <w:sz w:val="24"/>
          <w:szCs w:val="24"/>
        </w:rPr>
        <w:br/>
      </w:r>
      <w:r w:rsidRPr="0087466A">
        <w:rPr>
          <w:rFonts w:ascii="Times New Roman" w:hAnsi="Times New Roman" w:cs="Times New Roman"/>
          <w:color w:val="000000" w:themeColor="text1"/>
          <w:sz w:val="24"/>
          <w:szCs w:val="24"/>
          <w:shd w:val="clear" w:color="auto" w:fill="FFFFFF"/>
        </w:rPr>
        <w:t xml:space="preserve">Para el caso de moscas de la fruta se aprovechan los hábitos alimenticios que estas poseen, especialmente de hembras que ingieren sustancias ricas en proteínas y sienten atracción </w:t>
      </w:r>
      <w:r w:rsidR="00AC02CE" w:rsidRPr="0087466A">
        <w:rPr>
          <w:rFonts w:ascii="Times New Roman" w:hAnsi="Times New Roman" w:cs="Times New Roman"/>
          <w:color w:val="000000" w:themeColor="text1"/>
          <w:sz w:val="24"/>
          <w:szCs w:val="24"/>
          <w:shd w:val="clear" w:color="auto" w:fill="FFFFFF"/>
        </w:rPr>
        <w:t>hacia sustancias nitrogenadas – amoniacales. Desde</w:t>
      </w:r>
      <w:r w:rsidRPr="0087466A">
        <w:rPr>
          <w:rFonts w:ascii="Times New Roman" w:hAnsi="Times New Roman" w:cs="Times New Roman"/>
          <w:color w:val="000000" w:themeColor="text1"/>
          <w:sz w:val="24"/>
          <w:szCs w:val="24"/>
          <w:shd w:val="clear" w:color="auto" w:fill="FFFFFF"/>
        </w:rPr>
        <w:t xml:space="preserve"> el punto de vista </w:t>
      </w:r>
      <w:r w:rsidRPr="0087466A">
        <w:rPr>
          <w:rFonts w:ascii="Times New Roman" w:hAnsi="Times New Roman" w:cs="Times New Roman"/>
          <w:color w:val="000000" w:themeColor="text1"/>
          <w:sz w:val="24"/>
          <w:szCs w:val="24"/>
          <w:shd w:val="clear" w:color="auto" w:fill="FFFFFF"/>
        </w:rPr>
        <w:lastRenderedPageBreak/>
        <w:t>práctico, las aplicaciones del control etológico incluyen la utilización de atrayentes sexuales, alimenticios y atrayentes visuales en trampas</w:t>
      </w:r>
      <w:sdt>
        <w:sdtPr>
          <w:rPr>
            <w:rFonts w:ascii="Times New Roman" w:hAnsi="Times New Roman" w:cs="Times New Roman"/>
            <w:color w:val="000000" w:themeColor="text1"/>
            <w:sz w:val="24"/>
            <w:szCs w:val="24"/>
            <w:shd w:val="clear" w:color="auto" w:fill="FFFFFF"/>
          </w:rPr>
          <w:id w:val="-2102948646"/>
          <w:citation/>
        </w:sdtPr>
        <w:sdtEndPr/>
        <w:sdtContent>
          <w:r w:rsidR="00AC02CE" w:rsidRPr="0087466A">
            <w:rPr>
              <w:rFonts w:ascii="Times New Roman" w:hAnsi="Times New Roman" w:cs="Times New Roman"/>
              <w:color w:val="000000" w:themeColor="text1"/>
              <w:sz w:val="24"/>
              <w:szCs w:val="24"/>
              <w:shd w:val="clear" w:color="auto" w:fill="FFFFFF"/>
            </w:rPr>
            <w:fldChar w:fldCharType="begin"/>
          </w:r>
          <w:r w:rsidR="00AC02CE" w:rsidRPr="0087466A">
            <w:rPr>
              <w:rFonts w:ascii="Times New Roman" w:hAnsi="Times New Roman" w:cs="Times New Roman"/>
              <w:color w:val="000000" w:themeColor="text1"/>
              <w:sz w:val="24"/>
              <w:szCs w:val="24"/>
              <w:shd w:val="clear" w:color="auto" w:fill="FFFFFF"/>
            </w:rPr>
            <w:instrText xml:space="preserve"> CITATION SEN15 \l 2058 </w:instrText>
          </w:r>
          <w:r w:rsidR="00AC02CE" w:rsidRPr="0087466A">
            <w:rPr>
              <w:rFonts w:ascii="Times New Roman" w:hAnsi="Times New Roman" w:cs="Times New Roman"/>
              <w:color w:val="000000" w:themeColor="text1"/>
              <w:sz w:val="24"/>
              <w:szCs w:val="24"/>
              <w:shd w:val="clear" w:color="auto" w:fill="FFFFFF"/>
            </w:rPr>
            <w:fldChar w:fldCharType="separate"/>
          </w:r>
          <w:r w:rsidR="002E35B4">
            <w:rPr>
              <w:rFonts w:ascii="Times New Roman" w:hAnsi="Times New Roman" w:cs="Times New Roman"/>
              <w:noProof/>
              <w:color w:val="000000" w:themeColor="text1"/>
              <w:sz w:val="24"/>
              <w:szCs w:val="24"/>
              <w:shd w:val="clear" w:color="auto" w:fill="FFFFFF"/>
            </w:rPr>
            <w:t xml:space="preserve"> </w:t>
          </w:r>
          <w:r w:rsidR="002E35B4" w:rsidRPr="002E35B4">
            <w:rPr>
              <w:rFonts w:ascii="Times New Roman" w:hAnsi="Times New Roman" w:cs="Times New Roman"/>
              <w:noProof/>
              <w:color w:val="000000" w:themeColor="text1"/>
              <w:sz w:val="24"/>
              <w:szCs w:val="24"/>
              <w:shd w:val="clear" w:color="auto" w:fill="FFFFFF"/>
            </w:rPr>
            <w:t>(SENASA, 2015)</w:t>
          </w:r>
          <w:r w:rsidR="00AC02CE" w:rsidRPr="0087466A">
            <w:rPr>
              <w:rFonts w:ascii="Times New Roman" w:hAnsi="Times New Roman" w:cs="Times New Roman"/>
              <w:color w:val="000000" w:themeColor="text1"/>
              <w:sz w:val="24"/>
              <w:szCs w:val="24"/>
              <w:shd w:val="clear" w:color="auto" w:fill="FFFFFF"/>
            </w:rPr>
            <w:fldChar w:fldCharType="end"/>
          </w:r>
        </w:sdtContent>
      </w:sdt>
      <w:r w:rsidR="00AC02CE" w:rsidRPr="0087466A">
        <w:rPr>
          <w:rFonts w:ascii="Times New Roman" w:hAnsi="Times New Roman" w:cs="Times New Roman"/>
          <w:color w:val="000000" w:themeColor="text1"/>
          <w:sz w:val="24"/>
          <w:szCs w:val="24"/>
          <w:shd w:val="clear" w:color="auto" w:fill="FFFFFF"/>
        </w:rPr>
        <w:t>.</w:t>
      </w:r>
    </w:p>
    <w:p w14:paraId="64D8EA68" w14:textId="785549BB" w:rsidR="00AE7F99" w:rsidRDefault="000E08D3" w:rsidP="000F4535">
      <w:pPr>
        <w:pStyle w:val="Ttulo3"/>
        <w:spacing w:after="240"/>
        <w:rPr>
          <w:rFonts w:ascii="Times New Roman" w:hAnsi="Times New Roman" w:cs="Times New Roman"/>
          <w:b/>
          <w:color w:val="000000" w:themeColor="text1"/>
          <w:shd w:val="clear" w:color="auto" w:fill="FFFFFF"/>
        </w:rPr>
      </w:pPr>
      <w:bookmarkStart w:id="82" w:name="_Toc83745919"/>
      <w:r>
        <w:rPr>
          <w:rFonts w:ascii="Times New Roman" w:hAnsi="Times New Roman" w:cs="Times New Roman"/>
          <w:b/>
          <w:color w:val="000000" w:themeColor="text1"/>
          <w:shd w:val="clear" w:color="auto" w:fill="FFFFFF"/>
        </w:rPr>
        <w:t>3</w:t>
      </w:r>
      <w:r w:rsidR="000F4535">
        <w:rPr>
          <w:rFonts w:ascii="Times New Roman" w:hAnsi="Times New Roman" w:cs="Times New Roman"/>
          <w:b/>
          <w:color w:val="000000" w:themeColor="text1"/>
          <w:shd w:val="clear" w:color="auto" w:fill="FFFFFF"/>
        </w:rPr>
        <w:t>.15</w:t>
      </w:r>
      <w:r w:rsidR="00AE7F99">
        <w:rPr>
          <w:rFonts w:ascii="Times New Roman" w:hAnsi="Times New Roman" w:cs="Times New Roman"/>
          <w:b/>
          <w:color w:val="000000" w:themeColor="text1"/>
          <w:shd w:val="clear" w:color="auto" w:fill="FFFFFF"/>
        </w:rPr>
        <w:t>.</w:t>
      </w:r>
      <w:r w:rsidR="000F4535">
        <w:rPr>
          <w:rFonts w:ascii="Times New Roman" w:hAnsi="Times New Roman" w:cs="Times New Roman"/>
          <w:b/>
          <w:color w:val="000000" w:themeColor="text1"/>
          <w:shd w:val="clear" w:color="auto" w:fill="FFFFFF"/>
        </w:rPr>
        <w:t>3</w:t>
      </w:r>
      <w:r w:rsidR="006D077C">
        <w:rPr>
          <w:rFonts w:ascii="Times New Roman" w:hAnsi="Times New Roman" w:cs="Times New Roman"/>
          <w:b/>
          <w:color w:val="000000" w:themeColor="text1"/>
          <w:shd w:val="clear" w:color="auto" w:fill="FFFFFF"/>
        </w:rPr>
        <w:t>.</w:t>
      </w:r>
      <w:r w:rsidR="004873DF">
        <w:rPr>
          <w:rFonts w:ascii="Times New Roman" w:hAnsi="Times New Roman" w:cs="Times New Roman"/>
          <w:b/>
          <w:color w:val="000000" w:themeColor="text1"/>
          <w:shd w:val="clear" w:color="auto" w:fill="FFFFFF"/>
        </w:rPr>
        <w:t>1</w:t>
      </w:r>
      <w:r w:rsidR="002E35B4">
        <w:rPr>
          <w:rFonts w:ascii="Times New Roman" w:hAnsi="Times New Roman" w:cs="Times New Roman"/>
          <w:b/>
          <w:color w:val="000000" w:themeColor="text1"/>
          <w:shd w:val="clear" w:color="auto" w:fill="FFFFFF"/>
        </w:rPr>
        <w:t>. Trampeo</w:t>
      </w:r>
      <w:r w:rsidR="00AE7F99">
        <w:rPr>
          <w:rFonts w:ascii="Times New Roman" w:hAnsi="Times New Roman" w:cs="Times New Roman"/>
          <w:b/>
          <w:color w:val="000000" w:themeColor="text1"/>
          <w:shd w:val="clear" w:color="auto" w:fill="FFFFFF"/>
        </w:rPr>
        <w:t xml:space="preserve"> Masivo</w:t>
      </w:r>
      <w:bookmarkEnd w:id="82"/>
    </w:p>
    <w:p w14:paraId="70A58194" w14:textId="77777777" w:rsidR="00AE7F99" w:rsidRPr="00AE7F99" w:rsidRDefault="00AE7F99" w:rsidP="00833EC9">
      <w:pPr>
        <w:spacing w:line="360" w:lineRule="auto"/>
        <w:jc w:val="both"/>
        <w:rPr>
          <w:rFonts w:ascii="Times New Roman" w:hAnsi="Times New Roman" w:cs="Times New Roman"/>
          <w:color w:val="000000" w:themeColor="text1"/>
          <w:sz w:val="24"/>
          <w:szCs w:val="24"/>
          <w:lang w:val="es-EC"/>
        </w:rPr>
      </w:pPr>
      <w:r w:rsidRPr="0087466A">
        <w:rPr>
          <w:rFonts w:ascii="Times New Roman" w:hAnsi="Times New Roman" w:cs="Times New Roman"/>
          <w:sz w:val="24"/>
          <w:szCs w:val="24"/>
        </w:rPr>
        <w:t xml:space="preserve">El control por trampeo masivo de las moscas de las frutas consiste en la colocación de una densa red de trampas con atrayentes, en los cuadros de producción del cultivo a fin de capturar y eliminar la mayor parte de la población de adultos </w:t>
      </w:r>
      <w:r w:rsidRPr="0087466A">
        <w:rPr>
          <w:rFonts w:ascii="Times New Roman" w:hAnsi="Times New Roman" w:cs="Times New Roman"/>
          <w:noProof/>
          <w:sz w:val="24"/>
          <w:szCs w:val="24"/>
        </w:rPr>
        <w:t xml:space="preserve">(Muñoz, </w:t>
      </w:r>
      <w:r w:rsidRPr="0087466A">
        <w:rPr>
          <w:rFonts w:ascii="Times New Roman" w:hAnsi="Times New Roman" w:cs="Times New Roman"/>
          <w:noProof/>
          <w:sz w:val="24"/>
          <w:szCs w:val="24"/>
          <w:lang w:val="es-EC"/>
        </w:rPr>
        <w:t>J. et. al. 2009).</w:t>
      </w:r>
    </w:p>
    <w:p w14:paraId="1868F6E4" w14:textId="3AFF9D1F" w:rsidR="00AE7F99" w:rsidRDefault="00AE7F99" w:rsidP="00833EC9">
      <w:pPr>
        <w:spacing w:before="240" w:line="360" w:lineRule="auto"/>
        <w:jc w:val="both"/>
        <w:rPr>
          <w:rFonts w:ascii="Times New Roman" w:hAnsi="Times New Roman" w:cs="Times New Roman"/>
          <w:sz w:val="24"/>
          <w:szCs w:val="24"/>
        </w:rPr>
      </w:pPr>
      <w:r w:rsidRPr="00AE7F99">
        <w:rPr>
          <w:rFonts w:ascii="Times New Roman" w:hAnsi="Times New Roman" w:cs="Times New Roman"/>
          <w:sz w:val="24"/>
          <w:szCs w:val="24"/>
        </w:rPr>
        <w:t xml:space="preserve"> En general los procedimientos para el trampeo masivo son los mismos que los que se usan con fines de encuesta. Las trampas deberían colocarse en el lugar de producción temprano en la temporada, cuando las primeras moscas adultas se movilizan hacia el campo y sus poblaciones están aún a niveles bajos, y deberían ser objeto de mantenimiento apropiado. La densidad del trampeo debería basarse en factores tales como la densidad de la mosca de la fruta, el estado fisiológico de la mosca de la fruta, la eficacia del atrayente y el agente letal, la fenología del hospedante y su densidad. El momento en que se coloquen las trampas, así como su disposición y su distribución, deberían basarse en datos ecológicos sobre la especie de mosca de la</w:t>
      </w:r>
      <w:r>
        <w:rPr>
          <w:rFonts w:ascii="Times New Roman" w:hAnsi="Times New Roman" w:cs="Times New Roman"/>
          <w:sz w:val="24"/>
          <w:szCs w:val="24"/>
        </w:rPr>
        <w:t xml:space="preserve"> fruta objetivo y el hospedante</w:t>
      </w:r>
      <w:sdt>
        <w:sdtPr>
          <w:rPr>
            <w:rFonts w:ascii="Times New Roman" w:hAnsi="Times New Roman" w:cs="Times New Roman"/>
            <w:sz w:val="24"/>
            <w:szCs w:val="24"/>
          </w:rPr>
          <w:id w:val="-411155424"/>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FAO09 \l 2058 </w:instrText>
          </w:r>
          <w:r>
            <w:rPr>
              <w:rFonts w:ascii="Times New Roman" w:hAnsi="Times New Roman" w:cs="Times New Roman"/>
              <w:sz w:val="24"/>
              <w:szCs w:val="24"/>
            </w:rPr>
            <w:fldChar w:fldCharType="separate"/>
          </w:r>
          <w:r w:rsidR="002E35B4">
            <w:rPr>
              <w:rFonts w:ascii="Times New Roman" w:hAnsi="Times New Roman" w:cs="Times New Roman"/>
              <w:noProof/>
              <w:sz w:val="24"/>
              <w:szCs w:val="24"/>
            </w:rPr>
            <w:t xml:space="preserve"> </w:t>
          </w:r>
          <w:r w:rsidR="002E35B4" w:rsidRPr="002E35B4">
            <w:rPr>
              <w:rFonts w:ascii="Times New Roman" w:hAnsi="Times New Roman" w:cs="Times New Roman"/>
              <w:noProof/>
              <w:sz w:val="24"/>
              <w:szCs w:val="24"/>
            </w:rPr>
            <w:t>(FAO, 2009)</w:t>
          </w:r>
          <w:r>
            <w:rPr>
              <w:rFonts w:ascii="Times New Roman" w:hAnsi="Times New Roman" w:cs="Times New Roman"/>
              <w:sz w:val="24"/>
              <w:szCs w:val="24"/>
            </w:rPr>
            <w:fldChar w:fldCharType="end"/>
          </w:r>
        </w:sdtContent>
      </w:sdt>
      <w:r>
        <w:rPr>
          <w:rFonts w:ascii="Times New Roman" w:hAnsi="Times New Roman" w:cs="Times New Roman"/>
          <w:sz w:val="24"/>
          <w:szCs w:val="24"/>
        </w:rPr>
        <w:t>.</w:t>
      </w:r>
    </w:p>
    <w:p w14:paraId="750B3AE3" w14:textId="05980416" w:rsidR="00247FB5" w:rsidRPr="00247FB5" w:rsidRDefault="004873DF" w:rsidP="00247FB5">
      <w:pPr>
        <w:pStyle w:val="Ttulo3"/>
        <w:spacing w:after="240"/>
        <w:rPr>
          <w:rFonts w:ascii="Times New Roman" w:hAnsi="Times New Roman" w:cs="Times New Roman"/>
          <w:b/>
          <w:color w:val="auto"/>
        </w:rPr>
      </w:pPr>
      <w:bookmarkStart w:id="83" w:name="_Toc83745920"/>
      <w:r>
        <w:rPr>
          <w:rFonts w:ascii="Times New Roman" w:hAnsi="Times New Roman" w:cs="Times New Roman"/>
          <w:b/>
          <w:color w:val="auto"/>
        </w:rPr>
        <w:t>3.15.3.2</w:t>
      </w:r>
      <w:r w:rsidR="002E35B4" w:rsidRPr="00247FB5">
        <w:rPr>
          <w:rFonts w:ascii="Times New Roman" w:hAnsi="Times New Roman" w:cs="Times New Roman"/>
          <w:b/>
          <w:color w:val="auto"/>
        </w:rPr>
        <w:t>. Estaciones cebo</w:t>
      </w:r>
      <w:bookmarkEnd w:id="83"/>
    </w:p>
    <w:p w14:paraId="266D9DEF" w14:textId="6EB255F3" w:rsidR="002E35B4" w:rsidRDefault="002E35B4" w:rsidP="002E35B4">
      <w:pPr>
        <w:spacing w:line="360" w:lineRule="auto"/>
        <w:jc w:val="both"/>
        <w:rPr>
          <w:rFonts w:ascii="Times New Roman" w:hAnsi="Times New Roman" w:cs="Times New Roman"/>
          <w:noProof/>
          <w:sz w:val="24"/>
          <w:szCs w:val="24"/>
        </w:rPr>
      </w:pPr>
      <w:r w:rsidRPr="002E35B4">
        <w:rPr>
          <w:rFonts w:ascii="Times New Roman" w:hAnsi="Times New Roman" w:cs="Times New Roman"/>
          <w:sz w:val="24"/>
          <w:szCs w:val="24"/>
        </w:rPr>
        <w:t>U</w:t>
      </w:r>
      <w:r w:rsidR="00247FB5">
        <w:rPr>
          <w:rFonts w:ascii="Times New Roman" w:hAnsi="Times New Roman" w:cs="Times New Roman"/>
          <w:sz w:val="24"/>
          <w:szCs w:val="24"/>
        </w:rPr>
        <w:t xml:space="preserve">na estación cebo son </w:t>
      </w:r>
      <w:r w:rsidRPr="002E35B4">
        <w:rPr>
          <w:rFonts w:ascii="Times New Roman" w:hAnsi="Times New Roman" w:cs="Times New Roman"/>
          <w:sz w:val="24"/>
          <w:szCs w:val="24"/>
        </w:rPr>
        <w:t xml:space="preserve">dispositivos físicos de atrayentes y toxinas, con o sin un componente visual, que están dirigidos a plagas específicas; estos dispositivos pueden o no requerir de servicio durante la temporada, pero los insectos que son atraídos, si se conservan, deben descartarse y no contabilizar </w:t>
      </w:r>
      <w:r w:rsidRPr="00247FB5">
        <w:rPr>
          <w:rFonts w:ascii="Times New Roman" w:hAnsi="Times New Roman" w:cs="Times New Roman"/>
          <w:noProof/>
          <w:sz w:val="24"/>
          <w:szCs w:val="24"/>
        </w:rPr>
        <w:t>(Flores, S. et.al. 2020).</w:t>
      </w:r>
    </w:p>
    <w:p w14:paraId="0122A142" w14:textId="658EE6BD" w:rsidR="004873DF" w:rsidRPr="004220AB" w:rsidRDefault="004873DF" w:rsidP="004873DF">
      <w:pPr>
        <w:pStyle w:val="Ttulo3"/>
        <w:spacing w:after="240" w:line="360" w:lineRule="auto"/>
        <w:rPr>
          <w:rFonts w:ascii="Times New Roman" w:hAnsi="Times New Roman" w:cs="Times New Roman"/>
          <w:b/>
          <w:color w:val="auto"/>
          <w:lang w:val="es-EC"/>
        </w:rPr>
      </w:pPr>
      <w:bookmarkStart w:id="84" w:name="_Toc83745921"/>
      <w:r>
        <w:rPr>
          <w:rFonts w:ascii="Times New Roman" w:hAnsi="Times New Roman" w:cs="Times New Roman"/>
          <w:b/>
          <w:color w:val="auto"/>
          <w:lang w:val="es-EC"/>
        </w:rPr>
        <w:t xml:space="preserve">3.15.3.3. </w:t>
      </w:r>
      <w:r w:rsidRPr="004220AB">
        <w:rPr>
          <w:rFonts w:ascii="Times New Roman" w:hAnsi="Times New Roman" w:cs="Times New Roman"/>
          <w:b/>
          <w:color w:val="auto"/>
          <w:lang w:val="es-EC"/>
        </w:rPr>
        <w:t>Trampa casera o tipo Harris.</w:t>
      </w:r>
      <w:bookmarkEnd w:id="84"/>
    </w:p>
    <w:p w14:paraId="28910984" w14:textId="77777777" w:rsidR="004873DF" w:rsidRPr="004220AB" w:rsidRDefault="004873DF" w:rsidP="004873DF">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Las trampas Harris es una estación cebo que se utilizan en el Ecuador, e</w:t>
      </w:r>
      <w:r w:rsidRPr="004220AB">
        <w:rPr>
          <w:rFonts w:ascii="Times New Roman" w:hAnsi="Times New Roman" w:cs="Times New Roman"/>
          <w:sz w:val="24"/>
          <w:szCs w:val="24"/>
          <w:lang w:val="es-EC"/>
        </w:rPr>
        <w:t xml:space="preserve">ste tipo de trampas se elaboran con botellas desechables de plástico de 2 a 3 litros de volumen. Para la emisión del amonio y el ingreso de los insectos, se realizan cuatro agujeros circulares de 1 cm de diámetro, equidistantes entre sí, en la parte media de la botella, a </w:t>
      </w:r>
      <w:r w:rsidRPr="004220AB">
        <w:rPr>
          <w:rFonts w:ascii="Times New Roman" w:hAnsi="Times New Roman" w:cs="Times New Roman"/>
          <w:sz w:val="24"/>
          <w:szCs w:val="24"/>
          <w:lang w:val="es-EC"/>
        </w:rPr>
        <w:lastRenderedPageBreak/>
        <w:t xml:space="preserve">la altura de la boca de la botella se coloca un gancho de alambre, que sirve para colgar la trampa en los árboles </w:t>
      </w:r>
      <w:r w:rsidRPr="004220AB">
        <w:rPr>
          <w:rFonts w:ascii="Times New Roman" w:hAnsi="Times New Roman" w:cs="Times New Roman"/>
          <w:noProof/>
          <w:sz w:val="24"/>
          <w:szCs w:val="24"/>
          <w:lang w:val="es-EC"/>
        </w:rPr>
        <w:t>(Arias, M. et. al. 2004)</w:t>
      </w:r>
      <w:r w:rsidRPr="004220AB">
        <w:rPr>
          <w:rFonts w:ascii="Times New Roman" w:hAnsi="Times New Roman" w:cs="Times New Roman"/>
          <w:sz w:val="24"/>
          <w:szCs w:val="24"/>
          <w:lang w:val="es-EC"/>
        </w:rPr>
        <w:t>.</w:t>
      </w:r>
    </w:p>
    <w:p w14:paraId="4A984436" w14:textId="553B49F9" w:rsidR="004873DF" w:rsidRPr="004873DF" w:rsidRDefault="004873DF" w:rsidP="002E35B4">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Trampas Harris caseras que pueden ser elaboradas de envases plásticos de 1 litro de capacidad con orificios en la parte superior para permitir la entrada de especímenes de moscas de la fruta </w:t>
      </w:r>
      <w:r>
        <w:rPr>
          <w:rFonts w:ascii="Times New Roman" w:hAnsi="Times New Roman" w:cs="Times New Roman"/>
          <w:noProof/>
          <w:sz w:val="24"/>
          <w:szCs w:val="24"/>
          <w:lang w:val="es-EC"/>
        </w:rPr>
        <w:t>(Delgado, R</w:t>
      </w:r>
      <w:r w:rsidRPr="004220AB">
        <w:rPr>
          <w:rFonts w:ascii="Times New Roman" w:hAnsi="Times New Roman" w:cs="Times New Roman"/>
          <w:noProof/>
          <w:sz w:val="24"/>
          <w:szCs w:val="24"/>
          <w:lang w:val="es-EC"/>
        </w:rPr>
        <w:t>. et. al. 2012)</w:t>
      </w:r>
      <w:r w:rsidRPr="004220AB">
        <w:rPr>
          <w:rFonts w:ascii="Times New Roman" w:hAnsi="Times New Roman" w:cs="Times New Roman"/>
          <w:sz w:val="24"/>
          <w:szCs w:val="24"/>
          <w:lang w:val="es-EC"/>
        </w:rPr>
        <w:t>.</w:t>
      </w:r>
    </w:p>
    <w:p w14:paraId="0DD44081" w14:textId="0C15E1DC" w:rsidR="008E2DEF" w:rsidRPr="004220AB" w:rsidRDefault="000E08D3" w:rsidP="00833EC9">
      <w:pPr>
        <w:pStyle w:val="Ttulo3"/>
        <w:spacing w:after="240" w:line="360" w:lineRule="auto"/>
        <w:rPr>
          <w:rFonts w:ascii="Times New Roman" w:hAnsi="Times New Roman" w:cs="Times New Roman"/>
          <w:b/>
          <w:color w:val="auto"/>
          <w:lang w:val="es-EC"/>
        </w:rPr>
      </w:pPr>
      <w:bookmarkStart w:id="85" w:name="_Toc51753625"/>
      <w:bookmarkStart w:id="86" w:name="_Toc51765533"/>
      <w:bookmarkStart w:id="87" w:name="_Toc83745922"/>
      <w:r>
        <w:rPr>
          <w:rFonts w:ascii="Times New Roman" w:hAnsi="Times New Roman" w:cs="Times New Roman"/>
          <w:b/>
          <w:color w:val="auto"/>
          <w:lang w:val="es-EC"/>
        </w:rPr>
        <w:t>3</w:t>
      </w:r>
      <w:r w:rsidR="002E35B4">
        <w:rPr>
          <w:rFonts w:ascii="Times New Roman" w:hAnsi="Times New Roman" w:cs="Times New Roman"/>
          <w:b/>
          <w:color w:val="auto"/>
          <w:lang w:val="es-EC"/>
        </w:rPr>
        <w:t>.15</w:t>
      </w:r>
      <w:r w:rsidR="00FA02E5">
        <w:rPr>
          <w:rFonts w:ascii="Times New Roman" w:hAnsi="Times New Roman" w:cs="Times New Roman"/>
          <w:b/>
          <w:color w:val="auto"/>
          <w:lang w:val="es-EC"/>
        </w:rPr>
        <w:t>.</w:t>
      </w:r>
      <w:r w:rsidR="002E35B4">
        <w:rPr>
          <w:rFonts w:ascii="Times New Roman" w:hAnsi="Times New Roman" w:cs="Times New Roman"/>
          <w:b/>
          <w:color w:val="auto"/>
          <w:lang w:val="es-EC"/>
        </w:rPr>
        <w:t>4</w:t>
      </w:r>
      <w:r w:rsidR="008E2DEF" w:rsidRPr="00E660FA">
        <w:rPr>
          <w:rFonts w:ascii="Times New Roman" w:hAnsi="Times New Roman" w:cs="Times New Roman"/>
          <w:b/>
          <w:color w:val="auto"/>
          <w:lang w:val="es-EC"/>
        </w:rPr>
        <w:t>.</w:t>
      </w:r>
      <w:r w:rsidR="008E2DEF" w:rsidRPr="004220AB">
        <w:rPr>
          <w:rFonts w:ascii="Times New Roman" w:hAnsi="Times New Roman" w:cs="Times New Roman"/>
          <w:b/>
          <w:color w:val="auto"/>
          <w:lang w:val="es-EC"/>
        </w:rPr>
        <w:t xml:space="preserve"> Control Cultural</w:t>
      </w:r>
      <w:bookmarkEnd w:id="85"/>
      <w:r w:rsidR="00303A50" w:rsidRPr="004220AB">
        <w:rPr>
          <w:rFonts w:ascii="Times New Roman" w:hAnsi="Times New Roman" w:cs="Times New Roman"/>
          <w:b/>
          <w:color w:val="auto"/>
          <w:lang w:val="es-EC"/>
        </w:rPr>
        <w:t>.</w:t>
      </w:r>
      <w:bookmarkEnd w:id="86"/>
      <w:bookmarkEnd w:id="87"/>
    </w:p>
    <w:p w14:paraId="22BB46C5" w14:textId="5A87A3D4" w:rsidR="001E1622" w:rsidRPr="001E1622" w:rsidRDefault="001E1622" w:rsidP="001E1622">
      <w:pPr>
        <w:spacing w:line="360" w:lineRule="auto"/>
        <w:jc w:val="both"/>
        <w:rPr>
          <w:rFonts w:ascii="Times New Roman" w:hAnsi="Times New Roman" w:cs="Times New Roman"/>
          <w:sz w:val="24"/>
          <w:szCs w:val="24"/>
        </w:rPr>
      </w:pPr>
      <w:r w:rsidRPr="001E1622">
        <w:rPr>
          <w:rFonts w:ascii="Times New Roman" w:hAnsi="Times New Roman" w:cs="Times New Roman"/>
          <w:sz w:val="24"/>
          <w:szCs w:val="24"/>
        </w:rPr>
        <w:t>Es un mecanismo sencillo, con costos económicos y efectos ecológicos mínimos. Está al alcance de cualquier productor y es muy útil para huertos de diferente área. Su implantación, en el caso de moscas de fruta, ejerce buen control sobre poblaciones de la plaga. Se realiza a través de la recolección y disposición adecuada de frutas afectadas de la planta y del suelo. El manejo adecuado del riego, malezas y fertilización, la poda de árboles o partes de árboles improductivos y el uso de cultivos trampa como complemento de manejo</w:t>
      </w:r>
      <w:sdt>
        <w:sdtPr>
          <w:rPr>
            <w:rFonts w:ascii="Times New Roman" w:hAnsi="Times New Roman" w:cs="Times New Roman"/>
            <w:sz w:val="24"/>
            <w:szCs w:val="24"/>
          </w:rPr>
          <w:id w:val="-987470046"/>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Fed16 \l 2058 </w:instrText>
          </w:r>
          <w:r>
            <w:rPr>
              <w:rFonts w:ascii="Times New Roman" w:hAnsi="Times New Roman" w:cs="Times New Roman"/>
              <w:sz w:val="24"/>
              <w:szCs w:val="24"/>
            </w:rPr>
            <w:fldChar w:fldCharType="separate"/>
          </w:r>
          <w:r w:rsidR="002E35B4">
            <w:rPr>
              <w:rFonts w:ascii="Times New Roman" w:hAnsi="Times New Roman" w:cs="Times New Roman"/>
              <w:noProof/>
              <w:sz w:val="24"/>
              <w:szCs w:val="24"/>
            </w:rPr>
            <w:t xml:space="preserve"> </w:t>
          </w:r>
          <w:r w:rsidR="002E35B4" w:rsidRPr="002E35B4">
            <w:rPr>
              <w:rFonts w:ascii="Times New Roman" w:hAnsi="Times New Roman" w:cs="Times New Roman"/>
              <w:noProof/>
              <w:sz w:val="24"/>
              <w:szCs w:val="24"/>
            </w:rPr>
            <w:t>(Fedepasiflora, 2016)</w:t>
          </w:r>
          <w:r>
            <w:rPr>
              <w:rFonts w:ascii="Times New Roman" w:hAnsi="Times New Roman" w:cs="Times New Roman"/>
              <w:sz w:val="24"/>
              <w:szCs w:val="24"/>
            </w:rPr>
            <w:fldChar w:fldCharType="end"/>
          </w:r>
        </w:sdtContent>
      </w:sdt>
      <w:r w:rsidR="00F46269">
        <w:rPr>
          <w:rFonts w:ascii="Times New Roman" w:hAnsi="Times New Roman" w:cs="Times New Roman"/>
          <w:sz w:val="24"/>
          <w:szCs w:val="24"/>
        </w:rPr>
        <w:t>.</w:t>
      </w:r>
    </w:p>
    <w:p w14:paraId="0596A5FF" w14:textId="77777777" w:rsidR="00657CA7" w:rsidRPr="004220AB" w:rsidRDefault="008E2DEF"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En los huertos se recomienda hacer fosas de 1,5 x 2 m y 1 m de profundidad, donde se depositan los frutos </w:t>
      </w:r>
      <w:r w:rsidR="00AE7F99" w:rsidRPr="004220AB">
        <w:rPr>
          <w:rFonts w:ascii="Times New Roman" w:hAnsi="Times New Roman" w:cs="Times New Roman"/>
          <w:sz w:val="24"/>
          <w:szCs w:val="24"/>
          <w:lang w:val="es-EC"/>
        </w:rPr>
        <w:t>caídos y</w:t>
      </w:r>
      <w:r w:rsidRPr="004220AB">
        <w:rPr>
          <w:rFonts w:ascii="Times New Roman" w:hAnsi="Times New Roman" w:cs="Times New Roman"/>
          <w:sz w:val="24"/>
          <w:szCs w:val="24"/>
          <w:lang w:val="es-EC"/>
        </w:rPr>
        <w:t xml:space="preserve"> sobre estos una capa de tierra de aproximadamente 30 cm, luego se asperja cal, para eliminar la posibilidad de salida de adultos de moscas </w:t>
      </w:r>
      <w:r w:rsidR="0077230F" w:rsidRPr="004220AB">
        <w:rPr>
          <w:rFonts w:ascii="Times New Roman" w:hAnsi="Times New Roman" w:cs="Times New Roman"/>
          <w:noProof/>
          <w:sz w:val="24"/>
          <w:szCs w:val="24"/>
          <w:lang w:val="es-EC"/>
        </w:rPr>
        <w:t>(Vilatuña, J. et. al. 2010)</w:t>
      </w:r>
      <w:r w:rsidR="00F87AFB" w:rsidRPr="004220AB">
        <w:rPr>
          <w:rFonts w:ascii="Times New Roman" w:hAnsi="Times New Roman" w:cs="Times New Roman"/>
          <w:noProof/>
          <w:sz w:val="24"/>
          <w:szCs w:val="24"/>
          <w:lang w:val="es-EC"/>
        </w:rPr>
        <w:t>.</w:t>
      </w:r>
    </w:p>
    <w:p w14:paraId="7F6AE47A" w14:textId="3F0F94B0" w:rsidR="00657CA7" w:rsidRDefault="000E08D3" w:rsidP="00833EC9">
      <w:pPr>
        <w:pStyle w:val="Ttulo3"/>
        <w:spacing w:after="240" w:line="360" w:lineRule="auto"/>
        <w:rPr>
          <w:rFonts w:ascii="Times New Roman" w:hAnsi="Times New Roman" w:cs="Times New Roman"/>
          <w:b/>
          <w:color w:val="000000" w:themeColor="text1"/>
          <w:lang w:val="es-EC"/>
        </w:rPr>
      </w:pPr>
      <w:bookmarkStart w:id="88" w:name="_Toc51765534"/>
      <w:bookmarkStart w:id="89" w:name="_Toc83745923"/>
      <w:r>
        <w:rPr>
          <w:rFonts w:ascii="Times New Roman" w:hAnsi="Times New Roman" w:cs="Times New Roman"/>
          <w:b/>
          <w:color w:val="000000" w:themeColor="text1"/>
          <w:lang w:val="es-EC"/>
        </w:rPr>
        <w:t>3</w:t>
      </w:r>
      <w:r w:rsidR="008E2DEF" w:rsidRPr="004220AB">
        <w:rPr>
          <w:rFonts w:ascii="Times New Roman" w:hAnsi="Times New Roman" w:cs="Times New Roman"/>
          <w:b/>
          <w:color w:val="000000" w:themeColor="text1"/>
          <w:lang w:val="es-EC"/>
        </w:rPr>
        <w:t>.1</w:t>
      </w:r>
      <w:r w:rsidR="00247FB5">
        <w:rPr>
          <w:rFonts w:ascii="Times New Roman" w:hAnsi="Times New Roman" w:cs="Times New Roman"/>
          <w:b/>
          <w:color w:val="000000" w:themeColor="text1"/>
          <w:lang w:val="es-EC"/>
        </w:rPr>
        <w:t>5</w:t>
      </w:r>
      <w:r w:rsidR="00FA02E5">
        <w:rPr>
          <w:rFonts w:ascii="Times New Roman" w:hAnsi="Times New Roman" w:cs="Times New Roman"/>
          <w:b/>
          <w:color w:val="000000" w:themeColor="text1"/>
          <w:lang w:val="es-EC"/>
        </w:rPr>
        <w:t>.</w:t>
      </w:r>
      <w:r w:rsidR="00247FB5">
        <w:rPr>
          <w:rFonts w:ascii="Times New Roman" w:hAnsi="Times New Roman" w:cs="Times New Roman"/>
          <w:b/>
          <w:color w:val="000000" w:themeColor="text1"/>
          <w:lang w:val="es-EC"/>
        </w:rPr>
        <w:t>5</w:t>
      </w:r>
      <w:r w:rsidR="008E2DEF" w:rsidRPr="004220AB">
        <w:rPr>
          <w:rFonts w:ascii="Times New Roman" w:hAnsi="Times New Roman" w:cs="Times New Roman"/>
          <w:b/>
          <w:color w:val="000000" w:themeColor="text1"/>
          <w:lang w:val="es-EC"/>
        </w:rPr>
        <w:t>. Control químico</w:t>
      </w:r>
      <w:r w:rsidR="00303A50" w:rsidRPr="004220AB">
        <w:rPr>
          <w:rFonts w:ascii="Times New Roman" w:hAnsi="Times New Roman" w:cs="Times New Roman"/>
          <w:b/>
          <w:color w:val="000000" w:themeColor="text1"/>
          <w:lang w:val="es-EC"/>
        </w:rPr>
        <w:t>.</w:t>
      </w:r>
      <w:bookmarkEnd w:id="88"/>
      <w:bookmarkEnd w:id="89"/>
    </w:p>
    <w:p w14:paraId="42CC090B" w14:textId="77777777" w:rsidR="00657CA7" w:rsidRDefault="00657CA7" w:rsidP="00833EC9">
      <w:pPr>
        <w:spacing w:after="0" w:line="360" w:lineRule="auto"/>
        <w:jc w:val="both"/>
        <w:rPr>
          <w:rFonts w:ascii="Times New Roman" w:hAnsi="Times New Roman" w:cs="Times New Roman"/>
          <w:noProof/>
          <w:sz w:val="24"/>
          <w:szCs w:val="24"/>
          <w:lang w:val="es-EC"/>
        </w:rPr>
      </w:pPr>
      <w:r w:rsidRPr="004220AB">
        <w:rPr>
          <w:rFonts w:ascii="Times New Roman" w:hAnsi="Times New Roman" w:cs="Times New Roman"/>
          <w:sz w:val="24"/>
          <w:szCs w:val="24"/>
          <w:lang w:val="es-EC"/>
        </w:rPr>
        <w:t>El método químico consiste en la utilización de cebo toxico y su aplicación es a la parte media del árbol. La aplicación a la zona media de los árboles se los realiza a todos los árboles del huerto, también se le puede aplicar a todo el árbol, pero</w:t>
      </w:r>
      <w:r w:rsidR="00473EFB" w:rsidRPr="004220AB">
        <w:rPr>
          <w:rFonts w:ascii="Times New Roman" w:hAnsi="Times New Roman" w:cs="Times New Roman"/>
          <w:sz w:val="24"/>
          <w:szCs w:val="24"/>
          <w:lang w:val="es-EC"/>
        </w:rPr>
        <w:t xml:space="preserve"> de manera alternada</w:t>
      </w:r>
      <w:r w:rsidRPr="004220AB">
        <w:rPr>
          <w:rFonts w:ascii="Times New Roman" w:hAnsi="Times New Roman" w:cs="Times New Roman"/>
          <w:sz w:val="24"/>
          <w:szCs w:val="24"/>
          <w:lang w:val="es-EC"/>
        </w:rPr>
        <w:t xml:space="preserve"> </w:t>
      </w:r>
      <w:r w:rsidR="00F87AFB" w:rsidRPr="004220AB">
        <w:rPr>
          <w:rFonts w:ascii="Times New Roman" w:hAnsi="Times New Roman" w:cs="Times New Roman"/>
          <w:noProof/>
          <w:sz w:val="24"/>
          <w:szCs w:val="24"/>
          <w:lang w:val="es-EC"/>
        </w:rPr>
        <w:t>(Feican,C. et. al. 2000).</w:t>
      </w:r>
    </w:p>
    <w:p w14:paraId="2883B40E" w14:textId="38BABA75" w:rsidR="001E1622" w:rsidRPr="001E1622" w:rsidRDefault="001E1622" w:rsidP="001E1622">
      <w:pPr>
        <w:spacing w:line="360" w:lineRule="auto"/>
        <w:jc w:val="both"/>
        <w:rPr>
          <w:rFonts w:ascii="Times New Roman" w:hAnsi="Times New Roman" w:cs="Times New Roman"/>
          <w:sz w:val="24"/>
          <w:szCs w:val="24"/>
          <w:lang w:val="es-EC"/>
        </w:rPr>
      </w:pPr>
      <w:r w:rsidRPr="001E1622">
        <w:rPr>
          <w:rFonts w:ascii="Times New Roman" w:hAnsi="Times New Roman" w:cs="Times New Roman"/>
          <w:sz w:val="24"/>
          <w:szCs w:val="24"/>
          <w:shd w:val="clear" w:color="auto" w:fill="FFFFFF"/>
        </w:rPr>
        <w:t>Este método reduce de manera rápida y drástica a las poblaciones de las moscas de la fruta mediante el uso de productos químicos. Es importante tomar en cuenta el momento oportuno para aplicar este tipo de control</w:t>
      </w:r>
      <w:sdt>
        <w:sdtPr>
          <w:rPr>
            <w:rFonts w:ascii="Times New Roman" w:hAnsi="Times New Roman" w:cs="Times New Roman"/>
            <w:sz w:val="24"/>
            <w:szCs w:val="24"/>
            <w:shd w:val="clear" w:color="auto" w:fill="FFFFFF"/>
          </w:rPr>
          <w:id w:val="1712999864"/>
          <w:citation/>
        </w:sdtPr>
        <w:sdtEndPr/>
        <w:sdtContent>
          <w:r>
            <w:rPr>
              <w:rFonts w:ascii="Times New Roman" w:hAnsi="Times New Roman" w:cs="Times New Roman"/>
              <w:sz w:val="24"/>
              <w:szCs w:val="24"/>
              <w:shd w:val="clear" w:color="auto" w:fill="FFFFFF"/>
            </w:rPr>
            <w:fldChar w:fldCharType="begin"/>
          </w:r>
          <w:r>
            <w:rPr>
              <w:rFonts w:ascii="Times New Roman" w:hAnsi="Times New Roman" w:cs="Times New Roman"/>
              <w:sz w:val="24"/>
              <w:szCs w:val="24"/>
              <w:shd w:val="clear" w:color="auto" w:fill="FFFFFF"/>
            </w:rPr>
            <w:instrText xml:space="preserve"> CITATION SEN15 \l 2058 </w:instrText>
          </w:r>
          <w:r>
            <w:rPr>
              <w:rFonts w:ascii="Times New Roman" w:hAnsi="Times New Roman" w:cs="Times New Roman"/>
              <w:sz w:val="24"/>
              <w:szCs w:val="24"/>
              <w:shd w:val="clear" w:color="auto" w:fill="FFFFFF"/>
            </w:rPr>
            <w:fldChar w:fldCharType="separate"/>
          </w:r>
          <w:r w:rsidR="002E35B4">
            <w:rPr>
              <w:rFonts w:ascii="Times New Roman" w:hAnsi="Times New Roman" w:cs="Times New Roman"/>
              <w:noProof/>
              <w:sz w:val="24"/>
              <w:szCs w:val="24"/>
              <w:shd w:val="clear" w:color="auto" w:fill="FFFFFF"/>
            </w:rPr>
            <w:t xml:space="preserve"> </w:t>
          </w:r>
          <w:r w:rsidR="002E35B4" w:rsidRPr="002E35B4">
            <w:rPr>
              <w:rFonts w:ascii="Times New Roman" w:hAnsi="Times New Roman" w:cs="Times New Roman"/>
              <w:noProof/>
              <w:sz w:val="24"/>
              <w:szCs w:val="24"/>
              <w:shd w:val="clear" w:color="auto" w:fill="FFFFFF"/>
            </w:rPr>
            <w:t>(SENASA, 2015)</w:t>
          </w:r>
          <w:r>
            <w:rPr>
              <w:rFonts w:ascii="Times New Roman" w:hAnsi="Times New Roman" w:cs="Times New Roman"/>
              <w:sz w:val="24"/>
              <w:szCs w:val="24"/>
              <w:shd w:val="clear" w:color="auto" w:fill="FFFFFF"/>
            </w:rPr>
            <w:fldChar w:fldCharType="end"/>
          </w:r>
        </w:sdtContent>
      </w:sdt>
      <w:r>
        <w:rPr>
          <w:rFonts w:ascii="Times New Roman" w:hAnsi="Times New Roman" w:cs="Times New Roman"/>
          <w:sz w:val="24"/>
          <w:szCs w:val="24"/>
          <w:lang w:val="es-EC"/>
        </w:rPr>
        <w:t>.</w:t>
      </w:r>
    </w:p>
    <w:p w14:paraId="5F9F3462" w14:textId="2A40D9AE" w:rsidR="008E2DEF" w:rsidRDefault="00657CA7" w:rsidP="00833EC9">
      <w:pPr>
        <w:pStyle w:val="Ttulo3"/>
        <w:spacing w:after="240" w:line="360" w:lineRule="auto"/>
        <w:jc w:val="both"/>
        <w:rPr>
          <w:rFonts w:ascii="Times New Roman" w:hAnsi="Times New Roman" w:cs="Times New Roman"/>
          <w:b/>
          <w:color w:val="auto"/>
          <w:lang w:val="es-EC"/>
        </w:rPr>
      </w:pPr>
      <w:r w:rsidRPr="004220AB">
        <w:rPr>
          <w:rFonts w:ascii="Arial" w:hAnsi="Arial" w:cs="Arial"/>
          <w:sz w:val="30"/>
          <w:szCs w:val="30"/>
          <w:lang w:val="es-EC"/>
        </w:rPr>
        <w:lastRenderedPageBreak/>
        <w:t xml:space="preserve"> </w:t>
      </w:r>
      <w:bookmarkStart w:id="90" w:name="_Toc51753626"/>
      <w:bookmarkStart w:id="91" w:name="_Toc51765535"/>
      <w:bookmarkStart w:id="92" w:name="_Toc83745924"/>
      <w:r w:rsidR="000E08D3">
        <w:rPr>
          <w:rFonts w:ascii="Times New Roman" w:hAnsi="Times New Roman" w:cs="Times New Roman"/>
          <w:b/>
          <w:color w:val="auto"/>
          <w:lang w:val="es-EC"/>
        </w:rPr>
        <w:t>3</w:t>
      </w:r>
      <w:r w:rsidR="00247FB5">
        <w:rPr>
          <w:rFonts w:ascii="Times New Roman" w:hAnsi="Times New Roman" w:cs="Times New Roman"/>
          <w:b/>
          <w:color w:val="auto"/>
          <w:lang w:val="es-EC"/>
        </w:rPr>
        <w:t>.15.6</w:t>
      </w:r>
      <w:r w:rsidR="00486095">
        <w:rPr>
          <w:rFonts w:ascii="Times New Roman" w:hAnsi="Times New Roman" w:cs="Times New Roman"/>
          <w:b/>
          <w:color w:val="auto"/>
          <w:lang w:val="es-EC"/>
        </w:rPr>
        <w:t xml:space="preserve">. Cebo </w:t>
      </w:r>
      <w:bookmarkEnd w:id="90"/>
      <w:r w:rsidR="00486095">
        <w:rPr>
          <w:rFonts w:ascii="Times New Roman" w:hAnsi="Times New Roman" w:cs="Times New Roman"/>
          <w:b/>
          <w:color w:val="auto"/>
          <w:lang w:val="es-EC"/>
        </w:rPr>
        <w:t>t</w:t>
      </w:r>
      <w:r w:rsidR="00486095" w:rsidRPr="004220AB">
        <w:rPr>
          <w:rFonts w:ascii="Times New Roman" w:hAnsi="Times New Roman" w:cs="Times New Roman"/>
          <w:b/>
          <w:color w:val="auto"/>
          <w:lang w:val="es-EC"/>
        </w:rPr>
        <w:t>óxico</w:t>
      </w:r>
      <w:r w:rsidR="00303A50" w:rsidRPr="004220AB">
        <w:rPr>
          <w:rFonts w:ascii="Times New Roman" w:hAnsi="Times New Roman" w:cs="Times New Roman"/>
          <w:b/>
          <w:color w:val="auto"/>
          <w:lang w:val="es-EC"/>
        </w:rPr>
        <w:t>.</w:t>
      </w:r>
      <w:bookmarkEnd w:id="91"/>
      <w:bookmarkEnd w:id="92"/>
    </w:p>
    <w:p w14:paraId="79A96F63" w14:textId="77777777" w:rsidR="001E1622" w:rsidRPr="001E1622" w:rsidRDefault="001E1622" w:rsidP="001E1622">
      <w:pPr>
        <w:spacing w:line="360" w:lineRule="auto"/>
        <w:jc w:val="both"/>
        <w:rPr>
          <w:rFonts w:ascii="Times New Roman" w:hAnsi="Times New Roman" w:cs="Times New Roman"/>
          <w:sz w:val="24"/>
          <w:szCs w:val="24"/>
          <w:shd w:val="clear" w:color="auto" w:fill="FFFFFF"/>
        </w:rPr>
      </w:pPr>
      <w:r w:rsidRPr="001E1622">
        <w:rPr>
          <w:rFonts w:ascii="Times New Roman" w:hAnsi="Times New Roman" w:cs="Times New Roman"/>
          <w:sz w:val="24"/>
          <w:szCs w:val="24"/>
          <w:shd w:val="clear" w:color="auto" w:fill="FFFFFF"/>
        </w:rPr>
        <w:t>Es la mezcla de insecticida, atrayente alimenticio (proteína hidrolizada) y agua; que es asperjado focalizada mente al follaje de los frutales. También existen productos que solo son mezclados con agua.</w:t>
      </w:r>
    </w:p>
    <w:p w14:paraId="7423165B" w14:textId="77777777" w:rsidR="001E1622" w:rsidRPr="001E1622" w:rsidRDefault="001E1622" w:rsidP="001E1622">
      <w:pPr>
        <w:numPr>
          <w:ilvl w:val="0"/>
          <w:numId w:val="31"/>
        </w:numPr>
        <w:shd w:val="clear" w:color="auto" w:fill="FFFFFF"/>
        <w:spacing w:before="100" w:beforeAutospacing="1" w:after="100" w:afterAutospacing="1" w:line="360" w:lineRule="auto"/>
        <w:ind w:left="255"/>
        <w:jc w:val="both"/>
        <w:rPr>
          <w:rFonts w:ascii="Times New Roman" w:eastAsia="Times New Roman" w:hAnsi="Times New Roman" w:cs="Times New Roman"/>
          <w:sz w:val="24"/>
          <w:szCs w:val="24"/>
          <w:lang w:eastAsia="es-MX"/>
        </w:rPr>
      </w:pPr>
      <w:r w:rsidRPr="001E1622">
        <w:rPr>
          <w:rFonts w:ascii="Times New Roman" w:eastAsia="Times New Roman" w:hAnsi="Times New Roman" w:cs="Times New Roman"/>
          <w:sz w:val="24"/>
          <w:szCs w:val="24"/>
          <w:lang w:eastAsia="es-MX"/>
        </w:rPr>
        <w:t>El atrayente alimenticio utilizado incrementa la efectividad de la aplicación y disminuyendo la cantidad de insecticida a usar.</w:t>
      </w:r>
    </w:p>
    <w:p w14:paraId="011DA8C2" w14:textId="77777777" w:rsidR="001E1622" w:rsidRPr="001E1622" w:rsidRDefault="001E1622" w:rsidP="001E1622">
      <w:pPr>
        <w:numPr>
          <w:ilvl w:val="0"/>
          <w:numId w:val="31"/>
        </w:numPr>
        <w:shd w:val="clear" w:color="auto" w:fill="FFFFFF"/>
        <w:spacing w:before="100" w:beforeAutospacing="1" w:after="100" w:afterAutospacing="1" w:line="360" w:lineRule="auto"/>
        <w:ind w:left="255"/>
        <w:jc w:val="both"/>
        <w:rPr>
          <w:rFonts w:ascii="Times New Roman" w:eastAsia="Times New Roman" w:hAnsi="Times New Roman" w:cs="Times New Roman"/>
          <w:sz w:val="24"/>
          <w:szCs w:val="24"/>
          <w:lang w:eastAsia="es-MX"/>
        </w:rPr>
      </w:pPr>
      <w:r w:rsidRPr="001E1622">
        <w:rPr>
          <w:rFonts w:ascii="Times New Roman" w:eastAsia="Times New Roman" w:hAnsi="Times New Roman" w:cs="Times New Roman"/>
          <w:sz w:val="24"/>
          <w:szCs w:val="24"/>
          <w:lang w:eastAsia="es-MX"/>
        </w:rPr>
        <w:t>Las gotas del Cebo Tóxico son de más atracción para las moscas de la fruta que las secreciones de afidos, escamas y mielecilla de la cual se alimenta la mosca.</w:t>
      </w:r>
    </w:p>
    <w:p w14:paraId="69DFCC27" w14:textId="6AC796F7" w:rsidR="001E1622" w:rsidRPr="001E1622" w:rsidRDefault="001E1622" w:rsidP="001E1622">
      <w:pPr>
        <w:numPr>
          <w:ilvl w:val="0"/>
          <w:numId w:val="31"/>
        </w:numPr>
        <w:shd w:val="clear" w:color="auto" w:fill="FFFFFF"/>
        <w:spacing w:before="100" w:beforeAutospacing="1" w:after="100" w:afterAutospacing="1" w:line="360" w:lineRule="auto"/>
        <w:ind w:left="255"/>
        <w:jc w:val="both"/>
        <w:rPr>
          <w:rFonts w:ascii="Times New Roman" w:eastAsia="Times New Roman" w:hAnsi="Times New Roman" w:cs="Times New Roman"/>
          <w:sz w:val="24"/>
          <w:szCs w:val="24"/>
          <w:lang w:eastAsia="es-MX"/>
        </w:rPr>
      </w:pPr>
      <w:r w:rsidRPr="001E1622">
        <w:rPr>
          <w:rFonts w:ascii="Times New Roman" w:eastAsia="Times New Roman" w:hAnsi="Times New Roman" w:cs="Times New Roman"/>
          <w:sz w:val="24"/>
          <w:szCs w:val="24"/>
          <w:lang w:eastAsia="es-MX"/>
        </w:rPr>
        <w:t>Menor impacto sobre los enemigos naturales</w:t>
      </w:r>
      <w:sdt>
        <w:sdtPr>
          <w:rPr>
            <w:rFonts w:ascii="Times New Roman" w:eastAsia="Times New Roman" w:hAnsi="Times New Roman" w:cs="Times New Roman"/>
            <w:sz w:val="24"/>
            <w:szCs w:val="24"/>
            <w:lang w:eastAsia="es-MX"/>
          </w:rPr>
          <w:id w:val="1378748542"/>
          <w:citation/>
        </w:sdtPr>
        <w:sdtEndPr/>
        <w:sdtContent>
          <w:r>
            <w:rPr>
              <w:rFonts w:ascii="Times New Roman" w:eastAsia="Times New Roman" w:hAnsi="Times New Roman" w:cs="Times New Roman"/>
              <w:sz w:val="24"/>
              <w:szCs w:val="24"/>
              <w:lang w:eastAsia="es-MX"/>
            </w:rPr>
            <w:fldChar w:fldCharType="begin"/>
          </w:r>
          <w:r>
            <w:rPr>
              <w:rFonts w:ascii="Times New Roman" w:eastAsia="Times New Roman" w:hAnsi="Times New Roman" w:cs="Times New Roman"/>
              <w:sz w:val="24"/>
              <w:szCs w:val="24"/>
              <w:lang w:eastAsia="es-MX"/>
            </w:rPr>
            <w:instrText xml:space="preserve"> CITATION SEN15 \l 2058 </w:instrText>
          </w:r>
          <w:r>
            <w:rPr>
              <w:rFonts w:ascii="Times New Roman" w:eastAsia="Times New Roman" w:hAnsi="Times New Roman" w:cs="Times New Roman"/>
              <w:sz w:val="24"/>
              <w:szCs w:val="24"/>
              <w:lang w:eastAsia="es-MX"/>
            </w:rPr>
            <w:fldChar w:fldCharType="separate"/>
          </w:r>
          <w:r w:rsidR="002E35B4">
            <w:rPr>
              <w:rFonts w:ascii="Times New Roman" w:eastAsia="Times New Roman" w:hAnsi="Times New Roman" w:cs="Times New Roman"/>
              <w:noProof/>
              <w:sz w:val="24"/>
              <w:szCs w:val="24"/>
              <w:lang w:eastAsia="es-MX"/>
            </w:rPr>
            <w:t xml:space="preserve"> </w:t>
          </w:r>
          <w:r w:rsidR="002E35B4" w:rsidRPr="002E35B4">
            <w:rPr>
              <w:rFonts w:ascii="Times New Roman" w:eastAsia="Times New Roman" w:hAnsi="Times New Roman" w:cs="Times New Roman"/>
              <w:noProof/>
              <w:sz w:val="24"/>
              <w:szCs w:val="24"/>
              <w:lang w:eastAsia="es-MX"/>
            </w:rPr>
            <w:t>(SENASA, 2015)</w:t>
          </w:r>
          <w:r>
            <w:rPr>
              <w:rFonts w:ascii="Times New Roman" w:eastAsia="Times New Roman" w:hAnsi="Times New Roman" w:cs="Times New Roman"/>
              <w:sz w:val="24"/>
              <w:szCs w:val="24"/>
              <w:lang w:eastAsia="es-MX"/>
            </w:rPr>
            <w:fldChar w:fldCharType="end"/>
          </w:r>
        </w:sdtContent>
      </w:sdt>
      <w:r>
        <w:rPr>
          <w:rFonts w:ascii="Times New Roman" w:eastAsia="Times New Roman" w:hAnsi="Times New Roman" w:cs="Times New Roman"/>
          <w:sz w:val="24"/>
          <w:szCs w:val="24"/>
          <w:lang w:eastAsia="es-MX"/>
        </w:rPr>
        <w:t>.</w:t>
      </w:r>
      <w:r w:rsidRPr="001E1622">
        <w:rPr>
          <w:rFonts w:ascii="Times New Roman" w:eastAsia="Times New Roman" w:hAnsi="Times New Roman" w:cs="Times New Roman"/>
          <w:sz w:val="24"/>
          <w:szCs w:val="24"/>
          <w:lang w:eastAsia="es-MX"/>
        </w:rPr>
        <w:t> </w:t>
      </w:r>
    </w:p>
    <w:p w14:paraId="49A7DE6B" w14:textId="7D31047C" w:rsidR="008E2DEF" w:rsidRPr="004220AB" w:rsidRDefault="000E08D3" w:rsidP="00833EC9">
      <w:pPr>
        <w:pStyle w:val="Ttulo3"/>
        <w:spacing w:after="240" w:line="360" w:lineRule="auto"/>
        <w:rPr>
          <w:rFonts w:ascii="Times New Roman" w:hAnsi="Times New Roman" w:cs="Times New Roman"/>
          <w:b/>
          <w:color w:val="auto"/>
          <w:lang w:val="es-EC"/>
        </w:rPr>
      </w:pPr>
      <w:bookmarkStart w:id="93" w:name="_Toc51753627"/>
      <w:bookmarkStart w:id="94" w:name="_Toc51765536"/>
      <w:bookmarkStart w:id="95" w:name="_Toc83745925"/>
      <w:r>
        <w:rPr>
          <w:rFonts w:ascii="Times New Roman" w:hAnsi="Times New Roman" w:cs="Times New Roman"/>
          <w:b/>
          <w:color w:val="auto"/>
          <w:lang w:val="es-EC"/>
        </w:rPr>
        <w:t>3</w:t>
      </w:r>
      <w:r w:rsidR="00E660FA">
        <w:rPr>
          <w:rFonts w:ascii="Times New Roman" w:hAnsi="Times New Roman" w:cs="Times New Roman"/>
          <w:b/>
          <w:color w:val="auto"/>
          <w:lang w:val="es-EC"/>
        </w:rPr>
        <w:t>.1</w:t>
      </w:r>
      <w:r w:rsidR="00247FB5">
        <w:rPr>
          <w:rFonts w:ascii="Times New Roman" w:hAnsi="Times New Roman" w:cs="Times New Roman"/>
          <w:b/>
          <w:color w:val="auto"/>
          <w:lang w:val="es-EC"/>
        </w:rPr>
        <w:t>5.7</w:t>
      </w:r>
      <w:r w:rsidR="008E2DEF" w:rsidRPr="004220AB">
        <w:rPr>
          <w:rFonts w:ascii="Times New Roman" w:hAnsi="Times New Roman" w:cs="Times New Roman"/>
          <w:b/>
          <w:color w:val="auto"/>
          <w:lang w:val="es-EC"/>
        </w:rPr>
        <w:t>. Control Físico</w:t>
      </w:r>
      <w:bookmarkEnd w:id="93"/>
      <w:r w:rsidR="00303A50" w:rsidRPr="004220AB">
        <w:rPr>
          <w:rFonts w:ascii="Times New Roman" w:hAnsi="Times New Roman" w:cs="Times New Roman"/>
          <w:b/>
          <w:color w:val="auto"/>
          <w:lang w:val="es-EC"/>
        </w:rPr>
        <w:t>.</w:t>
      </w:r>
      <w:bookmarkEnd w:id="94"/>
      <w:bookmarkEnd w:id="95"/>
    </w:p>
    <w:p w14:paraId="480C838A" w14:textId="77777777" w:rsidR="008E2DEF" w:rsidRPr="004220AB" w:rsidRDefault="008E2DEF"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Tiene importancia sobre todo para el tratamiento </w:t>
      </w:r>
      <w:r w:rsidR="00F87AFB" w:rsidRPr="004220AB">
        <w:rPr>
          <w:rFonts w:ascii="Times New Roman" w:hAnsi="Times New Roman" w:cs="Times New Roman"/>
          <w:sz w:val="24"/>
          <w:szCs w:val="24"/>
          <w:lang w:val="es-EC"/>
        </w:rPr>
        <w:t>pos cosecha</w:t>
      </w:r>
      <w:r w:rsidRPr="004220AB">
        <w:rPr>
          <w:rFonts w:ascii="Times New Roman" w:hAnsi="Times New Roman" w:cs="Times New Roman"/>
          <w:sz w:val="24"/>
          <w:szCs w:val="24"/>
          <w:lang w:val="es-EC"/>
        </w:rPr>
        <w:t xml:space="preserve"> de fruta destinada a la exportación. Los métodos físicos más frecuentes son el tratamiento con gases tóxicos mediante el uso de bromuro de metilo, óxido de etileno, cianuro de hidrógeno y fosfuro de </w:t>
      </w:r>
      <w:r w:rsidR="00FA02E5" w:rsidRPr="004220AB">
        <w:rPr>
          <w:rFonts w:ascii="Times New Roman" w:hAnsi="Times New Roman" w:cs="Times New Roman"/>
          <w:sz w:val="24"/>
          <w:szCs w:val="24"/>
          <w:lang w:val="es-EC"/>
        </w:rPr>
        <w:t>hidrógeno (</w:t>
      </w:r>
      <w:r w:rsidR="002E720E" w:rsidRPr="004220AB">
        <w:rPr>
          <w:rFonts w:ascii="Times New Roman" w:hAnsi="Times New Roman" w:cs="Times New Roman"/>
          <w:noProof/>
          <w:sz w:val="24"/>
          <w:szCs w:val="24"/>
          <w:lang w:val="es-EC"/>
        </w:rPr>
        <w:t>Arenas, A. 1991).</w:t>
      </w:r>
      <w:r w:rsidR="002E720E" w:rsidRPr="004220AB">
        <w:rPr>
          <w:rFonts w:ascii="Times New Roman" w:hAnsi="Times New Roman" w:cs="Times New Roman"/>
          <w:sz w:val="24"/>
          <w:szCs w:val="24"/>
          <w:lang w:val="es-EC"/>
        </w:rPr>
        <w:t xml:space="preserve"> </w:t>
      </w:r>
    </w:p>
    <w:p w14:paraId="231F28B7" w14:textId="3739B0B5" w:rsidR="00470C79" w:rsidRPr="004220AB" w:rsidRDefault="008E2DEF" w:rsidP="00833EC9">
      <w:pPr>
        <w:spacing w:line="360" w:lineRule="auto"/>
        <w:jc w:val="both"/>
        <w:rPr>
          <w:rFonts w:ascii="Times New Roman" w:hAnsi="Times New Roman" w:cs="Times New Roman"/>
          <w:b/>
          <w:lang w:val="es-EC"/>
        </w:rPr>
      </w:pPr>
      <w:r w:rsidRPr="004220AB">
        <w:rPr>
          <w:rFonts w:ascii="Times New Roman" w:hAnsi="Times New Roman" w:cs="Times New Roman"/>
          <w:sz w:val="24"/>
          <w:szCs w:val="24"/>
          <w:lang w:val="es-EC"/>
        </w:rPr>
        <w:t xml:space="preserve">Ecuador exporta frutos frescos de mango, especialmente hacia el mercado norteamericano, con el requisito indispensable de tratamiento hidrotérmico, el cual es una medida de mitigación dentro de lo que se conoce como </w:t>
      </w:r>
      <w:r w:rsidR="00473EFB" w:rsidRPr="004220AB">
        <w:rPr>
          <w:rFonts w:ascii="Times New Roman" w:hAnsi="Times New Roman" w:cs="Times New Roman"/>
          <w:sz w:val="24"/>
          <w:szCs w:val="24"/>
          <w:lang w:val="es-EC"/>
        </w:rPr>
        <w:t xml:space="preserve">enfoque de sistemas </w:t>
      </w:r>
      <w:sdt>
        <w:sdtPr>
          <w:rPr>
            <w:rFonts w:ascii="Times New Roman" w:hAnsi="Times New Roman" w:cs="Times New Roman"/>
            <w:sz w:val="24"/>
            <w:szCs w:val="24"/>
            <w:lang w:val="es-EC"/>
          </w:rPr>
          <w:id w:val="1810354492"/>
          <w:citation/>
        </w:sdtPr>
        <w:sdtEndPr/>
        <w:sdtContent>
          <w:r w:rsidR="002E720E" w:rsidRPr="004220AB">
            <w:rPr>
              <w:rFonts w:ascii="Times New Roman" w:hAnsi="Times New Roman" w:cs="Times New Roman"/>
              <w:sz w:val="24"/>
              <w:szCs w:val="24"/>
              <w:lang w:val="es-EC"/>
            </w:rPr>
            <w:fldChar w:fldCharType="begin"/>
          </w:r>
          <w:r w:rsidR="002E720E" w:rsidRPr="004220AB">
            <w:rPr>
              <w:rFonts w:ascii="Times New Roman" w:hAnsi="Times New Roman" w:cs="Times New Roman"/>
              <w:sz w:val="24"/>
              <w:szCs w:val="24"/>
              <w:lang w:val="es-EC"/>
            </w:rPr>
            <w:instrText xml:space="preserve"> CITATION FAO09 \l 3082 </w:instrText>
          </w:r>
          <w:r w:rsidR="002E720E" w:rsidRPr="004220AB">
            <w:rPr>
              <w:rFonts w:ascii="Times New Roman" w:hAnsi="Times New Roman" w:cs="Times New Roman"/>
              <w:sz w:val="24"/>
              <w:szCs w:val="24"/>
              <w:lang w:val="es-EC"/>
            </w:rPr>
            <w:fldChar w:fldCharType="separate"/>
          </w:r>
          <w:r w:rsidR="002E35B4" w:rsidRPr="002E35B4">
            <w:rPr>
              <w:rFonts w:ascii="Times New Roman" w:hAnsi="Times New Roman" w:cs="Times New Roman"/>
              <w:noProof/>
              <w:sz w:val="24"/>
              <w:szCs w:val="24"/>
              <w:lang w:val="es-EC"/>
            </w:rPr>
            <w:t>(FAO, 2009)</w:t>
          </w:r>
          <w:r w:rsidR="002E720E" w:rsidRPr="004220AB">
            <w:rPr>
              <w:rFonts w:ascii="Times New Roman" w:hAnsi="Times New Roman" w:cs="Times New Roman"/>
              <w:sz w:val="24"/>
              <w:szCs w:val="24"/>
              <w:lang w:val="es-EC"/>
            </w:rPr>
            <w:fldChar w:fldCharType="end"/>
          </w:r>
        </w:sdtContent>
      </w:sdt>
      <w:r w:rsidR="002E720E" w:rsidRPr="004220AB">
        <w:rPr>
          <w:rFonts w:ascii="Times New Roman" w:hAnsi="Times New Roman" w:cs="Times New Roman"/>
          <w:sz w:val="24"/>
          <w:szCs w:val="24"/>
          <w:lang w:val="es-EC"/>
        </w:rPr>
        <w:t>.</w:t>
      </w:r>
    </w:p>
    <w:p w14:paraId="7D69B750" w14:textId="1EFB98A8" w:rsidR="00470C79" w:rsidRPr="004220AB" w:rsidRDefault="008E2DEF" w:rsidP="00833EC9">
      <w:pPr>
        <w:pStyle w:val="Ttulo3"/>
        <w:spacing w:after="240" w:line="360" w:lineRule="auto"/>
        <w:rPr>
          <w:rFonts w:ascii="Times New Roman" w:hAnsi="Times New Roman" w:cs="Times New Roman"/>
          <w:b/>
          <w:color w:val="000000" w:themeColor="text1"/>
          <w:lang w:val="es-EC"/>
        </w:rPr>
      </w:pPr>
      <w:r w:rsidRPr="004220AB">
        <w:rPr>
          <w:rFonts w:ascii="Times New Roman" w:hAnsi="Times New Roman" w:cs="Times New Roman"/>
          <w:b/>
          <w:color w:val="000000" w:themeColor="text1"/>
          <w:lang w:val="es-EC"/>
        </w:rPr>
        <w:t xml:space="preserve"> </w:t>
      </w:r>
      <w:bookmarkStart w:id="96" w:name="_Toc51765537"/>
      <w:bookmarkStart w:id="97" w:name="_Toc83745926"/>
      <w:r w:rsidR="000E08D3">
        <w:rPr>
          <w:rFonts w:ascii="Times New Roman" w:hAnsi="Times New Roman" w:cs="Times New Roman"/>
          <w:b/>
          <w:color w:val="000000" w:themeColor="text1"/>
          <w:lang w:val="es-EC"/>
        </w:rPr>
        <w:t>3</w:t>
      </w:r>
      <w:r w:rsidR="00470C79" w:rsidRPr="004220AB">
        <w:rPr>
          <w:rFonts w:ascii="Times New Roman" w:hAnsi="Times New Roman" w:cs="Times New Roman"/>
          <w:b/>
          <w:color w:val="000000" w:themeColor="text1"/>
          <w:lang w:val="es-EC"/>
        </w:rPr>
        <w:t>.1</w:t>
      </w:r>
      <w:r w:rsidR="00247FB5">
        <w:rPr>
          <w:rFonts w:ascii="Times New Roman" w:hAnsi="Times New Roman" w:cs="Times New Roman"/>
          <w:b/>
          <w:color w:val="000000" w:themeColor="text1"/>
          <w:lang w:val="es-EC"/>
        </w:rPr>
        <w:t>5</w:t>
      </w:r>
      <w:r w:rsidR="00FA02E5">
        <w:rPr>
          <w:rFonts w:ascii="Times New Roman" w:hAnsi="Times New Roman" w:cs="Times New Roman"/>
          <w:b/>
          <w:color w:val="000000" w:themeColor="text1"/>
          <w:lang w:val="es-EC"/>
        </w:rPr>
        <w:t>.</w:t>
      </w:r>
      <w:r w:rsidR="00247FB5">
        <w:rPr>
          <w:rFonts w:ascii="Times New Roman" w:hAnsi="Times New Roman" w:cs="Times New Roman"/>
          <w:b/>
          <w:color w:val="000000" w:themeColor="text1"/>
          <w:lang w:val="es-EC"/>
        </w:rPr>
        <w:t>8</w:t>
      </w:r>
      <w:r w:rsidR="00470C79" w:rsidRPr="004220AB">
        <w:rPr>
          <w:rFonts w:ascii="Times New Roman" w:hAnsi="Times New Roman" w:cs="Times New Roman"/>
          <w:b/>
          <w:color w:val="000000" w:themeColor="text1"/>
          <w:lang w:val="es-EC"/>
        </w:rPr>
        <w:t xml:space="preserve">. </w:t>
      </w:r>
      <w:r w:rsidRPr="004220AB">
        <w:rPr>
          <w:rFonts w:ascii="Times New Roman" w:hAnsi="Times New Roman" w:cs="Times New Roman"/>
          <w:b/>
          <w:color w:val="000000" w:themeColor="text1"/>
          <w:lang w:val="es-EC"/>
        </w:rPr>
        <w:t>Técnica del Insecto Estéril (TIE)</w:t>
      </w:r>
      <w:r w:rsidR="00303A50" w:rsidRPr="004220AB">
        <w:rPr>
          <w:rFonts w:ascii="Times New Roman" w:hAnsi="Times New Roman" w:cs="Times New Roman"/>
          <w:b/>
          <w:color w:val="000000" w:themeColor="text1"/>
          <w:lang w:val="es-EC"/>
        </w:rPr>
        <w:t>.</w:t>
      </w:r>
      <w:bookmarkEnd w:id="96"/>
      <w:bookmarkEnd w:id="97"/>
    </w:p>
    <w:p w14:paraId="5BAA792A" w14:textId="03CD86D9" w:rsidR="00F930D3" w:rsidRPr="00F930D3" w:rsidRDefault="00F930D3" w:rsidP="00F930D3">
      <w:pPr>
        <w:spacing w:line="360" w:lineRule="auto"/>
        <w:jc w:val="both"/>
        <w:rPr>
          <w:rFonts w:ascii="Times New Roman" w:hAnsi="Times New Roman" w:cs="Times New Roman"/>
          <w:sz w:val="24"/>
          <w:szCs w:val="24"/>
          <w:lang w:val="es-EC"/>
        </w:rPr>
      </w:pPr>
      <w:r w:rsidRPr="00F930D3">
        <w:rPr>
          <w:rFonts w:ascii="Times New Roman" w:hAnsi="Times New Roman" w:cs="Times New Roman"/>
          <w:sz w:val="24"/>
          <w:szCs w:val="24"/>
          <w:shd w:val="clear" w:color="auto" w:fill="FFFFFF"/>
        </w:rPr>
        <w:t>Consiste en la cría y esterilización de un gran número de machos de mosca de la fruta, para ser liberados en campo, a fin de reducir la capacidad de reproducción de las hembras silvestres</w:t>
      </w:r>
      <w:sdt>
        <w:sdtPr>
          <w:rPr>
            <w:rFonts w:ascii="Times New Roman" w:hAnsi="Times New Roman" w:cs="Times New Roman"/>
            <w:sz w:val="24"/>
            <w:szCs w:val="24"/>
            <w:shd w:val="clear" w:color="auto" w:fill="FFFFFF"/>
          </w:rPr>
          <w:id w:val="1363710613"/>
          <w:citation/>
        </w:sdtPr>
        <w:sdtEndPr/>
        <w:sdtContent>
          <w:r w:rsidRPr="00F930D3">
            <w:rPr>
              <w:rFonts w:ascii="Times New Roman" w:hAnsi="Times New Roman" w:cs="Times New Roman"/>
              <w:sz w:val="24"/>
              <w:szCs w:val="24"/>
              <w:shd w:val="clear" w:color="auto" w:fill="FFFFFF"/>
            </w:rPr>
            <w:fldChar w:fldCharType="begin"/>
          </w:r>
          <w:r w:rsidRPr="00F930D3">
            <w:rPr>
              <w:rFonts w:ascii="Times New Roman" w:hAnsi="Times New Roman" w:cs="Times New Roman"/>
              <w:sz w:val="24"/>
              <w:szCs w:val="24"/>
              <w:shd w:val="clear" w:color="auto" w:fill="FFFFFF"/>
            </w:rPr>
            <w:instrText xml:space="preserve"> CITATION SEN15 \l 2058 </w:instrText>
          </w:r>
          <w:r w:rsidRPr="00F930D3">
            <w:rPr>
              <w:rFonts w:ascii="Times New Roman" w:hAnsi="Times New Roman" w:cs="Times New Roman"/>
              <w:sz w:val="24"/>
              <w:szCs w:val="24"/>
              <w:shd w:val="clear" w:color="auto" w:fill="FFFFFF"/>
            </w:rPr>
            <w:fldChar w:fldCharType="separate"/>
          </w:r>
          <w:r w:rsidR="002E35B4">
            <w:rPr>
              <w:rFonts w:ascii="Times New Roman" w:hAnsi="Times New Roman" w:cs="Times New Roman"/>
              <w:noProof/>
              <w:sz w:val="24"/>
              <w:szCs w:val="24"/>
              <w:shd w:val="clear" w:color="auto" w:fill="FFFFFF"/>
            </w:rPr>
            <w:t xml:space="preserve"> </w:t>
          </w:r>
          <w:r w:rsidR="002E35B4" w:rsidRPr="002E35B4">
            <w:rPr>
              <w:rFonts w:ascii="Times New Roman" w:hAnsi="Times New Roman" w:cs="Times New Roman"/>
              <w:noProof/>
              <w:sz w:val="24"/>
              <w:szCs w:val="24"/>
              <w:shd w:val="clear" w:color="auto" w:fill="FFFFFF"/>
            </w:rPr>
            <w:t>(SENASA, 2015)</w:t>
          </w:r>
          <w:r w:rsidRPr="00F930D3">
            <w:rPr>
              <w:rFonts w:ascii="Times New Roman" w:hAnsi="Times New Roman" w:cs="Times New Roman"/>
              <w:sz w:val="24"/>
              <w:szCs w:val="24"/>
              <w:shd w:val="clear" w:color="auto" w:fill="FFFFFF"/>
            </w:rPr>
            <w:fldChar w:fldCharType="end"/>
          </w:r>
        </w:sdtContent>
      </w:sdt>
      <w:r w:rsidRPr="00F930D3">
        <w:rPr>
          <w:rFonts w:ascii="Times New Roman" w:hAnsi="Times New Roman" w:cs="Times New Roman"/>
          <w:sz w:val="24"/>
          <w:szCs w:val="24"/>
          <w:shd w:val="clear" w:color="auto" w:fill="FFFFFF"/>
        </w:rPr>
        <w:t>.</w:t>
      </w:r>
    </w:p>
    <w:p w14:paraId="35F718E6" w14:textId="77777777" w:rsidR="008E2DEF" w:rsidRPr="00E660FA" w:rsidRDefault="008E2DEF" w:rsidP="00833EC9">
      <w:pPr>
        <w:spacing w:line="360" w:lineRule="auto"/>
        <w:jc w:val="both"/>
        <w:rPr>
          <w:rFonts w:ascii="Times New Roman" w:hAnsi="Times New Roman" w:cs="Times New Roman"/>
          <w:noProof/>
          <w:sz w:val="24"/>
          <w:szCs w:val="24"/>
          <w:lang w:val="es-EC"/>
        </w:rPr>
      </w:pPr>
      <w:r w:rsidRPr="004220AB">
        <w:rPr>
          <w:rFonts w:ascii="Times New Roman" w:hAnsi="Times New Roman" w:cs="Times New Roman"/>
          <w:sz w:val="24"/>
          <w:szCs w:val="24"/>
          <w:lang w:val="es-EC"/>
        </w:rPr>
        <w:t xml:space="preserve">En resumen, para el caso de moscas de la fruta, la TIE consiste en suministrar dosis determinadas de radiación gamma al estado de pupa del insecto, de tal manera que los efectos de deterioro se manifiesten en las gónadas del aparato sexual, evitando causar daños letales a otras partes del cuerpo; la dosis suministrada causa esterilidad, de modo </w:t>
      </w:r>
      <w:r w:rsidRPr="004220AB">
        <w:rPr>
          <w:rFonts w:ascii="Times New Roman" w:hAnsi="Times New Roman" w:cs="Times New Roman"/>
          <w:sz w:val="24"/>
          <w:szCs w:val="24"/>
          <w:lang w:val="es-EC"/>
        </w:rPr>
        <w:lastRenderedPageBreak/>
        <w:t xml:space="preserve">que, al ser liberados los adultos en el campo, éstos copulan con individuos de la población silvestre y de esa manera se evita la generación de descendencia, reduciéndose paulatinamente las poblaciones silvestres, hasta llegar a cero y por tanto se produce la extinción de la plaga, en el caso de un programa de erradicación </w:t>
      </w:r>
      <w:r w:rsidR="002E720E" w:rsidRPr="004220AB">
        <w:rPr>
          <w:rFonts w:ascii="Times New Roman" w:hAnsi="Times New Roman" w:cs="Times New Roman"/>
          <w:noProof/>
          <w:sz w:val="24"/>
          <w:szCs w:val="24"/>
          <w:lang w:val="es-EC"/>
        </w:rPr>
        <w:t>(Vilatuña, et. al. 2010).</w:t>
      </w:r>
    </w:p>
    <w:p w14:paraId="638304D2" w14:textId="675AA98F" w:rsidR="008E2DEF" w:rsidRPr="004220AB" w:rsidRDefault="000E08D3" w:rsidP="00833EC9">
      <w:pPr>
        <w:pStyle w:val="Ttulo3"/>
        <w:spacing w:after="240" w:line="360" w:lineRule="auto"/>
        <w:rPr>
          <w:rFonts w:ascii="Times New Roman" w:hAnsi="Times New Roman" w:cs="Times New Roman"/>
          <w:b/>
          <w:color w:val="auto"/>
          <w:lang w:val="es-EC"/>
        </w:rPr>
      </w:pPr>
      <w:bookmarkStart w:id="98" w:name="_Toc51753629"/>
      <w:bookmarkStart w:id="99" w:name="_Toc51765539"/>
      <w:bookmarkStart w:id="100" w:name="_Toc83745927"/>
      <w:r>
        <w:rPr>
          <w:rFonts w:ascii="Times New Roman" w:hAnsi="Times New Roman" w:cs="Times New Roman"/>
          <w:b/>
          <w:color w:val="auto"/>
          <w:lang w:val="es-EC"/>
        </w:rPr>
        <w:t>3</w:t>
      </w:r>
      <w:r w:rsidR="00247FB5">
        <w:rPr>
          <w:rFonts w:ascii="Times New Roman" w:hAnsi="Times New Roman" w:cs="Times New Roman"/>
          <w:b/>
          <w:color w:val="auto"/>
          <w:lang w:val="es-EC"/>
        </w:rPr>
        <w:t>.15.9</w:t>
      </w:r>
      <w:r w:rsidR="008E2DEF" w:rsidRPr="004220AB">
        <w:rPr>
          <w:rFonts w:ascii="Times New Roman" w:hAnsi="Times New Roman" w:cs="Times New Roman"/>
          <w:b/>
          <w:color w:val="auto"/>
          <w:lang w:val="es-EC"/>
        </w:rPr>
        <w:t>. Control legal</w:t>
      </w:r>
      <w:bookmarkEnd w:id="98"/>
      <w:r w:rsidR="00303A50" w:rsidRPr="004220AB">
        <w:rPr>
          <w:rFonts w:ascii="Times New Roman" w:hAnsi="Times New Roman" w:cs="Times New Roman"/>
          <w:b/>
          <w:color w:val="auto"/>
          <w:lang w:val="es-EC"/>
        </w:rPr>
        <w:t>.</w:t>
      </w:r>
      <w:bookmarkEnd w:id="99"/>
      <w:bookmarkEnd w:id="100"/>
    </w:p>
    <w:p w14:paraId="345CE141" w14:textId="01C45D00" w:rsidR="00F930D3" w:rsidRPr="00F930D3" w:rsidRDefault="00F930D3" w:rsidP="00F930D3">
      <w:pPr>
        <w:spacing w:line="360" w:lineRule="auto"/>
        <w:jc w:val="both"/>
        <w:rPr>
          <w:rFonts w:ascii="Times New Roman" w:hAnsi="Times New Roman" w:cs="Times New Roman"/>
          <w:sz w:val="24"/>
          <w:szCs w:val="24"/>
          <w:lang w:val="es-EC"/>
        </w:rPr>
      </w:pPr>
      <w:r w:rsidRPr="00F930D3">
        <w:rPr>
          <w:rFonts w:ascii="Times New Roman" w:hAnsi="Times New Roman" w:cs="Times New Roman"/>
          <w:sz w:val="24"/>
          <w:szCs w:val="24"/>
          <w:shd w:val="clear" w:color="auto" w:fill="FFFFFF"/>
        </w:rPr>
        <w:t>El control legal son disposiciones obligatorias (leyes o reglamentos), que emite el gobierno para garantizar la participación de la población a fin de evitar el ingreso de la mosca de la fruta a una determinada área</w:t>
      </w:r>
      <w:sdt>
        <w:sdtPr>
          <w:rPr>
            <w:rFonts w:ascii="Times New Roman" w:hAnsi="Times New Roman" w:cs="Times New Roman"/>
            <w:sz w:val="24"/>
            <w:szCs w:val="24"/>
            <w:shd w:val="clear" w:color="auto" w:fill="FFFFFF"/>
          </w:rPr>
          <w:id w:val="992455614"/>
          <w:citation/>
        </w:sdtPr>
        <w:sdtEndPr/>
        <w:sdtContent>
          <w:r w:rsidRPr="00F930D3">
            <w:rPr>
              <w:rFonts w:ascii="Times New Roman" w:hAnsi="Times New Roman" w:cs="Times New Roman"/>
              <w:sz w:val="24"/>
              <w:szCs w:val="24"/>
              <w:shd w:val="clear" w:color="auto" w:fill="FFFFFF"/>
            </w:rPr>
            <w:fldChar w:fldCharType="begin"/>
          </w:r>
          <w:r w:rsidRPr="00F930D3">
            <w:rPr>
              <w:rFonts w:ascii="Times New Roman" w:hAnsi="Times New Roman" w:cs="Times New Roman"/>
              <w:sz w:val="24"/>
              <w:szCs w:val="24"/>
              <w:shd w:val="clear" w:color="auto" w:fill="FFFFFF"/>
            </w:rPr>
            <w:instrText xml:space="preserve"> CITATION SEN15 \l 2058 </w:instrText>
          </w:r>
          <w:r w:rsidRPr="00F930D3">
            <w:rPr>
              <w:rFonts w:ascii="Times New Roman" w:hAnsi="Times New Roman" w:cs="Times New Roman"/>
              <w:sz w:val="24"/>
              <w:szCs w:val="24"/>
              <w:shd w:val="clear" w:color="auto" w:fill="FFFFFF"/>
            </w:rPr>
            <w:fldChar w:fldCharType="separate"/>
          </w:r>
          <w:r w:rsidR="002E35B4">
            <w:rPr>
              <w:rFonts w:ascii="Times New Roman" w:hAnsi="Times New Roman" w:cs="Times New Roman"/>
              <w:noProof/>
              <w:sz w:val="24"/>
              <w:szCs w:val="24"/>
              <w:shd w:val="clear" w:color="auto" w:fill="FFFFFF"/>
            </w:rPr>
            <w:t xml:space="preserve"> </w:t>
          </w:r>
          <w:r w:rsidR="002E35B4" w:rsidRPr="002E35B4">
            <w:rPr>
              <w:rFonts w:ascii="Times New Roman" w:hAnsi="Times New Roman" w:cs="Times New Roman"/>
              <w:noProof/>
              <w:sz w:val="24"/>
              <w:szCs w:val="24"/>
              <w:shd w:val="clear" w:color="auto" w:fill="FFFFFF"/>
            </w:rPr>
            <w:t>(SENASA, 2015)</w:t>
          </w:r>
          <w:r w:rsidRPr="00F930D3">
            <w:rPr>
              <w:rFonts w:ascii="Times New Roman" w:hAnsi="Times New Roman" w:cs="Times New Roman"/>
              <w:sz w:val="24"/>
              <w:szCs w:val="24"/>
              <w:shd w:val="clear" w:color="auto" w:fill="FFFFFF"/>
            </w:rPr>
            <w:fldChar w:fldCharType="end"/>
          </w:r>
        </w:sdtContent>
      </w:sdt>
      <w:r w:rsidRPr="00F930D3">
        <w:rPr>
          <w:rFonts w:ascii="Times New Roman" w:hAnsi="Times New Roman" w:cs="Times New Roman"/>
          <w:sz w:val="24"/>
          <w:szCs w:val="24"/>
          <w:shd w:val="clear" w:color="auto" w:fill="FFFFFF"/>
        </w:rPr>
        <w:t>.</w:t>
      </w:r>
    </w:p>
    <w:p w14:paraId="6A3A42D8" w14:textId="77777777" w:rsidR="005836EB" w:rsidRPr="005836EB" w:rsidRDefault="008E2DEF" w:rsidP="00833EC9">
      <w:pPr>
        <w:spacing w:line="360" w:lineRule="auto"/>
        <w:jc w:val="both"/>
        <w:rPr>
          <w:rFonts w:ascii="Times New Roman" w:hAnsi="Times New Roman" w:cs="Times New Roman"/>
          <w:noProof/>
          <w:sz w:val="24"/>
          <w:szCs w:val="24"/>
          <w:lang w:val="es-EC"/>
        </w:rPr>
      </w:pPr>
      <w:r w:rsidRPr="004220AB">
        <w:rPr>
          <w:rFonts w:ascii="Times New Roman" w:hAnsi="Times New Roman" w:cs="Times New Roman"/>
          <w:sz w:val="24"/>
          <w:szCs w:val="24"/>
          <w:lang w:val="es-EC"/>
        </w:rPr>
        <w:t>También es necesario evitar transportar frutas contaminadas con este tipo de plagas, de un lugar a otro, esto con la finalidad de restringir la distribución de esta plaga a zonas que se encuentren libres de la misma, o evita</w:t>
      </w:r>
      <w:r w:rsidR="002E720E" w:rsidRPr="004220AB">
        <w:rPr>
          <w:rFonts w:ascii="Times New Roman" w:hAnsi="Times New Roman" w:cs="Times New Roman"/>
          <w:sz w:val="24"/>
          <w:szCs w:val="24"/>
          <w:lang w:val="es-EC"/>
        </w:rPr>
        <w:t xml:space="preserve">r el ingreso de nuevas especies </w:t>
      </w:r>
      <w:r w:rsidR="002E720E" w:rsidRPr="004220AB">
        <w:rPr>
          <w:rFonts w:ascii="Times New Roman" w:hAnsi="Times New Roman" w:cs="Times New Roman"/>
          <w:noProof/>
          <w:sz w:val="24"/>
          <w:szCs w:val="24"/>
          <w:lang w:val="es-EC"/>
        </w:rPr>
        <w:t>(Feican, C. et. al. 1999).</w:t>
      </w:r>
    </w:p>
    <w:p w14:paraId="58233634" w14:textId="2870218A" w:rsidR="008E2DEF" w:rsidRPr="004220AB" w:rsidRDefault="000E08D3" w:rsidP="00833EC9">
      <w:pPr>
        <w:pStyle w:val="Ttulo2"/>
        <w:spacing w:after="240" w:line="360" w:lineRule="auto"/>
        <w:rPr>
          <w:rFonts w:ascii="Times New Roman" w:hAnsi="Times New Roman" w:cs="Times New Roman"/>
          <w:b/>
          <w:color w:val="auto"/>
          <w:sz w:val="24"/>
          <w:szCs w:val="24"/>
          <w:lang w:val="es-EC"/>
        </w:rPr>
      </w:pPr>
      <w:bookmarkStart w:id="101" w:name="_Toc51753631"/>
      <w:bookmarkStart w:id="102" w:name="_Toc51765541"/>
      <w:bookmarkStart w:id="103" w:name="_Toc83745928"/>
      <w:r>
        <w:rPr>
          <w:rFonts w:ascii="Times New Roman" w:hAnsi="Times New Roman" w:cs="Times New Roman"/>
          <w:b/>
          <w:color w:val="auto"/>
          <w:sz w:val="24"/>
          <w:szCs w:val="24"/>
          <w:lang w:val="es-EC"/>
        </w:rPr>
        <w:t>3</w:t>
      </w:r>
      <w:r w:rsidR="00247FB5">
        <w:rPr>
          <w:rFonts w:ascii="Times New Roman" w:hAnsi="Times New Roman" w:cs="Times New Roman"/>
          <w:b/>
          <w:color w:val="auto"/>
          <w:sz w:val="24"/>
          <w:szCs w:val="24"/>
          <w:lang w:val="es-EC"/>
        </w:rPr>
        <w:t>.16</w:t>
      </w:r>
      <w:r w:rsidR="00D20D31" w:rsidRPr="004220AB">
        <w:rPr>
          <w:rFonts w:ascii="Times New Roman" w:hAnsi="Times New Roman" w:cs="Times New Roman"/>
          <w:b/>
          <w:color w:val="auto"/>
          <w:sz w:val="24"/>
          <w:szCs w:val="24"/>
          <w:lang w:val="es-EC"/>
        </w:rPr>
        <w:t xml:space="preserve">. </w:t>
      </w:r>
      <w:r w:rsidR="008E2DEF" w:rsidRPr="004220AB">
        <w:rPr>
          <w:rFonts w:ascii="Times New Roman" w:hAnsi="Times New Roman" w:cs="Times New Roman"/>
          <w:b/>
          <w:color w:val="auto"/>
          <w:sz w:val="24"/>
          <w:szCs w:val="24"/>
          <w:lang w:val="es-EC"/>
        </w:rPr>
        <w:t>Atrayentes Alimenticios</w:t>
      </w:r>
      <w:bookmarkEnd w:id="101"/>
      <w:r w:rsidR="00303A50" w:rsidRPr="004220AB">
        <w:rPr>
          <w:rFonts w:ascii="Times New Roman" w:hAnsi="Times New Roman" w:cs="Times New Roman"/>
          <w:b/>
          <w:color w:val="auto"/>
          <w:sz w:val="24"/>
          <w:szCs w:val="24"/>
          <w:lang w:val="es-EC"/>
        </w:rPr>
        <w:t>.</w:t>
      </w:r>
      <w:bookmarkEnd w:id="102"/>
      <w:bookmarkEnd w:id="103"/>
    </w:p>
    <w:p w14:paraId="59E34BA5" w14:textId="65981D63" w:rsidR="00B61775" w:rsidRPr="004220AB" w:rsidRDefault="000E08D3" w:rsidP="00833EC9">
      <w:pPr>
        <w:pStyle w:val="Ttulo3"/>
        <w:spacing w:after="240" w:line="360" w:lineRule="auto"/>
        <w:rPr>
          <w:rFonts w:ascii="Times New Roman" w:hAnsi="Times New Roman" w:cs="Times New Roman"/>
          <w:b/>
          <w:color w:val="auto"/>
          <w:lang w:val="es-EC"/>
        </w:rPr>
      </w:pPr>
      <w:bookmarkStart w:id="104" w:name="_Toc51753632"/>
      <w:bookmarkStart w:id="105" w:name="_Toc51765542"/>
      <w:bookmarkStart w:id="106" w:name="_Toc83745929"/>
      <w:r>
        <w:rPr>
          <w:rFonts w:ascii="Times New Roman" w:hAnsi="Times New Roman" w:cs="Times New Roman"/>
          <w:b/>
          <w:color w:val="auto"/>
          <w:lang w:val="es-EC"/>
        </w:rPr>
        <w:t>3</w:t>
      </w:r>
      <w:r w:rsidR="00247FB5">
        <w:rPr>
          <w:rFonts w:ascii="Times New Roman" w:hAnsi="Times New Roman" w:cs="Times New Roman"/>
          <w:b/>
          <w:color w:val="auto"/>
          <w:lang w:val="es-EC"/>
        </w:rPr>
        <w:t>.16</w:t>
      </w:r>
      <w:r w:rsidR="008E2DEF" w:rsidRPr="004220AB">
        <w:rPr>
          <w:rFonts w:ascii="Times New Roman" w:hAnsi="Times New Roman" w:cs="Times New Roman"/>
          <w:b/>
          <w:color w:val="auto"/>
          <w:lang w:val="es-EC"/>
        </w:rPr>
        <w:t>.1. Proteína hidrolizada</w:t>
      </w:r>
      <w:bookmarkEnd w:id="104"/>
      <w:r w:rsidR="00303A50" w:rsidRPr="004220AB">
        <w:rPr>
          <w:rFonts w:ascii="Times New Roman" w:hAnsi="Times New Roman" w:cs="Times New Roman"/>
          <w:b/>
          <w:color w:val="auto"/>
          <w:lang w:val="es-EC"/>
        </w:rPr>
        <w:t>.</w:t>
      </w:r>
      <w:bookmarkEnd w:id="105"/>
      <w:bookmarkEnd w:id="106"/>
    </w:p>
    <w:p w14:paraId="7FD9E236" w14:textId="7E7E6943" w:rsidR="002E720E" w:rsidRPr="004220AB" w:rsidRDefault="008E2DEF"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En las trampas con proteínas líquidas, el cebo líquido funciona como medio de retención. La proteína líquida se utiliza para capturar diferentes especies de mosca de la fruta y captura tanto hembras como machos, con un porcentaje de captura ligeramente más alto para hembras. Sin embargo, la identificación de moscas de la fruta puede dificultarse debido a la descomposición de los especímenes en el cebo líquido. En las trampas como la McPhail, se puede agregar bórax para retrasar el proceso de descomposición. Los cebos de proteína sintética seca presentan un sesgo hacia la captura de hembras y además capturan menos organismos que no son el objetivo y, cuando se utilizan en trampas secas, pueden prevenir la descomposición prematura de los especímenes capturados </w:t>
      </w:r>
      <w:sdt>
        <w:sdtPr>
          <w:rPr>
            <w:rFonts w:ascii="Times New Roman" w:hAnsi="Times New Roman" w:cs="Times New Roman"/>
            <w:sz w:val="24"/>
            <w:szCs w:val="24"/>
            <w:lang w:val="es-EC"/>
          </w:rPr>
          <w:id w:val="1986664938"/>
          <w:citation/>
        </w:sdtPr>
        <w:sdtEndPr/>
        <w:sdtContent>
          <w:r w:rsidR="002E720E" w:rsidRPr="004220AB">
            <w:rPr>
              <w:rFonts w:ascii="Times New Roman" w:hAnsi="Times New Roman" w:cs="Times New Roman"/>
              <w:sz w:val="24"/>
              <w:szCs w:val="24"/>
              <w:lang w:val="es-EC"/>
            </w:rPr>
            <w:fldChar w:fldCharType="begin"/>
          </w:r>
          <w:r w:rsidR="002E720E" w:rsidRPr="004220AB">
            <w:rPr>
              <w:rFonts w:ascii="Times New Roman" w:hAnsi="Times New Roman" w:cs="Times New Roman"/>
              <w:sz w:val="24"/>
              <w:szCs w:val="24"/>
              <w:lang w:val="es-EC"/>
            </w:rPr>
            <w:instrText xml:space="preserve"> CITATION FAO09 \l 3082 </w:instrText>
          </w:r>
          <w:r w:rsidR="002E720E" w:rsidRPr="004220AB">
            <w:rPr>
              <w:rFonts w:ascii="Times New Roman" w:hAnsi="Times New Roman" w:cs="Times New Roman"/>
              <w:sz w:val="24"/>
              <w:szCs w:val="24"/>
              <w:lang w:val="es-EC"/>
            </w:rPr>
            <w:fldChar w:fldCharType="separate"/>
          </w:r>
          <w:r w:rsidR="002E35B4" w:rsidRPr="002E35B4">
            <w:rPr>
              <w:rFonts w:ascii="Times New Roman" w:hAnsi="Times New Roman" w:cs="Times New Roman"/>
              <w:noProof/>
              <w:sz w:val="24"/>
              <w:szCs w:val="24"/>
              <w:lang w:val="es-EC"/>
            </w:rPr>
            <w:t>(FAO, 2009)</w:t>
          </w:r>
          <w:r w:rsidR="002E720E" w:rsidRPr="004220AB">
            <w:rPr>
              <w:rFonts w:ascii="Times New Roman" w:hAnsi="Times New Roman" w:cs="Times New Roman"/>
              <w:sz w:val="24"/>
              <w:szCs w:val="24"/>
              <w:lang w:val="es-EC"/>
            </w:rPr>
            <w:fldChar w:fldCharType="end"/>
          </w:r>
        </w:sdtContent>
      </w:sdt>
      <w:r w:rsidR="002E720E" w:rsidRPr="004220AB">
        <w:rPr>
          <w:rFonts w:ascii="Times New Roman" w:hAnsi="Times New Roman" w:cs="Times New Roman"/>
          <w:sz w:val="24"/>
          <w:szCs w:val="24"/>
          <w:lang w:val="es-EC"/>
        </w:rPr>
        <w:t>.</w:t>
      </w:r>
    </w:p>
    <w:p w14:paraId="64C839AF" w14:textId="36949EB6" w:rsidR="008E2DEF" w:rsidRPr="004220AB" w:rsidRDefault="008E2DEF" w:rsidP="00833EC9">
      <w:pPr>
        <w:spacing w:line="360" w:lineRule="auto"/>
        <w:jc w:val="both"/>
        <w:rPr>
          <w:rFonts w:ascii="Times New Roman" w:hAnsi="Times New Roman" w:cs="Times New Roman"/>
          <w:b/>
          <w:sz w:val="24"/>
          <w:szCs w:val="24"/>
          <w:lang w:val="es-EC"/>
        </w:rPr>
      </w:pPr>
      <w:r w:rsidRPr="004220AB">
        <w:rPr>
          <w:rFonts w:ascii="Times New Roman" w:hAnsi="Times New Roman" w:cs="Times New Roman"/>
          <w:sz w:val="24"/>
          <w:szCs w:val="24"/>
          <w:lang w:val="es-EC"/>
        </w:rPr>
        <w:lastRenderedPageBreak/>
        <w:t xml:space="preserve">También se puede utilizar 1,5 o 2g de bórax para reducir la velocidad de descomposición de los insectos capturados. Los cebos líquidos también capturan un gran número de otros insectos </w:t>
      </w:r>
      <w:sdt>
        <w:sdtPr>
          <w:rPr>
            <w:rFonts w:ascii="Times New Roman" w:hAnsi="Times New Roman" w:cs="Times New Roman"/>
            <w:sz w:val="24"/>
            <w:szCs w:val="24"/>
            <w:lang w:val="es-EC"/>
          </w:rPr>
          <w:id w:val="449214779"/>
          <w:citation/>
        </w:sdtPr>
        <w:sdtEndPr/>
        <w:sdtContent>
          <w:r w:rsidR="002E720E" w:rsidRPr="004220AB">
            <w:rPr>
              <w:rFonts w:ascii="Times New Roman" w:hAnsi="Times New Roman" w:cs="Times New Roman"/>
              <w:sz w:val="24"/>
              <w:szCs w:val="24"/>
              <w:lang w:val="es-EC"/>
            </w:rPr>
            <w:fldChar w:fldCharType="begin"/>
          </w:r>
          <w:r w:rsidR="002E720E" w:rsidRPr="004220AB">
            <w:rPr>
              <w:rFonts w:ascii="Times New Roman" w:hAnsi="Times New Roman" w:cs="Times New Roman"/>
              <w:sz w:val="24"/>
              <w:szCs w:val="24"/>
              <w:lang w:val="es-EC"/>
            </w:rPr>
            <w:instrText xml:space="preserve"> CITATION IAE05 \l 3082 </w:instrText>
          </w:r>
          <w:r w:rsidR="002E720E" w:rsidRPr="004220AB">
            <w:rPr>
              <w:rFonts w:ascii="Times New Roman" w:hAnsi="Times New Roman" w:cs="Times New Roman"/>
              <w:sz w:val="24"/>
              <w:szCs w:val="24"/>
              <w:lang w:val="es-EC"/>
            </w:rPr>
            <w:fldChar w:fldCharType="separate"/>
          </w:r>
          <w:r w:rsidR="002E35B4" w:rsidRPr="002E35B4">
            <w:rPr>
              <w:rFonts w:ascii="Times New Roman" w:hAnsi="Times New Roman" w:cs="Times New Roman"/>
              <w:noProof/>
              <w:sz w:val="24"/>
              <w:szCs w:val="24"/>
              <w:lang w:val="es-EC"/>
            </w:rPr>
            <w:t>(IAEA, 2005)</w:t>
          </w:r>
          <w:r w:rsidR="002E720E" w:rsidRPr="004220AB">
            <w:rPr>
              <w:rFonts w:ascii="Times New Roman" w:hAnsi="Times New Roman" w:cs="Times New Roman"/>
              <w:sz w:val="24"/>
              <w:szCs w:val="24"/>
              <w:lang w:val="es-EC"/>
            </w:rPr>
            <w:fldChar w:fldCharType="end"/>
          </w:r>
        </w:sdtContent>
      </w:sdt>
      <w:r w:rsidR="002E720E" w:rsidRPr="004220AB">
        <w:rPr>
          <w:rFonts w:ascii="Times New Roman" w:hAnsi="Times New Roman" w:cs="Times New Roman"/>
          <w:sz w:val="24"/>
          <w:szCs w:val="24"/>
          <w:lang w:val="es-EC"/>
        </w:rPr>
        <w:t>.</w:t>
      </w:r>
    </w:p>
    <w:p w14:paraId="7059E961" w14:textId="14DF2414" w:rsidR="00D20D31" w:rsidRPr="002D5715" w:rsidRDefault="000E08D3" w:rsidP="002D5715">
      <w:pPr>
        <w:pStyle w:val="Ttulo3"/>
        <w:spacing w:line="360" w:lineRule="auto"/>
        <w:rPr>
          <w:rFonts w:ascii="Times New Roman" w:hAnsi="Times New Roman" w:cs="Times New Roman"/>
          <w:b/>
          <w:color w:val="000000" w:themeColor="text1"/>
          <w:lang w:val="es-EC"/>
        </w:rPr>
      </w:pPr>
      <w:bookmarkStart w:id="107" w:name="_Toc83745930"/>
      <w:r>
        <w:rPr>
          <w:rFonts w:ascii="Times New Roman" w:hAnsi="Times New Roman" w:cs="Times New Roman"/>
          <w:b/>
          <w:color w:val="000000" w:themeColor="text1"/>
          <w:lang w:val="es-EC"/>
        </w:rPr>
        <w:t>3</w:t>
      </w:r>
      <w:r w:rsidR="00D20D31" w:rsidRPr="004220AB">
        <w:rPr>
          <w:rFonts w:ascii="Times New Roman" w:hAnsi="Times New Roman" w:cs="Times New Roman"/>
          <w:b/>
          <w:color w:val="000000" w:themeColor="text1"/>
          <w:lang w:val="es-EC"/>
        </w:rPr>
        <w:t>.1</w:t>
      </w:r>
      <w:r w:rsidR="00247FB5">
        <w:rPr>
          <w:rFonts w:ascii="Times New Roman" w:hAnsi="Times New Roman" w:cs="Times New Roman"/>
          <w:b/>
          <w:color w:val="000000" w:themeColor="text1"/>
          <w:lang w:val="es-EC"/>
        </w:rPr>
        <w:t>6</w:t>
      </w:r>
      <w:r w:rsidR="00D20D31" w:rsidRPr="004220AB">
        <w:rPr>
          <w:rFonts w:ascii="Times New Roman" w:hAnsi="Times New Roman" w:cs="Times New Roman"/>
          <w:b/>
          <w:color w:val="000000" w:themeColor="text1"/>
          <w:lang w:val="es-EC"/>
        </w:rPr>
        <w:t xml:space="preserve">.2. </w:t>
      </w:r>
      <w:r w:rsidR="004220AB" w:rsidRPr="004220AB">
        <w:rPr>
          <w:rFonts w:ascii="Times New Roman" w:hAnsi="Times New Roman" w:cs="Times New Roman"/>
          <w:b/>
          <w:color w:val="000000" w:themeColor="text1"/>
          <w:lang w:val="es-EC"/>
        </w:rPr>
        <w:t>Cera T</w:t>
      </w:r>
      <w:r w:rsidR="003E1DB3" w:rsidRPr="004220AB">
        <w:rPr>
          <w:rFonts w:ascii="Times New Roman" w:hAnsi="Times New Roman" w:cs="Times New Roman"/>
          <w:b/>
          <w:color w:val="000000" w:themeColor="text1"/>
          <w:lang w:val="es-EC"/>
        </w:rPr>
        <w:t>rap</w:t>
      </w:r>
      <w:r>
        <w:rPr>
          <w:rFonts w:ascii="Times New Roman" w:hAnsi="Times New Roman" w:cs="Times New Roman"/>
          <w:b/>
          <w:color w:val="000000" w:themeColor="text1"/>
          <w:lang w:val="es-EC"/>
        </w:rPr>
        <w:t>.</w:t>
      </w:r>
      <w:bookmarkEnd w:id="107"/>
    </w:p>
    <w:p w14:paraId="445B2347" w14:textId="4A7FD463" w:rsidR="003E1DB3" w:rsidRDefault="004220AB" w:rsidP="002D5715">
      <w:pPr>
        <w:spacing w:before="24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Cera</w:t>
      </w:r>
      <w:r w:rsidR="00C61492">
        <w:rPr>
          <w:rFonts w:ascii="Times New Roman" w:hAnsi="Times New Roman" w:cs="Times New Roman"/>
          <w:sz w:val="24"/>
          <w:szCs w:val="24"/>
          <w:lang w:val="es-EC"/>
        </w:rPr>
        <w:t xml:space="preserve"> </w:t>
      </w:r>
      <w:r w:rsidRPr="004220AB">
        <w:rPr>
          <w:rFonts w:ascii="Times New Roman" w:hAnsi="Times New Roman" w:cs="Times New Roman"/>
          <w:sz w:val="24"/>
          <w:szCs w:val="24"/>
          <w:lang w:val="es-EC"/>
        </w:rPr>
        <w:t>Trap</w:t>
      </w:r>
      <w:r w:rsidR="003E1DB3" w:rsidRPr="004220AB">
        <w:rPr>
          <w:rFonts w:ascii="Times New Roman" w:hAnsi="Times New Roman" w:cs="Times New Roman"/>
          <w:sz w:val="24"/>
          <w:szCs w:val="24"/>
          <w:lang w:val="es-EC"/>
        </w:rPr>
        <w:t xml:space="preserve"> es un atrayente alimenticio específico para la captura masiva de las moscas de las frutas </w:t>
      </w:r>
      <w:r w:rsidR="003E1DB3" w:rsidRPr="00C61492">
        <w:rPr>
          <w:rFonts w:ascii="Times New Roman" w:hAnsi="Times New Roman" w:cs="Times New Roman"/>
          <w:i/>
          <w:sz w:val="24"/>
          <w:szCs w:val="24"/>
          <w:lang w:val="es-EC"/>
        </w:rPr>
        <w:t>(</w:t>
      </w:r>
      <w:r w:rsidR="003E1DB3" w:rsidRPr="002C5040">
        <w:rPr>
          <w:rStyle w:val="cursiva"/>
          <w:rFonts w:ascii="Times New Roman" w:hAnsi="Times New Roman" w:cs="Times New Roman"/>
          <w:i/>
          <w:sz w:val="24"/>
          <w:szCs w:val="24"/>
          <w:lang w:val="es-EC"/>
        </w:rPr>
        <w:t>Anastrepha spp, Ceratitis capitata,</w:t>
      </w:r>
      <w:r w:rsidR="003E1DB3" w:rsidRPr="002C5040">
        <w:rPr>
          <w:rFonts w:ascii="Times New Roman" w:hAnsi="Times New Roman" w:cs="Times New Roman"/>
          <w:i/>
          <w:sz w:val="24"/>
          <w:szCs w:val="24"/>
          <w:lang w:val="es-EC"/>
        </w:rPr>
        <w:t xml:space="preserve"> etcétera</w:t>
      </w:r>
      <w:r w:rsidR="003E1DB3" w:rsidRPr="004220AB">
        <w:rPr>
          <w:rFonts w:ascii="Times New Roman" w:hAnsi="Times New Roman" w:cs="Times New Roman"/>
          <w:sz w:val="24"/>
          <w:szCs w:val="24"/>
          <w:lang w:val="es-EC"/>
        </w:rPr>
        <w:t xml:space="preserve">), compuesto por fuentes de proteína hidrolizada, con un fuerte poder de atracción. El poder de atracción está basado primordialmente en la liberación de aminas heterocíclicas (piperazindionas) y algunos ácidos orgánicos </w:t>
      </w:r>
      <w:sdt>
        <w:sdtPr>
          <w:rPr>
            <w:rFonts w:ascii="Times New Roman" w:hAnsi="Times New Roman" w:cs="Times New Roman"/>
            <w:sz w:val="24"/>
            <w:szCs w:val="24"/>
            <w:lang w:val="es-EC"/>
          </w:rPr>
          <w:id w:val="-1923014848"/>
          <w:citation/>
        </w:sdtPr>
        <w:sdtEndPr/>
        <w:sdtContent>
          <w:r w:rsidR="003E1DB3" w:rsidRPr="004220AB">
            <w:rPr>
              <w:rFonts w:ascii="Times New Roman" w:hAnsi="Times New Roman" w:cs="Times New Roman"/>
              <w:sz w:val="24"/>
              <w:szCs w:val="24"/>
              <w:lang w:val="es-EC"/>
            </w:rPr>
            <w:fldChar w:fldCharType="begin"/>
          </w:r>
          <w:r w:rsidR="003E1DB3" w:rsidRPr="004220AB">
            <w:rPr>
              <w:rFonts w:ascii="Times New Roman" w:hAnsi="Times New Roman" w:cs="Times New Roman"/>
              <w:sz w:val="24"/>
              <w:szCs w:val="24"/>
              <w:lang w:val="es-EC"/>
            </w:rPr>
            <w:instrText xml:space="preserve">CITATION Cer15 \l 3082 </w:instrText>
          </w:r>
          <w:r w:rsidR="003E1DB3" w:rsidRPr="004220AB">
            <w:rPr>
              <w:rFonts w:ascii="Times New Roman" w:hAnsi="Times New Roman" w:cs="Times New Roman"/>
              <w:sz w:val="24"/>
              <w:szCs w:val="24"/>
              <w:lang w:val="es-EC"/>
            </w:rPr>
            <w:fldChar w:fldCharType="separate"/>
          </w:r>
          <w:r w:rsidR="002E35B4" w:rsidRPr="002E35B4">
            <w:rPr>
              <w:rFonts w:ascii="Times New Roman" w:hAnsi="Times New Roman" w:cs="Times New Roman"/>
              <w:noProof/>
              <w:sz w:val="24"/>
              <w:szCs w:val="24"/>
              <w:lang w:val="es-EC"/>
            </w:rPr>
            <w:t>(Cera trap, 2015)</w:t>
          </w:r>
          <w:r w:rsidR="003E1DB3" w:rsidRPr="004220AB">
            <w:rPr>
              <w:rFonts w:ascii="Times New Roman" w:hAnsi="Times New Roman" w:cs="Times New Roman"/>
              <w:sz w:val="24"/>
              <w:szCs w:val="24"/>
              <w:lang w:val="es-EC"/>
            </w:rPr>
            <w:fldChar w:fldCharType="end"/>
          </w:r>
        </w:sdtContent>
      </w:sdt>
      <w:r w:rsidR="003E1DB3" w:rsidRPr="004220AB">
        <w:rPr>
          <w:rFonts w:ascii="Times New Roman" w:hAnsi="Times New Roman" w:cs="Times New Roman"/>
          <w:sz w:val="24"/>
          <w:szCs w:val="24"/>
          <w:lang w:val="es-EC"/>
        </w:rPr>
        <w:t>.</w:t>
      </w:r>
    </w:p>
    <w:p w14:paraId="77652A24" w14:textId="77777777" w:rsidR="002D5715" w:rsidRDefault="003E1DB3" w:rsidP="00833EC9">
      <w:pPr>
        <w:spacing w:before="100" w:beforeAutospacing="1" w:after="100" w:afterAutospacing="1" w:line="360" w:lineRule="auto"/>
        <w:jc w:val="both"/>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La evaporación de Cera Trap provoca la emisión de unos compuestos volátiles, principalmente aminas y ácidos orgánicos, de elevado poder atrayente para los adultos de esta plaga, especialmente para las hembras. Cera Trap se aplica dentro de trampas (mosqueros provistos de agujeros) para facilitar la emisión de compuestos volátiles y la captura de la mosca</w:t>
      </w:r>
      <w:r w:rsidR="002D5715">
        <w:rPr>
          <w:rFonts w:ascii="Times New Roman" w:eastAsia="Times New Roman" w:hAnsi="Times New Roman" w:cs="Times New Roman"/>
          <w:sz w:val="24"/>
          <w:szCs w:val="24"/>
          <w:lang w:val="es-EC" w:eastAsia="es-ES"/>
        </w:rPr>
        <w:t>,</w:t>
      </w:r>
    </w:p>
    <w:p w14:paraId="7F0E8EA0" w14:textId="77777777" w:rsidR="002D5715" w:rsidRDefault="002D5715" w:rsidP="00833EC9">
      <w:pPr>
        <w:spacing w:before="100" w:beforeAutospacing="1" w:after="100" w:afterAutospacing="1" w:line="360" w:lineRule="auto"/>
        <w:jc w:val="both"/>
        <w:rPr>
          <w:rFonts w:ascii="Times New Roman" w:eastAsia="Times New Roman" w:hAnsi="Times New Roman" w:cs="Times New Roman"/>
          <w:sz w:val="24"/>
          <w:szCs w:val="24"/>
          <w:lang w:val="es-EC" w:eastAsia="es-ES"/>
        </w:rPr>
      </w:pPr>
      <w:r w:rsidRPr="000F6EE0">
        <w:rPr>
          <w:rFonts w:ascii="Times New Roman" w:eastAsia="Times New Roman" w:hAnsi="Times New Roman" w:cs="Times New Roman"/>
          <w:sz w:val="24"/>
          <w:szCs w:val="24"/>
          <w:lang w:val="es-EC" w:eastAsia="es-ES"/>
        </w:rPr>
        <w:t>Los beneficios de utilizar Cera Trap son:</w:t>
      </w:r>
    </w:p>
    <w:p w14:paraId="6C829186" w14:textId="77777777" w:rsidR="002D5715" w:rsidRPr="000F6EE0" w:rsidRDefault="00736C0C" w:rsidP="002D5715">
      <w:pPr>
        <w:pStyle w:val="Prrafodelista"/>
        <w:numPr>
          <w:ilvl w:val="0"/>
          <w:numId w:val="29"/>
        </w:numPr>
        <w:shd w:val="clear" w:color="auto" w:fill="FFFFFF"/>
        <w:spacing w:line="360" w:lineRule="auto"/>
        <w:jc w:val="both"/>
        <w:rPr>
          <w:rFonts w:ascii="Barlow" w:hAnsi="Barlow"/>
          <w:color w:val="000000" w:themeColor="text1"/>
          <w:sz w:val="24"/>
          <w:szCs w:val="24"/>
        </w:rPr>
      </w:pPr>
      <w:r>
        <w:rPr>
          <w:rFonts w:ascii="Barlow" w:hAnsi="Barlow"/>
          <w:b/>
          <w:color w:val="000000" w:themeColor="text1"/>
          <w:sz w:val="24"/>
          <w:szCs w:val="24"/>
        </w:rPr>
        <w:t>Gran s</w:t>
      </w:r>
      <w:r w:rsidR="002D5715" w:rsidRPr="000F6EE0">
        <w:rPr>
          <w:rFonts w:ascii="Barlow" w:hAnsi="Barlow"/>
          <w:b/>
          <w:color w:val="000000" w:themeColor="text1"/>
          <w:sz w:val="24"/>
          <w:szCs w:val="24"/>
        </w:rPr>
        <w:t>electividad</w:t>
      </w:r>
      <w:r w:rsidR="002D5715" w:rsidRPr="000F6EE0">
        <w:rPr>
          <w:rFonts w:ascii="Barlow" w:hAnsi="Barlow"/>
          <w:color w:val="000000" w:themeColor="text1"/>
          <w:sz w:val="24"/>
          <w:szCs w:val="24"/>
        </w:rPr>
        <w:t>, ha sido desarrollado para conseguir el mayor poder atrayente posible sobre la mosca de la fruta y, a su vez ser respetuoso con la fauna útil debido a su gran selectividad.</w:t>
      </w:r>
    </w:p>
    <w:p w14:paraId="6815B631" w14:textId="77777777" w:rsidR="002D5715" w:rsidRPr="000F6EE0" w:rsidRDefault="002D5715" w:rsidP="002D5715">
      <w:pPr>
        <w:pStyle w:val="Prrafodelista"/>
        <w:numPr>
          <w:ilvl w:val="0"/>
          <w:numId w:val="29"/>
        </w:numPr>
        <w:shd w:val="clear" w:color="auto" w:fill="FFFFFF"/>
        <w:spacing w:line="360" w:lineRule="auto"/>
        <w:jc w:val="both"/>
        <w:rPr>
          <w:rFonts w:ascii="Times New Roman" w:hAnsi="Times New Roman" w:cs="Times New Roman"/>
          <w:color w:val="000000" w:themeColor="text1"/>
          <w:sz w:val="24"/>
          <w:szCs w:val="24"/>
        </w:rPr>
      </w:pPr>
      <w:r w:rsidRPr="000F6EE0">
        <w:rPr>
          <w:rFonts w:ascii="Times New Roman" w:hAnsi="Times New Roman" w:cs="Times New Roman"/>
          <w:b/>
          <w:color w:val="000000" w:themeColor="text1"/>
          <w:sz w:val="24"/>
          <w:szCs w:val="24"/>
        </w:rPr>
        <w:t xml:space="preserve">Solución ecológica, </w:t>
      </w:r>
      <w:r w:rsidRPr="000F6EE0">
        <w:rPr>
          <w:rFonts w:ascii="Times New Roman" w:hAnsi="Times New Roman" w:cs="Times New Roman"/>
          <w:color w:val="000000" w:themeColor="text1"/>
          <w:sz w:val="24"/>
          <w:szCs w:val="24"/>
        </w:rPr>
        <w:t>el elevado poder atrayente de CeraTrap® controla de forma eficaz la plaga sin necesidad de añadir i</w:t>
      </w:r>
      <w:r w:rsidR="002C0CFC">
        <w:rPr>
          <w:rFonts w:ascii="Times New Roman" w:hAnsi="Times New Roman" w:cs="Times New Roman"/>
          <w:color w:val="000000" w:themeColor="text1"/>
          <w:sz w:val="24"/>
          <w:szCs w:val="24"/>
        </w:rPr>
        <w:t>nsecticida (vapona y piretrina),</w:t>
      </w:r>
    </w:p>
    <w:p w14:paraId="23FB6106" w14:textId="77777777" w:rsidR="002D5715" w:rsidRPr="000F6EE0" w:rsidRDefault="002D5715" w:rsidP="002D5715">
      <w:pPr>
        <w:pStyle w:val="Prrafodelista"/>
        <w:numPr>
          <w:ilvl w:val="0"/>
          <w:numId w:val="29"/>
        </w:numPr>
        <w:shd w:val="clear" w:color="auto" w:fill="FFFFFF"/>
        <w:spacing w:line="360" w:lineRule="auto"/>
        <w:jc w:val="both"/>
        <w:rPr>
          <w:rFonts w:ascii="Barlow" w:hAnsi="Barlow"/>
          <w:b/>
          <w:color w:val="000000" w:themeColor="text1"/>
          <w:sz w:val="24"/>
          <w:szCs w:val="24"/>
        </w:rPr>
      </w:pPr>
      <w:r w:rsidRPr="000F6EE0">
        <w:rPr>
          <w:rFonts w:ascii="Barlow" w:hAnsi="Barlow"/>
          <w:b/>
          <w:color w:val="000000" w:themeColor="text1"/>
          <w:sz w:val="24"/>
          <w:szCs w:val="24"/>
        </w:rPr>
        <w:t xml:space="preserve">No deja residuos, </w:t>
      </w:r>
      <w:r w:rsidRPr="000F6EE0">
        <w:rPr>
          <w:rFonts w:ascii="Barlow" w:hAnsi="Barlow"/>
          <w:color w:val="000000" w:themeColor="text1"/>
          <w:sz w:val="24"/>
          <w:szCs w:val="24"/>
          <w:shd w:val="clear" w:color="auto" w:fill="FFFFFF"/>
        </w:rPr>
        <w:t>se puede utilizar sin ningún tipo de restricción (ausencia de plazo de seguridad) mediante dos sistemas: atrayente líquido en garrafa para cebar las plantas o botella y mosquero (ready to use) que integra el líquido y la trampa en un solo producto</w:t>
      </w:r>
      <w:r w:rsidR="002C0CFC">
        <w:rPr>
          <w:rFonts w:ascii="Barlow" w:hAnsi="Barlow"/>
          <w:color w:val="000000" w:themeColor="text1"/>
          <w:sz w:val="24"/>
          <w:szCs w:val="24"/>
          <w:shd w:val="clear" w:color="auto" w:fill="FFFFFF"/>
        </w:rPr>
        <w:t>,</w:t>
      </w:r>
    </w:p>
    <w:p w14:paraId="7DC5FA3E" w14:textId="43332B32" w:rsidR="002D5715" w:rsidRDefault="002D5715" w:rsidP="002D5715">
      <w:pPr>
        <w:pStyle w:val="Prrafodelista"/>
        <w:numPr>
          <w:ilvl w:val="0"/>
          <w:numId w:val="29"/>
        </w:numPr>
        <w:spacing w:before="100" w:beforeAutospacing="1" w:after="100" w:afterAutospacing="1" w:line="360" w:lineRule="auto"/>
        <w:jc w:val="both"/>
        <w:rPr>
          <w:rFonts w:ascii="Times New Roman" w:eastAsia="Times New Roman" w:hAnsi="Times New Roman" w:cs="Times New Roman"/>
          <w:sz w:val="24"/>
          <w:szCs w:val="24"/>
          <w:lang w:eastAsia="es-ES"/>
        </w:rPr>
      </w:pPr>
      <w:r w:rsidRPr="002D5715">
        <w:rPr>
          <w:rFonts w:ascii="Barlow" w:hAnsi="Barlow"/>
          <w:b/>
          <w:color w:val="000000" w:themeColor="text1"/>
          <w:sz w:val="24"/>
          <w:szCs w:val="24"/>
        </w:rPr>
        <w:lastRenderedPageBreak/>
        <w:t xml:space="preserve">Coste / </w:t>
      </w:r>
      <w:r w:rsidRPr="002D5715">
        <w:rPr>
          <w:rFonts w:ascii="Times New Roman" w:hAnsi="Times New Roman" w:cs="Times New Roman"/>
          <w:b/>
          <w:color w:val="000000" w:themeColor="text1"/>
          <w:sz w:val="24"/>
          <w:szCs w:val="24"/>
        </w:rPr>
        <w:t>Beneficio,</w:t>
      </w:r>
      <w:r w:rsidRPr="002D5715">
        <w:rPr>
          <w:rFonts w:ascii="Times New Roman" w:hAnsi="Times New Roman" w:cs="Times New Roman"/>
          <w:color w:val="000000" w:themeColor="text1"/>
          <w:sz w:val="24"/>
          <w:szCs w:val="24"/>
          <w:shd w:val="clear" w:color="auto" w:fill="FFFFFF"/>
        </w:rPr>
        <w:t xml:space="preserve"> Excelente relación entre coste y eficacia. El sistema Cera Trap tiene un coste equiparable a los tratamientos intensivos con productos químicos</w:t>
      </w:r>
      <w:r w:rsidRPr="002D5715">
        <w:rPr>
          <w:rFonts w:ascii="Times New Roman" w:eastAsia="Times New Roman" w:hAnsi="Times New Roman" w:cs="Times New Roman"/>
          <w:sz w:val="24"/>
          <w:szCs w:val="24"/>
          <w:lang w:eastAsia="es-ES"/>
        </w:rPr>
        <w:t xml:space="preserve"> </w:t>
      </w:r>
      <w:sdt>
        <w:sdtPr>
          <w:rPr>
            <w:rFonts w:eastAsia="Times New Roman"/>
            <w:lang w:eastAsia="es-ES"/>
          </w:rPr>
          <w:id w:val="-1045282430"/>
          <w:citation/>
        </w:sdtPr>
        <w:sdtEndPr/>
        <w:sdtContent>
          <w:r w:rsidRPr="002D5715">
            <w:rPr>
              <w:rFonts w:ascii="Times New Roman" w:eastAsia="Times New Roman" w:hAnsi="Times New Roman" w:cs="Times New Roman"/>
              <w:sz w:val="24"/>
              <w:szCs w:val="24"/>
              <w:lang w:eastAsia="es-ES"/>
            </w:rPr>
            <w:fldChar w:fldCharType="begin"/>
          </w:r>
          <w:r w:rsidRPr="002D5715">
            <w:rPr>
              <w:rFonts w:ascii="Times New Roman" w:eastAsia="Times New Roman" w:hAnsi="Times New Roman" w:cs="Times New Roman"/>
              <w:sz w:val="24"/>
              <w:szCs w:val="24"/>
              <w:lang w:eastAsia="es-ES"/>
            </w:rPr>
            <w:instrText xml:space="preserve">CITATION Bio18 \l 3082 </w:instrText>
          </w:r>
          <w:r w:rsidRPr="002D5715">
            <w:rPr>
              <w:rFonts w:ascii="Times New Roman" w:eastAsia="Times New Roman" w:hAnsi="Times New Roman" w:cs="Times New Roman"/>
              <w:sz w:val="24"/>
              <w:szCs w:val="24"/>
              <w:lang w:eastAsia="es-ES"/>
            </w:rPr>
            <w:fldChar w:fldCharType="separate"/>
          </w:r>
          <w:r w:rsidR="002E35B4" w:rsidRPr="002E35B4">
            <w:rPr>
              <w:rFonts w:ascii="Times New Roman" w:eastAsia="Times New Roman" w:hAnsi="Times New Roman" w:cs="Times New Roman"/>
              <w:noProof/>
              <w:sz w:val="24"/>
              <w:szCs w:val="24"/>
              <w:lang w:eastAsia="es-ES"/>
            </w:rPr>
            <w:t>(Bioibérica, 2018)</w:t>
          </w:r>
          <w:r w:rsidRPr="002D5715">
            <w:rPr>
              <w:rFonts w:ascii="Times New Roman" w:eastAsia="Times New Roman" w:hAnsi="Times New Roman" w:cs="Times New Roman"/>
              <w:sz w:val="24"/>
              <w:szCs w:val="24"/>
              <w:lang w:eastAsia="es-ES"/>
            </w:rPr>
            <w:fldChar w:fldCharType="end"/>
          </w:r>
        </w:sdtContent>
      </w:sdt>
      <w:r w:rsidRPr="002D5715">
        <w:rPr>
          <w:rFonts w:ascii="Times New Roman" w:eastAsia="Times New Roman" w:hAnsi="Times New Roman" w:cs="Times New Roman"/>
          <w:sz w:val="24"/>
          <w:szCs w:val="24"/>
          <w:lang w:eastAsia="es-ES"/>
        </w:rPr>
        <w:t>.</w:t>
      </w:r>
    </w:p>
    <w:p w14:paraId="2F1E1F46" w14:textId="1F1EC966" w:rsidR="002C0CFC" w:rsidRDefault="002C0CFC" w:rsidP="002C0CFC">
      <w:pPr>
        <w:spacing w:before="100" w:beforeAutospacing="1" w:after="100" w:afterAutospacing="1" w:line="360" w:lineRule="auto"/>
        <w:jc w:val="both"/>
        <w:rPr>
          <w:rStyle w:val="st2"/>
          <w:rFonts w:ascii="Times New Roman" w:hAnsi="Times New Roman" w:cs="Times New Roman"/>
          <w:color w:val="000000"/>
          <w:sz w:val="24"/>
          <w:szCs w:val="24"/>
          <w:shd w:val="clear" w:color="auto" w:fill="FFFFFF"/>
        </w:rPr>
      </w:pPr>
      <w:r w:rsidRPr="002C0CFC">
        <w:rPr>
          <w:rStyle w:val="st2"/>
          <w:rFonts w:ascii="Arial" w:hAnsi="Arial" w:cs="Arial"/>
          <w:color w:val="000000"/>
          <w:sz w:val="27"/>
          <w:szCs w:val="27"/>
          <w:shd w:val="clear" w:color="auto" w:fill="FFFFFF"/>
        </w:rPr>
        <w:t> </w:t>
      </w:r>
      <w:r w:rsidRPr="002C0CFC">
        <w:rPr>
          <w:rStyle w:val="st2"/>
          <w:rFonts w:ascii="Times New Roman" w:hAnsi="Times New Roman" w:cs="Times New Roman"/>
          <w:color w:val="000000"/>
          <w:sz w:val="24"/>
          <w:szCs w:val="24"/>
          <w:shd w:val="clear" w:color="auto" w:fill="FFFFFF"/>
        </w:rPr>
        <w:t>El ingrediente activo está basado en un formulado proteico desarrollado por Bioibérica, fruto del trabajo de selección para conseguir el producto idóneo con la mayor capacidad de poder de atracción y selectividad frente a la plaga de la mosca de la fruta. Está disponible en un Sistema listo para su uso</w:t>
      </w:r>
      <w:r w:rsidRPr="002C0CFC">
        <w:rPr>
          <w:rStyle w:val="st3"/>
          <w:rFonts w:ascii="Times New Roman" w:hAnsi="Times New Roman" w:cs="Times New Roman"/>
          <w:i/>
          <w:iCs/>
          <w:color w:val="000000"/>
          <w:sz w:val="24"/>
          <w:szCs w:val="24"/>
          <w:shd w:val="clear" w:color="auto" w:fill="FFFFFF"/>
        </w:rPr>
        <w:t> </w:t>
      </w:r>
      <w:r w:rsidRPr="002C0CFC">
        <w:rPr>
          <w:rStyle w:val="st2"/>
          <w:rFonts w:ascii="Times New Roman" w:hAnsi="Times New Roman" w:cs="Times New Roman"/>
          <w:color w:val="000000"/>
          <w:sz w:val="24"/>
          <w:szCs w:val="24"/>
          <w:shd w:val="clear" w:color="auto" w:fill="FFFFFF"/>
        </w:rPr>
        <w:t>(botella) que integra el líquido y la trampa en un solo producto y de duración aproximada a 100 días, y como atrayente líquido en garrafas para proceder al cebo de los mosqueros/trampas. Provoca la emisión continua y controlada de compuestos volátiles, primordialmente aminas heterocíclicas (piperazindionas) y ácidos orgánicos, de elevado poder atrayente para los adultos de esta plaga, mayoritariamente para las hembras, los estudios realizados muestran que la media de las capturas, 2/3 son hembras y 1/3 machos. Una vez las moscas entran en el mosquero mueren por ahogamie</w:t>
      </w:r>
      <w:r w:rsidR="00E84C69">
        <w:rPr>
          <w:rStyle w:val="st2"/>
          <w:rFonts w:ascii="Times New Roman" w:hAnsi="Times New Roman" w:cs="Times New Roman"/>
          <w:color w:val="000000"/>
          <w:sz w:val="24"/>
          <w:szCs w:val="24"/>
          <w:shd w:val="clear" w:color="auto" w:fill="FFFFFF"/>
        </w:rPr>
        <w:t>nto en el líquido</w:t>
      </w:r>
      <w:sdt>
        <w:sdtPr>
          <w:rPr>
            <w:rStyle w:val="st2"/>
            <w:rFonts w:ascii="Times New Roman" w:hAnsi="Times New Roman" w:cs="Times New Roman"/>
            <w:color w:val="000000"/>
            <w:sz w:val="24"/>
            <w:szCs w:val="24"/>
            <w:shd w:val="clear" w:color="auto" w:fill="FFFFFF"/>
          </w:rPr>
          <w:id w:val="-1926181490"/>
          <w:citation/>
        </w:sdtPr>
        <w:sdtEndPr>
          <w:rPr>
            <w:rStyle w:val="st2"/>
          </w:rPr>
        </w:sdtEndPr>
        <w:sdtContent>
          <w:r w:rsidR="00E84C69">
            <w:rPr>
              <w:rStyle w:val="st2"/>
              <w:rFonts w:ascii="Times New Roman" w:hAnsi="Times New Roman" w:cs="Times New Roman"/>
              <w:color w:val="000000"/>
              <w:sz w:val="24"/>
              <w:szCs w:val="24"/>
              <w:shd w:val="clear" w:color="auto" w:fill="FFFFFF"/>
            </w:rPr>
            <w:fldChar w:fldCharType="begin"/>
          </w:r>
          <w:r w:rsidR="00E84C69">
            <w:rPr>
              <w:rStyle w:val="st2"/>
              <w:rFonts w:ascii="Times New Roman" w:hAnsi="Times New Roman" w:cs="Times New Roman"/>
              <w:color w:val="000000"/>
              <w:sz w:val="24"/>
              <w:szCs w:val="24"/>
              <w:shd w:val="clear" w:color="auto" w:fill="FFFFFF"/>
            </w:rPr>
            <w:instrText xml:space="preserve"> CITATION Cer15 \l 2058 </w:instrText>
          </w:r>
          <w:r w:rsidR="00E84C69">
            <w:rPr>
              <w:rStyle w:val="st2"/>
              <w:rFonts w:ascii="Times New Roman" w:hAnsi="Times New Roman" w:cs="Times New Roman"/>
              <w:color w:val="000000"/>
              <w:sz w:val="24"/>
              <w:szCs w:val="24"/>
              <w:shd w:val="clear" w:color="auto" w:fill="FFFFFF"/>
            </w:rPr>
            <w:fldChar w:fldCharType="separate"/>
          </w:r>
          <w:r w:rsidR="002E35B4">
            <w:rPr>
              <w:rStyle w:val="st2"/>
              <w:rFonts w:ascii="Times New Roman" w:hAnsi="Times New Roman" w:cs="Times New Roman"/>
              <w:noProof/>
              <w:color w:val="000000"/>
              <w:sz w:val="24"/>
              <w:szCs w:val="24"/>
              <w:shd w:val="clear" w:color="auto" w:fill="FFFFFF"/>
            </w:rPr>
            <w:t xml:space="preserve"> </w:t>
          </w:r>
          <w:r w:rsidR="002E35B4" w:rsidRPr="002E35B4">
            <w:rPr>
              <w:rFonts w:ascii="Times New Roman" w:hAnsi="Times New Roman" w:cs="Times New Roman"/>
              <w:noProof/>
              <w:color w:val="000000"/>
              <w:sz w:val="24"/>
              <w:szCs w:val="24"/>
              <w:shd w:val="clear" w:color="auto" w:fill="FFFFFF"/>
            </w:rPr>
            <w:t>(Cera trap, 2015)</w:t>
          </w:r>
          <w:r w:rsidR="00E84C69">
            <w:rPr>
              <w:rStyle w:val="st2"/>
              <w:rFonts w:ascii="Times New Roman" w:hAnsi="Times New Roman" w:cs="Times New Roman"/>
              <w:color w:val="000000"/>
              <w:sz w:val="24"/>
              <w:szCs w:val="24"/>
              <w:shd w:val="clear" w:color="auto" w:fill="FFFFFF"/>
            </w:rPr>
            <w:fldChar w:fldCharType="end"/>
          </w:r>
        </w:sdtContent>
      </w:sdt>
      <w:r w:rsidR="00E84C69">
        <w:rPr>
          <w:rStyle w:val="st2"/>
          <w:rFonts w:ascii="Times New Roman" w:hAnsi="Times New Roman" w:cs="Times New Roman"/>
          <w:color w:val="000000"/>
          <w:sz w:val="24"/>
          <w:szCs w:val="24"/>
          <w:shd w:val="clear" w:color="auto" w:fill="FFFFFF"/>
        </w:rPr>
        <w:t>.</w:t>
      </w:r>
    </w:p>
    <w:p w14:paraId="31A298EC" w14:textId="63DB6FE2" w:rsidR="00F930D3" w:rsidRPr="00FE7DD7" w:rsidRDefault="005D6425" w:rsidP="000E08D3">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s-EC" w:eastAsia="es-ES"/>
        </w:rPr>
      </w:pPr>
      <w:r w:rsidRPr="005D6425">
        <w:rPr>
          <w:rFonts w:ascii="Times New Roman" w:hAnsi="Times New Roman" w:cs="Times New Roman"/>
          <w:color w:val="000000" w:themeColor="text1"/>
          <w:sz w:val="24"/>
          <w:szCs w:val="24"/>
          <w:shd w:val="clear" w:color="auto" w:fill="FFFFFF"/>
        </w:rPr>
        <w:t>Cera Trap está presente en el mercado desde 2007 en más de 30 países y cuenta con más de cien ensayos realizados sobre el terreno en todo el mundo. Los resultados muestran que reduce significativamente la población de mo</w:t>
      </w:r>
      <w:r>
        <w:rPr>
          <w:rFonts w:ascii="Times New Roman" w:hAnsi="Times New Roman" w:cs="Times New Roman"/>
          <w:color w:val="000000" w:themeColor="text1"/>
          <w:sz w:val="24"/>
          <w:szCs w:val="24"/>
          <w:shd w:val="clear" w:color="auto" w:fill="FFFFFF"/>
        </w:rPr>
        <w:t>scas y evita daños en la fruta</w:t>
      </w:r>
      <w:sdt>
        <w:sdtPr>
          <w:rPr>
            <w:rFonts w:ascii="Times New Roman" w:hAnsi="Times New Roman" w:cs="Times New Roman"/>
            <w:color w:val="000000" w:themeColor="text1"/>
            <w:sz w:val="24"/>
            <w:szCs w:val="24"/>
            <w:shd w:val="clear" w:color="auto" w:fill="FFFFFF"/>
          </w:rPr>
          <w:id w:val="101153744"/>
          <w:citation/>
        </w:sdtPr>
        <w:sdtEndPr/>
        <w:sdtContent>
          <w:r>
            <w:rPr>
              <w:rFonts w:ascii="Times New Roman" w:hAnsi="Times New Roman" w:cs="Times New Roman"/>
              <w:color w:val="000000" w:themeColor="text1"/>
              <w:sz w:val="24"/>
              <w:szCs w:val="24"/>
              <w:shd w:val="clear" w:color="auto" w:fill="FFFFFF"/>
            </w:rPr>
            <w:fldChar w:fldCharType="begin"/>
          </w:r>
          <w:r>
            <w:rPr>
              <w:rFonts w:ascii="Times New Roman" w:hAnsi="Times New Roman" w:cs="Times New Roman"/>
              <w:color w:val="000000" w:themeColor="text1"/>
              <w:sz w:val="24"/>
              <w:szCs w:val="24"/>
              <w:shd w:val="clear" w:color="auto" w:fill="FFFFFF"/>
            </w:rPr>
            <w:instrText xml:space="preserve">CITATION phy15 \l 2058 </w:instrText>
          </w:r>
          <w:r>
            <w:rPr>
              <w:rFonts w:ascii="Times New Roman" w:hAnsi="Times New Roman" w:cs="Times New Roman"/>
              <w:color w:val="000000" w:themeColor="text1"/>
              <w:sz w:val="24"/>
              <w:szCs w:val="24"/>
              <w:shd w:val="clear" w:color="auto" w:fill="FFFFFF"/>
            </w:rPr>
            <w:fldChar w:fldCharType="separate"/>
          </w:r>
          <w:r w:rsidR="002E35B4">
            <w:rPr>
              <w:rFonts w:ascii="Times New Roman" w:hAnsi="Times New Roman" w:cs="Times New Roman"/>
              <w:noProof/>
              <w:color w:val="000000" w:themeColor="text1"/>
              <w:sz w:val="24"/>
              <w:szCs w:val="24"/>
              <w:shd w:val="clear" w:color="auto" w:fill="FFFFFF"/>
            </w:rPr>
            <w:t xml:space="preserve"> </w:t>
          </w:r>
          <w:r w:rsidR="002E35B4" w:rsidRPr="002E35B4">
            <w:rPr>
              <w:rFonts w:ascii="Times New Roman" w:hAnsi="Times New Roman" w:cs="Times New Roman"/>
              <w:noProof/>
              <w:color w:val="000000" w:themeColor="text1"/>
              <w:sz w:val="24"/>
              <w:szCs w:val="24"/>
              <w:shd w:val="clear" w:color="auto" w:fill="FFFFFF"/>
            </w:rPr>
            <w:t>(Phytoma, 2015)</w:t>
          </w:r>
          <w:r>
            <w:rPr>
              <w:rFonts w:ascii="Times New Roman" w:hAnsi="Times New Roman" w:cs="Times New Roman"/>
              <w:color w:val="000000" w:themeColor="text1"/>
              <w:sz w:val="24"/>
              <w:szCs w:val="24"/>
              <w:shd w:val="clear" w:color="auto" w:fill="FFFFFF"/>
            </w:rPr>
            <w:fldChar w:fldCharType="end"/>
          </w:r>
        </w:sdtContent>
      </w:sdt>
      <w:r w:rsidR="000045A9">
        <w:rPr>
          <w:rFonts w:ascii="Times New Roman" w:hAnsi="Times New Roman" w:cs="Times New Roman"/>
          <w:color w:val="000000" w:themeColor="text1"/>
          <w:sz w:val="24"/>
          <w:szCs w:val="24"/>
          <w:shd w:val="clear" w:color="auto" w:fill="FFFFFF"/>
        </w:rPr>
        <w:t>.</w:t>
      </w:r>
    </w:p>
    <w:p w14:paraId="45D15D11" w14:textId="77777777" w:rsidR="00F930D3" w:rsidRDefault="00F930D3" w:rsidP="00833EC9">
      <w:pPr>
        <w:spacing w:line="360" w:lineRule="auto"/>
        <w:jc w:val="both"/>
        <w:rPr>
          <w:rFonts w:ascii="Times New Roman" w:hAnsi="Times New Roman" w:cs="Times New Roman"/>
          <w:b/>
          <w:sz w:val="24"/>
          <w:szCs w:val="24"/>
          <w:lang w:val="es-EC"/>
        </w:rPr>
      </w:pPr>
    </w:p>
    <w:p w14:paraId="0BEC2C05" w14:textId="77777777" w:rsidR="000045A9" w:rsidRDefault="000045A9" w:rsidP="00833EC9">
      <w:pPr>
        <w:spacing w:line="360" w:lineRule="auto"/>
        <w:jc w:val="both"/>
        <w:rPr>
          <w:rFonts w:ascii="Times New Roman" w:hAnsi="Times New Roman" w:cs="Times New Roman"/>
          <w:b/>
          <w:sz w:val="24"/>
          <w:szCs w:val="24"/>
          <w:lang w:val="es-EC"/>
        </w:rPr>
      </w:pPr>
    </w:p>
    <w:p w14:paraId="7E61834B" w14:textId="77777777" w:rsidR="000045A9" w:rsidRDefault="000045A9" w:rsidP="00833EC9">
      <w:pPr>
        <w:spacing w:line="360" w:lineRule="auto"/>
        <w:jc w:val="both"/>
        <w:rPr>
          <w:rFonts w:ascii="Times New Roman" w:hAnsi="Times New Roman" w:cs="Times New Roman"/>
          <w:b/>
          <w:sz w:val="24"/>
          <w:szCs w:val="24"/>
          <w:lang w:val="es-EC"/>
        </w:rPr>
      </w:pPr>
    </w:p>
    <w:p w14:paraId="7DF6DF62" w14:textId="77777777" w:rsidR="000045A9" w:rsidRDefault="000045A9" w:rsidP="00833EC9">
      <w:pPr>
        <w:spacing w:line="360" w:lineRule="auto"/>
        <w:jc w:val="both"/>
        <w:rPr>
          <w:rFonts w:ascii="Times New Roman" w:hAnsi="Times New Roman" w:cs="Times New Roman"/>
          <w:b/>
          <w:sz w:val="24"/>
          <w:szCs w:val="24"/>
          <w:lang w:val="es-EC"/>
        </w:rPr>
      </w:pPr>
    </w:p>
    <w:p w14:paraId="06A473FA" w14:textId="51FE9AEC" w:rsidR="000045A9" w:rsidRDefault="000045A9" w:rsidP="00833EC9">
      <w:pPr>
        <w:spacing w:line="360" w:lineRule="auto"/>
        <w:jc w:val="both"/>
        <w:rPr>
          <w:rFonts w:ascii="Times New Roman" w:hAnsi="Times New Roman" w:cs="Times New Roman"/>
          <w:b/>
          <w:sz w:val="24"/>
          <w:szCs w:val="24"/>
          <w:lang w:val="es-EC"/>
        </w:rPr>
      </w:pPr>
    </w:p>
    <w:p w14:paraId="2F8A1FAF" w14:textId="77777777" w:rsidR="00247FB5" w:rsidRPr="004220AB" w:rsidRDefault="00247FB5" w:rsidP="00833EC9">
      <w:pPr>
        <w:spacing w:line="360" w:lineRule="auto"/>
        <w:jc w:val="both"/>
        <w:rPr>
          <w:rFonts w:ascii="Times New Roman" w:hAnsi="Times New Roman" w:cs="Times New Roman"/>
          <w:b/>
          <w:sz w:val="24"/>
          <w:szCs w:val="24"/>
          <w:lang w:val="es-EC"/>
        </w:rPr>
      </w:pPr>
    </w:p>
    <w:p w14:paraId="6E020167" w14:textId="77777777" w:rsidR="008E2DEF" w:rsidRPr="004220AB" w:rsidRDefault="000E08D3" w:rsidP="00833EC9">
      <w:pPr>
        <w:pStyle w:val="Ttulo1"/>
        <w:spacing w:after="240" w:line="360" w:lineRule="auto"/>
        <w:rPr>
          <w:rFonts w:ascii="Times New Roman" w:hAnsi="Times New Roman" w:cs="Times New Roman"/>
          <w:b/>
          <w:color w:val="auto"/>
          <w:sz w:val="28"/>
          <w:szCs w:val="28"/>
          <w:lang w:val="es-EC"/>
        </w:rPr>
      </w:pPr>
      <w:bookmarkStart w:id="108" w:name="_Toc51753635"/>
      <w:bookmarkStart w:id="109" w:name="_Toc51765546"/>
      <w:bookmarkStart w:id="110" w:name="_Toc83745931"/>
      <w:r>
        <w:rPr>
          <w:rFonts w:ascii="Times New Roman" w:hAnsi="Times New Roman" w:cs="Times New Roman"/>
          <w:b/>
          <w:color w:val="auto"/>
          <w:sz w:val="28"/>
          <w:szCs w:val="28"/>
          <w:lang w:val="es-EC"/>
        </w:rPr>
        <w:lastRenderedPageBreak/>
        <w:t>IV</w:t>
      </w:r>
      <w:r w:rsidR="00486095">
        <w:rPr>
          <w:rFonts w:ascii="Times New Roman" w:hAnsi="Times New Roman" w:cs="Times New Roman"/>
          <w:b/>
          <w:color w:val="auto"/>
          <w:sz w:val="28"/>
          <w:szCs w:val="28"/>
          <w:lang w:val="es-EC"/>
        </w:rPr>
        <w:t xml:space="preserve">. MARCO </w:t>
      </w:r>
      <w:bookmarkEnd w:id="108"/>
      <w:bookmarkEnd w:id="109"/>
      <w:r w:rsidR="00486095">
        <w:rPr>
          <w:rFonts w:ascii="Times New Roman" w:hAnsi="Times New Roman" w:cs="Times New Roman"/>
          <w:b/>
          <w:color w:val="auto"/>
          <w:sz w:val="28"/>
          <w:szCs w:val="28"/>
          <w:lang w:val="es-EC"/>
        </w:rPr>
        <w:t>METODOLÓG</w:t>
      </w:r>
      <w:r w:rsidR="00486095" w:rsidRPr="004220AB">
        <w:rPr>
          <w:rFonts w:ascii="Times New Roman" w:hAnsi="Times New Roman" w:cs="Times New Roman"/>
          <w:b/>
          <w:color w:val="auto"/>
          <w:sz w:val="28"/>
          <w:szCs w:val="28"/>
          <w:lang w:val="es-EC"/>
        </w:rPr>
        <w:t>ICO</w:t>
      </w:r>
      <w:r>
        <w:rPr>
          <w:rFonts w:ascii="Times New Roman" w:hAnsi="Times New Roman" w:cs="Times New Roman"/>
          <w:b/>
          <w:color w:val="auto"/>
          <w:sz w:val="28"/>
          <w:szCs w:val="28"/>
          <w:lang w:val="es-EC"/>
        </w:rPr>
        <w:t>.</w:t>
      </w:r>
      <w:bookmarkEnd w:id="110"/>
    </w:p>
    <w:p w14:paraId="5DFCC67A" w14:textId="41DA3306" w:rsidR="008E2DEF" w:rsidRPr="004220AB" w:rsidRDefault="000E08D3" w:rsidP="00833EC9">
      <w:pPr>
        <w:pStyle w:val="Ttulo2"/>
        <w:spacing w:after="240" w:line="360" w:lineRule="auto"/>
        <w:rPr>
          <w:rFonts w:ascii="Times New Roman" w:hAnsi="Times New Roman" w:cs="Times New Roman"/>
          <w:b/>
          <w:color w:val="auto"/>
          <w:sz w:val="24"/>
          <w:szCs w:val="24"/>
          <w:lang w:val="es-EC"/>
        </w:rPr>
      </w:pPr>
      <w:bookmarkStart w:id="111" w:name="_Toc51753636"/>
      <w:bookmarkStart w:id="112" w:name="_Toc51765547"/>
      <w:bookmarkStart w:id="113" w:name="_Toc83745932"/>
      <w:r>
        <w:rPr>
          <w:rFonts w:ascii="Times New Roman" w:hAnsi="Times New Roman" w:cs="Times New Roman"/>
          <w:b/>
          <w:color w:val="auto"/>
          <w:sz w:val="24"/>
          <w:szCs w:val="24"/>
          <w:lang w:val="es-EC"/>
        </w:rPr>
        <w:t>4</w:t>
      </w:r>
      <w:r w:rsidR="008E2DEF" w:rsidRPr="004220AB">
        <w:rPr>
          <w:rFonts w:ascii="Times New Roman" w:hAnsi="Times New Roman" w:cs="Times New Roman"/>
          <w:b/>
          <w:color w:val="auto"/>
          <w:sz w:val="24"/>
          <w:szCs w:val="24"/>
          <w:lang w:val="es-EC"/>
        </w:rPr>
        <w:t xml:space="preserve">.1 </w:t>
      </w:r>
      <w:r w:rsidR="006E15D0" w:rsidRPr="004220AB">
        <w:rPr>
          <w:rFonts w:ascii="Times New Roman" w:hAnsi="Times New Roman" w:cs="Times New Roman"/>
          <w:b/>
          <w:color w:val="auto"/>
          <w:sz w:val="24"/>
          <w:szCs w:val="24"/>
          <w:lang w:val="es-EC"/>
        </w:rPr>
        <w:t>MATERIALES</w:t>
      </w:r>
      <w:bookmarkEnd w:id="111"/>
      <w:bookmarkEnd w:id="112"/>
      <w:r>
        <w:rPr>
          <w:rFonts w:ascii="Times New Roman" w:hAnsi="Times New Roman" w:cs="Times New Roman"/>
          <w:b/>
          <w:color w:val="auto"/>
          <w:sz w:val="24"/>
          <w:szCs w:val="24"/>
          <w:lang w:val="es-EC"/>
        </w:rPr>
        <w:t>.</w:t>
      </w:r>
      <w:bookmarkEnd w:id="113"/>
    </w:p>
    <w:p w14:paraId="45570C1D" w14:textId="52C7B293" w:rsidR="008E2DEF" w:rsidRDefault="000E08D3" w:rsidP="00833EC9">
      <w:pPr>
        <w:pStyle w:val="Ttulo3"/>
        <w:spacing w:after="240" w:line="360" w:lineRule="auto"/>
        <w:rPr>
          <w:rFonts w:ascii="Times New Roman" w:hAnsi="Times New Roman" w:cs="Times New Roman"/>
          <w:b/>
          <w:color w:val="auto"/>
          <w:lang w:val="es-EC"/>
        </w:rPr>
      </w:pPr>
      <w:bookmarkStart w:id="114" w:name="_Toc51753637"/>
      <w:bookmarkStart w:id="115" w:name="_Toc51765548"/>
      <w:bookmarkStart w:id="116" w:name="_Toc83745933"/>
      <w:r>
        <w:rPr>
          <w:rFonts w:ascii="Times New Roman" w:hAnsi="Times New Roman" w:cs="Times New Roman"/>
          <w:b/>
          <w:color w:val="auto"/>
          <w:lang w:val="es-EC"/>
        </w:rPr>
        <w:t>4</w:t>
      </w:r>
      <w:r w:rsidR="008E2DEF" w:rsidRPr="004220AB">
        <w:rPr>
          <w:rFonts w:ascii="Times New Roman" w:hAnsi="Times New Roman" w:cs="Times New Roman"/>
          <w:b/>
          <w:color w:val="auto"/>
          <w:lang w:val="es-EC"/>
        </w:rPr>
        <w:t>.1.1. Ubicación del experimento</w:t>
      </w:r>
      <w:bookmarkEnd w:id="114"/>
      <w:bookmarkEnd w:id="115"/>
      <w:r>
        <w:rPr>
          <w:rFonts w:ascii="Times New Roman" w:hAnsi="Times New Roman" w:cs="Times New Roman"/>
          <w:b/>
          <w:color w:val="auto"/>
          <w:lang w:val="es-EC"/>
        </w:rPr>
        <w:t>.</w:t>
      </w:r>
      <w:bookmarkEnd w:id="116"/>
    </w:p>
    <w:p w14:paraId="521A86E5" w14:textId="7FF01C66" w:rsidR="00307257" w:rsidRPr="001E60E9" w:rsidRDefault="00307257" w:rsidP="001E60E9">
      <w:pPr>
        <w:spacing w:before="240"/>
        <w:rPr>
          <w:rFonts w:ascii="Times New Roman" w:hAnsi="Times New Roman" w:cs="Times New Roman"/>
          <w:sz w:val="24"/>
          <w:szCs w:val="24"/>
          <w:lang w:val="es-EC"/>
        </w:rPr>
      </w:pPr>
      <w:r w:rsidRPr="001E60E9">
        <w:rPr>
          <w:rFonts w:ascii="Times New Roman" w:hAnsi="Times New Roman" w:cs="Times New Roman"/>
          <w:sz w:val="24"/>
          <w:szCs w:val="24"/>
          <w:lang w:val="es-EC"/>
        </w:rPr>
        <w:t xml:space="preserve">La presente investigación se realizó </w:t>
      </w:r>
      <w:r w:rsidR="001E60E9" w:rsidRPr="001E60E9">
        <w:rPr>
          <w:rFonts w:ascii="Times New Roman" w:hAnsi="Times New Roman" w:cs="Times New Roman"/>
          <w:sz w:val="24"/>
          <w:szCs w:val="24"/>
          <w:lang w:val="es-EC"/>
        </w:rPr>
        <w:t>en:</w:t>
      </w:r>
    </w:p>
    <w:tbl>
      <w:tblPr>
        <w:tblStyle w:val="Tablaconcuadrcula"/>
        <w:tblW w:w="0" w:type="auto"/>
        <w:tblLook w:val="04A0" w:firstRow="1" w:lastRow="0" w:firstColumn="1" w:lastColumn="0" w:noHBand="0" w:noVBand="1"/>
      </w:tblPr>
      <w:tblGrid>
        <w:gridCol w:w="4130"/>
        <w:gridCol w:w="4131"/>
      </w:tblGrid>
      <w:tr w:rsidR="00061198" w:rsidRPr="004220AB" w14:paraId="4132A974" w14:textId="77777777" w:rsidTr="006D32CB">
        <w:tc>
          <w:tcPr>
            <w:tcW w:w="4247" w:type="dxa"/>
          </w:tcPr>
          <w:p w14:paraId="37788D8D" w14:textId="77777777" w:rsidR="00061198" w:rsidRPr="004220AB" w:rsidRDefault="00061198"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Provincia </w:t>
            </w:r>
          </w:p>
        </w:tc>
        <w:tc>
          <w:tcPr>
            <w:tcW w:w="4247" w:type="dxa"/>
          </w:tcPr>
          <w:p w14:paraId="26DB2BF9" w14:textId="77777777" w:rsidR="00061198" w:rsidRPr="004220AB" w:rsidRDefault="00061198"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Tungurahua</w:t>
            </w:r>
          </w:p>
        </w:tc>
      </w:tr>
      <w:tr w:rsidR="00061198" w:rsidRPr="004220AB" w14:paraId="496163E9" w14:textId="77777777" w:rsidTr="006D32CB">
        <w:tc>
          <w:tcPr>
            <w:tcW w:w="4247" w:type="dxa"/>
          </w:tcPr>
          <w:p w14:paraId="4F9B913E" w14:textId="77777777" w:rsidR="00061198" w:rsidRPr="004220AB" w:rsidRDefault="00061198"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Cantón</w:t>
            </w:r>
          </w:p>
        </w:tc>
        <w:tc>
          <w:tcPr>
            <w:tcW w:w="4247" w:type="dxa"/>
          </w:tcPr>
          <w:p w14:paraId="1E1FEA04" w14:textId="77777777" w:rsidR="00061198" w:rsidRPr="004220AB" w:rsidRDefault="00230FEA" w:rsidP="00833EC9">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Patate</w:t>
            </w:r>
          </w:p>
        </w:tc>
      </w:tr>
      <w:tr w:rsidR="00061198" w:rsidRPr="004220AB" w14:paraId="1C5F6F07" w14:textId="77777777" w:rsidTr="006D32CB">
        <w:tc>
          <w:tcPr>
            <w:tcW w:w="4247" w:type="dxa"/>
          </w:tcPr>
          <w:p w14:paraId="3842ADEC" w14:textId="77777777" w:rsidR="00061198" w:rsidRPr="004220AB" w:rsidRDefault="008B3EFD"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Comunidad</w:t>
            </w:r>
          </w:p>
        </w:tc>
        <w:tc>
          <w:tcPr>
            <w:tcW w:w="4247" w:type="dxa"/>
          </w:tcPr>
          <w:p w14:paraId="71170D20" w14:textId="77777777" w:rsidR="00061198" w:rsidRPr="004220AB" w:rsidRDefault="005043C3" w:rsidP="00833EC9">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San Javier</w:t>
            </w:r>
          </w:p>
        </w:tc>
      </w:tr>
    </w:tbl>
    <w:p w14:paraId="14331053" w14:textId="77777777" w:rsidR="00FF15F8" w:rsidRPr="004220AB" w:rsidRDefault="00FF15F8" w:rsidP="00833EC9">
      <w:pPr>
        <w:pStyle w:val="Ttulo3"/>
        <w:spacing w:line="360" w:lineRule="auto"/>
        <w:rPr>
          <w:rFonts w:ascii="Times New Roman" w:hAnsi="Times New Roman" w:cs="Times New Roman"/>
          <w:b/>
          <w:lang w:val="es-EC"/>
        </w:rPr>
      </w:pPr>
    </w:p>
    <w:p w14:paraId="0605FD26" w14:textId="77777777" w:rsidR="00521756" w:rsidRPr="00CE1248" w:rsidRDefault="000E08D3" w:rsidP="00CE1248">
      <w:pPr>
        <w:pStyle w:val="Ttulo3"/>
        <w:spacing w:after="240" w:line="360" w:lineRule="auto"/>
        <w:rPr>
          <w:rFonts w:ascii="Times New Roman" w:hAnsi="Times New Roman" w:cs="Times New Roman"/>
          <w:b/>
          <w:color w:val="auto"/>
          <w:lang w:val="es-EC"/>
        </w:rPr>
      </w:pPr>
      <w:bookmarkStart w:id="117" w:name="_Toc51753638"/>
      <w:bookmarkStart w:id="118" w:name="_Toc51765549"/>
      <w:bookmarkStart w:id="119" w:name="_Toc83745934"/>
      <w:r>
        <w:rPr>
          <w:rFonts w:ascii="Times New Roman" w:hAnsi="Times New Roman" w:cs="Times New Roman"/>
          <w:b/>
          <w:color w:val="auto"/>
          <w:lang w:val="es-EC"/>
        </w:rPr>
        <w:t>4</w:t>
      </w:r>
      <w:r w:rsidR="008E2DEF" w:rsidRPr="004220AB">
        <w:rPr>
          <w:rFonts w:ascii="Times New Roman" w:hAnsi="Times New Roman" w:cs="Times New Roman"/>
          <w:b/>
          <w:color w:val="auto"/>
          <w:lang w:val="es-EC"/>
        </w:rPr>
        <w:t>.1.2. Situación geográfica y climática</w:t>
      </w:r>
      <w:bookmarkEnd w:id="117"/>
      <w:bookmarkEnd w:id="118"/>
      <w:r>
        <w:rPr>
          <w:rFonts w:ascii="Times New Roman" w:hAnsi="Times New Roman" w:cs="Times New Roman"/>
          <w:b/>
          <w:color w:val="auto"/>
          <w:lang w:val="es-EC"/>
        </w:rPr>
        <w:t>.</w:t>
      </w:r>
      <w:bookmarkEnd w:id="119"/>
    </w:p>
    <w:tbl>
      <w:tblPr>
        <w:tblStyle w:val="Tablaconcuadrcula"/>
        <w:tblW w:w="7661" w:type="dxa"/>
        <w:tblLook w:val="04A0" w:firstRow="1" w:lastRow="0" w:firstColumn="1" w:lastColumn="0" w:noHBand="0" w:noVBand="1"/>
      </w:tblPr>
      <w:tblGrid>
        <w:gridCol w:w="3830"/>
        <w:gridCol w:w="3831"/>
      </w:tblGrid>
      <w:tr w:rsidR="00CC2F36" w:rsidRPr="004220AB" w14:paraId="172F8F80" w14:textId="77777777" w:rsidTr="008B6B8E">
        <w:trPr>
          <w:trHeight w:val="632"/>
        </w:trPr>
        <w:tc>
          <w:tcPr>
            <w:tcW w:w="3830" w:type="dxa"/>
          </w:tcPr>
          <w:p w14:paraId="2ECD48BD" w14:textId="77777777" w:rsidR="00CC2F36" w:rsidRPr="000B41A9" w:rsidRDefault="00CC2F36" w:rsidP="00833EC9">
            <w:pPr>
              <w:spacing w:line="360" w:lineRule="auto"/>
              <w:rPr>
                <w:rFonts w:ascii="Times New Roman" w:hAnsi="Times New Roman" w:cs="Times New Roman"/>
                <w:sz w:val="24"/>
                <w:szCs w:val="24"/>
                <w:lang w:val="es-EC"/>
              </w:rPr>
            </w:pPr>
            <w:r w:rsidRPr="000B41A9">
              <w:rPr>
                <w:rFonts w:ascii="Times New Roman" w:hAnsi="Times New Roman" w:cs="Times New Roman"/>
                <w:sz w:val="24"/>
                <w:szCs w:val="24"/>
                <w:lang w:val="es-EC"/>
              </w:rPr>
              <w:t>Altitud</w:t>
            </w:r>
          </w:p>
        </w:tc>
        <w:tc>
          <w:tcPr>
            <w:tcW w:w="3831" w:type="dxa"/>
          </w:tcPr>
          <w:p w14:paraId="146C3B67" w14:textId="77777777" w:rsidR="00CC2F36" w:rsidRPr="000B41A9" w:rsidRDefault="000B41A9" w:rsidP="00833EC9">
            <w:pPr>
              <w:spacing w:line="360" w:lineRule="auto"/>
              <w:rPr>
                <w:rFonts w:ascii="Times New Roman" w:hAnsi="Times New Roman" w:cs="Times New Roman"/>
                <w:sz w:val="24"/>
                <w:szCs w:val="24"/>
                <w:lang w:val="es-EC"/>
              </w:rPr>
            </w:pPr>
            <w:r>
              <w:rPr>
                <w:rFonts w:ascii="Times New Roman" w:hAnsi="Times New Roman" w:cs="Times New Roman"/>
                <w:sz w:val="24"/>
                <w:szCs w:val="24"/>
                <w:lang w:val="es-EC"/>
              </w:rPr>
              <w:t xml:space="preserve">  </w:t>
            </w:r>
            <w:r w:rsidR="00174269">
              <w:rPr>
                <w:rFonts w:ascii="Times New Roman" w:hAnsi="Times New Roman" w:cs="Times New Roman"/>
                <w:sz w:val="24"/>
                <w:szCs w:val="24"/>
                <w:lang w:val="es-EC"/>
              </w:rPr>
              <w:t xml:space="preserve">1995 </w:t>
            </w:r>
            <w:r w:rsidR="000319D9" w:rsidRPr="000B41A9">
              <w:rPr>
                <w:rFonts w:ascii="Times New Roman" w:hAnsi="Times New Roman" w:cs="Times New Roman"/>
                <w:sz w:val="24"/>
                <w:szCs w:val="24"/>
                <w:lang w:val="es-EC"/>
              </w:rPr>
              <w:t>msnm</w:t>
            </w:r>
            <w:r w:rsidR="00C416DE">
              <w:rPr>
                <w:rFonts w:ascii="Times New Roman" w:hAnsi="Times New Roman" w:cs="Times New Roman"/>
                <w:sz w:val="24"/>
                <w:szCs w:val="24"/>
                <w:lang w:val="es-EC"/>
              </w:rPr>
              <w:t xml:space="preserve"> </w:t>
            </w:r>
          </w:p>
        </w:tc>
      </w:tr>
      <w:tr w:rsidR="00CC2F36" w:rsidRPr="004220AB" w14:paraId="064AF697" w14:textId="77777777" w:rsidTr="008B6B8E">
        <w:trPr>
          <w:trHeight w:val="632"/>
        </w:trPr>
        <w:tc>
          <w:tcPr>
            <w:tcW w:w="3830" w:type="dxa"/>
          </w:tcPr>
          <w:p w14:paraId="16A0D401" w14:textId="77777777" w:rsidR="00CC2F36" w:rsidRPr="000B41A9" w:rsidRDefault="00CC2F36" w:rsidP="00833EC9">
            <w:pPr>
              <w:spacing w:line="360" w:lineRule="auto"/>
              <w:rPr>
                <w:rFonts w:ascii="Times New Roman" w:hAnsi="Times New Roman" w:cs="Times New Roman"/>
                <w:sz w:val="24"/>
                <w:szCs w:val="24"/>
                <w:lang w:val="es-EC"/>
              </w:rPr>
            </w:pPr>
            <w:r w:rsidRPr="000B41A9">
              <w:rPr>
                <w:rFonts w:ascii="Times New Roman" w:hAnsi="Times New Roman" w:cs="Times New Roman"/>
                <w:sz w:val="24"/>
                <w:szCs w:val="24"/>
                <w:lang w:val="es-EC"/>
              </w:rPr>
              <w:t>Latitud</w:t>
            </w:r>
          </w:p>
        </w:tc>
        <w:tc>
          <w:tcPr>
            <w:tcW w:w="3831" w:type="dxa"/>
          </w:tcPr>
          <w:p w14:paraId="32F1EE2D" w14:textId="77777777" w:rsidR="00CC2F36" w:rsidRPr="000B41A9" w:rsidRDefault="00174269" w:rsidP="00833EC9">
            <w:pPr>
              <w:spacing w:line="360" w:lineRule="auto"/>
              <w:rPr>
                <w:rFonts w:ascii="Times New Roman" w:hAnsi="Times New Roman" w:cs="Times New Roman"/>
                <w:sz w:val="24"/>
                <w:szCs w:val="24"/>
                <w:lang w:val="es-EC"/>
              </w:rPr>
            </w:pPr>
            <w:r>
              <w:rPr>
                <w:rFonts w:ascii="Times New Roman" w:hAnsi="Times New Roman" w:cs="Times New Roman"/>
                <w:sz w:val="24"/>
                <w:szCs w:val="24"/>
                <w:lang w:val="es-EC"/>
              </w:rPr>
              <w:t xml:space="preserve">  1°20'59</w:t>
            </w:r>
            <w:r w:rsidRPr="00174269">
              <w:rPr>
                <w:rFonts w:ascii="Times New Roman" w:hAnsi="Times New Roman" w:cs="Times New Roman"/>
                <w:sz w:val="24"/>
                <w:szCs w:val="24"/>
                <w:lang w:val="es-EC"/>
              </w:rPr>
              <w:t>"</w:t>
            </w:r>
            <w:r>
              <w:rPr>
                <w:rFonts w:ascii="Times New Roman" w:hAnsi="Times New Roman" w:cs="Times New Roman"/>
                <w:sz w:val="24"/>
                <w:szCs w:val="24"/>
                <w:lang w:val="es-EC"/>
              </w:rPr>
              <w:t xml:space="preserve"> </w:t>
            </w:r>
            <w:r w:rsidRPr="00174269">
              <w:rPr>
                <w:rFonts w:ascii="Times New Roman" w:hAnsi="Times New Roman" w:cs="Times New Roman"/>
                <w:sz w:val="24"/>
                <w:szCs w:val="24"/>
                <w:lang w:val="es-EC"/>
              </w:rPr>
              <w:t>S</w:t>
            </w:r>
          </w:p>
        </w:tc>
      </w:tr>
      <w:tr w:rsidR="00CC2F36" w:rsidRPr="004220AB" w14:paraId="7B6352AA" w14:textId="77777777" w:rsidTr="008B6B8E">
        <w:trPr>
          <w:trHeight w:val="673"/>
        </w:trPr>
        <w:tc>
          <w:tcPr>
            <w:tcW w:w="3830" w:type="dxa"/>
          </w:tcPr>
          <w:p w14:paraId="04E2A1DA" w14:textId="77777777" w:rsidR="00CC2F36" w:rsidRPr="000B41A9" w:rsidRDefault="00CC2F36" w:rsidP="00833EC9">
            <w:pPr>
              <w:spacing w:line="360" w:lineRule="auto"/>
              <w:rPr>
                <w:rFonts w:ascii="Times New Roman" w:hAnsi="Times New Roman" w:cs="Times New Roman"/>
                <w:sz w:val="24"/>
                <w:szCs w:val="24"/>
                <w:lang w:val="es-EC"/>
              </w:rPr>
            </w:pPr>
            <w:r w:rsidRPr="000B41A9">
              <w:rPr>
                <w:rFonts w:ascii="Times New Roman" w:hAnsi="Times New Roman" w:cs="Times New Roman"/>
                <w:sz w:val="24"/>
                <w:szCs w:val="24"/>
                <w:lang w:val="es-EC"/>
              </w:rPr>
              <w:t>Longitud</w:t>
            </w:r>
          </w:p>
        </w:tc>
        <w:tc>
          <w:tcPr>
            <w:tcW w:w="3831" w:type="dxa"/>
          </w:tcPr>
          <w:p w14:paraId="0567D502" w14:textId="77777777" w:rsidR="00CC2F36" w:rsidRPr="000B41A9" w:rsidRDefault="00174269" w:rsidP="00833EC9">
            <w:pPr>
              <w:spacing w:line="360" w:lineRule="auto"/>
              <w:rPr>
                <w:rFonts w:ascii="Times New Roman" w:hAnsi="Times New Roman" w:cs="Times New Roman"/>
                <w:sz w:val="24"/>
                <w:szCs w:val="24"/>
                <w:lang w:val="es-EC"/>
              </w:rPr>
            </w:pPr>
            <w:r>
              <w:rPr>
                <w:rFonts w:ascii="Times New Roman" w:hAnsi="Times New Roman" w:cs="Times New Roman"/>
                <w:sz w:val="24"/>
                <w:szCs w:val="24"/>
                <w:lang w:val="es-EC"/>
              </w:rPr>
              <w:t>78°29'44 "W</w:t>
            </w:r>
          </w:p>
        </w:tc>
      </w:tr>
      <w:tr w:rsidR="00CC2F36" w:rsidRPr="004220AB" w14:paraId="7115FA47" w14:textId="77777777" w:rsidTr="008B6B8E">
        <w:trPr>
          <w:trHeight w:val="673"/>
        </w:trPr>
        <w:tc>
          <w:tcPr>
            <w:tcW w:w="3830" w:type="dxa"/>
          </w:tcPr>
          <w:p w14:paraId="2C6732A7" w14:textId="77777777" w:rsidR="00CC2F36" w:rsidRPr="000B41A9" w:rsidRDefault="00CC2F36" w:rsidP="00833EC9">
            <w:pPr>
              <w:spacing w:line="360" w:lineRule="auto"/>
              <w:rPr>
                <w:rFonts w:ascii="Times New Roman" w:hAnsi="Times New Roman" w:cs="Times New Roman"/>
                <w:sz w:val="24"/>
                <w:szCs w:val="24"/>
                <w:lang w:val="es-EC"/>
              </w:rPr>
            </w:pPr>
            <w:r w:rsidRPr="000B41A9">
              <w:rPr>
                <w:rFonts w:ascii="Times New Roman" w:hAnsi="Times New Roman" w:cs="Times New Roman"/>
                <w:sz w:val="24"/>
                <w:szCs w:val="24"/>
                <w:lang w:val="es-EC"/>
              </w:rPr>
              <w:t xml:space="preserve">Temperatura </w:t>
            </w:r>
            <w:r w:rsidR="008B6B8E" w:rsidRPr="000B41A9">
              <w:rPr>
                <w:rFonts w:ascii="Times New Roman" w:hAnsi="Times New Roman" w:cs="Times New Roman"/>
                <w:sz w:val="24"/>
                <w:szCs w:val="24"/>
                <w:lang w:val="es-EC"/>
              </w:rPr>
              <w:t>máxima</w:t>
            </w:r>
          </w:p>
        </w:tc>
        <w:tc>
          <w:tcPr>
            <w:tcW w:w="3831" w:type="dxa"/>
          </w:tcPr>
          <w:p w14:paraId="0E0F03EB" w14:textId="77777777" w:rsidR="00CC2F36" w:rsidRPr="000B41A9" w:rsidRDefault="00230FEA" w:rsidP="00833EC9">
            <w:pPr>
              <w:spacing w:line="360" w:lineRule="auto"/>
              <w:rPr>
                <w:rFonts w:ascii="Times New Roman" w:hAnsi="Times New Roman" w:cs="Times New Roman"/>
                <w:sz w:val="24"/>
                <w:szCs w:val="24"/>
                <w:lang w:val="es-EC"/>
              </w:rPr>
            </w:pPr>
            <w:r w:rsidRPr="000B41A9">
              <w:rPr>
                <w:rFonts w:ascii="Times New Roman" w:hAnsi="Times New Roman" w:cs="Times New Roman"/>
                <w:sz w:val="24"/>
                <w:szCs w:val="24"/>
              </w:rPr>
              <w:t>30ºC.</w:t>
            </w:r>
          </w:p>
        </w:tc>
      </w:tr>
      <w:tr w:rsidR="00CC2F36" w:rsidRPr="004220AB" w14:paraId="21CF084F" w14:textId="77777777" w:rsidTr="008B6B8E">
        <w:trPr>
          <w:trHeight w:val="673"/>
        </w:trPr>
        <w:tc>
          <w:tcPr>
            <w:tcW w:w="3830" w:type="dxa"/>
          </w:tcPr>
          <w:p w14:paraId="732F6090" w14:textId="77777777" w:rsidR="00CC2F36" w:rsidRPr="000B41A9" w:rsidRDefault="00CC2F36" w:rsidP="00833EC9">
            <w:pPr>
              <w:spacing w:line="360" w:lineRule="auto"/>
              <w:rPr>
                <w:rFonts w:ascii="Times New Roman" w:hAnsi="Times New Roman" w:cs="Times New Roman"/>
                <w:sz w:val="24"/>
                <w:szCs w:val="24"/>
                <w:lang w:val="es-EC"/>
              </w:rPr>
            </w:pPr>
            <w:r w:rsidRPr="000B41A9">
              <w:rPr>
                <w:rFonts w:ascii="Times New Roman" w:hAnsi="Times New Roman" w:cs="Times New Roman"/>
                <w:sz w:val="24"/>
                <w:szCs w:val="24"/>
                <w:lang w:val="es-EC"/>
              </w:rPr>
              <w:t xml:space="preserve">Temperatura  </w:t>
            </w:r>
            <w:r w:rsidR="008B6B8E" w:rsidRPr="000B41A9">
              <w:rPr>
                <w:rFonts w:ascii="Times New Roman" w:hAnsi="Times New Roman" w:cs="Times New Roman"/>
                <w:sz w:val="24"/>
                <w:szCs w:val="24"/>
                <w:lang w:val="es-EC"/>
              </w:rPr>
              <w:t>mínima</w:t>
            </w:r>
          </w:p>
        </w:tc>
        <w:tc>
          <w:tcPr>
            <w:tcW w:w="3831" w:type="dxa"/>
          </w:tcPr>
          <w:p w14:paraId="7B986E5E" w14:textId="77777777" w:rsidR="00CC2F36" w:rsidRPr="000B41A9" w:rsidRDefault="00230FEA" w:rsidP="00833EC9">
            <w:pPr>
              <w:spacing w:line="360" w:lineRule="auto"/>
              <w:rPr>
                <w:rFonts w:ascii="Times New Roman" w:hAnsi="Times New Roman" w:cs="Times New Roman"/>
                <w:sz w:val="24"/>
                <w:szCs w:val="24"/>
                <w:lang w:val="es-EC"/>
              </w:rPr>
            </w:pPr>
            <w:r w:rsidRPr="000B41A9">
              <w:rPr>
                <w:rFonts w:ascii="Times New Roman" w:hAnsi="Times New Roman" w:cs="Times New Roman"/>
                <w:sz w:val="24"/>
                <w:szCs w:val="24"/>
              </w:rPr>
              <w:t>10ºC</w:t>
            </w:r>
          </w:p>
        </w:tc>
      </w:tr>
      <w:tr w:rsidR="00CC2F36" w:rsidRPr="004220AB" w14:paraId="633A484C" w14:textId="77777777" w:rsidTr="008B6B8E">
        <w:trPr>
          <w:trHeight w:val="632"/>
        </w:trPr>
        <w:tc>
          <w:tcPr>
            <w:tcW w:w="3830" w:type="dxa"/>
          </w:tcPr>
          <w:p w14:paraId="1E7E716E" w14:textId="77777777" w:rsidR="00CC2F36" w:rsidRPr="000B41A9" w:rsidRDefault="00CC2F36" w:rsidP="00833EC9">
            <w:pPr>
              <w:spacing w:line="360" w:lineRule="auto"/>
              <w:rPr>
                <w:rFonts w:ascii="Times New Roman" w:hAnsi="Times New Roman" w:cs="Times New Roman"/>
                <w:sz w:val="24"/>
                <w:szCs w:val="24"/>
                <w:lang w:val="es-EC"/>
              </w:rPr>
            </w:pPr>
            <w:r w:rsidRPr="000B41A9">
              <w:rPr>
                <w:rFonts w:ascii="Times New Roman" w:hAnsi="Times New Roman" w:cs="Times New Roman"/>
                <w:sz w:val="24"/>
                <w:szCs w:val="24"/>
                <w:lang w:val="es-EC"/>
              </w:rPr>
              <w:t>Temperatura media anual</w:t>
            </w:r>
          </w:p>
        </w:tc>
        <w:tc>
          <w:tcPr>
            <w:tcW w:w="3831" w:type="dxa"/>
          </w:tcPr>
          <w:p w14:paraId="73D23B4F" w14:textId="77777777" w:rsidR="00CC2F36" w:rsidRPr="000B41A9" w:rsidRDefault="00230FEA" w:rsidP="00833EC9">
            <w:pPr>
              <w:spacing w:line="360" w:lineRule="auto"/>
              <w:rPr>
                <w:rFonts w:ascii="Times New Roman" w:hAnsi="Times New Roman" w:cs="Times New Roman"/>
                <w:sz w:val="24"/>
                <w:szCs w:val="24"/>
                <w:lang w:val="es-EC"/>
              </w:rPr>
            </w:pPr>
            <w:r w:rsidRPr="000B41A9">
              <w:rPr>
                <w:rFonts w:ascii="Times New Roman" w:hAnsi="Times New Roman" w:cs="Times New Roman"/>
                <w:sz w:val="24"/>
                <w:szCs w:val="24"/>
              </w:rPr>
              <w:t>20ºC</w:t>
            </w:r>
          </w:p>
        </w:tc>
      </w:tr>
      <w:tr w:rsidR="00CC2F36" w:rsidRPr="004220AB" w14:paraId="1622817E" w14:textId="77777777" w:rsidTr="008B6B8E">
        <w:trPr>
          <w:trHeight w:val="673"/>
        </w:trPr>
        <w:tc>
          <w:tcPr>
            <w:tcW w:w="3830" w:type="dxa"/>
          </w:tcPr>
          <w:p w14:paraId="4DF47C87" w14:textId="77777777" w:rsidR="00CC2F36" w:rsidRPr="000B41A9" w:rsidRDefault="008B6B8E" w:rsidP="00833EC9">
            <w:pPr>
              <w:spacing w:line="360" w:lineRule="auto"/>
              <w:rPr>
                <w:rFonts w:ascii="Times New Roman" w:hAnsi="Times New Roman" w:cs="Times New Roman"/>
                <w:sz w:val="24"/>
                <w:szCs w:val="24"/>
                <w:lang w:val="es-EC"/>
              </w:rPr>
            </w:pPr>
            <w:r w:rsidRPr="000B41A9">
              <w:rPr>
                <w:rFonts w:ascii="Times New Roman" w:hAnsi="Times New Roman" w:cs="Times New Roman"/>
                <w:sz w:val="24"/>
                <w:szCs w:val="24"/>
                <w:lang w:val="es-EC"/>
              </w:rPr>
              <w:t>Precipitación</w:t>
            </w:r>
            <w:r w:rsidR="00CC2F36" w:rsidRPr="000B41A9">
              <w:rPr>
                <w:rFonts w:ascii="Times New Roman" w:hAnsi="Times New Roman" w:cs="Times New Roman"/>
                <w:sz w:val="24"/>
                <w:szCs w:val="24"/>
                <w:lang w:val="es-EC"/>
              </w:rPr>
              <w:t xml:space="preserve"> </w:t>
            </w:r>
            <w:r w:rsidR="00230FEA" w:rsidRPr="000B41A9">
              <w:rPr>
                <w:rFonts w:ascii="Times New Roman" w:hAnsi="Times New Roman" w:cs="Times New Roman"/>
                <w:sz w:val="24"/>
                <w:szCs w:val="24"/>
                <w:lang w:val="es-EC"/>
              </w:rPr>
              <w:t xml:space="preserve">media </w:t>
            </w:r>
            <w:r w:rsidR="00CC2F36" w:rsidRPr="000B41A9">
              <w:rPr>
                <w:rFonts w:ascii="Times New Roman" w:hAnsi="Times New Roman" w:cs="Times New Roman"/>
                <w:sz w:val="24"/>
                <w:szCs w:val="24"/>
                <w:lang w:val="es-EC"/>
              </w:rPr>
              <w:t>anual</w:t>
            </w:r>
          </w:p>
        </w:tc>
        <w:tc>
          <w:tcPr>
            <w:tcW w:w="3831" w:type="dxa"/>
          </w:tcPr>
          <w:p w14:paraId="375A169E" w14:textId="77777777" w:rsidR="00CC2F36" w:rsidRPr="000B41A9" w:rsidRDefault="00230FEA" w:rsidP="00833EC9">
            <w:pPr>
              <w:spacing w:line="360" w:lineRule="auto"/>
              <w:rPr>
                <w:rFonts w:ascii="Times New Roman" w:hAnsi="Times New Roman" w:cs="Times New Roman"/>
                <w:sz w:val="24"/>
                <w:szCs w:val="24"/>
                <w:lang w:val="es-EC"/>
              </w:rPr>
            </w:pPr>
            <w:r w:rsidRPr="000B41A9">
              <w:rPr>
                <w:rFonts w:ascii="Times New Roman" w:hAnsi="Times New Roman" w:cs="Times New Roman"/>
                <w:sz w:val="24"/>
                <w:szCs w:val="24"/>
              </w:rPr>
              <w:t>680-1100 mm</w:t>
            </w:r>
          </w:p>
        </w:tc>
      </w:tr>
      <w:tr w:rsidR="00CC2F36" w:rsidRPr="004220AB" w14:paraId="4550D3A7" w14:textId="77777777" w:rsidTr="008B6B8E">
        <w:trPr>
          <w:trHeight w:val="673"/>
        </w:trPr>
        <w:tc>
          <w:tcPr>
            <w:tcW w:w="3830" w:type="dxa"/>
          </w:tcPr>
          <w:p w14:paraId="44CE8D4C" w14:textId="77777777" w:rsidR="00CC2F36" w:rsidRPr="000B41A9" w:rsidRDefault="006E5D2D" w:rsidP="00833EC9">
            <w:pPr>
              <w:spacing w:line="360" w:lineRule="auto"/>
              <w:rPr>
                <w:rFonts w:ascii="Times New Roman" w:hAnsi="Times New Roman" w:cs="Times New Roman"/>
                <w:sz w:val="24"/>
                <w:szCs w:val="24"/>
                <w:lang w:val="es-EC"/>
              </w:rPr>
            </w:pPr>
            <w:r>
              <w:rPr>
                <w:rFonts w:ascii="Times New Roman" w:hAnsi="Times New Roman" w:cs="Times New Roman"/>
                <w:sz w:val="24"/>
                <w:szCs w:val="24"/>
              </w:rPr>
              <w:t>Heliofania</w:t>
            </w:r>
          </w:p>
        </w:tc>
        <w:tc>
          <w:tcPr>
            <w:tcW w:w="3831" w:type="dxa"/>
          </w:tcPr>
          <w:p w14:paraId="430F843C" w14:textId="77777777" w:rsidR="00CC2F36" w:rsidRPr="006E5D2D" w:rsidRDefault="006E5D2D" w:rsidP="00833EC9">
            <w:pPr>
              <w:spacing w:line="360" w:lineRule="auto"/>
              <w:rPr>
                <w:rFonts w:ascii="Times New Roman" w:hAnsi="Times New Roman" w:cs="Times New Roman"/>
                <w:sz w:val="24"/>
                <w:szCs w:val="24"/>
                <w:lang w:val="es-EC"/>
              </w:rPr>
            </w:pPr>
            <w:r w:rsidRPr="006E5D2D">
              <w:rPr>
                <w:rFonts w:ascii="Times New Roman" w:hAnsi="Times New Roman" w:cs="Times New Roman"/>
                <w:sz w:val="24"/>
                <w:szCs w:val="24"/>
              </w:rPr>
              <w:t>1760 horas/luz/año</w:t>
            </w:r>
          </w:p>
        </w:tc>
      </w:tr>
      <w:tr w:rsidR="00CC2F36" w:rsidRPr="004220AB" w14:paraId="2C17137B" w14:textId="77777777" w:rsidTr="008B6B8E">
        <w:trPr>
          <w:trHeight w:val="632"/>
        </w:trPr>
        <w:tc>
          <w:tcPr>
            <w:tcW w:w="3830" w:type="dxa"/>
          </w:tcPr>
          <w:p w14:paraId="48D4900C" w14:textId="77777777" w:rsidR="00CC2F36" w:rsidRPr="000B41A9" w:rsidRDefault="008B6B8E" w:rsidP="00833EC9">
            <w:pPr>
              <w:spacing w:line="360" w:lineRule="auto"/>
              <w:rPr>
                <w:rFonts w:ascii="Times New Roman" w:hAnsi="Times New Roman" w:cs="Times New Roman"/>
                <w:sz w:val="24"/>
                <w:szCs w:val="24"/>
                <w:lang w:val="es-EC"/>
              </w:rPr>
            </w:pPr>
            <w:r w:rsidRPr="000B41A9">
              <w:rPr>
                <w:rFonts w:ascii="Times New Roman" w:hAnsi="Times New Roman" w:cs="Times New Roman"/>
                <w:sz w:val="24"/>
                <w:szCs w:val="24"/>
                <w:lang w:val="es-EC"/>
              </w:rPr>
              <w:t>Humedad relativa</w:t>
            </w:r>
          </w:p>
        </w:tc>
        <w:tc>
          <w:tcPr>
            <w:tcW w:w="3831" w:type="dxa"/>
          </w:tcPr>
          <w:p w14:paraId="1DA70928" w14:textId="77777777" w:rsidR="00CC2F36" w:rsidRPr="000B41A9" w:rsidRDefault="00230FEA" w:rsidP="00833EC9">
            <w:pPr>
              <w:spacing w:line="360" w:lineRule="auto"/>
              <w:rPr>
                <w:rFonts w:ascii="Times New Roman" w:hAnsi="Times New Roman" w:cs="Times New Roman"/>
                <w:sz w:val="24"/>
                <w:szCs w:val="24"/>
                <w:lang w:val="es-EC"/>
              </w:rPr>
            </w:pPr>
            <w:r w:rsidRPr="000B41A9">
              <w:rPr>
                <w:rFonts w:ascii="Times New Roman" w:hAnsi="Times New Roman" w:cs="Times New Roman"/>
                <w:sz w:val="24"/>
                <w:szCs w:val="24"/>
                <w:lang w:val="es-EC"/>
              </w:rPr>
              <w:t>6</w:t>
            </w:r>
            <w:r w:rsidR="008B6B8E" w:rsidRPr="000B41A9">
              <w:rPr>
                <w:rFonts w:ascii="Times New Roman" w:hAnsi="Times New Roman" w:cs="Times New Roman"/>
                <w:sz w:val="24"/>
                <w:szCs w:val="24"/>
                <w:lang w:val="es-EC"/>
              </w:rPr>
              <w:t>0%</w:t>
            </w:r>
          </w:p>
        </w:tc>
      </w:tr>
    </w:tbl>
    <w:p w14:paraId="0C532842" w14:textId="77777777" w:rsidR="00B5647D" w:rsidRPr="000B41A9" w:rsidRDefault="00B5647D" w:rsidP="00833EC9">
      <w:pPr>
        <w:spacing w:line="360" w:lineRule="auto"/>
        <w:rPr>
          <w:rFonts w:ascii="Times New Roman" w:hAnsi="Times New Roman" w:cs="Times New Roman"/>
          <w:sz w:val="24"/>
          <w:szCs w:val="24"/>
          <w:lang w:val="es-EC"/>
        </w:rPr>
      </w:pPr>
      <w:r w:rsidRPr="000B41A9">
        <w:rPr>
          <w:rFonts w:ascii="Times New Roman" w:hAnsi="Times New Roman" w:cs="Times New Roman"/>
          <w:b/>
          <w:sz w:val="24"/>
          <w:szCs w:val="24"/>
          <w:lang w:val="es-EC"/>
        </w:rPr>
        <w:t>Fuente:</w:t>
      </w:r>
      <w:r w:rsidRPr="000B41A9">
        <w:rPr>
          <w:rFonts w:ascii="Times New Roman" w:hAnsi="Times New Roman" w:cs="Times New Roman"/>
          <w:sz w:val="24"/>
          <w:szCs w:val="24"/>
          <w:lang w:val="es-EC"/>
        </w:rPr>
        <w:t xml:space="preserve"> </w:t>
      </w:r>
      <w:r w:rsidR="000B41A9" w:rsidRPr="000B41A9">
        <w:rPr>
          <w:rFonts w:ascii="Times New Roman" w:hAnsi="Times New Roman" w:cs="Times New Roman"/>
          <w:sz w:val="24"/>
          <w:szCs w:val="24"/>
        </w:rPr>
        <w:t>(INAMHI, 2010)</w:t>
      </w:r>
    </w:p>
    <w:p w14:paraId="6D3C25E5" w14:textId="77777777" w:rsidR="008E2DEF" w:rsidRDefault="000E08D3" w:rsidP="00833EC9">
      <w:pPr>
        <w:pStyle w:val="Ttulo3"/>
        <w:spacing w:after="240" w:line="360" w:lineRule="auto"/>
        <w:rPr>
          <w:rFonts w:ascii="Times New Roman" w:hAnsi="Times New Roman" w:cs="Times New Roman"/>
          <w:b/>
          <w:color w:val="auto"/>
          <w:szCs w:val="30"/>
          <w:lang w:val="es-EC"/>
        </w:rPr>
      </w:pPr>
      <w:bookmarkStart w:id="120" w:name="_Toc51753639"/>
      <w:bookmarkStart w:id="121" w:name="_Toc51765550"/>
      <w:bookmarkStart w:id="122" w:name="_Toc83745935"/>
      <w:r>
        <w:rPr>
          <w:rFonts w:ascii="Times New Roman" w:hAnsi="Times New Roman" w:cs="Times New Roman"/>
          <w:b/>
          <w:color w:val="auto"/>
          <w:szCs w:val="30"/>
          <w:lang w:val="es-EC"/>
        </w:rPr>
        <w:lastRenderedPageBreak/>
        <w:t>4</w:t>
      </w:r>
      <w:r w:rsidR="008E2DEF" w:rsidRPr="004220AB">
        <w:rPr>
          <w:rFonts w:ascii="Times New Roman" w:hAnsi="Times New Roman" w:cs="Times New Roman"/>
          <w:b/>
          <w:color w:val="auto"/>
          <w:szCs w:val="30"/>
          <w:lang w:val="es-EC"/>
        </w:rPr>
        <w:t>.1.3. Zona de vida</w:t>
      </w:r>
      <w:r w:rsidR="00AE6F55" w:rsidRPr="004220AB">
        <w:rPr>
          <w:rFonts w:ascii="Times New Roman" w:hAnsi="Times New Roman" w:cs="Times New Roman"/>
          <w:b/>
          <w:color w:val="auto"/>
          <w:szCs w:val="30"/>
          <w:lang w:val="es-EC"/>
        </w:rPr>
        <w:t>.</w:t>
      </w:r>
      <w:bookmarkEnd w:id="120"/>
      <w:bookmarkEnd w:id="121"/>
      <w:bookmarkEnd w:id="122"/>
    </w:p>
    <w:p w14:paraId="3786ABB1" w14:textId="77777777" w:rsidR="000B41A9" w:rsidRPr="000B41A9" w:rsidRDefault="000B41A9" w:rsidP="00833EC9">
      <w:pPr>
        <w:spacing w:line="360" w:lineRule="auto"/>
        <w:rPr>
          <w:rFonts w:ascii="Times New Roman" w:hAnsi="Times New Roman" w:cs="Times New Roman"/>
          <w:sz w:val="24"/>
          <w:szCs w:val="24"/>
          <w:lang w:val="es-EC"/>
        </w:rPr>
      </w:pPr>
      <w:r w:rsidRPr="000B41A9">
        <w:rPr>
          <w:rFonts w:ascii="Times New Roman" w:hAnsi="Times New Roman" w:cs="Times New Roman"/>
          <w:sz w:val="24"/>
          <w:szCs w:val="24"/>
        </w:rPr>
        <w:t>De acuerdo a la clasificación ecológica de Holdridge (1982), se encuentra en la zona de vida bosque seco Montano Bajo (bs-MB).</w:t>
      </w:r>
    </w:p>
    <w:p w14:paraId="4475758D" w14:textId="77777777" w:rsidR="008E2DEF" w:rsidRPr="004220AB" w:rsidRDefault="000E08D3" w:rsidP="00833EC9">
      <w:pPr>
        <w:pStyle w:val="Ttulo3"/>
        <w:spacing w:line="360" w:lineRule="auto"/>
        <w:rPr>
          <w:rFonts w:ascii="Times New Roman" w:hAnsi="Times New Roman" w:cs="Times New Roman"/>
          <w:b/>
          <w:color w:val="000000" w:themeColor="text1"/>
          <w:lang w:val="es-EC"/>
        </w:rPr>
      </w:pPr>
      <w:bookmarkStart w:id="123" w:name="_Toc51765551"/>
      <w:bookmarkStart w:id="124" w:name="_Toc83745936"/>
      <w:r>
        <w:rPr>
          <w:rFonts w:ascii="Times New Roman" w:hAnsi="Times New Roman" w:cs="Times New Roman"/>
          <w:b/>
          <w:color w:val="000000" w:themeColor="text1"/>
          <w:lang w:val="es-EC"/>
        </w:rPr>
        <w:t>4</w:t>
      </w:r>
      <w:r w:rsidR="00D3281B" w:rsidRPr="004220AB">
        <w:rPr>
          <w:rFonts w:ascii="Times New Roman" w:hAnsi="Times New Roman" w:cs="Times New Roman"/>
          <w:b/>
          <w:color w:val="000000" w:themeColor="text1"/>
          <w:lang w:val="es-EC"/>
        </w:rPr>
        <w:t>.1.4</w:t>
      </w:r>
      <w:r w:rsidR="00D62A04" w:rsidRPr="004220AB">
        <w:rPr>
          <w:rFonts w:ascii="Times New Roman" w:hAnsi="Times New Roman" w:cs="Times New Roman"/>
          <w:b/>
          <w:color w:val="000000" w:themeColor="text1"/>
          <w:lang w:val="es-EC"/>
        </w:rPr>
        <w:t xml:space="preserve">. </w:t>
      </w:r>
      <w:r w:rsidR="00EC1BB2" w:rsidRPr="004220AB">
        <w:rPr>
          <w:rFonts w:ascii="Times New Roman" w:hAnsi="Times New Roman" w:cs="Times New Roman"/>
          <w:b/>
          <w:color w:val="000000" w:themeColor="text1"/>
          <w:lang w:val="es-EC"/>
        </w:rPr>
        <w:t>Recursos Experimentales.</w:t>
      </w:r>
      <w:bookmarkEnd w:id="123"/>
      <w:bookmarkEnd w:id="124"/>
    </w:p>
    <w:p w14:paraId="692B6A4D" w14:textId="77777777" w:rsidR="00EC1BB2" w:rsidRPr="00432E3C" w:rsidRDefault="009F31DC" w:rsidP="00833EC9">
      <w:pPr>
        <w:pStyle w:val="Prrafodelista"/>
        <w:numPr>
          <w:ilvl w:val="0"/>
          <w:numId w:val="10"/>
        </w:numPr>
        <w:spacing w:after="0" w:line="360" w:lineRule="auto"/>
        <w:jc w:val="both"/>
        <w:rPr>
          <w:rFonts w:ascii="Times New Roman" w:hAnsi="Times New Roman" w:cs="Times New Roman"/>
          <w:sz w:val="24"/>
          <w:szCs w:val="24"/>
        </w:rPr>
      </w:pPr>
      <w:r w:rsidRPr="00432E3C">
        <w:rPr>
          <w:rFonts w:ascii="Times New Roman" w:hAnsi="Times New Roman" w:cs="Times New Roman"/>
          <w:sz w:val="24"/>
          <w:szCs w:val="24"/>
        </w:rPr>
        <w:t>Trampas caseras</w:t>
      </w:r>
      <w:r w:rsidR="00415F36" w:rsidRPr="00432E3C">
        <w:rPr>
          <w:rFonts w:ascii="Times New Roman" w:hAnsi="Times New Roman" w:cs="Times New Roman"/>
          <w:sz w:val="24"/>
          <w:szCs w:val="24"/>
        </w:rPr>
        <w:t>.</w:t>
      </w:r>
    </w:p>
    <w:p w14:paraId="419A0223" w14:textId="77777777" w:rsidR="003D1C50" w:rsidRPr="00432E3C" w:rsidRDefault="00703843" w:rsidP="00833EC9">
      <w:pPr>
        <w:pStyle w:val="Prrafodelista"/>
        <w:numPr>
          <w:ilvl w:val="0"/>
          <w:numId w:val="10"/>
        </w:numPr>
        <w:spacing w:after="0" w:line="360" w:lineRule="auto"/>
        <w:jc w:val="both"/>
        <w:rPr>
          <w:rFonts w:ascii="Times New Roman" w:hAnsi="Times New Roman" w:cs="Times New Roman"/>
          <w:sz w:val="24"/>
          <w:szCs w:val="24"/>
        </w:rPr>
      </w:pPr>
      <w:r w:rsidRPr="00432E3C">
        <w:rPr>
          <w:rFonts w:ascii="Times New Roman" w:hAnsi="Times New Roman" w:cs="Times New Roman"/>
          <w:sz w:val="24"/>
          <w:szCs w:val="24"/>
        </w:rPr>
        <w:t>A</w:t>
      </w:r>
      <w:r w:rsidR="00D472DD" w:rsidRPr="00432E3C">
        <w:rPr>
          <w:rFonts w:ascii="Times New Roman" w:hAnsi="Times New Roman" w:cs="Times New Roman"/>
          <w:sz w:val="24"/>
          <w:szCs w:val="24"/>
        </w:rPr>
        <w:t>trayente alimenticio</w:t>
      </w:r>
      <w:r w:rsidRPr="00432E3C">
        <w:rPr>
          <w:rFonts w:ascii="Times New Roman" w:hAnsi="Times New Roman" w:cs="Times New Roman"/>
          <w:sz w:val="24"/>
          <w:szCs w:val="24"/>
        </w:rPr>
        <w:t xml:space="preserve"> </w:t>
      </w:r>
      <w:r w:rsidR="00D82DC5" w:rsidRPr="00432E3C">
        <w:rPr>
          <w:rFonts w:ascii="Times New Roman" w:hAnsi="Times New Roman" w:cs="Times New Roman"/>
          <w:sz w:val="24"/>
          <w:szCs w:val="24"/>
        </w:rPr>
        <w:t>C</w:t>
      </w:r>
      <w:r w:rsidRPr="00432E3C">
        <w:rPr>
          <w:rFonts w:ascii="Times New Roman" w:hAnsi="Times New Roman" w:cs="Times New Roman"/>
          <w:sz w:val="24"/>
          <w:szCs w:val="24"/>
        </w:rPr>
        <w:t>era</w:t>
      </w:r>
      <w:r w:rsidR="00182657" w:rsidRPr="00432E3C">
        <w:rPr>
          <w:rFonts w:ascii="Times New Roman" w:hAnsi="Times New Roman" w:cs="Times New Roman"/>
          <w:sz w:val="24"/>
          <w:szCs w:val="24"/>
        </w:rPr>
        <w:t xml:space="preserve"> </w:t>
      </w:r>
      <w:r w:rsidR="004220AB" w:rsidRPr="00432E3C">
        <w:rPr>
          <w:rFonts w:ascii="Times New Roman" w:hAnsi="Times New Roman" w:cs="Times New Roman"/>
          <w:sz w:val="24"/>
          <w:szCs w:val="24"/>
        </w:rPr>
        <w:t>T</w:t>
      </w:r>
      <w:r w:rsidRPr="00432E3C">
        <w:rPr>
          <w:rFonts w:ascii="Times New Roman" w:hAnsi="Times New Roman" w:cs="Times New Roman"/>
          <w:sz w:val="24"/>
          <w:szCs w:val="24"/>
        </w:rPr>
        <w:t>rap</w:t>
      </w:r>
      <w:r w:rsidR="00D472DD" w:rsidRPr="00432E3C">
        <w:rPr>
          <w:rFonts w:ascii="Times New Roman" w:hAnsi="Times New Roman" w:cs="Times New Roman"/>
          <w:sz w:val="24"/>
          <w:szCs w:val="24"/>
        </w:rPr>
        <w:t>.</w:t>
      </w:r>
    </w:p>
    <w:p w14:paraId="4C50BD59" w14:textId="77777777" w:rsidR="008E2DEF" w:rsidRPr="004220AB" w:rsidRDefault="000E08D3" w:rsidP="00833EC9">
      <w:pPr>
        <w:pStyle w:val="Ttulo3"/>
        <w:spacing w:after="240" w:line="360" w:lineRule="auto"/>
        <w:rPr>
          <w:rFonts w:ascii="Times New Roman" w:hAnsi="Times New Roman" w:cs="Times New Roman"/>
          <w:b/>
          <w:color w:val="auto"/>
          <w:lang w:val="es-EC"/>
        </w:rPr>
      </w:pPr>
      <w:bookmarkStart w:id="125" w:name="_Toc51753640"/>
      <w:bookmarkStart w:id="126" w:name="_Toc51765552"/>
      <w:bookmarkStart w:id="127" w:name="_Toc83745937"/>
      <w:r>
        <w:rPr>
          <w:rFonts w:ascii="Times New Roman" w:hAnsi="Times New Roman" w:cs="Times New Roman"/>
          <w:b/>
          <w:color w:val="auto"/>
          <w:lang w:val="es-EC"/>
        </w:rPr>
        <w:t>4</w:t>
      </w:r>
      <w:r w:rsidR="008E2DEF" w:rsidRPr="004220AB">
        <w:rPr>
          <w:rFonts w:ascii="Times New Roman" w:hAnsi="Times New Roman" w:cs="Times New Roman"/>
          <w:b/>
          <w:color w:val="auto"/>
          <w:lang w:val="es-EC"/>
        </w:rPr>
        <w:t>.1.5. Materiales de campo</w:t>
      </w:r>
      <w:r w:rsidR="00AE6F55" w:rsidRPr="004220AB">
        <w:rPr>
          <w:rFonts w:ascii="Times New Roman" w:hAnsi="Times New Roman" w:cs="Times New Roman"/>
          <w:b/>
          <w:color w:val="auto"/>
          <w:lang w:val="es-EC"/>
        </w:rPr>
        <w:t>.</w:t>
      </w:r>
      <w:bookmarkEnd w:id="125"/>
      <w:bookmarkEnd w:id="126"/>
      <w:bookmarkEnd w:id="127"/>
    </w:p>
    <w:p w14:paraId="507CE7DB" w14:textId="77777777" w:rsidR="008E2DEF" w:rsidRPr="004220AB" w:rsidRDefault="00C61492" w:rsidP="00833EC9">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G</w:t>
      </w:r>
      <w:r w:rsidR="00AD6C0F" w:rsidRPr="004220AB">
        <w:rPr>
          <w:rFonts w:ascii="Times New Roman" w:hAnsi="Times New Roman" w:cs="Times New Roman"/>
          <w:sz w:val="24"/>
          <w:szCs w:val="24"/>
          <w:lang w:val="es-EC"/>
        </w:rPr>
        <w:t xml:space="preserve">aveta </w:t>
      </w:r>
      <w:r w:rsidR="008B6B8E" w:rsidRPr="004220AB">
        <w:rPr>
          <w:rFonts w:ascii="Times New Roman" w:hAnsi="Times New Roman" w:cs="Times New Roman"/>
          <w:sz w:val="24"/>
          <w:szCs w:val="24"/>
          <w:lang w:val="es-EC"/>
        </w:rPr>
        <w:t>plástica</w:t>
      </w:r>
      <w:r w:rsidR="008E2DEF" w:rsidRPr="004220AB">
        <w:rPr>
          <w:rFonts w:ascii="Times New Roman" w:hAnsi="Times New Roman" w:cs="Times New Roman"/>
          <w:sz w:val="24"/>
          <w:szCs w:val="24"/>
          <w:lang w:val="es-EC"/>
        </w:rPr>
        <w:t xml:space="preserve"> para transporte de </w:t>
      </w:r>
      <w:r w:rsidR="00FA02E5" w:rsidRPr="004220AB">
        <w:rPr>
          <w:rFonts w:ascii="Times New Roman" w:hAnsi="Times New Roman" w:cs="Times New Roman"/>
          <w:sz w:val="24"/>
          <w:szCs w:val="24"/>
          <w:lang w:val="es-EC"/>
        </w:rPr>
        <w:t>materiales, botellas</w:t>
      </w:r>
      <w:r w:rsidR="009F31DC">
        <w:rPr>
          <w:rFonts w:ascii="Times New Roman" w:hAnsi="Times New Roman" w:cs="Times New Roman"/>
          <w:sz w:val="24"/>
          <w:szCs w:val="24"/>
          <w:lang w:val="es-EC"/>
        </w:rPr>
        <w:t xml:space="preserve"> </w:t>
      </w:r>
      <w:r w:rsidR="006E5D2D">
        <w:rPr>
          <w:rFonts w:ascii="Times New Roman" w:hAnsi="Times New Roman" w:cs="Times New Roman"/>
          <w:sz w:val="24"/>
          <w:szCs w:val="24"/>
          <w:lang w:val="es-EC"/>
        </w:rPr>
        <w:t>plásticas,</w:t>
      </w:r>
      <w:r w:rsidR="00D472DD" w:rsidRPr="004220AB">
        <w:rPr>
          <w:rFonts w:ascii="Times New Roman" w:hAnsi="Times New Roman" w:cs="Times New Roman"/>
          <w:sz w:val="24"/>
          <w:szCs w:val="24"/>
          <w:lang w:val="es-EC"/>
        </w:rPr>
        <w:t xml:space="preserve"> </w:t>
      </w:r>
      <w:r w:rsidRPr="00C61492">
        <w:rPr>
          <w:rStyle w:val="nfasis"/>
          <w:rFonts w:ascii="Times New Roman" w:hAnsi="Times New Roman" w:cs="Times New Roman"/>
          <w:i w:val="0"/>
          <w:sz w:val="24"/>
          <w:szCs w:val="24"/>
        </w:rPr>
        <w:t>flexómetro</w:t>
      </w:r>
      <w:r w:rsidR="008E2DEF" w:rsidRPr="004220AB">
        <w:rPr>
          <w:rFonts w:ascii="Times New Roman" w:hAnsi="Times New Roman" w:cs="Times New Roman"/>
          <w:sz w:val="24"/>
          <w:szCs w:val="24"/>
          <w:lang w:val="es-EC"/>
        </w:rPr>
        <w:t>, navaj</w:t>
      </w:r>
      <w:r w:rsidR="008B6B8E" w:rsidRPr="004220AB">
        <w:rPr>
          <w:rFonts w:ascii="Times New Roman" w:hAnsi="Times New Roman" w:cs="Times New Roman"/>
          <w:sz w:val="24"/>
          <w:szCs w:val="24"/>
          <w:lang w:val="es-EC"/>
        </w:rPr>
        <w:t xml:space="preserve">a, etiquetas, fundas </w:t>
      </w:r>
      <w:r w:rsidR="004220AB" w:rsidRPr="004220AB">
        <w:rPr>
          <w:rFonts w:ascii="Times New Roman" w:hAnsi="Times New Roman" w:cs="Times New Roman"/>
          <w:sz w:val="24"/>
          <w:szCs w:val="24"/>
          <w:lang w:val="es-EC"/>
        </w:rPr>
        <w:t>plásticas,</w:t>
      </w:r>
      <w:r w:rsidR="008E2DEF" w:rsidRPr="004220AB">
        <w:rPr>
          <w:rFonts w:ascii="Times New Roman" w:hAnsi="Times New Roman" w:cs="Times New Roman"/>
          <w:sz w:val="24"/>
          <w:szCs w:val="24"/>
          <w:lang w:val="es-EC"/>
        </w:rPr>
        <w:t xml:space="preserve"> Cernidero o colador, bot</w:t>
      </w:r>
      <w:r>
        <w:rPr>
          <w:rFonts w:ascii="Times New Roman" w:hAnsi="Times New Roman" w:cs="Times New Roman"/>
          <w:sz w:val="24"/>
          <w:szCs w:val="24"/>
          <w:lang w:val="es-EC"/>
        </w:rPr>
        <w:t>ellón (para transporte de cebo)</w:t>
      </w:r>
      <w:r w:rsidRPr="004220AB">
        <w:rPr>
          <w:rFonts w:ascii="Times New Roman" w:hAnsi="Times New Roman" w:cs="Times New Roman"/>
          <w:sz w:val="24"/>
          <w:szCs w:val="24"/>
          <w:lang w:val="es-EC"/>
        </w:rPr>
        <w:t>, GPS</w:t>
      </w:r>
      <w:r w:rsidR="008E2DEF" w:rsidRPr="004220AB">
        <w:rPr>
          <w:rFonts w:ascii="Times New Roman" w:hAnsi="Times New Roman" w:cs="Times New Roman"/>
          <w:sz w:val="24"/>
          <w:szCs w:val="24"/>
          <w:lang w:val="es-EC"/>
        </w:rPr>
        <w:t>, mapa o croq</w:t>
      </w:r>
      <w:r w:rsidR="009F31DC">
        <w:rPr>
          <w:rFonts w:ascii="Times New Roman" w:hAnsi="Times New Roman" w:cs="Times New Roman"/>
          <w:sz w:val="24"/>
          <w:szCs w:val="24"/>
          <w:lang w:val="es-EC"/>
        </w:rPr>
        <w:t>uis, p</w:t>
      </w:r>
      <w:r w:rsidR="00BB2234" w:rsidRPr="004220AB">
        <w:rPr>
          <w:rFonts w:ascii="Times New Roman" w:hAnsi="Times New Roman" w:cs="Times New Roman"/>
          <w:sz w:val="24"/>
          <w:szCs w:val="24"/>
          <w:lang w:val="es-EC"/>
        </w:rPr>
        <w:t xml:space="preserve">inzas, Balde </w:t>
      </w:r>
      <w:r w:rsidRPr="004220AB">
        <w:rPr>
          <w:rFonts w:ascii="Times New Roman" w:hAnsi="Times New Roman" w:cs="Times New Roman"/>
          <w:sz w:val="24"/>
          <w:szCs w:val="24"/>
          <w:lang w:val="es-EC"/>
        </w:rPr>
        <w:t>plástico,</w:t>
      </w:r>
      <w:r w:rsidR="008E2DEF" w:rsidRPr="004220AB">
        <w:rPr>
          <w:rFonts w:ascii="Times New Roman" w:hAnsi="Times New Roman" w:cs="Times New Roman"/>
          <w:sz w:val="24"/>
          <w:szCs w:val="24"/>
          <w:lang w:val="es-EC"/>
        </w:rPr>
        <w:t xml:space="preserve"> </w:t>
      </w:r>
      <w:r w:rsidR="008B6B8E" w:rsidRPr="004220AB">
        <w:rPr>
          <w:rFonts w:ascii="Times New Roman" w:hAnsi="Times New Roman" w:cs="Times New Roman"/>
          <w:sz w:val="24"/>
          <w:szCs w:val="24"/>
          <w:lang w:val="es-EC"/>
        </w:rPr>
        <w:t>cepillo de ropa, fran</w:t>
      </w:r>
      <w:r w:rsidR="00685516" w:rsidRPr="004220AB">
        <w:rPr>
          <w:rFonts w:ascii="Times New Roman" w:hAnsi="Times New Roman" w:cs="Times New Roman"/>
          <w:sz w:val="24"/>
          <w:szCs w:val="24"/>
          <w:lang w:val="es-EC"/>
        </w:rPr>
        <w:t xml:space="preserve">ela, frascos </w:t>
      </w:r>
      <w:r w:rsidR="00FA02E5" w:rsidRPr="004220AB">
        <w:rPr>
          <w:rFonts w:ascii="Times New Roman" w:hAnsi="Times New Roman" w:cs="Times New Roman"/>
          <w:sz w:val="24"/>
          <w:szCs w:val="24"/>
          <w:lang w:val="es-EC"/>
        </w:rPr>
        <w:t>de plástico</w:t>
      </w:r>
      <w:r w:rsidR="00CD4B1A" w:rsidRPr="004220AB">
        <w:rPr>
          <w:rFonts w:ascii="Times New Roman" w:hAnsi="Times New Roman" w:cs="Times New Roman"/>
          <w:sz w:val="24"/>
          <w:szCs w:val="24"/>
          <w:lang w:val="es-EC"/>
        </w:rPr>
        <w:t xml:space="preserve"> de 25 cc</w:t>
      </w:r>
      <w:r w:rsidR="004B7250">
        <w:rPr>
          <w:rFonts w:ascii="Times New Roman" w:hAnsi="Times New Roman" w:cs="Times New Roman"/>
          <w:sz w:val="24"/>
          <w:szCs w:val="24"/>
          <w:lang w:val="es-EC"/>
        </w:rPr>
        <w:t>, pr</w:t>
      </w:r>
      <w:r w:rsidR="009F31DC">
        <w:rPr>
          <w:rFonts w:ascii="Times New Roman" w:hAnsi="Times New Roman" w:cs="Times New Roman"/>
          <w:sz w:val="24"/>
          <w:szCs w:val="24"/>
          <w:lang w:val="es-EC"/>
        </w:rPr>
        <w:t>obeta plástica, alambre</w:t>
      </w:r>
      <w:r w:rsidR="00CD4B1A" w:rsidRPr="004220AB">
        <w:rPr>
          <w:rFonts w:ascii="Times New Roman" w:hAnsi="Times New Roman" w:cs="Times New Roman"/>
          <w:sz w:val="24"/>
          <w:szCs w:val="24"/>
          <w:lang w:val="es-EC"/>
        </w:rPr>
        <w:t>.</w:t>
      </w:r>
    </w:p>
    <w:p w14:paraId="62D7A54E" w14:textId="77777777" w:rsidR="008E2DEF" w:rsidRPr="004220AB" w:rsidRDefault="000E08D3" w:rsidP="00833EC9">
      <w:pPr>
        <w:pStyle w:val="Ttulo3"/>
        <w:spacing w:after="240" w:line="360" w:lineRule="auto"/>
        <w:rPr>
          <w:rFonts w:ascii="Times New Roman" w:hAnsi="Times New Roman" w:cs="Times New Roman"/>
          <w:b/>
          <w:color w:val="auto"/>
          <w:lang w:val="es-EC"/>
        </w:rPr>
      </w:pPr>
      <w:bookmarkStart w:id="128" w:name="_Toc51753641"/>
      <w:bookmarkStart w:id="129" w:name="_Toc51765553"/>
      <w:bookmarkStart w:id="130" w:name="_Toc83745938"/>
      <w:r>
        <w:rPr>
          <w:rFonts w:ascii="Times New Roman" w:hAnsi="Times New Roman" w:cs="Times New Roman"/>
          <w:b/>
          <w:color w:val="auto"/>
          <w:lang w:val="es-EC"/>
        </w:rPr>
        <w:t>4</w:t>
      </w:r>
      <w:r w:rsidR="008E2DEF" w:rsidRPr="004220AB">
        <w:rPr>
          <w:rFonts w:ascii="Times New Roman" w:hAnsi="Times New Roman" w:cs="Times New Roman"/>
          <w:b/>
          <w:color w:val="auto"/>
          <w:lang w:val="es-EC"/>
        </w:rPr>
        <w:t>.1.6. Insumos</w:t>
      </w:r>
      <w:r w:rsidR="00AE6F55" w:rsidRPr="004220AB">
        <w:rPr>
          <w:rFonts w:ascii="Times New Roman" w:hAnsi="Times New Roman" w:cs="Times New Roman"/>
          <w:b/>
          <w:color w:val="auto"/>
          <w:lang w:val="es-EC"/>
        </w:rPr>
        <w:t>.</w:t>
      </w:r>
      <w:bookmarkEnd w:id="128"/>
      <w:bookmarkEnd w:id="129"/>
      <w:bookmarkEnd w:id="130"/>
    </w:p>
    <w:p w14:paraId="05ED9EFF" w14:textId="77777777" w:rsidR="008E2DEF" w:rsidRPr="001E60E9" w:rsidRDefault="00D472DD" w:rsidP="001E60E9">
      <w:pPr>
        <w:spacing w:line="360" w:lineRule="auto"/>
        <w:jc w:val="both"/>
        <w:rPr>
          <w:rFonts w:ascii="Times New Roman" w:hAnsi="Times New Roman" w:cs="Times New Roman"/>
          <w:sz w:val="24"/>
          <w:szCs w:val="24"/>
          <w:lang w:val="es-EC"/>
        </w:rPr>
      </w:pPr>
      <w:r w:rsidRPr="001E60E9">
        <w:rPr>
          <w:rFonts w:ascii="Times New Roman" w:hAnsi="Times New Roman" w:cs="Times New Roman"/>
          <w:sz w:val="24"/>
          <w:szCs w:val="24"/>
          <w:lang w:val="es-EC"/>
        </w:rPr>
        <w:t>Cera</w:t>
      </w:r>
      <w:r w:rsidR="004220AB" w:rsidRPr="001E60E9">
        <w:rPr>
          <w:rFonts w:ascii="Times New Roman" w:hAnsi="Times New Roman" w:cs="Times New Roman"/>
          <w:sz w:val="24"/>
          <w:szCs w:val="24"/>
          <w:lang w:val="es-EC"/>
        </w:rPr>
        <w:t xml:space="preserve"> T</w:t>
      </w:r>
      <w:r w:rsidRPr="001E60E9">
        <w:rPr>
          <w:rFonts w:ascii="Times New Roman" w:hAnsi="Times New Roman" w:cs="Times New Roman"/>
          <w:sz w:val="24"/>
          <w:szCs w:val="24"/>
          <w:lang w:val="es-EC"/>
        </w:rPr>
        <w:t>rap</w:t>
      </w:r>
      <w:r w:rsidR="008E2DEF" w:rsidRPr="001E60E9">
        <w:rPr>
          <w:rFonts w:ascii="Times New Roman" w:hAnsi="Times New Roman" w:cs="Times New Roman"/>
          <w:sz w:val="24"/>
          <w:szCs w:val="24"/>
          <w:lang w:val="es-EC"/>
        </w:rPr>
        <w:t>, Alcohol (etanol) a</w:t>
      </w:r>
      <w:r w:rsidRPr="001E60E9">
        <w:rPr>
          <w:rFonts w:ascii="Times New Roman" w:hAnsi="Times New Roman" w:cs="Times New Roman"/>
          <w:sz w:val="24"/>
          <w:szCs w:val="24"/>
          <w:lang w:val="es-EC"/>
        </w:rPr>
        <w:t>l 70%,</w:t>
      </w:r>
      <w:r w:rsidR="008B6B8E" w:rsidRPr="001E60E9">
        <w:rPr>
          <w:rFonts w:ascii="Times New Roman" w:hAnsi="Times New Roman" w:cs="Times New Roman"/>
          <w:sz w:val="24"/>
          <w:szCs w:val="24"/>
          <w:lang w:val="es-EC"/>
        </w:rPr>
        <w:t xml:space="preserve"> agua</w:t>
      </w:r>
    </w:p>
    <w:p w14:paraId="07F94135" w14:textId="0700BD84" w:rsidR="008E2DEF" w:rsidRPr="00307257" w:rsidRDefault="000E08D3" w:rsidP="00833EC9">
      <w:pPr>
        <w:pStyle w:val="Ttulo3"/>
        <w:spacing w:after="240" w:line="360" w:lineRule="auto"/>
        <w:rPr>
          <w:rFonts w:ascii="Times New Roman" w:hAnsi="Times New Roman" w:cs="Times New Roman"/>
          <w:b/>
          <w:color w:val="FF0000"/>
          <w:lang w:val="es-EC"/>
        </w:rPr>
      </w:pPr>
      <w:bookmarkStart w:id="131" w:name="_Toc51753642"/>
      <w:bookmarkStart w:id="132" w:name="_Toc51765554"/>
      <w:bookmarkStart w:id="133" w:name="_Toc83745939"/>
      <w:r w:rsidRPr="001E60E9">
        <w:rPr>
          <w:rFonts w:ascii="Times New Roman" w:hAnsi="Times New Roman" w:cs="Times New Roman"/>
          <w:b/>
          <w:color w:val="auto"/>
          <w:lang w:val="es-EC"/>
        </w:rPr>
        <w:t>4</w:t>
      </w:r>
      <w:r w:rsidR="008E2DEF" w:rsidRPr="001E60E9">
        <w:rPr>
          <w:rFonts w:ascii="Times New Roman" w:hAnsi="Times New Roman" w:cs="Times New Roman"/>
          <w:b/>
          <w:color w:val="auto"/>
          <w:lang w:val="es-EC"/>
        </w:rPr>
        <w:t>.1.7. Materiales de Oficina</w:t>
      </w:r>
      <w:bookmarkEnd w:id="131"/>
      <w:bookmarkEnd w:id="132"/>
      <w:bookmarkEnd w:id="133"/>
    </w:p>
    <w:p w14:paraId="004733F2" w14:textId="77777777" w:rsidR="008E2DEF" w:rsidRPr="004220AB" w:rsidRDefault="008E2DEF" w:rsidP="00833EC9">
      <w:pPr>
        <w:spacing w:after="24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Lápiz, computadora, impresora, flash memo</w:t>
      </w:r>
      <w:r w:rsidR="008B6B8E" w:rsidRPr="004220AB">
        <w:rPr>
          <w:rFonts w:ascii="Times New Roman" w:hAnsi="Times New Roman" w:cs="Times New Roman"/>
          <w:sz w:val="24"/>
          <w:szCs w:val="24"/>
          <w:lang w:val="es-EC"/>
        </w:rPr>
        <w:t>ry, etiquetas</w:t>
      </w:r>
      <w:r w:rsidR="004220AB" w:rsidRPr="004220AB">
        <w:rPr>
          <w:rFonts w:ascii="Times New Roman" w:hAnsi="Times New Roman" w:cs="Times New Roman"/>
          <w:sz w:val="24"/>
          <w:szCs w:val="24"/>
          <w:lang w:val="es-EC"/>
        </w:rPr>
        <w:t>,</w:t>
      </w:r>
      <w:r w:rsidR="008B6B8E" w:rsidRPr="004220AB">
        <w:rPr>
          <w:rFonts w:ascii="Times New Roman" w:hAnsi="Times New Roman" w:cs="Times New Roman"/>
          <w:sz w:val="24"/>
          <w:szCs w:val="24"/>
          <w:lang w:val="es-EC"/>
        </w:rPr>
        <w:t xml:space="preserve"> calculadora, esferos</w:t>
      </w:r>
      <w:r w:rsidRPr="004220AB">
        <w:rPr>
          <w:rFonts w:ascii="Times New Roman" w:hAnsi="Times New Roman" w:cs="Times New Roman"/>
          <w:sz w:val="24"/>
          <w:szCs w:val="24"/>
          <w:lang w:val="es-EC"/>
        </w:rPr>
        <w:t>, regla, papel bond, borrador, libreta de campo, manuales técnicos, marcadores, libro de campo y pro</w:t>
      </w:r>
      <w:r w:rsidR="00E93355" w:rsidRPr="004220AB">
        <w:rPr>
          <w:rFonts w:ascii="Times New Roman" w:hAnsi="Times New Roman" w:cs="Times New Roman"/>
          <w:sz w:val="24"/>
          <w:szCs w:val="24"/>
          <w:lang w:val="es-EC"/>
        </w:rPr>
        <w:t xml:space="preserve">gramas Word, </w:t>
      </w:r>
      <w:r w:rsidR="00FA02E5" w:rsidRPr="004220AB">
        <w:rPr>
          <w:rFonts w:ascii="Times New Roman" w:hAnsi="Times New Roman" w:cs="Times New Roman"/>
          <w:sz w:val="24"/>
          <w:szCs w:val="24"/>
          <w:lang w:val="es-EC"/>
        </w:rPr>
        <w:t>Excel, Statitixs</w:t>
      </w:r>
      <w:r w:rsidR="00E93355" w:rsidRPr="004220AB">
        <w:rPr>
          <w:rFonts w:ascii="Times New Roman" w:hAnsi="Times New Roman" w:cs="Times New Roman"/>
          <w:sz w:val="24"/>
          <w:szCs w:val="24"/>
          <w:lang w:val="es-EC"/>
        </w:rPr>
        <w:t>.</w:t>
      </w:r>
    </w:p>
    <w:p w14:paraId="46A08C67" w14:textId="7716B728" w:rsidR="008E2DEF" w:rsidRDefault="000E08D3" w:rsidP="00270D95">
      <w:pPr>
        <w:pStyle w:val="Ttulo2"/>
        <w:spacing w:line="360" w:lineRule="auto"/>
        <w:rPr>
          <w:rFonts w:ascii="Times New Roman" w:hAnsi="Times New Roman" w:cs="Times New Roman"/>
          <w:b/>
          <w:color w:val="auto"/>
          <w:sz w:val="24"/>
          <w:szCs w:val="24"/>
          <w:lang w:val="es-EC"/>
        </w:rPr>
      </w:pPr>
      <w:bookmarkStart w:id="134" w:name="_Toc51753643"/>
      <w:bookmarkStart w:id="135" w:name="_Toc51765555"/>
      <w:bookmarkStart w:id="136" w:name="_Toc83745940"/>
      <w:r w:rsidRPr="000E08D3">
        <w:rPr>
          <w:rFonts w:ascii="Times New Roman" w:hAnsi="Times New Roman" w:cs="Times New Roman"/>
          <w:b/>
          <w:color w:val="auto"/>
          <w:sz w:val="24"/>
          <w:szCs w:val="24"/>
          <w:lang w:val="es-EC"/>
        </w:rPr>
        <w:t>4</w:t>
      </w:r>
      <w:r w:rsidR="00521756" w:rsidRPr="000E08D3">
        <w:rPr>
          <w:rFonts w:ascii="Times New Roman" w:hAnsi="Times New Roman" w:cs="Times New Roman"/>
          <w:b/>
          <w:color w:val="auto"/>
          <w:sz w:val="24"/>
          <w:szCs w:val="24"/>
          <w:lang w:val="es-EC"/>
        </w:rPr>
        <w:t>.2</w:t>
      </w:r>
      <w:r w:rsidR="008E2DEF" w:rsidRPr="000E08D3">
        <w:rPr>
          <w:rFonts w:ascii="Times New Roman" w:hAnsi="Times New Roman" w:cs="Times New Roman"/>
          <w:b/>
          <w:color w:val="auto"/>
          <w:sz w:val="24"/>
          <w:szCs w:val="24"/>
          <w:lang w:val="es-EC"/>
        </w:rPr>
        <w:t xml:space="preserve">. </w:t>
      </w:r>
      <w:r w:rsidR="006E15D0" w:rsidRPr="000E08D3">
        <w:rPr>
          <w:rFonts w:ascii="Times New Roman" w:hAnsi="Times New Roman" w:cs="Times New Roman"/>
          <w:b/>
          <w:color w:val="auto"/>
          <w:sz w:val="24"/>
          <w:szCs w:val="24"/>
          <w:lang w:val="es-EC"/>
        </w:rPr>
        <w:t>MÉTODOS</w:t>
      </w:r>
      <w:bookmarkEnd w:id="134"/>
      <w:bookmarkEnd w:id="135"/>
      <w:r>
        <w:rPr>
          <w:rFonts w:ascii="Times New Roman" w:hAnsi="Times New Roman" w:cs="Times New Roman"/>
          <w:b/>
          <w:color w:val="auto"/>
          <w:sz w:val="24"/>
          <w:szCs w:val="24"/>
          <w:lang w:val="es-EC"/>
        </w:rPr>
        <w:t>.</w:t>
      </w:r>
      <w:bookmarkEnd w:id="136"/>
    </w:p>
    <w:p w14:paraId="3D7D796F" w14:textId="77777777" w:rsidR="006E15D0" w:rsidRPr="006E15D0" w:rsidRDefault="006E15D0" w:rsidP="006E15D0">
      <w:pPr>
        <w:rPr>
          <w:lang w:val="es-EC"/>
        </w:rPr>
      </w:pPr>
    </w:p>
    <w:p w14:paraId="18371BD2" w14:textId="77777777" w:rsidR="000E08D3" w:rsidRDefault="000E08D3" w:rsidP="000E08D3">
      <w:pPr>
        <w:pStyle w:val="Ttulo3"/>
        <w:spacing w:after="240" w:line="360" w:lineRule="auto"/>
        <w:rPr>
          <w:rFonts w:ascii="Times New Roman" w:hAnsi="Times New Roman" w:cs="Times New Roman"/>
          <w:b/>
          <w:color w:val="000000" w:themeColor="text1"/>
          <w:lang w:val="es-EC"/>
        </w:rPr>
      </w:pPr>
      <w:bookmarkStart w:id="137" w:name="_Toc51765556"/>
      <w:bookmarkStart w:id="138" w:name="_Toc83745941"/>
      <w:r>
        <w:rPr>
          <w:rFonts w:ascii="Times New Roman" w:hAnsi="Times New Roman" w:cs="Times New Roman"/>
          <w:b/>
          <w:color w:val="000000" w:themeColor="text1"/>
          <w:lang w:val="es-EC"/>
        </w:rPr>
        <w:t>4</w:t>
      </w:r>
      <w:r w:rsidR="00521756" w:rsidRPr="000E08D3">
        <w:rPr>
          <w:rFonts w:ascii="Times New Roman" w:hAnsi="Times New Roman" w:cs="Times New Roman"/>
          <w:b/>
          <w:color w:val="000000" w:themeColor="text1"/>
          <w:lang w:val="es-EC"/>
        </w:rPr>
        <w:t xml:space="preserve">.2.1. </w:t>
      </w:r>
      <w:r w:rsidR="00A02815" w:rsidRPr="000E08D3">
        <w:rPr>
          <w:rFonts w:ascii="Times New Roman" w:hAnsi="Times New Roman" w:cs="Times New Roman"/>
          <w:b/>
          <w:color w:val="000000" w:themeColor="text1"/>
          <w:lang w:val="es-EC"/>
        </w:rPr>
        <w:t>Factores de</w:t>
      </w:r>
      <w:r w:rsidR="008E2DEF" w:rsidRPr="000E08D3">
        <w:rPr>
          <w:rFonts w:ascii="Times New Roman" w:hAnsi="Times New Roman" w:cs="Times New Roman"/>
          <w:b/>
          <w:color w:val="000000" w:themeColor="text1"/>
          <w:lang w:val="es-EC"/>
        </w:rPr>
        <w:t xml:space="preserve"> Estudio</w:t>
      </w:r>
      <w:r w:rsidR="00AE6F55" w:rsidRPr="000E08D3">
        <w:rPr>
          <w:rFonts w:ascii="Times New Roman" w:hAnsi="Times New Roman" w:cs="Times New Roman"/>
          <w:b/>
          <w:color w:val="000000" w:themeColor="text1"/>
          <w:lang w:val="es-EC"/>
        </w:rPr>
        <w:t>.</w:t>
      </w:r>
      <w:bookmarkEnd w:id="137"/>
      <w:bookmarkEnd w:id="138"/>
    </w:p>
    <w:p w14:paraId="15330555" w14:textId="77777777" w:rsidR="0040043B" w:rsidRPr="00AB13F1" w:rsidRDefault="00E01747" w:rsidP="006E15D0">
      <w:pPr>
        <w:spacing w:before="240"/>
        <w:rPr>
          <w:rFonts w:ascii="Times New Roman" w:hAnsi="Times New Roman" w:cs="Times New Roman"/>
          <w:b/>
          <w:color w:val="000000" w:themeColor="text1"/>
          <w:sz w:val="24"/>
          <w:szCs w:val="24"/>
          <w:lang w:val="es-EC"/>
        </w:rPr>
      </w:pPr>
      <w:r>
        <w:rPr>
          <w:rFonts w:ascii="Times New Roman" w:hAnsi="Times New Roman" w:cs="Times New Roman"/>
          <w:b/>
          <w:color w:val="000000" w:themeColor="text1"/>
          <w:lang w:val="es-EC"/>
        </w:rPr>
        <w:t xml:space="preserve"> </w:t>
      </w:r>
      <w:r w:rsidR="00CD4B1A" w:rsidRPr="00483531">
        <w:rPr>
          <w:rFonts w:ascii="Times New Roman" w:hAnsi="Times New Roman" w:cs="Times New Roman"/>
          <w:b/>
          <w:color w:val="000000" w:themeColor="text1"/>
          <w:lang w:val="es-EC"/>
        </w:rPr>
        <w:t xml:space="preserve">FACTOR </w:t>
      </w:r>
      <w:r w:rsidR="00415F36" w:rsidRPr="00483531">
        <w:rPr>
          <w:rFonts w:ascii="Times New Roman" w:hAnsi="Times New Roman" w:cs="Times New Roman"/>
          <w:b/>
          <w:color w:val="000000" w:themeColor="text1"/>
          <w:lang w:val="es-EC"/>
        </w:rPr>
        <w:t xml:space="preserve">A: </w:t>
      </w:r>
      <w:r w:rsidR="005E3F05" w:rsidRPr="00AB13F1">
        <w:rPr>
          <w:rFonts w:ascii="Times New Roman" w:hAnsi="Times New Roman" w:cs="Times New Roman"/>
          <w:color w:val="000000" w:themeColor="text1"/>
          <w:sz w:val="24"/>
          <w:szCs w:val="24"/>
          <w:lang w:val="es-EC"/>
        </w:rPr>
        <w:t>Número de trampas</w:t>
      </w:r>
      <w:r w:rsidR="00B7398A" w:rsidRPr="00AB13F1">
        <w:rPr>
          <w:rFonts w:ascii="Times New Roman" w:hAnsi="Times New Roman" w:cs="Times New Roman"/>
          <w:color w:val="000000" w:themeColor="text1"/>
          <w:sz w:val="24"/>
          <w:szCs w:val="24"/>
          <w:lang w:val="es-EC"/>
        </w:rPr>
        <w:t xml:space="preserve"> </w:t>
      </w:r>
      <w:r w:rsidR="004E7078" w:rsidRPr="00AB13F1">
        <w:rPr>
          <w:rFonts w:ascii="Times New Roman" w:hAnsi="Times New Roman" w:cs="Times New Roman"/>
          <w:color w:val="000000" w:themeColor="text1"/>
          <w:sz w:val="24"/>
          <w:szCs w:val="24"/>
          <w:lang w:val="es-EC"/>
        </w:rPr>
        <w:t>caseras /</w:t>
      </w:r>
      <w:r w:rsidR="005E3F05" w:rsidRPr="00AB13F1">
        <w:rPr>
          <w:rFonts w:ascii="Times New Roman" w:hAnsi="Times New Roman" w:cs="Times New Roman"/>
          <w:color w:val="000000" w:themeColor="text1"/>
          <w:sz w:val="24"/>
          <w:szCs w:val="24"/>
          <w:lang w:val="es-EC"/>
        </w:rPr>
        <w:t xml:space="preserve"> hectárea</w:t>
      </w:r>
    </w:p>
    <w:p w14:paraId="616050A3" w14:textId="77777777" w:rsidR="003D1C50" w:rsidRPr="00AB13F1" w:rsidRDefault="0040043B" w:rsidP="00833EC9">
      <w:pPr>
        <w:spacing w:line="360" w:lineRule="auto"/>
        <w:rPr>
          <w:rFonts w:ascii="Times New Roman" w:hAnsi="Times New Roman" w:cs="Times New Roman"/>
          <w:sz w:val="24"/>
          <w:szCs w:val="24"/>
          <w:lang w:val="es-EC"/>
        </w:rPr>
      </w:pPr>
      <w:r w:rsidRPr="00AB13F1">
        <w:rPr>
          <w:rFonts w:ascii="Times New Roman" w:hAnsi="Times New Roman" w:cs="Times New Roman"/>
          <w:b/>
          <w:sz w:val="24"/>
          <w:szCs w:val="24"/>
          <w:lang w:val="es-EC"/>
        </w:rPr>
        <w:t>A1</w:t>
      </w:r>
      <w:r w:rsidR="00D472DD" w:rsidRPr="00AB13F1">
        <w:rPr>
          <w:rFonts w:ascii="Times New Roman" w:hAnsi="Times New Roman" w:cs="Times New Roman"/>
          <w:sz w:val="24"/>
          <w:szCs w:val="24"/>
          <w:lang w:val="es-EC"/>
        </w:rPr>
        <w:t xml:space="preserve">: </w:t>
      </w:r>
      <w:r w:rsidR="00471F40" w:rsidRPr="00AB13F1">
        <w:rPr>
          <w:rFonts w:ascii="Times New Roman" w:hAnsi="Times New Roman" w:cs="Times New Roman"/>
          <w:sz w:val="24"/>
          <w:szCs w:val="24"/>
          <w:lang w:val="es-EC"/>
        </w:rPr>
        <w:t>3</w:t>
      </w:r>
      <w:r w:rsidR="00D9118E" w:rsidRPr="00AB13F1">
        <w:rPr>
          <w:rFonts w:ascii="Times New Roman" w:hAnsi="Times New Roman" w:cs="Times New Roman"/>
          <w:sz w:val="24"/>
          <w:szCs w:val="24"/>
          <w:lang w:val="es-EC"/>
        </w:rPr>
        <w:t>0 trampas / ha</w:t>
      </w:r>
      <w:r w:rsidR="00D472DD" w:rsidRPr="00AB13F1">
        <w:rPr>
          <w:rFonts w:ascii="Times New Roman" w:hAnsi="Times New Roman" w:cs="Times New Roman"/>
          <w:sz w:val="24"/>
          <w:szCs w:val="24"/>
          <w:lang w:val="es-EC"/>
        </w:rPr>
        <w:t>.</w:t>
      </w:r>
    </w:p>
    <w:p w14:paraId="47027759" w14:textId="77777777" w:rsidR="000045A9" w:rsidRPr="00AB13F1" w:rsidRDefault="0040043B" w:rsidP="00833EC9">
      <w:pPr>
        <w:spacing w:line="360" w:lineRule="auto"/>
        <w:rPr>
          <w:rFonts w:ascii="Times New Roman" w:hAnsi="Times New Roman" w:cs="Times New Roman"/>
          <w:sz w:val="24"/>
          <w:szCs w:val="24"/>
          <w:lang w:val="es-EC"/>
        </w:rPr>
      </w:pPr>
      <w:r w:rsidRPr="00AB13F1">
        <w:rPr>
          <w:rFonts w:ascii="Times New Roman" w:hAnsi="Times New Roman" w:cs="Times New Roman"/>
          <w:b/>
          <w:sz w:val="24"/>
          <w:szCs w:val="24"/>
          <w:lang w:val="es-EC"/>
        </w:rPr>
        <w:t>A2</w:t>
      </w:r>
      <w:r w:rsidR="00CD4B1A" w:rsidRPr="00AB13F1">
        <w:rPr>
          <w:rFonts w:ascii="Times New Roman" w:hAnsi="Times New Roman" w:cs="Times New Roman"/>
          <w:b/>
          <w:sz w:val="24"/>
          <w:szCs w:val="24"/>
          <w:lang w:val="es-EC"/>
        </w:rPr>
        <w:t>:</w:t>
      </w:r>
      <w:r w:rsidR="00CD4B1A" w:rsidRPr="00AB13F1">
        <w:rPr>
          <w:rFonts w:ascii="Times New Roman" w:hAnsi="Times New Roman" w:cs="Times New Roman"/>
          <w:sz w:val="24"/>
          <w:szCs w:val="24"/>
          <w:lang w:val="es-EC"/>
        </w:rPr>
        <w:t xml:space="preserve"> </w:t>
      </w:r>
      <w:r w:rsidR="00471F40" w:rsidRPr="00AB13F1">
        <w:rPr>
          <w:rFonts w:ascii="Times New Roman" w:hAnsi="Times New Roman" w:cs="Times New Roman"/>
          <w:sz w:val="24"/>
          <w:szCs w:val="24"/>
          <w:lang w:val="es-EC"/>
        </w:rPr>
        <w:t>4</w:t>
      </w:r>
      <w:r w:rsidR="00D9118E" w:rsidRPr="00AB13F1">
        <w:rPr>
          <w:rFonts w:ascii="Times New Roman" w:hAnsi="Times New Roman" w:cs="Times New Roman"/>
          <w:sz w:val="24"/>
          <w:szCs w:val="24"/>
          <w:lang w:val="es-EC"/>
        </w:rPr>
        <w:t>0 trampas /ha</w:t>
      </w:r>
      <w:r w:rsidR="00D472DD" w:rsidRPr="00AB13F1">
        <w:rPr>
          <w:rFonts w:ascii="Times New Roman" w:hAnsi="Times New Roman" w:cs="Times New Roman"/>
          <w:sz w:val="24"/>
          <w:szCs w:val="24"/>
          <w:lang w:val="es-EC"/>
        </w:rPr>
        <w:t>.</w:t>
      </w:r>
    </w:p>
    <w:p w14:paraId="44A96E05" w14:textId="77777777" w:rsidR="0040043B" w:rsidRPr="00AB13F1" w:rsidRDefault="00CD4B1A" w:rsidP="000E08D3">
      <w:pPr>
        <w:rPr>
          <w:rFonts w:ascii="Times New Roman" w:hAnsi="Times New Roman" w:cs="Times New Roman"/>
          <w:b/>
          <w:color w:val="000000" w:themeColor="text1"/>
          <w:sz w:val="24"/>
          <w:szCs w:val="24"/>
        </w:rPr>
      </w:pPr>
      <w:r w:rsidRPr="00B7398A">
        <w:rPr>
          <w:rFonts w:ascii="Times New Roman" w:hAnsi="Times New Roman" w:cs="Times New Roman"/>
          <w:b/>
          <w:color w:val="000000" w:themeColor="text1"/>
        </w:rPr>
        <w:t>FACTOR B</w:t>
      </w:r>
      <w:r w:rsidRPr="00AB13F1">
        <w:rPr>
          <w:rFonts w:ascii="Times New Roman" w:hAnsi="Times New Roman" w:cs="Times New Roman"/>
          <w:b/>
          <w:color w:val="000000" w:themeColor="text1"/>
          <w:sz w:val="24"/>
          <w:szCs w:val="24"/>
        </w:rPr>
        <w:t xml:space="preserve">: </w:t>
      </w:r>
      <w:r w:rsidR="0040043B" w:rsidRPr="00AB13F1">
        <w:rPr>
          <w:rFonts w:ascii="Times New Roman" w:hAnsi="Times New Roman" w:cs="Times New Roman"/>
          <w:color w:val="000000" w:themeColor="text1"/>
          <w:sz w:val="24"/>
          <w:szCs w:val="24"/>
        </w:rPr>
        <w:t>Dosis</w:t>
      </w:r>
      <w:r w:rsidR="00B7398A" w:rsidRPr="00AB13F1">
        <w:rPr>
          <w:rFonts w:ascii="Times New Roman" w:hAnsi="Times New Roman" w:cs="Times New Roman"/>
          <w:color w:val="000000" w:themeColor="text1"/>
          <w:sz w:val="24"/>
          <w:szCs w:val="24"/>
        </w:rPr>
        <w:t xml:space="preserve"> de Cera trap</w:t>
      </w:r>
    </w:p>
    <w:p w14:paraId="32EE83BE" w14:textId="77777777" w:rsidR="003D1C50" w:rsidRPr="00AB13F1" w:rsidRDefault="00CD4B1A" w:rsidP="00833EC9">
      <w:pPr>
        <w:spacing w:line="360" w:lineRule="auto"/>
        <w:rPr>
          <w:rFonts w:ascii="Times New Roman" w:hAnsi="Times New Roman" w:cs="Times New Roman"/>
          <w:b/>
          <w:sz w:val="24"/>
          <w:szCs w:val="24"/>
        </w:rPr>
      </w:pPr>
      <w:r w:rsidRPr="00AB13F1">
        <w:rPr>
          <w:rFonts w:ascii="Times New Roman" w:hAnsi="Times New Roman" w:cs="Times New Roman"/>
          <w:b/>
          <w:sz w:val="24"/>
          <w:szCs w:val="24"/>
        </w:rPr>
        <w:lastRenderedPageBreak/>
        <w:t xml:space="preserve">B1: </w:t>
      </w:r>
      <w:r w:rsidR="00415F36" w:rsidRPr="00AB13F1">
        <w:rPr>
          <w:rFonts w:ascii="Times New Roman" w:hAnsi="Times New Roman" w:cs="Times New Roman"/>
          <w:sz w:val="24"/>
          <w:szCs w:val="24"/>
        </w:rPr>
        <w:t>250 cc</w:t>
      </w:r>
    </w:p>
    <w:p w14:paraId="6BCE9B2A" w14:textId="6C9C9D13" w:rsidR="00CE1248" w:rsidRPr="00FB743A" w:rsidRDefault="00CD4B1A" w:rsidP="00833EC9">
      <w:pPr>
        <w:spacing w:line="360" w:lineRule="auto"/>
        <w:rPr>
          <w:rFonts w:ascii="Times New Roman" w:hAnsi="Times New Roman" w:cs="Times New Roman"/>
          <w:sz w:val="24"/>
          <w:szCs w:val="24"/>
        </w:rPr>
      </w:pPr>
      <w:r w:rsidRPr="00FB743A">
        <w:rPr>
          <w:rFonts w:ascii="Times New Roman" w:hAnsi="Times New Roman" w:cs="Times New Roman"/>
          <w:b/>
          <w:sz w:val="24"/>
          <w:szCs w:val="24"/>
        </w:rPr>
        <w:t xml:space="preserve">B2: </w:t>
      </w:r>
      <w:r w:rsidR="00415F36" w:rsidRPr="00FB743A">
        <w:rPr>
          <w:rFonts w:ascii="Times New Roman" w:hAnsi="Times New Roman" w:cs="Times New Roman"/>
          <w:sz w:val="24"/>
          <w:szCs w:val="24"/>
        </w:rPr>
        <w:t>3</w:t>
      </w:r>
      <w:r w:rsidR="0064311C" w:rsidRPr="00FB743A">
        <w:rPr>
          <w:rFonts w:ascii="Times New Roman" w:hAnsi="Times New Roman" w:cs="Times New Roman"/>
          <w:sz w:val="24"/>
          <w:szCs w:val="24"/>
        </w:rPr>
        <w:t>0</w:t>
      </w:r>
      <w:r w:rsidR="00415F36" w:rsidRPr="00FB743A">
        <w:rPr>
          <w:rFonts w:ascii="Times New Roman" w:hAnsi="Times New Roman" w:cs="Times New Roman"/>
          <w:sz w:val="24"/>
          <w:szCs w:val="24"/>
        </w:rPr>
        <w:t>0 cc</w:t>
      </w:r>
    </w:p>
    <w:p w14:paraId="702379A4" w14:textId="77777777" w:rsidR="00541555" w:rsidRPr="004220AB" w:rsidRDefault="000E08D3" w:rsidP="00833EC9">
      <w:pPr>
        <w:pStyle w:val="Ttulo3"/>
        <w:spacing w:after="240" w:line="360" w:lineRule="auto"/>
        <w:rPr>
          <w:rFonts w:ascii="Times New Roman" w:hAnsi="Times New Roman" w:cs="Times New Roman"/>
          <w:color w:val="auto"/>
          <w:lang w:val="es-EC"/>
        </w:rPr>
      </w:pPr>
      <w:bookmarkStart w:id="139" w:name="_Toc51753644"/>
      <w:bookmarkStart w:id="140" w:name="_Toc51765557"/>
      <w:bookmarkStart w:id="141" w:name="_Toc83745942"/>
      <w:r>
        <w:rPr>
          <w:rFonts w:ascii="Times New Roman" w:hAnsi="Times New Roman" w:cs="Times New Roman"/>
          <w:b/>
          <w:color w:val="auto"/>
          <w:lang w:val="es-EC"/>
        </w:rPr>
        <w:t>4</w:t>
      </w:r>
      <w:r w:rsidR="00E01747">
        <w:rPr>
          <w:rFonts w:ascii="Times New Roman" w:hAnsi="Times New Roman" w:cs="Times New Roman"/>
          <w:b/>
          <w:color w:val="auto"/>
          <w:lang w:val="es-EC"/>
        </w:rPr>
        <w:t>.2.2</w:t>
      </w:r>
      <w:r w:rsidR="008E2DEF" w:rsidRPr="004220AB">
        <w:rPr>
          <w:rFonts w:ascii="Times New Roman" w:hAnsi="Times New Roman" w:cs="Times New Roman"/>
          <w:b/>
          <w:color w:val="auto"/>
          <w:lang w:val="es-EC"/>
        </w:rPr>
        <w:t xml:space="preserve">. </w:t>
      </w:r>
      <w:r w:rsidR="00346689" w:rsidRPr="004220AB">
        <w:rPr>
          <w:rFonts w:ascii="Times New Roman" w:hAnsi="Times New Roman" w:cs="Times New Roman"/>
          <w:b/>
          <w:color w:val="auto"/>
          <w:lang w:val="es-EC"/>
        </w:rPr>
        <w:t>Tratamientos</w:t>
      </w:r>
      <w:bookmarkEnd w:id="139"/>
      <w:bookmarkEnd w:id="140"/>
      <w:r>
        <w:rPr>
          <w:rFonts w:ascii="Times New Roman" w:hAnsi="Times New Roman" w:cs="Times New Roman"/>
          <w:color w:val="auto"/>
          <w:lang w:val="es-EC"/>
        </w:rPr>
        <w:t>.</w:t>
      </w:r>
      <w:bookmarkEnd w:id="141"/>
    </w:p>
    <w:p w14:paraId="1BFE8230" w14:textId="77777777" w:rsidR="00276251" w:rsidRPr="004220AB" w:rsidRDefault="00703843" w:rsidP="00833EC9">
      <w:pPr>
        <w:spacing w:line="360" w:lineRule="auto"/>
        <w:rPr>
          <w:rFonts w:ascii="Times New Roman" w:hAnsi="Times New Roman" w:cs="Times New Roman"/>
          <w:sz w:val="24"/>
          <w:szCs w:val="24"/>
          <w:lang w:val="es-EC"/>
        </w:rPr>
      </w:pPr>
      <w:r w:rsidRPr="004220AB">
        <w:rPr>
          <w:rFonts w:ascii="Times New Roman" w:hAnsi="Times New Roman" w:cs="Times New Roman"/>
          <w:sz w:val="24"/>
          <w:szCs w:val="24"/>
          <w:lang w:val="es-EC"/>
        </w:rPr>
        <w:t>Tratamientos combinación de A*B según el siguiente detalle:</w:t>
      </w:r>
    </w:p>
    <w:tbl>
      <w:tblPr>
        <w:tblW w:w="8417" w:type="dxa"/>
        <w:tblCellMar>
          <w:left w:w="70" w:type="dxa"/>
          <w:right w:w="70" w:type="dxa"/>
        </w:tblCellMar>
        <w:tblLook w:val="04A0" w:firstRow="1" w:lastRow="0" w:firstColumn="1" w:lastColumn="0" w:noHBand="0" w:noVBand="1"/>
      </w:tblPr>
      <w:tblGrid>
        <w:gridCol w:w="1946"/>
        <w:gridCol w:w="1748"/>
        <w:gridCol w:w="4723"/>
      </w:tblGrid>
      <w:tr w:rsidR="00703843" w:rsidRPr="004220AB" w14:paraId="5D2CB9B5" w14:textId="77777777" w:rsidTr="000045A9">
        <w:trPr>
          <w:trHeight w:val="383"/>
        </w:trPr>
        <w:tc>
          <w:tcPr>
            <w:tcW w:w="19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D53DC9" w14:textId="77777777" w:rsidR="00703843" w:rsidRPr="004220AB" w:rsidRDefault="00703843" w:rsidP="00833EC9">
            <w:pPr>
              <w:spacing w:after="0" w:line="360" w:lineRule="auto"/>
              <w:rPr>
                <w:rFonts w:ascii="Times New Roman" w:eastAsia="Times New Roman" w:hAnsi="Times New Roman" w:cs="Times New Roman"/>
                <w:b/>
                <w:color w:val="000000"/>
                <w:sz w:val="24"/>
                <w:szCs w:val="24"/>
                <w:lang w:val="es-EC" w:eastAsia="es-ES"/>
              </w:rPr>
            </w:pPr>
            <w:r w:rsidRPr="004220AB">
              <w:rPr>
                <w:rFonts w:ascii="Times New Roman" w:eastAsia="Times New Roman" w:hAnsi="Times New Roman" w:cs="Times New Roman"/>
                <w:b/>
                <w:color w:val="000000"/>
                <w:sz w:val="24"/>
                <w:szCs w:val="24"/>
                <w:lang w:val="es-EC" w:eastAsia="es-ES"/>
              </w:rPr>
              <w:t>Tratamientos</w:t>
            </w:r>
          </w:p>
        </w:tc>
        <w:tc>
          <w:tcPr>
            <w:tcW w:w="1748" w:type="dxa"/>
            <w:tcBorders>
              <w:top w:val="single" w:sz="4" w:space="0" w:color="auto"/>
              <w:left w:val="nil"/>
              <w:bottom w:val="single" w:sz="4" w:space="0" w:color="auto"/>
              <w:right w:val="single" w:sz="4" w:space="0" w:color="auto"/>
            </w:tcBorders>
            <w:shd w:val="clear" w:color="auto" w:fill="auto"/>
            <w:noWrap/>
            <w:vAlign w:val="bottom"/>
            <w:hideMark/>
          </w:tcPr>
          <w:p w14:paraId="48B01366" w14:textId="77777777" w:rsidR="00703843" w:rsidRPr="004220AB" w:rsidRDefault="00703843" w:rsidP="00833EC9">
            <w:pPr>
              <w:spacing w:after="0" w:line="360" w:lineRule="auto"/>
              <w:rPr>
                <w:rFonts w:ascii="Times New Roman" w:eastAsia="Times New Roman" w:hAnsi="Times New Roman" w:cs="Times New Roman"/>
                <w:b/>
                <w:color w:val="000000"/>
                <w:sz w:val="24"/>
                <w:szCs w:val="24"/>
                <w:lang w:val="es-EC" w:eastAsia="es-ES"/>
              </w:rPr>
            </w:pPr>
            <w:r w:rsidRPr="004220AB">
              <w:rPr>
                <w:rFonts w:ascii="Times New Roman" w:eastAsia="Times New Roman" w:hAnsi="Times New Roman" w:cs="Times New Roman"/>
                <w:b/>
                <w:color w:val="000000"/>
                <w:sz w:val="24"/>
                <w:szCs w:val="24"/>
                <w:lang w:val="es-EC" w:eastAsia="es-ES"/>
              </w:rPr>
              <w:t>Simbología</w:t>
            </w:r>
          </w:p>
        </w:tc>
        <w:tc>
          <w:tcPr>
            <w:tcW w:w="4723" w:type="dxa"/>
            <w:tcBorders>
              <w:top w:val="single" w:sz="4" w:space="0" w:color="auto"/>
              <w:left w:val="nil"/>
              <w:bottom w:val="single" w:sz="4" w:space="0" w:color="auto"/>
              <w:right w:val="single" w:sz="4" w:space="0" w:color="auto"/>
            </w:tcBorders>
            <w:shd w:val="clear" w:color="auto" w:fill="auto"/>
            <w:noWrap/>
            <w:vAlign w:val="bottom"/>
            <w:hideMark/>
          </w:tcPr>
          <w:p w14:paraId="25E4FF8E" w14:textId="77777777" w:rsidR="00703843" w:rsidRPr="004220AB" w:rsidRDefault="005E3F05" w:rsidP="00833EC9">
            <w:pPr>
              <w:spacing w:after="0" w:line="360" w:lineRule="auto"/>
              <w:rPr>
                <w:rFonts w:ascii="Times New Roman" w:eastAsia="Times New Roman" w:hAnsi="Times New Roman" w:cs="Times New Roman"/>
                <w:b/>
                <w:color w:val="000000"/>
                <w:sz w:val="24"/>
                <w:szCs w:val="24"/>
                <w:lang w:val="es-EC" w:eastAsia="es-ES"/>
              </w:rPr>
            </w:pPr>
            <w:r>
              <w:rPr>
                <w:rFonts w:ascii="Times New Roman" w:eastAsia="Times New Roman" w:hAnsi="Times New Roman" w:cs="Times New Roman"/>
                <w:b/>
                <w:color w:val="000000"/>
                <w:sz w:val="24"/>
                <w:szCs w:val="24"/>
                <w:lang w:val="es-EC" w:eastAsia="es-ES"/>
              </w:rPr>
              <w:t>Número de trampas</w:t>
            </w:r>
            <w:r w:rsidR="0045094D">
              <w:rPr>
                <w:rFonts w:ascii="Times New Roman" w:eastAsia="Times New Roman" w:hAnsi="Times New Roman" w:cs="Times New Roman"/>
                <w:b/>
                <w:color w:val="000000"/>
                <w:sz w:val="24"/>
                <w:szCs w:val="24"/>
                <w:lang w:val="es-EC" w:eastAsia="es-ES"/>
              </w:rPr>
              <w:t xml:space="preserve"> caseras</w:t>
            </w:r>
            <w:r>
              <w:rPr>
                <w:rFonts w:ascii="Times New Roman" w:eastAsia="Times New Roman" w:hAnsi="Times New Roman" w:cs="Times New Roman"/>
                <w:b/>
                <w:color w:val="000000"/>
                <w:sz w:val="24"/>
                <w:szCs w:val="24"/>
                <w:lang w:val="es-EC" w:eastAsia="es-ES"/>
              </w:rPr>
              <w:t>/ha</w:t>
            </w:r>
            <w:r w:rsidR="0045094D">
              <w:rPr>
                <w:rFonts w:ascii="Times New Roman" w:eastAsia="Times New Roman" w:hAnsi="Times New Roman" w:cs="Times New Roman"/>
                <w:b/>
                <w:color w:val="000000"/>
                <w:sz w:val="24"/>
                <w:szCs w:val="24"/>
                <w:lang w:val="es-EC" w:eastAsia="es-ES"/>
              </w:rPr>
              <w:t xml:space="preserve">   -   </w:t>
            </w:r>
            <w:r w:rsidR="00703843" w:rsidRPr="004220AB">
              <w:rPr>
                <w:rFonts w:ascii="Times New Roman" w:eastAsia="Times New Roman" w:hAnsi="Times New Roman" w:cs="Times New Roman"/>
                <w:b/>
                <w:color w:val="000000"/>
                <w:sz w:val="24"/>
                <w:szCs w:val="24"/>
                <w:lang w:val="es-EC" w:eastAsia="es-ES"/>
              </w:rPr>
              <w:t>Volumen</w:t>
            </w:r>
          </w:p>
        </w:tc>
      </w:tr>
      <w:tr w:rsidR="00703843" w:rsidRPr="004220AB" w14:paraId="7D3038EB" w14:textId="77777777" w:rsidTr="000045A9">
        <w:trPr>
          <w:trHeight w:val="383"/>
        </w:trPr>
        <w:tc>
          <w:tcPr>
            <w:tcW w:w="1946" w:type="dxa"/>
            <w:tcBorders>
              <w:top w:val="nil"/>
              <w:left w:val="single" w:sz="4" w:space="0" w:color="auto"/>
              <w:bottom w:val="single" w:sz="4" w:space="0" w:color="auto"/>
              <w:right w:val="single" w:sz="4" w:space="0" w:color="auto"/>
            </w:tcBorders>
            <w:shd w:val="clear" w:color="auto" w:fill="auto"/>
            <w:noWrap/>
            <w:vAlign w:val="bottom"/>
            <w:hideMark/>
          </w:tcPr>
          <w:p w14:paraId="17DD4DC4" w14:textId="77777777" w:rsidR="00703843" w:rsidRPr="004220AB" w:rsidRDefault="00703843" w:rsidP="00833EC9">
            <w:pPr>
              <w:spacing w:after="0" w:line="360" w:lineRule="auto"/>
              <w:rPr>
                <w:rFonts w:ascii="Times New Roman" w:eastAsia="Times New Roman" w:hAnsi="Times New Roman" w:cs="Times New Roman"/>
                <w:color w:val="000000"/>
                <w:sz w:val="24"/>
                <w:szCs w:val="24"/>
                <w:lang w:val="es-EC" w:eastAsia="es-ES"/>
              </w:rPr>
            </w:pPr>
            <w:r w:rsidRPr="004220AB">
              <w:rPr>
                <w:rFonts w:ascii="Times New Roman" w:eastAsia="Times New Roman" w:hAnsi="Times New Roman" w:cs="Times New Roman"/>
                <w:color w:val="000000"/>
                <w:sz w:val="24"/>
                <w:szCs w:val="24"/>
                <w:lang w:val="es-EC" w:eastAsia="es-ES"/>
              </w:rPr>
              <w:t>T1</w:t>
            </w:r>
          </w:p>
        </w:tc>
        <w:tc>
          <w:tcPr>
            <w:tcW w:w="1748" w:type="dxa"/>
            <w:tcBorders>
              <w:top w:val="nil"/>
              <w:left w:val="nil"/>
              <w:bottom w:val="single" w:sz="4" w:space="0" w:color="auto"/>
              <w:right w:val="single" w:sz="4" w:space="0" w:color="auto"/>
            </w:tcBorders>
            <w:shd w:val="clear" w:color="auto" w:fill="auto"/>
            <w:noWrap/>
            <w:vAlign w:val="bottom"/>
            <w:hideMark/>
          </w:tcPr>
          <w:p w14:paraId="1FFD1918" w14:textId="77777777" w:rsidR="00703843" w:rsidRPr="004220AB" w:rsidRDefault="00703843" w:rsidP="00833EC9">
            <w:pPr>
              <w:spacing w:after="0" w:line="360" w:lineRule="auto"/>
              <w:rPr>
                <w:rFonts w:ascii="Times New Roman" w:eastAsia="Times New Roman" w:hAnsi="Times New Roman" w:cs="Times New Roman"/>
                <w:color w:val="000000"/>
                <w:sz w:val="24"/>
                <w:szCs w:val="24"/>
                <w:lang w:val="es-EC" w:eastAsia="es-ES"/>
              </w:rPr>
            </w:pPr>
            <w:r w:rsidRPr="004220AB">
              <w:rPr>
                <w:rFonts w:ascii="Times New Roman" w:eastAsia="Times New Roman" w:hAnsi="Times New Roman" w:cs="Times New Roman"/>
                <w:color w:val="000000"/>
                <w:sz w:val="24"/>
                <w:szCs w:val="24"/>
                <w:lang w:val="es-EC" w:eastAsia="es-ES"/>
              </w:rPr>
              <w:t>A1B1</w:t>
            </w:r>
          </w:p>
        </w:tc>
        <w:tc>
          <w:tcPr>
            <w:tcW w:w="4723" w:type="dxa"/>
            <w:tcBorders>
              <w:top w:val="nil"/>
              <w:left w:val="nil"/>
              <w:bottom w:val="single" w:sz="4" w:space="0" w:color="auto"/>
              <w:right w:val="single" w:sz="4" w:space="0" w:color="auto"/>
            </w:tcBorders>
            <w:shd w:val="clear" w:color="auto" w:fill="auto"/>
            <w:noWrap/>
            <w:vAlign w:val="bottom"/>
            <w:hideMark/>
          </w:tcPr>
          <w:p w14:paraId="4BB86CBC" w14:textId="77777777" w:rsidR="00703843" w:rsidRPr="004220AB" w:rsidRDefault="001F4EC4" w:rsidP="00833EC9">
            <w:pPr>
              <w:spacing w:after="0" w:line="360" w:lineRule="auto"/>
              <w:rPr>
                <w:rFonts w:ascii="Times New Roman" w:eastAsia="Times New Roman" w:hAnsi="Times New Roman" w:cs="Times New Roman"/>
                <w:color w:val="000000"/>
                <w:sz w:val="24"/>
                <w:szCs w:val="24"/>
                <w:lang w:val="es-EC" w:eastAsia="es-ES"/>
              </w:rPr>
            </w:pPr>
            <w:r>
              <w:rPr>
                <w:rFonts w:ascii="Times New Roman" w:eastAsia="Times New Roman" w:hAnsi="Times New Roman" w:cs="Times New Roman"/>
                <w:color w:val="000000"/>
                <w:sz w:val="24"/>
                <w:szCs w:val="24"/>
                <w:lang w:val="es-EC" w:eastAsia="es-ES"/>
              </w:rPr>
              <w:t>3</w:t>
            </w:r>
            <w:r w:rsidR="00703843" w:rsidRPr="004220AB">
              <w:rPr>
                <w:rFonts w:ascii="Times New Roman" w:eastAsia="Times New Roman" w:hAnsi="Times New Roman" w:cs="Times New Roman"/>
                <w:color w:val="000000"/>
                <w:sz w:val="24"/>
                <w:szCs w:val="24"/>
                <w:lang w:val="es-EC" w:eastAsia="es-ES"/>
              </w:rPr>
              <w:t>0 trampas/ha     -        250 cc</w:t>
            </w:r>
          </w:p>
        </w:tc>
      </w:tr>
      <w:tr w:rsidR="00703843" w:rsidRPr="004220AB" w14:paraId="1C3551C7" w14:textId="77777777" w:rsidTr="000045A9">
        <w:trPr>
          <w:trHeight w:val="383"/>
        </w:trPr>
        <w:tc>
          <w:tcPr>
            <w:tcW w:w="1946" w:type="dxa"/>
            <w:tcBorders>
              <w:top w:val="nil"/>
              <w:left w:val="single" w:sz="4" w:space="0" w:color="auto"/>
              <w:bottom w:val="single" w:sz="4" w:space="0" w:color="auto"/>
              <w:right w:val="single" w:sz="4" w:space="0" w:color="auto"/>
            </w:tcBorders>
            <w:shd w:val="clear" w:color="auto" w:fill="auto"/>
            <w:noWrap/>
            <w:vAlign w:val="bottom"/>
            <w:hideMark/>
          </w:tcPr>
          <w:p w14:paraId="3E047A4B" w14:textId="77777777" w:rsidR="00703843" w:rsidRPr="004220AB" w:rsidRDefault="00703843" w:rsidP="00833EC9">
            <w:pPr>
              <w:spacing w:after="0" w:line="360" w:lineRule="auto"/>
              <w:rPr>
                <w:rFonts w:ascii="Times New Roman" w:eastAsia="Times New Roman" w:hAnsi="Times New Roman" w:cs="Times New Roman"/>
                <w:color w:val="000000"/>
                <w:sz w:val="24"/>
                <w:szCs w:val="24"/>
                <w:lang w:val="es-EC" w:eastAsia="es-ES"/>
              </w:rPr>
            </w:pPr>
            <w:r w:rsidRPr="004220AB">
              <w:rPr>
                <w:rFonts w:ascii="Times New Roman" w:eastAsia="Times New Roman" w:hAnsi="Times New Roman" w:cs="Times New Roman"/>
                <w:color w:val="000000"/>
                <w:sz w:val="24"/>
                <w:szCs w:val="24"/>
                <w:lang w:val="es-EC" w:eastAsia="es-ES"/>
              </w:rPr>
              <w:t>T2</w:t>
            </w:r>
          </w:p>
        </w:tc>
        <w:tc>
          <w:tcPr>
            <w:tcW w:w="1748" w:type="dxa"/>
            <w:tcBorders>
              <w:top w:val="nil"/>
              <w:left w:val="nil"/>
              <w:bottom w:val="single" w:sz="4" w:space="0" w:color="auto"/>
              <w:right w:val="single" w:sz="4" w:space="0" w:color="auto"/>
            </w:tcBorders>
            <w:shd w:val="clear" w:color="auto" w:fill="auto"/>
            <w:noWrap/>
            <w:vAlign w:val="bottom"/>
            <w:hideMark/>
          </w:tcPr>
          <w:p w14:paraId="4CD470E1" w14:textId="77777777" w:rsidR="00703843" w:rsidRPr="004220AB" w:rsidRDefault="00703843" w:rsidP="00833EC9">
            <w:pPr>
              <w:spacing w:after="0" w:line="360" w:lineRule="auto"/>
              <w:rPr>
                <w:rFonts w:ascii="Times New Roman" w:eastAsia="Times New Roman" w:hAnsi="Times New Roman" w:cs="Times New Roman"/>
                <w:color w:val="000000"/>
                <w:sz w:val="24"/>
                <w:szCs w:val="24"/>
                <w:lang w:val="es-EC" w:eastAsia="es-ES"/>
              </w:rPr>
            </w:pPr>
            <w:r w:rsidRPr="004220AB">
              <w:rPr>
                <w:rFonts w:ascii="Times New Roman" w:eastAsia="Times New Roman" w:hAnsi="Times New Roman" w:cs="Times New Roman"/>
                <w:color w:val="000000"/>
                <w:sz w:val="24"/>
                <w:szCs w:val="24"/>
                <w:lang w:val="es-EC" w:eastAsia="es-ES"/>
              </w:rPr>
              <w:t>A1B2</w:t>
            </w:r>
          </w:p>
        </w:tc>
        <w:tc>
          <w:tcPr>
            <w:tcW w:w="4723" w:type="dxa"/>
            <w:tcBorders>
              <w:top w:val="nil"/>
              <w:left w:val="nil"/>
              <w:bottom w:val="single" w:sz="4" w:space="0" w:color="auto"/>
              <w:right w:val="single" w:sz="4" w:space="0" w:color="auto"/>
            </w:tcBorders>
            <w:shd w:val="clear" w:color="auto" w:fill="auto"/>
            <w:noWrap/>
            <w:vAlign w:val="bottom"/>
            <w:hideMark/>
          </w:tcPr>
          <w:p w14:paraId="0CFB3538" w14:textId="77777777" w:rsidR="00703843" w:rsidRPr="004220AB" w:rsidRDefault="001F4EC4" w:rsidP="00833EC9">
            <w:pPr>
              <w:spacing w:after="0" w:line="360" w:lineRule="auto"/>
              <w:rPr>
                <w:rFonts w:ascii="Times New Roman" w:eastAsia="Times New Roman" w:hAnsi="Times New Roman" w:cs="Times New Roman"/>
                <w:color w:val="000000"/>
                <w:sz w:val="24"/>
                <w:szCs w:val="24"/>
                <w:lang w:val="es-EC" w:eastAsia="es-ES"/>
              </w:rPr>
            </w:pPr>
            <w:r>
              <w:rPr>
                <w:rFonts w:ascii="Times New Roman" w:eastAsia="Times New Roman" w:hAnsi="Times New Roman" w:cs="Times New Roman"/>
                <w:color w:val="000000"/>
                <w:sz w:val="24"/>
                <w:szCs w:val="24"/>
                <w:lang w:val="es-EC" w:eastAsia="es-ES"/>
              </w:rPr>
              <w:t>3</w:t>
            </w:r>
            <w:r w:rsidR="00703843" w:rsidRPr="004220AB">
              <w:rPr>
                <w:rFonts w:ascii="Times New Roman" w:eastAsia="Times New Roman" w:hAnsi="Times New Roman" w:cs="Times New Roman"/>
                <w:color w:val="000000"/>
                <w:sz w:val="24"/>
                <w:szCs w:val="24"/>
                <w:lang w:val="es-EC" w:eastAsia="es-ES"/>
              </w:rPr>
              <w:t xml:space="preserve">0 trampas/ha      -       </w:t>
            </w:r>
            <w:r w:rsidR="0064311C">
              <w:rPr>
                <w:rFonts w:ascii="Times New Roman" w:eastAsia="Times New Roman" w:hAnsi="Times New Roman" w:cs="Times New Roman"/>
                <w:color w:val="000000"/>
                <w:sz w:val="24"/>
                <w:szCs w:val="24"/>
                <w:lang w:val="es-EC" w:eastAsia="es-ES"/>
              </w:rPr>
              <w:t>30</w:t>
            </w:r>
            <w:r w:rsidR="00703843" w:rsidRPr="004220AB">
              <w:rPr>
                <w:rFonts w:ascii="Times New Roman" w:eastAsia="Times New Roman" w:hAnsi="Times New Roman" w:cs="Times New Roman"/>
                <w:color w:val="000000"/>
                <w:sz w:val="24"/>
                <w:szCs w:val="24"/>
                <w:lang w:val="es-EC" w:eastAsia="es-ES"/>
              </w:rPr>
              <w:t>0 cc</w:t>
            </w:r>
          </w:p>
        </w:tc>
      </w:tr>
      <w:tr w:rsidR="00703843" w:rsidRPr="004220AB" w14:paraId="62CF3B75" w14:textId="77777777" w:rsidTr="000045A9">
        <w:trPr>
          <w:trHeight w:val="383"/>
        </w:trPr>
        <w:tc>
          <w:tcPr>
            <w:tcW w:w="1946" w:type="dxa"/>
            <w:tcBorders>
              <w:top w:val="nil"/>
              <w:left w:val="single" w:sz="4" w:space="0" w:color="auto"/>
              <w:bottom w:val="single" w:sz="4" w:space="0" w:color="auto"/>
              <w:right w:val="single" w:sz="4" w:space="0" w:color="auto"/>
            </w:tcBorders>
            <w:shd w:val="clear" w:color="auto" w:fill="auto"/>
            <w:noWrap/>
            <w:vAlign w:val="bottom"/>
            <w:hideMark/>
          </w:tcPr>
          <w:p w14:paraId="448F0E1E" w14:textId="77777777" w:rsidR="00703843" w:rsidRPr="004220AB" w:rsidRDefault="00703843" w:rsidP="00833EC9">
            <w:pPr>
              <w:spacing w:after="0" w:line="360" w:lineRule="auto"/>
              <w:rPr>
                <w:rFonts w:ascii="Times New Roman" w:eastAsia="Times New Roman" w:hAnsi="Times New Roman" w:cs="Times New Roman"/>
                <w:color w:val="000000"/>
                <w:sz w:val="24"/>
                <w:szCs w:val="24"/>
                <w:lang w:val="es-EC" w:eastAsia="es-ES"/>
              </w:rPr>
            </w:pPr>
            <w:r w:rsidRPr="004220AB">
              <w:rPr>
                <w:rFonts w:ascii="Times New Roman" w:eastAsia="Times New Roman" w:hAnsi="Times New Roman" w:cs="Times New Roman"/>
                <w:color w:val="000000"/>
                <w:sz w:val="24"/>
                <w:szCs w:val="24"/>
                <w:lang w:val="es-EC" w:eastAsia="es-ES"/>
              </w:rPr>
              <w:t>T3</w:t>
            </w:r>
          </w:p>
        </w:tc>
        <w:tc>
          <w:tcPr>
            <w:tcW w:w="1748" w:type="dxa"/>
            <w:tcBorders>
              <w:top w:val="nil"/>
              <w:left w:val="nil"/>
              <w:bottom w:val="single" w:sz="4" w:space="0" w:color="auto"/>
              <w:right w:val="single" w:sz="4" w:space="0" w:color="auto"/>
            </w:tcBorders>
            <w:shd w:val="clear" w:color="auto" w:fill="auto"/>
            <w:noWrap/>
            <w:vAlign w:val="bottom"/>
            <w:hideMark/>
          </w:tcPr>
          <w:p w14:paraId="3F1D7209" w14:textId="77777777" w:rsidR="00703843" w:rsidRPr="004220AB" w:rsidRDefault="00703843" w:rsidP="00833EC9">
            <w:pPr>
              <w:spacing w:after="0" w:line="360" w:lineRule="auto"/>
              <w:rPr>
                <w:rFonts w:ascii="Times New Roman" w:eastAsia="Times New Roman" w:hAnsi="Times New Roman" w:cs="Times New Roman"/>
                <w:color w:val="000000"/>
                <w:sz w:val="24"/>
                <w:szCs w:val="24"/>
                <w:lang w:val="es-EC" w:eastAsia="es-ES"/>
              </w:rPr>
            </w:pPr>
            <w:r w:rsidRPr="004220AB">
              <w:rPr>
                <w:rFonts w:ascii="Times New Roman" w:eastAsia="Times New Roman" w:hAnsi="Times New Roman" w:cs="Times New Roman"/>
                <w:color w:val="000000"/>
                <w:sz w:val="24"/>
                <w:szCs w:val="24"/>
                <w:lang w:val="es-EC" w:eastAsia="es-ES"/>
              </w:rPr>
              <w:t>A2B1</w:t>
            </w:r>
          </w:p>
        </w:tc>
        <w:tc>
          <w:tcPr>
            <w:tcW w:w="4723" w:type="dxa"/>
            <w:tcBorders>
              <w:top w:val="nil"/>
              <w:left w:val="nil"/>
              <w:bottom w:val="single" w:sz="4" w:space="0" w:color="auto"/>
              <w:right w:val="single" w:sz="4" w:space="0" w:color="auto"/>
            </w:tcBorders>
            <w:shd w:val="clear" w:color="auto" w:fill="auto"/>
            <w:noWrap/>
            <w:vAlign w:val="bottom"/>
            <w:hideMark/>
          </w:tcPr>
          <w:p w14:paraId="67AC94A4" w14:textId="77777777" w:rsidR="00703843" w:rsidRPr="004220AB" w:rsidRDefault="00703843" w:rsidP="00833EC9">
            <w:pPr>
              <w:spacing w:after="0" w:line="360" w:lineRule="auto"/>
              <w:rPr>
                <w:rFonts w:ascii="Times New Roman" w:eastAsia="Times New Roman" w:hAnsi="Times New Roman" w:cs="Times New Roman"/>
                <w:color w:val="000000"/>
                <w:sz w:val="24"/>
                <w:szCs w:val="24"/>
                <w:lang w:val="es-EC" w:eastAsia="es-ES"/>
              </w:rPr>
            </w:pPr>
            <w:r w:rsidRPr="004220AB">
              <w:rPr>
                <w:rFonts w:ascii="Times New Roman" w:eastAsia="Times New Roman" w:hAnsi="Times New Roman" w:cs="Times New Roman"/>
                <w:color w:val="000000"/>
                <w:sz w:val="24"/>
                <w:szCs w:val="24"/>
                <w:lang w:val="es-EC" w:eastAsia="es-ES"/>
              </w:rPr>
              <w:t xml:space="preserve">40 </w:t>
            </w:r>
            <w:r w:rsidR="0064311C">
              <w:rPr>
                <w:rFonts w:ascii="Times New Roman" w:eastAsia="Times New Roman" w:hAnsi="Times New Roman" w:cs="Times New Roman"/>
                <w:color w:val="000000"/>
                <w:sz w:val="24"/>
                <w:szCs w:val="24"/>
                <w:lang w:val="es-EC" w:eastAsia="es-ES"/>
              </w:rPr>
              <w:t>trampas/ha       -      2</w:t>
            </w:r>
            <w:r w:rsidR="008B560D">
              <w:rPr>
                <w:rFonts w:ascii="Times New Roman" w:eastAsia="Times New Roman" w:hAnsi="Times New Roman" w:cs="Times New Roman"/>
                <w:color w:val="000000"/>
                <w:sz w:val="24"/>
                <w:szCs w:val="24"/>
                <w:lang w:val="es-EC" w:eastAsia="es-ES"/>
              </w:rPr>
              <w:t>5</w:t>
            </w:r>
            <w:r w:rsidRPr="004220AB">
              <w:rPr>
                <w:rFonts w:ascii="Times New Roman" w:eastAsia="Times New Roman" w:hAnsi="Times New Roman" w:cs="Times New Roman"/>
                <w:color w:val="000000"/>
                <w:sz w:val="24"/>
                <w:szCs w:val="24"/>
                <w:lang w:val="es-EC" w:eastAsia="es-ES"/>
              </w:rPr>
              <w:t>0 cc</w:t>
            </w:r>
          </w:p>
        </w:tc>
      </w:tr>
      <w:tr w:rsidR="00703843" w:rsidRPr="004220AB" w14:paraId="0B6E6F81" w14:textId="77777777" w:rsidTr="000045A9">
        <w:trPr>
          <w:trHeight w:val="383"/>
        </w:trPr>
        <w:tc>
          <w:tcPr>
            <w:tcW w:w="1946" w:type="dxa"/>
            <w:tcBorders>
              <w:top w:val="nil"/>
              <w:left w:val="single" w:sz="4" w:space="0" w:color="auto"/>
              <w:bottom w:val="single" w:sz="4" w:space="0" w:color="auto"/>
              <w:right w:val="single" w:sz="4" w:space="0" w:color="auto"/>
            </w:tcBorders>
            <w:shd w:val="clear" w:color="auto" w:fill="auto"/>
            <w:noWrap/>
            <w:vAlign w:val="bottom"/>
            <w:hideMark/>
          </w:tcPr>
          <w:p w14:paraId="4328D637" w14:textId="77777777" w:rsidR="00703843" w:rsidRPr="004220AB" w:rsidRDefault="00703843" w:rsidP="00833EC9">
            <w:pPr>
              <w:spacing w:after="0" w:line="360" w:lineRule="auto"/>
              <w:rPr>
                <w:rFonts w:ascii="Times New Roman" w:eastAsia="Times New Roman" w:hAnsi="Times New Roman" w:cs="Times New Roman"/>
                <w:color w:val="000000"/>
                <w:sz w:val="24"/>
                <w:szCs w:val="24"/>
                <w:lang w:val="es-EC" w:eastAsia="es-ES"/>
              </w:rPr>
            </w:pPr>
            <w:r w:rsidRPr="004220AB">
              <w:rPr>
                <w:rFonts w:ascii="Times New Roman" w:eastAsia="Times New Roman" w:hAnsi="Times New Roman" w:cs="Times New Roman"/>
                <w:color w:val="000000"/>
                <w:sz w:val="24"/>
                <w:szCs w:val="24"/>
                <w:lang w:val="es-EC" w:eastAsia="es-ES"/>
              </w:rPr>
              <w:t>T4</w:t>
            </w:r>
          </w:p>
        </w:tc>
        <w:tc>
          <w:tcPr>
            <w:tcW w:w="1748" w:type="dxa"/>
            <w:tcBorders>
              <w:top w:val="nil"/>
              <w:left w:val="nil"/>
              <w:bottom w:val="single" w:sz="4" w:space="0" w:color="auto"/>
              <w:right w:val="single" w:sz="4" w:space="0" w:color="auto"/>
            </w:tcBorders>
            <w:shd w:val="clear" w:color="auto" w:fill="auto"/>
            <w:noWrap/>
            <w:vAlign w:val="bottom"/>
            <w:hideMark/>
          </w:tcPr>
          <w:p w14:paraId="10AEC63D" w14:textId="77777777" w:rsidR="00703843" w:rsidRPr="004220AB" w:rsidRDefault="00703843" w:rsidP="00833EC9">
            <w:pPr>
              <w:spacing w:after="0" w:line="360" w:lineRule="auto"/>
              <w:rPr>
                <w:rFonts w:ascii="Times New Roman" w:eastAsia="Times New Roman" w:hAnsi="Times New Roman" w:cs="Times New Roman"/>
                <w:color w:val="000000"/>
                <w:sz w:val="24"/>
                <w:szCs w:val="24"/>
                <w:lang w:val="es-EC" w:eastAsia="es-ES"/>
              </w:rPr>
            </w:pPr>
            <w:r w:rsidRPr="004220AB">
              <w:rPr>
                <w:rFonts w:ascii="Times New Roman" w:eastAsia="Times New Roman" w:hAnsi="Times New Roman" w:cs="Times New Roman"/>
                <w:color w:val="000000"/>
                <w:sz w:val="24"/>
                <w:szCs w:val="24"/>
                <w:lang w:val="es-EC" w:eastAsia="es-ES"/>
              </w:rPr>
              <w:t>A2B2</w:t>
            </w:r>
          </w:p>
        </w:tc>
        <w:tc>
          <w:tcPr>
            <w:tcW w:w="4723" w:type="dxa"/>
            <w:tcBorders>
              <w:top w:val="nil"/>
              <w:left w:val="nil"/>
              <w:bottom w:val="single" w:sz="4" w:space="0" w:color="auto"/>
              <w:right w:val="single" w:sz="4" w:space="0" w:color="auto"/>
            </w:tcBorders>
            <w:shd w:val="clear" w:color="auto" w:fill="auto"/>
            <w:noWrap/>
            <w:vAlign w:val="bottom"/>
            <w:hideMark/>
          </w:tcPr>
          <w:p w14:paraId="1BF7C5DD" w14:textId="77777777" w:rsidR="00703843" w:rsidRPr="004220AB" w:rsidRDefault="001F4EC4" w:rsidP="00833EC9">
            <w:pPr>
              <w:spacing w:after="0" w:line="360" w:lineRule="auto"/>
              <w:rPr>
                <w:rFonts w:ascii="Times New Roman" w:eastAsia="Times New Roman" w:hAnsi="Times New Roman" w:cs="Times New Roman"/>
                <w:color w:val="000000"/>
                <w:sz w:val="24"/>
                <w:szCs w:val="24"/>
                <w:lang w:val="es-EC" w:eastAsia="es-ES"/>
              </w:rPr>
            </w:pPr>
            <w:r>
              <w:rPr>
                <w:rFonts w:ascii="Times New Roman" w:eastAsia="Times New Roman" w:hAnsi="Times New Roman" w:cs="Times New Roman"/>
                <w:color w:val="000000"/>
                <w:sz w:val="24"/>
                <w:szCs w:val="24"/>
                <w:lang w:val="es-EC" w:eastAsia="es-ES"/>
              </w:rPr>
              <w:t>4</w:t>
            </w:r>
            <w:r w:rsidR="00703843" w:rsidRPr="004220AB">
              <w:rPr>
                <w:rFonts w:ascii="Times New Roman" w:eastAsia="Times New Roman" w:hAnsi="Times New Roman" w:cs="Times New Roman"/>
                <w:color w:val="000000"/>
                <w:sz w:val="24"/>
                <w:szCs w:val="24"/>
                <w:lang w:val="es-EC" w:eastAsia="es-ES"/>
              </w:rPr>
              <w:t xml:space="preserve">0 trampas/ha       -      </w:t>
            </w:r>
            <w:r w:rsidR="0064311C">
              <w:rPr>
                <w:rFonts w:ascii="Times New Roman" w:eastAsia="Times New Roman" w:hAnsi="Times New Roman" w:cs="Times New Roman"/>
                <w:color w:val="000000"/>
                <w:sz w:val="24"/>
                <w:szCs w:val="24"/>
                <w:lang w:val="es-EC" w:eastAsia="es-ES"/>
              </w:rPr>
              <w:t>30</w:t>
            </w:r>
            <w:r w:rsidR="00703843" w:rsidRPr="004220AB">
              <w:rPr>
                <w:rFonts w:ascii="Times New Roman" w:eastAsia="Times New Roman" w:hAnsi="Times New Roman" w:cs="Times New Roman"/>
                <w:color w:val="000000"/>
                <w:sz w:val="24"/>
                <w:szCs w:val="24"/>
                <w:lang w:val="es-EC" w:eastAsia="es-ES"/>
              </w:rPr>
              <w:t>0 cc</w:t>
            </w:r>
          </w:p>
        </w:tc>
      </w:tr>
    </w:tbl>
    <w:p w14:paraId="26B84E87" w14:textId="77777777" w:rsidR="00CD4B1A" w:rsidRPr="004220AB" w:rsidRDefault="00CD4B1A" w:rsidP="00833EC9">
      <w:pPr>
        <w:spacing w:line="360" w:lineRule="auto"/>
        <w:jc w:val="both"/>
        <w:rPr>
          <w:rFonts w:ascii="Times New Roman" w:hAnsi="Times New Roman" w:cs="Times New Roman"/>
          <w:b/>
          <w:sz w:val="24"/>
          <w:szCs w:val="24"/>
          <w:lang w:val="es-EC"/>
        </w:rPr>
      </w:pPr>
    </w:p>
    <w:p w14:paraId="07A96065" w14:textId="77777777" w:rsidR="008E2DEF" w:rsidRPr="004220AB" w:rsidRDefault="000E08D3" w:rsidP="00833EC9">
      <w:pPr>
        <w:pStyle w:val="Ttulo3"/>
        <w:spacing w:line="360" w:lineRule="auto"/>
        <w:rPr>
          <w:rFonts w:ascii="Times New Roman" w:hAnsi="Times New Roman" w:cs="Times New Roman"/>
          <w:b/>
          <w:color w:val="000000" w:themeColor="text1"/>
          <w:lang w:val="es-EC"/>
        </w:rPr>
      </w:pPr>
      <w:bookmarkStart w:id="142" w:name="_Toc51765558"/>
      <w:bookmarkStart w:id="143" w:name="_Toc83745943"/>
      <w:r>
        <w:rPr>
          <w:rFonts w:ascii="Times New Roman" w:hAnsi="Times New Roman" w:cs="Times New Roman"/>
          <w:b/>
          <w:color w:val="000000" w:themeColor="text1"/>
          <w:lang w:val="es-EC"/>
        </w:rPr>
        <w:t>4</w:t>
      </w:r>
      <w:r w:rsidR="008E2DEF" w:rsidRPr="004220AB">
        <w:rPr>
          <w:rFonts w:ascii="Times New Roman" w:hAnsi="Times New Roman" w:cs="Times New Roman"/>
          <w:b/>
          <w:color w:val="000000" w:themeColor="text1"/>
          <w:lang w:val="es-EC"/>
        </w:rPr>
        <w:t>.</w:t>
      </w:r>
      <w:r w:rsidR="00E01747">
        <w:rPr>
          <w:rFonts w:ascii="Times New Roman" w:hAnsi="Times New Roman" w:cs="Times New Roman"/>
          <w:b/>
          <w:color w:val="000000" w:themeColor="text1"/>
          <w:lang w:val="es-EC"/>
        </w:rPr>
        <w:t>2.3</w:t>
      </w:r>
      <w:r w:rsidR="00521756" w:rsidRPr="004220AB">
        <w:rPr>
          <w:rFonts w:ascii="Times New Roman" w:hAnsi="Times New Roman" w:cs="Times New Roman"/>
          <w:b/>
          <w:color w:val="000000" w:themeColor="text1"/>
          <w:lang w:val="es-EC"/>
        </w:rPr>
        <w:t>.</w:t>
      </w:r>
      <w:r w:rsidR="008E2DEF" w:rsidRPr="004220AB">
        <w:rPr>
          <w:rFonts w:ascii="Times New Roman" w:hAnsi="Times New Roman" w:cs="Times New Roman"/>
          <w:b/>
          <w:color w:val="000000" w:themeColor="text1"/>
          <w:lang w:val="es-EC"/>
        </w:rPr>
        <w:t xml:space="preserve"> P</w:t>
      </w:r>
      <w:r w:rsidR="00D3281B" w:rsidRPr="004220AB">
        <w:rPr>
          <w:rFonts w:ascii="Times New Roman" w:hAnsi="Times New Roman" w:cs="Times New Roman"/>
          <w:b/>
          <w:color w:val="000000" w:themeColor="text1"/>
          <w:lang w:val="es-EC"/>
        </w:rPr>
        <w:t>rocedimientos</w:t>
      </w:r>
      <w:r w:rsidR="00AE6F55" w:rsidRPr="004220AB">
        <w:rPr>
          <w:rFonts w:ascii="Times New Roman" w:hAnsi="Times New Roman" w:cs="Times New Roman"/>
          <w:b/>
          <w:color w:val="000000" w:themeColor="text1"/>
          <w:lang w:val="es-EC"/>
        </w:rPr>
        <w:t>.</w:t>
      </w:r>
      <w:bookmarkEnd w:id="142"/>
      <w:bookmarkEnd w:id="143"/>
    </w:p>
    <w:p w14:paraId="07E3C3E2" w14:textId="77777777" w:rsidR="00A150E4" w:rsidRPr="004220AB" w:rsidRDefault="008E2DEF"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b/>
          <w:sz w:val="24"/>
          <w:szCs w:val="24"/>
          <w:lang w:val="es-EC"/>
        </w:rPr>
        <w:t>Tipo de diseño:</w:t>
      </w:r>
      <w:r w:rsidR="009048F3" w:rsidRPr="004220AB">
        <w:rPr>
          <w:rFonts w:ascii="Times New Roman" w:hAnsi="Times New Roman" w:cs="Times New Roman"/>
          <w:sz w:val="24"/>
          <w:szCs w:val="24"/>
          <w:lang w:val="es-EC"/>
        </w:rPr>
        <w:t xml:space="preserve"> </w:t>
      </w:r>
      <w:r w:rsidR="006974C7" w:rsidRPr="004220AB">
        <w:rPr>
          <w:rFonts w:ascii="Times New Roman" w:hAnsi="Times New Roman" w:cs="Times New Roman"/>
          <w:sz w:val="24"/>
          <w:szCs w:val="24"/>
          <w:lang w:val="es-EC"/>
        </w:rPr>
        <w:t>Bloques completos al azar (</w:t>
      </w:r>
      <w:r w:rsidR="00CD1648" w:rsidRPr="004220AB">
        <w:rPr>
          <w:rFonts w:ascii="Times New Roman" w:hAnsi="Times New Roman" w:cs="Times New Roman"/>
          <w:sz w:val="24"/>
          <w:szCs w:val="24"/>
          <w:lang w:val="es-EC"/>
        </w:rPr>
        <w:t>DBCA) en arreglo factorial 2</w:t>
      </w:r>
      <w:r w:rsidR="006974C7" w:rsidRPr="004220AB">
        <w:rPr>
          <w:rFonts w:ascii="Times New Roman" w:hAnsi="Times New Roman" w:cs="Times New Roman"/>
          <w:sz w:val="24"/>
          <w:szCs w:val="24"/>
          <w:lang w:val="es-EC"/>
        </w:rPr>
        <w:t>x2</w:t>
      </w:r>
      <w:r w:rsidR="00DE44C5" w:rsidRPr="004220AB">
        <w:rPr>
          <w:rFonts w:ascii="Times New Roman" w:hAnsi="Times New Roman" w:cs="Times New Roman"/>
          <w:sz w:val="24"/>
          <w:szCs w:val="24"/>
          <w:lang w:val="es-EC"/>
        </w:rPr>
        <w:t>, con tres repeticiones.</w:t>
      </w:r>
    </w:p>
    <w:p w14:paraId="47DE69A0" w14:textId="77777777" w:rsidR="00A150E4" w:rsidRPr="004220AB" w:rsidRDefault="00A150E4"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Número de localidades        </w:t>
      </w:r>
      <w:r w:rsidR="00384F15" w:rsidRPr="004220AB">
        <w:rPr>
          <w:rFonts w:ascii="Times New Roman" w:hAnsi="Times New Roman" w:cs="Times New Roman"/>
          <w:sz w:val="24"/>
          <w:szCs w:val="24"/>
          <w:lang w:val="es-EC"/>
        </w:rPr>
        <w:t xml:space="preserve">                            </w:t>
      </w:r>
      <w:r w:rsidR="009048F3" w:rsidRPr="004220AB">
        <w:rPr>
          <w:rFonts w:ascii="Times New Roman" w:hAnsi="Times New Roman" w:cs="Times New Roman"/>
          <w:sz w:val="24"/>
          <w:szCs w:val="24"/>
          <w:lang w:val="es-EC"/>
        </w:rPr>
        <w:t xml:space="preserve">                          </w:t>
      </w:r>
      <w:r w:rsidR="00384F15" w:rsidRPr="004220AB">
        <w:rPr>
          <w:rFonts w:ascii="Times New Roman" w:hAnsi="Times New Roman" w:cs="Times New Roman"/>
          <w:sz w:val="24"/>
          <w:szCs w:val="24"/>
          <w:lang w:val="es-EC"/>
        </w:rPr>
        <w:t xml:space="preserve">   </w:t>
      </w:r>
      <w:r w:rsidR="00FA1408" w:rsidRPr="004220AB">
        <w:rPr>
          <w:rFonts w:ascii="Times New Roman" w:hAnsi="Times New Roman" w:cs="Times New Roman"/>
          <w:sz w:val="24"/>
          <w:szCs w:val="24"/>
          <w:lang w:val="es-EC"/>
        </w:rPr>
        <w:t xml:space="preserve"> </w:t>
      </w:r>
      <w:r w:rsidR="00FD177A" w:rsidRPr="004220AB">
        <w:rPr>
          <w:rFonts w:ascii="Times New Roman" w:hAnsi="Times New Roman" w:cs="Times New Roman"/>
          <w:sz w:val="24"/>
          <w:szCs w:val="24"/>
          <w:lang w:val="es-EC"/>
        </w:rPr>
        <w:t>1</w:t>
      </w:r>
    </w:p>
    <w:p w14:paraId="3A8705A1" w14:textId="1A09D958" w:rsidR="00A150E4" w:rsidRPr="004220AB" w:rsidRDefault="00A150E4"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N</w:t>
      </w:r>
      <w:r w:rsidR="00235419">
        <w:rPr>
          <w:rFonts w:ascii="Times New Roman" w:hAnsi="Times New Roman" w:cs="Times New Roman"/>
          <w:sz w:val="24"/>
          <w:szCs w:val="24"/>
          <w:lang w:val="es-EC"/>
        </w:rPr>
        <w:t>ú</w:t>
      </w:r>
      <w:r w:rsidRPr="004220AB">
        <w:rPr>
          <w:rFonts w:ascii="Times New Roman" w:hAnsi="Times New Roman" w:cs="Times New Roman"/>
          <w:sz w:val="24"/>
          <w:szCs w:val="24"/>
          <w:lang w:val="es-EC"/>
        </w:rPr>
        <w:t xml:space="preserve">mero de tratamientos                                    </w:t>
      </w:r>
      <w:r w:rsidR="009048F3" w:rsidRPr="004220AB">
        <w:rPr>
          <w:rFonts w:ascii="Times New Roman" w:hAnsi="Times New Roman" w:cs="Times New Roman"/>
          <w:sz w:val="24"/>
          <w:szCs w:val="24"/>
          <w:lang w:val="es-EC"/>
        </w:rPr>
        <w:t xml:space="preserve">                         </w:t>
      </w:r>
      <w:r w:rsidRPr="004220AB">
        <w:rPr>
          <w:rFonts w:ascii="Times New Roman" w:hAnsi="Times New Roman" w:cs="Times New Roman"/>
          <w:sz w:val="24"/>
          <w:szCs w:val="24"/>
          <w:lang w:val="es-EC"/>
        </w:rPr>
        <w:t xml:space="preserve"> </w:t>
      </w:r>
      <w:r w:rsidR="00276251" w:rsidRPr="004220AB">
        <w:rPr>
          <w:rFonts w:ascii="Times New Roman" w:hAnsi="Times New Roman" w:cs="Times New Roman"/>
          <w:sz w:val="24"/>
          <w:szCs w:val="24"/>
          <w:lang w:val="es-EC"/>
        </w:rPr>
        <w:t xml:space="preserve"> </w:t>
      </w:r>
      <w:r w:rsidR="00FA1408" w:rsidRPr="004220AB">
        <w:rPr>
          <w:rFonts w:ascii="Times New Roman" w:hAnsi="Times New Roman" w:cs="Times New Roman"/>
          <w:sz w:val="24"/>
          <w:szCs w:val="24"/>
          <w:lang w:val="es-EC"/>
        </w:rPr>
        <w:t xml:space="preserve"> </w:t>
      </w:r>
      <w:r w:rsidR="00276251" w:rsidRPr="004220AB">
        <w:rPr>
          <w:rFonts w:ascii="Times New Roman" w:hAnsi="Times New Roman" w:cs="Times New Roman"/>
          <w:sz w:val="24"/>
          <w:szCs w:val="24"/>
          <w:lang w:val="es-EC"/>
        </w:rPr>
        <w:t xml:space="preserve"> </w:t>
      </w:r>
      <w:r w:rsidR="00A825CC" w:rsidRPr="004220AB">
        <w:rPr>
          <w:rFonts w:ascii="Times New Roman" w:hAnsi="Times New Roman" w:cs="Times New Roman"/>
          <w:sz w:val="24"/>
          <w:szCs w:val="24"/>
          <w:lang w:val="es-EC"/>
        </w:rPr>
        <w:t>4</w:t>
      </w:r>
      <w:r w:rsidRPr="004220AB">
        <w:rPr>
          <w:rFonts w:ascii="Times New Roman" w:hAnsi="Times New Roman" w:cs="Times New Roman"/>
          <w:sz w:val="24"/>
          <w:szCs w:val="24"/>
          <w:lang w:val="es-EC"/>
        </w:rPr>
        <w:t xml:space="preserve">  </w:t>
      </w:r>
    </w:p>
    <w:p w14:paraId="68EFB78B" w14:textId="049C3337" w:rsidR="00A150E4" w:rsidRPr="004220AB" w:rsidRDefault="00235419" w:rsidP="00833EC9">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Nú</w:t>
      </w:r>
      <w:r w:rsidR="00A150E4" w:rsidRPr="004220AB">
        <w:rPr>
          <w:rFonts w:ascii="Times New Roman" w:hAnsi="Times New Roman" w:cs="Times New Roman"/>
          <w:sz w:val="24"/>
          <w:szCs w:val="24"/>
          <w:lang w:val="es-EC"/>
        </w:rPr>
        <w:t>mero de repeticiones</w:t>
      </w:r>
      <w:r w:rsidR="00D14DD4" w:rsidRPr="004220AB">
        <w:rPr>
          <w:rFonts w:ascii="Times New Roman" w:hAnsi="Times New Roman" w:cs="Times New Roman"/>
          <w:sz w:val="24"/>
          <w:szCs w:val="24"/>
          <w:lang w:val="es-EC"/>
        </w:rPr>
        <w:t xml:space="preserve"> </w:t>
      </w:r>
      <w:r w:rsidR="00A150E4" w:rsidRPr="004220AB">
        <w:rPr>
          <w:rFonts w:ascii="Times New Roman" w:hAnsi="Times New Roman" w:cs="Times New Roman"/>
          <w:sz w:val="24"/>
          <w:szCs w:val="24"/>
          <w:lang w:val="es-EC"/>
        </w:rPr>
        <w:t xml:space="preserve">                                    </w:t>
      </w:r>
      <w:r w:rsidR="009048F3" w:rsidRPr="004220AB">
        <w:rPr>
          <w:rFonts w:ascii="Times New Roman" w:hAnsi="Times New Roman" w:cs="Times New Roman"/>
          <w:sz w:val="24"/>
          <w:szCs w:val="24"/>
          <w:lang w:val="es-EC"/>
        </w:rPr>
        <w:t xml:space="preserve">                          </w:t>
      </w:r>
      <w:r w:rsidR="006974C7" w:rsidRPr="004220AB">
        <w:rPr>
          <w:rFonts w:ascii="Times New Roman" w:hAnsi="Times New Roman" w:cs="Times New Roman"/>
          <w:sz w:val="24"/>
          <w:szCs w:val="24"/>
          <w:lang w:val="es-EC"/>
        </w:rPr>
        <w:t xml:space="preserve"> </w:t>
      </w:r>
      <w:r w:rsidR="00FD177A" w:rsidRPr="004220AB">
        <w:rPr>
          <w:rFonts w:ascii="Times New Roman" w:hAnsi="Times New Roman" w:cs="Times New Roman"/>
          <w:sz w:val="24"/>
          <w:szCs w:val="24"/>
          <w:lang w:val="es-EC"/>
        </w:rPr>
        <w:t xml:space="preserve"> 3</w:t>
      </w:r>
    </w:p>
    <w:p w14:paraId="4F614954" w14:textId="77777777" w:rsidR="001406CE" w:rsidRDefault="00A150E4"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Número de unidades experimentales                </w:t>
      </w:r>
      <w:r w:rsidR="009048F3" w:rsidRPr="004220AB">
        <w:rPr>
          <w:rFonts w:ascii="Times New Roman" w:hAnsi="Times New Roman" w:cs="Times New Roman"/>
          <w:sz w:val="24"/>
          <w:szCs w:val="24"/>
          <w:lang w:val="es-EC"/>
        </w:rPr>
        <w:t xml:space="preserve">                         </w:t>
      </w:r>
      <w:r w:rsidR="006974C7" w:rsidRPr="004220AB">
        <w:rPr>
          <w:rFonts w:ascii="Times New Roman" w:hAnsi="Times New Roman" w:cs="Times New Roman"/>
          <w:sz w:val="24"/>
          <w:szCs w:val="24"/>
          <w:lang w:val="es-EC"/>
        </w:rPr>
        <w:t xml:space="preserve">   </w:t>
      </w:r>
      <w:r w:rsidR="00A825CC" w:rsidRPr="004220AB">
        <w:rPr>
          <w:rFonts w:ascii="Times New Roman" w:hAnsi="Times New Roman" w:cs="Times New Roman"/>
          <w:sz w:val="24"/>
          <w:szCs w:val="24"/>
          <w:lang w:val="es-EC"/>
        </w:rPr>
        <w:t>12</w:t>
      </w:r>
    </w:p>
    <w:p w14:paraId="624702B1" w14:textId="77777777" w:rsidR="001406CE" w:rsidRPr="001406CE" w:rsidRDefault="00C44A16" w:rsidP="00833EC9">
      <w:pPr>
        <w:spacing w:line="360" w:lineRule="auto"/>
        <w:jc w:val="both"/>
        <w:rPr>
          <w:rFonts w:ascii="Times New Roman" w:hAnsi="Times New Roman" w:cs="Times New Roman"/>
          <w:sz w:val="24"/>
          <w:szCs w:val="24"/>
          <w:vertAlign w:val="superscript"/>
          <w:lang w:val="es-EC"/>
        </w:rPr>
      </w:pPr>
      <w:r>
        <w:rPr>
          <w:rFonts w:ascii="Times New Roman" w:hAnsi="Times New Roman" w:cs="Times New Roman"/>
          <w:sz w:val="24"/>
          <w:szCs w:val="24"/>
          <w:lang w:val="es-EC"/>
        </w:rPr>
        <w:t>Área del</w:t>
      </w:r>
      <w:r w:rsidR="001406CE">
        <w:rPr>
          <w:rFonts w:ascii="Times New Roman" w:hAnsi="Times New Roman" w:cs="Times New Roman"/>
          <w:sz w:val="24"/>
          <w:szCs w:val="24"/>
          <w:lang w:val="es-EC"/>
        </w:rPr>
        <w:t xml:space="preserve"> ensayo por tratamiento                                      </w:t>
      </w:r>
      <w:r w:rsidR="00C416DE">
        <w:rPr>
          <w:rFonts w:ascii="Times New Roman" w:hAnsi="Times New Roman" w:cs="Times New Roman"/>
          <w:sz w:val="24"/>
          <w:szCs w:val="24"/>
          <w:lang w:val="es-EC"/>
        </w:rPr>
        <w:t xml:space="preserve">         </w:t>
      </w:r>
      <w:r w:rsidR="001406CE">
        <w:rPr>
          <w:rFonts w:ascii="Times New Roman" w:hAnsi="Times New Roman" w:cs="Times New Roman"/>
          <w:sz w:val="24"/>
          <w:szCs w:val="24"/>
          <w:lang w:val="es-EC"/>
        </w:rPr>
        <w:t xml:space="preserve">   1000 m</w:t>
      </w:r>
      <w:r w:rsidR="001406CE">
        <w:rPr>
          <w:rFonts w:ascii="Times New Roman" w:hAnsi="Times New Roman" w:cs="Times New Roman"/>
          <w:sz w:val="24"/>
          <w:szCs w:val="24"/>
          <w:vertAlign w:val="superscript"/>
          <w:lang w:val="es-EC"/>
        </w:rPr>
        <w:t>2</w:t>
      </w:r>
    </w:p>
    <w:p w14:paraId="593F1EB6" w14:textId="77777777" w:rsidR="006E5D2D" w:rsidRDefault="00BA6168"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Número total de trampas</w:t>
      </w:r>
      <w:r w:rsidR="004E7078">
        <w:rPr>
          <w:rFonts w:ascii="Times New Roman" w:hAnsi="Times New Roman" w:cs="Times New Roman"/>
          <w:sz w:val="24"/>
          <w:szCs w:val="24"/>
          <w:lang w:val="es-EC"/>
        </w:rPr>
        <w:t xml:space="preserve"> </w:t>
      </w:r>
      <w:r w:rsidRPr="004220AB">
        <w:rPr>
          <w:rFonts w:ascii="Times New Roman" w:hAnsi="Times New Roman" w:cs="Times New Roman"/>
          <w:sz w:val="24"/>
          <w:szCs w:val="24"/>
          <w:lang w:val="es-EC"/>
        </w:rPr>
        <w:t xml:space="preserve">  </w:t>
      </w:r>
      <w:r w:rsidR="001406CE">
        <w:rPr>
          <w:rFonts w:ascii="Times New Roman" w:hAnsi="Times New Roman" w:cs="Times New Roman"/>
          <w:sz w:val="24"/>
          <w:szCs w:val="24"/>
          <w:lang w:val="es-EC"/>
        </w:rPr>
        <w:t xml:space="preserve">                                                           42 </w:t>
      </w:r>
    </w:p>
    <w:p w14:paraId="658A00DC" w14:textId="77777777" w:rsidR="007873DD" w:rsidRPr="005E3F05" w:rsidRDefault="007873DD" w:rsidP="00833EC9">
      <w:pPr>
        <w:spacing w:line="360" w:lineRule="auto"/>
        <w:jc w:val="both"/>
        <w:rPr>
          <w:rFonts w:ascii="Times New Roman" w:hAnsi="Times New Roman" w:cs="Times New Roman"/>
          <w:sz w:val="24"/>
          <w:szCs w:val="24"/>
          <w:lang w:val="es-EC"/>
        </w:rPr>
      </w:pPr>
      <w:r w:rsidRPr="005E3F05">
        <w:rPr>
          <w:rFonts w:ascii="Times New Roman" w:hAnsi="Times New Roman" w:cs="Times New Roman"/>
          <w:sz w:val="24"/>
          <w:szCs w:val="24"/>
          <w:lang w:val="es-EC"/>
        </w:rPr>
        <w:t xml:space="preserve">Distancia entre </w:t>
      </w:r>
      <w:r w:rsidR="00F411D9">
        <w:rPr>
          <w:rFonts w:ascii="Times New Roman" w:hAnsi="Times New Roman" w:cs="Times New Roman"/>
          <w:sz w:val="24"/>
          <w:szCs w:val="24"/>
          <w:lang w:val="es-EC"/>
        </w:rPr>
        <w:t>trampa</w:t>
      </w:r>
      <w:r w:rsidRPr="005E3F05">
        <w:rPr>
          <w:rFonts w:ascii="Times New Roman" w:hAnsi="Times New Roman" w:cs="Times New Roman"/>
          <w:sz w:val="24"/>
          <w:szCs w:val="24"/>
          <w:lang w:val="es-EC"/>
        </w:rPr>
        <w:t xml:space="preserve">                                   </w:t>
      </w:r>
      <w:r w:rsidR="00F411D9">
        <w:rPr>
          <w:rFonts w:ascii="Times New Roman" w:hAnsi="Times New Roman" w:cs="Times New Roman"/>
          <w:sz w:val="24"/>
          <w:szCs w:val="24"/>
          <w:lang w:val="es-EC"/>
        </w:rPr>
        <w:t xml:space="preserve">                               20</w:t>
      </w:r>
      <w:r w:rsidRPr="005E3F05">
        <w:rPr>
          <w:rFonts w:ascii="Times New Roman" w:hAnsi="Times New Roman" w:cs="Times New Roman"/>
          <w:sz w:val="24"/>
          <w:szCs w:val="24"/>
          <w:lang w:val="es-EC"/>
        </w:rPr>
        <w:t xml:space="preserve"> m</w:t>
      </w:r>
    </w:p>
    <w:p w14:paraId="7A4FE277" w14:textId="77777777" w:rsidR="005E3F05" w:rsidRDefault="00A96DC7" w:rsidP="00833EC9">
      <w:pPr>
        <w:spacing w:line="360" w:lineRule="auto"/>
        <w:jc w:val="both"/>
        <w:rPr>
          <w:rFonts w:ascii="Times New Roman" w:hAnsi="Times New Roman" w:cs="Times New Roman"/>
          <w:sz w:val="24"/>
          <w:szCs w:val="24"/>
          <w:lang w:val="es-EC"/>
        </w:rPr>
      </w:pPr>
      <w:r w:rsidRPr="005E3F05">
        <w:rPr>
          <w:rFonts w:ascii="Times New Roman" w:hAnsi="Times New Roman" w:cs="Times New Roman"/>
          <w:sz w:val="24"/>
          <w:szCs w:val="24"/>
          <w:lang w:val="es-EC"/>
        </w:rPr>
        <w:t>Número de plantas por tratamiento                                               40</w:t>
      </w:r>
    </w:p>
    <w:p w14:paraId="65AFFAAC" w14:textId="77777777" w:rsidR="00FE7DD7" w:rsidRDefault="00DE44C5" w:rsidP="00FE7DD7">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Área total del ensayo              </w:t>
      </w:r>
      <w:r w:rsidR="00A825CC" w:rsidRPr="004220AB">
        <w:rPr>
          <w:rFonts w:ascii="Times New Roman" w:hAnsi="Times New Roman" w:cs="Times New Roman"/>
          <w:sz w:val="24"/>
          <w:szCs w:val="24"/>
          <w:lang w:val="es-EC"/>
        </w:rPr>
        <w:t xml:space="preserve">      </w:t>
      </w:r>
      <w:r w:rsidR="005358BD" w:rsidRPr="004220AB">
        <w:rPr>
          <w:rFonts w:ascii="Times New Roman" w:hAnsi="Times New Roman" w:cs="Times New Roman"/>
          <w:sz w:val="24"/>
          <w:szCs w:val="24"/>
          <w:lang w:val="es-EC"/>
        </w:rPr>
        <w:t xml:space="preserve">   </w:t>
      </w:r>
      <w:r w:rsidR="000319D9" w:rsidRPr="004220AB">
        <w:rPr>
          <w:rFonts w:ascii="Times New Roman" w:hAnsi="Times New Roman" w:cs="Times New Roman"/>
          <w:sz w:val="24"/>
          <w:szCs w:val="24"/>
          <w:lang w:val="es-EC"/>
        </w:rPr>
        <w:t xml:space="preserve">  </w:t>
      </w:r>
      <w:r w:rsidR="001406CE">
        <w:rPr>
          <w:rFonts w:ascii="Times New Roman" w:hAnsi="Times New Roman" w:cs="Times New Roman"/>
          <w:sz w:val="24"/>
          <w:szCs w:val="24"/>
          <w:lang w:val="es-EC"/>
        </w:rPr>
        <w:t xml:space="preserve">                                         12000 m</w:t>
      </w:r>
      <w:r w:rsidR="001406CE">
        <w:rPr>
          <w:rFonts w:ascii="Times New Roman" w:hAnsi="Times New Roman" w:cs="Times New Roman"/>
          <w:sz w:val="24"/>
          <w:szCs w:val="24"/>
          <w:vertAlign w:val="superscript"/>
          <w:lang w:val="es-EC"/>
        </w:rPr>
        <w:t>2</w:t>
      </w:r>
      <w:r w:rsidR="000319D9" w:rsidRPr="004220AB">
        <w:rPr>
          <w:rFonts w:ascii="Times New Roman" w:hAnsi="Times New Roman" w:cs="Times New Roman"/>
          <w:sz w:val="24"/>
          <w:szCs w:val="24"/>
          <w:lang w:val="es-EC"/>
        </w:rPr>
        <w:t xml:space="preserve">      </w:t>
      </w:r>
      <w:bookmarkStart w:id="144" w:name="_Toc51753645"/>
      <w:bookmarkStart w:id="145" w:name="_Toc51765559"/>
    </w:p>
    <w:p w14:paraId="2B3073AC" w14:textId="77777777" w:rsidR="00FE7DD7" w:rsidRDefault="00FE7DD7" w:rsidP="00FE7DD7">
      <w:pPr>
        <w:spacing w:line="360" w:lineRule="auto"/>
        <w:jc w:val="both"/>
        <w:rPr>
          <w:rFonts w:ascii="Times New Roman" w:hAnsi="Times New Roman" w:cs="Times New Roman"/>
          <w:sz w:val="24"/>
          <w:szCs w:val="24"/>
          <w:lang w:val="es-EC"/>
        </w:rPr>
      </w:pPr>
    </w:p>
    <w:p w14:paraId="2F260913" w14:textId="77777777" w:rsidR="000142E5" w:rsidRPr="004220AB" w:rsidRDefault="002549D9" w:rsidP="00833EC9">
      <w:pPr>
        <w:pStyle w:val="Ttulo3"/>
        <w:spacing w:after="240" w:line="360" w:lineRule="auto"/>
        <w:rPr>
          <w:rFonts w:ascii="Times New Roman" w:hAnsi="Times New Roman" w:cs="Times New Roman"/>
          <w:b/>
          <w:color w:val="auto"/>
          <w:lang w:val="es-EC"/>
        </w:rPr>
      </w:pPr>
      <w:bookmarkStart w:id="146" w:name="_Toc83745944"/>
      <w:r>
        <w:rPr>
          <w:rFonts w:ascii="Times New Roman" w:hAnsi="Times New Roman" w:cs="Times New Roman"/>
          <w:b/>
          <w:color w:val="auto"/>
          <w:lang w:val="es-EC"/>
        </w:rPr>
        <w:lastRenderedPageBreak/>
        <w:t>4</w:t>
      </w:r>
      <w:r w:rsidR="008050D1">
        <w:rPr>
          <w:rFonts w:ascii="Times New Roman" w:hAnsi="Times New Roman" w:cs="Times New Roman"/>
          <w:b/>
          <w:color w:val="auto"/>
          <w:lang w:val="es-EC"/>
        </w:rPr>
        <w:t>.2.4</w:t>
      </w:r>
      <w:r w:rsidR="00521756" w:rsidRPr="004220AB">
        <w:rPr>
          <w:rFonts w:ascii="Times New Roman" w:hAnsi="Times New Roman" w:cs="Times New Roman"/>
          <w:b/>
          <w:color w:val="auto"/>
          <w:lang w:val="es-EC"/>
        </w:rPr>
        <w:t>.</w:t>
      </w:r>
      <w:r w:rsidR="008E2DEF" w:rsidRPr="004220AB">
        <w:rPr>
          <w:rFonts w:ascii="Times New Roman" w:hAnsi="Times New Roman" w:cs="Times New Roman"/>
          <w:b/>
          <w:color w:val="auto"/>
          <w:lang w:val="es-EC"/>
        </w:rPr>
        <w:t xml:space="preserve"> </w:t>
      </w:r>
      <w:r w:rsidR="000142E5" w:rsidRPr="004220AB">
        <w:rPr>
          <w:rFonts w:ascii="Times New Roman" w:hAnsi="Times New Roman" w:cs="Times New Roman"/>
          <w:b/>
          <w:color w:val="auto"/>
          <w:lang w:val="es-EC"/>
        </w:rPr>
        <w:t>Tipo de Análisis</w:t>
      </w:r>
      <w:r w:rsidR="00AE6F55" w:rsidRPr="004220AB">
        <w:rPr>
          <w:rFonts w:ascii="Times New Roman" w:hAnsi="Times New Roman" w:cs="Times New Roman"/>
          <w:b/>
          <w:color w:val="auto"/>
          <w:lang w:val="es-EC"/>
        </w:rPr>
        <w:t>.</w:t>
      </w:r>
      <w:bookmarkEnd w:id="144"/>
      <w:bookmarkEnd w:id="145"/>
      <w:bookmarkEnd w:id="146"/>
    </w:p>
    <w:p w14:paraId="6136F2F2" w14:textId="77777777" w:rsidR="000142E5" w:rsidRPr="004220AB" w:rsidRDefault="000142E5" w:rsidP="00833EC9">
      <w:pPr>
        <w:spacing w:line="360" w:lineRule="auto"/>
        <w:rPr>
          <w:rFonts w:ascii="Times New Roman" w:hAnsi="Times New Roman" w:cs="Times New Roman"/>
          <w:sz w:val="24"/>
          <w:szCs w:val="24"/>
          <w:lang w:val="es-EC"/>
        </w:rPr>
      </w:pPr>
      <w:r w:rsidRPr="004220AB">
        <w:rPr>
          <w:rFonts w:ascii="Times New Roman" w:hAnsi="Times New Roman" w:cs="Times New Roman"/>
          <w:sz w:val="24"/>
          <w:szCs w:val="24"/>
          <w:lang w:val="es-EC"/>
        </w:rPr>
        <w:t>Análisis de varianza sencillo (ADEVA) según el siguiente detalle:</w:t>
      </w:r>
    </w:p>
    <w:tbl>
      <w:tblPr>
        <w:tblW w:w="8478" w:type="dxa"/>
        <w:tblInd w:w="-5" w:type="dxa"/>
        <w:tblCellMar>
          <w:left w:w="70" w:type="dxa"/>
          <w:right w:w="70" w:type="dxa"/>
        </w:tblCellMar>
        <w:tblLook w:val="04A0" w:firstRow="1" w:lastRow="0" w:firstColumn="1" w:lastColumn="0" w:noHBand="0" w:noVBand="1"/>
      </w:tblPr>
      <w:tblGrid>
        <w:gridCol w:w="2547"/>
        <w:gridCol w:w="2656"/>
        <w:gridCol w:w="3275"/>
      </w:tblGrid>
      <w:tr w:rsidR="00493D77" w:rsidRPr="004220AB" w14:paraId="1A6C2B34" w14:textId="77777777" w:rsidTr="002549D9">
        <w:trPr>
          <w:trHeight w:val="302"/>
        </w:trPr>
        <w:tc>
          <w:tcPr>
            <w:tcW w:w="25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130DFA" w14:textId="77777777" w:rsidR="00493D77" w:rsidRPr="004220AB" w:rsidRDefault="00493D77" w:rsidP="00833EC9">
            <w:pPr>
              <w:spacing w:after="0" w:line="360" w:lineRule="auto"/>
              <w:rPr>
                <w:rFonts w:ascii="Times New Roman" w:eastAsia="Times New Roman" w:hAnsi="Times New Roman" w:cs="Times New Roman"/>
                <w:b/>
                <w:bCs/>
                <w:sz w:val="24"/>
                <w:szCs w:val="24"/>
                <w:lang w:val="es-EC" w:eastAsia="es-ES"/>
              </w:rPr>
            </w:pPr>
            <w:r w:rsidRPr="004220AB">
              <w:rPr>
                <w:rFonts w:ascii="Times New Roman" w:eastAsia="Times New Roman" w:hAnsi="Times New Roman" w:cs="Times New Roman"/>
                <w:b/>
                <w:bCs/>
                <w:sz w:val="24"/>
                <w:szCs w:val="24"/>
                <w:lang w:val="es-EC" w:eastAsia="es-ES"/>
              </w:rPr>
              <w:t>Fuentes de Variación (F.V)</w:t>
            </w:r>
          </w:p>
        </w:tc>
        <w:tc>
          <w:tcPr>
            <w:tcW w:w="2656" w:type="dxa"/>
            <w:tcBorders>
              <w:top w:val="single" w:sz="4" w:space="0" w:color="auto"/>
              <w:left w:val="nil"/>
              <w:bottom w:val="single" w:sz="4" w:space="0" w:color="auto"/>
              <w:right w:val="single" w:sz="4" w:space="0" w:color="auto"/>
            </w:tcBorders>
            <w:shd w:val="clear" w:color="auto" w:fill="auto"/>
            <w:noWrap/>
            <w:vAlign w:val="bottom"/>
            <w:hideMark/>
          </w:tcPr>
          <w:p w14:paraId="3A0BDE0D" w14:textId="77777777" w:rsidR="00493D77" w:rsidRPr="004220AB" w:rsidRDefault="00493D77" w:rsidP="00833EC9">
            <w:pPr>
              <w:spacing w:after="0" w:line="360" w:lineRule="auto"/>
              <w:rPr>
                <w:rFonts w:ascii="Times New Roman" w:eastAsia="Times New Roman" w:hAnsi="Times New Roman" w:cs="Times New Roman"/>
                <w:b/>
                <w:bCs/>
                <w:sz w:val="24"/>
                <w:szCs w:val="24"/>
                <w:lang w:val="es-EC" w:eastAsia="es-ES"/>
              </w:rPr>
            </w:pPr>
            <w:r w:rsidRPr="004220AB">
              <w:rPr>
                <w:rFonts w:ascii="Times New Roman" w:eastAsia="Times New Roman" w:hAnsi="Times New Roman" w:cs="Times New Roman"/>
                <w:b/>
                <w:bCs/>
                <w:sz w:val="24"/>
                <w:szCs w:val="24"/>
                <w:lang w:val="es-EC" w:eastAsia="es-ES"/>
              </w:rPr>
              <w:t xml:space="preserve">Grados de Libertad (G.L) </w:t>
            </w:r>
          </w:p>
        </w:tc>
        <w:tc>
          <w:tcPr>
            <w:tcW w:w="3275" w:type="dxa"/>
            <w:tcBorders>
              <w:top w:val="single" w:sz="4" w:space="0" w:color="auto"/>
              <w:left w:val="nil"/>
              <w:bottom w:val="single" w:sz="4" w:space="0" w:color="auto"/>
              <w:right w:val="single" w:sz="4" w:space="0" w:color="auto"/>
            </w:tcBorders>
            <w:shd w:val="clear" w:color="auto" w:fill="auto"/>
            <w:noWrap/>
            <w:vAlign w:val="bottom"/>
            <w:hideMark/>
          </w:tcPr>
          <w:p w14:paraId="74527555" w14:textId="77777777" w:rsidR="00493D77" w:rsidRPr="004220AB" w:rsidRDefault="00493D77" w:rsidP="00833EC9">
            <w:pPr>
              <w:spacing w:after="0" w:line="360" w:lineRule="auto"/>
              <w:rPr>
                <w:rFonts w:ascii="Times New Roman" w:eastAsia="Times New Roman" w:hAnsi="Times New Roman" w:cs="Times New Roman"/>
                <w:b/>
                <w:bCs/>
                <w:sz w:val="24"/>
                <w:szCs w:val="24"/>
                <w:lang w:val="es-EC" w:eastAsia="es-ES"/>
              </w:rPr>
            </w:pPr>
            <w:r w:rsidRPr="004220AB">
              <w:rPr>
                <w:rFonts w:ascii="Times New Roman" w:eastAsia="Times New Roman" w:hAnsi="Times New Roman" w:cs="Times New Roman"/>
                <w:b/>
                <w:bCs/>
                <w:sz w:val="24"/>
                <w:szCs w:val="24"/>
                <w:lang w:val="es-EC" w:eastAsia="es-ES"/>
              </w:rPr>
              <w:t>Cuadrados medios Esperados (C.M.E)</w:t>
            </w:r>
          </w:p>
        </w:tc>
      </w:tr>
      <w:tr w:rsidR="00493D77" w:rsidRPr="004220AB" w14:paraId="01C5C010" w14:textId="77777777" w:rsidTr="002549D9">
        <w:trPr>
          <w:trHeight w:val="302"/>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2C21DF7" w14:textId="77777777" w:rsidR="00493D77" w:rsidRPr="004220AB" w:rsidRDefault="00493D77" w:rsidP="00833EC9">
            <w:pPr>
              <w:spacing w:after="0" w:line="360" w:lineRule="auto"/>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Bloques (r-1)</w:t>
            </w:r>
          </w:p>
        </w:tc>
        <w:tc>
          <w:tcPr>
            <w:tcW w:w="2656" w:type="dxa"/>
            <w:tcBorders>
              <w:top w:val="nil"/>
              <w:left w:val="nil"/>
              <w:bottom w:val="single" w:sz="4" w:space="0" w:color="auto"/>
              <w:right w:val="single" w:sz="4" w:space="0" w:color="auto"/>
            </w:tcBorders>
            <w:shd w:val="clear" w:color="auto" w:fill="auto"/>
            <w:noWrap/>
            <w:vAlign w:val="bottom"/>
            <w:hideMark/>
          </w:tcPr>
          <w:p w14:paraId="2C046FCA" w14:textId="77777777" w:rsidR="00493D77" w:rsidRPr="004220AB" w:rsidRDefault="005E3DB3" w:rsidP="00833EC9">
            <w:pPr>
              <w:spacing w:after="0" w:line="360" w:lineRule="auto"/>
              <w:jc w:val="right"/>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2</w:t>
            </w:r>
          </w:p>
        </w:tc>
        <w:tc>
          <w:tcPr>
            <w:tcW w:w="3275" w:type="dxa"/>
            <w:tcBorders>
              <w:top w:val="nil"/>
              <w:left w:val="nil"/>
              <w:bottom w:val="single" w:sz="4" w:space="0" w:color="auto"/>
              <w:right w:val="single" w:sz="4" w:space="0" w:color="auto"/>
            </w:tcBorders>
            <w:shd w:val="clear" w:color="auto" w:fill="auto"/>
            <w:noWrap/>
            <w:vAlign w:val="bottom"/>
            <w:hideMark/>
          </w:tcPr>
          <w:p w14:paraId="414150CE" w14:textId="77777777" w:rsidR="00493D77" w:rsidRPr="004220AB" w:rsidRDefault="005E3DB3" w:rsidP="00833EC9">
            <w:pPr>
              <w:spacing w:after="0" w:line="360" w:lineRule="auto"/>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 xml:space="preserve">ƒ²e2 + 4 </w:t>
            </w:r>
            <w:r w:rsidR="00493D77" w:rsidRPr="004220AB">
              <w:rPr>
                <w:rFonts w:ascii="Times New Roman" w:eastAsia="Times New Roman" w:hAnsi="Times New Roman" w:cs="Times New Roman"/>
                <w:sz w:val="24"/>
                <w:szCs w:val="24"/>
                <w:lang w:val="es-EC" w:eastAsia="es-ES"/>
              </w:rPr>
              <w:t>ƒ²e</w:t>
            </w:r>
          </w:p>
        </w:tc>
      </w:tr>
      <w:tr w:rsidR="00493D77" w:rsidRPr="004220AB" w14:paraId="53DC77CC" w14:textId="77777777" w:rsidTr="002549D9">
        <w:trPr>
          <w:trHeight w:val="302"/>
        </w:trPr>
        <w:tc>
          <w:tcPr>
            <w:tcW w:w="2547" w:type="dxa"/>
            <w:tcBorders>
              <w:top w:val="nil"/>
              <w:left w:val="single" w:sz="4" w:space="0" w:color="auto"/>
              <w:bottom w:val="single" w:sz="4" w:space="0" w:color="auto"/>
              <w:right w:val="single" w:sz="4" w:space="0" w:color="auto"/>
            </w:tcBorders>
            <w:shd w:val="clear" w:color="auto" w:fill="auto"/>
            <w:noWrap/>
            <w:vAlign w:val="bottom"/>
          </w:tcPr>
          <w:p w14:paraId="1A65D565" w14:textId="77777777" w:rsidR="00493D77" w:rsidRPr="004220AB" w:rsidRDefault="00493D77" w:rsidP="00833EC9">
            <w:pPr>
              <w:spacing w:after="0" w:line="360" w:lineRule="auto"/>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A ( a-1)</w:t>
            </w:r>
          </w:p>
        </w:tc>
        <w:tc>
          <w:tcPr>
            <w:tcW w:w="2656" w:type="dxa"/>
            <w:tcBorders>
              <w:top w:val="nil"/>
              <w:left w:val="nil"/>
              <w:bottom w:val="single" w:sz="4" w:space="0" w:color="auto"/>
              <w:right w:val="single" w:sz="4" w:space="0" w:color="auto"/>
            </w:tcBorders>
            <w:shd w:val="clear" w:color="auto" w:fill="auto"/>
            <w:noWrap/>
            <w:vAlign w:val="bottom"/>
          </w:tcPr>
          <w:p w14:paraId="4FB84448" w14:textId="77777777" w:rsidR="00493D77" w:rsidRPr="004220AB" w:rsidRDefault="005E3DB3" w:rsidP="00833EC9">
            <w:pPr>
              <w:spacing w:after="0" w:line="360" w:lineRule="auto"/>
              <w:jc w:val="right"/>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1</w:t>
            </w:r>
          </w:p>
        </w:tc>
        <w:tc>
          <w:tcPr>
            <w:tcW w:w="3275" w:type="dxa"/>
            <w:tcBorders>
              <w:top w:val="nil"/>
              <w:left w:val="nil"/>
              <w:bottom w:val="single" w:sz="4" w:space="0" w:color="auto"/>
              <w:right w:val="single" w:sz="4" w:space="0" w:color="auto"/>
            </w:tcBorders>
            <w:shd w:val="clear" w:color="auto" w:fill="auto"/>
            <w:noWrap/>
            <w:vAlign w:val="center"/>
          </w:tcPr>
          <w:p w14:paraId="6B205EA9" w14:textId="77777777" w:rsidR="00493D77" w:rsidRPr="004220AB" w:rsidRDefault="00493D77" w:rsidP="00833EC9">
            <w:pPr>
              <w:spacing w:after="0" w:line="360" w:lineRule="auto"/>
              <w:jc w:val="both"/>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ƒ²e2</w:t>
            </w:r>
            <w:r w:rsidR="005E3DB3" w:rsidRPr="004220AB">
              <w:rPr>
                <w:rFonts w:ascii="Times New Roman" w:eastAsia="Times New Roman" w:hAnsi="Times New Roman" w:cs="Times New Roman"/>
                <w:sz w:val="24"/>
                <w:szCs w:val="24"/>
                <w:lang w:val="es-EC" w:eastAsia="es-ES"/>
              </w:rPr>
              <w:t xml:space="preserve"> + 6</w:t>
            </w:r>
            <w:r w:rsidRPr="004220AB">
              <w:rPr>
                <w:rFonts w:ascii="Times New Roman" w:eastAsia="Times New Roman" w:hAnsi="Times New Roman" w:cs="Times New Roman"/>
                <w:sz w:val="24"/>
                <w:szCs w:val="24"/>
                <w:lang w:val="es-EC" w:eastAsia="es-ES"/>
              </w:rPr>
              <w:t xml:space="preserve"> Ө² A</w:t>
            </w:r>
          </w:p>
        </w:tc>
      </w:tr>
      <w:tr w:rsidR="00493D77" w:rsidRPr="004220AB" w14:paraId="081842F5" w14:textId="77777777" w:rsidTr="002549D9">
        <w:trPr>
          <w:trHeight w:val="302"/>
        </w:trPr>
        <w:tc>
          <w:tcPr>
            <w:tcW w:w="2547" w:type="dxa"/>
            <w:tcBorders>
              <w:top w:val="nil"/>
              <w:left w:val="single" w:sz="4" w:space="0" w:color="auto"/>
              <w:bottom w:val="single" w:sz="4" w:space="0" w:color="auto"/>
              <w:right w:val="single" w:sz="4" w:space="0" w:color="auto"/>
            </w:tcBorders>
            <w:shd w:val="clear" w:color="auto" w:fill="auto"/>
            <w:noWrap/>
            <w:vAlign w:val="bottom"/>
          </w:tcPr>
          <w:p w14:paraId="4BECB76F" w14:textId="77777777" w:rsidR="00493D77" w:rsidRPr="004220AB" w:rsidRDefault="00493D77" w:rsidP="00833EC9">
            <w:pPr>
              <w:spacing w:after="0" w:line="360" w:lineRule="auto"/>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B (b-1)</w:t>
            </w:r>
          </w:p>
        </w:tc>
        <w:tc>
          <w:tcPr>
            <w:tcW w:w="2656" w:type="dxa"/>
            <w:tcBorders>
              <w:top w:val="nil"/>
              <w:left w:val="nil"/>
              <w:bottom w:val="single" w:sz="4" w:space="0" w:color="auto"/>
              <w:right w:val="single" w:sz="4" w:space="0" w:color="auto"/>
            </w:tcBorders>
            <w:shd w:val="clear" w:color="auto" w:fill="auto"/>
            <w:noWrap/>
            <w:vAlign w:val="bottom"/>
          </w:tcPr>
          <w:p w14:paraId="5345ED7F" w14:textId="77777777" w:rsidR="00493D77" w:rsidRPr="004220AB" w:rsidRDefault="00493D77" w:rsidP="00833EC9">
            <w:pPr>
              <w:spacing w:after="0" w:line="360" w:lineRule="auto"/>
              <w:jc w:val="right"/>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1</w:t>
            </w:r>
          </w:p>
        </w:tc>
        <w:tc>
          <w:tcPr>
            <w:tcW w:w="3275" w:type="dxa"/>
            <w:tcBorders>
              <w:top w:val="nil"/>
              <w:left w:val="nil"/>
              <w:bottom w:val="single" w:sz="4" w:space="0" w:color="auto"/>
              <w:right w:val="single" w:sz="4" w:space="0" w:color="auto"/>
            </w:tcBorders>
            <w:shd w:val="clear" w:color="auto" w:fill="auto"/>
            <w:noWrap/>
            <w:vAlign w:val="center"/>
          </w:tcPr>
          <w:p w14:paraId="3CB5089D" w14:textId="77777777" w:rsidR="00493D77" w:rsidRPr="004220AB" w:rsidRDefault="00493D77" w:rsidP="00833EC9">
            <w:pPr>
              <w:spacing w:after="0" w:line="360" w:lineRule="auto"/>
              <w:jc w:val="both"/>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ƒ²e2</w:t>
            </w:r>
            <w:r w:rsidR="005E3DB3" w:rsidRPr="004220AB">
              <w:rPr>
                <w:rFonts w:ascii="Times New Roman" w:eastAsia="Times New Roman" w:hAnsi="Times New Roman" w:cs="Times New Roman"/>
                <w:sz w:val="24"/>
                <w:szCs w:val="24"/>
                <w:lang w:val="es-EC" w:eastAsia="es-ES"/>
              </w:rPr>
              <w:t xml:space="preserve"> +6</w:t>
            </w:r>
            <w:r w:rsidRPr="004220AB">
              <w:rPr>
                <w:rFonts w:ascii="Times New Roman" w:eastAsia="Times New Roman" w:hAnsi="Times New Roman" w:cs="Times New Roman"/>
                <w:sz w:val="24"/>
                <w:szCs w:val="24"/>
                <w:lang w:val="es-EC" w:eastAsia="es-ES"/>
              </w:rPr>
              <w:t xml:space="preserve"> Ө² B</w:t>
            </w:r>
          </w:p>
        </w:tc>
      </w:tr>
      <w:tr w:rsidR="00493D77" w:rsidRPr="004220AB" w14:paraId="01D7776D" w14:textId="77777777" w:rsidTr="002549D9">
        <w:trPr>
          <w:trHeight w:val="302"/>
        </w:trPr>
        <w:tc>
          <w:tcPr>
            <w:tcW w:w="2547" w:type="dxa"/>
            <w:tcBorders>
              <w:top w:val="nil"/>
              <w:left w:val="single" w:sz="4" w:space="0" w:color="auto"/>
              <w:bottom w:val="single" w:sz="4" w:space="0" w:color="auto"/>
              <w:right w:val="single" w:sz="4" w:space="0" w:color="auto"/>
            </w:tcBorders>
            <w:shd w:val="clear" w:color="auto" w:fill="auto"/>
            <w:noWrap/>
            <w:vAlign w:val="bottom"/>
          </w:tcPr>
          <w:p w14:paraId="25CD7544" w14:textId="77777777" w:rsidR="00493D77" w:rsidRPr="004220AB" w:rsidRDefault="00493D77" w:rsidP="00833EC9">
            <w:pPr>
              <w:spacing w:after="0" w:line="360" w:lineRule="auto"/>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A*B (a-1) (b-1)</w:t>
            </w:r>
          </w:p>
        </w:tc>
        <w:tc>
          <w:tcPr>
            <w:tcW w:w="2656" w:type="dxa"/>
            <w:tcBorders>
              <w:top w:val="nil"/>
              <w:left w:val="nil"/>
              <w:bottom w:val="single" w:sz="4" w:space="0" w:color="auto"/>
              <w:right w:val="single" w:sz="4" w:space="0" w:color="auto"/>
            </w:tcBorders>
            <w:shd w:val="clear" w:color="auto" w:fill="auto"/>
            <w:noWrap/>
            <w:vAlign w:val="bottom"/>
          </w:tcPr>
          <w:p w14:paraId="56187763" w14:textId="77777777" w:rsidR="00493D77" w:rsidRPr="004220AB" w:rsidRDefault="005E3DB3" w:rsidP="00833EC9">
            <w:pPr>
              <w:spacing w:after="0" w:line="360" w:lineRule="auto"/>
              <w:jc w:val="right"/>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1</w:t>
            </w:r>
          </w:p>
        </w:tc>
        <w:tc>
          <w:tcPr>
            <w:tcW w:w="3275" w:type="dxa"/>
            <w:tcBorders>
              <w:top w:val="nil"/>
              <w:left w:val="nil"/>
              <w:bottom w:val="single" w:sz="4" w:space="0" w:color="auto"/>
              <w:right w:val="single" w:sz="4" w:space="0" w:color="auto"/>
            </w:tcBorders>
            <w:shd w:val="clear" w:color="auto" w:fill="auto"/>
            <w:noWrap/>
            <w:vAlign w:val="center"/>
          </w:tcPr>
          <w:p w14:paraId="03A8E7F6" w14:textId="77777777" w:rsidR="00493D77" w:rsidRPr="004220AB" w:rsidRDefault="005E3DB3" w:rsidP="00833EC9">
            <w:pPr>
              <w:spacing w:after="0" w:line="360" w:lineRule="auto"/>
              <w:jc w:val="both"/>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ƒ²e2+ 3</w:t>
            </w:r>
            <w:r w:rsidR="00493D77" w:rsidRPr="004220AB">
              <w:rPr>
                <w:rFonts w:ascii="Times New Roman" w:eastAsia="Times New Roman" w:hAnsi="Times New Roman" w:cs="Times New Roman"/>
                <w:sz w:val="24"/>
                <w:szCs w:val="24"/>
                <w:lang w:val="es-EC" w:eastAsia="es-ES"/>
              </w:rPr>
              <w:t xml:space="preserve"> Ө² A*B</w:t>
            </w:r>
          </w:p>
        </w:tc>
      </w:tr>
      <w:tr w:rsidR="00493D77" w:rsidRPr="004220AB" w14:paraId="647BCCED" w14:textId="77777777" w:rsidTr="002549D9">
        <w:trPr>
          <w:trHeight w:val="302"/>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20D46C5" w14:textId="77777777" w:rsidR="00493D77" w:rsidRPr="004220AB" w:rsidRDefault="00493D77" w:rsidP="00833EC9">
            <w:pPr>
              <w:spacing w:after="0" w:line="360" w:lineRule="auto"/>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 xml:space="preserve">Error Experimental </w:t>
            </w:r>
          </w:p>
          <w:p w14:paraId="1260D9ED" w14:textId="77777777" w:rsidR="00493D77" w:rsidRPr="004220AB" w:rsidRDefault="00493D77" w:rsidP="00833EC9">
            <w:pPr>
              <w:spacing w:after="0" w:line="360" w:lineRule="auto"/>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(ab-1 ) (r-1)</w:t>
            </w:r>
          </w:p>
        </w:tc>
        <w:tc>
          <w:tcPr>
            <w:tcW w:w="2656" w:type="dxa"/>
            <w:tcBorders>
              <w:top w:val="nil"/>
              <w:left w:val="nil"/>
              <w:bottom w:val="single" w:sz="4" w:space="0" w:color="auto"/>
              <w:right w:val="single" w:sz="4" w:space="0" w:color="auto"/>
            </w:tcBorders>
            <w:shd w:val="clear" w:color="auto" w:fill="auto"/>
            <w:noWrap/>
            <w:vAlign w:val="bottom"/>
            <w:hideMark/>
          </w:tcPr>
          <w:p w14:paraId="289501DC" w14:textId="77777777" w:rsidR="00493D77" w:rsidRPr="004220AB" w:rsidRDefault="005E3DB3" w:rsidP="00833EC9">
            <w:pPr>
              <w:spacing w:after="0" w:line="360" w:lineRule="auto"/>
              <w:jc w:val="right"/>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6</w:t>
            </w:r>
          </w:p>
        </w:tc>
        <w:tc>
          <w:tcPr>
            <w:tcW w:w="3275" w:type="dxa"/>
            <w:tcBorders>
              <w:top w:val="nil"/>
              <w:left w:val="nil"/>
              <w:bottom w:val="single" w:sz="4" w:space="0" w:color="auto"/>
              <w:right w:val="single" w:sz="4" w:space="0" w:color="auto"/>
            </w:tcBorders>
            <w:shd w:val="clear" w:color="auto" w:fill="auto"/>
            <w:noWrap/>
            <w:vAlign w:val="bottom"/>
            <w:hideMark/>
          </w:tcPr>
          <w:p w14:paraId="77752791" w14:textId="77777777" w:rsidR="00493D77" w:rsidRPr="004220AB" w:rsidRDefault="00493D77" w:rsidP="00833EC9">
            <w:pPr>
              <w:spacing w:after="0" w:line="360" w:lineRule="auto"/>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ƒ²e2</w:t>
            </w:r>
          </w:p>
        </w:tc>
      </w:tr>
      <w:tr w:rsidR="00493D77" w:rsidRPr="004220AB" w14:paraId="2EFEBCA9" w14:textId="77777777" w:rsidTr="002549D9">
        <w:trPr>
          <w:trHeight w:val="302"/>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C71859F" w14:textId="77777777" w:rsidR="00493D77" w:rsidRPr="004220AB" w:rsidRDefault="00493D77" w:rsidP="00833EC9">
            <w:pPr>
              <w:spacing w:after="0" w:line="360" w:lineRule="auto"/>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Total (t*r)-1</w:t>
            </w:r>
          </w:p>
        </w:tc>
        <w:tc>
          <w:tcPr>
            <w:tcW w:w="2656" w:type="dxa"/>
            <w:tcBorders>
              <w:top w:val="nil"/>
              <w:left w:val="nil"/>
              <w:bottom w:val="single" w:sz="4" w:space="0" w:color="auto"/>
              <w:right w:val="single" w:sz="4" w:space="0" w:color="auto"/>
            </w:tcBorders>
            <w:shd w:val="clear" w:color="auto" w:fill="auto"/>
            <w:noWrap/>
            <w:vAlign w:val="bottom"/>
            <w:hideMark/>
          </w:tcPr>
          <w:p w14:paraId="2A2029B0" w14:textId="77777777" w:rsidR="00493D77" w:rsidRPr="004220AB" w:rsidRDefault="00A82CDF" w:rsidP="00833EC9">
            <w:pPr>
              <w:spacing w:after="0" w:line="360" w:lineRule="auto"/>
              <w:jc w:val="right"/>
              <w:rPr>
                <w:rFonts w:ascii="Times New Roman" w:eastAsia="Times New Roman" w:hAnsi="Times New Roman" w:cs="Times New Roman"/>
                <w:sz w:val="24"/>
                <w:szCs w:val="24"/>
                <w:lang w:val="es-EC" w:eastAsia="es-ES"/>
              </w:rPr>
            </w:pPr>
            <w:r>
              <w:rPr>
                <w:rFonts w:ascii="Times New Roman" w:eastAsia="Times New Roman" w:hAnsi="Times New Roman" w:cs="Times New Roman"/>
                <w:sz w:val="24"/>
                <w:szCs w:val="24"/>
                <w:lang w:val="es-EC" w:eastAsia="es-ES"/>
              </w:rPr>
              <w:t>11</w:t>
            </w:r>
          </w:p>
        </w:tc>
        <w:tc>
          <w:tcPr>
            <w:tcW w:w="3275" w:type="dxa"/>
            <w:tcBorders>
              <w:top w:val="nil"/>
              <w:left w:val="nil"/>
              <w:bottom w:val="single" w:sz="4" w:space="0" w:color="auto"/>
              <w:right w:val="single" w:sz="4" w:space="0" w:color="auto"/>
            </w:tcBorders>
            <w:shd w:val="clear" w:color="auto" w:fill="auto"/>
            <w:noWrap/>
            <w:vAlign w:val="bottom"/>
            <w:hideMark/>
          </w:tcPr>
          <w:p w14:paraId="2EEC0168" w14:textId="77777777" w:rsidR="00493D77" w:rsidRPr="004220AB" w:rsidRDefault="00493D77" w:rsidP="00833EC9">
            <w:pPr>
              <w:spacing w:after="0" w:line="360" w:lineRule="auto"/>
              <w:rPr>
                <w:rFonts w:ascii="Times New Roman" w:eastAsia="Times New Roman" w:hAnsi="Times New Roman" w:cs="Times New Roman"/>
                <w:sz w:val="24"/>
                <w:szCs w:val="24"/>
                <w:lang w:val="es-EC" w:eastAsia="es-ES"/>
              </w:rPr>
            </w:pPr>
            <w:r w:rsidRPr="004220AB">
              <w:rPr>
                <w:rFonts w:ascii="Times New Roman" w:eastAsia="Times New Roman" w:hAnsi="Times New Roman" w:cs="Times New Roman"/>
                <w:sz w:val="24"/>
                <w:szCs w:val="24"/>
                <w:lang w:val="es-EC" w:eastAsia="es-ES"/>
              </w:rPr>
              <w:t> </w:t>
            </w:r>
          </w:p>
        </w:tc>
      </w:tr>
    </w:tbl>
    <w:p w14:paraId="7D987CFA" w14:textId="77777777" w:rsidR="00493D77" w:rsidRPr="004220AB" w:rsidRDefault="00493D77" w:rsidP="00833EC9">
      <w:pPr>
        <w:spacing w:line="360" w:lineRule="auto"/>
        <w:rPr>
          <w:lang w:val="es-EC"/>
        </w:rPr>
      </w:pPr>
    </w:p>
    <w:p w14:paraId="5DFF7E00" w14:textId="77777777" w:rsidR="005A77BF" w:rsidRPr="004220AB" w:rsidRDefault="005A77BF" w:rsidP="00833EC9">
      <w:pPr>
        <w:spacing w:line="360" w:lineRule="auto"/>
        <w:jc w:val="both"/>
        <w:rPr>
          <w:rFonts w:ascii="Times New Roman" w:hAnsi="Times New Roman" w:cs="Times New Roman"/>
          <w:color w:val="000000" w:themeColor="text1"/>
          <w:sz w:val="24"/>
          <w:szCs w:val="24"/>
          <w:lang w:val="es-EC"/>
        </w:rPr>
      </w:pPr>
      <w:r w:rsidRPr="004220AB">
        <w:rPr>
          <w:rFonts w:ascii="Times New Roman" w:hAnsi="Times New Roman" w:cs="Times New Roman"/>
          <w:color w:val="000000" w:themeColor="text1"/>
          <w:sz w:val="24"/>
          <w:szCs w:val="24"/>
          <w:lang w:val="es-EC"/>
        </w:rPr>
        <w:t>Cuadrados Medios Esperados. Modelo fijo. Tratamientos seleccionados por el investigador</w:t>
      </w:r>
    </w:p>
    <w:p w14:paraId="2D91B785" w14:textId="77777777" w:rsidR="001D4DF8" w:rsidRPr="004220AB" w:rsidRDefault="00C46A5B" w:rsidP="00833EC9">
      <w:pPr>
        <w:pStyle w:val="Prrafodelista"/>
        <w:numPr>
          <w:ilvl w:val="0"/>
          <w:numId w:val="9"/>
        </w:num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 realizó</w:t>
      </w:r>
      <w:r w:rsidR="00E8163B" w:rsidRPr="004220AB">
        <w:rPr>
          <w:rFonts w:ascii="Times New Roman" w:hAnsi="Times New Roman" w:cs="Times New Roman"/>
          <w:color w:val="000000" w:themeColor="text1"/>
          <w:sz w:val="24"/>
          <w:szCs w:val="24"/>
        </w:rPr>
        <w:t xml:space="preserve"> Prueba</w:t>
      </w:r>
      <w:r w:rsidR="008E2DEF" w:rsidRPr="004220AB">
        <w:rPr>
          <w:rFonts w:ascii="Times New Roman" w:hAnsi="Times New Roman" w:cs="Times New Roman"/>
          <w:color w:val="000000" w:themeColor="text1"/>
          <w:sz w:val="24"/>
          <w:szCs w:val="24"/>
        </w:rPr>
        <w:t xml:space="preserve"> de Tukey al 5% para comparar los promedios del</w:t>
      </w:r>
      <w:r w:rsidR="00181483" w:rsidRPr="004220AB">
        <w:rPr>
          <w:rFonts w:ascii="Times New Roman" w:hAnsi="Times New Roman" w:cs="Times New Roman"/>
          <w:color w:val="000000" w:themeColor="text1"/>
          <w:sz w:val="24"/>
          <w:szCs w:val="24"/>
        </w:rPr>
        <w:t xml:space="preserve"> tratamiento</w:t>
      </w:r>
      <w:r w:rsidR="001D4DF8" w:rsidRPr="004220AB">
        <w:rPr>
          <w:rFonts w:ascii="Times New Roman" w:hAnsi="Times New Roman" w:cs="Times New Roman"/>
          <w:color w:val="000000" w:themeColor="text1"/>
          <w:sz w:val="24"/>
          <w:szCs w:val="24"/>
        </w:rPr>
        <w:t>.</w:t>
      </w:r>
    </w:p>
    <w:p w14:paraId="4A3A23E9" w14:textId="77777777" w:rsidR="00154E5C" w:rsidRDefault="001D4DF8" w:rsidP="00817E75">
      <w:pPr>
        <w:pStyle w:val="Prrafodelista"/>
        <w:numPr>
          <w:ilvl w:val="0"/>
          <w:numId w:val="9"/>
        </w:numPr>
        <w:spacing w:line="360" w:lineRule="auto"/>
        <w:jc w:val="both"/>
        <w:rPr>
          <w:rFonts w:ascii="Times New Roman" w:hAnsi="Times New Roman" w:cs="Times New Roman"/>
          <w:color w:val="000000" w:themeColor="text1"/>
          <w:sz w:val="24"/>
          <w:szCs w:val="24"/>
        </w:rPr>
      </w:pPr>
      <w:r w:rsidRPr="004220AB">
        <w:rPr>
          <w:rFonts w:ascii="Times New Roman" w:hAnsi="Times New Roman" w:cs="Times New Roman"/>
          <w:color w:val="000000" w:themeColor="text1"/>
          <w:sz w:val="24"/>
          <w:szCs w:val="24"/>
        </w:rPr>
        <w:t xml:space="preserve"> </w:t>
      </w:r>
      <w:r w:rsidR="008E2DEF" w:rsidRPr="004220AB">
        <w:rPr>
          <w:rFonts w:ascii="Times New Roman" w:hAnsi="Times New Roman" w:cs="Times New Roman"/>
          <w:color w:val="000000" w:themeColor="text1"/>
          <w:sz w:val="24"/>
          <w:szCs w:val="24"/>
        </w:rPr>
        <w:t>Pr</w:t>
      </w:r>
      <w:r w:rsidR="00C46A5B">
        <w:rPr>
          <w:rFonts w:ascii="Times New Roman" w:hAnsi="Times New Roman" w:cs="Times New Roman"/>
          <w:color w:val="000000" w:themeColor="text1"/>
          <w:sz w:val="24"/>
          <w:szCs w:val="24"/>
        </w:rPr>
        <w:t>ueba de Tukey al 5% para comparar</w:t>
      </w:r>
      <w:r w:rsidR="008E2DEF" w:rsidRPr="004220AB">
        <w:rPr>
          <w:rFonts w:ascii="Times New Roman" w:hAnsi="Times New Roman" w:cs="Times New Roman"/>
          <w:color w:val="000000" w:themeColor="text1"/>
          <w:sz w:val="24"/>
          <w:szCs w:val="24"/>
        </w:rPr>
        <w:t xml:space="preserve"> promedios de los tratamientos en las variables que sean si</w:t>
      </w:r>
      <w:r w:rsidR="00817E75">
        <w:rPr>
          <w:rFonts w:ascii="Times New Roman" w:hAnsi="Times New Roman" w:cs="Times New Roman"/>
          <w:color w:val="000000" w:themeColor="text1"/>
          <w:sz w:val="24"/>
          <w:szCs w:val="24"/>
        </w:rPr>
        <w:t>gnificativas (Fisher protegido).</w:t>
      </w:r>
    </w:p>
    <w:p w14:paraId="33807D22" w14:textId="77777777" w:rsidR="00FE7DD7" w:rsidRPr="00817E75" w:rsidRDefault="00FE7DD7" w:rsidP="00817E75">
      <w:pPr>
        <w:pStyle w:val="Prrafodelista"/>
        <w:numPr>
          <w:ilvl w:val="0"/>
          <w:numId w:val="9"/>
        </w:num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Análisis de correlación y regresión simple.</w:t>
      </w:r>
    </w:p>
    <w:p w14:paraId="634D52DF" w14:textId="56F99B1C" w:rsidR="00E96175" w:rsidRPr="004E7078" w:rsidRDefault="00170802" w:rsidP="00170802">
      <w:pPr>
        <w:pStyle w:val="Ttulo2"/>
        <w:spacing w:after="240"/>
        <w:rPr>
          <w:rFonts w:ascii="Times New Roman" w:hAnsi="Times New Roman" w:cs="Times New Roman"/>
          <w:b/>
          <w:color w:val="000000" w:themeColor="text1"/>
          <w:lang w:val="es-EC"/>
        </w:rPr>
      </w:pPr>
      <w:bookmarkStart w:id="147" w:name="_Toc51753646"/>
      <w:bookmarkStart w:id="148" w:name="_Toc51765560"/>
      <w:bookmarkStart w:id="149" w:name="_Toc83745945"/>
      <w:r>
        <w:rPr>
          <w:rFonts w:ascii="Times New Roman" w:hAnsi="Times New Roman" w:cs="Times New Roman"/>
          <w:b/>
          <w:color w:val="000000" w:themeColor="text1"/>
          <w:lang w:val="es-EC"/>
        </w:rPr>
        <w:t>4.3</w:t>
      </w:r>
      <w:r w:rsidR="00E96175" w:rsidRPr="004220AB">
        <w:rPr>
          <w:rFonts w:ascii="Times New Roman" w:hAnsi="Times New Roman" w:cs="Times New Roman"/>
          <w:b/>
          <w:color w:val="000000" w:themeColor="text1"/>
          <w:lang w:val="es-EC"/>
        </w:rPr>
        <w:t xml:space="preserve">. </w:t>
      </w:r>
      <w:r w:rsidR="006E15D0" w:rsidRPr="006E15D0">
        <w:rPr>
          <w:rFonts w:ascii="Times New Roman" w:hAnsi="Times New Roman" w:cs="Times New Roman"/>
          <w:b/>
          <w:color w:val="000000" w:themeColor="text1"/>
          <w:sz w:val="24"/>
          <w:lang w:val="es-EC"/>
        </w:rPr>
        <w:t xml:space="preserve">MÉTODOS DE EVALUACIÓN Y </w:t>
      </w:r>
      <w:r w:rsidR="00F431E3">
        <w:rPr>
          <w:rFonts w:ascii="Times New Roman" w:hAnsi="Times New Roman" w:cs="Times New Roman"/>
          <w:b/>
          <w:color w:val="000000" w:themeColor="text1"/>
          <w:sz w:val="24"/>
          <w:lang w:val="es-EC"/>
        </w:rPr>
        <w:t xml:space="preserve">DATOS </w:t>
      </w:r>
      <w:r w:rsidR="006E15D0" w:rsidRPr="006E15D0">
        <w:rPr>
          <w:rFonts w:ascii="Times New Roman" w:hAnsi="Times New Roman" w:cs="Times New Roman"/>
          <w:b/>
          <w:color w:val="000000" w:themeColor="text1"/>
          <w:sz w:val="24"/>
          <w:lang w:val="es-EC"/>
        </w:rPr>
        <w:t>TOMADOS</w:t>
      </w:r>
      <w:bookmarkEnd w:id="147"/>
      <w:bookmarkEnd w:id="148"/>
      <w:r w:rsidR="006E15D0" w:rsidRPr="006E15D0">
        <w:rPr>
          <w:rFonts w:ascii="Times New Roman" w:hAnsi="Times New Roman" w:cs="Times New Roman"/>
          <w:b/>
          <w:color w:val="auto"/>
          <w:sz w:val="24"/>
          <w:lang w:val="es-EC"/>
        </w:rPr>
        <w:t>.</w:t>
      </w:r>
      <w:bookmarkEnd w:id="149"/>
    </w:p>
    <w:p w14:paraId="287126D4" w14:textId="77777777" w:rsidR="00E96175" w:rsidRPr="004E7078" w:rsidRDefault="00170802" w:rsidP="004E7078">
      <w:pPr>
        <w:pStyle w:val="Ttulo3"/>
        <w:spacing w:line="360" w:lineRule="auto"/>
        <w:rPr>
          <w:rFonts w:ascii="Times New Roman" w:hAnsi="Times New Roman" w:cs="Times New Roman"/>
          <w:b/>
          <w:color w:val="000000" w:themeColor="text1"/>
          <w:lang w:val="es-EC"/>
        </w:rPr>
      </w:pPr>
      <w:bookmarkStart w:id="150" w:name="_Toc51765561"/>
      <w:bookmarkStart w:id="151" w:name="_Toc83745946"/>
      <w:r>
        <w:rPr>
          <w:rFonts w:ascii="Times New Roman" w:hAnsi="Times New Roman" w:cs="Times New Roman"/>
          <w:b/>
          <w:color w:val="000000" w:themeColor="text1"/>
          <w:lang w:val="es-EC"/>
        </w:rPr>
        <w:t>4.3.1</w:t>
      </w:r>
      <w:r w:rsidR="00E37E33">
        <w:rPr>
          <w:rFonts w:ascii="Times New Roman" w:hAnsi="Times New Roman" w:cs="Times New Roman"/>
          <w:b/>
          <w:color w:val="000000" w:themeColor="text1"/>
          <w:lang w:val="es-EC"/>
        </w:rPr>
        <w:t>.</w:t>
      </w:r>
      <w:r w:rsidR="001A0C12" w:rsidRPr="004220AB">
        <w:rPr>
          <w:rFonts w:ascii="Times New Roman" w:hAnsi="Times New Roman" w:cs="Times New Roman"/>
          <w:b/>
          <w:color w:val="000000" w:themeColor="text1"/>
          <w:lang w:val="es-EC"/>
        </w:rPr>
        <w:t xml:space="preserve"> </w:t>
      </w:r>
      <w:r w:rsidR="006D6885" w:rsidRPr="004220AB">
        <w:rPr>
          <w:rFonts w:ascii="Times New Roman" w:hAnsi="Times New Roman" w:cs="Times New Roman"/>
          <w:b/>
          <w:color w:val="000000" w:themeColor="text1"/>
          <w:lang w:val="es-EC"/>
        </w:rPr>
        <w:t>Número</w:t>
      </w:r>
      <w:r w:rsidR="00181483" w:rsidRPr="004220AB">
        <w:rPr>
          <w:rFonts w:ascii="Times New Roman" w:hAnsi="Times New Roman" w:cs="Times New Roman"/>
          <w:b/>
          <w:color w:val="000000" w:themeColor="text1"/>
          <w:lang w:val="es-EC"/>
        </w:rPr>
        <w:t xml:space="preserve"> de moscas </w:t>
      </w:r>
      <w:r w:rsidR="00E93355" w:rsidRPr="004220AB">
        <w:rPr>
          <w:rFonts w:ascii="Times New Roman" w:hAnsi="Times New Roman" w:cs="Times New Roman"/>
          <w:b/>
          <w:color w:val="000000" w:themeColor="text1"/>
          <w:lang w:val="es-EC"/>
        </w:rPr>
        <w:t>de l</w:t>
      </w:r>
      <w:r w:rsidR="00D1434F" w:rsidRPr="004220AB">
        <w:rPr>
          <w:rFonts w:ascii="Times New Roman" w:hAnsi="Times New Roman" w:cs="Times New Roman"/>
          <w:b/>
          <w:color w:val="000000" w:themeColor="text1"/>
          <w:lang w:val="es-EC"/>
        </w:rPr>
        <w:t xml:space="preserve">a fruta capturada </w:t>
      </w:r>
      <w:r w:rsidR="007D291E" w:rsidRPr="004220AB">
        <w:rPr>
          <w:rFonts w:ascii="Times New Roman" w:hAnsi="Times New Roman" w:cs="Times New Roman"/>
          <w:b/>
          <w:color w:val="000000" w:themeColor="text1"/>
          <w:lang w:val="es-EC"/>
        </w:rPr>
        <w:t>(NMFC</w:t>
      </w:r>
      <w:r w:rsidR="00133BDC" w:rsidRPr="004220AB">
        <w:rPr>
          <w:rFonts w:ascii="Times New Roman" w:hAnsi="Times New Roman" w:cs="Times New Roman"/>
          <w:b/>
          <w:color w:val="000000" w:themeColor="text1"/>
          <w:lang w:val="es-EC"/>
        </w:rPr>
        <w:t>)</w:t>
      </w:r>
      <w:r w:rsidR="00F73DEF" w:rsidRPr="004220AB">
        <w:rPr>
          <w:rFonts w:ascii="Times New Roman" w:hAnsi="Times New Roman" w:cs="Times New Roman"/>
          <w:b/>
          <w:color w:val="000000" w:themeColor="text1"/>
          <w:lang w:val="es-EC"/>
        </w:rPr>
        <w:t>.</w:t>
      </w:r>
      <w:bookmarkEnd w:id="150"/>
      <w:bookmarkEnd w:id="151"/>
    </w:p>
    <w:p w14:paraId="17EB697C" w14:textId="172394F1" w:rsidR="008E2DEF" w:rsidRPr="004220AB" w:rsidRDefault="008E2DEF" w:rsidP="004E7078">
      <w:pPr>
        <w:spacing w:before="240" w:line="360" w:lineRule="auto"/>
        <w:jc w:val="both"/>
        <w:rPr>
          <w:rFonts w:ascii="Times New Roman" w:hAnsi="Times New Roman" w:cs="Times New Roman"/>
          <w:color w:val="000000" w:themeColor="text1"/>
          <w:sz w:val="24"/>
          <w:szCs w:val="24"/>
          <w:lang w:val="es-EC"/>
        </w:rPr>
      </w:pPr>
      <w:r w:rsidRPr="0044664C">
        <w:rPr>
          <w:rFonts w:ascii="Times New Roman" w:hAnsi="Times New Roman" w:cs="Times New Roman"/>
          <w:color w:val="000000" w:themeColor="text1"/>
          <w:sz w:val="24"/>
          <w:szCs w:val="24"/>
          <w:lang w:val="es-EC"/>
        </w:rPr>
        <w:t xml:space="preserve">Dato que </w:t>
      </w:r>
      <w:r w:rsidR="00C46A5B">
        <w:rPr>
          <w:rFonts w:ascii="Times New Roman" w:hAnsi="Times New Roman" w:cs="Times New Roman"/>
          <w:color w:val="000000" w:themeColor="text1"/>
          <w:sz w:val="24"/>
          <w:szCs w:val="24"/>
          <w:lang w:val="es-EC"/>
        </w:rPr>
        <w:t>se tomó</w:t>
      </w:r>
      <w:r w:rsidR="00E56E5E" w:rsidRPr="0044664C">
        <w:rPr>
          <w:rFonts w:ascii="Times New Roman" w:hAnsi="Times New Roman" w:cs="Times New Roman"/>
          <w:color w:val="000000" w:themeColor="text1"/>
          <w:sz w:val="24"/>
          <w:szCs w:val="24"/>
          <w:lang w:val="es-EC"/>
        </w:rPr>
        <w:t xml:space="preserve"> </w:t>
      </w:r>
      <w:r w:rsidR="00C678D8" w:rsidRPr="00AC1293">
        <w:rPr>
          <w:rFonts w:ascii="Times New Roman" w:hAnsi="Times New Roman" w:cs="Times New Roman"/>
          <w:color w:val="000000" w:themeColor="text1"/>
          <w:sz w:val="24"/>
          <w:szCs w:val="24"/>
          <w:lang w:val="es-EC"/>
        </w:rPr>
        <w:t>cada 14</w:t>
      </w:r>
      <w:r w:rsidR="004D49BB" w:rsidRPr="00AC1293">
        <w:rPr>
          <w:rFonts w:ascii="Times New Roman" w:hAnsi="Times New Roman" w:cs="Times New Roman"/>
          <w:color w:val="000000" w:themeColor="text1"/>
          <w:sz w:val="24"/>
          <w:szCs w:val="24"/>
          <w:lang w:val="es-EC"/>
        </w:rPr>
        <w:t xml:space="preserve"> </w:t>
      </w:r>
      <w:r w:rsidR="00B3216D" w:rsidRPr="00AC1293">
        <w:rPr>
          <w:rFonts w:ascii="Times New Roman" w:hAnsi="Times New Roman" w:cs="Times New Roman"/>
          <w:color w:val="000000" w:themeColor="text1"/>
          <w:sz w:val="24"/>
          <w:szCs w:val="24"/>
          <w:lang w:val="es-EC"/>
        </w:rPr>
        <w:t>días</w:t>
      </w:r>
      <w:r w:rsidR="000776C5" w:rsidRPr="0044664C">
        <w:rPr>
          <w:rFonts w:ascii="Times New Roman" w:hAnsi="Times New Roman" w:cs="Times New Roman"/>
          <w:color w:val="000000" w:themeColor="text1"/>
          <w:sz w:val="24"/>
          <w:szCs w:val="24"/>
          <w:lang w:val="es-EC"/>
        </w:rPr>
        <w:t xml:space="preserve"> </w:t>
      </w:r>
      <w:r w:rsidR="0044664C" w:rsidRPr="0044664C">
        <w:rPr>
          <w:rFonts w:ascii="Times New Roman" w:hAnsi="Times New Roman" w:cs="Times New Roman"/>
          <w:color w:val="000000" w:themeColor="text1"/>
          <w:sz w:val="24"/>
          <w:szCs w:val="24"/>
          <w:lang w:val="es-EC"/>
        </w:rPr>
        <w:t xml:space="preserve">después de la instalación de </w:t>
      </w:r>
      <w:r w:rsidR="00AC1293">
        <w:rPr>
          <w:rFonts w:ascii="Times New Roman" w:hAnsi="Times New Roman" w:cs="Times New Roman"/>
          <w:color w:val="000000" w:themeColor="text1"/>
          <w:sz w:val="24"/>
          <w:szCs w:val="24"/>
          <w:lang w:val="es-EC"/>
        </w:rPr>
        <w:t xml:space="preserve">las trampas   caseras durante </w:t>
      </w:r>
      <w:r w:rsidR="00AC1293" w:rsidRPr="004E2419">
        <w:rPr>
          <w:rFonts w:ascii="Times New Roman" w:hAnsi="Times New Roman" w:cs="Times New Roman"/>
          <w:sz w:val="24"/>
          <w:szCs w:val="24"/>
          <w:lang w:val="es-EC"/>
        </w:rPr>
        <w:t>56</w:t>
      </w:r>
      <w:r w:rsidR="000776C5" w:rsidRPr="004E2419">
        <w:rPr>
          <w:rFonts w:ascii="Times New Roman" w:hAnsi="Times New Roman" w:cs="Times New Roman"/>
          <w:sz w:val="24"/>
          <w:szCs w:val="24"/>
          <w:lang w:val="es-EC"/>
        </w:rPr>
        <w:t xml:space="preserve"> días </w:t>
      </w:r>
      <w:r w:rsidR="004E2419">
        <w:rPr>
          <w:rFonts w:ascii="Times New Roman" w:hAnsi="Times New Roman" w:cs="Times New Roman"/>
          <w:color w:val="000000" w:themeColor="text1"/>
          <w:sz w:val="24"/>
          <w:szCs w:val="24"/>
          <w:lang w:val="es-EC"/>
        </w:rPr>
        <w:t>del</w:t>
      </w:r>
      <w:r w:rsidR="009A5A64">
        <w:rPr>
          <w:rFonts w:ascii="Times New Roman" w:hAnsi="Times New Roman" w:cs="Times New Roman"/>
          <w:color w:val="000000" w:themeColor="text1"/>
          <w:sz w:val="24"/>
          <w:szCs w:val="24"/>
          <w:lang w:val="es-EC"/>
        </w:rPr>
        <w:t xml:space="preserve"> proceso </w:t>
      </w:r>
      <w:r w:rsidR="004E2419" w:rsidRPr="0044664C">
        <w:rPr>
          <w:rFonts w:ascii="Times New Roman" w:hAnsi="Times New Roman" w:cs="Times New Roman"/>
          <w:color w:val="000000" w:themeColor="text1"/>
          <w:sz w:val="24"/>
          <w:szCs w:val="24"/>
          <w:lang w:val="es-EC"/>
        </w:rPr>
        <w:t>de investigación</w:t>
      </w:r>
      <w:r w:rsidR="00AE3313" w:rsidRPr="0044664C">
        <w:rPr>
          <w:rFonts w:ascii="Times New Roman" w:hAnsi="Times New Roman" w:cs="Times New Roman"/>
          <w:color w:val="000000" w:themeColor="text1"/>
          <w:sz w:val="24"/>
          <w:szCs w:val="24"/>
          <w:lang w:val="es-EC"/>
        </w:rPr>
        <w:t xml:space="preserve"> </w:t>
      </w:r>
      <w:r w:rsidR="00E96175" w:rsidRPr="0044664C">
        <w:rPr>
          <w:rFonts w:ascii="Times New Roman" w:hAnsi="Times New Roman" w:cs="Times New Roman"/>
          <w:color w:val="000000" w:themeColor="text1"/>
          <w:sz w:val="24"/>
          <w:szCs w:val="24"/>
          <w:lang w:val="es-EC"/>
        </w:rPr>
        <w:t xml:space="preserve">las </w:t>
      </w:r>
      <w:r w:rsidR="00C46A5B">
        <w:rPr>
          <w:rFonts w:ascii="Times New Roman" w:hAnsi="Times New Roman" w:cs="Times New Roman"/>
          <w:color w:val="000000" w:themeColor="text1"/>
          <w:sz w:val="24"/>
          <w:szCs w:val="24"/>
          <w:lang w:val="es-EC"/>
        </w:rPr>
        <w:t>cuales están</w:t>
      </w:r>
      <w:r w:rsidR="00871514" w:rsidRPr="0044664C">
        <w:rPr>
          <w:rFonts w:ascii="Times New Roman" w:hAnsi="Times New Roman" w:cs="Times New Roman"/>
          <w:color w:val="000000" w:themeColor="text1"/>
          <w:sz w:val="24"/>
          <w:szCs w:val="24"/>
          <w:lang w:val="es-EC"/>
        </w:rPr>
        <w:t xml:space="preserve"> ubicada</w:t>
      </w:r>
      <w:r w:rsidR="009E0D8B" w:rsidRPr="0044664C">
        <w:rPr>
          <w:rFonts w:ascii="Times New Roman" w:hAnsi="Times New Roman" w:cs="Times New Roman"/>
          <w:color w:val="000000" w:themeColor="text1"/>
          <w:sz w:val="24"/>
          <w:szCs w:val="24"/>
          <w:lang w:val="es-EC"/>
        </w:rPr>
        <w:t>s</w:t>
      </w:r>
      <w:r w:rsidR="00871514" w:rsidRPr="0044664C">
        <w:rPr>
          <w:rFonts w:ascii="Times New Roman" w:hAnsi="Times New Roman" w:cs="Times New Roman"/>
          <w:color w:val="000000" w:themeColor="text1"/>
          <w:sz w:val="24"/>
          <w:szCs w:val="24"/>
          <w:lang w:val="es-EC"/>
        </w:rPr>
        <w:t xml:space="preserve"> a tres cuartas partes de la copa </w:t>
      </w:r>
      <w:r w:rsidR="00C678D8" w:rsidRPr="0044664C">
        <w:rPr>
          <w:rFonts w:ascii="Times New Roman" w:hAnsi="Times New Roman" w:cs="Times New Roman"/>
          <w:color w:val="000000" w:themeColor="text1"/>
          <w:sz w:val="24"/>
          <w:szCs w:val="24"/>
          <w:lang w:val="es-EC"/>
        </w:rPr>
        <w:t>superior de</w:t>
      </w:r>
      <w:r w:rsidR="000975D3" w:rsidRPr="0044664C">
        <w:rPr>
          <w:rFonts w:ascii="Times New Roman" w:hAnsi="Times New Roman" w:cs="Times New Roman"/>
          <w:color w:val="000000" w:themeColor="text1"/>
          <w:sz w:val="24"/>
          <w:szCs w:val="24"/>
          <w:lang w:val="es-EC"/>
        </w:rPr>
        <w:t xml:space="preserve"> la </w:t>
      </w:r>
      <w:r w:rsidR="00871514" w:rsidRPr="0044664C">
        <w:rPr>
          <w:rFonts w:ascii="Times New Roman" w:hAnsi="Times New Roman" w:cs="Times New Roman"/>
          <w:color w:val="000000" w:themeColor="text1"/>
          <w:sz w:val="24"/>
          <w:szCs w:val="24"/>
          <w:lang w:val="es-EC"/>
        </w:rPr>
        <w:t>planta,</w:t>
      </w:r>
      <w:r w:rsidR="00C46A5B">
        <w:rPr>
          <w:rFonts w:ascii="Times New Roman" w:hAnsi="Times New Roman" w:cs="Times New Roman"/>
          <w:color w:val="000000" w:themeColor="text1"/>
          <w:sz w:val="24"/>
          <w:szCs w:val="24"/>
          <w:lang w:val="es-EC"/>
        </w:rPr>
        <w:t xml:space="preserve"> la misma que contuvo</w:t>
      </w:r>
      <w:r w:rsidR="004D49BB" w:rsidRPr="0044664C">
        <w:rPr>
          <w:rFonts w:ascii="Times New Roman" w:hAnsi="Times New Roman" w:cs="Times New Roman"/>
          <w:color w:val="000000" w:themeColor="text1"/>
          <w:sz w:val="24"/>
          <w:szCs w:val="24"/>
          <w:lang w:val="es-EC"/>
        </w:rPr>
        <w:t xml:space="preserve"> el tratamiento respectivo</w:t>
      </w:r>
      <w:r w:rsidR="004D49BB" w:rsidRPr="004220AB">
        <w:rPr>
          <w:rFonts w:ascii="Times New Roman" w:hAnsi="Times New Roman" w:cs="Times New Roman"/>
          <w:color w:val="000000" w:themeColor="text1"/>
          <w:sz w:val="24"/>
          <w:szCs w:val="24"/>
          <w:lang w:val="es-EC"/>
        </w:rPr>
        <w:t xml:space="preserve"> el </w:t>
      </w:r>
      <w:r w:rsidR="00871514" w:rsidRPr="004220AB">
        <w:rPr>
          <w:rFonts w:ascii="Times New Roman" w:hAnsi="Times New Roman" w:cs="Times New Roman"/>
          <w:color w:val="000000" w:themeColor="text1"/>
          <w:sz w:val="24"/>
          <w:szCs w:val="24"/>
          <w:lang w:val="es-EC"/>
        </w:rPr>
        <w:t>número</w:t>
      </w:r>
      <w:r w:rsidR="004D49BB" w:rsidRPr="004220AB">
        <w:rPr>
          <w:rFonts w:ascii="Times New Roman" w:hAnsi="Times New Roman" w:cs="Times New Roman"/>
          <w:color w:val="000000" w:themeColor="text1"/>
          <w:sz w:val="24"/>
          <w:szCs w:val="24"/>
          <w:lang w:val="es-EC"/>
        </w:rPr>
        <w:t xml:space="preserve"> moscas </w:t>
      </w:r>
      <w:r w:rsidR="004D49BB" w:rsidRPr="004E2419">
        <w:rPr>
          <w:rFonts w:ascii="Times New Roman" w:hAnsi="Times New Roman" w:cs="Times New Roman"/>
          <w:sz w:val="24"/>
          <w:szCs w:val="24"/>
          <w:lang w:val="es-EC"/>
        </w:rPr>
        <w:t>capturadas</w:t>
      </w:r>
      <w:r w:rsidR="004D49BB" w:rsidRPr="004220AB">
        <w:rPr>
          <w:rFonts w:ascii="Times New Roman" w:hAnsi="Times New Roman" w:cs="Times New Roman"/>
          <w:color w:val="000000" w:themeColor="text1"/>
          <w:sz w:val="24"/>
          <w:szCs w:val="24"/>
          <w:lang w:val="es-EC"/>
        </w:rPr>
        <w:t xml:space="preserve"> </w:t>
      </w:r>
      <w:r w:rsidR="00D55D29" w:rsidRPr="004220AB">
        <w:rPr>
          <w:rFonts w:ascii="Times New Roman" w:hAnsi="Times New Roman" w:cs="Times New Roman"/>
          <w:color w:val="000000" w:themeColor="text1"/>
          <w:sz w:val="24"/>
          <w:szCs w:val="24"/>
          <w:lang w:val="es-EC"/>
        </w:rPr>
        <w:t>e</w:t>
      </w:r>
      <w:r w:rsidR="004D49BB" w:rsidRPr="004220AB">
        <w:rPr>
          <w:rFonts w:ascii="Times New Roman" w:hAnsi="Times New Roman" w:cs="Times New Roman"/>
          <w:color w:val="000000" w:themeColor="text1"/>
          <w:sz w:val="24"/>
          <w:szCs w:val="24"/>
          <w:lang w:val="es-EC"/>
        </w:rPr>
        <w:t xml:space="preserve">n la trampa se </w:t>
      </w:r>
      <w:r w:rsidR="0003552E">
        <w:rPr>
          <w:rFonts w:ascii="Times New Roman" w:hAnsi="Times New Roman" w:cs="Times New Roman"/>
          <w:color w:val="000000" w:themeColor="text1"/>
          <w:sz w:val="24"/>
          <w:szCs w:val="24"/>
          <w:lang w:val="es-EC"/>
        </w:rPr>
        <w:t>contabilizó</w:t>
      </w:r>
      <w:r w:rsidR="004D49BB" w:rsidRPr="004220AB">
        <w:rPr>
          <w:rFonts w:ascii="Times New Roman" w:hAnsi="Times New Roman" w:cs="Times New Roman"/>
          <w:color w:val="000000" w:themeColor="text1"/>
          <w:sz w:val="24"/>
          <w:szCs w:val="24"/>
          <w:lang w:val="es-EC"/>
        </w:rPr>
        <w:t xml:space="preserve"> por simple </w:t>
      </w:r>
      <w:r w:rsidR="00871514" w:rsidRPr="004220AB">
        <w:rPr>
          <w:rFonts w:ascii="Times New Roman" w:hAnsi="Times New Roman" w:cs="Times New Roman"/>
          <w:color w:val="000000" w:themeColor="text1"/>
          <w:sz w:val="24"/>
          <w:szCs w:val="24"/>
          <w:lang w:val="es-EC"/>
        </w:rPr>
        <w:t>observación.</w:t>
      </w:r>
    </w:p>
    <w:p w14:paraId="3D3A850D" w14:textId="77777777" w:rsidR="009F2436" w:rsidRPr="004E7078" w:rsidRDefault="00170802" w:rsidP="004E7078">
      <w:pPr>
        <w:pStyle w:val="Ttulo3"/>
        <w:tabs>
          <w:tab w:val="right" w:pos="8787"/>
        </w:tabs>
        <w:spacing w:after="240" w:line="360" w:lineRule="auto"/>
        <w:rPr>
          <w:rFonts w:ascii="Times New Roman" w:hAnsi="Times New Roman" w:cs="Times New Roman"/>
          <w:b/>
          <w:color w:val="000000" w:themeColor="text1"/>
          <w:lang w:val="es-EC"/>
        </w:rPr>
      </w:pPr>
      <w:bookmarkStart w:id="152" w:name="_Toc83745947"/>
      <w:r>
        <w:rPr>
          <w:rFonts w:ascii="Times New Roman" w:hAnsi="Times New Roman" w:cs="Times New Roman"/>
          <w:b/>
          <w:color w:val="000000" w:themeColor="text1"/>
          <w:lang w:val="es-EC"/>
        </w:rPr>
        <w:lastRenderedPageBreak/>
        <w:t>4.3.2</w:t>
      </w:r>
      <w:r w:rsidR="003A3321" w:rsidRPr="004220AB">
        <w:rPr>
          <w:rFonts w:ascii="Times New Roman" w:hAnsi="Times New Roman" w:cs="Times New Roman"/>
          <w:b/>
          <w:color w:val="000000" w:themeColor="text1"/>
          <w:lang w:val="es-EC"/>
        </w:rPr>
        <w:t xml:space="preserve">. </w:t>
      </w:r>
      <w:r w:rsidR="00D84EE3" w:rsidRPr="004220AB">
        <w:rPr>
          <w:rFonts w:ascii="Times New Roman" w:hAnsi="Times New Roman" w:cs="Times New Roman"/>
          <w:b/>
          <w:color w:val="000000" w:themeColor="text1"/>
          <w:lang w:val="es-EC"/>
        </w:rPr>
        <w:t xml:space="preserve">Mosca trampa </w:t>
      </w:r>
      <w:r w:rsidR="00D20D31" w:rsidRPr="004220AB">
        <w:rPr>
          <w:rFonts w:ascii="Times New Roman" w:hAnsi="Times New Roman" w:cs="Times New Roman"/>
          <w:b/>
          <w:color w:val="000000" w:themeColor="text1"/>
          <w:lang w:val="es-EC"/>
        </w:rPr>
        <w:t>día</w:t>
      </w:r>
      <w:r w:rsidR="00D84EE3" w:rsidRPr="004220AB">
        <w:rPr>
          <w:rFonts w:ascii="Times New Roman" w:hAnsi="Times New Roman" w:cs="Times New Roman"/>
          <w:b/>
          <w:color w:val="000000" w:themeColor="text1"/>
          <w:lang w:val="es-EC"/>
        </w:rPr>
        <w:t xml:space="preserve"> (MTD)</w:t>
      </w:r>
      <w:r>
        <w:rPr>
          <w:rFonts w:ascii="Times New Roman" w:hAnsi="Times New Roman" w:cs="Times New Roman"/>
          <w:b/>
          <w:color w:val="000000" w:themeColor="text1"/>
          <w:lang w:val="es-EC"/>
        </w:rPr>
        <w:t>.</w:t>
      </w:r>
      <w:bookmarkEnd w:id="152"/>
      <w:r w:rsidR="00AE3313">
        <w:rPr>
          <w:rFonts w:ascii="Times New Roman" w:hAnsi="Times New Roman" w:cs="Times New Roman"/>
          <w:b/>
          <w:color w:val="000000" w:themeColor="text1"/>
          <w:lang w:val="es-EC"/>
        </w:rPr>
        <w:tab/>
      </w:r>
    </w:p>
    <w:p w14:paraId="090F16BF" w14:textId="0BFFB6E7" w:rsidR="003A3321" w:rsidRPr="004E7078" w:rsidRDefault="007873DD" w:rsidP="004E7078">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Para determinar la </w:t>
      </w:r>
      <w:r w:rsidR="00F13FE9">
        <w:rPr>
          <w:rFonts w:ascii="Times New Roman" w:hAnsi="Times New Roman" w:cs="Times New Roman"/>
          <w:sz w:val="24"/>
          <w:szCs w:val="24"/>
          <w:lang w:val="es-EC"/>
        </w:rPr>
        <w:t xml:space="preserve">dinámica </w:t>
      </w:r>
      <w:r w:rsidR="00F13FE9" w:rsidRPr="004220AB">
        <w:rPr>
          <w:rFonts w:ascii="Times New Roman" w:hAnsi="Times New Roman" w:cs="Times New Roman"/>
          <w:sz w:val="24"/>
          <w:szCs w:val="24"/>
          <w:lang w:val="es-EC"/>
        </w:rPr>
        <w:t>poblacional</w:t>
      </w:r>
      <w:r w:rsidR="009F2436" w:rsidRPr="004220AB">
        <w:rPr>
          <w:rFonts w:ascii="Times New Roman" w:hAnsi="Times New Roman" w:cs="Times New Roman"/>
          <w:sz w:val="24"/>
          <w:szCs w:val="24"/>
          <w:lang w:val="es-EC"/>
        </w:rPr>
        <w:t xml:space="preserve"> de</w:t>
      </w:r>
      <w:r w:rsidR="00AD1495">
        <w:rPr>
          <w:rFonts w:ascii="Times New Roman" w:hAnsi="Times New Roman" w:cs="Times New Roman"/>
          <w:sz w:val="24"/>
          <w:szCs w:val="24"/>
          <w:lang w:val="es-EC"/>
        </w:rPr>
        <w:t xml:space="preserve"> la mosca de</w:t>
      </w:r>
      <w:r w:rsidR="00C01621">
        <w:rPr>
          <w:rFonts w:ascii="Times New Roman" w:hAnsi="Times New Roman" w:cs="Times New Roman"/>
          <w:sz w:val="24"/>
          <w:szCs w:val="24"/>
          <w:lang w:val="es-EC"/>
        </w:rPr>
        <w:t xml:space="preserve"> la fruta en campo, </w:t>
      </w:r>
      <w:r w:rsidR="00C01621" w:rsidRPr="004E2419">
        <w:rPr>
          <w:rFonts w:ascii="Times New Roman" w:hAnsi="Times New Roman" w:cs="Times New Roman"/>
          <w:sz w:val="24"/>
          <w:szCs w:val="24"/>
          <w:lang w:val="es-EC"/>
        </w:rPr>
        <w:t>se lo registró</w:t>
      </w:r>
      <w:r w:rsidR="00AD1495" w:rsidRPr="004E2419">
        <w:rPr>
          <w:rFonts w:ascii="Times New Roman" w:hAnsi="Times New Roman" w:cs="Times New Roman"/>
          <w:sz w:val="24"/>
          <w:szCs w:val="24"/>
          <w:lang w:val="es-EC"/>
        </w:rPr>
        <w:t xml:space="preserve"> </w:t>
      </w:r>
      <w:r w:rsidR="00AD1495" w:rsidRPr="00AC1293">
        <w:rPr>
          <w:rFonts w:ascii="Times New Roman" w:hAnsi="Times New Roman" w:cs="Times New Roman"/>
          <w:sz w:val="24"/>
          <w:szCs w:val="24"/>
          <w:lang w:val="es-EC"/>
        </w:rPr>
        <w:t xml:space="preserve">cada </w:t>
      </w:r>
      <w:r w:rsidR="000776C5" w:rsidRPr="00AC1293">
        <w:rPr>
          <w:rFonts w:ascii="Times New Roman" w:hAnsi="Times New Roman" w:cs="Times New Roman"/>
          <w:sz w:val="24"/>
          <w:szCs w:val="24"/>
          <w:lang w:val="es-EC"/>
        </w:rPr>
        <w:t>14</w:t>
      </w:r>
      <w:r w:rsidR="000776C5">
        <w:rPr>
          <w:rFonts w:ascii="Times New Roman" w:hAnsi="Times New Roman" w:cs="Times New Roman"/>
          <w:sz w:val="24"/>
          <w:szCs w:val="24"/>
          <w:lang w:val="es-EC"/>
        </w:rPr>
        <w:t xml:space="preserve"> días </w:t>
      </w:r>
      <w:r w:rsidR="00AD1495">
        <w:rPr>
          <w:rFonts w:ascii="Times New Roman" w:hAnsi="Times New Roman" w:cs="Times New Roman"/>
          <w:sz w:val="24"/>
          <w:szCs w:val="24"/>
          <w:lang w:val="es-EC"/>
        </w:rPr>
        <w:t>después de la instalación de las trampas durante</w:t>
      </w:r>
      <w:r w:rsidR="00AC1293">
        <w:rPr>
          <w:rFonts w:ascii="Times New Roman" w:hAnsi="Times New Roman" w:cs="Times New Roman"/>
          <w:sz w:val="24"/>
          <w:szCs w:val="24"/>
          <w:lang w:val="es-EC"/>
        </w:rPr>
        <w:t xml:space="preserve"> los 56</w:t>
      </w:r>
      <w:r w:rsidR="000776C5">
        <w:rPr>
          <w:rFonts w:ascii="Times New Roman" w:hAnsi="Times New Roman" w:cs="Times New Roman"/>
          <w:sz w:val="24"/>
          <w:szCs w:val="24"/>
          <w:lang w:val="es-EC"/>
        </w:rPr>
        <w:t xml:space="preserve"> días de la investigación </w:t>
      </w:r>
      <w:r w:rsidR="009F2436" w:rsidRPr="004220AB">
        <w:rPr>
          <w:rFonts w:ascii="Times New Roman" w:hAnsi="Times New Roman" w:cs="Times New Roman"/>
          <w:sz w:val="24"/>
          <w:szCs w:val="24"/>
          <w:lang w:val="es-EC"/>
        </w:rPr>
        <w:t xml:space="preserve">y </w:t>
      </w:r>
      <w:r w:rsidR="00E03C62" w:rsidRPr="004220AB">
        <w:rPr>
          <w:rFonts w:ascii="Times New Roman" w:hAnsi="Times New Roman" w:cs="Times New Roman"/>
          <w:sz w:val="24"/>
          <w:szCs w:val="24"/>
          <w:lang w:val="es-EC"/>
        </w:rPr>
        <w:t>se</w:t>
      </w:r>
      <w:r w:rsidR="00E03C62">
        <w:rPr>
          <w:rFonts w:ascii="Times New Roman" w:hAnsi="Times New Roman" w:cs="Times New Roman"/>
          <w:sz w:val="24"/>
          <w:szCs w:val="24"/>
          <w:lang w:val="es-EC"/>
        </w:rPr>
        <w:t xml:space="preserve"> </w:t>
      </w:r>
      <w:r w:rsidR="00C01621">
        <w:rPr>
          <w:rFonts w:ascii="Times New Roman" w:hAnsi="Times New Roman" w:cs="Times New Roman"/>
          <w:sz w:val="24"/>
          <w:szCs w:val="24"/>
          <w:lang w:val="es-EC"/>
        </w:rPr>
        <w:t xml:space="preserve">utilizó </w:t>
      </w:r>
      <w:r w:rsidR="00AD1495" w:rsidRPr="004220AB">
        <w:rPr>
          <w:rFonts w:ascii="Times New Roman" w:hAnsi="Times New Roman" w:cs="Times New Roman"/>
          <w:sz w:val="24"/>
          <w:szCs w:val="24"/>
          <w:lang w:val="es-EC"/>
        </w:rPr>
        <w:t xml:space="preserve">el promedio de moscas </w:t>
      </w:r>
      <w:r w:rsidR="00551401">
        <w:rPr>
          <w:rFonts w:ascii="Times New Roman" w:hAnsi="Times New Roman" w:cs="Times New Roman"/>
          <w:sz w:val="24"/>
          <w:szCs w:val="24"/>
          <w:lang w:val="es-EC"/>
        </w:rPr>
        <w:t xml:space="preserve">trampa día </w:t>
      </w:r>
      <w:r w:rsidR="00AD1495" w:rsidRPr="004220AB">
        <w:rPr>
          <w:rFonts w:ascii="Times New Roman" w:hAnsi="Times New Roman" w:cs="Times New Roman"/>
          <w:sz w:val="24"/>
          <w:szCs w:val="24"/>
          <w:lang w:val="es-EC"/>
        </w:rPr>
        <w:t>(</w:t>
      </w:r>
      <w:r w:rsidR="00AD1495">
        <w:rPr>
          <w:rFonts w:ascii="Times New Roman" w:hAnsi="Times New Roman" w:cs="Times New Roman"/>
          <w:sz w:val="24"/>
          <w:szCs w:val="24"/>
          <w:lang w:val="es-EC"/>
        </w:rPr>
        <w:t>MTD)</w:t>
      </w:r>
      <w:r w:rsidR="009F2436" w:rsidRPr="004220AB">
        <w:rPr>
          <w:rFonts w:ascii="Times New Roman" w:hAnsi="Times New Roman" w:cs="Times New Roman"/>
          <w:sz w:val="24"/>
          <w:szCs w:val="24"/>
          <w:lang w:val="es-EC"/>
        </w:rPr>
        <w:t xml:space="preserve"> </w:t>
      </w:r>
      <w:r w:rsidR="00551401">
        <w:rPr>
          <w:rFonts w:ascii="Times New Roman" w:hAnsi="Times New Roman" w:cs="Times New Roman"/>
          <w:sz w:val="24"/>
          <w:szCs w:val="24"/>
          <w:lang w:val="es-EC"/>
        </w:rPr>
        <w:t>expresada</w:t>
      </w:r>
      <w:r w:rsidR="0049142A">
        <w:rPr>
          <w:rFonts w:ascii="Times New Roman" w:hAnsi="Times New Roman" w:cs="Times New Roman"/>
          <w:sz w:val="24"/>
          <w:szCs w:val="24"/>
          <w:lang w:val="es-EC"/>
        </w:rPr>
        <w:t xml:space="preserve"> en la siguiente fó</w:t>
      </w:r>
      <w:r w:rsidR="004E7078">
        <w:rPr>
          <w:rFonts w:ascii="Times New Roman" w:hAnsi="Times New Roman" w:cs="Times New Roman"/>
          <w:sz w:val="24"/>
          <w:szCs w:val="24"/>
          <w:lang w:val="es-EC"/>
        </w:rPr>
        <w:t>rmula:</w:t>
      </w:r>
    </w:p>
    <w:p w14:paraId="22E85AC1" w14:textId="77777777" w:rsidR="0023251C" w:rsidRPr="004220AB" w:rsidRDefault="0023251C"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noProof/>
          <w:sz w:val="24"/>
          <w:szCs w:val="24"/>
          <w:lang w:val="es-ES" w:eastAsia="es-ES"/>
        </w:rPr>
        <w:drawing>
          <wp:inline distT="0" distB="0" distL="0" distR="0" wp14:anchorId="0E32686C" wp14:editId="3EDCB98C">
            <wp:extent cx="1219200" cy="485775"/>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19200" cy="485775"/>
                    </a:xfrm>
                    <a:prstGeom prst="rect">
                      <a:avLst/>
                    </a:prstGeom>
                    <a:noFill/>
                    <a:ln>
                      <a:noFill/>
                    </a:ln>
                  </pic:spPr>
                </pic:pic>
              </a:graphicData>
            </a:graphic>
          </wp:inline>
        </w:drawing>
      </w:r>
    </w:p>
    <w:p w14:paraId="46EE6EE3" w14:textId="77777777" w:rsidR="0023251C" w:rsidRPr="004220AB" w:rsidRDefault="0023251C"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 xml:space="preserve">Dónde: </w:t>
      </w:r>
    </w:p>
    <w:p w14:paraId="4420CCF6" w14:textId="77777777" w:rsidR="0023251C" w:rsidRPr="004220AB" w:rsidRDefault="0023251C" w:rsidP="00833EC9">
      <w:pPr>
        <w:spacing w:after="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M = Número total de moscas.</w:t>
      </w:r>
    </w:p>
    <w:p w14:paraId="3963D2AF" w14:textId="77777777" w:rsidR="0023251C" w:rsidRPr="004220AB" w:rsidRDefault="0023251C" w:rsidP="00833EC9">
      <w:pPr>
        <w:spacing w:after="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T = Número total de trampas atendidas.</w:t>
      </w:r>
    </w:p>
    <w:p w14:paraId="45964AD5" w14:textId="77777777" w:rsidR="003018C8" w:rsidRPr="004220AB" w:rsidRDefault="0023251C" w:rsidP="00833EC9">
      <w:pPr>
        <w:spacing w:after="0"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t>D = Número de días en que las trampas están expuestas en el campo.</w:t>
      </w:r>
    </w:p>
    <w:p w14:paraId="31C19D41" w14:textId="77777777" w:rsidR="003A3321" w:rsidRPr="004E7078" w:rsidRDefault="00170802" w:rsidP="004E7078">
      <w:pPr>
        <w:pStyle w:val="Ttulo3"/>
        <w:spacing w:line="360" w:lineRule="auto"/>
        <w:rPr>
          <w:rFonts w:ascii="Times New Roman" w:hAnsi="Times New Roman" w:cs="Times New Roman"/>
          <w:b/>
          <w:color w:val="000000" w:themeColor="text1"/>
          <w:lang w:val="es-EC"/>
        </w:rPr>
      </w:pPr>
      <w:bookmarkStart w:id="153" w:name="_Toc83745948"/>
      <w:r>
        <w:rPr>
          <w:rFonts w:ascii="Times New Roman" w:hAnsi="Times New Roman" w:cs="Times New Roman"/>
          <w:b/>
          <w:color w:val="000000" w:themeColor="text1"/>
          <w:lang w:val="es-EC"/>
        </w:rPr>
        <w:t>4.3.3</w:t>
      </w:r>
      <w:r w:rsidR="003A3321" w:rsidRPr="004220AB">
        <w:rPr>
          <w:rFonts w:ascii="Times New Roman" w:hAnsi="Times New Roman" w:cs="Times New Roman"/>
          <w:b/>
          <w:color w:val="000000" w:themeColor="text1"/>
          <w:lang w:val="es-EC"/>
        </w:rPr>
        <w:t xml:space="preserve">. </w:t>
      </w:r>
      <w:r w:rsidR="00E56E5E" w:rsidRPr="004220AB">
        <w:rPr>
          <w:rFonts w:ascii="Times New Roman" w:hAnsi="Times New Roman" w:cs="Times New Roman"/>
          <w:b/>
          <w:color w:val="000000" w:themeColor="text1"/>
          <w:lang w:val="es-EC"/>
        </w:rPr>
        <w:t>Número de machos</w:t>
      </w:r>
      <w:r w:rsidR="00E03C62">
        <w:rPr>
          <w:rFonts w:ascii="Times New Roman" w:hAnsi="Times New Roman" w:cs="Times New Roman"/>
          <w:b/>
          <w:color w:val="000000" w:themeColor="text1"/>
          <w:lang w:val="es-EC"/>
        </w:rPr>
        <w:t xml:space="preserve"> (NM)</w:t>
      </w:r>
      <w:r>
        <w:rPr>
          <w:rFonts w:ascii="Times New Roman" w:hAnsi="Times New Roman" w:cs="Times New Roman"/>
          <w:b/>
          <w:color w:val="000000" w:themeColor="text1"/>
          <w:lang w:val="es-EC"/>
        </w:rPr>
        <w:t>.</w:t>
      </w:r>
      <w:bookmarkEnd w:id="153"/>
    </w:p>
    <w:p w14:paraId="6BBA9237" w14:textId="77777777" w:rsidR="00E56E5E" w:rsidRPr="004220AB" w:rsidRDefault="00E56E5E" w:rsidP="004E7078">
      <w:pPr>
        <w:spacing w:before="240" w:after="0" w:line="360" w:lineRule="auto"/>
        <w:jc w:val="both"/>
        <w:rPr>
          <w:rFonts w:ascii="Times New Roman" w:hAnsi="Times New Roman" w:cs="Times New Roman"/>
          <w:color w:val="000000" w:themeColor="text1"/>
          <w:sz w:val="24"/>
          <w:szCs w:val="24"/>
          <w:lang w:val="es-EC"/>
        </w:rPr>
      </w:pPr>
      <w:r w:rsidRPr="004220AB">
        <w:rPr>
          <w:rFonts w:ascii="Times New Roman" w:hAnsi="Times New Roman" w:cs="Times New Roman"/>
          <w:color w:val="000000" w:themeColor="text1"/>
          <w:sz w:val="24"/>
          <w:szCs w:val="24"/>
          <w:lang w:val="es-EC"/>
        </w:rPr>
        <w:t>Las moscas de la fruta capturadas</w:t>
      </w:r>
      <w:r w:rsidR="004220AB" w:rsidRPr="004220AB">
        <w:rPr>
          <w:rFonts w:ascii="Times New Roman" w:hAnsi="Times New Roman" w:cs="Times New Roman"/>
          <w:color w:val="000000" w:themeColor="text1"/>
          <w:sz w:val="24"/>
          <w:szCs w:val="24"/>
          <w:lang w:val="es-EC"/>
        </w:rPr>
        <w:t xml:space="preserve"> se</w:t>
      </w:r>
      <w:r w:rsidR="00C01621">
        <w:rPr>
          <w:rFonts w:ascii="Times New Roman" w:hAnsi="Times New Roman" w:cs="Times New Roman"/>
          <w:color w:val="000000" w:themeColor="text1"/>
          <w:sz w:val="24"/>
          <w:szCs w:val="24"/>
          <w:lang w:val="es-EC"/>
        </w:rPr>
        <w:t xml:space="preserve"> registró</w:t>
      </w:r>
      <w:r w:rsidRPr="004220AB">
        <w:rPr>
          <w:rFonts w:ascii="Times New Roman" w:hAnsi="Times New Roman" w:cs="Times New Roman"/>
          <w:color w:val="000000" w:themeColor="text1"/>
          <w:sz w:val="24"/>
          <w:szCs w:val="24"/>
          <w:lang w:val="es-EC"/>
        </w:rPr>
        <w:t xml:space="preserve"> </w:t>
      </w:r>
      <w:r w:rsidRPr="00AC1293">
        <w:rPr>
          <w:rFonts w:ascii="Times New Roman" w:hAnsi="Times New Roman" w:cs="Times New Roman"/>
          <w:color w:val="000000" w:themeColor="text1"/>
          <w:sz w:val="24"/>
          <w:szCs w:val="24"/>
          <w:lang w:val="es-EC"/>
        </w:rPr>
        <w:t>cada 14 días</w:t>
      </w:r>
      <w:r w:rsidR="005709FF" w:rsidRPr="004220AB">
        <w:rPr>
          <w:rFonts w:ascii="Times New Roman" w:hAnsi="Times New Roman" w:cs="Times New Roman"/>
          <w:color w:val="000000" w:themeColor="text1"/>
          <w:sz w:val="24"/>
          <w:szCs w:val="24"/>
          <w:lang w:val="es-EC"/>
        </w:rPr>
        <w:t xml:space="preserve"> posterior a la impl</w:t>
      </w:r>
      <w:r w:rsidR="00C01621">
        <w:rPr>
          <w:rFonts w:ascii="Times New Roman" w:hAnsi="Times New Roman" w:cs="Times New Roman"/>
          <w:color w:val="000000" w:themeColor="text1"/>
          <w:sz w:val="24"/>
          <w:szCs w:val="24"/>
          <w:lang w:val="es-EC"/>
        </w:rPr>
        <w:t>eme</w:t>
      </w:r>
      <w:r w:rsidR="005709FF" w:rsidRPr="004220AB">
        <w:rPr>
          <w:rFonts w:ascii="Times New Roman" w:hAnsi="Times New Roman" w:cs="Times New Roman"/>
          <w:color w:val="000000" w:themeColor="text1"/>
          <w:sz w:val="24"/>
          <w:szCs w:val="24"/>
          <w:lang w:val="es-EC"/>
        </w:rPr>
        <w:t>ntación de las trampas</w:t>
      </w:r>
      <w:r w:rsidRPr="004220AB">
        <w:rPr>
          <w:rFonts w:ascii="Times New Roman" w:hAnsi="Times New Roman" w:cs="Times New Roman"/>
          <w:color w:val="000000" w:themeColor="text1"/>
          <w:sz w:val="24"/>
          <w:szCs w:val="24"/>
          <w:lang w:val="es-EC"/>
        </w:rPr>
        <w:t xml:space="preserve">, </w:t>
      </w:r>
      <w:r w:rsidR="00C01621">
        <w:rPr>
          <w:rFonts w:ascii="Times New Roman" w:hAnsi="Times New Roman" w:cs="Times New Roman"/>
          <w:color w:val="000000" w:themeColor="text1"/>
          <w:sz w:val="24"/>
          <w:szCs w:val="24"/>
          <w:lang w:val="es-EC"/>
        </w:rPr>
        <w:t>se envió</w:t>
      </w:r>
      <w:r w:rsidRPr="004220AB">
        <w:rPr>
          <w:rFonts w:ascii="Times New Roman" w:hAnsi="Times New Roman" w:cs="Times New Roman"/>
          <w:color w:val="000000" w:themeColor="text1"/>
          <w:sz w:val="24"/>
          <w:szCs w:val="24"/>
          <w:lang w:val="es-EC"/>
        </w:rPr>
        <w:t xml:space="preserve"> al laboratorio de Agrocalidad  </w:t>
      </w:r>
      <w:r w:rsidR="00C678D8">
        <w:rPr>
          <w:rFonts w:ascii="Times New Roman" w:hAnsi="Times New Roman" w:cs="Times New Roman"/>
          <w:color w:val="000000" w:themeColor="text1"/>
          <w:sz w:val="24"/>
          <w:szCs w:val="24"/>
          <w:lang w:val="es-EC"/>
        </w:rPr>
        <w:t xml:space="preserve"> </w:t>
      </w:r>
      <w:r w:rsidRPr="004220AB">
        <w:rPr>
          <w:rFonts w:ascii="Times New Roman" w:hAnsi="Times New Roman" w:cs="Times New Roman"/>
          <w:color w:val="000000" w:themeColor="text1"/>
          <w:sz w:val="24"/>
          <w:szCs w:val="24"/>
          <w:lang w:val="es-EC"/>
        </w:rPr>
        <w:t xml:space="preserve">en un frasco de 25 cc inmersos </w:t>
      </w:r>
      <w:r w:rsidR="00C678D8" w:rsidRPr="004220AB">
        <w:rPr>
          <w:rFonts w:ascii="Times New Roman" w:hAnsi="Times New Roman" w:cs="Times New Roman"/>
          <w:color w:val="000000" w:themeColor="text1"/>
          <w:sz w:val="24"/>
          <w:szCs w:val="24"/>
          <w:lang w:val="es-EC"/>
        </w:rPr>
        <w:t>en alcohol</w:t>
      </w:r>
      <w:r w:rsidRPr="004220AB">
        <w:rPr>
          <w:rFonts w:ascii="Times New Roman" w:hAnsi="Times New Roman" w:cs="Times New Roman"/>
          <w:color w:val="000000" w:themeColor="text1"/>
          <w:sz w:val="24"/>
          <w:szCs w:val="24"/>
          <w:lang w:val="es-EC"/>
        </w:rPr>
        <w:t xml:space="preserve"> al 70 % para la identificación </w:t>
      </w:r>
      <w:r w:rsidR="00C678D8" w:rsidRPr="004220AB">
        <w:rPr>
          <w:rFonts w:ascii="Times New Roman" w:hAnsi="Times New Roman" w:cs="Times New Roman"/>
          <w:color w:val="000000" w:themeColor="text1"/>
          <w:sz w:val="24"/>
          <w:szCs w:val="24"/>
          <w:lang w:val="es-EC"/>
        </w:rPr>
        <w:t>del macho</w:t>
      </w:r>
      <w:r w:rsidRPr="004220AB">
        <w:rPr>
          <w:rFonts w:ascii="Times New Roman" w:hAnsi="Times New Roman" w:cs="Times New Roman"/>
          <w:color w:val="000000" w:themeColor="text1"/>
          <w:sz w:val="24"/>
          <w:szCs w:val="24"/>
          <w:lang w:val="es-EC"/>
        </w:rPr>
        <w:t xml:space="preserve"> </w:t>
      </w:r>
      <w:r w:rsidRPr="004220AB">
        <w:rPr>
          <w:rFonts w:ascii="Times New Roman" w:hAnsi="Times New Roman" w:cs="Times New Roman"/>
          <w:sz w:val="24"/>
          <w:szCs w:val="24"/>
          <w:lang w:val="es-EC"/>
        </w:rPr>
        <w:t xml:space="preserve">durante el periodo de evaluación </w:t>
      </w:r>
      <w:r w:rsidR="003A2DBC" w:rsidRPr="004220AB">
        <w:rPr>
          <w:rFonts w:ascii="Times New Roman" w:hAnsi="Times New Roman" w:cs="Times New Roman"/>
          <w:sz w:val="24"/>
          <w:szCs w:val="24"/>
          <w:lang w:val="es-EC"/>
        </w:rPr>
        <w:t>para obtener</w:t>
      </w:r>
      <w:r w:rsidRPr="004220AB">
        <w:rPr>
          <w:rFonts w:ascii="Times New Roman" w:hAnsi="Times New Roman" w:cs="Times New Roman"/>
          <w:sz w:val="24"/>
          <w:szCs w:val="24"/>
          <w:lang w:val="es-EC"/>
        </w:rPr>
        <w:t xml:space="preserve"> un promedio de machos por tratamiento y repetición.</w:t>
      </w:r>
    </w:p>
    <w:p w14:paraId="6F882C62" w14:textId="77777777" w:rsidR="003A3321" w:rsidRPr="004E7078" w:rsidRDefault="00170802" w:rsidP="004E7078">
      <w:pPr>
        <w:pStyle w:val="Ttulo3"/>
        <w:spacing w:line="360" w:lineRule="auto"/>
        <w:rPr>
          <w:rFonts w:ascii="Times New Roman" w:hAnsi="Times New Roman" w:cs="Times New Roman"/>
          <w:b/>
          <w:color w:val="000000" w:themeColor="text1"/>
          <w:lang w:val="es-EC"/>
        </w:rPr>
      </w:pPr>
      <w:bookmarkStart w:id="154" w:name="_Toc83745949"/>
      <w:r>
        <w:rPr>
          <w:rFonts w:ascii="Times New Roman" w:hAnsi="Times New Roman" w:cs="Times New Roman"/>
          <w:b/>
          <w:color w:val="000000" w:themeColor="text1"/>
          <w:lang w:val="es-EC"/>
        </w:rPr>
        <w:t>4.3.4</w:t>
      </w:r>
      <w:r w:rsidR="003A3321" w:rsidRPr="004220AB">
        <w:rPr>
          <w:rFonts w:ascii="Times New Roman" w:hAnsi="Times New Roman" w:cs="Times New Roman"/>
          <w:b/>
          <w:color w:val="000000" w:themeColor="text1"/>
          <w:lang w:val="es-EC"/>
        </w:rPr>
        <w:t xml:space="preserve">. </w:t>
      </w:r>
      <w:r w:rsidR="00E56E5E" w:rsidRPr="004220AB">
        <w:rPr>
          <w:rFonts w:ascii="Times New Roman" w:hAnsi="Times New Roman" w:cs="Times New Roman"/>
          <w:b/>
          <w:color w:val="000000" w:themeColor="text1"/>
          <w:lang w:val="es-EC"/>
        </w:rPr>
        <w:t>Número de hembras</w:t>
      </w:r>
      <w:r w:rsidR="00E03C62">
        <w:rPr>
          <w:rFonts w:ascii="Times New Roman" w:hAnsi="Times New Roman" w:cs="Times New Roman"/>
          <w:b/>
          <w:color w:val="000000" w:themeColor="text1"/>
          <w:lang w:val="es-EC"/>
        </w:rPr>
        <w:t xml:space="preserve"> (NH)</w:t>
      </w:r>
      <w:r>
        <w:rPr>
          <w:rFonts w:ascii="Times New Roman" w:hAnsi="Times New Roman" w:cs="Times New Roman"/>
          <w:b/>
          <w:color w:val="000000" w:themeColor="text1"/>
          <w:lang w:val="es-EC"/>
        </w:rPr>
        <w:t>.</w:t>
      </w:r>
      <w:bookmarkEnd w:id="154"/>
    </w:p>
    <w:p w14:paraId="561B94BA" w14:textId="77777777" w:rsidR="00E56E5E" w:rsidRPr="004220AB" w:rsidRDefault="00E56E5E" w:rsidP="004E7078">
      <w:pPr>
        <w:spacing w:before="240" w:line="360" w:lineRule="auto"/>
        <w:jc w:val="both"/>
        <w:rPr>
          <w:rFonts w:ascii="Times New Roman" w:hAnsi="Times New Roman" w:cs="Times New Roman"/>
          <w:color w:val="000000" w:themeColor="text1"/>
          <w:sz w:val="24"/>
          <w:szCs w:val="24"/>
          <w:lang w:val="es-EC"/>
        </w:rPr>
      </w:pPr>
      <w:r w:rsidRPr="004220AB">
        <w:rPr>
          <w:rFonts w:ascii="Times New Roman" w:hAnsi="Times New Roman" w:cs="Times New Roman"/>
          <w:color w:val="000000" w:themeColor="text1"/>
          <w:sz w:val="24"/>
          <w:szCs w:val="24"/>
          <w:lang w:val="es-EC"/>
        </w:rPr>
        <w:t xml:space="preserve">Las moscas de la fruta capturadas </w:t>
      </w:r>
      <w:r w:rsidR="00C01621">
        <w:rPr>
          <w:rFonts w:ascii="Times New Roman" w:hAnsi="Times New Roman" w:cs="Times New Roman"/>
          <w:color w:val="000000" w:themeColor="text1"/>
          <w:sz w:val="24"/>
          <w:szCs w:val="24"/>
          <w:lang w:val="es-EC"/>
        </w:rPr>
        <w:t>se registró</w:t>
      </w:r>
      <w:r w:rsidR="00D70530" w:rsidRPr="004220AB">
        <w:rPr>
          <w:rFonts w:ascii="Times New Roman" w:hAnsi="Times New Roman" w:cs="Times New Roman"/>
          <w:color w:val="000000" w:themeColor="text1"/>
          <w:sz w:val="24"/>
          <w:szCs w:val="24"/>
          <w:lang w:val="es-EC"/>
        </w:rPr>
        <w:t xml:space="preserve"> </w:t>
      </w:r>
      <w:r w:rsidRPr="004220AB">
        <w:rPr>
          <w:rFonts w:ascii="Times New Roman" w:hAnsi="Times New Roman" w:cs="Times New Roman"/>
          <w:color w:val="000000" w:themeColor="text1"/>
          <w:sz w:val="24"/>
          <w:szCs w:val="24"/>
          <w:lang w:val="es-EC"/>
        </w:rPr>
        <w:t xml:space="preserve">cada </w:t>
      </w:r>
      <w:r w:rsidRPr="00AC1293">
        <w:rPr>
          <w:rFonts w:ascii="Times New Roman" w:hAnsi="Times New Roman" w:cs="Times New Roman"/>
          <w:color w:val="000000" w:themeColor="text1"/>
          <w:sz w:val="24"/>
          <w:szCs w:val="24"/>
          <w:lang w:val="es-EC"/>
        </w:rPr>
        <w:t>14 días</w:t>
      </w:r>
      <w:r w:rsidR="005709FF" w:rsidRPr="004220AB">
        <w:rPr>
          <w:rFonts w:ascii="Times New Roman" w:hAnsi="Times New Roman" w:cs="Times New Roman"/>
          <w:color w:val="000000" w:themeColor="text1"/>
          <w:sz w:val="24"/>
          <w:szCs w:val="24"/>
          <w:lang w:val="es-EC"/>
        </w:rPr>
        <w:t xml:space="preserve"> posterior a la instalación de las trampas</w:t>
      </w:r>
      <w:r w:rsidRPr="004220AB">
        <w:rPr>
          <w:rFonts w:ascii="Times New Roman" w:hAnsi="Times New Roman" w:cs="Times New Roman"/>
          <w:color w:val="000000" w:themeColor="text1"/>
          <w:sz w:val="24"/>
          <w:szCs w:val="24"/>
          <w:lang w:val="es-EC"/>
        </w:rPr>
        <w:t xml:space="preserve">, </w:t>
      </w:r>
      <w:r w:rsidR="00C01621">
        <w:rPr>
          <w:rFonts w:ascii="Times New Roman" w:hAnsi="Times New Roman" w:cs="Times New Roman"/>
          <w:color w:val="000000" w:themeColor="text1"/>
          <w:sz w:val="24"/>
          <w:szCs w:val="24"/>
          <w:lang w:val="es-EC"/>
        </w:rPr>
        <w:t>se envió</w:t>
      </w:r>
      <w:r w:rsidRPr="004220AB">
        <w:rPr>
          <w:rFonts w:ascii="Times New Roman" w:hAnsi="Times New Roman" w:cs="Times New Roman"/>
          <w:color w:val="000000" w:themeColor="text1"/>
          <w:sz w:val="24"/>
          <w:szCs w:val="24"/>
          <w:lang w:val="es-EC"/>
        </w:rPr>
        <w:t xml:space="preserve"> al laboratorio de Agrocalidad  </w:t>
      </w:r>
      <w:r w:rsidR="00C678D8">
        <w:rPr>
          <w:rFonts w:ascii="Times New Roman" w:hAnsi="Times New Roman" w:cs="Times New Roman"/>
          <w:color w:val="000000" w:themeColor="text1"/>
          <w:sz w:val="24"/>
          <w:szCs w:val="24"/>
          <w:lang w:val="es-EC"/>
        </w:rPr>
        <w:t xml:space="preserve"> </w:t>
      </w:r>
      <w:r w:rsidRPr="004220AB">
        <w:rPr>
          <w:rFonts w:ascii="Times New Roman" w:hAnsi="Times New Roman" w:cs="Times New Roman"/>
          <w:color w:val="000000" w:themeColor="text1"/>
          <w:sz w:val="24"/>
          <w:szCs w:val="24"/>
          <w:lang w:val="es-EC"/>
        </w:rPr>
        <w:t xml:space="preserve">en un frasco de 25 cc inmersos </w:t>
      </w:r>
      <w:r w:rsidR="00C678D8" w:rsidRPr="004220AB">
        <w:rPr>
          <w:rFonts w:ascii="Times New Roman" w:hAnsi="Times New Roman" w:cs="Times New Roman"/>
          <w:color w:val="000000" w:themeColor="text1"/>
          <w:sz w:val="24"/>
          <w:szCs w:val="24"/>
          <w:lang w:val="es-EC"/>
        </w:rPr>
        <w:t>en alcohol</w:t>
      </w:r>
      <w:r w:rsidRPr="004220AB">
        <w:rPr>
          <w:rFonts w:ascii="Times New Roman" w:hAnsi="Times New Roman" w:cs="Times New Roman"/>
          <w:color w:val="000000" w:themeColor="text1"/>
          <w:sz w:val="24"/>
          <w:szCs w:val="24"/>
          <w:lang w:val="es-EC"/>
        </w:rPr>
        <w:t xml:space="preserve"> al 70 % para la identificación de la hembra </w:t>
      </w:r>
      <w:r w:rsidRPr="004220AB">
        <w:rPr>
          <w:rFonts w:ascii="Times New Roman" w:hAnsi="Times New Roman" w:cs="Times New Roman"/>
          <w:sz w:val="24"/>
          <w:szCs w:val="24"/>
          <w:lang w:val="es-EC"/>
        </w:rPr>
        <w:t xml:space="preserve">durante el periodo de evaluación </w:t>
      </w:r>
      <w:r w:rsidR="003A2DBC" w:rsidRPr="004220AB">
        <w:rPr>
          <w:rFonts w:ascii="Times New Roman" w:hAnsi="Times New Roman" w:cs="Times New Roman"/>
          <w:sz w:val="24"/>
          <w:szCs w:val="24"/>
          <w:lang w:val="es-EC"/>
        </w:rPr>
        <w:t>para obtener</w:t>
      </w:r>
      <w:r w:rsidRPr="004220AB">
        <w:rPr>
          <w:rFonts w:ascii="Times New Roman" w:hAnsi="Times New Roman" w:cs="Times New Roman"/>
          <w:sz w:val="24"/>
          <w:szCs w:val="24"/>
          <w:lang w:val="es-EC"/>
        </w:rPr>
        <w:t xml:space="preserve"> un promedio de hembras por tratamiento y repetición.</w:t>
      </w:r>
    </w:p>
    <w:p w14:paraId="7B257769" w14:textId="77777777" w:rsidR="003A3321" w:rsidRPr="004E7078" w:rsidRDefault="00170802" w:rsidP="004E7078">
      <w:pPr>
        <w:pStyle w:val="Ttulo3"/>
        <w:spacing w:line="360" w:lineRule="auto"/>
        <w:rPr>
          <w:rFonts w:ascii="Times New Roman" w:hAnsi="Times New Roman" w:cs="Times New Roman"/>
          <w:b/>
          <w:color w:val="000000" w:themeColor="text1"/>
          <w:lang w:val="es-EC"/>
        </w:rPr>
      </w:pPr>
      <w:bookmarkStart w:id="155" w:name="_Toc83745950"/>
      <w:r>
        <w:rPr>
          <w:rFonts w:ascii="Times New Roman" w:hAnsi="Times New Roman" w:cs="Times New Roman"/>
          <w:b/>
          <w:color w:val="000000" w:themeColor="text1"/>
          <w:lang w:val="es-EC"/>
        </w:rPr>
        <w:t>4.3.5</w:t>
      </w:r>
      <w:r w:rsidR="003A3321" w:rsidRPr="004220AB">
        <w:rPr>
          <w:rFonts w:ascii="Times New Roman" w:hAnsi="Times New Roman" w:cs="Times New Roman"/>
          <w:b/>
          <w:color w:val="000000" w:themeColor="text1"/>
          <w:lang w:val="es-EC"/>
        </w:rPr>
        <w:t xml:space="preserve">. </w:t>
      </w:r>
      <w:r w:rsidR="00E56E5E" w:rsidRPr="004220AB">
        <w:rPr>
          <w:rFonts w:ascii="Times New Roman" w:hAnsi="Times New Roman" w:cs="Times New Roman"/>
          <w:b/>
          <w:color w:val="000000" w:themeColor="text1"/>
          <w:lang w:val="es-EC"/>
        </w:rPr>
        <w:t>Número</w:t>
      </w:r>
      <w:r w:rsidR="00072B88" w:rsidRPr="004220AB">
        <w:rPr>
          <w:rFonts w:ascii="Times New Roman" w:hAnsi="Times New Roman" w:cs="Times New Roman"/>
          <w:b/>
          <w:color w:val="000000" w:themeColor="text1"/>
          <w:lang w:val="es-EC"/>
        </w:rPr>
        <w:t xml:space="preserve"> de Larvas </w:t>
      </w:r>
      <w:r w:rsidR="00D83D7F" w:rsidRPr="004220AB">
        <w:rPr>
          <w:rFonts w:ascii="Times New Roman" w:hAnsi="Times New Roman" w:cs="Times New Roman"/>
          <w:b/>
          <w:color w:val="000000" w:themeColor="text1"/>
          <w:lang w:val="es-EC"/>
        </w:rPr>
        <w:t xml:space="preserve">/ </w:t>
      </w:r>
      <w:r w:rsidR="00C678D8" w:rsidRPr="004220AB">
        <w:rPr>
          <w:rFonts w:ascii="Times New Roman" w:hAnsi="Times New Roman" w:cs="Times New Roman"/>
          <w:b/>
          <w:color w:val="000000" w:themeColor="text1"/>
          <w:lang w:val="es-EC"/>
        </w:rPr>
        <w:t>kilogramo de</w:t>
      </w:r>
      <w:r w:rsidR="00072B88" w:rsidRPr="004220AB">
        <w:rPr>
          <w:rFonts w:ascii="Times New Roman" w:hAnsi="Times New Roman" w:cs="Times New Roman"/>
          <w:b/>
          <w:color w:val="000000" w:themeColor="text1"/>
          <w:lang w:val="es-EC"/>
        </w:rPr>
        <w:t xml:space="preserve"> </w:t>
      </w:r>
      <w:r w:rsidR="004E7078" w:rsidRPr="004220AB">
        <w:rPr>
          <w:rFonts w:ascii="Times New Roman" w:hAnsi="Times New Roman" w:cs="Times New Roman"/>
          <w:b/>
          <w:color w:val="000000" w:themeColor="text1"/>
          <w:lang w:val="es-EC"/>
        </w:rPr>
        <w:t>fruta.</w:t>
      </w:r>
      <w:r w:rsidR="004E7078">
        <w:rPr>
          <w:rFonts w:ascii="Times New Roman" w:hAnsi="Times New Roman" w:cs="Times New Roman"/>
          <w:b/>
          <w:color w:val="000000" w:themeColor="text1"/>
          <w:lang w:val="es-EC"/>
        </w:rPr>
        <w:t xml:space="preserve"> </w:t>
      </w:r>
      <w:r>
        <w:rPr>
          <w:rFonts w:ascii="Times New Roman" w:hAnsi="Times New Roman" w:cs="Times New Roman"/>
          <w:b/>
          <w:color w:val="000000" w:themeColor="text1"/>
          <w:lang w:val="es-EC"/>
        </w:rPr>
        <w:t>(NLKF</w:t>
      </w:r>
      <w:r w:rsidR="00E03C62">
        <w:rPr>
          <w:rFonts w:ascii="Times New Roman" w:hAnsi="Times New Roman" w:cs="Times New Roman"/>
          <w:b/>
          <w:color w:val="000000" w:themeColor="text1"/>
          <w:lang w:val="es-EC"/>
        </w:rPr>
        <w:t>)</w:t>
      </w:r>
      <w:r>
        <w:rPr>
          <w:rFonts w:ascii="Times New Roman" w:hAnsi="Times New Roman" w:cs="Times New Roman"/>
          <w:b/>
          <w:color w:val="000000" w:themeColor="text1"/>
          <w:lang w:val="es-EC"/>
        </w:rPr>
        <w:t>.</w:t>
      </w:r>
      <w:bookmarkEnd w:id="155"/>
      <w:r w:rsidR="00E03C62">
        <w:rPr>
          <w:rFonts w:ascii="Times New Roman" w:hAnsi="Times New Roman" w:cs="Times New Roman"/>
          <w:b/>
          <w:color w:val="000000" w:themeColor="text1"/>
          <w:lang w:val="es-EC"/>
        </w:rPr>
        <w:t xml:space="preserve"> </w:t>
      </w:r>
    </w:p>
    <w:p w14:paraId="67630129" w14:textId="6B25D61A" w:rsidR="0055226E" w:rsidRPr="00170802" w:rsidRDefault="00BA6168" w:rsidP="00170802">
      <w:pPr>
        <w:spacing w:before="240" w:line="360" w:lineRule="auto"/>
        <w:jc w:val="both"/>
        <w:rPr>
          <w:rFonts w:ascii="Times New Roman" w:hAnsi="Times New Roman" w:cs="Times New Roman"/>
          <w:sz w:val="24"/>
          <w:szCs w:val="24"/>
          <w:lang w:val="es-EC"/>
        </w:rPr>
      </w:pPr>
      <w:bookmarkStart w:id="156" w:name="_Toc51753647"/>
      <w:r w:rsidRPr="004220AB">
        <w:rPr>
          <w:rFonts w:ascii="Times New Roman" w:hAnsi="Times New Roman" w:cs="Times New Roman"/>
          <w:sz w:val="24"/>
          <w:szCs w:val="24"/>
          <w:lang w:val="es-EC"/>
        </w:rPr>
        <w:t>Para</w:t>
      </w:r>
      <w:r w:rsidR="006E15D0">
        <w:rPr>
          <w:rFonts w:ascii="Times New Roman" w:hAnsi="Times New Roman" w:cs="Times New Roman"/>
          <w:color w:val="FF0000"/>
          <w:sz w:val="24"/>
          <w:szCs w:val="24"/>
          <w:lang w:val="es-EC"/>
        </w:rPr>
        <w:t xml:space="preserve"> </w:t>
      </w:r>
      <w:r w:rsidR="006E15D0" w:rsidRPr="006E15D0">
        <w:rPr>
          <w:rFonts w:ascii="Times New Roman" w:hAnsi="Times New Roman" w:cs="Times New Roman"/>
          <w:sz w:val="24"/>
          <w:szCs w:val="24"/>
          <w:lang w:val="es-EC"/>
        </w:rPr>
        <w:t>determinar</w:t>
      </w:r>
      <w:r w:rsidRPr="006E15D0">
        <w:rPr>
          <w:rFonts w:ascii="Times New Roman" w:hAnsi="Times New Roman" w:cs="Times New Roman"/>
          <w:sz w:val="24"/>
          <w:szCs w:val="24"/>
          <w:lang w:val="es-EC"/>
        </w:rPr>
        <w:t xml:space="preserve"> </w:t>
      </w:r>
      <w:r w:rsidRPr="004220AB">
        <w:rPr>
          <w:rFonts w:ascii="Times New Roman" w:hAnsi="Times New Roman" w:cs="Times New Roman"/>
          <w:sz w:val="24"/>
          <w:szCs w:val="24"/>
          <w:lang w:val="es-EC"/>
        </w:rPr>
        <w:t xml:space="preserve">esta variable </w:t>
      </w:r>
      <w:r w:rsidR="00D70530" w:rsidRPr="004220AB">
        <w:rPr>
          <w:rFonts w:ascii="Times New Roman" w:hAnsi="Times New Roman" w:cs="Times New Roman"/>
          <w:sz w:val="24"/>
          <w:szCs w:val="24"/>
          <w:lang w:val="es-EC"/>
        </w:rPr>
        <w:t xml:space="preserve">se </w:t>
      </w:r>
      <w:r w:rsidR="00C01621">
        <w:rPr>
          <w:rFonts w:ascii="Times New Roman" w:hAnsi="Times New Roman" w:cs="Times New Roman"/>
          <w:sz w:val="24"/>
          <w:szCs w:val="24"/>
          <w:lang w:val="es-EC"/>
        </w:rPr>
        <w:t>pesó</w:t>
      </w:r>
      <w:r w:rsidR="00C678D8" w:rsidRPr="004220AB">
        <w:rPr>
          <w:rFonts w:ascii="Times New Roman" w:hAnsi="Times New Roman" w:cs="Times New Roman"/>
          <w:sz w:val="24"/>
          <w:szCs w:val="24"/>
          <w:lang w:val="es-EC"/>
        </w:rPr>
        <w:t xml:space="preserve"> </w:t>
      </w:r>
      <w:r w:rsidR="00551401" w:rsidRPr="00551401">
        <w:rPr>
          <w:rFonts w:ascii="Times New Roman" w:hAnsi="Times New Roman" w:cs="Times New Roman"/>
          <w:sz w:val="24"/>
          <w:szCs w:val="24"/>
          <w:lang w:val="es-EC"/>
        </w:rPr>
        <w:t>un</w:t>
      </w:r>
      <w:r w:rsidR="00587EF3" w:rsidRPr="00551401">
        <w:rPr>
          <w:rFonts w:ascii="Times New Roman" w:hAnsi="Times New Roman" w:cs="Times New Roman"/>
          <w:sz w:val="24"/>
          <w:szCs w:val="24"/>
          <w:lang w:val="es-EC"/>
        </w:rPr>
        <w:t xml:space="preserve"> </w:t>
      </w:r>
      <w:r w:rsidR="00587EF3" w:rsidRPr="004220AB">
        <w:rPr>
          <w:rFonts w:ascii="Times New Roman" w:hAnsi="Times New Roman" w:cs="Times New Roman"/>
          <w:sz w:val="24"/>
          <w:szCs w:val="24"/>
          <w:lang w:val="es-EC"/>
        </w:rPr>
        <w:t>kilogramo</w:t>
      </w:r>
      <w:r w:rsidR="00D70530" w:rsidRPr="004220AB">
        <w:rPr>
          <w:rFonts w:ascii="Times New Roman" w:hAnsi="Times New Roman" w:cs="Times New Roman"/>
          <w:sz w:val="24"/>
          <w:szCs w:val="24"/>
          <w:lang w:val="es-EC"/>
        </w:rPr>
        <w:t xml:space="preserve"> de fruta</w:t>
      </w:r>
      <w:r w:rsidR="00587EF3" w:rsidRPr="004220AB">
        <w:rPr>
          <w:rFonts w:ascii="Times New Roman" w:hAnsi="Times New Roman" w:cs="Times New Roman"/>
          <w:sz w:val="24"/>
          <w:szCs w:val="24"/>
          <w:lang w:val="es-EC"/>
        </w:rPr>
        <w:t xml:space="preserve"> </w:t>
      </w:r>
      <w:r w:rsidR="00D70530" w:rsidRPr="004220AB">
        <w:rPr>
          <w:rFonts w:ascii="Times New Roman" w:hAnsi="Times New Roman" w:cs="Times New Roman"/>
          <w:sz w:val="24"/>
          <w:szCs w:val="24"/>
          <w:lang w:val="es-EC"/>
        </w:rPr>
        <w:t xml:space="preserve">con el empleo de una balanza, en cada uno </w:t>
      </w:r>
      <w:r w:rsidR="009F2436" w:rsidRPr="004220AB">
        <w:rPr>
          <w:rFonts w:ascii="Times New Roman" w:hAnsi="Times New Roman" w:cs="Times New Roman"/>
          <w:sz w:val="24"/>
          <w:szCs w:val="24"/>
          <w:lang w:val="es-EC"/>
        </w:rPr>
        <w:t>de los tratamientos</w:t>
      </w:r>
      <w:r w:rsidR="00D70530" w:rsidRPr="004220AB">
        <w:rPr>
          <w:rFonts w:ascii="Times New Roman" w:hAnsi="Times New Roman" w:cs="Times New Roman"/>
          <w:sz w:val="24"/>
          <w:szCs w:val="24"/>
          <w:lang w:val="es-EC"/>
        </w:rPr>
        <w:t xml:space="preserve">, </w:t>
      </w:r>
      <w:r w:rsidR="00587EF3" w:rsidRPr="004220AB">
        <w:rPr>
          <w:rFonts w:ascii="Times New Roman" w:hAnsi="Times New Roman" w:cs="Times New Roman"/>
          <w:sz w:val="24"/>
          <w:szCs w:val="24"/>
          <w:lang w:val="es-EC"/>
        </w:rPr>
        <w:t xml:space="preserve">se </w:t>
      </w:r>
      <w:r w:rsidR="00C01621">
        <w:rPr>
          <w:rFonts w:ascii="Times New Roman" w:hAnsi="Times New Roman" w:cs="Times New Roman"/>
          <w:sz w:val="24"/>
          <w:szCs w:val="24"/>
          <w:lang w:val="es-EC"/>
        </w:rPr>
        <w:t>trasladó</w:t>
      </w:r>
      <w:r w:rsidR="00C678D8" w:rsidRPr="004220AB">
        <w:rPr>
          <w:rFonts w:ascii="Times New Roman" w:hAnsi="Times New Roman" w:cs="Times New Roman"/>
          <w:sz w:val="24"/>
          <w:szCs w:val="24"/>
          <w:lang w:val="es-EC"/>
        </w:rPr>
        <w:t xml:space="preserve"> al</w:t>
      </w:r>
      <w:r w:rsidR="00587EF3" w:rsidRPr="004220AB">
        <w:rPr>
          <w:rFonts w:ascii="Times New Roman" w:hAnsi="Times New Roman" w:cs="Times New Roman"/>
          <w:sz w:val="24"/>
          <w:szCs w:val="24"/>
          <w:lang w:val="es-EC"/>
        </w:rPr>
        <w:t xml:space="preserve"> </w:t>
      </w:r>
      <w:r w:rsidR="00041804" w:rsidRPr="004220AB">
        <w:rPr>
          <w:rFonts w:ascii="Times New Roman" w:hAnsi="Times New Roman" w:cs="Times New Roman"/>
          <w:sz w:val="24"/>
          <w:szCs w:val="24"/>
          <w:lang w:val="es-EC"/>
        </w:rPr>
        <w:t>laboratorio de Agrocalidad</w:t>
      </w:r>
      <w:r w:rsidR="00072B88" w:rsidRPr="004220AB">
        <w:rPr>
          <w:rFonts w:ascii="Times New Roman" w:hAnsi="Times New Roman" w:cs="Times New Roman"/>
          <w:sz w:val="24"/>
          <w:szCs w:val="24"/>
          <w:lang w:val="es-EC"/>
        </w:rPr>
        <w:t xml:space="preserve"> </w:t>
      </w:r>
      <w:r w:rsidR="00587EF3" w:rsidRPr="004220AB">
        <w:rPr>
          <w:rFonts w:ascii="Times New Roman" w:hAnsi="Times New Roman" w:cs="Times New Roman"/>
          <w:sz w:val="24"/>
          <w:szCs w:val="24"/>
          <w:lang w:val="es-EC"/>
        </w:rPr>
        <w:t xml:space="preserve"> </w:t>
      </w:r>
      <w:r w:rsidR="00C678D8">
        <w:rPr>
          <w:rFonts w:ascii="Times New Roman" w:hAnsi="Times New Roman" w:cs="Times New Roman"/>
          <w:sz w:val="24"/>
          <w:szCs w:val="24"/>
          <w:lang w:val="es-EC"/>
        </w:rPr>
        <w:t xml:space="preserve"> </w:t>
      </w:r>
      <w:r w:rsidR="00587EF3" w:rsidRPr="004220AB">
        <w:rPr>
          <w:rFonts w:ascii="Times New Roman" w:hAnsi="Times New Roman" w:cs="Times New Roman"/>
          <w:sz w:val="24"/>
          <w:szCs w:val="24"/>
          <w:lang w:val="es-EC"/>
        </w:rPr>
        <w:t xml:space="preserve">y se </w:t>
      </w:r>
      <w:r w:rsidR="006E15D0">
        <w:rPr>
          <w:rFonts w:ascii="Times New Roman" w:hAnsi="Times New Roman" w:cs="Times New Roman"/>
          <w:sz w:val="24"/>
          <w:szCs w:val="24"/>
          <w:lang w:val="es-EC"/>
        </w:rPr>
        <w:t>determinó</w:t>
      </w:r>
      <w:r w:rsidR="00C678D8" w:rsidRPr="002F2D91">
        <w:rPr>
          <w:rFonts w:ascii="Times New Roman" w:hAnsi="Times New Roman" w:cs="Times New Roman"/>
          <w:sz w:val="24"/>
          <w:szCs w:val="24"/>
          <w:lang w:val="es-EC"/>
        </w:rPr>
        <w:t xml:space="preserve"> dividiendo</w:t>
      </w:r>
      <w:r w:rsidR="00D83D7F" w:rsidRPr="002F2D91">
        <w:rPr>
          <w:rFonts w:ascii="Times New Roman" w:hAnsi="Times New Roman" w:cs="Times New Roman"/>
          <w:sz w:val="24"/>
          <w:szCs w:val="24"/>
          <w:lang w:val="es-EC"/>
        </w:rPr>
        <w:t xml:space="preserve"> el número de larvas obtenidas para el peso total de frutos</w:t>
      </w:r>
      <w:r w:rsidR="002F2D91">
        <w:rPr>
          <w:rFonts w:ascii="Times New Roman" w:hAnsi="Times New Roman" w:cs="Times New Roman"/>
          <w:sz w:val="24"/>
          <w:szCs w:val="24"/>
          <w:lang w:val="es-EC"/>
        </w:rPr>
        <w:t xml:space="preserve"> por </w:t>
      </w:r>
      <w:r w:rsidR="002F2D91">
        <w:rPr>
          <w:rFonts w:ascii="Times New Roman" w:hAnsi="Times New Roman" w:cs="Times New Roman"/>
          <w:sz w:val="24"/>
          <w:szCs w:val="24"/>
          <w:lang w:val="es-EC"/>
        </w:rPr>
        <w:lastRenderedPageBreak/>
        <w:t xml:space="preserve">tratamiento. </w:t>
      </w:r>
      <w:r w:rsidR="00C01621">
        <w:rPr>
          <w:rFonts w:ascii="Times New Roman" w:hAnsi="Times New Roman" w:cs="Times New Roman"/>
          <w:sz w:val="24"/>
          <w:szCs w:val="24"/>
          <w:lang w:val="es-EC"/>
        </w:rPr>
        <w:t>Se evaluó</w:t>
      </w:r>
      <w:r w:rsidR="005B49FA" w:rsidRPr="004220AB">
        <w:rPr>
          <w:rFonts w:ascii="Times New Roman" w:hAnsi="Times New Roman" w:cs="Times New Roman"/>
          <w:sz w:val="24"/>
          <w:szCs w:val="24"/>
          <w:lang w:val="es-EC"/>
        </w:rPr>
        <w:t xml:space="preserve"> </w:t>
      </w:r>
      <w:r w:rsidR="00521A34">
        <w:rPr>
          <w:rFonts w:ascii="Times New Roman" w:hAnsi="Times New Roman" w:cs="Times New Roman"/>
          <w:sz w:val="24"/>
          <w:szCs w:val="24"/>
          <w:lang w:val="es-EC"/>
        </w:rPr>
        <w:t xml:space="preserve">al inicio </w:t>
      </w:r>
      <w:r w:rsidR="00493137">
        <w:rPr>
          <w:rFonts w:ascii="Times New Roman" w:hAnsi="Times New Roman" w:cs="Times New Roman"/>
          <w:sz w:val="24"/>
          <w:szCs w:val="24"/>
          <w:lang w:val="es-EC"/>
        </w:rPr>
        <w:t xml:space="preserve">del </w:t>
      </w:r>
      <w:r w:rsidR="00736F07">
        <w:rPr>
          <w:rFonts w:ascii="Times New Roman" w:hAnsi="Times New Roman" w:cs="Times New Roman"/>
          <w:sz w:val="24"/>
          <w:szCs w:val="24"/>
          <w:lang w:val="es-EC"/>
        </w:rPr>
        <w:t>experimento a</w:t>
      </w:r>
      <w:r w:rsidR="00493137">
        <w:rPr>
          <w:rFonts w:ascii="Times New Roman" w:hAnsi="Times New Roman" w:cs="Times New Roman"/>
          <w:sz w:val="24"/>
          <w:szCs w:val="24"/>
          <w:lang w:val="es-EC"/>
        </w:rPr>
        <w:t xml:space="preserve"> </w:t>
      </w:r>
      <w:r w:rsidR="00736F07">
        <w:rPr>
          <w:rFonts w:ascii="Times New Roman" w:hAnsi="Times New Roman" w:cs="Times New Roman"/>
          <w:sz w:val="24"/>
          <w:szCs w:val="24"/>
          <w:lang w:val="es-EC"/>
        </w:rPr>
        <w:t xml:space="preserve">los </w:t>
      </w:r>
      <w:r w:rsidR="00AC1293">
        <w:rPr>
          <w:rFonts w:ascii="Times New Roman" w:hAnsi="Times New Roman" w:cs="Times New Roman"/>
          <w:sz w:val="24"/>
          <w:szCs w:val="24"/>
          <w:lang w:val="es-EC"/>
        </w:rPr>
        <w:t xml:space="preserve">30 días y </w:t>
      </w:r>
      <w:r w:rsidR="00AC1293" w:rsidRPr="006E15D0">
        <w:rPr>
          <w:rFonts w:ascii="Times New Roman" w:hAnsi="Times New Roman" w:cs="Times New Roman"/>
          <w:sz w:val="24"/>
          <w:szCs w:val="24"/>
          <w:lang w:val="es-EC"/>
        </w:rPr>
        <w:t>56</w:t>
      </w:r>
      <w:r w:rsidR="00736F07" w:rsidRPr="006E15D0">
        <w:rPr>
          <w:rFonts w:ascii="Times New Roman" w:hAnsi="Times New Roman" w:cs="Times New Roman"/>
          <w:sz w:val="24"/>
          <w:szCs w:val="24"/>
          <w:lang w:val="es-EC"/>
        </w:rPr>
        <w:t xml:space="preserve"> días</w:t>
      </w:r>
      <w:r w:rsidRPr="006E15D0">
        <w:rPr>
          <w:rFonts w:ascii="Times New Roman" w:hAnsi="Times New Roman" w:cs="Times New Roman"/>
          <w:sz w:val="24"/>
          <w:szCs w:val="24"/>
          <w:lang w:val="es-EC"/>
        </w:rPr>
        <w:t xml:space="preserve"> </w:t>
      </w:r>
      <w:r w:rsidRPr="004220AB">
        <w:rPr>
          <w:rFonts w:ascii="Times New Roman" w:hAnsi="Times New Roman" w:cs="Times New Roman"/>
          <w:sz w:val="24"/>
          <w:szCs w:val="24"/>
          <w:lang w:val="es-EC"/>
        </w:rPr>
        <w:t>después de la instalación de las trampas</w:t>
      </w:r>
      <w:r w:rsidR="00F20FDA" w:rsidRPr="004220AB">
        <w:rPr>
          <w:rFonts w:ascii="Times New Roman" w:hAnsi="Times New Roman" w:cs="Times New Roman"/>
          <w:sz w:val="24"/>
          <w:szCs w:val="24"/>
          <w:lang w:val="es-EC"/>
        </w:rPr>
        <w:t xml:space="preserve">. </w:t>
      </w:r>
    </w:p>
    <w:p w14:paraId="5C307236" w14:textId="77777777" w:rsidR="0055226E" w:rsidRDefault="00170802" w:rsidP="00170802">
      <w:pPr>
        <w:pStyle w:val="Ttulo3"/>
        <w:spacing w:after="240"/>
        <w:rPr>
          <w:rFonts w:ascii="Times New Roman" w:hAnsi="Times New Roman" w:cs="Times New Roman"/>
          <w:b/>
          <w:noProof/>
          <w:color w:val="000000" w:themeColor="text1"/>
          <w:lang w:val="es-EC"/>
        </w:rPr>
      </w:pPr>
      <w:bookmarkStart w:id="157" w:name="_Toc83745951"/>
      <w:r>
        <w:rPr>
          <w:rFonts w:ascii="Times New Roman" w:hAnsi="Times New Roman" w:cs="Times New Roman"/>
          <w:b/>
          <w:noProof/>
          <w:color w:val="000000" w:themeColor="text1"/>
          <w:lang w:val="es-EC"/>
        </w:rPr>
        <w:t>4.3.6.</w:t>
      </w:r>
      <w:r w:rsidR="0055226E" w:rsidRPr="00F47E34">
        <w:rPr>
          <w:rFonts w:ascii="Times New Roman" w:hAnsi="Times New Roman" w:cs="Times New Roman"/>
          <w:b/>
          <w:noProof/>
          <w:color w:val="000000" w:themeColor="text1"/>
          <w:lang w:val="es-EC"/>
        </w:rPr>
        <w:t>Evaporación del Cera trap</w:t>
      </w:r>
      <w:r w:rsidR="0055226E">
        <w:rPr>
          <w:rFonts w:ascii="Times New Roman" w:hAnsi="Times New Roman" w:cs="Times New Roman"/>
          <w:b/>
          <w:noProof/>
          <w:color w:val="000000" w:themeColor="text1"/>
          <w:lang w:val="es-EC"/>
        </w:rPr>
        <w:t xml:space="preserve"> (EC)</w:t>
      </w:r>
      <w:r>
        <w:rPr>
          <w:rFonts w:ascii="Times New Roman" w:hAnsi="Times New Roman" w:cs="Times New Roman"/>
          <w:b/>
          <w:noProof/>
          <w:color w:val="000000" w:themeColor="text1"/>
          <w:lang w:val="es-EC"/>
        </w:rPr>
        <w:t>.</w:t>
      </w:r>
      <w:bookmarkEnd w:id="157"/>
    </w:p>
    <w:p w14:paraId="499A662C" w14:textId="5E5BC14F" w:rsidR="00CE4F14" w:rsidRPr="0055226E" w:rsidRDefault="0055226E" w:rsidP="0055226E">
      <w:pPr>
        <w:spacing w:line="360" w:lineRule="auto"/>
        <w:jc w:val="both"/>
        <w:rPr>
          <w:rFonts w:ascii="Times New Roman" w:hAnsi="Times New Roman" w:cs="Times New Roman"/>
          <w:noProof/>
          <w:color w:val="000000" w:themeColor="text1"/>
          <w:sz w:val="24"/>
          <w:szCs w:val="24"/>
          <w:lang w:val="es-EC"/>
        </w:rPr>
      </w:pPr>
      <w:r>
        <w:rPr>
          <w:rFonts w:ascii="Times New Roman" w:hAnsi="Times New Roman" w:cs="Times New Roman"/>
          <w:sz w:val="24"/>
          <w:szCs w:val="24"/>
          <w:lang w:val="es-EC"/>
        </w:rPr>
        <w:t xml:space="preserve">El atrayente alimenticio Cera trap fue medido en una probeta, y sus datos se interpretaron en centímetros cúbicos, </w:t>
      </w:r>
      <w:r>
        <w:rPr>
          <w:rFonts w:ascii="Times New Roman" w:hAnsi="Times New Roman" w:cs="Times New Roman"/>
          <w:noProof/>
          <w:color w:val="000000" w:themeColor="text1"/>
          <w:sz w:val="24"/>
          <w:szCs w:val="24"/>
          <w:lang w:val="es-EC"/>
        </w:rPr>
        <w:t xml:space="preserve">se lo registro </w:t>
      </w:r>
      <w:r w:rsidRPr="004220AB">
        <w:rPr>
          <w:rFonts w:ascii="Times New Roman" w:hAnsi="Times New Roman" w:cs="Times New Roman"/>
          <w:color w:val="000000" w:themeColor="text1"/>
          <w:sz w:val="24"/>
          <w:szCs w:val="24"/>
          <w:lang w:val="es-EC"/>
        </w:rPr>
        <w:t xml:space="preserve">cada </w:t>
      </w:r>
      <w:r w:rsidRPr="00AC1293">
        <w:rPr>
          <w:rFonts w:ascii="Times New Roman" w:hAnsi="Times New Roman" w:cs="Times New Roman"/>
          <w:color w:val="000000" w:themeColor="text1"/>
          <w:sz w:val="24"/>
          <w:szCs w:val="24"/>
          <w:lang w:val="es-EC"/>
        </w:rPr>
        <w:t>14 días</w:t>
      </w:r>
      <w:r w:rsidRPr="004220AB">
        <w:rPr>
          <w:rFonts w:ascii="Times New Roman" w:hAnsi="Times New Roman" w:cs="Times New Roman"/>
          <w:color w:val="000000" w:themeColor="text1"/>
          <w:sz w:val="24"/>
          <w:szCs w:val="24"/>
          <w:lang w:val="es-EC"/>
        </w:rPr>
        <w:t xml:space="preserve"> posterior</w:t>
      </w:r>
      <w:r>
        <w:rPr>
          <w:rFonts w:ascii="Times New Roman" w:hAnsi="Times New Roman" w:cs="Times New Roman"/>
          <w:color w:val="000000" w:themeColor="text1"/>
          <w:sz w:val="24"/>
          <w:szCs w:val="24"/>
          <w:lang w:val="es-EC"/>
        </w:rPr>
        <w:t xml:space="preserve"> a la instalación </w:t>
      </w:r>
      <w:r w:rsidR="00AC1293">
        <w:rPr>
          <w:rFonts w:ascii="Times New Roman" w:hAnsi="Times New Roman" w:cs="Times New Roman"/>
          <w:sz w:val="24"/>
          <w:szCs w:val="24"/>
          <w:lang w:val="es-EC"/>
        </w:rPr>
        <w:t xml:space="preserve">de las trampas durante </w:t>
      </w:r>
      <w:r w:rsidR="006E15D0">
        <w:rPr>
          <w:rFonts w:ascii="Times New Roman" w:hAnsi="Times New Roman" w:cs="Times New Roman"/>
          <w:sz w:val="24"/>
          <w:szCs w:val="24"/>
          <w:lang w:val="es-EC"/>
        </w:rPr>
        <w:t>el proceso de investigación</w:t>
      </w:r>
      <w:bookmarkStart w:id="158" w:name="_Toc51765565"/>
      <w:r w:rsidR="006E15D0">
        <w:rPr>
          <w:rFonts w:ascii="Times New Roman" w:hAnsi="Times New Roman" w:cs="Times New Roman"/>
          <w:sz w:val="24"/>
          <w:szCs w:val="24"/>
          <w:lang w:val="es-EC"/>
        </w:rPr>
        <w:t>.</w:t>
      </w:r>
    </w:p>
    <w:p w14:paraId="434E76AF" w14:textId="7A569AEC" w:rsidR="008E2DEF" w:rsidRPr="009A5A64" w:rsidRDefault="00170802" w:rsidP="00833EC9">
      <w:pPr>
        <w:pStyle w:val="Ttulo2"/>
        <w:spacing w:after="240" w:line="360" w:lineRule="auto"/>
        <w:rPr>
          <w:rFonts w:ascii="Times New Roman" w:hAnsi="Times New Roman" w:cs="Times New Roman"/>
          <w:b/>
          <w:color w:val="FF0000"/>
          <w:sz w:val="24"/>
          <w:szCs w:val="24"/>
          <w:lang w:val="es-EC"/>
        </w:rPr>
      </w:pPr>
      <w:bookmarkStart w:id="159" w:name="_Toc83745952"/>
      <w:r>
        <w:rPr>
          <w:rFonts w:ascii="Times New Roman" w:hAnsi="Times New Roman" w:cs="Times New Roman"/>
          <w:b/>
          <w:color w:val="000000" w:themeColor="text1"/>
          <w:sz w:val="24"/>
          <w:szCs w:val="24"/>
          <w:lang w:val="es-EC"/>
        </w:rPr>
        <w:t>4</w:t>
      </w:r>
      <w:r w:rsidRPr="008C21D9">
        <w:rPr>
          <w:rFonts w:ascii="Times New Roman" w:hAnsi="Times New Roman" w:cs="Times New Roman"/>
          <w:b/>
          <w:color w:val="auto"/>
          <w:sz w:val="24"/>
          <w:szCs w:val="24"/>
          <w:lang w:val="es-EC"/>
        </w:rPr>
        <w:t>.4</w:t>
      </w:r>
      <w:r w:rsidR="008E2DEF" w:rsidRPr="008C21D9">
        <w:rPr>
          <w:rFonts w:ascii="Times New Roman" w:hAnsi="Times New Roman" w:cs="Times New Roman"/>
          <w:b/>
          <w:color w:val="auto"/>
          <w:sz w:val="24"/>
          <w:szCs w:val="24"/>
          <w:lang w:val="es-EC"/>
        </w:rPr>
        <w:t>. MANEJO DEL ENSAYO</w:t>
      </w:r>
      <w:bookmarkEnd w:id="156"/>
      <w:bookmarkEnd w:id="158"/>
      <w:bookmarkEnd w:id="159"/>
    </w:p>
    <w:p w14:paraId="342BE31A" w14:textId="77777777" w:rsidR="008E2DEF" w:rsidRPr="004220AB" w:rsidRDefault="00170802" w:rsidP="00833EC9">
      <w:pPr>
        <w:pStyle w:val="Ttulo3"/>
        <w:spacing w:after="240" w:line="360" w:lineRule="auto"/>
        <w:rPr>
          <w:rFonts w:ascii="Times New Roman" w:hAnsi="Times New Roman" w:cs="Times New Roman"/>
          <w:b/>
          <w:color w:val="000000" w:themeColor="text1"/>
          <w:szCs w:val="30"/>
          <w:lang w:val="es-EC"/>
        </w:rPr>
      </w:pPr>
      <w:bookmarkStart w:id="160" w:name="_Toc51753648"/>
      <w:bookmarkStart w:id="161" w:name="_Toc51765566"/>
      <w:bookmarkStart w:id="162" w:name="_Toc83745953"/>
      <w:r>
        <w:rPr>
          <w:rFonts w:ascii="Times New Roman" w:hAnsi="Times New Roman" w:cs="Times New Roman"/>
          <w:b/>
          <w:color w:val="000000" w:themeColor="text1"/>
          <w:szCs w:val="30"/>
          <w:lang w:val="es-EC"/>
        </w:rPr>
        <w:t>4.4</w:t>
      </w:r>
      <w:r w:rsidR="008E2DEF" w:rsidRPr="004220AB">
        <w:rPr>
          <w:rFonts w:ascii="Times New Roman" w:hAnsi="Times New Roman" w:cs="Times New Roman"/>
          <w:b/>
          <w:color w:val="000000" w:themeColor="text1"/>
          <w:szCs w:val="30"/>
          <w:lang w:val="es-EC"/>
        </w:rPr>
        <w:t xml:space="preserve">.1. </w:t>
      </w:r>
      <w:r w:rsidR="001E178B" w:rsidRPr="004220AB">
        <w:rPr>
          <w:rFonts w:ascii="Times New Roman" w:hAnsi="Times New Roman" w:cs="Times New Roman"/>
          <w:b/>
          <w:color w:val="000000" w:themeColor="text1"/>
          <w:szCs w:val="30"/>
          <w:lang w:val="es-EC"/>
        </w:rPr>
        <w:t>Área de estudio</w:t>
      </w:r>
      <w:r w:rsidR="00AE6F55" w:rsidRPr="004220AB">
        <w:rPr>
          <w:rFonts w:ascii="Times New Roman" w:hAnsi="Times New Roman" w:cs="Times New Roman"/>
          <w:b/>
          <w:color w:val="000000" w:themeColor="text1"/>
          <w:szCs w:val="30"/>
          <w:lang w:val="es-EC"/>
        </w:rPr>
        <w:t>.</w:t>
      </w:r>
      <w:bookmarkEnd w:id="160"/>
      <w:bookmarkEnd w:id="161"/>
      <w:bookmarkEnd w:id="162"/>
    </w:p>
    <w:p w14:paraId="12B439E2" w14:textId="77777777" w:rsidR="008E2DEF" w:rsidRPr="004220AB" w:rsidRDefault="008E2DEF" w:rsidP="00833EC9">
      <w:pPr>
        <w:spacing w:line="360" w:lineRule="auto"/>
        <w:jc w:val="both"/>
        <w:rPr>
          <w:rFonts w:ascii="Times New Roman" w:hAnsi="Times New Roman" w:cs="Times New Roman"/>
          <w:b/>
          <w:color w:val="000000" w:themeColor="text1"/>
          <w:sz w:val="24"/>
          <w:szCs w:val="24"/>
          <w:lang w:val="es-EC"/>
        </w:rPr>
      </w:pPr>
      <w:r w:rsidRPr="004C63F3">
        <w:rPr>
          <w:rFonts w:ascii="Times New Roman" w:hAnsi="Times New Roman" w:cs="Times New Roman"/>
          <w:color w:val="000000" w:themeColor="text1"/>
          <w:sz w:val="24"/>
          <w:szCs w:val="24"/>
          <w:lang w:val="es-EC"/>
        </w:rPr>
        <w:t>La investigación se</w:t>
      </w:r>
      <w:r w:rsidR="000319D9" w:rsidRPr="004C63F3">
        <w:rPr>
          <w:rFonts w:ascii="Times New Roman" w:hAnsi="Times New Roman" w:cs="Times New Roman"/>
          <w:color w:val="000000" w:themeColor="text1"/>
          <w:sz w:val="24"/>
          <w:szCs w:val="24"/>
          <w:lang w:val="es-EC"/>
        </w:rPr>
        <w:t xml:space="preserve"> </w:t>
      </w:r>
      <w:r w:rsidR="00C01621">
        <w:rPr>
          <w:rFonts w:ascii="Times New Roman" w:hAnsi="Times New Roman" w:cs="Times New Roman"/>
          <w:color w:val="000000" w:themeColor="text1"/>
          <w:sz w:val="24"/>
          <w:szCs w:val="24"/>
          <w:lang w:val="es-EC"/>
        </w:rPr>
        <w:t>realizó</w:t>
      </w:r>
      <w:r w:rsidR="000319D9" w:rsidRPr="004C63F3">
        <w:rPr>
          <w:rFonts w:ascii="Times New Roman" w:hAnsi="Times New Roman" w:cs="Times New Roman"/>
          <w:color w:val="000000" w:themeColor="text1"/>
          <w:sz w:val="24"/>
          <w:szCs w:val="24"/>
          <w:lang w:val="es-EC"/>
        </w:rPr>
        <w:t xml:space="preserve"> </w:t>
      </w:r>
      <w:r w:rsidR="00C678D8" w:rsidRPr="004C63F3">
        <w:rPr>
          <w:rFonts w:ascii="Times New Roman" w:hAnsi="Times New Roman" w:cs="Times New Roman"/>
          <w:color w:val="000000" w:themeColor="text1"/>
          <w:sz w:val="24"/>
          <w:szCs w:val="24"/>
          <w:lang w:val="es-EC"/>
        </w:rPr>
        <w:t>en 12000</w:t>
      </w:r>
      <w:r w:rsidR="000319D9" w:rsidRPr="004C63F3">
        <w:rPr>
          <w:rFonts w:ascii="Times New Roman" w:hAnsi="Times New Roman" w:cs="Times New Roman"/>
          <w:color w:val="000000" w:themeColor="text1"/>
          <w:sz w:val="24"/>
          <w:szCs w:val="24"/>
          <w:lang w:val="es-EC"/>
        </w:rPr>
        <w:t xml:space="preserve"> m</w:t>
      </w:r>
      <w:r w:rsidR="000319D9" w:rsidRPr="004C63F3">
        <w:rPr>
          <w:rFonts w:ascii="Times New Roman" w:hAnsi="Times New Roman" w:cs="Times New Roman"/>
          <w:color w:val="000000" w:themeColor="text1"/>
          <w:sz w:val="24"/>
          <w:szCs w:val="24"/>
          <w:vertAlign w:val="superscript"/>
          <w:lang w:val="es-EC"/>
        </w:rPr>
        <w:t>2</w:t>
      </w:r>
      <w:r w:rsidR="00D83FF1" w:rsidRPr="004C63F3">
        <w:rPr>
          <w:rFonts w:ascii="Times New Roman" w:hAnsi="Times New Roman" w:cs="Times New Roman"/>
          <w:color w:val="000000" w:themeColor="text1"/>
          <w:sz w:val="24"/>
          <w:szCs w:val="24"/>
          <w:lang w:val="es-EC"/>
        </w:rPr>
        <w:t xml:space="preserve"> del cultiv</w:t>
      </w:r>
      <w:r w:rsidR="004C63F3" w:rsidRPr="004C63F3">
        <w:rPr>
          <w:rFonts w:ascii="Times New Roman" w:hAnsi="Times New Roman" w:cs="Times New Roman"/>
          <w:color w:val="000000" w:themeColor="text1"/>
          <w:sz w:val="24"/>
          <w:szCs w:val="24"/>
          <w:lang w:val="es-EC"/>
        </w:rPr>
        <w:t xml:space="preserve">o de mandarina perteneciente a </w:t>
      </w:r>
      <w:r w:rsidR="00C678D8" w:rsidRPr="004C63F3">
        <w:rPr>
          <w:rFonts w:ascii="Times New Roman" w:hAnsi="Times New Roman" w:cs="Times New Roman"/>
          <w:color w:val="000000" w:themeColor="text1"/>
          <w:sz w:val="24"/>
          <w:szCs w:val="24"/>
          <w:lang w:val="es-EC"/>
        </w:rPr>
        <w:t>la señora</w:t>
      </w:r>
      <w:r w:rsidR="004C63F3" w:rsidRPr="004C63F3">
        <w:rPr>
          <w:rFonts w:ascii="Times New Roman" w:hAnsi="Times New Roman" w:cs="Times New Roman"/>
          <w:color w:val="000000" w:themeColor="text1"/>
          <w:sz w:val="24"/>
          <w:szCs w:val="24"/>
          <w:lang w:val="es-EC"/>
        </w:rPr>
        <w:t xml:space="preserve"> Cristina Erazo</w:t>
      </w:r>
      <w:r w:rsidR="000319D9" w:rsidRPr="004C63F3">
        <w:rPr>
          <w:rFonts w:ascii="Times New Roman" w:hAnsi="Times New Roman" w:cs="Times New Roman"/>
          <w:color w:val="000000" w:themeColor="text1"/>
          <w:sz w:val="24"/>
          <w:szCs w:val="24"/>
          <w:lang w:val="es-EC"/>
        </w:rPr>
        <w:t xml:space="preserve"> </w:t>
      </w:r>
      <w:r w:rsidRPr="004C63F3">
        <w:rPr>
          <w:rFonts w:ascii="Times New Roman" w:hAnsi="Times New Roman" w:cs="Times New Roman"/>
          <w:color w:val="000000" w:themeColor="text1"/>
          <w:sz w:val="24"/>
          <w:szCs w:val="24"/>
          <w:lang w:val="es-EC"/>
        </w:rPr>
        <w:t>la cual se e</w:t>
      </w:r>
      <w:r w:rsidR="00AA6F37" w:rsidRPr="004C63F3">
        <w:rPr>
          <w:rFonts w:ascii="Times New Roman" w:hAnsi="Times New Roman" w:cs="Times New Roman"/>
          <w:color w:val="000000" w:themeColor="text1"/>
          <w:sz w:val="24"/>
          <w:szCs w:val="24"/>
          <w:lang w:val="es-EC"/>
        </w:rPr>
        <w:t xml:space="preserve">ncuentra ubicada </w:t>
      </w:r>
      <w:r w:rsidR="00C678D8" w:rsidRPr="004C63F3">
        <w:rPr>
          <w:rFonts w:ascii="Times New Roman" w:hAnsi="Times New Roman" w:cs="Times New Roman"/>
          <w:color w:val="000000" w:themeColor="text1"/>
          <w:sz w:val="24"/>
          <w:szCs w:val="24"/>
          <w:lang w:val="es-EC"/>
        </w:rPr>
        <w:t>en la</w:t>
      </w:r>
      <w:r w:rsidR="004C63F3" w:rsidRPr="004C63F3">
        <w:rPr>
          <w:rFonts w:ascii="Times New Roman" w:hAnsi="Times New Roman" w:cs="Times New Roman"/>
          <w:color w:val="000000" w:themeColor="text1"/>
          <w:sz w:val="24"/>
          <w:szCs w:val="24"/>
          <w:lang w:val="es-EC"/>
        </w:rPr>
        <w:t xml:space="preserve"> comunidad San Javier,</w:t>
      </w:r>
      <w:r w:rsidR="00AC7E81" w:rsidRPr="004C63F3">
        <w:rPr>
          <w:rFonts w:ascii="Times New Roman" w:hAnsi="Times New Roman" w:cs="Times New Roman"/>
          <w:color w:val="000000" w:themeColor="text1"/>
          <w:sz w:val="24"/>
          <w:szCs w:val="24"/>
          <w:lang w:val="es-EC"/>
        </w:rPr>
        <w:t xml:space="preserve"> </w:t>
      </w:r>
      <w:r w:rsidR="001E178B" w:rsidRPr="004C63F3">
        <w:rPr>
          <w:rFonts w:ascii="Times New Roman" w:hAnsi="Times New Roman" w:cs="Times New Roman"/>
          <w:color w:val="000000" w:themeColor="text1"/>
          <w:sz w:val="24"/>
          <w:szCs w:val="24"/>
          <w:lang w:val="es-EC"/>
        </w:rPr>
        <w:t>Cantón</w:t>
      </w:r>
      <w:r w:rsidR="00741862" w:rsidRPr="004C63F3">
        <w:rPr>
          <w:rFonts w:ascii="Times New Roman" w:hAnsi="Times New Roman" w:cs="Times New Roman"/>
          <w:color w:val="000000" w:themeColor="text1"/>
          <w:sz w:val="24"/>
          <w:szCs w:val="24"/>
          <w:lang w:val="es-EC"/>
        </w:rPr>
        <w:t xml:space="preserve"> </w:t>
      </w:r>
      <w:r w:rsidR="00C678D8" w:rsidRPr="004C63F3">
        <w:rPr>
          <w:rFonts w:ascii="Times New Roman" w:hAnsi="Times New Roman" w:cs="Times New Roman"/>
          <w:color w:val="000000" w:themeColor="text1"/>
          <w:sz w:val="24"/>
          <w:szCs w:val="24"/>
          <w:lang w:val="es-EC"/>
        </w:rPr>
        <w:t>Patate, Provincia</w:t>
      </w:r>
      <w:r w:rsidR="00AC7E81" w:rsidRPr="004C63F3">
        <w:rPr>
          <w:rFonts w:ascii="Times New Roman" w:hAnsi="Times New Roman" w:cs="Times New Roman"/>
          <w:color w:val="000000" w:themeColor="text1"/>
          <w:sz w:val="24"/>
          <w:szCs w:val="24"/>
          <w:lang w:val="es-EC"/>
        </w:rPr>
        <w:t xml:space="preserve"> de Tungurahua.</w:t>
      </w:r>
    </w:p>
    <w:p w14:paraId="271D59FC" w14:textId="77777777" w:rsidR="00053FCE" w:rsidRPr="004220AB" w:rsidRDefault="00170802" w:rsidP="00833EC9">
      <w:pPr>
        <w:pStyle w:val="Ttulo3"/>
        <w:spacing w:after="240" w:line="360" w:lineRule="auto"/>
        <w:rPr>
          <w:rFonts w:ascii="Times New Roman" w:hAnsi="Times New Roman" w:cs="Times New Roman"/>
          <w:b/>
          <w:color w:val="000000" w:themeColor="text1"/>
          <w:lang w:val="es-EC"/>
        </w:rPr>
      </w:pPr>
      <w:bookmarkStart w:id="163" w:name="_Toc51753649"/>
      <w:bookmarkStart w:id="164" w:name="_Toc51765567"/>
      <w:bookmarkStart w:id="165" w:name="_Toc83745954"/>
      <w:r>
        <w:rPr>
          <w:rFonts w:ascii="Times New Roman" w:hAnsi="Times New Roman" w:cs="Times New Roman"/>
          <w:b/>
          <w:color w:val="000000" w:themeColor="text1"/>
          <w:lang w:val="es-EC"/>
        </w:rPr>
        <w:t>4</w:t>
      </w:r>
      <w:r w:rsidR="00FF15F8" w:rsidRPr="004220AB">
        <w:rPr>
          <w:rFonts w:ascii="Times New Roman" w:hAnsi="Times New Roman" w:cs="Times New Roman"/>
          <w:b/>
          <w:color w:val="000000" w:themeColor="text1"/>
          <w:lang w:val="es-EC"/>
        </w:rPr>
        <w:t>.</w:t>
      </w:r>
      <w:r>
        <w:rPr>
          <w:rFonts w:ascii="Times New Roman" w:hAnsi="Times New Roman" w:cs="Times New Roman"/>
          <w:b/>
          <w:color w:val="000000" w:themeColor="text1"/>
          <w:lang w:val="es-EC"/>
        </w:rPr>
        <w:t>4</w:t>
      </w:r>
      <w:r w:rsidR="008E2DEF" w:rsidRPr="004220AB">
        <w:rPr>
          <w:rFonts w:ascii="Times New Roman" w:hAnsi="Times New Roman" w:cs="Times New Roman"/>
          <w:b/>
          <w:color w:val="000000" w:themeColor="text1"/>
          <w:lang w:val="es-EC"/>
        </w:rPr>
        <w:t xml:space="preserve">.2. </w:t>
      </w:r>
      <w:r w:rsidR="00D83FF1" w:rsidRPr="004220AB">
        <w:rPr>
          <w:rFonts w:ascii="Times New Roman" w:hAnsi="Times New Roman" w:cs="Times New Roman"/>
          <w:b/>
          <w:color w:val="000000" w:themeColor="text1"/>
          <w:lang w:val="es-EC"/>
        </w:rPr>
        <w:t>Identificación del huerto</w:t>
      </w:r>
      <w:r w:rsidR="00AE6F55" w:rsidRPr="004220AB">
        <w:rPr>
          <w:rFonts w:ascii="Times New Roman" w:hAnsi="Times New Roman" w:cs="Times New Roman"/>
          <w:b/>
          <w:color w:val="000000" w:themeColor="text1"/>
          <w:lang w:val="es-EC"/>
        </w:rPr>
        <w:t>.</w:t>
      </w:r>
      <w:bookmarkEnd w:id="163"/>
      <w:bookmarkEnd w:id="164"/>
      <w:bookmarkEnd w:id="165"/>
    </w:p>
    <w:p w14:paraId="2C11EBF2" w14:textId="77777777" w:rsidR="00D83FF1" w:rsidRPr="004220AB" w:rsidRDefault="00053FCE" w:rsidP="00833EC9">
      <w:pPr>
        <w:spacing w:line="360" w:lineRule="auto"/>
        <w:jc w:val="both"/>
        <w:rPr>
          <w:rFonts w:ascii="Times New Roman" w:hAnsi="Times New Roman" w:cs="Times New Roman"/>
          <w:color w:val="000000" w:themeColor="text1"/>
          <w:sz w:val="24"/>
          <w:szCs w:val="24"/>
          <w:lang w:val="es-EC"/>
        </w:rPr>
      </w:pPr>
      <w:r w:rsidRPr="004220AB">
        <w:rPr>
          <w:rFonts w:ascii="Times New Roman" w:hAnsi="Times New Roman" w:cs="Times New Roman"/>
          <w:color w:val="000000" w:themeColor="text1"/>
          <w:sz w:val="24"/>
          <w:szCs w:val="24"/>
          <w:lang w:val="es-EC"/>
        </w:rPr>
        <w:t xml:space="preserve">Se </w:t>
      </w:r>
      <w:r w:rsidR="00C01621">
        <w:rPr>
          <w:rFonts w:ascii="Times New Roman" w:hAnsi="Times New Roman" w:cs="Times New Roman"/>
          <w:color w:val="000000" w:themeColor="text1"/>
          <w:sz w:val="24"/>
          <w:szCs w:val="24"/>
          <w:lang w:val="es-EC"/>
        </w:rPr>
        <w:t>procedió</w:t>
      </w:r>
      <w:r w:rsidR="00D83FF1" w:rsidRPr="004220AB">
        <w:rPr>
          <w:rFonts w:ascii="Times New Roman" w:hAnsi="Times New Roman" w:cs="Times New Roman"/>
          <w:color w:val="000000" w:themeColor="text1"/>
          <w:sz w:val="24"/>
          <w:szCs w:val="24"/>
          <w:lang w:val="es-EC"/>
        </w:rPr>
        <w:t xml:space="preserve"> a </w:t>
      </w:r>
      <w:r w:rsidR="00FB4022" w:rsidRPr="004220AB">
        <w:rPr>
          <w:rFonts w:ascii="Times New Roman" w:hAnsi="Times New Roman" w:cs="Times New Roman"/>
          <w:color w:val="000000" w:themeColor="text1"/>
          <w:sz w:val="24"/>
          <w:szCs w:val="24"/>
          <w:lang w:val="es-EC"/>
        </w:rPr>
        <w:t xml:space="preserve">identificar </w:t>
      </w:r>
      <w:r w:rsidR="00FB4022">
        <w:rPr>
          <w:rFonts w:ascii="Times New Roman" w:hAnsi="Times New Roman" w:cs="Times New Roman"/>
          <w:color w:val="000000" w:themeColor="text1"/>
          <w:sz w:val="24"/>
          <w:szCs w:val="24"/>
          <w:lang w:val="es-EC"/>
        </w:rPr>
        <w:t>el</w:t>
      </w:r>
      <w:r w:rsidR="00D83FF1" w:rsidRPr="004220AB">
        <w:rPr>
          <w:rFonts w:ascii="Times New Roman" w:hAnsi="Times New Roman" w:cs="Times New Roman"/>
          <w:color w:val="000000" w:themeColor="text1"/>
          <w:sz w:val="24"/>
          <w:szCs w:val="24"/>
          <w:lang w:val="es-EC"/>
        </w:rPr>
        <w:t xml:space="preserve"> </w:t>
      </w:r>
      <w:r w:rsidR="00FB4022" w:rsidRPr="004220AB">
        <w:rPr>
          <w:rFonts w:ascii="Times New Roman" w:hAnsi="Times New Roman" w:cs="Times New Roman"/>
          <w:color w:val="000000" w:themeColor="text1"/>
          <w:sz w:val="24"/>
          <w:szCs w:val="24"/>
          <w:lang w:val="es-EC"/>
        </w:rPr>
        <w:t xml:space="preserve">huerto, </w:t>
      </w:r>
      <w:r w:rsidR="00FB4022">
        <w:rPr>
          <w:rFonts w:ascii="Times New Roman" w:hAnsi="Times New Roman" w:cs="Times New Roman"/>
          <w:color w:val="000000" w:themeColor="text1"/>
          <w:sz w:val="24"/>
          <w:szCs w:val="24"/>
          <w:lang w:val="es-EC"/>
        </w:rPr>
        <w:t xml:space="preserve">determinando </w:t>
      </w:r>
      <w:r w:rsidR="007E7ADF">
        <w:rPr>
          <w:rFonts w:ascii="Times New Roman" w:hAnsi="Times New Roman" w:cs="Times New Roman"/>
          <w:color w:val="000000" w:themeColor="text1"/>
          <w:sz w:val="24"/>
          <w:szCs w:val="24"/>
          <w:lang w:val="es-EC"/>
        </w:rPr>
        <w:t>el distanciamiento de</w:t>
      </w:r>
      <w:r w:rsidR="00B20184">
        <w:rPr>
          <w:rFonts w:ascii="Times New Roman" w:hAnsi="Times New Roman" w:cs="Times New Roman"/>
          <w:color w:val="000000" w:themeColor="text1"/>
          <w:sz w:val="24"/>
          <w:szCs w:val="24"/>
          <w:lang w:val="es-EC"/>
        </w:rPr>
        <w:t xml:space="preserve"> plantación</w:t>
      </w:r>
      <w:r w:rsidR="00AD1495">
        <w:rPr>
          <w:rFonts w:ascii="Times New Roman" w:hAnsi="Times New Roman" w:cs="Times New Roman"/>
          <w:color w:val="000000" w:themeColor="text1"/>
          <w:sz w:val="24"/>
          <w:szCs w:val="24"/>
          <w:lang w:val="es-EC"/>
        </w:rPr>
        <w:t xml:space="preserve"> la cual se</w:t>
      </w:r>
      <w:r w:rsidR="00B20184">
        <w:rPr>
          <w:rFonts w:ascii="Times New Roman" w:hAnsi="Times New Roman" w:cs="Times New Roman"/>
          <w:color w:val="000000" w:themeColor="text1"/>
          <w:sz w:val="24"/>
          <w:szCs w:val="24"/>
          <w:lang w:val="es-EC"/>
        </w:rPr>
        <w:t xml:space="preserve"> </w:t>
      </w:r>
      <w:r w:rsidR="00AD1495">
        <w:rPr>
          <w:rFonts w:ascii="Times New Roman" w:hAnsi="Times New Roman" w:cs="Times New Roman"/>
          <w:color w:val="000000" w:themeColor="text1"/>
          <w:sz w:val="24"/>
          <w:szCs w:val="24"/>
          <w:lang w:val="es-EC"/>
        </w:rPr>
        <w:t>encuentra 5</w:t>
      </w:r>
      <w:r w:rsidR="00567C68">
        <w:rPr>
          <w:rFonts w:ascii="Times New Roman" w:hAnsi="Times New Roman" w:cs="Times New Roman"/>
          <w:color w:val="000000" w:themeColor="text1"/>
          <w:sz w:val="24"/>
          <w:szCs w:val="24"/>
          <w:lang w:val="es-EC"/>
        </w:rPr>
        <w:t xml:space="preserve"> x 5</w:t>
      </w:r>
      <w:r w:rsidR="00B20184">
        <w:rPr>
          <w:rFonts w:ascii="Times New Roman" w:hAnsi="Times New Roman" w:cs="Times New Roman"/>
          <w:color w:val="000000" w:themeColor="text1"/>
          <w:sz w:val="24"/>
          <w:szCs w:val="24"/>
          <w:lang w:val="es-EC"/>
        </w:rPr>
        <w:t xml:space="preserve"> entre plantas e hileras,</w:t>
      </w:r>
      <w:r w:rsidR="00C01621">
        <w:rPr>
          <w:rFonts w:ascii="Times New Roman" w:hAnsi="Times New Roman" w:cs="Times New Roman"/>
          <w:color w:val="000000" w:themeColor="text1"/>
          <w:sz w:val="24"/>
          <w:szCs w:val="24"/>
          <w:lang w:val="es-EC"/>
        </w:rPr>
        <w:t xml:space="preserve"> el distanciamiento entre tratamiento </w:t>
      </w:r>
      <w:r w:rsidR="007E7ADF">
        <w:rPr>
          <w:rFonts w:ascii="Times New Roman" w:hAnsi="Times New Roman" w:cs="Times New Roman"/>
          <w:color w:val="000000" w:themeColor="text1"/>
          <w:sz w:val="24"/>
          <w:szCs w:val="24"/>
          <w:lang w:val="es-EC"/>
        </w:rPr>
        <w:t>es de</w:t>
      </w:r>
      <w:r w:rsidR="00C01621">
        <w:rPr>
          <w:rFonts w:ascii="Times New Roman" w:hAnsi="Times New Roman" w:cs="Times New Roman"/>
          <w:color w:val="000000" w:themeColor="text1"/>
          <w:sz w:val="24"/>
          <w:szCs w:val="24"/>
          <w:lang w:val="es-EC"/>
        </w:rPr>
        <w:t xml:space="preserve"> 20</w:t>
      </w:r>
      <w:r w:rsidR="00260F67">
        <w:rPr>
          <w:rFonts w:ascii="Times New Roman" w:hAnsi="Times New Roman" w:cs="Times New Roman"/>
          <w:color w:val="000000" w:themeColor="text1"/>
          <w:sz w:val="24"/>
          <w:szCs w:val="24"/>
          <w:lang w:val="es-EC"/>
        </w:rPr>
        <w:t xml:space="preserve"> metros</w:t>
      </w:r>
      <w:r w:rsidR="007E7ADF">
        <w:rPr>
          <w:rFonts w:ascii="Times New Roman" w:hAnsi="Times New Roman" w:cs="Times New Roman"/>
          <w:color w:val="000000" w:themeColor="text1"/>
          <w:sz w:val="24"/>
          <w:szCs w:val="24"/>
          <w:lang w:val="es-EC"/>
        </w:rPr>
        <w:t xml:space="preserve"> y el</w:t>
      </w:r>
      <w:r w:rsidR="00B20184">
        <w:rPr>
          <w:rFonts w:ascii="Times New Roman" w:hAnsi="Times New Roman" w:cs="Times New Roman"/>
          <w:color w:val="000000" w:themeColor="text1"/>
          <w:sz w:val="24"/>
          <w:szCs w:val="24"/>
          <w:lang w:val="es-EC"/>
        </w:rPr>
        <w:t xml:space="preserve"> distanciamiento entre </w:t>
      </w:r>
      <w:r w:rsidR="007E7ADF">
        <w:rPr>
          <w:rFonts w:ascii="Times New Roman" w:hAnsi="Times New Roman" w:cs="Times New Roman"/>
          <w:color w:val="000000" w:themeColor="text1"/>
          <w:sz w:val="24"/>
          <w:szCs w:val="24"/>
          <w:lang w:val="es-EC"/>
        </w:rPr>
        <w:t xml:space="preserve">bloques de </w:t>
      </w:r>
      <w:r w:rsidR="00B20184">
        <w:rPr>
          <w:rFonts w:ascii="Times New Roman" w:hAnsi="Times New Roman" w:cs="Times New Roman"/>
          <w:color w:val="000000" w:themeColor="text1"/>
          <w:sz w:val="24"/>
          <w:szCs w:val="24"/>
          <w:lang w:val="es-EC"/>
        </w:rPr>
        <w:t>8</w:t>
      </w:r>
      <w:r w:rsidR="00AD1495">
        <w:rPr>
          <w:rFonts w:ascii="Times New Roman" w:hAnsi="Times New Roman" w:cs="Times New Roman"/>
          <w:color w:val="000000" w:themeColor="text1"/>
          <w:sz w:val="24"/>
          <w:szCs w:val="24"/>
          <w:lang w:val="es-EC"/>
        </w:rPr>
        <w:t>5</w:t>
      </w:r>
      <w:r w:rsidR="00B20184">
        <w:rPr>
          <w:rFonts w:ascii="Times New Roman" w:hAnsi="Times New Roman" w:cs="Times New Roman"/>
          <w:color w:val="000000" w:themeColor="text1"/>
          <w:sz w:val="24"/>
          <w:szCs w:val="24"/>
          <w:lang w:val="es-EC"/>
        </w:rPr>
        <w:t xml:space="preserve"> metros</w:t>
      </w:r>
      <w:r w:rsidR="00C01621">
        <w:rPr>
          <w:rFonts w:ascii="Times New Roman" w:hAnsi="Times New Roman" w:cs="Times New Roman"/>
          <w:color w:val="000000" w:themeColor="text1"/>
          <w:sz w:val="24"/>
          <w:szCs w:val="24"/>
          <w:lang w:val="es-EC"/>
        </w:rPr>
        <w:t>.</w:t>
      </w:r>
    </w:p>
    <w:p w14:paraId="46955CC2" w14:textId="77777777" w:rsidR="004C731A" w:rsidRPr="004220AB" w:rsidRDefault="00170802" w:rsidP="00833EC9">
      <w:pPr>
        <w:pStyle w:val="Ttulo3"/>
        <w:spacing w:after="240" w:line="360" w:lineRule="auto"/>
        <w:rPr>
          <w:rFonts w:ascii="Times New Roman" w:hAnsi="Times New Roman" w:cs="Times New Roman"/>
          <w:b/>
          <w:color w:val="000000" w:themeColor="text1"/>
          <w:lang w:val="es-EC"/>
        </w:rPr>
      </w:pPr>
      <w:bookmarkStart w:id="166" w:name="_Toc51765569"/>
      <w:bookmarkStart w:id="167" w:name="_Toc83745955"/>
      <w:r>
        <w:rPr>
          <w:rFonts w:ascii="Times New Roman" w:hAnsi="Times New Roman" w:cs="Times New Roman"/>
          <w:b/>
          <w:color w:val="000000" w:themeColor="text1"/>
          <w:lang w:val="es-EC"/>
        </w:rPr>
        <w:t>4.4</w:t>
      </w:r>
      <w:r w:rsidR="003A3321" w:rsidRPr="004220AB">
        <w:rPr>
          <w:rFonts w:ascii="Times New Roman" w:hAnsi="Times New Roman" w:cs="Times New Roman"/>
          <w:b/>
          <w:color w:val="000000" w:themeColor="text1"/>
          <w:lang w:val="es-EC"/>
        </w:rPr>
        <w:t>.3.</w:t>
      </w:r>
      <w:r w:rsidR="00E96175" w:rsidRPr="004220AB">
        <w:rPr>
          <w:rFonts w:ascii="Times New Roman" w:hAnsi="Times New Roman" w:cs="Times New Roman"/>
          <w:b/>
          <w:color w:val="000000" w:themeColor="text1"/>
          <w:lang w:val="es-EC"/>
        </w:rPr>
        <w:t xml:space="preserve"> </w:t>
      </w:r>
      <w:r w:rsidR="0039338E" w:rsidRPr="004220AB">
        <w:rPr>
          <w:rFonts w:ascii="Times New Roman" w:hAnsi="Times New Roman" w:cs="Times New Roman"/>
          <w:b/>
          <w:color w:val="000000" w:themeColor="text1"/>
          <w:lang w:val="es-EC"/>
        </w:rPr>
        <w:t>Trampa casera</w:t>
      </w:r>
      <w:r w:rsidR="00A8542E" w:rsidRPr="004220AB">
        <w:rPr>
          <w:rFonts w:ascii="Times New Roman" w:hAnsi="Times New Roman" w:cs="Times New Roman"/>
          <w:b/>
          <w:color w:val="000000" w:themeColor="text1"/>
          <w:lang w:val="es-EC"/>
        </w:rPr>
        <w:t>.</w:t>
      </w:r>
      <w:bookmarkEnd w:id="166"/>
      <w:bookmarkEnd w:id="167"/>
    </w:p>
    <w:p w14:paraId="6B146101" w14:textId="0281FC5A" w:rsidR="00C556ED" w:rsidRPr="004220AB" w:rsidRDefault="00210E3A" w:rsidP="00833EC9">
      <w:pPr>
        <w:spacing w:line="360" w:lineRule="auto"/>
        <w:jc w:val="both"/>
        <w:rPr>
          <w:rFonts w:ascii="Times New Roman" w:hAnsi="Times New Roman" w:cs="Times New Roman"/>
          <w:color w:val="000000" w:themeColor="text1"/>
          <w:sz w:val="24"/>
          <w:szCs w:val="24"/>
          <w:lang w:val="es-EC"/>
        </w:rPr>
      </w:pPr>
      <w:r>
        <w:rPr>
          <w:rFonts w:ascii="Times New Roman" w:hAnsi="Times New Roman" w:cs="Times New Roman"/>
          <w:color w:val="000000" w:themeColor="text1"/>
          <w:sz w:val="24"/>
          <w:szCs w:val="24"/>
          <w:lang w:val="es-EC"/>
        </w:rPr>
        <w:t>Se e</w:t>
      </w:r>
      <w:r w:rsidR="007E7ADF">
        <w:rPr>
          <w:rFonts w:ascii="Times New Roman" w:hAnsi="Times New Roman" w:cs="Times New Roman"/>
          <w:color w:val="000000" w:themeColor="text1"/>
          <w:sz w:val="24"/>
          <w:szCs w:val="24"/>
          <w:lang w:val="es-EC"/>
        </w:rPr>
        <w:t>laboró</w:t>
      </w:r>
      <w:r w:rsidR="004C731A" w:rsidRPr="004220AB">
        <w:rPr>
          <w:rFonts w:ascii="Times New Roman" w:hAnsi="Times New Roman" w:cs="Times New Roman"/>
          <w:color w:val="000000" w:themeColor="text1"/>
          <w:sz w:val="24"/>
          <w:szCs w:val="24"/>
          <w:lang w:val="es-EC"/>
        </w:rPr>
        <w:t xml:space="preserve"> esta trampa con una</w:t>
      </w:r>
      <w:r w:rsidR="009E0D8B" w:rsidRPr="004220AB">
        <w:rPr>
          <w:rFonts w:ascii="Times New Roman" w:hAnsi="Times New Roman" w:cs="Times New Roman"/>
          <w:color w:val="000000" w:themeColor="text1"/>
          <w:sz w:val="24"/>
          <w:szCs w:val="24"/>
          <w:lang w:val="es-EC"/>
        </w:rPr>
        <w:t xml:space="preserve"> botella de plástico</w:t>
      </w:r>
      <w:r w:rsidR="00B20184">
        <w:rPr>
          <w:rFonts w:ascii="Times New Roman" w:hAnsi="Times New Roman" w:cs="Times New Roman"/>
          <w:color w:val="000000" w:themeColor="text1"/>
          <w:sz w:val="24"/>
          <w:szCs w:val="24"/>
          <w:lang w:val="es-EC"/>
        </w:rPr>
        <w:t xml:space="preserve"> transparente </w:t>
      </w:r>
      <w:r w:rsidR="00B20184" w:rsidRPr="004220AB">
        <w:rPr>
          <w:rFonts w:ascii="Times New Roman" w:hAnsi="Times New Roman" w:cs="Times New Roman"/>
          <w:color w:val="000000" w:themeColor="text1"/>
          <w:sz w:val="24"/>
          <w:szCs w:val="24"/>
          <w:lang w:val="es-EC"/>
        </w:rPr>
        <w:t>de</w:t>
      </w:r>
      <w:r w:rsidR="009E0D8B" w:rsidRPr="004220AB">
        <w:rPr>
          <w:rFonts w:ascii="Times New Roman" w:hAnsi="Times New Roman" w:cs="Times New Roman"/>
          <w:color w:val="000000" w:themeColor="text1"/>
          <w:sz w:val="24"/>
          <w:szCs w:val="24"/>
          <w:lang w:val="es-EC"/>
        </w:rPr>
        <w:t xml:space="preserve"> </w:t>
      </w:r>
      <w:r w:rsidR="00F13FE9" w:rsidRPr="004220AB">
        <w:rPr>
          <w:rFonts w:ascii="Times New Roman" w:hAnsi="Times New Roman" w:cs="Times New Roman"/>
          <w:color w:val="000000" w:themeColor="text1"/>
          <w:sz w:val="24"/>
          <w:szCs w:val="24"/>
          <w:lang w:val="es-EC"/>
        </w:rPr>
        <w:t>un litro</w:t>
      </w:r>
      <w:r w:rsidR="00C556ED" w:rsidRPr="004220AB">
        <w:rPr>
          <w:rFonts w:ascii="Times New Roman" w:hAnsi="Times New Roman" w:cs="Times New Roman"/>
          <w:color w:val="000000" w:themeColor="text1"/>
          <w:sz w:val="24"/>
          <w:szCs w:val="24"/>
          <w:lang w:val="es-EC"/>
        </w:rPr>
        <w:t xml:space="preserve">, en la parte </w:t>
      </w:r>
      <w:r w:rsidR="009F2436" w:rsidRPr="004220AB">
        <w:rPr>
          <w:rFonts w:ascii="Times New Roman" w:hAnsi="Times New Roman" w:cs="Times New Roman"/>
          <w:color w:val="000000" w:themeColor="text1"/>
          <w:sz w:val="24"/>
          <w:szCs w:val="24"/>
          <w:lang w:val="es-EC"/>
        </w:rPr>
        <w:t xml:space="preserve">media de la botella se </w:t>
      </w:r>
      <w:r w:rsidR="007E7ADF">
        <w:rPr>
          <w:rFonts w:ascii="Times New Roman" w:hAnsi="Times New Roman" w:cs="Times New Roman"/>
          <w:color w:val="000000" w:themeColor="text1"/>
          <w:sz w:val="24"/>
          <w:szCs w:val="24"/>
          <w:lang w:val="es-EC"/>
        </w:rPr>
        <w:t>realizó</w:t>
      </w:r>
      <w:r w:rsidR="00F13FE9" w:rsidRPr="004220AB">
        <w:rPr>
          <w:rFonts w:ascii="Times New Roman" w:hAnsi="Times New Roman" w:cs="Times New Roman"/>
          <w:color w:val="000000" w:themeColor="text1"/>
          <w:sz w:val="24"/>
          <w:szCs w:val="24"/>
          <w:lang w:val="es-EC"/>
        </w:rPr>
        <w:t xml:space="preserve"> cuatro</w:t>
      </w:r>
      <w:r w:rsidR="004C731A" w:rsidRPr="004220AB">
        <w:rPr>
          <w:rFonts w:ascii="Times New Roman" w:hAnsi="Times New Roman" w:cs="Times New Roman"/>
          <w:color w:val="000000" w:themeColor="text1"/>
          <w:sz w:val="24"/>
          <w:szCs w:val="24"/>
          <w:lang w:val="es-EC"/>
        </w:rPr>
        <w:t xml:space="preserve"> perforaciones de </w:t>
      </w:r>
      <w:r w:rsidR="00F20FDA" w:rsidRPr="004220AB">
        <w:rPr>
          <w:rFonts w:ascii="Times New Roman" w:hAnsi="Times New Roman" w:cs="Times New Roman"/>
          <w:color w:val="000000" w:themeColor="text1"/>
          <w:sz w:val="24"/>
          <w:szCs w:val="24"/>
          <w:lang w:val="es-EC"/>
        </w:rPr>
        <w:t xml:space="preserve">8 </w:t>
      </w:r>
      <w:r w:rsidR="00F13FE9" w:rsidRPr="004220AB">
        <w:rPr>
          <w:rFonts w:ascii="Times New Roman" w:hAnsi="Times New Roman" w:cs="Times New Roman"/>
          <w:color w:val="000000" w:themeColor="text1"/>
          <w:sz w:val="24"/>
          <w:szCs w:val="24"/>
          <w:lang w:val="es-EC"/>
        </w:rPr>
        <w:t>mm de</w:t>
      </w:r>
      <w:r w:rsidR="00F20FDA" w:rsidRPr="004220AB">
        <w:rPr>
          <w:rFonts w:ascii="Times New Roman" w:hAnsi="Times New Roman" w:cs="Times New Roman"/>
          <w:color w:val="000000" w:themeColor="text1"/>
          <w:sz w:val="24"/>
          <w:szCs w:val="24"/>
          <w:lang w:val="es-EC"/>
        </w:rPr>
        <w:t xml:space="preserve"> </w:t>
      </w:r>
      <w:r w:rsidR="0001756F" w:rsidRPr="004220AB">
        <w:rPr>
          <w:rFonts w:ascii="Times New Roman" w:hAnsi="Times New Roman" w:cs="Times New Roman"/>
          <w:color w:val="000000" w:themeColor="text1"/>
          <w:sz w:val="24"/>
          <w:szCs w:val="24"/>
          <w:lang w:val="es-EC"/>
        </w:rPr>
        <w:t>diámetro</w:t>
      </w:r>
      <w:r w:rsidR="009E0D8B" w:rsidRPr="00270D95">
        <w:rPr>
          <w:rFonts w:ascii="Times New Roman" w:hAnsi="Times New Roman" w:cs="Times New Roman"/>
          <w:sz w:val="24"/>
          <w:szCs w:val="24"/>
          <w:lang w:val="es-EC"/>
        </w:rPr>
        <w:t xml:space="preserve">, </w:t>
      </w:r>
      <w:r w:rsidR="00270D95" w:rsidRPr="00270D95">
        <w:rPr>
          <w:rFonts w:ascii="Times New Roman" w:hAnsi="Times New Roman" w:cs="Times New Roman"/>
          <w:sz w:val="24"/>
          <w:szCs w:val="24"/>
        </w:rPr>
        <w:t>a una altura de 15 cm de</w:t>
      </w:r>
      <w:r w:rsidR="00260F67" w:rsidRPr="00270D95">
        <w:rPr>
          <w:rFonts w:ascii="Times New Roman" w:hAnsi="Times New Roman" w:cs="Times New Roman"/>
          <w:sz w:val="24"/>
          <w:szCs w:val="24"/>
        </w:rPr>
        <w:t xml:space="preserve"> botella</w:t>
      </w:r>
      <w:r w:rsidR="006403DA">
        <w:rPr>
          <w:rFonts w:ascii="Times New Roman" w:hAnsi="Times New Roman" w:cs="Times New Roman"/>
          <w:color w:val="FF0000"/>
          <w:sz w:val="24"/>
          <w:szCs w:val="24"/>
        </w:rPr>
        <w:t xml:space="preserve"> </w:t>
      </w:r>
      <w:r w:rsidR="009E0D8B" w:rsidRPr="004220AB">
        <w:rPr>
          <w:rFonts w:ascii="Times New Roman" w:hAnsi="Times New Roman" w:cs="Times New Roman"/>
          <w:color w:val="000000" w:themeColor="text1"/>
          <w:sz w:val="24"/>
          <w:szCs w:val="24"/>
          <w:lang w:val="es-EC"/>
        </w:rPr>
        <w:t xml:space="preserve">se </w:t>
      </w:r>
      <w:r w:rsidR="007E7ADF">
        <w:rPr>
          <w:rFonts w:ascii="Times New Roman" w:hAnsi="Times New Roman" w:cs="Times New Roman"/>
          <w:color w:val="000000" w:themeColor="text1"/>
          <w:sz w:val="24"/>
          <w:szCs w:val="24"/>
          <w:lang w:val="es-EC"/>
        </w:rPr>
        <w:t>perforó</w:t>
      </w:r>
      <w:r w:rsidR="00C556ED" w:rsidRPr="004220AB">
        <w:rPr>
          <w:rFonts w:ascii="Times New Roman" w:hAnsi="Times New Roman" w:cs="Times New Roman"/>
          <w:color w:val="000000" w:themeColor="text1"/>
          <w:sz w:val="24"/>
          <w:szCs w:val="24"/>
          <w:lang w:val="es-EC"/>
        </w:rPr>
        <w:t xml:space="preserve"> la tapa c</w:t>
      </w:r>
      <w:r w:rsidR="009E0D8B" w:rsidRPr="004220AB">
        <w:rPr>
          <w:rFonts w:ascii="Times New Roman" w:hAnsi="Times New Roman" w:cs="Times New Roman"/>
          <w:color w:val="000000" w:themeColor="text1"/>
          <w:sz w:val="24"/>
          <w:szCs w:val="24"/>
          <w:lang w:val="es-EC"/>
        </w:rPr>
        <w:t xml:space="preserve">on un clavo caliente y se </w:t>
      </w:r>
      <w:r w:rsidR="007E7ADF">
        <w:rPr>
          <w:rFonts w:ascii="Times New Roman" w:hAnsi="Times New Roman" w:cs="Times New Roman"/>
          <w:color w:val="000000" w:themeColor="text1"/>
          <w:sz w:val="24"/>
          <w:szCs w:val="24"/>
          <w:lang w:val="es-EC"/>
        </w:rPr>
        <w:t>colocó</w:t>
      </w:r>
      <w:r w:rsidR="00C556ED" w:rsidRPr="004220AB">
        <w:rPr>
          <w:rFonts w:ascii="Times New Roman" w:hAnsi="Times New Roman" w:cs="Times New Roman"/>
          <w:color w:val="000000" w:themeColor="text1"/>
          <w:sz w:val="24"/>
          <w:szCs w:val="24"/>
          <w:lang w:val="es-EC"/>
        </w:rPr>
        <w:t xml:space="preserve"> un pequeño alambre dándole la forma de un gancho para </w:t>
      </w:r>
      <w:r w:rsidR="00F13FE9" w:rsidRPr="004220AB">
        <w:rPr>
          <w:rFonts w:ascii="Times New Roman" w:hAnsi="Times New Roman" w:cs="Times New Roman"/>
          <w:color w:val="000000" w:themeColor="text1"/>
          <w:sz w:val="24"/>
          <w:szCs w:val="24"/>
          <w:lang w:val="es-EC"/>
        </w:rPr>
        <w:t xml:space="preserve">sujetar </w:t>
      </w:r>
      <w:r w:rsidR="00F13FE9" w:rsidRPr="005104FD">
        <w:rPr>
          <w:rFonts w:ascii="Times New Roman" w:hAnsi="Times New Roman" w:cs="Times New Roman"/>
          <w:color w:val="000000" w:themeColor="text1"/>
          <w:sz w:val="24"/>
          <w:szCs w:val="24"/>
          <w:lang w:val="es-EC"/>
        </w:rPr>
        <w:t>la</w:t>
      </w:r>
      <w:r w:rsidR="00A8542E" w:rsidRPr="005104FD">
        <w:rPr>
          <w:rFonts w:ascii="Times New Roman" w:hAnsi="Times New Roman" w:cs="Times New Roman"/>
          <w:color w:val="000000" w:themeColor="text1"/>
          <w:sz w:val="24"/>
          <w:szCs w:val="24"/>
          <w:lang w:val="es-EC"/>
        </w:rPr>
        <w:t xml:space="preserve"> trampa </w:t>
      </w:r>
      <w:r w:rsidR="00C556ED" w:rsidRPr="005104FD">
        <w:rPr>
          <w:rFonts w:ascii="Times New Roman" w:hAnsi="Times New Roman" w:cs="Times New Roman"/>
          <w:color w:val="000000" w:themeColor="text1"/>
          <w:sz w:val="24"/>
          <w:szCs w:val="24"/>
          <w:lang w:val="es-EC"/>
        </w:rPr>
        <w:t>en la rama del árbol</w:t>
      </w:r>
      <w:r w:rsidR="005104FD" w:rsidRPr="005104FD">
        <w:rPr>
          <w:rFonts w:ascii="Times New Roman" w:hAnsi="Times New Roman" w:cs="Times New Roman"/>
          <w:color w:val="000000" w:themeColor="text1"/>
          <w:sz w:val="24"/>
          <w:szCs w:val="24"/>
          <w:lang w:val="es-EC"/>
        </w:rPr>
        <w:t>.</w:t>
      </w:r>
    </w:p>
    <w:p w14:paraId="07DA5E19" w14:textId="77777777" w:rsidR="0001756F" w:rsidRPr="004220AB" w:rsidRDefault="00170802" w:rsidP="00833EC9">
      <w:pPr>
        <w:pStyle w:val="Ttulo3"/>
        <w:spacing w:after="240" w:line="360" w:lineRule="auto"/>
        <w:rPr>
          <w:rFonts w:ascii="Times New Roman" w:hAnsi="Times New Roman" w:cs="Times New Roman"/>
          <w:b/>
          <w:color w:val="000000" w:themeColor="text1"/>
          <w:lang w:val="es-EC"/>
        </w:rPr>
      </w:pPr>
      <w:bookmarkStart w:id="168" w:name="_Toc51765571"/>
      <w:bookmarkStart w:id="169" w:name="_Toc83745956"/>
      <w:r>
        <w:rPr>
          <w:rFonts w:ascii="Times New Roman" w:hAnsi="Times New Roman" w:cs="Times New Roman"/>
          <w:b/>
          <w:color w:val="000000" w:themeColor="text1"/>
          <w:lang w:val="es-EC"/>
        </w:rPr>
        <w:t>4</w:t>
      </w:r>
      <w:r w:rsidR="00521756" w:rsidRPr="004220AB">
        <w:rPr>
          <w:rFonts w:ascii="Times New Roman" w:hAnsi="Times New Roman" w:cs="Times New Roman"/>
          <w:b/>
          <w:color w:val="000000" w:themeColor="text1"/>
          <w:lang w:val="es-EC"/>
        </w:rPr>
        <w:t>.</w:t>
      </w:r>
      <w:r>
        <w:rPr>
          <w:rFonts w:ascii="Times New Roman" w:hAnsi="Times New Roman" w:cs="Times New Roman"/>
          <w:b/>
          <w:color w:val="000000" w:themeColor="text1"/>
          <w:lang w:val="es-EC"/>
        </w:rPr>
        <w:t>4</w:t>
      </w:r>
      <w:r w:rsidR="00521756" w:rsidRPr="004220AB">
        <w:rPr>
          <w:rFonts w:ascii="Times New Roman" w:hAnsi="Times New Roman" w:cs="Times New Roman"/>
          <w:b/>
          <w:color w:val="000000" w:themeColor="text1"/>
          <w:lang w:val="es-EC"/>
        </w:rPr>
        <w:t xml:space="preserve">.4. </w:t>
      </w:r>
      <w:r w:rsidR="00A8542E" w:rsidRPr="004220AB">
        <w:rPr>
          <w:rFonts w:ascii="Times New Roman" w:hAnsi="Times New Roman" w:cs="Times New Roman"/>
          <w:b/>
          <w:color w:val="000000" w:themeColor="text1"/>
          <w:lang w:val="es-EC"/>
        </w:rPr>
        <w:t>Preparación de atrayente</w:t>
      </w:r>
      <w:bookmarkEnd w:id="168"/>
      <w:r>
        <w:rPr>
          <w:rFonts w:ascii="Times New Roman" w:hAnsi="Times New Roman" w:cs="Times New Roman"/>
          <w:b/>
          <w:color w:val="000000" w:themeColor="text1"/>
          <w:lang w:val="es-EC"/>
        </w:rPr>
        <w:t>.</w:t>
      </w:r>
      <w:bookmarkEnd w:id="169"/>
    </w:p>
    <w:p w14:paraId="5F58ACF0" w14:textId="77777777" w:rsidR="0001756F" w:rsidRPr="004220AB" w:rsidRDefault="007E7ADF" w:rsidP="00833EC9">
      <w:pPr>
        <w:spacing w:line="360" w:lineRule="auto"/>
        <w:jc w:val="both"/>
        <w:rPr>
          <w:rFonts w:ascii="Times New Roman" w:hAnsi="Times New Roman" w:cs="Times New Roman"/>
          <w:color w:val="000000" w:themeColor="text1"/>
          <w:sz w:val="24"/>
          <w:szCs w:val="24"/>
          <w:lang w:val="es-EC"/>
        </w:rPr>
      </w:pPr>
      <w:r>
        <w:rPr>
          <w:rFonts w:ascii="Times New Roman" w:hAnsi="Times New Roman" w:cs="Times New Roman"/>
          <w:color w:val="000000" w:themeColor="text1"/>
          <w:sz w:val="24"/>
          <w:szCs w:val="24"/>
          <w:lang w:val="es-EC"/>
        </w:rPr>
        <w:t xml:space="preserve">Previamente se procedió </w:t>
      </w:r>
      <w:r w:rsidRPr="004220AB">
        <w:rPr>
          <w:rFonts w:ascii="Times New Roman" w:hAnsi="Times New Roman" w:cs="Times New Roman"/>
          <w:color w:val="000000" w:themeColor="text1"/>
          <w:sz w:val="24"/>
          <w:szCs w:val="24"/>
          <w:lang w:val="es-EC"/>
        </w:rPr>
        <w:t>a</w:t>
      </w:r>
      <w:r w:rsidR="00A8542E" w:rsidRPr="004220AB">
        <w:rPr>
          <w:rFonts w:ascii="Times New Roman" w:hAnsi="Times New Roman" w:cs="Times New Roman"/>
          <w:color w:val="000000" w:themeColor="text1"/>
          <w:sz w:val="24"/>
          <w:szCs w:val="24"/>
          <w:lang w:val="es-EC"/>
        </w:rPr>
        <w:t xml:space="preserve"> preparar </w:t>
      </w:r>
      <w:r w:rsidR="0001756F" w:rsidRPr="004220AB">
        <w:rPr>
          <w:rFonts w:ascii="Times New Roman" w:hAnsi="Times New Roman" w:cs="Times New Roman"/>
          <w:color w:val="000000" w:themeColor="text1"/>
          <w:sz w:val="24"/>
          <w:szCs w:val="24"/>
          <w:lang w:val="es-EC"/>
        </w:rPr>
        <w:t>el atrayente</w:t>
      </w:r>
      <w:r w:rsidR="00A8542E" w:rsidRPr="004220AB">
        <w:rPr>
          <w:rFonts w:ascii="Times New Roman" w:hAnsi="Times New Roman" w:cs="Times New Roman"/>
          <w:color w:val="000000" w:themeColor="text1"/>
          <w:sz w:val="24"/>
          <w:szCs w:val="24"/>
          <w:lang w:val="es-EC"/>
        </w:rPr>
        <w:t xml:space="preserve"> con la respectiva dosificación como consta en el diseño. </w:t>
      </w:r>
    </w:p>
    <w:p w14:paraId="67EF5471" w14:textId="3BF52180" w:rsidR="0027025F" w:rsidRPr="004220AB" w:rsidRDefault="0040043B" w:rsidP="00833EC9">
      <w:pPr>
        <w:spacing w:line="360" w:lineRule="auto"/>
        <w:jc w:val="both"/>
        <w:rPr>
          <w:rFonts w:ascii="Times New Roman" w:hAnsi="Times New Roman" w:cs="Times New Roman"/>
          <w:color w:val="000000" w:themeColor="text1"/>
          <w:sz w:val="24"/>
          <w:szCs w:val="24"/>
          <w:lang w:val="es-EC"/>
        </w:rPr>
      </w:pPr>
      <w:r w:rsidRPr="004220AB">
        <w:rPr>
          <w:rFonts w:ascii="Times New Roman" w:hAnsi="Times New Roman" w:cs="Times New Roman"/>
          <w:b/>
          <w:color w:val="000000" w:themeColor="text1"/>
          <w:sz w:val="24"/>
          <w:szCs w:val="24"/>
          <w:lang w:val="es-EC"/>
        </w:rPr>
        <w:t xml:space="preserve">Dosis </w:t>
      </w:r>
      <w:r w:rsidR="0027025F" w:rsidRPr="004220AB">
        <w:rPr>
          <w:rFonts w:ascii="Times New Roman" w:hAnsi="Times New Roman" w:cs="Times New Roman"/>
          <w:b/>
          <w:color w:val="000000" w:themeColor="text1"/>
          <w:sz w:val="24"/>
          <w:szCs w:val="24"/>
          <w:lang w:val="es-EC"/>
        </w:rPr>
        <w:t>1:</w:t>
      </w:r>
      <w:r w:rsidR="0027025F" w:rsidRPr="004220AB">
        <w:rPr>
          <w:rFonts w:ascii="Times New Roman" w:hAnsi="Times New Roman" w:cs="Times New Roman"/>
          <w:color w:val="000000" w:themeColor="text1"/>
          <w:sz w:val="24"/>
          <w:szCs w:val="24"/>
          <w:lang w:val="es-EC"/>
        </w:rPr>
        <w:t xml:space="preserve"> </w:t>
      </w:r>
      <w:r w:rsidR="007E7ADF" w:rsidRPr="00270D95">
        <w:rPr>
          <w:rFonts w:ascii="Times New Roman" w:hAnsi="Times New Roman" w:cs="Times New Roman"/>
          <w:sz w:val="24"/>
          <w:szCs w:val="24"/>
          <w:lang w:val="es-EC"/>
        </w:rPr>
        <w:t>Se</w:t>
      </w:r>
      <w:r w:rsidR="00270D95" w:rsidRPr="00270D95">
        <w:rPr>
          <w:rFonts w:ascii="Times New Roman" w:hAnsi="Times New Roman" w:cs="Times New Roman"/>
          <w:sz w:val="24"/>
          <w:szCs w:val="24"/>
          <w:lang w:val="es-EC"/>
        </w:rPr>
        <w:t xml:space="preserve"> empleó</w:t>
      </w:r>
      <w:r w:rsidR="007E7ADF" w:rsidRPr="00270D95">
        <w:rPr>
          <w:rFonts w:ascii="Times New Roman" w:hAnsi="Times New Roman" w:cs="Times New Roman"/>
          <w:sz w:val="24"/>
          <w:szCs w:val="24"/>
          <w:lang w:val="es-EC"/>
        </w:rPr>
        <w:t xml:space="preserve"> </w:t>
      </w:r>
      <w:r w:rsidR="007E7ADF" w:rsidRPr="004220AB">
        <w:rPr>
          <w:rFonts w:ascii="Times New Roman" w:hAnsi="Times New Roman" w:cs="Times New Roman"/>
          <w:color w:val="000000" w:themeColor="text1"/>
          <w:sz w:val="24"/>
          <w:szCs w:val="24"/>
          <w:lang w:val="es-EC"/>
        </w:rPr>
        <w:t>250</w:t>
      </w:r>
      <w:r w:rsidR="004220AB" w:rsidRPr="004220AB">
        <w:rPr>
          <w:rFonts w:ascii="Times New Roman" w:hAnsi="Times New Roman" w:cs="Times New Roman"/>
          <w:color w:val="000000" w:themeColor="text1"/>
          <w:sz w:val="24"/>
          <w:szCs w:val="24"/>
          <w:lang w:val="es-EC"/>
        </w:rPr>
        <w:t xml:space="preserve"> cc de C</w:t>
      </w:r>
      <w:r w:rsidR="0027025F" w:rsidRPr="004220AB">
        <w:rPr>
          <w:rFonts w:ascii="Times New Roman" w:hAnsi="Times New Roman" w:cs="Times New Roman"/>
          <w:color w:val="000000" w:themeColor="text1"/>
          <w:sz w:val="24"/>
          <w:szCs w:val="24"/>
          <w:lang w:val="es-EC"/>
        </w:rPr>
        <w:t>era</w:t>
      </w:r>
      <w:r w:rsidR="004220AB" w:rsidRPr="004220AB">
        <w:rPr>
          <w:rFonts w:ascii="Times New Roman" w:hAnsi="Times New Roman" w:cs="Times New Roman"/>
          <w:color w:val="000000" w:themeColor="text1"/>
          <w:sz w:val="24"/>
          <w:szCs w:val="24"/>
          <w:lang w:val="es-EC"/>
        </w:rPr>
        <w:t xml:space="preserve"> T</w:t>
      </w:r>
      <w:r w:rsidR="00432E3C">
        <w:rPr>
          <w:rFonts w:ascii="Times New Roman" w:hAnsi="Times New Roman" w:cs="Times New Roman"/>
          <w:color w:val="000000" w:themeColor="text1"/>
          <w:sz w:val="24"/>
          <w:szCs w:val="24"/>
          <w:lang w:val="es-EC"/>
        </w:rPr>
        <w:t>rap en las trampas caseras</w:t>
      </w:r>
      <w:r w:rsidR="00170802">
        <w:rPr>
          <w:rFonts w:ascii="Times New Roman" w:hAnsi="Times New Roman" w:cs="Times New Roman"/>
          <w:color w:val="000000" w:themeColor="text1"/>
          <w:sz w:val="24"/>
          <w:szCs w:val="24"/>
          <w:lang w:val="es-EC"/>
        </w:rPr>
        <w:t>.</w:t>
      </w:r>
    </w:p>
    <w:p w14:paraId="63876A69" w14:textId="1CE72BCA" w:rsidR="0027025F" w:rsidRDefault="00C678D8" w:rsidP="00833EC9">
      <w:pPr>
        <w:spacing w:line="360" w:lineRule="auto"/>
        <w:jc w:val="both"/>
        <w:rPr>
          <w:rFonts w:ascii="Times New Roman" w:hAnsi="Times New Roman" w:cs="Times New Roman"/>
          <w:color w:val="000000" w:themeColor="text1"/>
          <w:sz w:val="24"/>
          <w:szCs w:val="24"/>
          <w:lang w:val="es-EC"/>
        </w:rPr>
      </w:pPr>
      <w:r w:rsidRPr="004220AB">
        <w:rPr>
          <w:rFonts w:ascii="Times New Roman" w:hAnsi="Times New Roman" w:cs="Times New Roman"/>
          <w:b/>
          <w:color w:val="000000" w:themeColor="text1"/>
          <w:sz w:val="24"/>
          <w:szCs w:val="24"/>
          <w:lang w:val="es-EC"/>
        </w:rPr>
        <w:lastRenderedPageBreak/>
        <w:t>Dosis 2</w:t>
      </w:r>
      <w:r w:rsidR="0027025F" w:rsidRPr="004220AB">
        <w:rPr>
          <w:rFonts w:ascii="Times New Roman" w:hAnsi="Times New Roman" w:cs="Times New Roman"/>
          <w:b/>
          <w:color w:val="000000" w:themeColor="text1"/>
          <w:sz w:val="24"/>
          <w:szCs w:val="24"/>
          <w:lang w:val="es-EC"/>
        </w:rPr>
        <w:t>:</w:t>
      </w:r>
      <w:r w:rsidR="0064311C">
        <w:rPr>
          <w:rFonts w:ascii="Times New Roman" w:hAnsi="Times New Roman" w:cs="Times New Roman"/>
          <w:color w:val="000000" w:themeColor="text1"/>
          <w:sz w:val="24"/>
          <w:szCs w:val="24"/>
          <w:lang w:val="es-EC"/>
        </w:rPr>
        <w:t xml:space="preserve"> </w:t>
      </w:r>
      <w:r w:rsidR="00270D95" w:rsidRPr="00270D95">
        <w:rPr>
          <w:rFonts w:ascii="Times New Roman" w:hAnsi="Times New Roman" w:cs="Times New Roman"/>
          <w:sz w:val="24"/>
          <w:szCs w:val="24"/>
          <w:lang w:val="es-EC"/>
        </w:rPr>
        <w:t>Se empleó</w:t>
      </w:r>
      <w:r w:rsidR="007E7ADF" w:rsidRPr="00270D95">
        <w:rPr>
          <w:rFonts w:ascii="Times New Roman" w:hAnsi="Times New Roman" w:cs="Times New Roman"/>
          <w:sz w:val="24"/>
          <w:szCs w:val="24"/>
          <w:lang w:val="es-EC"/>
        </w:rPr>
        <w:t xml:space="preserve"> </w:t>
      </w:r>
      <w:r w:rsidR="007E7ADF">
        <w:rPr>
          <w:rFonts w:ascii="Times New Roman" w:hAnsi="Times New Roman" w:cs="Times New Roman"/>
          <w:color w:val="000000" w:themeColor="text1"/>
          <w:sz w:val="24"/>
          <w:szCs w:val="24"/>
          <w:lang w:val="es-EC"/>
        </w:rPr>
        <w:t>300</w:t>
      </w:r>
      <w:r w:rsidR="004220AB" w:rsidRPr="004220AB">
        <w:rPr>
          <w:rFonts w:ascii="Times New Roman" w:hAnsi="Times New Roman" w:cs="Times New Roman"/>
          <w:color w:val="000000" w:themeColor="text1"/>
          <w:sz w:val="24"/>
          <w:szCs w:val="24"/>
          <w:lang w:val="es-EC"/>
        </w:rPr>
        <w:t xml:space="preserve"> cc de C</w:t>
      </w:r>
      <w:r w:rsidR="0027025F" w:rsidRPr="004220AB">
        <w:rPr>
          <w:rFonts w:ascii="Times New Roman" w:hAnsi="Times New Roman" w:cs="Times New Roman"/>
          <w:color w:val="000000" w:themeColor="text1"/>
          <w:sz w:val="24"/>
          <w:szCs w:val="24"/>
          <w:lang w:val="es-EC"/>
        </w:rPr>
        <w:t>era</w:t>
      </w:r>
      <w:r w:rsidR="004220AB" w:rsidRPr="004220AB">
        <w:rPr>
          <w:rFonts w:ascii="Times New Roman" w:hAnsi="Times New Roman" w:cs="Times New Roman"/>
          <w:color w:val="000000" w:themeColor="text1"/>
          <w:sz w:val="24"/>
          <w:szCs w:val="24"/>
          <w:lang w:val="es-EC"/>
        </w:rPr>
        <w:t xml:space="preserve"> T</w:t>
      </w:r>
      <w:r w:rsidR="00432E3C">
        <w:rPr>
          <w:rFonts w:ascii="Times New Roman" w:hAnsi="Times New Roman" w:cs="Times New Roman"/>
          <w:color w:val="000000" w:themeColor="text1"/>
          <w:sz w:val="24"/>
          <w:szCs w:val="24"/>
          <w:lang w:val="es-EC"/>
        </w:rPr>
        <w:t>rap en las trampas caseras</w:t>
      </w:r>
      <w:r w:rsidR="00170802">
        <w:rPr>
          <w:rFonts w:ascii="Times New Roman" w:hAnsi="Times New Roman" w:cs="Times New Roman"/>
          <w:color w:val="000000" w:themeColor="text1"/>
          <w:sz w:val="24"/>
          <w:szCs w:val="24"/>
          <w:lang w:val="es-EC"/>
        </w:rPr>
        <w:t>.</w:t>
      </w:r>
    </w:p>
    <w:p w14:paraId="5D0A258B" w14:textId="77777777" w:rsidR="00493137" w:rsidRDefault="00170802" w:rsidP="00170802">
      <w:pPr>
        <w:pStyle w:val="Ttulo3"/>
        <w:spacing w:after="240"/>
        <w:rPr>
          <w:rFonts w:ascii="Times New Roman" w:hAnsi="Times New Roman" w:cs="Times New Roman"/>
          <w:b/>
          <w:color w:val="000000" w:themeColor="text1"/>
          <w:lang w:val="es-EC"/>
        </w:rPr>
      </w:pPr>
      <w:bookmarkStart w:id="170" w:name="_Toc83745957"/>
      <w:r>
        <w:rPr>
          <w:rFonts w:ascii="Times New Roman" w:hAnsi="Times New Roman" w:cs="Times New Roman"/>
          <w:b/>
          <w:color w:val="000000" w:themeColor="text1"/>
          <w:lang w:val="es-EC"/>
        </w:rPr>
        <w:t>4</w:t>
      </w:r>
      <w:r w:rsidR="008050D1">
        <w:rPr>
          <w:rFonts w:ascii="Times New Roman" w:hAnsi="Times New Roman" w:cs="Times New Roman"/>
          <w:b/>
          <w:color w:val="000000" w:themeColor="text1"/>
          <w:lang w:val="es-EC"/>
        </w:rPr>
        <w:t>.</w:t>
      </w:r>
      <w:r>
        <w:rPr>
          <w:rFonts w:ascii="Times New Roman" w:hAnsi="Times New Roman" w:cs="Times New Roman"/>
          <w:b/>
          <w:color w:val="000000" w:themeColor="text1"/>
          <w:lang w:val="es-EC"/>
        </w:rPr>
        <w:t>4</w:t>
      </w:r>
      <w:r w:rsidR="00DF7308">
        <w:rPr>
          <w:rFonts w:ascii="Times New Roman" w:hAnsi="Times New Roman" w:cs="Times New Roman"/>
          <w:b/>
          <w:color w:val="000000" w:themeColor="text1"/>
          <w:lang w:val="es-EC"/>
        </w:rPr>
        <w:t>.5. Densidad</w:t>
      </w:r>
      <w:r w:rsidR="00493137">
        <w:rPr>
          <w:rFonts w:ascii="Times New Roman" w:hAnsi="Times New Roman" w:cs="Times New Roman"/>
          <w:b/>
          <w:color w:val="000000" w:themeColor="text1"/>
          <w:lang w:val="es-EC"/>
        </w:rPr>
        <w:t xml:space="preserve"> de trampeo</w:t>
      </w:r>
      <w:r>
        <w:rPr>
          <w:rFonts w:ascii="Times New Roman" w:hAnsi="Times New Roman" w:cs="Times New Roman"/>
          <w:b/>
          <w:color w:val="000000" w:themeColor="text1"/>
          <w:lang w:val="es-EC"/>
        </w:rPr>
        <w:t>.</w:t>
      </w:r>
      <w:bookmarkEnd w:id="170"/>
    </w:p>
    <w:p w14:paraId="694F38CF" w14:textId="651C57E5" w:rsidR="00D03F48" w:rsidRDefault="00270D95" w:rsidP="00833EC9">
      <w:pPr>
        <w:spacing w:line="360" w:lineRule="auto"/>
        <w:jc w:val="both"/>
        <w:rPr>
          <w:rFonts w:ascii="Times New Roman" w:hAnsi="Times New Roman" w:cs="Times New Roman"/>
          <w:color w:val="000000" w:themeColor="text1"/>
          <w:sz w:val="24"/>
          <w:szCs w:val="24"/>
          <w:lang w:val="es-EC"/>
        </w:rPr>
      </w:pPr>
      <w:r>
        <w:rPr>
          <w:rFonts w:ascii="Times New Roman" w:hAnsi="Times New Roman" w:cs="Times New Roman"/>
          <w:color w:val="000000" w:themeColor="text1"/>
          <w:sz w:val="24"/>
          <w:szCs w:val="24"/>
          <w:lang w:val="es-EC"/>
        </w:rPr>
        <w:t>Se realizó</w:t>
      </w:r>
      <w:r w:rsidR="00493137">
        <w:rPr>
          <w:rFonts w:ascii="Times New Roman" w:hAnsi="Times New Roman" w:cs="Times New Roman"/>
          <w:color w:val="000000" w:themeColor="text1"/>
          <w:sz w:val="24"/>
          <w:szCs w:val="24"/>
          <w:lang w:val="es-EC"/>
        </w:rPr>
        <w:t xml:space="preserve"> una </w:t>
      </w:r>
      <w:r w:rsidR="00493137" w:rsidRPr="00270D95">
        <w:rPr>
          <w:rFonts w:ascii="Times New Roman" w:hAnsi="Times New Roman" w:cs="Times New Roman"/>
          <w:sz w:val="24"/>
          <w:szCs w:val="24"/>
          <w:lang w:val="es-EC"/>
        </w:rPr>
        <w:t xml:space="preserve">relación del trampeo </w:t>
      </w:r>
      <w:r w:rsidRPr="00270D95">
        <w:rPr>
          <w:rFonts w:ascii="Times New Roman" w:hAnsi="Times New Roman" w:cs="Times New Roman"/>
          <w:sz w:val="24"/>
          <w:szCs w:val="24"/>
          <w:lang w:val="es-EC"/>
        </w:rPr>
        <w:t>del número de trampas</w:t>
      </w:r>
      <w:r w:rsidR="006403DA" w:rsidRPr="00270D95">
        <w:rPr>
          <w:rFonts w:ascii="Times New Roman" w:hAnsi="Times New Roman" w:cs="Times New Roman"/>
          <w:sz w:val="24"/>
          <w:szCs w:val="24"/>
          <w:lang w:val="es-EC"/>
        </w:rPr>
        <w:t xml:space="preserve"> </w:t>
      </w:r>
      <w:r w:rsidR="00493137">
        <w:rPr>
          <w:rFonts w:ascii="Times New Roman" w:hAnsi="Times New Roman" w:cs="Times New Roman"/>
          <w:color w:val="000000" w:themeColor="text1"/>
          <w:sz w:val="24"/>
          <w:szCs w:val="24"/>
          <w:lang w:val="es-EC"/>
        </w:rPr>
        <w:t>por hectárea</w:t>
      </w:r>
      <w:r w:rsidR="00D03F48">
        <w:rPr>
          <w:rFonts w:ascii="Times New Roman" w:hAnsi="Times New Roman" w:cs="Times New Roman"/>
          <w:color w:val="000000" w:themeColor="text1"/>
          <w:sz w:val="24"/>
          <w:szCs w:val="24"/>
          <w:lang w:val="es-EC"/>
        </w:rPr>
        <w:t xml:space="preserve"> a 1000 m</w:t>
      </w:r>
      <w:r w:rsidR="00D03F48" w:rsidRPr="00D03F48">
        <w:rPr>
          <w:rFonts w:ascii="Times New Roman" w:hAnsi="Times New Roman" w:cs="Times New Roman"/>
          <w:color w:val="000000" w:themeColor="text1"/>
          <w:sz w:val="24"/>
          <w:szCs w:val="24"/>
          <w:vertAlign w:val="superscript"/>
          <w:lang w:val="es-EC"/>
        </w:rPr>
        <w:t>2</w:t>
      </w:r>
      <w:r w:rsidR="00D03F48">
        <w:rPr>
          <w:rFonts w:ascii="Times New Roman" w:hAnsi="Times New Roman" w:cs="Times New Roman"/>
          <w:color w:val="000000" w:themeColor="text1"/>
          <w:sz w:val="24"/>
          <w:szCs w:val="24"/>
          <w:lang w:val="es-EC"/>
        </w:rPr>
        <w:t xml:space="preserve"> por </w:t>
      </w:r>
      <w:r w:rsidR="0039338E">
        <w:rPr>
          <w:rFonts w:ascii="Times New Roman" w:hAnsi="Times New Roman" w:cs="Times New Roman"/>
          <w:color w:val="000000" w:themeColor="text1"/>
          <w:sz w:val="24"/>
          <w:szCs w:val="24"/>
          <w:lang w:val="es-EC"/>
        </w:rPr>
        <w:t>tratamiento en</w:t>
      </w:r>
      <w:r w:rsidR="00493137">
        <w:rPr>
          <w:rFonts w:ascii="Times New Roman" w:hAnsi="Times New Roman" w:cs="Times New Roman"/>
          <w:color w:val="000000" w:themeColor="text1"/>
          <w:sz w:val="24"/>
          <w:szCs w:val="24"/>
          <w:lang w:val="es-EC"/>
        </w:rPr>
        <w:t xml:space="preserve"> cada una de las densidades </w:t>
      </w:r>
      <w:r w:rsidR="00D03F48">
        <w:rPr>
          <w:rFonts w:ascii="Times New Roman" w:hAnsi="Times New Roman" w:cs="Times New Roman"/>
          <w:color w:val="000000" w:themeColor="text1"/>
          <w:sz w:val="24"/>
          <w:szCs w:val="24"/>
          <w:lang w:val="es-EC"/>
        </w:rPr>
        <w:t xml:space="preserve">de </w:t>
      </w:r>
      <w:r w:rsidR="0039338E">
        <w:rPr>
          <w:rFonts w:ascii="Times New Roman" w:hAnsi="Times New Roman" w:cs="Times New Roman"/>
          <w:color w:val="000000" w:themeColor="text1"/>
          <w:sz w:val="24"/>
          <w:szCs w:val="24"/>
          <w:lang w:val="es-EC"/>
        </w:rPr>
        <w:t>trampeo correspondientes</w:t>
      </w:r>
      <w:r w:rsidR="00D03F48">
        <w:rPr>
          <w:rFonts w:ascii="Times New Roman" w:hAnsi="Times New Roman" w:cs="Times New Roman"/>
          <w:color w:val="000000" w:themeColor="text1"/>
          <w:sz w:val="24"/>
          <w:szCs w:val="24"/>
          <w:lang w:val="es-EC"/>
        </w:rPr>
        <w:t>:</w:t>
      </w:r>
    </w:p>
    <w:p w14:paraId="1F434BF2" w14:textId="77777777" w:rsidR="00D03F48" w:rsidRPr="00D03F48" w:rsidRDefault="00D03F48" w:rsidP="00833EC9">
      <w:pPr>
        <w:spacing w:line="360" w:lineRule="auto"/>
        <w:jc w:val="both"/>
        <w:rPr>
          <w:rFonts w:ascii="Times New Roman" w:hAnsi="Times New Roman" w:cs="Times New Roman"/>
          <w:color w:val="000000" w:themeColor="text1"/>
          <w:sz w:val="24"/>
          <w:szCs w:val="24"/>
          <w:vertAlign w:val="superscript"/>
          <w:lang w:val="es-EC"/>
        </w:rPr>
      </w:pPr>
      <w:r w:rsidRPr="00D03F48">
        <w:rPr>
          <w:rFonts w:ascii="Times New Roman" w:hAnsi="Times New Roman" w:cs="Times New Roman"/>
          <w:b/>
          <w:color w:val="000000" w:themeColor="text1"/>
          <w:sz w:val="24"/>
          <w:szCs w:val="24"/>
          <w:lang w:val="es-EC"/>
        </w:rPr>
        <w:t>40 trampas/ ha:</w:t>
      </w:r>
      <w:r>
        <w:rPr>
          <w:rFonts w:ascii="Times New Roman" w:hAnsi="Times New Roman" w:cs="Times New Roman"/>
          <w:color w:val="000000" w:themeColor="text1"/>
          <w:sz w:val="24"/>
          <w:szCs w:val="24"/>
          <w:lang w:val="es-EC"/>
        </w:rPr>
        <w:t xml:space="preserve"> 4 trampas /1000m</w:t>
      </w:r>
      <w:r>
        <w:rPr>
          <w:rFonts w:ascii="Times New Roman" w:hAnsi="Times New Roman" w:cs="Times New Roman"/>
          <w:color w:val="000000" w:themeColor="text1"/>
          <w:sz w:val="24"/>
          <w:szCs w:val="24"/>
          <w:vertAlign w:val="superscript"/>
          <w:lang w:val="es-EC"/>
        </w:rPr>
        <w:t>2</w:t>
      </w:r>
    </w:p>
    <w:p w14:paraId="73C54838" w14:textId="77777777" w:rsidR="003F5DF4" w:rsidRDefault="00D03F48" w:rsidP="00833EC9">
      <w:pPr>
        <w:spacing w:line="360" w:lineRule="auto"/>
        <w:jc w:val="both"/>
        <w:rPr>
          <w:rFonts w:ascii="Times New Roman" w:hAnsi="Times New Roman" w:cs="Times New Roman"/>
          <w:color w:val="000000" w:themeColor="text1"/>
          <w:sz w:val="24"/>
          <w:szCs w:val="24"/>
          <w:vertAlign w:val="superscript"/>
          <w:lang w:val="es-EC"/>
        </w:rPr>
      </w:pPr>
      <w:r w:rsidRPr="00D03F48">
        <w:rPr>
          <w:rFonts w:ascii="Times New Roman" w:hAnsi="Times New Roman" w:cs="Times New Roman"/>
          <w:b/>
          <w:color w:val="000000" w:themeColor="text1"/>
          <w:sz w:val="24"/>
          <w:szCs w:val="24"/>
          <w:lang w:val="es-EC"/>
        </w:rPr>
        <w:t>30 trampas/ ha:</w:t>
      </w:r>
      <w:r>
        <w:rPr>
          <w:rFonts w:ascii="Times New Roman" w:hAnsi="Times New Roman" w:cs="Times New Roman"/>
          <w:color w:val="000000" w:themeColor="text1"/>
          <w:sz w:val="24"/>
          <w:szCs w:val="24"/>
          <w:lang w:val="es-EC"/>
        </w:rPr>
        <w:t xml:space="preserve"> 3 trampas</w:t>
      </w:r>
      <w:r w:rsidR="00493137">
        <w:rPr>
          <w:rFonts w:ascii="Times New Roman" w:hAnsi="Times New Roman" w:cs="Times New Roman"/>
          <w:color w:val="000000" w:themeColor="text1"/>
          <w:sz w:val="24"/>
          <w:szCs w:val="24"/>
          <w:lang w:val="es-EC"/>
        </w:rPr>
        <w:t xml:space="preserve"> </w:t>
      </w:r>
      <w:r>
        <w:rPr>
          <w:rFonts w:ascii="Times New Roman" w:hAnsi="Times New Roman" w:cs="Times New Roman"/>
          <w:color w:val="000000" w:themeColor="text1"/>
          <w:sz w:val="24"/>
          <w:szCs w:val="24"/>
          <w:lang w:val="es-EC"/>
        </w:rPr>
        <w:t>/1000 m</w:t>
      </w:r>
      <w:r>
        <w:rPr>
          <w:rFonts w:ascii="Times New Roman" w:hAnsi="Times New Roman" w:cs="Times New Roman"/>
          <w:color w:val="000000" w:themeColor="text1"/>
          <w:sz w:val="24"/>
          <w:szCs w:val="24"/>
          <w:vertAlign w:val="superscript"/>
          <w:lang w:val="es-EC"/>
        </w:rPr>
        <w:t>2</w:t>
      </w:r>
    </w:p>
    <w:p w14:paraId="72708D38" w14:textId="1FD2663E" w:rsidR="003F5DF4" w:rsidRDefault="00170802" w:rsidP="00833EC9">
      <w:pPr>
        <w:pStyle w:val="Ttulo3"/>
        <w:spacing w:after="240" w:line="360" w:lineRule="auto"/>
        <w:rPr>
          <w:rFonts w:ascii="Times New Roman" w:hAnsi="Times New Roman" w:cs="Times New Roman"/>
          <w:b/>
          <w:color w:val="000000" w:themeColor="text1"/>
          <w:lang w:val="es-EC"/>
        </w:rPr>
      </w:pPr>
      <w:bookmarkStart w:id="171" w:name="_Toc83745958"/>
      <w:r>
        <w:rPr>
          <w:rFonts w:ascii="Times New Roman" w:hAnsi="Times New Roman" w:cs="Times New Roman"/>
          <w:b/>
          <w:color w:val="000000" w:themeColor="text1"/>
          <w:lang w:val="es-EC"/>
        </w:rPr>
        <w:t>4.4</w:t>
      </w:r>
      <w:r w:rsidR="00DF7308">
        <w:rPr>
          <w:rFonts w:ascii="Times New Roman" w:hAnsi="Times New Roman" w:cs="Times New Roman"/>
          <w:b/>
          <w:color w:val="000000" w:themeColor="text1"/>
          <w:lang w:val="es-EC"/>
        </w:rPr>
        <w:t xml:space="preserve">.6. </w:t>
      </w:r>
      <w:r w:rsidR="003F5DF4" w:rsidRPr="003F5DF4">
        <w:rPr>
          <w:rFonts w:ascii="Times New Roman" w:hAnsi="Times New Roman" w:cs="Times New Roman"/>
          <w:b/>
          <w:color w:val="000000" w:themeColor="text1"/>
          <w:lang w:val="es-EC"/>
        </w:rPr>
        <w:t>Muestreo de frutos</w:t>
      </w:r>
      <w:r>
        <w:rPr>
          <w:rFonts w:ascii="Times New Roman" w:hAnsi="Times New Roman" w:cs="Times New Roman"/>
          <w:b/>
          <w:color w:val="000000" w:themeColor="text1"/>
          <w:lang w:val="es-EC"/>
        </w:rPr>
        <w:t>.</w:t>
      </w:r>
      <w:bookmarkEnd w:id="171"/>
    </w:p>
    <w:p w14:paraId="62E6875E" w14:textId="2043125B" w:rsidR="00346ADC" w:rsidRPr="00270D95" w:rsidRDefault="007E7ADF" w:rsidP="00833EC9">
      <w:pPr>
        <w:spacing w:line="360" w:lineRule="auto"/>
        <w:jc w:val="both"/>
        <w:rPr>
          <w:rFonts w:ascii="Times New Roman" w:hAnsi="Times New Roman" w:cs="Times New Roman"/>
          <w:sz w:val="24"/>
          <w:szCs w:val="24"/>
          <w:lang w:val="es-EC"/>
        </w:rPr>
      </w:pPr>
      <w:r w:rsidRPr="00270D95">
        <w:rPr>
          <w:rFonts w:ascii="Times New Roman" w:hAnsi="Times New Roman" w:cs="Times New Roman"/>
          <w:sz w:val="24"/>
          <w:szCs w:val="24"/>
          <w:lang w:val="es-EC"/>
        </w:rPr>
        <w:t>Se recolectó</w:t>
      </w:r>
      <w:r w:rsidR="00346ADC" w:rsidRPr="00270D95">
        <w:rPr>
          <w:rFonts w:ascii="Times New Roman" w:hAnsi="Times New Roman" w:cs="Times New Roman"/>
          <w:sz w:val="24"/>
          <w:szCs w:val="24"/>
          <w:lang w:val="es-EC"/>
        </w:rPr>
        <w:t xml:space="preserve"> </w:t>
      </w:r>
      <w:r w:rsidR="00270D95" w:rsidRPr="00270D95">
        <w:rPr>
          <w:rFonts w:ascii="Times New Roman" w:hAnsi="Times New Roman" w:cs="Times New Roman"/>
          <w:sz w:val="24"/>
          <w:szCs w:val="24"/>
          <w:lang w:val="es-EC"/>
        </w:rPr>
        <w:t>un</w:t>
      </w:r>
      <w:r w:rsidR="00346ADC" w:rsidRPr="00270D95">
        <w:rPr>
          <w:rFonts w:ascii="Times New Roman" w:hAnsi="Times New Roman" w:cs="Times New Roman"/>
          <w:sz w:val="24"/>
          <w:szCs w:val="24"/>
          <w:lang w:val="es-EC"/>
        </w:rPr>
        <w:t xml:space="preserve"> kilogramo de </w:t>
      </w:r>
      <w:r w:rsidR="00567C68" w:rsidRPr="00270D95">
        <w:rPr>
          <w:rFonts w:ascii="Times New Roman" w:hAnsi="Times New Roman" w:cs="Times New Roman"/>
          <w:sz w:val="24"/>
          <w:szCs w:val="24"/>
          <w:lang w:val="es-EC"/>
        </w:rPr>
        <w:t>mandarina de cada tratamiento</w:t>
      </w:r>
      <w:r w:rsidR="00F62DAC" w:rsidRPr="00270D95">
        <w:rPr>
          <w:rFonts w:ascii="Times New Roman" w:hAnsi="Times New Roman" w:cs="Times New Roman"/>
          <w:sz w:val="24"/>
          <w:szCs w:val="24"/>
          <w:lang w:val="es-EC"/>
        </w:rPr>
        <w:t xml:space="preserve"> colocando en una bolsa plástica</w:t>
      </w:r>
      <w:r w:rsidR="00270D95" w:rsidRPr="00270D95">
        <w:rPr>
          <w:rFonts w:ascii="Times New Roman" w:hAnsi="Times New Roman" w:cs="Times New Roman"/>
          <w:sz w:val="24"/>
          <w:szCs w:val="24"/>
          <w:lang w:val="es-EC"/>
        </w:rPr>
        <w:t xml:space="preserve"> con su etiqueta y </w:t>
      </w:r>
      <w:r w:rsidR="00270D95">
        <w:rPr>
          <w:rFonts w:ascii="Times New Roman" w:hAnsi="Times New Roman" w:cs="Times New Roman"/>
          <w:sz w:val="24"/>
          <w:szCs w:val="24"/>
          <w:lang w:val="es-EC"/>
        </w:rPr>
        <w:t xml:space="preserve">se </w:t>
      </w:r>
      <w:r w:rsidR="00270D95" w:rsidRPr="00270D95">
        <w:rPr>
          <w:rFonts w:ascii="Times New Roman" w:hAnsi="Times New Roman" w:cs="Times New Roman"/>
          <w:sz w:val="24"/>
          <w:szCs w:val="24"/>
          <w:lang w:val="es-EC"/>
        </w:rPr>
        <w:t>trasladó</w:t>
      </w:r>
      <w:r w:rsidR="00346ADC" w:rsidRPr="00270D95">
        <w:rPr>
          <w:rFonts w:ascii="Times New Roman" w:hAnsi="Times New Roman" w:cs="Times New Roman"/>
          <w:sz w:val="24"/>
          <w:szCs w:val="24"/>
          <w:lang w:val="es-EC"/>
        </w:rPr>
        <w:t xml:space="preserve"> al laboratorio de </w:t>
      </w:r>
      <w:r w:rsidR="00567C68" w:rsidRPr="00270D95">
        <w:rPr>
          <w:rFonts w:ascii="Times New Roman" w:hAnsi="Times New Roman" w:cs="Times New Roman"/>
          <w:sz w:val="24"/>
          <w:szCs w:val="24"/>
          <w:lang w:val="es-EC"/>
        </w:rPr>
        <w:t>Agrocalidad.</w:t>
      </w:r>
      <w:r w:rsidR="00346ADC" w:rsidRPr="00270D95">
        <w:rPr>
          <w:rFonts w:ascii="Times New Roman" w:hAnsi="Times New Roman" w:cs="Times New Roman"/>
          <w:sz w:val="24"/>
          <w:szCs w:val="24"/>
          <w:lang w:val="es-EC"/>
        </w:rPr>
        <w:t xml:space="preserve"> </w:t>
      </w:r>
    </w:p>
    <w:p w14:paraId="40E3FBE3" w14:textId="2A87F79B" w:rsidR="008A1F0C" w:rsidRPr="00270D95" w:rsidRDefault="00945C74" w:rsidP="00833EC9">
      <w:pPr>
        <w:spacing w:line="360" w:lineRule="auto"/>
        <w:jc w:val="both"/>
        <w:rPr>
          <w:rFonts w:ascii="Times New Roman" w:hAnsi="Times New Roman" w:cs="Times New Roman"/>
          <w:sz w:val="24"/>
          <w:szCs w:val="24"/>
          <w:lang w:val="es-EC"/>
        </w:rPr>
      </w:pPr>
      <w:r w:rsidRPr="00270D95">
        <w:rPr>
          <w:rFonts w:ascii="Times New Roman" w:hAnsi="Times New Roman" w:cs="Times New Roman"/>
          <w:sz w:val="24"/>
          <w:szCs w:val="24"/>
          <w:lang w:val="es-EC"/>
        </w:rPr>
        <w:t xml:space="preserve">En la </w:t>
      </w:r>
      <w:r w:rsidR="007E7ADF" w:rsidRPr="00270D95">
        <w:rPr>
          <w:rFonts w:ascii="Times New Roman" w:hAnsi="Times New Roman" w:cs="Times New Roman"/>
          <w:sz w:val="24"/>
          <w:szCs w:val="24"/>
          <w:lang w:val="es-EC"/>
        </w:rPr>
        <w:t>etiqueta constó</w:t>
      </w:r>
      <w:r w:rsidR="00002829" w:rsidRPr="00270D95">
        <w:rPr>
          <w:rFonts w:ascii="Times New Roman" w:hAnsi="Times New Roman" w:cs="Times New Roman"/>
          <w:sz w:val="24"/>
          <w:szCs w:val="24"/>
          <w:lang w:val="es-EC"/>
        </w:rPr>
        <w:t xml:space="preserve">: </w:t>
      </w:r>
      <w:r w:rsidR="00143617" w:rsidRPr="00270D95">
        <w:rPr>
          <w:rFonts w:ascii="Times New Roman" w:hAnsi="Times New Roman" w:cs="Times New Roman"/>
          <w:sz w:val="24"/>
          <w:szCs w:val="24"/>
          <w:lang w:val="es-EC"/>
        </w:rPr>
        <w:t xml:space="preserve"> la especie de la fruta, tratamiento</w:t>
      </w:r>
      <w:r w:rsidR="00270D95">
        <w:rPr>
          <w:rFonts w:ascii="Times New Roman" w:hAnsi="Times New Roman" w:cs="Times New Roman"/>
          <w:sz w:val="24"/>
          <w:szCs w:val="24"/>
          <w:lang w:val="es-EC"/>
        </w:rPr>
        <w:t>,</w:t>
      </w:r>
      <w:r w:rsidRPr="00270D95">
        <w:rPr>
          <w:rFonts w:ascii="Times New Roman" w:hAnsi="Times New Roman" w:cs="Times New Roman"/>
          <w:sz w:val="24"/>
          <w:szCs w:val="24"/>
          <w:lang w:val="es-EC"/>
        </w:rPr>
        <w:t xml:space="preserve"> </w:t>
      </w:r>
      <w:r w:rsidR="00143617" w:rsidRPr="00270D95">
        <w:rPr>
          <w:rFonts w:ascii="Times New Roman" w:hAnsi="Times New Roman" w:cs="Times New Roman"/>
          <w:sz w:val="24"/>
          <w:szCs w:val="24"/>
          <w:lang w:val="es-EC"/>
        </w:rPr>
        <w:t>código, ubicación geográfica</w:t>
      </w:r>
      <w:r w:rsidR="00031C91" w:rsidRPr="00270D95">
        <w:rPr>
          <w:rFonts w:ascii="Times New Roman" w:hAnsi="Times New Roman" w:cs="Times New Roman"/>
          <w:sz w:val="24"/>
          <w:szCs w:val="24"/>
          <w:lang w:val="es-EC"/>
        </w:rPr>
        <w:t xml:space="preserve"> y </w:t>
      </w:r>
      <w:r w:rsidRPr="00270D95">
        <w:rPr>
          <w:rFonts w:ascii="Times New Roman" w:hAnsi="Times New Roman" w:cs="Times New Roman"/>
          <w:sz w:val="24"/>
          <w:szCs w:val="24"/>
          <w:lang w:val="es-EC"/>
        </w:rPr>
        <w:t xml:space="preserve">fecha de recolección. </w:t>
      </w:r>
    </w:p>
    <w:p w14:paraId="05430C09" w14:textId="77777777" w:rsidR="00976AB3" w:rsidRDefault="007E7ADF" w:rsidP="00833EC9">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El v</w:t>
      </w:r>
      <w:r w:rsidR="005104FD">
        <w:rPr>
          <w:rFonts w:ascii="Times New Roman" w:hAnsi="Times New Roman" w:cs="Times New Roman"/>
          <w:sz w:val="24"/>
          <w:szCs w:val="24"/>
          <w:lang w:val="es-EC"/>
        </w:rPr>
        <w:t>olumen</w:t>
      </w:r>
      <w:r>
        <w:rPr>
          <w:rFonts w:ascii="Times New Roman" w:hAnsi="Times New Roman" w:cs="Times New Roman"/>
          <w:sz w:val="24"/>
          <w:szCs w:val="24"/>
          <w:lang w:val="es-EC"/>
        </w:rPr>
        <w:t xml:space="preserve"> de fruta fue recolectado</w:t>
      </w:r>
      <w:r w:rsidR="00976AB3">
        <w:rPr>
          <w:rFonts w:ascii="Times New Roman" w:hAnsi="Times New Roman" w:cs="Times New Roman"/>
          <w:sz w:val="24"/>
          <w:szCs w:val="24"/>
          <w:lang w:val="es-EC"/>
        </w:rPr>
        <w:t xml:space="preserve"> en forma equitativa de la parte </w:t>
      </w:r>
      <w:r w:rsidR="007436FB">
        <w:rPr>
          <w:rFonts w:ascii="Times New Roman" w:hAnsi="Times New Roman" w:cs="Times New Roman"/>
          <w:sz w:val="24"/>
          <w:szCs w:val="24"/>
          <w:lang w:val="es-EC"/>
        </w:rPr>
        <w:t>alta,</w:t>
      </w:r>
      <w:r w:rsidR="00976AB3">
        <w:rPr>
          <w:rFonts w:ascii="Times New Roman" w:hAnsi="Times New Roman" w:cs="Times New Roman"/>
          <w:sz w:val="24"/>
          <w:szCs w:val="24"/>
          <w:lang w:val="es-EC"/>
        </w:rPr>
        <w:t xml:space="preserve"> media y baja del árbol de mandarina.</w:t>
      </w:r>
    </w:p>
    <w:p w14:paraId="78315D34" w14:textId="77777777" w:rsidR="008A1F0C" w:rsidRPr="008050D1" w:rsidRDefault="00170802" w:rsidP="00833EC9">
      <w:pPr>
        <w:pStyle w:val="Ttulo3"/>
        <w:spacing w:before="0" w:after="240" w:line="360" w:lineRule="auto"/>
        <w:rPr>
          <w:rFonts w:ascii="Times New Roman" w:hAnsi="Times New Roman" w:cs="Times New Roman"/>
          <w:b/>
          <w:color w:val="auto"/>
          <w:lang w:val="es-EC"/>
        </w:rPr>
      </w:pPr>
      <w:bookmarkStart w:id="172" w:name="_Toc83745959"/>
      <w:r>
        <w:rPr>
          <w:rFonts w:ascii="Times New Roman" w:hAnsi="Times New Roman" w:cs="Times New Roman"/>
          <w:b/>
          <w:color w:val="auto"/>
          <w:lang w:val="es-EC"/>
        </w:rPr>
        <w:t>4.4</w:t>
      </w:r>
      <w:r w:rsidR="008050D1" w:rsidRPr="008050D1">
        <w:rPr>
          <w:rFonts w:ascii="Times New Roman" w:hAnsi="Times New Roman" w:cs="Times New Roman"/>
          <w:b/>
          <w:color w:val="auto"/>
          <w:lang w:val="es-EC"/>
        </w:rPr>
        <w:t>.7. Procedimiento</w:t>
      </w:r>
      <w:r w:rsidR="008A1F0C" w:rsidRPr="008050D1">
        <w:rPr>
          <w:rFonts w:ascii="Times New Roman" w:hAnsi="Times New Roman" w:cs="Times New Roman"/>
          <w:b/>
          <w:color w:val="auto"/>
          <w:lang w:val="es-EC"/>
        </w:rPr>
        <w:t xml:space="preserve"> </w:t>
      </w:r>
      <w:r w:rsidR="009B3B6A" w:rsidRPr="008050D1">
        <w:rPr>
          <w:rFonts w:ascii="Times New Roman" w:hAnsi="Times New Roman" w:cs="Times New Roman"/>
          <w:b/>
          <w:color w:val="auto"/>
          <w:lang w:val="es-EC"/>
        </w:rPr>
        <w:t>de Laboratorio</w:t>
      </w:r>
      <w:r>
        <w:rPr>
          <w:rFonts w:ascii="Times New Roman" w:hAnsi="Times New Roman" w:cs="Times New Roman"/>
          <w:b/>
          <w:color w:val="auto"/>
          <w:lang w:val="es-EC"/>
        </w:rPr>
        <w:t>.</w:t>
      </w:r>
      <w:bookmarkEnd w:id="172"/>
    </w:p>
    <w:p w14:paraId="18D18CFA" w14:textId="77777777" w:rsidR="00F62DAC" w:rsidRPr="00B916A5" w:rsidRDefault="004210C9" w:rsidP="00833EC9">
      <w:pPr>
        <w:spacing w:line="360" w:lineRule="auto"/>
        <w:jc w:val="both"/>
        <w:rPr>
          <w:rFonts w:ascii="Times New Roman" w:hAnsi="Times New Roman" w:cs="Times New Roman"/>
          <w:sz w:val="24"/>
          <w:szCs w:val="24"/>
        </w:rPr>
      </w:pPr>
      <w:r w:rsidRPr="00B916A5">
        <w:rPr>
          <w:rFonts w:ascii="Times New Roman" w:hAnsi="Times New Roman" w:cs="Times New Roman"/>
          <w:sz w:val="24"/>
          <w:szCs w:val="24"/>
          <w:lang w:val="es-EC"/>
        </w:rPr>
        <w:t>La muestra tomada se pesó</w:t>
      </w:r>
      <w:r>
        <w:rPr>
          <w:rFonts w:ascii="Times New Roman" w:hAnsi="Times New Roman" w:cs="Times New Roman"/>
          <w:sz w:val="24"/>
          <w:szCs w:val="24"/>
          <w:lang w:val="es-EC"/>
        </w:rPr>
        <w:t xml:space="preserve"> y se registró</w:t>
      </w:r>
      <w:r w:rsidR="009E010C" w:rsidRPr="00B916A5">
        <w:rPr>
          <w:rFonts w:ascii="Times New Roman" w:hAnsi="Times New Roman" w:cs="Times New Roman"/>
          <w:sz w:val="24"/>
          <w:szCs w:val="24"/>
          <w:lang w:val="es-EC"/>
        </w:rPr>
        <w:t xml:space="preserve"> los datos de la etiqueta.</w:t>
      </w:r>
      <w:r w:rsidR="009E010C" w:rsidRPr="00B916A5">
        <w:rPr>
          <w:rFonts w:ascii="Times New Roman" w:hAnsi="Times New Roman" w:cs="Times New Roman"/>
          <w:sz w:val="24"/>
          <w:szCs w:val="24"/>
        </w:rPr>
        <w:t xml:space="preserve"> Al retirar los fruto</w:t>
      </w:r>
      <w:r>
        <w:rPr>
          <w:rFonts w:ascii="Times New Roman" w:hAnsi="Times New Roman" w:cs="Times New Roman"/>
          <w:sz w:val="24"/>
          <w:szCs w:val="24"/>
        </w:rPr>
        <w:t>s de las bolsas, esta se revisó cuidadosamente</w:t>
      </w:r>
      <w:r w:rsidR="009E010C" w:rsidRPr="00B916A5">
        <w:rPr>
          <w:rFonts w:ascii="Times New Roman" w:hAnsi="Times New Roman" w:cs="Times New Roman"/>
          <w:sz w:val="24"/>
          <w:szCs w:val="24"/>
        </w:rPr>
        <w:t>, ante la posibilidad de que larvas maduras hayan abandonado los frutos y</w:t>
      </w:r>
      <w:r w:rsidR="0088245D">
        <w:rPr>
          <w:rFonts w:ascii="Times New Roman" w:hAnsi="Times New Roman" w:cs="Times New Roman"/>
          <w:sz w:val="24"/>
          <w:szCs w:val="24"/>
        </w:rPr>
        <w:t xml:space="preserve"> sean retenidas en su interior.</w:t>
      </w:r>
    </w:p>
    <w:p w14:paraId="3A1A1AAD" w14:textId="7D584E72" w:rsidR="009E010C" w:rsidRPr="00031C91" w:rsidRDefault="009E010C" w:rsidP="00833EC9">
      <w:pPr>
        <w:spacing w:line="360" w:lineRule="auto"/>
        <w:jc w:val="both"/>
        <w:rPr>
          <w:rFonts w:ascii="Times New Roman" w:hAnsi="Times New Roman" w:cs="Times New Roman"/>
          <w:color w:val="FF0000"/>
          <w:sz w:val="24"/>
          <w:szCs w:val="24"/>
          <w:lang w:val="es-EC"/>
        </w:rPr>
      </w:pPr>
      <w:r w:rsidRPr="00B916A5">
        <w:rPr>
          <w:rFonts w:ascii="Times New Roman" w:hAnsi="Times New Roman" w:cs="Times New Roman"/>
          <w:sz w:val="24"/>
          <w:szCs w:val="24"/>
        </w:rPr>
        <w:t>La disección de los frutos s</w:t>
      </w:r>
      <w:r w:rsidR="004210C9">
        <w:rPr>
          <w:rFonts w:ascii="Times New Roman" w:hAnsi="Times New Roman" w:cs="Times New Roman"/>
          <w:sz w:val="24"/>
          <w:szCs w:val="24"/>
        </w:rPr>
        <w:t>e lo realizó</w:t>
      </w:r>
      <w:r w:rsidRPr="00B916A5">
        <w:rPr>
          <w:rFonts w:ascii="Times New Roman" w:hAnsi="Times New Roman" w:cs="Times New Roman"/>
          <w:sz w:val="24"/>
          <w:szCs w:val="24"/>
        </w:rPr>
        <w:t xml:space="preserve"> con la ayuda de un cuchillo para los cortes gruesos, y de un bisturí para los cortes delicados; para extraer </w:t>
      </w:r>
      <w:r w:rsidR="00B916A5" w:rsidRPr="00B916A5">
        <w:rPr>
          <w:rFonts w:ascii="Times New Roman" w:hAnsi="Times New Roman" w:cs="Times New Roman"/>
          <w:sz w:val="24"/>
          <w:szCs w:val="24"/>
        </w:rPr>
        <w:t>las larvas de tercer instar de</w:t>
      </w:r>
      <w:r w:rsidRPr="00B916A5">
        <w:rPr>
          <w:rFonts w:ascii="Times New Roman" w:hAnsi="Times New Roman" w:cs="Times New Roman"/>
          <w:sz w:val="24"/>
          <w:szCs w:val="24"/>
        </w:rPr>
        <w:t xml:space="preserve"> la pulpa de la fruta se </w:t>
      </w:r>
      <w:r w:rsidR="004210C9">
        <w:rPr>
          <w:rFonts w:ascii="Times New Roman" w:hAnsi="Times New Roman" w:cs="Times New Roman"/>
          <w:sz w:val="24"/>
          <w:szCs w:val="24"/>
        </w:rPr>
        <w:t>usó</w:t>
      </w:r>
      <w:r w:rsidRPr="00B916A5">
        <w:rPr>
          <w:rFonts w:ascii="Times New Roman" w:hAnsi="Times New Roman" w:cs="Times New Roman"/>
          <w:sz w:val="24"/>
          <w:szCs w:val="24"/>
        </w:rPr>
        <w:t xml:space="preserve"> pinzas blandas o pinceles delgados</w:t>
      </w:r>
      <w:r w:rsidR="00270D95">
        <w:rPr>
          <w:rFonts w:ascii="Times New Roman" w:hAnsi="Times New Roman" w:cs="Times New Roman"/>
          <w:sz w:val="24"/>
          <w:szCs w:val="24"/>
        </w:rPr>
        <w:t xml:space="preserve"> </w:t>
      </w:r>
      <w:r w:rsidR="003A792F" w:rsidRPr="00270D95">
        <w:rPr>
          <w:rFonts w:ascii="Times New Roman" w:hAnsi="Times New Roman" w:cs="Times New Roman"/>
          <w:noProof/>
          <w:sz w:val="24"/>
          <w:szCs w:val="24"/>
        </w:rPr>
        <w:t>(Vargas,</w:t>
      </w:r>
      <w:r w:rsidR="003A792F" w:rsidRPr="00270D95">
        <w:rPr>
          <w:rFonts w:ascii="Times New Roman" w:hAnsi="Times New Roman" w:cs="Times New Roman"/>
          <w:noProof/>
          <w:sz w:val="24"/>
          <w:szCs w:val="24"/>
          <w:lang w:val="es-EC"/>
        </w:rPr>
        <w:t>B. et. al.</w:t>
      </w:r>
      <w:r w:rsidR="003A792F" w:rsidRPr="00270D95">
        <w:rPr>
          <w:rFonts w:ascii="Times New Roman" w:hAnsi="Times New Roman" w:cs="Times New Roman"/>
          <w:noProof/>
          <w:sz w:val="24"/>
          <w:szCs w:val="24"/>
        </w:rPr>
        <w:t xml:space="preserve"> 2014)</w:t>
      </w:r>
      <w:r w:rsidR="00270D95">
        <w:rPr>
          <w:rFonts w:ascii="Times New Roman" w:hAnsi="Times New Roman" w:cs="Times New Roman"/>
          <w:noProof/>
          <w:sz w:val="24"/>
          <w:szCs w:val="24"/>
        </w:rPr>
        <w:t>.</w:t>
      </w:r>
    </w:p>
    <w:p w14:paraId="167E401C" w14:textId="77777777" w:rsidR="008E2DEF" w:rsidRPr="004220AB" w:rsidRDefault="00170802" w:rsidP="00833EC9">
      <w:pPr>
        <w:pStyle w:val="Ttulo3"/>
        <w:spacing w:after="240" w:line="360" w:lineRule="auto"/>
        <w:rPr>
          <w:rFonts w:ascii="Times New Roman" w:hAnsi="Times New Roman" w:cs="Times New Roman"/>
          <w:b/>
          <w:color w:val="000000" w:themeColor="text1"/>
          <w:lang w:val="es-EC"/>
        </w:rPr>
      </w:pPr>
      <w:bookmarkStart w:id="173" w:name="_Toc51765572"/>
      <w:bookmarkStart w:id="174" w:name="_Toc83745960"/>
      <w:r>
        <w:rPr>
          <w:rFonts w:ascii="Times New Roman" w:hAnsi="Times New Roman" w:cs="Times New Roman"/>
          <w:b/>
          <w:color w:val="000000" w:themeColor="text1"/>
          <w:lang w:val="es-EC"/>
        </w:rPr>
        <w:t>4.4</w:t>
      </w:r>
      <w:r w:rsidR="00521756" w:rsidRPr="004220AB">
        <w:rPr>
          <w:rFonts w:ascii="Times New Roman" w:hAnsi="Times New Roman" w:cs="Times New Roman"/>
          <w:b/>
          <w:color w:val="000000" w:themeColor="text1"/>
          <w:lang w:val="es-EC"/>
        </w:rPr>
        <w:t>.</w:t>
      </w:r>
      <w:r w:rsidR="008050D1">
        <w:rPr>
          <w:rFonts w:ascii="Times New Roman" w:hAnsi="Times New Roman" w:cs="Times New Roman"/>
          <w:b/>
          <w:color w:val="000000" w:themeColor="text1"/>
          <w:lang w:val="es-EC"/>
        </w:rPr>
        <w:t>8</w:t>
      </w:r>
      <w:r w:rsidR="00B66767" w:rsidRPr="004220AB">
        <w:rPr>
          <w:rFonts w:ascii="Times New Roman" w:hAnsi="Times New Roman" w:cs="Times New Roman"/>
          <w:b/>
          <w:color w:val="000000" w:themeColor="text1"/>
          <w:lang w:val="es-EC"/>
        </w:rPr>
        <w:t>. Colocación</w:t>
      </w:r>
      <w:r w:rsidR="001E178B" w:rsidRPr="004220AB">
        <w:rPr>
          <w:rFonts w:ascii="Times New Roman" w:hAnsi="Times New Roman" w:cs="Times New Roman"/>
          <w:b/>
          <w:color w:val="000000" w:themeColor="text1"/>
          <w:lang w:val="es-EC"/>
        </w:rPr>
        <w:t xml:space="preserve"> de las trampas</w:t>
      </w:r>
      <w:r w:rsidR="00AE6F55" w:rsidRPr="004220AB">
        <w:rPr>
          <w:rFonts w:ascii="Times New Roman" w:hAnsi="Times New Roman" w:cs="Times New Roman"/>
          <w:b/>
          <w:color w:val="000000" w:themeColor="text1"/>
          <w:lang w:val="es-EC"/>
        </w:rPr>
        <w:t>.</w:t>
      </w:r>
      <w:bookmarkEnd w:id="173"/>
      <w:bookmarkEnd w:id="174"/>
    </w:p>
    <w:p w14:paraId="046E1CCF" w14:textId="77777777" w:rsidR="003F5DF4" w:rsidRDefault="008E2DEF" w:rsidP="00833EC9">
      <w:pPr>
        <w:spacing w:line="360" w:lineRule="auto"/>
        <w:jc w:val="both"/>
        <w:rPr>
          <w:rFonts w:ascii="Times New Roman" w:hAnsi="Times New Roman" w:cs="Times New Roman"/>
          <w:color w:val="000000" w:themeColor="text1"/>
          <w:sz w:val="24"/>
          <w:szCs w:val="24"/>
          <w:lang w:val="es-EC"/>
        </w:rPr>
      </w:pPr>
      <w:r w:rsidRPr="004220AB">
        <w:rPr>
          <w:rFonts w:ascii="Times New Roman" w:hAnsi="Times New Roman" w:cs="Times New Roman"/>
          <w:color w:val="000000" w:themeColor="text1"/>
          <w:sz w:val="24"/>
          <w:szCs w:val="24"/>
          <w:lang w:val="es-EC"/>
        </w:rPr>
        <w:t xml:space="preserve">Las trampas </w:t>
      </w:r>
      <w:r w:rsidR="004210C9">
        <w:rPr>
          <w:rFonts w:ascii="Times New Roman" w:hAnsi="Times New Roman" w:cs="Times New Roman"/>
          <w:color w:val="000000" w:themeColor="text1"/>
          <w:sz w:val="24"/>
          <w:szCs w:val="24"/>
          <w:lang w:val="es-EC"/>
        </w:rPr>
        <w:t xml:space="preserve">se ubicaron a </w:t>
      </w:r>
      <w:r w:rsidR="004210C9" w:rsidRPr="004220AB">
        <w:rPr>
          <w:rFonts w:ascii="Times New Roman" w:hAnsi="Times New Roman" w:cs="Times New Roman"/>
          <w:color w:val="000000" w:themeColor="text1"/>
          <w:sz w:val="24"/>
          <w:szCs w:val="24"/>
          <w:lang w:val="es-EC"/>
        </w:rPr>
        <w:t>tres</w:t>
      </w:r>
      <w:r w:rsidR="00871514" w:rsidRPr="004220AB">
        <w:rPr>
          <w:rFonts w:ascii="Times New Roman" w:hAnsi="Times New Roman" w:cs="Times New Roman"/>
          <w:color w:val="000000" w:themeColor="text1"/>
          <w:sz w:val="24"/>
          <w:szCs w:val="24"/>
          <w:lang w:val="es-EC"/>
        </w:rPr>
        <w:t xml:space="preserve"> cuartas partes del tercio superior </w:t>
      </w:r>
      <w:r w:rsidR="00C678D8" w:rsidRPr="004220AB">
        <w:rPr>
          <w:rFonts w:ascii="Times New Roman" w:hAnsi="Times New Roman" w:cs="Times New Roman"/>
          <w:color w:val="000000" w:themeColor="text1"/>
          <w:sz w:val="24"/>
          <w:szCs w:val="24"/>
          <w:lang w:val="es-EC"/>
        </w:rPr>
        <w:t>de la</w:t>
      </w:r>
      <w:r w:rsidR="00871514" w:rsidRPr="004220AB">
        <w:rPr>
          <w:rFonts w:ascii="Times New Roman" w:hAnsi="Times New Roman" w:cs="Times New Roman"/>
          <w:color w:val="000000" w:themeColor="text1"/>
          <w:sz w:val="24"/>
          <w:szCs w:val="24"/>
          <w:lang w:val="es-EC"/>
        </w:rPr>
        <w:t xml:space="preserve"> copa del árbol, quedando las trampas protegidas de los rayos </w:t>
      </w:r>
      <w:r w:rsidR="00C678D8" w:rsidRPr="004220AB">
        <w:rPr>
          <w:rFonts w:ascii="Times New Roman" w:hAnsi="Times New Roman" w:cs="Times New Roman"/>
          <w:color w:val="000000" w:themeColor="text1"/>
          <w:sz w:val="24"/>
          <w:szCs w:val="24"/>
          <w:lang w:val="es-EC"/>
        </w:rPr>
        <w:t>solares y</w:t>
      </w:r>
      <w:r w:rsidR="00871514" w:rsidRPr="004220AB">
        <w:rPr>
          <w:rFonts w:ascii="Times New Roman" w:hAnsi="Times New Roman" w:cs="Times New Roman"/>
          <w:color w:val="000000" w:themeColor="text1"/>
          <w:sz w:val="24"/>
          <w:szCs w:val="24"/>
          <w:lang w:val="es-EC"/>
        </w:rPr>
        <w:t xml:space="preserve"> del viento.</w:t>
      </w:r>
    </w:p>
    <w:p w14:paraId="0F53F23E" w14:textId="77777777" w:rsidR="004A43E7" w:rsidRPr="00AE660E" w:rsidRDefault="00170802" w:rsidP="00833EC9">
      <w:pPr>
        <w:pStyle w:val="Ttulo3"/>
        <w:spacing w:after="240" w:line="360" w:lineRule="auto"/>
        <w:rPr>
          <w:rFonts w:ascii="Times New Roman" w:hAnsi="Times New Roman" w:cs="Times New Roman"/>
          <w:b/>
          <w:color w:val="000000" w:themeColor="text1"/>
          <w:lang w:val="es-EC"/>
        </w:rPr>
      </w:pPr>
      <w:bookmarkStart w:id="175" w:name="_Toc51765573"/>
      <w:bookmarkStart w:id="176" w:name="_Toc83745961"/>
      <w:r>
        <w:rPr>
          <w:rFonts w:ascii="Times New Roman" w:hAnsi="Times New Roman" w:cs="Times New Roman"/>
          <w:b/>
          <w:color w:val="000000" w:themeColor="text1"/>
          <w:lang w:val="es-EC"/>
        </w:rPr>
        <w:lastRenderedPageBreak/>
        <w:t>4.4</w:t>
      </w:r>
      <w:r w:rsidR="008050D1">
        <w:rPr>
          <w:rFonts w:ascii="Times New Roman" w:hAnsi="Times New Roman" w:cs="Times New Roman"/>
          <w:b/>
          <w:color w:val="000000" w:themeColor="text1"/>
          <w:lang w:val="es-EC"/>
        </w:rPr>
        <w:t>.9</w:t>
      </w:r>
      <w:r w:rsidR="00B3216D" w:rsidRPr="00AE660E">
        <w:rPr>
          <w:rFonts w:ascii="Times New Roman" w:hAnsi="Times New Roman" w:cs="Times New Roman"/>
          <w:b/>
          <w:color w:val="000000" w:themeColor="text1"/>
          <w:lang w:val="es-EC"/>
        </w:rPr>
        <w:t xml:space="preserve">. </w:t>
      </w:r>
      <w:bookmarkEnd w:id="175"/>
      <w:r w:rsidR="00AE660E" w:rsidRPr="00AE660E">
        <w:rPr>
          <w:rFonts w:ascii="Times New Roman" w:hAnsi="Times New Roman" w:cs="Times New Roman"/>
          <w:b/>
          <w:color w:val="000000" w:themeColor="text1"/>
          <w:lang w:val="es-EC"/>
        </w:rPr>
        <w:t>Trampeo</w:t>
      </w:r>
      <w:bookmarkEnd w:id="176"/>
    </w:p>
    <w:p w14:paraId="2280DB1D" w14:textId="209700C6" w:rsidR="001E178B" w:rsidRPr="00AE660E" w:rsidRDefault="00270D95" w:rsidP="00833EC9">
      <w:pPr>
        <w:spacing w:line="360" w:lineRule="auto"/>
        <w:jc w:val="both"/>
        <w:rPr>
          <w:rFonts w:ascii="Times New Roman" w:hAnsi="Times New Roman" w:cs="Times New Roman"/>
          <w:b/>
          <w:color w:val="000000" w:themeColor="text1"/>
          <w:sz w:val="24"/>
          <w:szCs w:val="24"/>
          <w:lang w:val="es-EC"/>
        </w:rPr>
      </w:pPr>
      <w:r>
        <w:rPr>
          <w:rFonts w:ascii="Times New Roman" w:hAnsi="Times New Roman" w:cs="Times New Roman"/>
          <w:color w:val="000000" w:themeColor="text1"/>
          <w:sz w:val="24"/>
          <w:szCs w:val="24"/>
          <w:lang w:val="es-EC"/>
        </w:rPr>
        <w:t>Las trampas se revisó</w:t>
      </w:r>
      <w:r w:rsidR="00E6568A" w:rsidRPr="00AE660E">
        <w:rPr>
          <w:rFonts w:ascii="Times New Roman" w:hAnsi="Times New Roman" w:cs="Times New Roman"/>
          <w:color w:val="000000" w:themeColor="text1"/>
          <w:sz w:val="24"/>
          <w:szCs w:val="24"/>
          <w:lang w:val="es-EC"/>
        </w:rPr>
        <w:t xml:space="preserve"> cada 14</w:t>
      </w:r>
      <w:r w:rsidR="002B7D0C" w:rsidRPr="00AE660E">
        <w:rPr>
          <w:rFonts w:ascii="Times New Roman" w:hAnsi="Times New Roman" w:cs="Times New Roman"/>
          <w:color w:val="000000" w:themeColor="text1"/>
          <w:sz w:val="24"/>
          <w:szCs w:val="24"/>
          <w:lang w:val="es-EC"/>
        </w:rPr>
        <w:t xml:space="preserve"> días </w:t>
      </w:r>
      <w:r w:rsidR="001E178B" w:rsidRPr="00AE660E">
        <w:rPr>
          <w:rFonts w:ascii="Times New Roman" w:hAnsi="Times New Roman" w:cs="Times New Roman"/>
          <w:color w:val="000000" w:themeColor="text1"/>
          <w:sz w:val="24"/>
          <w:szCs w:val="24"/>
          <w:lang w:val="es-EC"/>
        </w:rPr>
        <w:t xml:space="preserve">para </w:t>
      </w:r>
      <w:r w:rsidRPr="00270D95">
        <w:rPr>
          <w:rFonts w:ascii="Times New Roman" w:hAnsi="Times New Roman" w:cs="Times New Roman"/>
          <w:sz w:val="24"/>
          <w:szCs w:val="24"/>
          <w:lang w:val="es-EC"/>
        </w:rPr>
        <w:t>re</w:t>
      </w:r>
      <w:r w:rsidR="001E178B" w:rsidRPr="00270D95">
        <w:rPr>
          <w:rFonts w:ascii="Times New Roman" w:hAnsi="Times New Roman" w:cs="Times New Roman"/>
          <w:sz w:val="24"/>
          <w:szCs w:val="24"/>
          <w:lang w:val="es-EC"/>
        </w:rPr>
        <w:t xml:space="preserve">colección </w:t>
      </w:r>
      <w:r w:rsidR="001E178B" w:rsidRPr="00AE660E">
        <w:rPr>
          <w:rFonts w:ascii="Times New Roman" w:hAnsi="Times New Roman" w:cs="Times New Roman"/>
          <w:color w:val="000000" w:themeColor="text1"/>
          <w:sz w:val="24"/>
          <w:szCs w:val="24"/>
          <w:lang w:val="es-EC"/>
        </w:rPr>
        <w:t xml:space="preserve">de las moscas capturadas en cada tratamiento. </w:t>
      </w:r>
      <w:r w:rsidR="004210C9" w:rsidRPr="00AE660E">
        <w:rPr>
          <w:rFonts w:ascii="Times New Roman" w:hAnsi="Times New Roman" w:cs="Times New Roman"/>
          <w:color w:val="000000" w:themeColor="text1"/>
          <w:sz w:val="24"/>
          <w:szCs w:val="24"/>
          <w:lang w:val="es-EC"/>
        </w:rPr>
        <w:t>La mosca de la fruta se colocó</w:t>
      </w:r>
      <w:r w:rsidR="00DF294D" w:rsidRPr="00AE660E">
        <w:rPr>
          <w:rFonts w:ascii="Times New Roman" w:hAnsi="Times New Roman" w:cs="Times New Roman"/>
          <w:color w:val="000000" w:themeColor="text1"/>
          <w:sz w:val="24"/>
          <w:szCs w:val="24"/>
          <w:lang w:val="es-EC"/>
        </w:rPr>
        <w:t xml:space="preserve"> </w:t>
      </w:r>
      <w:r w:rsidR="002B7D0C" w:rsidRPr="00AE660E">
        <w:rPr>
          <w:rFonts w:ascii="Times New Roman" w:hAnsi="Times New Roman" w:cs="Times New Roman"/>
          <w:color w:val="000000" w:themeColor="text1"/>
          <w:sz w:val="24"/>
          <w:szCs w:val="24"/>
          <w:lang w:val="es-EC"/>
        </w:rPr>
        <w:t xml:space="preserve">en </w:t>
      </w:r>
      <w:r w:rsidR="004210C9">
        <w:rPr>
          <w:rFonts w:ascii="Times New Roman" w:hAnsi="Times New Roman" w:cs="Times New Roman"/>
          <w:color w:val="000000" w:themeColor="text1"/>
          <w:sz w:val="24"/>
          <w:szCs w:val="24"/>
          <w:lang w:val="es-EC"/>
        </w:rPr>
        <w:t xml:space="preserve">frascos de plástico </w:t>
      </w:r>
      <w:r w:rsidR="004210C9" w:rsidRPr="00AE660E">
        <w:rPr>
          <w:rFonts w:ascii="Times New Roman" w:hAnsi="Times New Roman" w:cs="Times New Roman"/>
          <w:color w:val="000000" w:themeColor="text1"/>
          <w:sz w:val="24"/>
          <w:szCs w:val="24"/>
          <w:lang w:val="es-EC"/>
        </w:rPr>
        <w:t>de</w:t>
      </w:r>
      <w:r w:rsidR="002B7D0C" w:rsidRPr="00AE660E">
        <w:rPr>
          <w:rFonts w:ascii="Times New Roman" w:hAnsi="Times New Roman" w:cs="Times New Roman"/>
          <w:color w:val="000000" w:themeColor="text1"/>
          <w:sz w:val="24"/>
          <w:szCs w:val="24"/>
          <w:lang w:val="es-EC"/>
        </w:rPr>
        <w:t xml:space="preserve"> 25 cc  </w:t>
      </w:r>
      <w:r w:rsidR="001E178B" w:rsidRPr="00AE660E">
        <w:rPr>
          <w:rFonts w:ascii="Times New Roman" w:hAnsi="Times New Roman" w:cs="Times New Roman"/>
          <w:color w:val="000000" w:themeColor="text1"/>
          <w:sz w:val="24"/>
          <w:szCs w:val="24"/>
          <w:lang w:val="es-EC"/>
        </w:rPr>
        <w:t xml:space="preserve"> con alcohol </w:t>
      </w:r>
      <w:r w:rsidR="00D20D31" w:rsidRPr="00AE660E">
        <w:rPr>
          <w:rFonts w:ascii="Times New Roman" w:hAnsi="Times New Roman" w:cs="Times New Roman"/>
          <w:color w:val="000000" w:themeColor="text1"/>
          <w:sz w:val="24"/>
          <w:szCs w:val="24"/>
          <w:lang w:val="es-EC"/>
        </w:rPr>
        <w:t xml:space="preserve">al 70 % </w:t>
      </w:r>
      <w:r w:rsidR="001E178B" w:rsidRPr="00AE660E">
        <w:rPr>
          <w:rFonts w:ascii="Times New Roman" w:hAnsi="Times New Roman" w:cs="Times New Roman"/>
          <w:color w:val="000000" w:themeColor="text1"/>
          <w:sz w:val="24"/>
          <w:szCs w:val="24"/>
          <w:lang w:val="es-EC"/>
        </w:rPr>
        <w:t xml:space="preserve">para su conservación y luego </w:t>
      </w:r>
      <w:r w:rsidR="004210C9">
        <w:rPr>
          <w:rFonts w:ascii="Times New Roman" w:hAnsi="Times New Roman" w:cs="Times New Roman"/>
          <w:color w:val="000000" w:themeColor="text1"/>
          <w:sz w:val="24"/>
          <w:szCs w:val="24"/>
          <w:lang w:val="es-EC"/>
        </w:rPr>
        <w:t>fue</w:t>
      </w:r>
      <w:r w:rsidR="001E178B" w:rsidRPr="00AE660E">
        <w:rPr>
          <w:rFonts w:ascii="Times New Roman" w:hAnsi="Times New Roman" w:cs="Times New Roman"/>
          <w:color w:val="000000" w:themeColor="text1"/>
          <w:sz w:val="24"/>
          <w:szCs w:val="24"/>
          <w:lang w:val="es-EC"/>
        </w:rPr>
        <w:t xml:space="preserve"> </w:t>
      </w:r>
      <w:r w:rsidR="00E6568A" w:rsidRPr="00AE660E">
        <w:rPr>
          <w:rFonts w:ascii="Times New Roman" w:hAnsi="Times New Roman" w:cs="Times New Roman"/>
          <w:color w:val="000000" w:themeColor="text1"/>
          <w:sz w:val="24"/>
          <w:szCs w:val="24"/>
          <w:lang w:val="es-EC"/>
        </w:rPr>
        <w:t>identificado</w:t>
      </w:r>
      <w:r w:rsidR="001E178B" w:rsidRPr="00AE660E">
        <w:rPr>
          <w:rFonts w:ascii="Times New Roman" w:hAnsi="Times New Roman" w:cs="Times New Roman"/>
          <w:color w:val="000000" w:themeColor="text1"/>
          <w:sz w:val="24"/>
          <w:szCs w:val="24"/>
          <w:lang w:val="es-EC"/>
        </w:rPr>
        <w:t xml:space="preserve"> en el laboratorio.</w:t>
      </w:r>
    </w:p>
    <w:p w14:paraId="38ABE0BA" w14:textId="0A0B60DA" w:rsidR="006A2853" w:rsidRPr="00AE660E" w:rsidRDefault="00170802" w:rsidP="00833EC9">
      <w:pPr>
        <w:pStyle w:val="Ttulo3"/>
        <w:spacing w:after="240" w:line="360" w:lineRule="auto"/>
        <w:rPr>
          <w:rFonts w:ascii="Times New Roman" w:hAnsi="Times New Roman" w:cs="Times New Roman"/>
          <w:b/>
          <w:color w:val="000000" w:themeColor="text1"/>
          <w:lang w:val="es-EC"/>
        </w:rPr>
      </w:pPr>
      <w:bookmarkStart w:id="177" w:name="_Toc51765575"/>
      <w:bookmarkStart w:id="178" w:name="_Toc83745963"/>
      <w:r>
        <w:rPr>
          <w:rFonts w:ascii="Times New Roman" w:hAnsi="Times New Roman" w:cs="Times New Roman"/>
          <w:b/>
          <w:color w:val="000000" w:themeColor="text1"/>
          <w:lang w:val="es-EC"/>
        </w:rPr>
        <w:t>4.4</w:t>
      </w:r>
      <w:r w:rsidR="005C7992">
        <w:rPr>
          <w:rFonts w:ascii="Times New Roman" w:hAnsi="Times New Roman" w:cs="Times New Roman"/>
          <w:b/>
          <w:color w:val="000000" w:themeColor="text1"/>
          <w:lang w:val="es-EC"/>
        </w:rPr>
        <w:t>.10</w:t>
      </w:r>
      <w:r w:rsidR="005E7F50" w:rsidRPr="00AE660E">
        <w:rPr>
          <w:rFonts w:ascii="Times New Roman" w:hAnsi="Times New Roman" w:cs="Times New Roman"/>
          <w:b/>
          <w:color w:val="000000" w:themeColor="text1"/>
          <w:lang w:val="es-EC"/>
        </w:rPr>
        <w:t>. Servicio</w:t>
      </w:r>
      <w:r w:rsidR="006A2853" w:rsidRPr="00AE660E">
        <w:rPr>
          <w:rFonts w:ascii="Times New Roman" w:hAnsi="Times New Roman" w:cs="Times New Roman"/>
          <w:b/>
          <w:color w:val="000000" w:themeColor="text1"/>
          <w:lang w:val="es-EC"/>
        </w:rPr>
        <w:t xml:space="preserve"> de Trampa</w:t>
      </w:r>
      <w:bookmarkEnd w:id="177"/>
      <w:bookmarkEnd w:id="178"/>
    </w:p>
    <w:p w14:paraId="34D9033B" w14:textId="1866B82D" w:rsidR="00D03F48" w:rsidRPr="00AE660E" w:rsidRDefault="004210C9" w:rsidP="00833EC9">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Se realizó</w:t>
      </w:r>
      <w:r w:rsidR="004725F2" w:rsidRPr="00AE660E">
        <w:rPr>
          <w:rFonts w:ascii="Times New Roman" w:hAnsi="Times New Roman" w:cs="Times New Roman"/>
          <w:sz w:val="24"/>
          <w:szCs w:val="24"/>
          <w:lang w:val="es-EC"/>
        </w:rPr>
        <w:t xml:space="preserve"> la</w:t>
      </w:r>
      <w:r w:rsidR="00D03F48" w:rsidRPr="00AE660E">
        <w:rPr>
          <w:rFonts w:ascii="Times New Roman" w:hAnsi="Times New Roman" w:cs="Times New Roman"/>
          <w:sz w:val="24"/>
          <w:szCs w:val="24"/>
          <w:lang w:val="es-EC"/>
        </w:rPr>
        <w:t xml:space="preserve"> revisión con el propósito de mantenerla operativa en todos sus componentes, haciéndole una limpieza y verificar su </w:t>
      </w:r>
      <w:r>
        <w:rPr>
          <w:rFonts w:ascii="Times New Roman" w:hAnsi="Times New Roman" w:cs="Times New Roman"/>
          <w:sz w:val="24"/>
          <w:szCs w:val="24"/>
          <w:lang w:val="es-EC"/>
        </w:rPr>
        <w:t>funcionamiento, el</w:t>
      </w:r>
      <w:r w:rsidR="00AE660E" w:rsidRPr="00AE660E">
        <w:rPr>
          <w:rFonts w:ascii="Times New Roman" w:hAnsi="Times New Roman" w:cs="Times New Roman"/>
          <w:sz w:val="24"/>
          <w:szCs w:val="24"/>
          <w:lang w:val="es-EC"/>
        </w:rPr>
        <w:t xml:space="preserve"> atrayente alimenticia </w:t>
      </w:r>
      <w:r w:rsidR="00AE660E">
        <w:rPr>
          <w:rFonts w:ascii="Times New Roman" w:hAnsi="Times New Roman" w:cs="Times New Roman"/>
          <w:sz w:val="24"/>
          <w:szCs w:val="24"/>
          <w:lang w:val="es-EC"/>
        </w:rPr>
        <w:t>C</w:t>
      </w:r>
      <w:r w:rsidR="00AE660E" w:rsidRPr="00AE660E">
        <w:rPr>
          <w:rFonts w:ascii="Times New Roman" w:hAnsi="Times New Roman" w:cs="Times New Roman"/>
          <w:sz w:val="24"/>
          <w:szCs w:val="24"/>
          <w:lang w:val="es-EC"/>
        </w:rPr>
        <w:t>era</w:t>
      </w:r>
      <w:r w:rsidR="00D03F48" w:rsidRPr="00AE660E">
        <w:rPr>
          <w:rFonts w:ascii="Times New Roman" w:hAnsi="Times New Roman" w:cs="Times New Roman"/>
          <w:sz w:val="24"/>
          <w:szCs w:val="24"/>
          <w:lang w:val="es-EC"/>
        </w:rPr>
        <w:t xml:space="preserve"> </w:t>
      </w:r>
      <w:r w:rsidR="00AE660E" w:rsidRPr="00AE660E">
        <w:rPr>
          <w:rFonts w:ascii="Times New Roman" w:hAnsi="Times New Roman" w:cs="Times New Roman"/>
          <w:sz w:val="24"/>
          <w:szCs w:val="24"/>
          <w:lang w:val="es-EC"/>
        </w:rPr>
        <w:t xml:space="preserve">Trap </w:t>
      </w:r>
      <w:r w:rsidR="00691DE9" w:rsidRPr="00AE660E">
        <w:rPr>
          <w:rFonts w:ascii="Times New Roman" w:hAnsi="Times New Roman" w:cs="Times New Roman"/>
          <w:sz w:val="24"/>
          <w:szCs w:val="24"/>
          <w:lang w:val="es-EC"/>
        </w:rPr>
        <w:t>se</w:t>
      </w:r>
      <w:r w:rsidR="00691DE9">
        <w:rPr>
          <w:rFonts w:ascii="Times New Roman" w:hAnsi="Times New Roman" w:cs="Times New Roman"/>
          <w:sz w:val="24"/>
          <w:szCs w:val="24"/>
          <w:lang w:val="es-EC"/>
        </w:rPr>
        <w:t xml:space="preserve"> aplicó</w:t>
      </w:r>
      <w:r w:rsidR="00D03F48" w:rsidRPr="00691DE9">
        <w:rPr>
          <w:rFonts w:ascii="Times New Roman" w:hAnsi="Times New Roman" w:cs="Times New Roman"/>
          <w:sz w:val="24"/>
          <w:szCs w:val="24"/>
          <w:lang w:val="es-EC"/>
        </w:rPr>
        <w:t xml:space="preserve"> </w:t>
      </w:r>
      <w:r w:rsidR="00D03F48" w:rsidRPr="00AE660E">
        <w:rPr>
          <w:rFonts w:ascii="Times New Roman" w:hAnsi="Times New Roman" w:cs="Times New Roman"/>
          <w:sz w:val="24"/>
          <w:szCs w:val="24"/>
          <w:lang w:val="es-EC"/>
        </w:rPr>
        <w:t>una sola vez al inicio de</w:t>
      </w:r>
      <w:r w:rsidR="004725F2" w:rsidRPr="00AE660E">
        <w:rPr>
          <w:rFonts w:ascii="Times New Roman" w:hAnsi="Times New Roman" w:cs="Times New Roman"/>
          <w:sz w:val="24"/>
          <w:szCs w:val="24"/>
          <w:lang w:val="es-EC"/>
        </w:rPr>
        <w:t>l experimento.</w:t>
      </w:r>
    </w:p>
    <w:p w14:paraId="045DC91A" w14:textId="36F3EFA0" w:rsidR="00D82DC5" w:rsidRPr="004210C9" w:rsidRDefault="00170802" w:rsidP="004210C9">
      <w:pPr>
        <w:pStyle w:val="Ttulo3"/>
        <w:spacing w:after="240" w:line="360" w:lineRule="auto"/>
        <w:rPr>
          <w:rFonts w:ascii="Times New Roman" w:hAnsi="Times New Roman" w:cs="Times New Roman"/>
          <w:b/>
          <w:color w:val="000000" w:themeColor="text1"/>
          <w:lang w:val="es-EC"/>
        </w:rPr>
      </w:pPr>
      <w:bookmarkStart w:id="179" w:name="_Toc83745964"/>
      <w:r>
        <w:rPr>
          <w:rFonts w:ascii="Times New Roman" w:hAnsi="Times New Roman" w:cs="Times New Roman"/>
          <w:b/>
          <w:noProof/>
          <w:color w:val="000000" w:themeColor="text1"/>
          <w:lang w:val="es-EC"/>
        </w:rPr>
        <w:t>4.4</w:t>
      </w:r>
      <w:r w:rsidR="005C7992">
        <w:rPr>
          <w:rFonts w:ascii="Times New Roman" w:hAnsi="Times New Roman" w:cs="Times New Roman"/>
          <w:b/>
          <w:noProof/>
          <w:color w:val="000000" w:themeColor="text1"/>
          <w:lang w:val="es-EC"/>
        </w:rPr>
        <w:t>.11</w:t>
      </w:r>
      <w:r w:rsidR="00DF7308">
        <w:rPr>
          <w:rFonts w:ascii="Times New Roman" w:hAnsi="Times New Roman" w:cs="Times New Roman"/>
          <w:b/>
          <w:noProof/>
          <w:color w:val="000000" w:themeColor="text1"/>
          <w:lang w:val="es-EC"/>
        </w:rPr>
        <w:t>.</w:t>
      </w:r>
      <w:r w:rsidR="001802A9" w:rsidRPr="004220AB">
        <w:rPr>
          <w:rFonts w:ascii="Times New Roman" w:hAnsi="Times New Roman" w:cs="Times New Roman"/>
          <w:b/>
          <w:noProof/>
          <w:color w:val="000000" w:themeColor="text1"/>
          <w:lang w:val="es-EC"/>
        </w:rPr>
        <w:t xml:space="preserve"> </w:t>
      </w:r>
      <w:r w:rsidR="001802A9" w:rsidRPr="004220AB">
        <w:rPr>
          <w:rFonts w:ascii="Times New Roman" w:hAnsi="Times New Roman" w:cs="Times New Roman"/>
          <w:b/>
          <w:color w:val="000000" w:themeColor="text1"/>
          <w:lang w:val="es-EC"/>
        </w:rPr>
        <w:t>Identificación e información de la trampa</w:t>
      </w:r>
      <w:bookmarkEnd w:id="179"/>
    </w:p>
    <w:p w14:paraId="1CF895AE" w14:textId="77777777" w:rsidR="003A3321" w:rsidRPr="004220AB" w:rsidRDefault="00210E3A" w:rsidP="00833EC9">
      <w:pPr>
        <w:spacing w:line="360" w:lineRule="auto"/>
        <w:rPr>
          <w:lang w:val="es-EC"/>
        </w:rPr>
      </w:pPr>
      <w:r>
        <w:rPr>
          <w:rFonts w:ascii="Times New Roman" w:hAnsi="Times New Roman" w:cs="Times New Roman"/>
          <w:sz w:val="24"/>
          <w:szCs w:val="24"/>
          <w:lang w:val="es-EC"/>
        </w:rPr>
        <w:t>S</w:t>
      </w:r>
      <w:r w:rsidR="0055226E">
        <w:rPr>
          <w:rFonts w:ascii="Times New Roman" w:hAnsi="Times New Roman" w:cs="Times New Roman"/>
          <w:sz w:val="24"/>
          <w:szCs w:val="24"/>
          <w:lang w:val="es-EC"/>
        </w:rPr>
        <w:t>e utilizó</w:t>
      </w:r>
      <w:r w:rsidR="00D82DC5" w:rsidRPr="004220AB">
        <w:rPr>
          <w:rFonts w:ascii="Times New Roman" w:hAnsi="Times New Roman" w:cs="Times New Roman"/>
          <w:sz w:val="24"/>
          <w:szCs w:val="24"/>
          <w:lang w:val="es-EC"/>
        </w:rPr>
        <w:t xml:space="preserve"> </w:t>
      </w:r>
      <w:r w:rsidR="004A43E7" w:rsidRPr="004220AB">
        <w:rPr>
          <w:rFonts w:ascii="Times New Roman" w:hAnsi="Times New Roman" w:cs="Times New Roman"/>
          <w:sz w:val="24"/>
          <w:szCs w:val="24"/>
          <w:lang w:val="es-EC"/>
        </w:rPr>
        <w:t>una etiqueta la</w:t>
      </w:r>
      <w:r w:rsidR="00D82DC5" w:rsidRPr="004220AB">
        <w:rPr>
          <w:rFonts w:ascii="Times New Roman" w:hAnsi="Times New Roman" w:cs="Times New Roman"/>
          <w:sz w:val="24"/>
          <w:szCs w:val="24"/>
          <w:lang w:val="es-EC"/>
        </w:rPr>
        <w:t xml:space="preserve"> cual </w:t>
      </w:r>
      <w:r w:rsidR="0055226E">
        <w:rPr>
          <w:rFonts w:ascii="Times New Roman" w:hAnsi="Times New Roman" w:cs="Times New Roman"/>
          <w:sz w:val="24"/>
          <w:szCs w:val="24"/>
          <w:lang w:val="es-EC"/>
        </w:rPr>
        <w:t>se escribió</w:t>
      </w:r>
      <w:r w:rsidR="00D82DC5" w:rsidRPr="004220AB">
        <w:rPr>
          <w:rFonts w:ascii="Times New Roman" w:hAnsi="Times New Roman" w:cs="Times New Roman"/>
          <w:sz w:val="24"/>
          <w:szCs w:val="24"/>
          <w:lang w:val="es-EC"/>
        </w:rPr>
        <w:t xml:space="preserve"> la identificación y las fechas de servicio de la </w:t>
      </w:r>
      <w:r w:rsidR="0055226E">
        <w:rPr>
          <w:rFonts w:ascii="Times New Roman" w:hAnsi="Times New Roman" w:cs="Times New Roman"/>
          <w:sz w:val="24"/>
          <w:szCs w:val="24"/>
          <w:lang w:val="es-EC"/>
        </w:rPr>
        <w:t>trampa.</w:t>
      </w:r>
    </w:p>
    <w:p w14:paraId="079306A3" w14:textId="40C7CF43" w:rsidR="001802A9" w:rsidRPr="004220AB" w:rsidRDefault="001802A9"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sym w:font="Symbol" w:char="F0B7"/>
      </w:r>
      <w:r w:rsidR="00691DE9">
        <w:rPr>
          <w:rFonts w:ascii="Times New Roman" w:hAnsi="Times New Roman" w:cs="Times New Roman"/>
          <w:sz w:val="24"/>
          <w:szCs w:val="24"/>
          <w:lang w:val="es-EC"/>
        </w:rPr>
        <w:t xml:space="preserve">Se </w:t>
      </w:r>
      <w:r w:rsidR="00691DE9" w:rsidRPr="00691DE9">
        <w:rPr>
          <w:rFonts w:ascii="Times New Roman" w:hAnsi="Times New Roman" w:cs="Times New Roman"/>
          <w:sz w:val="24"/>
          <w:szCs w:val="24"/>
          <w:lang w:val="es-EC"/>
        </w:rPr>
        <w:t>i</w:t>
      </w:r>
      <w:r w:rsidR="00691DE9">
        <w:rPr>
          <w:rFonts w:ascii="Times New Roman" w:hAnsi="Times New Roman" w:cs="Times New Roman"/>
          <w:sz w:val="24"/>
          <w:szCs w:val="24"/>
          <w:lang w:val="es-EC"/>
        </w:rPr>
        <w:t>dentificó</w:t>
      </w:r>
      <w:r w:rsidRPr="004220AB">
        <w:rPr>
          <w:rFonts w:ascii="Times New Roman" w:hAnsi="Times New Roman" w:cs="Times New Roman"/>
          <w:sz w:val="24"/>
          <w:szCs w:val="24"/>
          <w:lang w:val="es-EC"/>
        </w:rPr>
        <w:t xml:space="preserve"> en la trampa su código o número, nombre del árbol o sitio y las c</w:t>
      </w:r>
      <w:r w:rsidR="00691DE9">
        <w:rPr>
          <w:rFonts w:ascii="Times New Roman" w:hAnsi="Times New Roman" w:cs="Times New Roman"/>
          <w:sz w:val="24"/>
          <w:szCs w:val="24"/>
          <w:lang w:val="es-EC"/>
        </w:rPr>
        <w:t>oordenadas X, Y tomadas con GPS.</w:t>
      </w:r>
    </w:p>
    <w:p w14:paraId="2E724733" w14:textId="77777777" w:rsidR="001802A9" w:rsidRPr="004220AB" w:rsidRDefault="001802A9"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sz w:val="24"/>
          <w:szCs w:val="24"/>
          <w:lang w:val="es-EC"/>
        </w:rPr>
        <w:sym w:font="Symbol" w:char="F0B7"/>
      </w:r>
      <w:r w:rsidRPr="004220AB">
        <w:rPr>
          <w:rFonts w:ascii="Times New Roman" w:hAnsi="Times New Roman" w:cs="Times New Roman"/>
          <w:sz w:val="24"/>
          <w:szCs w:val="24"/>
          <w:lang w:val="es-EC"/>
        </w:rPr>
        <w:t>Fecha de colocación de la trampa</w:t>
      </w:r>
    </w:p>
    <w:p w14:paraId="71223AE7" w14:textId="5A3245FA" w:rsidR="00876A54" w:rsidRDefault="001802A9" w:rsidP="00833EC9">
      <w:pPr>
        <w:spacing w:line="360" w:lineRule="auto"/>
        <w:jc w:val="both"/>
        <w:rPr>
          <w:rFonts w:ascii="Times New Roman" w:hAnsi="Times New Roman" w:cs="Times New Roman"/>
          <w:noProof/>
          <w:color w:val="000000" w:themeColor="text1"/>
          <w:sz w:val="24"/>
          <w:szCs w:val="24"/>
          <w:lang w:val="es-EC"/>
        </w:rPr>
      </w:pPr>
      <w:r w:rsidRPr="004220AB">
        <w:rPr>
          <w:rFonts w:ascii="Times New Roman" w:hAnsi="Times New Roman" w:cs="Times New Roman"/>
          <w:sz w:val="24"/>
          <w:szCs w:val="24"/>
          <w:lang w:val="es-EC"/>
        </w:rPr>
        <w:t>.</w:t>
      </w:r>
      <w:r w:rsidRPr="004220AB">
        <w:rPr>
          <w:rFonts w:ascii="Times New Roman" w:hAnsi="Times New Roman" w:cs="Times New Roman"/>
          <w:sz w:val="24"/>
          <w:szCs w:val="24"/>
          <w:lang w:val="es-EC"/>
        </w:rPr>
        <w:sym w:font="Symbol" w:char="F0B7"/>
      </w:r>
      <w:r w:rsidRPr="004220AB">
        <w:rPr>
          <w:rFonts w:ascii="Times New Roman" w:hAnsi="Times New Roman" w:cs="Times New Roman"/>
          <w:sz w:val="24"/>
          <w:szCs w:val="24"/>
          <w:lang w:val="es-EC"/>
        </w:rPr>
        <w:t xml:space="preserve">Fechas de </w:t>
      </w:r>
      <w:r w:rsidRPr="00691DE9">
        <w:rPr>
          <w:rFonts w:ascii="Times New Roman" w:hAnsi="Times New Roman" w:cs="Times New Roman"/>
          <w:sz w:val="24"/>
          <w:szCs w:val="24"/>
          <w:lang w:val="es-EC"/>
        </w:rPr>
        <w:t>servicio</w:t>
      </w:r>
      <w:r w:rsidR="00182657" w:rsidRPr="00691DE9">
        <w:rPr>
          <w:rFonts w:ascii="Times New Roman" w:hAnsi="Times New Roman" w:cs="Times New Roman"/>
          <w:sz w:val="24"/>
          <w:szCs w:val="24"/>
          <w:lang w:val="es-EC"/>
        </w:rPr>
        <w:t xml:space="preserve"> </w:t>
      </w:r>
      <w:r w:rsidR="00182657" w:rsidRPr="00691DE9">
        <w:rPr>
          <w:rFonts w:ascii="Times New Roman" w:hAnsi="Times New Roman" w:cs="Times New Roman"/>
          <w:noProof/>
          <w:sz w:val="24"/>
          <w:szCs w:val="24"/>
          <w:lang w:val="es-EC"/>
        </w:rPr>
        <w:t>(Vilatuña, J. et. al. 2010).</w:t>
      </w:r>
    </w:p>
    <w:p w14:paraId="493AA5C8" w14:textId="77777777" w:rsidR="00CE1248" w:rsidRDefault="00CE1248" w:rsidP="00833EC9">
      <w:pPr>
        <w:spacing w:line="360" w:lineRule="auto"/>
        <w:jc w:val="both"/>
        <w:rPr>
          <w:rFonts w:ascii="Times New Roman" w:hAnsi="Times New Roman" w:cs="Times New Roman"/>
          <w:noProof/>
          <w:color w:val="000000" w:themeColor="text1"/>
          <w:sz w:val="24"/>
          <w:szCs w:val="24"/>
          <w:lang w:val="es-EC"/>
        </w:rPr>
      </w:pPr>
    </w:p>
    <w:p w14:paraId="69F6B8DA" w14:textId="1B71CDCC" w:rsidR="00075CCC" w:rsidRDefault="00075CCC" w:rsidP="00075CCC">
      <w:pPr>
        <w:spacing w:line="360" w:lineRule="auto"/>
        <w:jc w:val="center"/>
        <w:rPr>
          <w:rFonts w:ascii="Times New Roman" w:hAnsi="Times New Roman" w:cs="Times New Roman"/>
          <w:b/>
          <w:sz w:val="24"/>
          <w:szCs w:val="24"/>
        </w:rPr>
      </w:pPr>
    </w:p>
    <w:p w14:paraId="77F0D4C3" w14:textId="5212C7F5" w:rsidR="005C7992" w:rsidRDefault="005C7992" w:rsidP="00075CCC">
      <w:pPr>
        <w:spacing w:line="360" w:lineRule="auto"/>
        <w:jc w:val="center"/>
        <w:rPr>
          <w:rFonts w:ascii="Times New Roman" w:hAnsi="Times New Roman" w:cs="Times New Roman"/>
          <w:b/>
          <w:sz w:val="24"/>
          <w:szCs w:val="24"/>
        </w:rPr>
      </w:pPr>
    </w:p>
    <w:p w14:paraId="358DDFF7" w14:textId="78440CDE" w:rsidR="005C7992" w:rsidRDefault="005C7992" w:rsidP="00075CCC">
      <w:pPr>
        <w:spacing w:line="360" w:lineRule="auto"/>
        <w:jc w:val="center"/>
        <w:rPr>
          <w:rFonts w:ascii="Times New Roman" w:hAnsi="Times New Roman" w:cs="Times New Roman"/>
          <w:b/>
          <w:sz w:val="24"/>
          <w:szCs w:val="24"/>
        </w:rPr>
      </w:pPr>
    </w:p>
    <w:p w14:paraId="65AE9C81" w14:textId="77777777" w:rsidR="005C7992" w:rsidRDefault="005C7992" w:rsidP="00075CCC">
      <w:pPr>
        <w:spacing w:line="360" w:lineRule="auto"/>
        <w:jc w:val="center"/>
        <w:rPr>
          <w:rFonts w:ascii="Times New Roman" w:hAnsi="Times New Roman" w:cs="Times New Roman"/>
          <w:b/>
          <w:sz w:val="24"/>
          <w:szCs w:val="24"/>
        </w:rPr>
      </w:pPr>
    </w:p>
    <w:p w14:paraId="391E832C" w14:textId="77777777" w:rsidR="00075CCC" w:rsidRPr="009A6743" w:rsidRDefault="009A6743" w:rsidP="009A6743">
      <w:pPr>
        <w:pStyle w:val="Ttulo1"/>
        <w:spacing w:after="240"/>
        <w:rPr>
          <w:rFonts w:ascii="Times New Roman" w:hAnsi="Times New Roman" w:cs="Times New Roman"/>
          <w:b/>
          <w:color w:val="auto"/>
          <w:sz w:val="24"/>
          <w:szCs w:val="24"/>
        </w:rPr>
      </w:pPr>
      <w:bookmarkStart w:id="180" w:name="_Toc83745965"/>
      <w:r w:rsidRPr="009A6743">
        <w:rPr>
          <w:rFonts w:ascii="Times New Roman" w:hAnsi="Times New Roman" w:cs="Times New Roman"/>
          <w:b/>
          <w:color w:val="auto"/>
          <w:sz w:val="24"/>
          <w:szCs w:val="24"/>
        </w:rPr>
        <w:lastRenderedPageBreak/>
        <w:t>V.</w:t>
      </w:r>
      <w:r w:rsidR="001B12AD">
        <w:rPr>
          <w:rFonts w:ascii="Times New Roman" w:hAnsi="Times New Roman" w:cs="Times New Roman"/>
          <w:b/>
          <w:color w:val="auto"/>
          <w:sz w:val="24"/>
          <w:szCs w:val="24"/>
        </w:rPr>
        <w:t xml:space="preserve"> </w:t>
      </w:r>
      <w:r w:rsidR="00075CCC" w:rsidRPr="009A6743">
        <w:rPr>
          <w:rFonts w:ascii="Times New Roman" w:hAnsi="Times New Roman" w:cs="Times New Roman"/>
          <w:b/>
          <w:color w:val="auto"/>
          <w:sz w:val="24"/>
          <w:szCs w:val="24"/>
        </w:rPr>
        <w:t>RESULTADOS Y DISCUSIÓN.</w:t>
      </w:r>
      <w:bookmarkEnd w:id="180"/>
    </w:p>
    <w:p w14:paraId="629B121D" w14:textId="77777777" w:rsidR="00075CCC" w:rsidRPr="009A6743" w:rsidRDefault="009A6743" w:rsidP="009A6743">
      <w:pPr>
        <w:pStyle w:val="Ttulo2"/>
        <w:spacing w:after="240"/>
        <w:rPr>
          <w:rFonts w:ascii="Times New Roman" w:hAnsi="Times New Roman" w:cs="Times New Roman"/>
          <w:b/>
          <w:color w:val="auto"/>
          <w:sz w:val="24"/>
          <w:szCs w:val="24"/>
        </w:rPr>
      </w:pPr>
      <w:bookmarkStart w:id="181" w:name="_Toc83745966"/>
      <w:r w:rsidRPr="009A6743">
        <w:rPr>
          <w:rFonts w:ascii="Times New Roman" w:hAnsi="Times New Roman" w:cs="Times New Roman"/>
          <w:b/>
          <w:color w:val="auto"/>
          <w:sz w:val="24"/>
          <w:szCs w:val="24"/>
        </w:rPr>
        <w:t>5.1. NÚMERO</w:t>
      </w:r>
      <w:r w:rsidR="00075CCC" w:rsidRPr="009A6743">
        <w:rPr>
          <w:rFonts w:ascii="Times New Roman" w:hAnsi="Times New Roman" w:cs="Times New Roman"/>
          <w:b/>
          <w:color w:val="auto"/>
          <w:sz w:val="24"/>
          <w:szCs w:val="24"/>
        </w:rPr>
        <w:t xml:space="preserve"> DE MOSCAS DE LA FRUTA CAPTURADAS (NMFC)</w:t>
      </w:r>
      <w:r w:rsidRPr="009A6743">
        <w:rPr>
          <w:rFonts w:ascii="Times New Roman" w:hAnsi="Times New Roman" w:cs="Times New Roman"/>
          <w:b/>
          <w:color w:val="auto"/>
          <w:sz w:val="24"/>
          <w:szCs w:val="24"/>
        </w:rPr>
        <w:t>.</w:t>
      </w:r>
      <w:bookmarkEnd w:id="181"/>
    </w:p>
    <w:p w14:paraId="7212C849" w14:textId="29F6A63C" w:rsidR="00075CCC" w:rsidRDefault="00075CCC" w:rsidP="00075CCC">
      <w:pPr>
        <w:spacing w:line="360" w:lineRule="auto"/>
        <w:jc w:val="both"/>
        <w:rPr>
          <w:rFonts w:ascii="Times New Roman" w:hAnsi="Times New Roman" w:cs="Times New Roman"/>
          <w:sz w:val="24"/>
          <w:szCs w:val="24"/>
        </w:rPr>
      </w:pPr>
      <w:r w:rsidRPr="0049381D">
        <w:rPr>
          <w:rFonts w:ascii="Times New Roman" w:hAnsi="Times New Roman" w:cs="Times New Roman"/>
          <w:sz w:val="24"/>
          <w:szCs w:val="24"/>
        </w:rPr>
        <w:t xml:space="preserve">Previo al análisis, los datos se trasformaron con </w:t>
      </w:r>
      <m:oMath>
        <m:rad>
          <m:radPr>
            <m:degHide m:val="1"/>
            <m:ctrlPr>
              <w:rPr>
                <w:rFonts w:ascii="Cambria Math" w:hAnsi="Cambria Math" w:cs="Times New Roman"/>
                <w:i/>
                <w:sz w:val="24"/>
                <w:szCs w:val="24"/>
              </w:rPr>
            </m:ctrlPr>
          </m:radPr>
          <m:deg/>
          <m:e>
            <m:r>
              <w:rPr>
                <w:rFonts w:ascii="Cambria Math" w:hAnsi="Cambria Math" w:cs="Times New Roman"/>
                <w:sz w:val="24"/>
                <w:szCs w:val="24"/>
              </w:rPr>
              <m:t>x+0.5</m:t>
            </m:r>
          </m:e>
        </m:rad>
      </m:oMath>
      <w:r w:rsidRPr="0049381D">
        <w:rPr>
          <w:rFonts w:ascii="Times New Roman" w:eastAsiaTheme="minorEastAsia" w:hAnsi="Times New Roman" w:cs="Times New Roman"/>
          <w:sz w:val="24"/>
          <w:szCs w:val="24"/>
        </w:rPr>
        <w:t xml:space="preserve">, </w:t>
      </w:r>
      <w:r w:rsidRPr="0049381D">
        <w:rPr>
          <w:rFonts w:ascii="Times New Roman" w:hAnsi="Times New Roman" w:cs="Times New Roman"/>
          <w:sz w:val="24"/>
          <w:szCs w:val="24"/>
        </w:rPr>
        <w:t xml:space="preserve">en la variable número de moscas de la fruta capturada, </w:t>
      </w:r>
      <w:r w:rsidR="00AC1293">
        <w:rPr>
          <w:rFonts w:ascii="Times New Roman" w:hAnsi="Times New Roman" w:cs="Times New Roman"/>
          <w:sz w:val="24"/>
          <w:szCs w:val="24"/>
        </w:rPr>
        <w:t xml:space="preserve"> cada 14 días durante los </w:t>
      </w:r>
      <w:r w:rsidR="00AC1293" w:rsidRPr="00691DE9">
        <w:rPr>
          <w:rFonts w:ascii="Times New Roman" w:hAnsi="Times New Roman" w:cs="Times New Roman"/>
          <w:sz w:val="24"/>
          <w:szCs w:val="24"/>
        </w:rPr>
        <w:t xml:space="preserve">56 días de evaluación </w:t>
      </w:r>
      <w:r w:rsidR="0055226E">
        <w:rPr>
          <w:rFonts w:ascii="Times New Roman" w:hAnsi="Times New Roman" w:cs="Times New Roman"/>
          <w:sz w:val="24"/>
          <w:szCs w:val="24"/>
        </w:rPr>
        <w:t xml:space="preserve">, </w:t>
      </w:r>
      <w:r w:rsidRPr="0049381D">
        <w:rPr>
          <w:rFonts w:ascii="Times New Roman" w:hAnsi="Times New Roman" w:cs="Times New Roman"/>
          <w:sz w:val="24"/>
          <w:szCs w:val="24"/>
        </w:rPr>
        <w:t xml:space="preserve"> no existe diferencias estadísticas significati</w:t>
      </w:r>
      <w:r>
        <w:rPr>
          <w:rFonts w:ascii="Times New Roman" w:hAnsi="Times New Roman" w:cs="Times New Roman"/>
          <w:sz w:val="24"/>
          <w:szCs w:val="24"/>
        </w:rPr>
        <w:t>vas entre los tratamientos</w:t>
      </w:r>
      <w:r w:rsidR="0049142A">
        <w:rPr>
          <w:rFonts w:ascii="Times New Roman" w:hAnsi="Times New Roman" w:cs="Times New Roman"/>
          <w:sz w:val="24"/>
          <w:szCs w:val="24"/>
        </w:rPr>
        <w:t>,</w:t>
      </w:r>
      <w:r>
        <w:rPr>
          <w:rFonts w:ascii="Times New Roman" w:hAnsi="Times New Roman" w:cs="Times New Roman"/>
          <w:sz w:val="24"/>
          <w:szCs w:val="24"/>
        </w:rPr>
        <w:t xml:space="preserve"> ya que  el </w:t>
      </w:r>
      <w:r w:rsidRPr="0049381D">
        <w:rPr>
          <w:rFonts w:ascii="Times New Roman" w:hAnsi="Times New Roman" w:cs="Times New Roman"/>
          <w:sz w:val="24"/>
          <w:szCs w:val="24"/>
        </w:rPr>
        <w:t>p-valor es 0</w:t>
      </w:r>
      <w:r w:rsidR="00A0009F">
        <w:rPr>
          <w:rFonts w:ascii="Times New Roman" w:hAnsi="Times New Roman" w:cs="Times New Roman"/>
          <w:sz w:val="24"/>
          <w:szCs w:val="24"/>
        </w:rPr>
        <w:t>.</w:t>
      </w:r>
      <w:r w:rsidRPr="0049381D">
        <w:rPr>
          <w:rFonts w:ascii="Times New Roman" w:hAnsi="Times New Roman" w:cs="Times New Roman"/>
          <w:sz w:val="24"/>
          <w:szCs w:val="24"/>
        </w:rPr>
        <w:t>95,</w:t>
      </w:r>
      <w:r w:rsidR="00A0009F">
        <w:rPr>
          <w:rFonts w:ascii="Times New Roman" w:hAnsi="Times New Roman" w:cs="Times New Roman"/>
          <w:sz w:val="24"/>
          <w:szCs w:val="24"/>
        </w:rPr>
        <w:t xml:space="preserve"> </w:t>
      </w:r>
      <w:r w:rsidRPr="0049381D">
        <w:rPr>
          <w:rFonts w:ascii="Times New Roman" w:hAnsi="Times New Roman" w:cs="Times New Roman"/>
          <w:sz w:val="24"/>
          <w:szCs w:val="24"/>
        </w:rPr>
        <w:t>0.71,</w:t>
      </w:r>
      <w:r w:rsidR="00A0009F">
        <w:rPr>
          <w:rFonts w:ascii="Times New Roman" w:hAnsi="Times New Roman" w:cs="Times New Roman"/>
          <w:sz w:val="24"/>
          <w:szCs w:val="24"/>
        </w:rPr>
        <w:t xml:space="preserve"> </w:t>
      </w:r>
      <w:r w:rsidRPr="0049381D">
        <w:rPr>
          <w:rFonts w:ascii="Times New Roman" w:hAnsi="Times New Roman" w:cs="Times New Roman"/>
          <w:sz w:val="24"/>
          <w:szCs w:val="24"/>
        </w:rPr>
        <w:t xml:space="preserve">0.53 y 0.36 respectivamente con un coeficiente de variación </w:t>
      </w:r>
      <w:r>
        <w:rPr>
          <w:rFonts w:ascii="Times New Roman" w:hAnsi="Times New Roman" w:cs="Times New Roman"/>
          <w:sz w:val="24"/>
          <w:szCs w:val="24"/>
        </w:rPr>
        <w:t>de 8.45 %, 9.59%,</w:t>
      </w:r>
      <w:r w:rsidR="00A0009F">
        <w:rPr>
          <w:rFonts w:ascii="Times New Roman" w:hAnsi="Times New Roman" w:cs="Times New Roman"/>
          <w:sz w:val="24"/>
          <w:szCs w:val="24"/>
        </w:rPr>
        <w:t xml:space="preserve"> </w:t>
      </w:r>
      <w:r>
        <w:rPr>
          <w:rFonts w:ascii="Times New Roman" w:hAnsi="Times New Roman" w:cs="Times New Roman"/>
          <w:sz w:val="24"/>
          <w:szCs w:val="24"/>
        </w:rPr>
        <w:t>8.87%,</w:t>
      </w:r>
      <w:r w:rsidR="00A0009F">
        <w:rPr>
          <w:rFonts w:ascii="Times New Roman" w:hAnsi="Times New Roman" w:cs="Times New Roman"/>
          <w:sz w:val="24"/>
          <w:szCs w:val="24"/>
        </w:rPr>
        <w:t xml:space="preserve"> </w:t>
      </w:r>
      <w:r>
        <w:rPr>
          <w:rFonts w:ascii="Times New Roman" w:hAnsi="Times New Roman" w:cs="Times New Roman"/>
          <w:sz w:val="24"/>
          <w:szCs w:val="24"/>
        </w:rPr>
        <w:t>10.</w:t>
      </w:r>
      <w:r w:rsidRPr="0049381D">
        <w:rPr>
          <w:rFonts w:ascii="Times New Roman" w:hAnsi="Times New Roman" w:cs="Times New Roman"/>
          <w:sz w:val="24"/>
          <w:szCs w:val="24"/>
        </w:rPr>
        <w:t>03 %</w:t>
      </w:r>
      <w:r w:rsidR="00AC1293">
        <w:rPr>
          <w:rFonts w:ascii="Times New Roman" w:hAnsi="Times New Roman" w:cs="Times New Roman"/>
          <w:sz w:val="24"/>
          <w:szCs w:val="24"/>
        </w:rPr>
        <w:t xml:space="preserve"> para los 14, 28, 42 y 56 días de evaluación.</w:t>
      </w:r>
    </w:p>
    <w:p w14:paraId="559A8BFC" w14:textId="563F8B85" w:rsidR="00075CCC" w:rsidRPr="00C22D58" w:rsidRDefault="00075CCC" w:rsidP="00075CCC">
      <w:pPr>
        <w:spacing w:line="360" w:lineRule="auto"/>
        <w:jc w:val="both"/>
        <w:rPr>
          <w:rFonts w:ascii="Times New Roman" w:hAnsi="Times New Roman" w:cs="Times New Roman"/>
          <w:sz w:val="24"/>
          <w:szCs w:val="24"/>
        </w:rPr>
      </w:pPr>
      <w:r>
        <w:rPr>
          <w:rFonts w:ascii="Times New Roman" w:hAnsi="Times New Roman" w:cs="Times New Roman"/>
          <w:sz w:val="24"/>
          <w:szCs w:val="24"/>
        </w:rPr>
        <w:t>En el cuadro N</w:t>
      </w:r>
      <w:r w:rsidRPr="00A50D59">
        <w:rPr>
          <w:rFonts w:ascii="Times New Roman" w:hAnsi="Times New Roman" w:cs="Times New Roman"/>
          <w:sz w:val="24"/>
          <w:szCs w:val="24"/>
          <w:vertAlign w:val="superscript"/>
        </w:rPr>
        <w:t>o</w:t>
      </w:r>
      <w:r>
        <w:rPr>
          <w:rFonts w:ascii="Times New Roman" w:hAnsi="Times New Roman" w:cs="Times New Roman"/>
          <w:sz w:val="24"/>
          <w:szCs w:val="24"/>
        </w:rPr>
        <w:t xml:space="preserve"> 1, los cuatro tratamientos evaluados resultaron estadísti</w:t>
      </w:r>
      <w:r w:rsidR="00AC1293">
        <w:rPr>
          <w:rFonts w:ascii="Times New Roman" w:hAnsi="Times New Roman" w:cs="Times New Roman"/>
          <w:sz w:val="24"/>
          <w:szCs w:val="24"/>
        </w:rPr>
        <w:t xml:space="preserve">camente iguales </w:t>
      </w:r>
      <w:r w:rsidR="00446260">
        <w:rPr>
          <w:rFonts w:ascii="Times New Roman" w:hAnsi="Times New Roman" w:cs="Times New Roman"/>
          <w:sz w:val="24"/>
          <w:szCs w:val="24"/>
        </w:rPr>
        <w:t>cada 14</w:t>
      </w:r>
      <w:r w:rsidR="00775D8A">
        <w:rPr>
          <w:rFonts w:ascii="Times New Roman" w:hAnsi="Times New Roman" w:cs="Times New Roman"/>
          <w:sz w:val="24"/>
          <w:szCs w:val="24"/>
        </w:rPr>
        <w:t xml:space="preserve"> días durante los 56 días de evaluación,</w:t>
      </w:r>
      <w:r>
        <w:rPr>
          <w:rFonts w:ascii="Times New Roman" w:hAnsi="Times New Roman" w:cs="Times New Roman"/>
          <w:sz w:val="24"/>
          <w:szCs w:val="24"/>
        </w:rPr>
        <w:t xml:space="preserve"> pero se observa que </w:t>
      </w:r>
      <w:r w:rsidR="00A9469A">
        <w:rPr>
          <w:rFonts w:ascii="Times New Roman" w:hAnsi="Times New Roman" w:cs="Times New Roman"/>
          <w:sz w:val="24"/>
          <w:szCs w:val="24"/>
        </w:rPr>
        <w:t xml:space="preserve">hubo </w:t>
      </w:r>
      <w:r w:rsidR="00581E6E">
        <w:rPr>
          <w:rFonts w:ascii="Times New Roman" w:hAnsi="Times New Roman" w:cs="Times New Roman"/>
          <w:sz w:val="24"/>
          <w:szCs w:val="24"/>
        </w:rPr>
        <w:t xml:space="preserve">una </w:t>
      </w:r>
      <w:r w:rsidR="00E64B1E">
        <w:rPr>
          <w:rFonts w:ascii="Times New Roman" w:hAnsi="Times New Roman" w:cs="Times New Roman"/>
          <w:sz w:val="24"/>
          <w:szCs w:val="24"/>
        </w:rPr>
        <w:t>alta captura</w:t>
      </w:r>
      <w:r>
        <w:rPr>
          <w:rFonts w:ascii="Times New Roman" w:hAnsi="Times New Roman" w:cs="Times New Roman"/>
          <w:sz w:val="24"/>
          <w:szCs w:val="24"/>
        </w:rPr>
        <w:t xml:space="preserve"> de moscas de la fruta adultas en el T2 (30 trampas/ha con 30</w:t>
      </w:r>
      <w:r w:rsidR="00947147">
        <w:rPr>
          <w:rFonts w:ascii="Times New Roman" w:hAnsi="Times New Roman" w:cs="Times New Roman"/>
          <w:sz w:val="24"/>
          <w:szCs w:val="24"/>
        </w:rPr>
        <w:t xml:space="preserve">0 cc de Cera trap) que </w:t>
      </w:r>
      <w:r w:rsidR="00947147" w:rsidRPr="00D565CA">
        <w:rPr>
          <w:rFonts w:ascii="Times New Roman" w:hAnsi="Times New Roman" w:cs="Times New Roman"/>
          <w:sz w:val="24"/>
          <w:szCs w:val="24"/>
        </w:rPr>
        <w:t>obtuvo</w:t>
      </w:r>
      <w:r w:rsidR="00947147">
        <w:rPr>
          <w:rFonts w:ascii="Times New Roman" w:hAnsi="Times New Roman" w:cs="Times New Roman"/>
          <w:sz w:val="24"/>
          <w:szCs w:val="24"/>
        </w:rPr>
        <w:t xml:space="preserve"> un</w:t>
      </w:r>
      <w:r>
        <w:rPr>
          <w:rFonts w:ascii="Times New Roman" w:hAnsi="Times New Roman" w:cs="Times New Roman"/>
          <w:sz w:val="24"/>
          <w:szCs w:val="24"/>
        </w:rPr>
        <w:t xml:space="preserve"> </w:t>
      </w:r>
      <w:r w:rsidRPr="00C22D58">
        <w:rPr>
          <w:rFonts w:ascii="Times New Roman" w:hAnsi="Times New Roman" w:cs="Times New Roman"/>
          <w:sz w:val="24"/>
          <w:szCs w:val="24"/>
        </w:rPr>
        <w:t>promedio de 3.11, 20.89, 21.89,</w:t>
      </w:r>
      <w:r w:rsidR="00DA0A83">
        <w:rPr>
          <w:rFonts w:ascii="Times New Roman" w:hAnsi="Times New Roman" w:cs="Times New Roman"/>
          <w:sz w:val="24"/>
          <w:szCs w:val="24"/>
        </w:rPr>
        <w:t xml:space="preserve"> </w:t>
      </w:r>
      <w:r w:rsidRPr="00C22D58">
        <w:rPr>
          <w:rFonts w:ascii="Times New Roman" w:hAnsi="Times New Roman" w:cs="Times New Roman"/>
          <w:sz w:val="24"/>
          <w:szCs w:val="24"/>
        </w:rPr>
        <w:t>16.33 moscas de la fruta</w:t>
      </w:r>
      <w:r>
        <w:rPr>
          <w:rFonts w:ascii="Times New Roman" w:hAnsi="Times New Roman" w:cs="Times New Roman"/>
          <w:sz w:val="24"/>
          <w:szCs w:val="24"/>
        </w:rPr>
        <w:t xml:space="preserve"> </w:t>
      </w:r>
      <w:r w:rsidR="00775D8A">
        <w:rPr>
          <w:rFonts w:ascii="Times New Roman" w:hAnsi="Times New Roman" w:cs="Times New Roman"/>
          <w:sz w:val="24"/>
          <w:szCs w:val="24"/>
        </w:rPr>
        <w:t xml:space="preserve">capturadas a los 14, 28, 42 y 56 días </w:t>
      </w:r>
      <w:r w:rsidR="00775D8A" w:rsidRPr="00C22D58">
        <w:rPr>
          <w:rFonts w:ascii="Times New Roman" w:hAnsi="Times New Roman" w:cs="Times New Roman"/>
          <w:sz w:val="24"/>
          <w:szCs w:val="24"/>
        </w:rPr>
        <w:t>de</w:t>
      </w:r>
      <w:r w:rsidRPr="00C22D58">
        <w:rPr>
          <w:rFonts w:ascii="Times New Roman" w:hAnsi="Times New Roman" w:cs="Times New Roman"/>
          <w:sz w:val="24"/>
          <w:szCs w:val="24"/>
        </w:rPr>
        <w:t xml:space="preserve"> evaluación. </w:t>
      </w:r>
    </w:p>
    <w:p w14:paraId="24F918F1" w14:textId="77777777" w:rsidR="00075CCC" w:rsidRPr="008C479F" w:rsidRDefault="00075CCC" w:rsidP="008C479F">
      <w:pPr>
        <w:pStyle w:val="Cuadros"/>
        <w:rPr>
          <w:b w:val="0"/>
        </w:rPr>
      </w:pPr>
      <w:bookmarkStart w:id="182" w:name="_Toc78571371"/>
      <w:bookmarkStart w:id="183" w:name="_Toc78574088"/>
      <w:r w:rsidRPr="008C479F">
        <w:t>Cuadro N</w:t>
      </w:r>
      <w:r w:rsidRPr="008C479F">
        <w:rPr>
          <w:vertAlign w:val="superscript"/>
        </w:rPr>
        <w:t>o</w:t>
      </w:r>
      <w:r w:rsidRPr="008C479F">
        <w:t xml:space="preserve"> 1.</w:t>
      </w:r>
      <w:r w:rsidRPr="008C479F">
        <w:rPr>
          <w:b w:val="0"/>
        </w:rPr>
        <w:t xml:space="preserve"> Promedios de los tratamientos en el número de moscas de la fruta capturadas</w:t>
      </w:r>
      <w:r w:rsidR="00775D8A" w:rsidRPr="008C479F">
        <w:rPr>
          <w:b w:val="0"/>
        </w:rPr>
        <w:t xml:space="preserve"> cada 14 días durante los 56 días de evaluación.</w:t>
      </w:r>
      <w:bookmarkEnd w:id="182"/>
      <w:bookmarkEnd w:id="183"/>
    </w:p>
    <w:tbl>
      <w:tblPr>
        <w:tblW w:w="7164" w:type="dxa"/>
        <w:tblInd w:w="497" w:type="dxa"/>
        <w:tblCellMar>
          <w:left w:w="70" w:type="dxa"/>
          <w:right w:w="70" w:type="dxa"/>
        </w:tblCellMar>
        <w:tblLook w:val="04A0" w:firstRow="1" w:lastRow="0" w:firstColumn="1" w:lastColumn="0" w:noHBand="0" w:noVBand="1"/>
      </w:tblPr>
      <w:tblGrid>
        <w:gridCol w:w="1562"/>
        <w:gridCol w:w="1399"/>
        <w:gridCol w:w="1399"/>
        <w:gridCol w:w="1399"/>
        <w:gridCol w:w="1405"/>
      </w:tblGrid>
      <w:tr w:rsidR="00075CCC" w:rsidRPr="002F6C96" w14:paraId="1396E6A3" w14:textId="77777777" w:rsidTr="00CE1248">
        <w:trPr>
          <w:trHeight w:val="217"/>
        </w:trPr>
        <w:tc>
          <w:tcPr>
            <w:tcW w:w="7164"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14:paraId="033E9997" w14:textId="704190B4" w:rsidR="00075CCC" w:rsidRPr="002F6C96" w:rsidRDefault="0049142A" w:rsidP="00075CCC">
            <w:pPr>
              <w:spacing w:after="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NÚ</w:t>
            </w:r>
            <w:r w:rsidR="00075CCC">
              <w:rPr>
                <w:rFonts w:ascii="Times New Roman" w:eastAsia="Times New Roman" w:hAnsi="Times New Roman" w:cs="Times New Roman"/>
                <w:b/>
                <w:color w:val="000000"/>
                <w:sz w:val="24"/>
                <w:szCs w:val="24"/>
              </w:rPr>
              <w:t>MERO DE MOSCAS DE  FRUTA CAPTURADAS</w:t>
            </w:r>
          </w:p>
        </w:tc>
      </w:tr>
      <w:tr w:rsidR="00075CCC" w:rsidRPr="002F6C96" w14:paraId="4C4AE215" w14:textId="77777777" w:rsidTr="00CE1248">
        <w:trPr>
          <w:trHeight w:val="282"/>
        </w:trPr>
        <w:tc>
          <w:tcPr>
            <w:tcW w:w="1562" w:type="dxa"/>
            <w:tcBorders>
              <w:top w:val="single" w:sz="4" w:space="0" w:color="auto"/>
              <w:left w:val="single" w:sz="4" w:space="0" w:color="auto"/>
            </w:tcBorders>
            <w:shd w:val="clear" w:color="auto" w:fill="auto"/>
            <w:noWrap/>
            <w:vAlign w:val="bottom"/>
            <w:hideMark/>
          </w:tcPr>
          <w:p w14:paraId="1F1AB836" w14:textId="77777777" w:rsidR="00075CCC" w:rsidRPr="002F6C96" w:rsidRDefault="00075CCC" w:rsidP="00075CCC">
            <w:pPr>
              <w:spacing w:after="0" w:line="360" w:lineRule="auto"/>
              <w:rPr>
                <w:rFonts w:ascii="Times New Roman" w:eastAsia="Times New Roman" w:hAnsi="Times New Roman" w:cs="Times New Roman"/>
                <w:b/>
                <w:color w:val="000000"/>
                <w:sz w:val="24"/>
                <w:szCs w:val="24"/>
              </w:rPr>
            </w:pPr>
            <w:r w:rsidRPr="002F6C96">
              <w:rPr>
                <w:rFonts w:ascii="Times New Roman" w:eastAsia="Times New Roman" w:hAnsi="Times New Roman" w:cs="Times New Roman"/>
                <w:b/>
                <w:color w:val="000000"/>
                <w:sz w:val="24"/>
                <w:szCs w:val="24"/>
              </w:rPr>
              <w:t>Tratamientos</w:t>
            </w:r>
          </w:p>
        </w:tc>
        <w:tc>
          <w:tcPr>
            <w:tcW w:w="1399" w:type="dxa"/>
            <w:tcBorders>
              <w:top w:val="single" w:sz="4" w:space="0" w:color="auto"/>
            </w:tcBorders>
            <w:shd w:val="clear" w:color="auto" w:fill="auto"/>
            <w:noWrap/>
            <w:vAlign w:val="bottom"/>
            <w:hideMark/>
          </w:tcPr>
          <w:p w14:paraId="5F19B48D" w14:textId="77777777" w:rsidR="00075CCC" w:rsidRPr="002F6C96" w:rsidRDefault="00775D8A" w:rsidP="00075CCC">
            <w:pPr>
              <w:spacing w:after="0" w:line="36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14 días</w:t>
            </w:r>
          </w:p>
        </w:tc>
        <w:tc>
          <w:tcPr>
            <w:tcW w:w="1399" w:type="dxa"/>
            <w:tcBorders>
              <w:top w:val="single" w:sz="4" w:space="0" w:color="auto"/>
            </w:tcBorders>
            <w:shd w:val="clear" w:color="auto" w:fill="auto"/>
            <w:noWrap/>
            <w:vAlign w:val="bottom"/>
            <w:hideMark/>
          </w:tcPr>
          <w:p w14:paraId="78306341" w14:textId="77777777" w:rsidR="00075CCC" w:rsidRPr="002F6C96" w:rsidRDefault="00775D8A" w:rsidP="00075CCC">
            <w:pPr>
              <w:spacing w:after="0" w:line="36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28 días</w:t>
            </w:r>
          </w:p>
        </w:tc>
        <w:tc>
          <w:tcPr>
            <w:tcW w:w="1399" w:type="dxa"/>
            <w:tcBorders>
              <w:top w:val="single" w:sz="4" w:space="0" w:color="auto"/>
            </w:tcBorders>
            <w:shd w:val="clear" w:color="auto" w:fill="auto"/>
            <w:noWrap/>
            <w:vAlign w:val="bottom"/>
            <w:hideMark/>
          </w:tcPr>
          <w:p w14:paraId="735CB33D" w14:textId="77777777" w:rsidR="00075CCC" w:rsidRPr="002F6C96" w:rsidRDefault="00775D8A" w:rsidP="00075CCC">
            <w:pPr>
              <w:spacing w:after="0" w:line="36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42 días </w:t>
            </w:r>
          </w:p>
        </w:tc>
        <w:tc>
          <w:tcPr>
            <w:tcW w:w="1403" w:type="dxa"/>
            <w:tcBorders>
              <w:top w:val="single" w:sz="4" w:space="0" w:color="auto"/>
              <w:right w:val="single" w:sz="4" w:space="0" w:color="auto"/>
            </w:tcBorders>
            <w:shd w:val="clear" w:color="auto" w:fill="auto"/>
            <w:noWrap/>
            <w:vAlign w:val="bottom"/>
            <w:hideMark/>
          </w:tcPr>
          <w:p w14:paraId="46552A77" w14:textId="77777777" w:rsidR="00075CCC" w:rsidRPr="002F6C96" w:rsidRDefault="00775D8A" w:rsidP="00075CCC">
            <w:pPr>
              <w:spacing w:after="0" w:line="36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56 días</w:t>
            </w:r>
          </w:p>
        </w:tc>
      </w:tr>
      <w:tr w:rsidR="00075CCC" w:rsidRPr="002F6C96" w14:paraId="74736450" w14:textId="77777777" w:rsidTr="00CE1248">
        <w:trPr>
          <w:trHeight w:val="282"/>
        </w:trPr>
        <w:tc>
          <w:tcPr>
            <w:tcW w:w="1562" w:type="dxa"/>
            <w:tcBorders>
              <w:top w:val="nil"/>
              <w:left w:val="single" w:sz="4" w:space="0" w:color="auto"/>
            </w:tcBorders>
            <w:shd w:val="clear" w:color="auto" w:fill="auto"/>
            <w:noWrap/>
            <w:vAlign w:val="bottom"/>
            <w:hideMark/>
          </w:tcPr>
          <w:p w14:paraId="6FD02B13" w14:textId="77777777" w:rsidR="00075CCC" w:rsidRPr="002F6C96" w:rsidRDefault="00075CCC" w:rsidP="00075CCC">
            <w:pPr>
              <w:spacing w:after="0" w:line="360" w:lineRule="auto"/>
              <w:rPr>
                <w:rFonts w:ascii="Times New Roman" w:eastAsia="Times New Roman" w:hAnsi="Times New Roman" w:cs="Times New Roman"/>
                <w:b/>
                <w:color w:val="000000"/>
                <w:sz w:val="24"/>
                <w:szCs w:val="24"/>
              </w:rPr>
            </w:pPr>
            <w:r w:rsidRPr="002F6C96">
              <w:rPr>
                <w:rFonts w:ascii="Times New Roman" w:eastAsia="Times New Roman" w:hAnsi="Times New Roman" w:cs="Times New Roman"/>
                <w:b/>
                <w:color w:val="000000"/>
                <w:sz w:val="24"/>
                <w:szCs w:val="24"/>
              </w:rPr>
              <w:t>T1</w:t>
            </w:r>
          </w:p>
        </w:tc>
        <w:tc>
          <w:tcPr>
            <w:tcW w:w="1399" w:type="dxa"/>
            <w:tcBorders>
              <w:top w:val="nil"/>
            </w:tcBorders>
            <w:shd w:val="clear" w:color="auto" w:fill="auto"/>
            <w:noWrap/>
            <w:vAlign w:val="bottom"/>
            <w:hideMark/>
          </w:tcPr>
          <w:p w14:paraId="201163E0"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1.22</w:t>
            </w:r>
          </w:p>
        </w:tc>
        <w:tc>
          <w:tcPr>
            <w:tcW w:w="1399" w:type="dxa"/>
            <w:tcBorders>
              <w:top w:val="nil"/>
            </w:tcBorders>
            <w:shd w:val="clear" w:color="auto" w:fill="auto"/>
            <w:noWrap/>
            <w:vAlign w:val="bottom"/>
            <w:hideMark/>
          </w:tcPr>
          <w:p w14:paraId="56315879"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3.55</w:t>
            </w:r>
          </w:p>
        </w:tc>
        <w:tc>
          <w:tcPr>
            <w:tcW w:w="1399" w:type="dxa"/>
            <w:tcBorders>
              <w:top w:val="nil"/>
            </w:tcBorders>
            <w:shd w:val="clear" w:color="auto" w:fill="auto"/>
            <w:noWrap/>
            <w:vAlign w:val="bottom"/>
            <w:hideMark/>
          </w:tcPr>
          <w:p w14:paraId="3E1BFA77"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4.78</w:t>
            </w:r>
          </w:p>
        </w:tc>
        <w:tc>
          <w:tcPr>
            <w:tcW w:w="1403" w:type="dxa"/>
            <w:tcBorders>
              <w:top w:val="nil"/>
              <w:right w:val="single" w:sz="4" w:space="0" w:color="auto"/>
            </w:tcBorders>
            <w:shd w:val="clear" w:color="auto" w:fill="auto"/>
            <w:noWrap/>
            <w:vAlign w:val="bottom"/>
            <w:hideMark/>
          </w:tcPr>
          <w:p w14:paraId="52647F45"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1.22</w:t>
            </w:r>
          </w:p>
        </w:tc>
      </w:tr>
      <w:tr w:rsidR="00075CCC" w:rsidRPr="002F6C96" w14:paraId="082BF31A" w14:textId="77777777" w:rsidTr="00CE1248">
        <w:trPr>
          <w:trHeight w:val="282"/>
        </w:trPr>
        <w:tc>
          <w:tcPr>
            <w:tcW w:w="1562" w:type="dxa"/>
            <w:tcBorders>
              <w:top w:val="nil"/>
              <w:left w:val="single" w:sz="4" w:space="0" w:color="auto"/>
            </w:tcBorders>
            <w:shd w:val="clear" w:color="auto" w:fill="auto"/>
            <w:noWrap/>
            <w:vAlign w:val="bottom"/>
            <w:hideMark/>
          </w:tcPr>
          <w:p w14:paraId="09DC40A2" w14:textId="77777777" w:rsidR="00075CCC" w:rsidRPr="002F6C96" w:rsidRDefault="00075CCC" w:rsidP="00075CCC">
            <w:pPr>
              <w:spacing w:after="0" w:line="360" w:lineRule="auto"/>
              <w:rPr>
                <w:rFonts w:ascii="Times New Roman" w:eastAsia="Times New Roman" w:hAnsi="Times New Roman" w:cs="Times New Roman"/>
                <w:b/>
                <w:color w:val="000000"/>
                <w:sz w:val="24"/>
                <w:szCs w:val="24"/>
              </w:rPr>
            </w:pPr>
            <w:r w:rsidRPr="002F6C96">
              <w:rPr>
                <w:rFonts w:ascii="Times New Roman" w:eastAsia="Times New Roman" w:hAnsi="Times New Roman" w:cs="Times New Roman"/>
                <w:b/>
                <w:color w:val="000000"/>
                <w:sz w:val="24"/>
                <w:szCs w:val="24"/>
              </w:rPr>
              <w:t>T2</w:t>
            </w:r>
          </w:p>
        </w:tc>
        <w:tc>
          <w:tcPr>
            <w:tcW w:w="1399" w:type="dxa"/>
            <w:tcBorders>
              <w:top w:val="nil"/>
            </w:tcBorders>
            <w:shd w:val="clear" w:color="auto" w:fill="auto"/>
            <w:noWrap/>
            <w:vAlign w:val="bottom"/>
            <w:hideMark/>
          </w:tcPr>
          <w:p w14:paraId="61A84C29"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3.11</w:t>
            </w:r>
          </w:p>
        </w:tc>
        <w:tc>
          <w:tcPr>
            <w:tcW w:w="1399" w:type="dxa"/>
            <w:tcBorders>
              <w:top w:val="nil"/>
            </w:tcBorders>
            <w:shd w:val="clear" w:color="auto" w:fill="auto"/>
            <w:noWrap/>
            <w:vAlign w:val="bottom"/>
            <w:hideMark/>
          </w:tcPr>
          <w:p w14:paraId="107E9B69"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20.89</w:t>
            </w:r>
          </w:p>
        </w:tc>
        <w:tc>
          <w:tcPr>
            <w:tcW w:w="1399" w:type="dxa"/>
            <w:tcBorders>
              <w:top w:val="nil"/>
            </w:tcBorders>
            <w:shd w:val="clear" w:color="auto" w:fill="auto"/>
            <w:noWrap/>
            <w:vAlign w:val="bottom"/>
            <w:hideMark/>
          </w:tcPr>
          <w:p w14:paraId="641CCECE"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21.89</w:t>
            </w:r>
          </w:p>
        </w:tc>
        <w:tc>
          <w:tcPr>
            <w:tcW w:w="1403" w:type="dxa"/>
            <w:tcBorders>
              <w:top w:val="nil"/>
              <w:right w:val="single" w:sz="4" w:space="0" w:color="auto"/>
            </w:tcBorders>
            <w:shd w:val="clear" w:color="auto" w:fill="auto"/>
            <w:noWrap/>
            <w:vAlign w:val="bottom"/>
            <w:hideMark/>
          </w:tcPr>
          <w:p w14:paraId="40368F80"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16.33</w:t>
            </w:r>
          </w:p>
        </w:tc>
      </w:tr>
      <w:tr w:rsidR="00075CCC" w:rsidRPr="002F6C96" w14:paraId="399DB2C1" w14:textId="77777777" w:rsidTr="00CE1248">
        <w:trPr>
          <w:trHeight w:val="282"/>
        </w:trPr>
        <w:tc>
          <w:tcPr>
            <w:tcW w:w="1562" w:type="dxa"/>
            <w:tcBorders>
              <w:top w:val="nil"/>
              <w:left w:val="single" w:sz="4" w:space="0" w:color="auto"/>
            </w:tcBorders>
            <w:shd w:val="clear" w:color="auto" w:fill="auto"/>
            <w:noWrap/>
            <w:vAlign w:val="bottom"/>
            <w:hideMark/>
          </w:tcPr>
          <w:p w14:paraId="1919D881" w14:textId="77777777" w:rsidR="00075CCC" w:rsidRPr="002F6C96" w:rsidRDefault="00075CCC" w:rsidP="00075CCC">
            <w:pPr>
              <w:spacing w:after="0" w:line="360" w:lineRule="auto"/>
              <w:rPr>
                <w:rFonts w:ascii="Times New Roman" w:eastAsia="Times New Roman" w:hAnsi="Times New Roman" w:cs="Times New Roman"/>
                <w:b/>
                <w:color w:val="000000"/>
                <w:sz w:val="24"/>
                <w:szCs w:val="24"/>
              </w:rPr>
            </w:pPr>
            <w:r w:rsidRPr="002F6C96">
              <w:rPr>
                <w:rFonts w:ascii="Times New Roman" w:eastAsia="Times New Roman" w:hAnsi="Times New Roman" w:cs="Times New Roman"/>
                <w:b/>
                <w:color w:val="000000"/>
                <w:sz w:val="24"/>
                <w:szCs w:val="24"/>
              </w:rPr>
              <w:t>T3</w:t>
            </w:r>
          </w:p>
        </w:tc>
        <w:tc>
          <w:tcPr>
            <w:tcW w:w="1399" w:type="dxa"/>
            <w:tcBorders>
              <w:top w:val="nil"/>
            </w:tcBorders>
            <w:shd w:val="clear" w:color="auto" w:fill="auto"/>
            <w:noWrap/>
            <w:vAlign w:val="bottom"/>
            <w:hideMark/>
          </w:tcPr>
          <w:p w14:paraId="0F939F36"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1.5</w:t>
            </w:r>
          </w:p>
        </w:tc>
        <w:tc>
          <w:tcPr>
            <w:tcW w:w="1399" w:type="dxa"/>
            <w:tcBorders>
              <w:top w:val="nil"/>
            </w:tcBorders>
            <w:shd w:val="clear" w:color="auto" w:fill="auto"/>
            <w:noWrap/>
            <w:vAlign w:val="bottom"/>
            <w:hideMark/>
          </w:tcPr>
          <w:p w14:paraId="2D4FA5FF"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6.25</w:t>
            </w:r>
          </w:p>
        </w:tc>
        <w:tc>
          <w:tcPr>
            <w:tcW w:w="1399" w:type="dxa"/>
            <w:tcBorders>
              <w:top w:val="nil"/>
            </w:tcBorders>
            <w:shd w:val="clear" w:color="auto" w:fill="auto"/>
            <w:noWrap/>
            <w:vAlign w:val="bottom"/>
            <w:hideMark/>
          </w:tcPr>
          <w:p w14:paraId="639FF722"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6.92</w:t>
            </w:r>
          </w:p>
        </w:tc>
        <w:tc>
          <w:tcPr>
            <w:tcW w:w="1403" w:type="dxa"/>
            <w:tcBorders>
              <w:top w:val="nil"/>
              <w:right w:val="single" w:sz="4" w:space="0" w:color="auto"/>
            </w:tcBorders>
            <w:shd w:val="clear" w:color="auto" w:fill="auto"/>
            <w:noWrap/>
            <w:vAlign w:val="bottom"/>
            <w:hideMark/>
          </w:tcPr>
          <w:p w14:paraId="0AD8C8D8"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2.5</w:t>
            </w:r>
          </w:p>
        </w:tc>
      </w:tr>
      <w:tr w:rsidR="00075CCC" w:rsidRPr="002F6C96" w14:paraId="418D1241" w14:textId="77777777" w:rsidTr="00CE1248">
        <w:trPr>
          <w:trHeight w:val="282"/>
        </w:trPr>
        <w:tc>
          <w:tcPr>
            <w:tcW w:w="1562" w:type="dxa"/>
            <w:tcBorders>
              <w:top w:val="nil"/>
              <w:left w:val="single" w:sz="4" w:space="0" w:color="auto"/>
              <w:bottom w:val="single" w:sz="4" w:space="0" w:color="auto"/>
            </w:tcBorders>
            <w:shd w:val="clear" w:color="auto" w:fill="auto"/>
            <w:noWrap/>
            <w:vAlign w:val="bottom"/>
            <w:hideMark/>
          </w:tcPr>
          <w:p w14:paraId="71DF5700" w14:textId="77777777" w:rsidR="00075CCC" w:rsidRPr="002F6C96" w:rsidRDefault="00075CCC" w:rsidP="00075CCC">
            <w:pPr>
              <w:spacing w:after="0" w:line="360" w:lineRule="auto"/>
              <w:rPr>
                <w:rFonts w:ascii="Times New Roman" w:eastAsia="Times New Roman" w:hAnsi="Times New Roman" w:cs="Times New Roman"/>
                <w:b/>
                <w:color w:val="000000"/>
                <w:sz w:val="24"/>
                <w:szCs w:val="24"/>
              </w:rPr>
            </w:pPr>
            <w:r w:rsidRPr="002F6C96">
              <w:rPr>
                <w:rFonts w:ascii="Times New Roman" w:eastAsia="Times New Roman" w:hAnsi="Times New Roman" w:cs="Times New Roman"/>
                <w:b/>
                <w:color w:val="000000"/>
                <w:sz w:val="24"/>
                <w:szCs w:val="24"/>
              </w:rPr>
              <w:t>T4</w:t>
            </w:r>
          </w:p>
        </w:tc>
        <w:tc>
          <w:tcPr>
            <w:tcW w:w="1399" w:type="dxa"/>
            <w:tcBorders>
              <w:top w:val="nil"/>
              <w:bottom w:val="single" w:sz="4" w:space="0" w:color="auto"/>
            </w:tcBorders>
            <w:shd w:val="clear" w:color="auto" w:fill="auto"/>
            <w:noWrap/>
            <w:vAlign w:val="bottom"/>
            <w:hideMark/>
          </w:tcPr>
          <w:p w14:paraId="20198061"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2</w:t>
            </w:r>
          </w:p>
        </w:tc>
        <w:tc>
          <w:tcPr>
            <w:tcW w:w="1399" w:type="dxa"/>
            <w:tcBorders>
              <w:top w:val="nil"/>
              <w:bottom w:val="single" w:sz="4" w:space="0" w:color="auto"/>
            </w:tcBorders>
            <w:shd w:val="clear" w:color="auto" w:fill="auto"/>
            <w:noWrap/>
            <w:vAlign w:val="bottom"/>
            <w:hideMark/>
          </w:tcPr>
          <w:p w14:paraId="0D5ED9F1"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9.58</w:t>
            </w:r>
          </w:p>
        </w:tc>
        <w:tc>
          <w:tcPr>
            <w:tcW w:w="1399" w:type="dxa"/>
            <w:tcBorders>
              <w:top w:val="nil"/>
              <w:bottom w:val="single" w:sz="4" w:space="0" w:color="auto"/>
            </w:tcBorders>
            <w:shd w:val="clear" w:color="auto" w:fill="auto"/>
            <w:noWrap/>
            <w:vAlign w:val="bottom"/>
            <w:hideMark/>
          </w:tcPr>
          <w:p w14:paraId="0ADB97B8"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12.83</w:t>
            </w:r>
          </w:p>
        </w:tc>
        <w:tc>
          <w:tcPr>
            <w:tcW w:w="1403" w:type="dxa"/>
            <w:tcBorders>
              <w:top w:val="nil"/>
              <w:bottom w:val="single" w:sz="4" w:space="0" w:color="auto"/>
              <w:right w:val="single" w:sz="4" w:space="0" w:color="auto"/>
            </w:tcBorders>
            <w:shd w:val="clear" w:color="auto" w:fill="auto"/>
            <w:noWrap/>
            <w:vAlign w:val="bottom"/>
            <w:hideMark/>
          </w:tcPr>
          <w:p w14:paraId="255824EB"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10.17</w:t>
            </w:r>
          </w:p>
        </w:tc>
      </w:tr>
      <w:tr w:rsidR="00075CCC" w:rsidRPr="002F6C96" w14:paraId="7A63A370" w14:textId="77777777" w:rsidTr="00CE1248">
        <w:trPr>
          <w:trHeight w:val="130"/>
        </w:trPr>
        <w:tc>
          <w:tcPr>
            <w:tcW w:w="1562" w:type="dxa"/>
            <w:tcBorders>
              <w:top w:val="single" w:sz="4" w:space="0" w:color="auto"/>
              <w:left w:val="single" w:sz="4" w:space="0" w:color="auto"/>
            </w:tcBorders>
            <w:shd w:val="clear" w:color="000000" w:fill="FFFFFF"/>
            <w:noWrap/>
            <w:vAlign w:val="bottom"/>
          </w:tcPr>
          <w:p w14:paraId="5C021B02" w14:textId="77777777" w:rsidR="00075CCC" w:rsidRPr="00D22DE6" w:rsidRDefault="00583CF5" w:rsidP="00075CCC">
            <w:pPr>
              <w:spacing w:after="0" w:line="360" w:lineRule="auto"/>
              <w:rPr>
                <w:rFonts w:ascii="Times New Roman" w:eastAsia="Times New Roman" w:hAnsi="Times New Roman" w:cs="Times New Roman"/>
                <w:b/>
                <w:sz w:val="24"/>
                <w:szCs w:val="24"/>
              </w:rPr>
            </w:pPr>
            <m:oMathPara>
              <m:oMathParaPr>
                <m:jc m:val="left"/>
              </m:oMathParaPr>
              <m:oMath>
                <m:bar>
                  <m:barPr>
                    <m:pos m:val="top"/>
                    <m:ctrlPr>
                      <w:rPr>
                        <w:rFonts w:ascii="Cambria Math" w:eastAsia="Times New Roman" w:hAnsi="Cambria Math" w:cs="Times New Roman"/>
                        <w:b/>
                        <w:i/>
                        <w:sz w:val="24"/>
                        <w:szCs w:val="24"/>
                      </w:rPr>
                    </m:ctrlPr>
                  </m:barPr>
                  <m:e>
                    <m:r>
                      <m:rPr>
                        <m:sty m:val="bi"/>
                      </m:rPr>
                      <w:rPr>
                        <w:rFonts w:ascii="Cambria Math" w:eastAsia="Times New Roman" w:hAnsi="Cambria Math" w:cs="Times New Roman"/>
                        <w:sz w:val="24"/>
                        <w:szCs w:val="24"/>
                      </w:rPr>
                      <m:t>X</m:t>
                    </m:r>
                  </m:e>
                </m:bar>
              </m:oMath>
            </m:oMathPara>
          </w:p>
        </w:tc>
        <w:tc>
          <w:tcPr>
            <w:tcW w:w="1399" w:type="dxa"/>
            <w:tcBorders>
              <w:top w:val="single" w:sz="4" w:space="0" w:color="auto"/>
            </w:tcBorders>
            <w:shd w:val="clear" w:color="auto" w:fill="auto"/>
            <w:noWrap/>
            <w:vAlign w:val="bottom"/>
          </w:tcPr>
          <w:p w14:paraId="57D2FBEF"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1.96</w:t>
            </w:r>
          </w:p>
        </w:tc>
        <w:tc>
          <w:tcPr>
            <w:tcW w:w="1399" w:type="dxa"/>
            <w:tcBorders>
              <w:top w:val="single" w:sz="4" w:space="0" w:color="auto"/>
            </w:tcBorders>
            <w:shd w:val="clear" w:color="auto" w:fill="auto"/>
            <w:noWrap/>
            <w:vAlign w:val="bottom"/>
          </w:tcPr>
          <w:p w14:paraId="5417E25B"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10.07</w:t>
            </w:r>
          </w:p>
        </w:tc>
        <w:tc>
          <w:tcPr>
            <w:tcW w:w="1399" w:type="dxa"/>
            <w:tcBorders>
              <w:top w:val="single" w:sz="4" w:space="0" w:color="auto"/>
            </w:tcBorders>
            <w:shd w:val="clear" w:color="auto" w:fill="auto"/>
            <w:noWrap/>
            <w:vAlign w:val="bottom"/>
          </w:tcPr>
          <w:p w14:paraId="3353916E"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11.61</w:t>
            </w:r>
          </w:p>
        </w:tc>
        <w:tc>
          <w:tcPr>
            <w:tcW w:w="1403" w:type="dxa"/>
            <w:tcBorders>
              <w:top w:val="single" w:sz="4" w:space="0" w:color="auto"/>
              <w:right w:val="single" w:sz="4" w:space="0" w:color="auto"/>
            </w:tcBorders>
            <w:shd w:val="clear" w:color="auto" w:fill="auto"/>
            <w:noWrap/>
            <w:vAlign w:val="bottom"/>
          </w:tcPr>
          <w:p w14:paraId="27FEF0AB"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sidRPr="002F6C96">
              <w:rPr>
                <w:rFonts w:ascii="Times New Roman" w:eastAsia="Times New Roman" w:hAnsi="Times New Roman" w:cs="Times New Roman"/>
                <w:color w:val="000000"/>
                <w:sz w:val="24"/>
                <w:szCs w:val="24"/>
              </w:rPr>
              <w:t>7.56</w:t>
            </w:r>
          </w:p>
        </w:tc>
      </w:tr>
      <w:tr w:rsidR="00075CCC" w:rsidRPr="002F6C96" w14:paraId="21080B34" w14:textId="77777777" w:rsidTr="00CE1248">
        <w:trPr>
          <w:trHeight w:val="130"/>
        </w:trPr>
        <w:tc>
          <w:tcPr>
            <w:tcW w:w="1562" w:type="dxa"/>
            <w:tcBorders>
              <w:left w:val="single" w:sz="4" w:space="0" w:color="auto"/>
              <w:bottom w:val="single" w:sz="4" w:space="0" w:color="auto"/>
            </w:tcBorders>
            <w:shd w:val="clear" w:color="000000" w:fill="FFFFFF"/>
            <w:noWrap/>
            <w:vAlign w:val="bottom"/>
          </w:tcPr>
          <w:p w14:paraId="5B81FF4A" w14:textId="77777777" w:rsidR="00075CCC" w:rsidRPr="00D22DE6" w:rsidRDefault="00075CCC" w:rsidP="00075CCC">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C.V%</w:t>
            </w:r>
          </w:p>
        </w:tc>
        <w:tc>
          <w:tcPr>
            <w:tcW w:w="1399" w:type="dxa"/>
            <w:tcBorders>
              <w:bottom w:val="single" w:sz="4" w:space="0" w:color="auto"/>
            </w:tcBorders>
            <w:shd w:val="clear" w:color="auto" w:fill="auto"/>
            <w:noWrap/>
            <w:vAlign w:val="bottom"/>
          </w:tcPr>
          <w:p w14:paraId="252BA09D"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8.45</w:t>
            </w:r>
          </w:p>
        </w:tc>
        <w:tc>
          <w:tcPr>
            <w:tcW w:w="1399" w:type="dxa"/>
            <w:tcBorders>
              <w:bottom w:val="single" w:sz="4" w:space="0" w:color="auto"/>
            </w:tcBorders>
            <w:shd w:val="clear" w:color="auto" w:fill="auto"/>
            <w:noWrap/>
            <w:vAlign w:val="bottom"/>
          </w:tcPr>
          <w:p w14:paraId="15BD5BA3"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9.59</w:t>
            </w:r>
          </w:p>
        </w:tc>
        <w:tc>
          <w:tcPr>
            <w:tcW w:w="1399" w:type="dxa"/>
            <w:tcBorders>
              <w:bottom w:val="single" w:sz="4" w:space="0" w:color="auto"/>
            </w:tcBorders>
            <w:shd w:val="clear" w:color="auto" w:fill="auto"/>
            <w:noWrap/>
            <w:vAlign w:val="bottom"/>
          </w:tcPr>
          <w:p w14:paraId="1C714353"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8.87</w:t>
            </w:r>
          </w:p>
        </w:tc>
        <w:tc>
          <w:tcPr>
            <w:tcW w:w="1403" w:type="dxa"/>
            <w:tcBorders>
              <w:bottom w:val="single" w:sz="4" w:space="0" w:color="auto"/>
              <w:right w:val="single" w:sz="4" w:space="0" w:color="auto"/>
            </w:tcBorders>
            <w:shd w:val="clear" w:color="auto" w:fill="auto"/>
            <w:noWrap/>
            <w:vAlign w:val="bottom"/>
          </w:tcPr>
          <w:p w14:paraId="40308917" w14:textId="77777777" w:rsidR="00075CCC" w:rsidRPr="002F6C96" w:rsidRDefault="00075CCC" w:rsidP="00075CCC">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10.03</w:t>
            </w:r>
          </w:p>
        </w:tc>
      </w:tr>
    </w:tbl>
    <w:p w14:paraId="4CA2872E" w14:textId="77777777" w:rsidR="00947147" w:rsidRPr="00947147" w:rsidRDefault="00947147" w:rsidP="00947147">
      <w:pPr>
        <w:spacing w:line="360" w:lineRule="auto"/>
        <w:jc w:val="both"/>
        <w:rPr>
          <w:rFonts w:ascii="Times New Roman" w:hAnsi="Times New Roman" w:cs="Times New Roman"/>
          <w:b/>
          <w:i/>
          <w:sz w:val="20"/>
          <w:szCs w:val="24"/>
        </w:rPr>
      </w:pPr>
      <w:r w:rsidRPr="00D565CA">
        <w:rPr>
          <w:rFonts w:ascii="Times New Roman" w:hAnsi="Times New Roman" w:cs="Times New Roman"/>
          <w:b/>
          <w:i/>
          <w:sz w:val="20"/>
          <w:szCs w:val="24"/>
        </w:rPr>
        <w:t>Datos tomados de la investigación</w:t>
      </w:r>
    </w:p>
    <w:p w14:paraId="1228DFE2" w14:textId="0EE17DA3" w:rsidR="00075CCC" w:rsidRDefault="0049142A" w:rsidP="00CE1248">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En el gráfi</w:t>
      </w:r>
      <w:r w:rsidR="00075CCC">
        <w:rPr>
          <w:rFonts w:ascii="Times New Roman" w:hAnsi="Times New Roman" w:cs="Times New Roman"/>
          <w:sz w:val="24"/>
          <w:szCs w:val="24"/>
        </w:rPr>
        <w:t>co N</w:t>
      </w:r>
      <w:r w:rsidR="00075CCC" w:rsidRPr="00A50D59">
        <w:rPr>
          <w:rFonts w:ascii="Times New Roman" w:hAnsi="Times New Roman" w:cs="Times New Roman"/>
          <w:sz w:val="24"/>
          <w:szCs w:val="24"/>
          <w:vertAlign w:val="superscript"/>
        </w:rPr>
        <w:t>o</w:t>
      </w:r>
      <w:r w:rsidR="00075CCC">
        <w:rPr>
          <w:rFonts w:ascii="Times New Roman" w:hAnsi="Times New Roman" w:cs="Times New Roman"/>
          <w:sz w:val="24"/>
          <w:szCs w:val="24"/>
        </w:rPr>
        <w:t xml:space="preserve"> 1, se puede observar la variación proporcional de capturas con respecto a la fenología del cultivo</w:t>
      </w:r>
      <w:r w:rsidR="00775D8A">
        <w:rPr>
          <w:rFonts w:ascii="Times New Roman" w:hAnsi="Times New Roman" w:cs="Times New Roman"/>
          <w:sz w:val="24"/>
          <w:szCs w:val="24"/>
        </w:rPr>
        <w:t xml:space="preserve"> de mandarina, en los 28 y 42 días las</w:t>
      </w:r>
      <w:r w:rsidR="00075CCC">
        <w:rPr>
          <w:rFonts w:ascii="Times New Roman" w:hAnsi="Times New Roman" w:cs="Times New Roman"/>
          <w:sz w:val="24"/>
          <w:szCs w:val="24"/>
        </w:rPr>
        <w:t xml:space="preserve"> capturas fueron altas debido a que la mandarina se encontraba en su </w:t>
      </w:r>
      <w:r>
        <w:rPr>
          <w:rFonts w:ascii="Times New Roman" w:hAnsi="Times New Roman" w:cs="Times New Roman"/>
          <w:sz w:val="24"/>
          <w:szCs w:val="24"/>
        </w:rPr>
        <w:t>madurez fisiológica de cosecha ó</w:t>
      </w:r>
      <w:r w:rsidR="00075CCC">
        <w:rPr>
          <w:rFonts w:ascii="Times New Roman" w:hAnsi="Times New Roman" w:cs="Times New Roman"/>
          <w:sz w:val="24"/>
          <w:szCs w:val="24"/>
        </w:rPr>
        <w:t xml:space="preserve">ptima </w:t>
      </w:r>
      <w:r w:rsidR="00775D8A">
        <w:rPr>
          <w:rFonts w:ascii="Times New Roman" w:hAnsi="Times New Roman" w:cs="Times New Roman"/>
          <w:sz w:val="24"/>
          <w:szCs w:val="24"/>
        </w:rPr>
        <w:t>y los 14 días</w:t>
      </w:r>
      <w:r w:rsidR="00075CCC">
        <w:rPr>
          <w:rFonts w:ascii="Times New Roman" w:hAnsi="Times New Roman" w:cs="Times New Roman"/>
          <w:sz w:val="24"/>
          <w:szCs w:val="24"/>
        </w:rPr>
        <w:t xml:space="preserve"> </w:t>
      </w:r>
      <w:r w:rsidR="00273CF9">
        <w:rPr>
          <w:rFonts w:ascii="Times New Roman" w:hAnsi="Times New Roman" w:cs="Times New Roman"/>
          <w:sz w:val="24"/>
          <w:szCs w:val="24"/>
        </w:rPr>
        <w:t>en la cosecha</w:t>
      </w:r>
      <w:r w:rsidR="00E85F36">
        <w:rPr>
          <w:rFonts w:ascii="Times New Roman" w:hAnsi="Times New Roman" w:cs="Times New Roman"/>
          <w:sz w:val="24"/>
          <w:szCs w:val="24"/>
        </w:rPr>
        <w:t xml:space="preserve"> de</w:t>
      </w:r>
      <w:r w:rsidR="00273CF9">
        <w:rPr>
          <w:rFonts w:ascii="Times New Roman" w:hAnsi="Times New Roman" w:cs="Times New Roman"/>
          <w:sz w:val="24"/>
          <w:szCs w:val="24"/>
        </w:rPr>
        <w:t xml:space="preserve"> mandarina</w:t>
      </w:r>
      <w:r w:rsidR="00075CCC">
        <w:rPr>
          <w:rFonts w:ascii="Times New Roman" w:hAnsi="Times New Roman" w:cs="Times New Roman"/>
          <w:sz w:val="24"/>
          <w:szCs w:val="24"/>
        </w:rPr>
        <w:t xml:space="preserve"> su madurez f</w:t>
      </w:r>
      <w:r w:rsidR="00775D8A">
        <w:rPr>
          <w:rFonts w:ascii="Times New Roman" w:hAnsi="Times New Roman" w:cs="Times New Roman"/>
          <w:sz w:val="24"/>
          <w:szCs w:val="24"/>
        </w:rPr>
        <w:t xml:space="preserve">isiológica no se encontraba en </w:t>
      </w:r>
      <w:r w:rsidR="00775D8A">
        <w:rPr>
          <w:rFonts w:ascii="Times New Roman" w:hAnsi="Times New Roman" w:cs="Times New Roman"/>
          <w:sz w:val="24"/>
          <w:szCs w:val="24"/>
        </w:rPr>
        <w:lastRenderedPageBreak/>
        <w:t>s</w:t>
      </w:r>
      <w:r w:rsidR="00075CCC">
        <w:rPr>
          <w:rFonts w:ascii="Times New Roman" w:hAnsi="Times New Roman" w:cs="Times New Roman"/>
          <w:sz w:val="24"/>
          <w:szCs w:val="24"/>
        </w:rPr>
        <w:t xml:space="preserve">u </w:t>
      </w:r>
      <w:r w:rsidR="00775D8A">
        <w:rPr>
          <w:rFonts w:ascii="Times New Roman" w:hAnsi="Times New Roman" w:cs="Times New Roman"/>
          <w:sz w:val="24"/>
          <w:szCs w:val="24"/>
        </w:rPr>
        <w:t xml:space="preserve">totalidad, mientras que en los 56 </w:t>
      </w:r>
      <w:r w:rsidR="00273CF9">
        <w:rPr>
          <w:rFonts w:ascii="Times New Roman" w:hAnsi="Times New Roman" w:cs="Times New Roman"/>
          <w:sz w:val="24"/>
          <w:szCs w:val="24"/>
        </w:rPr>
        <w:t xml:space="preserve">días </w:t>
      </w:r>
      <w:r w:rsidR="00273CF9" w:rsidRPr="00FA0B80">
        <w:rPr>
          <w:rFonts w:ascii="Times New Roman" w:hAnsi="Times New Roman" w:cs="Times New Roman"/>
          <w:sz w:val="24"/>
          <w:szCs w:val="24"/>
        </w:rPr>
        <w:t>el</w:t>
      </w:r>
      <w:r w:rsidR="00075CCC">
        <w:rPr>
          <w:rFonts w:ascii="Times New Roman" w:hAnsi="Times New Roman" w:cs="Times New Roman"/>
          <w:sz w:val="24"/>
          <w:szCs w:val="24"/>
        </w:rPr>
        <w:t xml:space="preserve"> número de frutos se disminuyó por árbol por lo tanto bajas capturas de la mosca de la fruta en adultos.</w:t>
      </w:r>
    </w:p>
    <w:p w14:paraId="4521915B" w14:textId="77777777" w:rsidR="00075CCC" w:rsidRPr="00273CF9" w:rsidRDefault="00273CF9" w:rsidP="00273CF9">
      <w:pPr>
        <w:spacing w:line="360" w:lineRule="auto"/>
        <w:rPr>
          <w:rFonts w:ascii="Times New Roman" w:hAnsi="Times New Roman" w:cs="Times New Roman"/>
          <w:b/>
          <w:sz w:val="24"/>
          <w:szCs w:val="24"/>
        </w:rPr>
      </w:pPr>
      <w:r>
        <w:rPr>
          <w:noProof/>
          <w:lang w:val="es-ES" w:eastAsia="es-ES"/>
        </w:rPr>
        <w:drawing>
          <wp:inline distT="0" distB="0" distL="0" distR="0" wp14:anchorId="34C7002F" wp14:editId="515EDA1F">
            <wp:extent cx="5200650" cy="2895600"/>
            <wp:effectExtent l="0" t="0" r="0" b="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3D22900" w14:textId="6C729831" w:rsidR="00A0009F" w:rsidRPr="00E64061" w:rsidRDefault="00A0009F" w:rsidP="008C479F">
      <w:pPr>
        <w:pStyle w:val="Graficos"/>
      </w:pPr>
      <w:bookmarkStart w:id="184" w:name="_Toc78574159"/>
      <w:r>
        <w:t>Gr</w:t>
      </w:r>
      <w:r w:rsidR="006A5A37">
        <w:t>á</w:t>
      </w:r>
      <w:r>
        <w:t>fico N</w:t>
      </w:r>
      <w:r>
        <w:rPr>
          <w:vertAlign w:val="superscript"/>
        </w:rPr>
        <w:t>o</w:t>
      </w:r>
      <w:r>
        <w:t xml:space="preserve"> 1. </w:t>
      </w:r>
      <w:r w:rsidRPr="008C479F">
        <w:rPr>
          <w:b w:val="0"/>
        </w:rPr>
        <w:t xml:space="preserve">Promedios de número de moscas de la fruta </w:t>
      </w:r>
      <w:r w:rsidR="00273CF9" w:rsidRPr="008C479F">
        <w:rPr>
          <w:b w:val="0"/>
        </w:rPr>
        <w:t>capturadas cada 14 días durante los 56 días de evaluación</w:t>
      </w:r>
      <w:r w:rsidRPr="008C479F">
        <w:rPr>
          <w:b w:val="0"/>
        </w:rPr>
        <w:t>.</w:t>
      </w:r>
      <w:bookmarkEnd w:id="184"/>
    </w:p>
    <w:p w14:paraId="207BAFC8" w14:textId="77777777" w:rsidR="00075CCC" w:rsidRPr="00F53C8A" w:rsidRDefault="00075CCC" w:rsidP="00CE1248">
      <w:pPr>
        <w:spacing w:before="240" w:line="360" w:lineRule="auto"/>
        <w:jc w:val="both"/>
        <w:rPr>
          <w:rFonts w:ascii="Times New Roman" w:hAnsi="Times New Roman" w:cs="Times New Roman"/>
          <w:sz w:val="24"/>
          <w:szCs w:val="24"/>
        </w:rPr>
      </w:pPr>
      <w:r w:rsidRPr="00A672D7">
        <w:rPr>
          <w:rFonts w:ascii="Times New Roman" w:hAnsi="Times New Roman" w:cs="Times New Roman"/>
          <w:sz w:val="24"/>
          <w:szCs w:val="24"/>
        </w:rPr>
        <w:t>Estos resultados coinciden</w:t>
      </w:r>
      <w:r w:rsidRPr="00A672D7">
        <w:rPr>
          <w:rFonts w:ascii="Times New Roman" w:hAnsi="Times New Roman" w:cs="Times New Roman"/>
          <w:b/>
          <w:sz w:val="24"/>
          <w:szCs w:val="24"/>
        </w:rPr>
        <w:t xml:space="preserve"> </w:t>
      </w:r>
      <w:r w:rsidRPr="00A672D7">
        <w:rPr>
          <w:rFonts w:ascii="Times New Roman" w:hAnsi="Times New Roman" w:cs="Times New Roman"/>
          <w:sz w:val="24"/>
          <w:szCs w:val="24"/>
        </w:rPr>
        <w:t>con</w:t>
      </w:r>
      <w:r w:rsidRPr="00A672D7">
        <w:rPr>
          <w:rFonts w:ascii="Times New Roman" w:hAnsi="Times New Roman" w:cs="Times New Roman"/>
          <w:b/>
          <w:sz w:val="24"/>
          <w:szCs w:val="24"/>
        </w:rPr>
        <w:t xml:space="preserve"> </w:t>
      </w:r>
      <w:r w:rsidR="002F123F" w:rsidRPr="002F123F">
        <w:rPr>
          <w:rFonts w:ascii="Times New Roman" w:hAnsi="Times New Roman" w:cs="Times New Roman"/>
          <w:noProof/>
          <w:sz w:val="24"/>
          <w:szCs w:val="24"/>
        </w:rPr>
        <w:t>Flores</w:t>
      </w:r>
      <w:r w:rsidR="002F123F">
        <w:rPr>
          <w:rFonts w:ascii="Times New Roman" w:hAnsi="Times New Roman" w:cs="Times New Roman"/>
          <w:noProof/>
          <w:sz w:val="24"/>
          <w:szCs w:val="24"/>
        </w:rPr>
        <w:t>, S.et. al.</w:t>
      </w:r>
      <w:r w:rsidR="002F123F" w:rsidRPr="002F123F">
        <w:rPr>
          <w:rFonts w:ascii="Times New Roman" w:hAnsi="Times New Roman" w:cs="Times New Roman"/>
          <w:noProof/>
          <w:sz w:val="24"/>
          <w:szCs w:val="24"/>
        </w:rPr>
        <w:t xml:space="preserve"> 2017</w:t>
      </w:r>
      <w:r w:rsidR="002F123F">
        <w:rPr>
          <w:rFonts w:ascii="Times New Roman" w:hAnsi="Times New Roman" w:cs="Times New Roman"/>
          <w:noProof/>
          <w:sz w:val="24"/>
          <w:szCs w:val="24"/>
        </w:rPr>
        <w:t xml:space="preserve"> </w:t>
      </w:r>
      <w:r w:rsidRPr="00A672D7">
        <w:rPr>
          <w:rFonts w:ascii="Times New Roman" w:hAnsi="Times New Roman" w:cs="Times New Roman"/>
          <w:sz w:val="24"/>
          <w:szCs w:val="24"/>
        </w:rPr>
        <w:t>en la investigación Evaluación de trampas masivas y estaciones de cebo para el control de moscas de la fruta </w:t>
      </w:r>
      <w:r w:rsidRPr="00A672D7">
        <w:rPr>
          <w:rFonts w:ascii="Times New Roman" w:hAnsi="Times New Roman" w:cs="Times New Roman"/>
          <w:i/>
          <w:iCs/>
          <w:sz w:val="24"/>
          <w:szCs w:val="24"/>
        </w:rPr>
        <w:t>Anastrepha</w:t>
      </w:r>
      <w:r w:rsidRPr="00A672D7">
        <w:rPr>
          <w:rFonts w:ascii="Times New Roman" w:hAnsi="Times New Roman" w:cs="Times New Roman"/>
          <w:sz w:val="24"/>
          <w:szCs w:val="24"/>
        </w:rPr>
        <w:t xml:space="preserve"> (Diptera: Tephritidae) en huertos de mango de Chiapas, México manifiesta que, </w:t>
      </w:r>
      <w:r w:rsidRPr="00A672D7">
        <w:rPr>
          <w:rFonts w:ascii="Georgia" w:hAnsi="Georgia"/>
          <w:color w:val="000000"/>
        </w:rPr>
        <w:t>entre las estaciones de cebo evaluadas, encontramos que una botella plástica de boca ancha de 2 L cebada con Cera Trap®, y utilizada a la densidad de 25 trampas por ha, fue más eficiente para reducir las poblaciones de moscas de la fruta.</w:t>
      </w:r>
    </w:p>
    <w:p w14:paraId="441349C6" w14:textId="77777777" w:rsidR="00075CCC" w:rsidRDefault="00B2751A" w:rsidP="00B2751A">
      <w:pPr>
        <w:pStyle w:val="Ttulo2"/>
        <w:spacing w:after="240"/>
        <w:rPr>
          <w:rFonts w:ascii="Times New Roman" w:hAnsi="Times New Roman" w:cs="Times New Roman"/>
          <w:b/>
          <w:color w:val="000000" w:themeColor="text1"/>
          <w:sz w:val="24"/>
          <w:szCs w:val="24"/>
          <w:lang w:val="es-EC"/>
        </w:rPr>
      </w:pPr>
      <w:bookmarkStart w:id="185" w:name="_Toc83745967"/>
      <w:r>
        <w:rPr>
          <w:rFonts w:ascii="Times New Roman" w:hAnsi="Times New Roman" w:cs="Times New Roman"/>
          <w:b/>
          <w:color w:val="000000" w:themeColor="text1"/>
          <w:sz w:val="24"/>
          <w:szCs w:val="24"/>
          <w:lang w:val="es-EC"/>
        </w:rPr>
        <w:t>5.2.</w:t>
      </w:r>
      <w:r w:rsidRPr="00877B06">
        <w:rPr>
          <w:rFonts w:ascii="Times New Roman" w:hAnsi="Times New Roman" w:cs="Times New Roman"/>
          <w:b/>
          <w:color w:val="000000" w:themeColor="text1"/>
          <w:sz w:val="24"/>
          <w:szCs w:val="24"/>
          <w:lang w:val="es-EC"/>
        </w:rPr>
        <w:t xml:space="preserve"> MOSCA</w:t>
      </w:r>
      <w:r w:rsidR="00075CCC" w:rsidRPr="00877B06">
        <w:rPr>
          <w:rFonts w:ascii="Times New Roman" w:hAnsi="Times New Roman" w:cs="Times New Roman"/>
          <w:b/>
          <w:color w:val="000000" w:themeColor="text1"/>
          <w:sz w:val="24"/>
          <w:szCs w:val="24"/>
          <w:lang w:val="es-EC"/>
        </w:rPr>
        <w:t xml:space="preserve"> TRAMPA DÍA (MTD)</w:t>
      </w:r>
      <w:r>
        <w:rPr>
          <w:rFonts w:ascii="Times New Roman" w:hAnsi="Times New Roman" w:cs="Times New Roman"/>
          <w:b/>
          <w:color w:val="000000" w:themeColor="text1"/>
          <w:sz w:val="24"/>
          <w:szCs w:val="24"/>
          <w:lang w:val="es-EC"/>
        </w:rPr>
        <w:t>.</w:t>
      </w:r>
      <w:bookmarkEnd w:id="185"/>
    </w:p>
    <w:p w14:paraId="3301FAA9" w14:textId="613A802A" w:rsidR="00075CCC" w:rsidRDefault="00075CCC" w:rsidP="00075CC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la variable Mosca trampa día (MTD)  los datos se transformó con </w:t>
      </w:r>
      <m:oMath>
        <m:rad>
          <m:radPr>
            <m:degHide m:val="1"/>
            <m:ctrlPr>
              <w:rPr>
                <w:rFonts w:ascii="Cambria Math" w:hAnsi="Cambria Math" w:cs="Times New Roman"/>
                <w:i/>
                <w:sz w:val="24"/>
                <w:szCs w:val="24"/>
              </w:rPr>
            </m:ctrlPr>
          </m:radPr>
          <m:deg/>
          <m:e>
            <m:r>
              <w:rPr>
                <w:rFonts w:ascii="Cambria Math" w:hAnsi="Cambria Math" w:cs="Times New Roman"/>
                <w:sz w:val="24"/>
                <w:szCs w:val="24"/>
              </w:rPr>
              <m:t>x+0.5</m:t>
            </m:r>
          </m:e>
        </m:rad>
      </m:oMath>
      <w:r w:rsidRPr="0049381D">
        <w:rPr>
          <w:rFonts w:ascii="Times New Roman" w:eastAsiaTheme="minorEastAsia" w:hAnsi="Times New Roman" w:cs="Times New Roman"/>
          <w:sz w:val="24"/>
          <w:szCs w:val="24"/>
        </w:rPr>
        <w:t xml:space="preserve">, </w:t>
      </w:r>
      <w:r w:rsidR="00273CF9">
        <w:rPr>
          <w:rFonts w:ascii="Times New Roman" w:hAnsi="Times New Roman" w:cs="Times New Roman"/>
          <w:sz w:val="24"/>
          <w:szCs w:val="24"/>
        </w:rPr>
        <w:t xml:space="preserve"> cada 14 días durante los </w:t>
      </w:r>
      <w:r w:rsidR="00273CF9" w:rsidRPr="00691DE9">
        <w:rPr>
          <w:rFonts w:ascii="Times New Roman" w:hAnsi="Times New Roman" w:cs="Times New Roman"/>
          <w:sz w:val="24"/>
          <w:szCs w:val="24"/>
        </w:rPr>
        <w:t xml:space="preserve">56 días </w:t>
      </w:r>
      <w:r w:rsidR="00273CF9">
        <w:rPr>
          <w:rFonts w:ascii="Times New Roman" w:hAnsi="Times New Roman" w:cs="Times New Roman"/>
          <w:sz w:val="24"/>
          <w:szCs w:val="24"/>
        </w:rPr>
        <w:t>de evaluación</w:t>
      </w:r>
      <w:r w:rsidR="0055226E">
        <w:rPr>
          <w:rFonts w:ascii="Times New Roman" w:hAnsi="Times New Roman" w:cs="Times New Roman"/>
          <w:sz w:val="24"/>
          <w:szCs w:val="24"/>
        </w:rPr>
        <w:t xml:space="preserve">, </w:t>
      </w:r>
      <w:r>
        <w:rPr>
          <w:rFonts w:ascii="Times New Roman" w:hAnsi="Times New Roman" w:cs="Times New Roman"/>
          <w:sz w:val="24"/>
          <w:szCs w:val="24"/>
        </w:rPr>
        <w:t>no existen diferencias estadísticas significativas entre los tratamientos</w:t>
      </w:r>
      <w:r w:rsidR="006A5A37">
        <w:rPr>
          <w:rFonts w:ascii="Times New Roman" w:hAnsi="Times New Roman" w:cs="Times New Roman"/>
          <w:sz w:val="24"/>
          <w:szCs w:val="24"/>
        </w:rPr>
        <w:t>,</w:t>
      </w:r>
      <w:r>
        <w:rPr>
          <w:rFonts w:ascii="Times New Roman" w:hAnsi="Times New Roman" w:cs="Times New Roman"/>
          <w:sz w:val="24"/>
          <w:szCs w:val="24"/>
        </w:rPr>
        <w:t xml:space="preserve"> ya que su p-valor es 0.80,</w:t>
      </w:r>
      <w:r w:rsidR="00A0009F">
        <w:rPr>
          <w:rFonts w:ascii="Times New Roman" w:hAnsi="Times New Roman" w:cs="Times New Roman"/>
          <w:sz w:val="24"/>
          <w:szCs w:val="24"/>
        </w:rPr>
        <w:t xml:space="preserve"> </w:t>
      </w:r>
      <w:r>
        <w:rPr>
          <w:rFonts w:ascii="Times New Roman" w:hAnsi="Times New Roman" w:cs="Times New Roman"/>
          <w:sz w:val="24"/>
          <w:szCs w:val="24"/>
        </w:rPr>
        <w:t>0.46,</w:t>
      </w:r>
      <w:r w:rsidR="00A0009F">
        <w:rPr>
          <w:rFonts w:ascii="Times New Roman" w:hAnsi="Times New Roman" w:cs="Times New Roman"/>
          <w:sz w:val="24"/>
          <w:szCs w:val="24"/>
        </w:rPr>
        <w:t xml:space="preserve"> </w:t>
      </w:r>
      <w:r>
        <w:rPr>
          <w:rFonts w:ascii="Times New Roman" w:hAnsi="Times New Roman" w:cs="Times New Roman"/>
          <w:sz w:val="24"/>
          <w:szCs w:val="24"/>
        </w:rPr>
        <w:t>0.44,</w:t>
      </w:r>
      <w:r w:rsidR="00A0009F">
        <w:rPr>
          <w:rFonts w:ascii="Times New Roman" w:hAnsi="Times New Roman" w:cs="Times New Roman"/>
          <w:sz w:val="24"/>
          <w:szCs w:val="24"/>
        </w:rPr>
        <w:t xml:space="preserve"> </w:t>
      </w:r>
      <w:r>
        <w:rPr>
          <w:rFonts w:ascii="Times New Roman" w:hAnsi="Times New Roman" w:cs="Times New Roman"/>
          <w:sz w:val="24"/>
          <w:szCs w:val="24"/>
        </w:rPr>
        <w:t>0.38; con un coeficiente de variación de 6%,</w:t>
      </w:r>
      <w:r w:rsidR="00273CF9">
        <w:rPr>
          <w:rFonts w:ascii="Times New Roman" w:hAnsi="Times New Roman" w:cs="Times New Roman"/>
          <w:sz w:val="24"/>
          <w:szCs w:val="24"/>
        </w:rPr>
        <w:t xml:space="preserve"> 19.44%, 18.93% y 17.46% para los 14, 28, 42 y 56 días </w:t>
      </w:r>
      <w:r>
        <w:rPr>
          <w:rFonts w:ascii="Times New Roman" w:hAnsi="Times New Roman" w:cs="Times New Roman"/>
          <w:sz w:val="24"/>
          <w:szCs w:val="24"/>
        </w:rPr>
        <w:t>respectivamente.</w:t>
      </w:r>
    </w:p>
    <w:p w14:paraId="6DF9F50A" w14:textId="3163BAA3" w:rsidR="00075CCC" w:rsidRPr="00D35B55" w:rsidRDefault="00FD306C" w:rsidP="00075CCC">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Todos </w:t>
      </w:r>
      <w:r w:rsidR="00533919">
        <w:rPr>
          <w:rFonts w:ascii="Times New Roman" w:hAnsi="Times New Roman" w:cs="Times New Roman"/>
          <w:sz w:val="24"/>
          <w:szCs w:val="24"/>
        </w:rPr>
        <w:t>l</w:t>
      </w:r>
      <w:r w:rsidR="00075CCC">
        <w:rPr>
          <w:rFonts w:ascii="Times New Roman" w:hAnsi="Times New Roman" w:cs="Times New Roman"/>
          <w:sz w:val="24"/>
          <w:szCs w:val="24"/>
        </w:rPr>
        <w:t>os cuatro trat</w:t>
      </w:r>
      <w:r w:rsidR="00533919">
        <w:rPr>
          <w:rFonts w:ascii="Times New Roman" w:hAnsi="Times New Roman" w:cs="Times New Roman"/>
          <w:sz w:val="24"/>
          <w:szCs w:val="24"/>
        </w:rPr>
        <w:t>amientos evaluados resultaron estadísticamente iguales,</w:t>
      </w:r>
      <w:r w:rsidR="00151F78" w:rsidRPr="0049381D">
        <w:rPr>
          <w:rFonts w:ascii="Times New Roman" w:hAnsi="Times New Roman" w:cs="Times New Roman"/>
          <w:sz w:val="24"/>
          <w:szCs w:val="24"/>
        </w:rPr>
        <w:t xml:space="preserve"> </w:t>
      </w:r>
      <w:r w:rsidR="00446260">
        <w:rPr>
          <w:rFonts w:ascii="Times New Roman" w:hAnsi="Times New Roman" w:cs="Times New Roman"/>
          <w:sz w:val="24"/>
          <w:szCs w:val="24"/>
        </w:rPr>
        <w:t>cada 14</w:t>
      </w:r>
      <w:r w:rsidR="00151F78">
        <w:rPr>
          <w:rFonts w:ascii="Times New Roman" w:hAnsi="Times New Roman" w:cs="Times New Roman"/>
          <w:sz w:val="24"/>
          <w:szCs w:val="24"/>
        </w:rPr>
        <w:t xml:space="preserve"> días durante los </w:t>
      </w:r>
      <w:r w:rsidR="00151F78" w:rsidRPr="00691DE9">
        <w:rPr>
          <w:rFonts w:ascii="Times New Roman" w:hAnsi="Times New Roman" w:cs="Times New Roman"/>
          <w:sz w:val="24"/>
          <w:szCs w:val="24"/>
        </w:rPr>
        <w:t xml:space="preserve">56 días </w:t>
      </w:r>
      <w:r w:rsidR="00151F78">
        <w:rPr>
          <w:rFonts w:ascii="Times New Roman" w:hAnsi="Times New Roman" w:cs="Times New Roman"/>
          <w:sz w:val="24"/>
          <w:szCs w:val="24"/>
        </w:rPr>
        <w:t>de evaluación</w:t>
      </w:r>
      <w:r w:rsidR="00075CCC">
        <w:rPr>
          <w:rFonts w:ascii="Times New Roman" w:hAnsi="Times New Roman" w:cs="Times New Roman"/>
          <w:sz w:val="24"/>
          <w:szCs w:val="24"/>
        </w:rPr>
        <w:t>, pero se observa</w:t>
      </w:r>
      <w:r w:rsidR="00485346">
        <w:rPr>
          <w:rFonts w:ascii="Times New Roman" w:hAnsi="Times New Roman" w:cs="Times New Roman"/>
          <w:sz w:val="24"/>
          <w:szCs w:val="24"/>
        </w:rPr>
        <w:t xml:space="preserve"> que hubo una mayor población </w:t>
      </w:r>
      <w:r w:rsidR="00075CCC">
        <w:rPr>
          <w:rFonts w:ascii="Times New Roman" w:hAnsi="Times New Roman" w:cs="Times New Roman"/>
          <w:sz w:val="24"/>
          <w:szCs w:val="24"/>
        </w:rPr>
        <w:t>en el tratamiento 2 (30 trampas/ha con 300 cc de Cera trap) que consiguió un promedio de 0.07,</w:t>
      </w:r>
      <w:r w:rsidR="00A0009F">
        <w:rPr>
          <w:rFonts w:ascii="Times New Roman" w:hAnsi="Times New Roman" w:cs="Times New Roman"/>
          <w:sz w:val="24"/>
          <w:szCs w:val="24"/>
        </w:rPr>
        <w:t xml:space="preserve"> </w:t>
      </w:r>
      <w:r w:rsidR="00075CCC">
        <w:rPr>
          <w:rFonts w:ascii="Times New Roman" w:hAnsi="Times New Roman" w:cs="Times New Roman"/>
          <w:sz w:val="24"/>
          <w:szCs w:val="24"/>
        </w:rPr>
        <w:t>0.5,</w:t>
      </w:r>
      <w:r w:rsidR="00A0009F">
        <w:rPr>
          <w:rFonts w:ascii="Times New Roman" w:hAnsi="Times New Roman" w:cs="Times New Roman"/>
          <w:sz w:val="24"/>
          <w:szCs w:val="24"/>
        </w:rPr>
        <w:t xml:space="preserve"> </w:t>
      </w:r>
      <w:r w:rsidR="00075CCC">
        <w:rPr>
          <w:rFonts w:ascii="Times New Roman" w:hAnsi="Times New Roman" w:cs="Times New Roman"/>
          <w:sz w:val="24"/>
          <w:szCs w:val="24"/>
        </w:rPr>
        <w:t xml:space="preserve">0.52 y </w:t>
      </w:r>
      <w:r w:rsidR="00151F78">
        <w:rPr>
          <w:rFonts w:ascii="Times New Roman" w:hAnsi="Times New Roman" w:cs="Times New Roman"/>
          <w:sz w:val="24"/>
          <w:szCs w:val="24"/>
        </w:rPr>
        <w:t>0.39 Moscas Trampa Día (MTD) a los 14, 28, 42 y 56 días de evaluación. (</w:t>
      </w:r>
      <w:r w:rsidR="00075CCC" w:rsidRPr="00970613">
        <w:rPr>
          <w:rFonts w:ascii="Times New Roman" w:hAnsi="Times New Roman" w:cs="Times New Roman"/>
          <w:sz w:val="24"/>
          <w:szCs w:val="24"/>
        </w:rPr>
        <w:t>Cuadro N</w:t>
      </w:r>
      <w:r w:rsidR="00075CCC" w:rsidRPr="00970613">
        <w:rPr>
          <w:rFonts w:ascii="Times New Roman" w:hAnsi="Times New Roman" w:cs="Times New Roman"/>
          <w:sz w:val="24"/>
          <w:szCs w:val="24"/>
          <w:vertAlign w:val="superscript"/>
        </w:rPr>
        <w:t>o</w:t>
      </w:r>
      <w:r w:rsidR="00075CCC">
        <w:rPr>
          <w:rFonts w:ascii="Times New Roman" w:hAnsi="Times New Roman" w:cs="Times New Roman"/>
          <w:sz w:val="24"/>
          <w:szCs w:val="24"/>
        </w:rPr>
        <w:t xml:space="preserve"> 2</w:t>
      </w:r>
      <w:r w:rsidR="00075CCC" w:rsidRPr="00970613">
        <w:rPr>
          <w:rFonts w:ascii="Times New Roman" w:hAnsi="Times New Roman" w:cs="Times New Roman"/>
          <w:sz w:val="24"/>
          <w:szCs w:val="24"/>
        </w:rPr>
        <w:t>).</w:t>
      </w:r>
    </w:p>
    <w:tbl>
      <w:tblPr>
        <w:tblpPr w:leftFromText="141" w:rightFromText="141" w:vertAnchor="text" w:horzAnchor="margin" w:tblpY="863"/>
        <w:tblW w:w="8093" w:type="dxa"/>
        <w:tblCellMar>
          <w:left w:w="70" w:type="dxa"/>
          <w:right w:w="70" w:type="dxa"/>
        </w:tblCellMar>
        <w:tblLook w:val="04A0" w:firstRow="1" w:lastRow="0" w:firstColumn="1" w:lastColumn="0" w:noHBand="0" w:noVBand="1"/>
      </w:tblPr>
      <w:tblGrid>
        <w:gridCol w:w="1584"/>
        <w:gridCol w:w="1573"/>
        <w:gridCol w:w="1884"/>
        <w:gridCol w:w="1568"/>
        <w:gridCol w:w="1484"/>
      </w:tblGrid>
      <w:tr w:rsidR="00075CCC" w:rsidRPr="00766CA4" w14:paraId="44E8FE01" w14:textId="77777777" w:rsidTr="00E64E45">
        <w:trPr>
          <w:trHeight w:val="203"/>
        </w:trPr>
        <w:tc>
          <w:tcPr>
            <w:tcW w:w="8093" w:type="dxa"/>
            <w:gridSpan w:val="5"/>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93A840F" w14:textId="72ABE273" w:rsidR="00075CCC" w:rsidRPr="00766CA4" w:rsidRDefault="006A5A37" w:rsidP="00075CCC">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MOSCA TRAMPA DÍ</w:t>
            </w:r>
            <w:r w:rsidR="00075CCC" w:rsidRPr="00766CA4">
              <w:rPr>
                <w:rFonts w:ascii="Times New Roman" w:eastAsia="Times New Roman" w:hAnsi="Times New Roman" w:cs="Times New Roman"/>
                <w:b/>
                <w:bCs/>
                <w:color w:val="000000"/>
                <w:sz w:val="24"/>
                <w:szCs w:val="24"/>
              </w:rPr>
              <w:t xml:space="preserve">A (MTD) </w:t>
            </w:r>
          </w:p>
        </w:tc>
      </w:tr>
      <w:tr w:rsidR="00075CCC" w:rsidRPr="00766CA4" w14:paraId="0C4A54F7" w14:textId="77777777" w:rsidTr="00E64E45">
        <w:trPr>
          <w:trHeight w:val="203"/>
        </w:trPr>
        <w:tc>
          <w:tcPr>
            <w:tcW w:w="1584" w:type="dxa"/>
            <w:tcBorders>
              <w:top w:val="single" w:sz="4" w:space="0" w:color="auto"/>
              <w:left w:val="single" w:sz="4" w:space="0" w:color="auto"/>
            </w:tcBorders>
            <w:shd w:val="clear" w:color="auto" w:fill="auto"/>
            <w:noWrap/>
            <w:vAlign w:val="bottom"/>
            <w:hideMark/>
          </w:tcPr>
          <w:p w14:paraId="39653BF0" w14:textId="77777777" w:rsidR="00075CCC" w:rsidRPr="00766CA4" w:rsidRDefault="00075CCC" w:rsidP="00075CCC">
            <w:pPr>
              <w:spacing w:after="0" w:line="240" w:lineRule="auto"/>
              <w:rPr>
                <w:rFonts w:ascii="Times New Roman" w:eastAsia="Times New Roman" w:hAnsi="Times New Roman" w:cs="Times New Roman"/>
                <w:b/>
                <w:color w:val="000000"/>
                <w:sz w:val="24"/>
                <w:szCs w:val="24"/>
              </w:rPr>
            </w:pPr>
            <w:r w:rsidRPr="00766CA4">
              <w:rPr>
                <w:rFonts w:ascii="Times New Roman" w:eastAsia="Times New Roman" w:hAnsi="Times New Roman" w:cs="Times New Roman"/>
                <w:b/>
                <w:color w:val="000000"/>
                <w:sz w:val="24"/>
                <w:szCs w:val="24"/>
              </w:rPr>
              <w:t>Tratamientos</w:t>
            </w:r>
          </w:p>
        </w:tc>
        <w:tc>
          <w:tcPr>
            <w:tcW w:w="1573" w:type="dxa"/>
            <w:tcBorders>
              <w:top w:val="single" w:sz="4" w:space="0" w:color="auto"/>
            </w:tcBorders>
            <w:shd w:val="clear" w:color="auto" w:fill="auto"/>
            <w:noWrap/>
            <w:vAlign w:val="bottom"/>
            <w:hideMark/>
          </w:tcPr>
          <w:p w14:paraId="7BB93C47" w14:textId="77777777" w:rsidR="00075CCC" w:rsidRPr="00766CA4" w:rsidRDefault="00151F78" w:rsidP="00CE1248">
            <w:pPr>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14 días</w:t>
            </w:r>
          </w:p>
        </w:tc>
        <w:tc>
          <w:tcPr>
            <w:tcW w:w="1884" w:type="dxa"/>
            <w:tcBorders>
              <w:top w:val="single" w:sz="4" w:space="0" w:color="auto"/>
            </w:tcBorders>
            <w:shd w:val="clear" w:color="auto" w:fill="auto"/>
            <w:noWrap/>
            <w:vAlign w:val="bottom"/>
            <w:hideMark/>
          </w:tcPr>
          <w:p w14:paraId="0C4A64AF" w14:textId="77777777" w:rsidR="00075CCC" w:rsidRPr="00766CA4" w:rsidRDefault="00151F78" w:rsidP="00CE1248">
            <w:pPr>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28 días</w:t>
            </w:r>
          </w:p>
        </w:tc>
        <w:tc>
          <w:tcPr>
            <w:tcW w:w="1568" w:type="dxa"/>
            <w:tcBorders>
              <w:top w:val="single" w:sz="4" w:space="0" w:color="auto"/>
            </w:tcBorders>
            <w:shd w:val="clear" w:color="auto" w:fill="auto"/>
            <w:noWrap/>
            <w:vAlign w:val="bottom"/>
            <w:hideMark/>
          </w:tcPr>
          <w:p w14:paraId="1D054ED7" w14:textId="77777777" w:rsidR="00075CCC" w:rsidRPr="00766CA4" w:rsidRDefault="00151F78" w:rsidP="00CE1248">
            <w:pPr>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42 días</w:t>
            </w:r>
          </w:p>
        </w:tc>
        <w:tc>
          <w:tcPr>
            <w:tcW w:w="1481" w:type="dxa"/>
            <w:tcBorders>
              <w:top w:val="single" w:sz="4" w:space="0" w:color="auto"/>
              <w:right w:val="single" w:sz="4" w:space="0" w:color="auto"/>
            </w:tcBorders>
            <w:shd w:val="clear" w:color="auto" w:fill="auto"/>
            <w:noWrap/>
            <w:vAlign w:val="bottom"/>
            <w:hideMark/>
          </w:tcPr>
          <w:p w14:paraId="6FAE4999" w14:textId="77777777" w:rsidR="00075CCC" w:rsidRPr="00766CA4" w:rsidRDefault="00151F78" w:rsidP="00151F78">
            <w:pPr>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56 días</w:t>
            </w:r>
          </w:p>
        </w:tc>
      </w:tr>
      <w:tr w:rsidR="00075CCC" w:rsidRPr="00766CA4" w14:paraId="18EC134F" w14:textId="77777777" w:rsidTr="00E64E45">
        <w:trPr>
          <w:trHeight w:val="203"/>
        </w:trPr>
        <w:tc>
          <w:tcPr>
            <w:tcW w:w="1584" w:type="dxa"/>
            <w:tcBorders>
              <w:top w:val="nil"/>
              <w:left w:val="single" w:sz="4" w:space="0" w:color="auto"/>
            </w:tcBorders>
            <w:shd w:val="clear" w:color="auto" w:fill="auto"/>
            <w:noWrap/>
            <w:vAlign w:val="bottom"/>
            <w:hideMark/>
          </w:tcPr>
          <w:p w14:paraId="1AAA4E3E" w14:textId="77777777" w:rsidR="00075CCC" w:rsidRPr="00D22DE6" w:rsidRDefault="00075CCC" w:rsidP="00075CCC">
            <w:pPr>
              <w:spacing w:after="0" w:line="240" w:lineRule="auto"/>
              <w:rPr>
                <w:rFonts w:ascii="Times New Roman" w:eastAsia="Times New Roman" w:hAnsi="Times New Roman" w:cs="Times New Roman"/>
                <w:b/>
                <w:color w:val="000000"/>
                <w:sz w:val="24"/>
                <w:szCs w:val="24"/>
              </w:rPr>
            </w:pPr>
            <w:r w:rsidRPr="00D22DE6">
              <w:rPr>
                <w:rFonts w:ascii="Times New Roman" w:eastAsia="Times New Roman" w:hAnsi="Times New Roman" w:cs="Times New Roman"/>
                <w:b/>
                <w:color w:val="000000"/>
                <w:sz w:val="24"/>
                <w:szCs w:val="24"/>
              </w:rPr>
              <w:t>T1</w:t>
            </w:r>
          </w:p>
        </w:tc>
        <w:tc>
          <w:tcPr>
            <w:tcW w:w="1573" w:type="dxa"/>
            <w:tcBorders>
              <w:top w:val="nil"/>
            </w:tcBorders>
            <w:shd w:val="clear" w:color="auto" w:fill="auto"/>
            <w:noWrap/>
            <w:vAlign w:val="bottom"/>
            <w:hideMark/>
          </w:tcPr>
          <w:p w14:paraId="12885114"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0.03</w:t>
            </w:r>
          </w:p>
        </w:tc>
        <w:tc>
          <w:tcPr>
            <w:tcW w:w="1884" w:type="dxa"/>
            <w:tcBorders>
              <w:top w:val="nil"/>
            </w:tcBorders>
            <w:shd w:val="clear" w:color="auto" w:fill="auto"/>
            <w:noWrap/>
            <w:vAlign w:val="bottom"/>
            <w:hideMark/>
          </w:tcPr>
          <w:p w14:paraId="129B3AB8"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0.08</w:t>
            </w:r>
          </w:p>
        </w:tc>
        <w:tc>
          <w:tcPr>
            <w:tcW w:w="1568" w:type="dxa"/>
            <w:tcBorders>
              <w:top w:val="nil"/>
            </w:tcBorders>
            <w:shd w:val="clear" w:color="auto" w:fill="auto"/>
            <w:noWrap/>
            <w:vAlign w:val="bottom"/>
            <w:hideMark/>
          </w:tcPr>
          <w:p w14:paraId="68285F23" w14:textId="77777777" w:rsidR="00075CCC" w:rsidRPr="00766CA4" w:rsidRDefault="00075CCC" w:rsidP="003017E7">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0.11</w:t>
            </w:r>
          </w:p>
        </w:tc>
        <w:tc>
          <w:tcPr>
            <w:tcW w:w="1481" w:type="dxa"/>
            <w:tcBorders>
              <w:top w:val="nil"/>
              <w:right w:val="single" w:sz="4" w:space="0" w:color="auto"/>
            </w:tcBorders>
            <w:shd w:val="clear" w:color="auto" w:fill="auto"/>
            <w:noWrap/>
            <w:vAlign w:val="bottom"/>
            <w:hideMark/>
          </w:tcPr>
          <w:p w14:paraId="6FD6A7B1"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0.03</w:t>
            </w:r>
          </w:p>
        </w:tc>
      </w:tr>
      <w:tr w:rsidR="00075CCC" w:rsidRPr="00766CA4" w14:paraId="45773B19" w14:textId="77777777" w:rsidTr="00E64E45">
        <w:trPr>
          <w:trHeight w:val="203"/>
        </w:trPr>
        <w:tc>
          <w:tcPr>
            <w:tcW w:w="1584" w:type="dxa"/>
            <w:tcBorders>
              <w:top w:val="nil"/>
              <w:left w:val="single" w:sz="4" w:space="0" w:color="auto"/>
            </w:tcBorders>
            <w:shd w:val="clear" w:color="auto" w:fill="auto"/>
            <w:noWrap/>
            <w:vAlign w:val="bottom"/>
            <w:hideMark/>
          </w:tcPr>
          <w:p w14:paraId="33AD87A8" w14:textId="77777777" w:rsidR="00075CCC" w:rsidRPr="00D22DE6" w:rsidRDefault="00075CCC" w:rsidP="00075CCC">
            <w:pPr>
              <w:spacing w:after="0" w:line="240" w:lineRule="auto"/>
              <w:rPr>
                <w:rFonts w:ascii="Times New Roman" w:eastAsia="Times New Roman" w:hAnsi="Times New Roman" w:cs="Times New Roman"/>
                <w:b/>
                <w:color w:val="000000"/>
                <w:sz w:val="24"/>
                <w:szCs w:val="24"/>
              </w:rPr>
            </w:pPr>
            <w:r w:rsidRPr="00D22DE6">
              <w:rPr>
                <w:rFonts w:ascii="Times New Roman" w:eastAsia="Times New Roman" w:hAnsi="Times New Roman" w:cs="Times New Roman"/>
                <w:b/>
                <w:color w:val="000000"/>
                <w:sz w:val="24"/>
                <w:szCs w:val="24"/>
              </w:rPr>
              <w:t>T2</w:t>
            </w:r>
          </w:p>
        </w:tc>
        <w:tc>
          <w:tcPr>
            <w:tcW w:w="1573" w:type="dxa"/>
            <w:tcBorders>
              <w:top w:val="nil"/>
            </w:tcBorders>
            <w:shd w:val="clear" w:color="auto" w:fill="auto"/>
            <w:noWrap/>
            <w:vAlign w:val="bottom"/>
            <w:hideMark/>
          </w:tcPr>
          <w:p w14:paraId="2339F639"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0.07</w:t>
            </w:r>
          </w:p>
        </w:tc>
        <w:tc>
          <w:tcPr>
            <w:tcW w:w="1884" w:type="dxa"/>
            <w:tcBorders>
              <w:top w:val="nil"/>
            </w:tcBorders>
            <w:shd w:val="clear" w:color="auto" w:fill="auto"/>
            <w:noWrap/>
            <w:vAlign w:val="bottom"/>
            <w:hideMark/>
          </w:tcPr>
          <w:p w14:paraId="01A7B969"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0.5</w:t>
            </w:r>
          </w:p>
        </w:tc>
        <w:tc>
          <w:tcPr>
            <w:tcW w:w="1568" w:type="dxa"/>
            <w:tcBorders>
              <w:top w:val="nil"/>
            </w:tcBorders>
            <w:shd w:val="clear" w:color="auto" w:fill="auto"/>
            <w:noWrap/>
            <w:vAlign w:val="bottom"/>
            <w:hideMark/>
          </w:tcPr>
          <w:p w14:paraId="1A809650" w14:textId="77777777" w:rsidR="00075CCC" w:rsidRPr="00766CA4" w:rsidRDefault="00075CCC" w:rsidP="003017E7">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0.52</w:t>
            </w:r>
          </w:p>
        </w:tc>
        <w:tc>
          <w:tcPr>
            <w:tcW w:w="1481" w:type="dxa"/>
            <w:tcBorders>
              <w:top w:val="nil"/>
              <w:right w:val="single" w:sz="4" w:space="0" w:color="auto"/>
            </w:tcBorders>
            <w:shd w:val="clear" w:color="auto" w:fill="auto"/>
            <w:noWrap/>
            <w:vAlign w:val="bottom"/>
            <w:hideMark/>
          </w:tcPr>
          <w:p w14:paraId="52133223"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0.39</w:t>
            </w:r>
          </w:p>
        </w:tc>
      </w:tr>
      <w:tr w:rsidR="00075CCC" w:rsidRPr="00766CA4" w14:paraId="781AEB12" w14:textId="77777777" w:rsidTr="00E64E45">
        <w:trPr>
          <w:trHeight w:val="203"/>
        </w:trPr>
        <w:tc>
          <w:tcPr>
            <w:tcW w:w="1584" w:type="dxa"/>
            <w:tcBorders>
              <w:top w:val="nil"/>
              <w:left w:val="single" w:sz="4" w:space="0" w:color="auto"/>
            </w:tcBorders>
            <w:shd w:val="clear" w:color="auto" w:fill="auto"/>
            <w:noWrap/>
            <w:vAlign w:val="bottom"/>
            <w:hideMark/>
          </w:tcPr>
          <w:p w14:paraId="0A231018" w14:textId="77777777" w:rsidR="00075CCC" w:rsidRPr="00D22DE6" w:rsidRDefault="00075CCC" w:rsidP="00075CCC">
            <w:pPr>
              <w:spacing w:after="0" w:line="240" w:lineRule="auto"/>
              <w:rPr>
                <w:rFonts w:ascii="Times New Roman" w:eastAsia="Times New Roman" w:hAnsi="Times New Roman" w:cs="Times New Roman"/>
                <w:b/>
                <w:color w:val="000000"/>
                <w:sz w:val="24"/>
                <w:szCs w:val="24"/>
              </w:rPr>
            </w:pPr>
            <w:r w:rsidRPr="00D22DE6">
              <w:rPr>
                <w:rFonts w:ascii="Times New Roman" w:eastAsia="Times New Roman" w:hAnsi="Times New Roman" w:cs="Times New Roman"/>
                <w:b/>
                <w:color w:val="000000"/>
                <w:sz w:val="24"/>
                <w:szCs w:val="24"/>
              </w:rPr>
              <w:t>T3</w:t>
            </w:r>
          </w:p>
        </w:tc>
        <w:tc>
          <w:tcPr>
            <w:tcW w:w="1573" w:type="dxa"/>
            <w:tcBorders>
              <w:top w:val="nil"/>
            </w:tcBorders>
            <w:shd w:val="clear" w:color="auto" w:fill="auto"/>
            <w:noWrap/>
            <w:vAlign w:val="bottom"/>
            <w:hideMark/>
          </w:tcPr>
          <w:p w14:paraId="7E2D0C4E"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0.03</w:t>
            </w:r>
          </w:p>
        </w:tc>
        <w:tc>
          <w:tcPr>
            <w:tcW w:w="1884" w:type="dxa"/>
            <w:tcBorders>
              <w:top w:val="nil"/>
            </w:tcBorders>
            <w:shd w:val="clear" w:color="auto" w:fill="auto"/>
            <w:noWrap/>
            <w:vAlign w:val="bottom"/>
            <w:hideMark/>
          </w:tcPr>
          <w:p w14:paraId="213E1741"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0.11</w:t>
            </w:r>
          </w:p>
        </w:tc>
        <w:tc>
          <w:tcPr>
            <w:tcW w:w="1568" w:type="dxa"/>
            <w:tcBorders>
              <w:top w:val="nil"/>
            </w:tcBorders>
            <w:shd w:val="clear" w:color="auto" w:fill="auto"/>
            <w:noWrap/>
            <w:vAlign w:val="bottom"/>
            <w:hideMark/>
          </w:tcPr>
          <w:p w14:paraId="660EE975" w14:textId="77777777" w:rsidR="00075CCC" w:rsidRPr="00766CA4" w:rsidRDefault="00075CCC" w:rsidP="003017E7">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0.12</w:t>
            </w:r>
          </w:p>
        </w:tc>
        <w:tc>
          <w:tcPr>
            <w:tcW w:w="1481" w:type="dxa"/>
            <w:tcBorders>
              <w:top w:val="nil"/>
              <w:right w:val="single" w:sz="4" w:space="0" w:color="auto"/>
            </w:tcBorders>
            <w:shd w:val="clear" w:color="auto" w:fill="auto"/>
            <w:noWrap/>
            <w:vAlign w:val="bottom"/>
            <w:hideMark/>
          </w:tcPr>
          <w:p w14:paraId="651F2D54"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0.04</w:t>
            </w:r>
          </w:p>
        </w:tc>
      </w:tr>
      <w:tr w:rsidR="00075CCC" w:rsidRPr="00766CA4" w14:paraId="24CB67A4" w14:textId="77777777" w:rsidTr="00E64E45">
        <w:trPr>
          <w:trHeight w:val="203"/>
        </w:trPr>
        <w:tc>
          <w:tcPr>
            <w:tcW w:w="1584" w:type="dxa"/>
            <w:tcBorders>
              <w:top w:val="nil"/>
              <w:left w:val="single" w:sz="4" w:space="0" w:color="auto"/>
              <w:bottom w:val="single" w:sz="4" w:space="0" w:color="auto"/>
            </w:tcBorders>
            <w:shd w:val="clear" w:color="auto" w:fill="auto"/>
            <w:noWrap/>
            <w:vAlign w:val="bottom"/>
            <w:hideMark/>
          </w:tcPr>
          <w:p w14:paraId="3BB8FF89" w14:textId="77777777" w:rsidR="00075CCC" w:rsidRPr="00D22DE6" w:rsidRDefault="00075CCC" w:rsidP="00075CCC">
            <w:pPr>
              <w:spacing w:after="0" w:line="240" w:lineRule="auto"/>
              <w:rPr>
                <w:rFonts w:ascii="Times New Roman" w:eastAsia="Times New Roman" w:hAnsi="Times New Roman" w:cs="Times New Roman"/>
                <w:b/>
                <w:color w:val="000000"/>
                <w:sz w:val="24"/>
                <w:szCs w:val="24"/>
              </w:rPr>
            </w:pPr>
            <w:r w:rsidRPr="00D22DE6">
              <w:rPr>
                <w:rFonts w:ascii="Times New Roman" w:eastAsia="Times New Roman" w:hAnsi="Times New Roman" w:cs="Times New Roman"/>
                <w:b/>
                <w:color w:val="000000"/>
                <w:sz w:val="24"/>
                <w:szCs w:val="24"/>
              </w:rPr>
              <w:t>T4</w:t>
            </w:r>
          </w:p>
        </w:tc>
        <w:tc>
          <w:tcPr>
            <w:tcW w:w="1573" w:type="dxa"/>
            <w:tcBorders>
              <w:top w:val="nil"/>
              <w:bottom w:val="single" w:sz="4" w:space="0" w:color="auto"/>
            </w:tcBorders>
            <w:shd w:val="clear" w:color="auto" w:fill="auto"/>
            <w:noWrap/>
            <w:vAlign w:val="bottom"/>
            <w:hideMark/>
          </w:tcPr>
          <w:p w14:paraId="432FF71F"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0.04</w:t>
            </w:r>
          </w:p>
        </w:tc>
        <w:tc>
          <w:tcPr>
            <w:tcW w:w="1884" w:type="dxa"/>
            <w:tcBorders>
              <w:top w:val="nil"/>
              <w:bottom w:val="single" w:sz="4" w:space="0" w:color="auto"/>
            </w:tcBorders>
            <w:shd w:val="clear" w:color="auto" w:fill="auto"/>
            <w:noWrap/>
            <w:vAlign w:val="bottom"/>
            <w:hideMark/>
          </w:tcPr>
          <w:p w14:paraId="22283DA0"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0.17</w:t>
            </w:r>
          </w:p>
        </w:tc>
        <w:tc>
          <w:tcPr>
            <w:tcW w:w="1568" w:type="dxa"/>
            <w:tcBorders>
              <w:top w:val="nil"/>
              <w:bottom w:val="single" w:sz="4" w:space="0" w:color="auto"/>
            </w:tcBorders>
            <w:shd w:val="clear" w:color="auto" w:fill="auto"/>
            <w:noWrap/>
            <w:vAlign w:val="bottom"/>
            <w:hideMark/>
          </w:tcPr>
          <w:p w14:paraId="7CD0E309" w14:textId="77777777" w:rsidR="00075CCC" w:rsidRPr="00766CA4" w:rsidRDefault="00075CCC" w:rsidP="003017E7">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0.23</w:t>
            </w:r>
          </w:p>
        </w:tc>
        <w:tc>
          <w:tcPr>
            <w:tcW w:w="1481" w:type="dxa"/>
            <w:tcBorders>
              <w:top w:val="nil"/>
              <w:bottom w:val="single" w:sz="4" w:space="0" w:color="auto"/>
              <w:right w:val="single" w:sz="4" w:space="0" w:color="auto"/>
            </w:tcBorders>
            <w:shd w:val="clear" w:color="auto" w:fill="auto"/>
            <w:noWrap/>
            <w:vAlign w:val="bottom"/>
            <w:hideMark/>
          </w:tcPr>
          <w:p w14:paraId="74A2CE25"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0.18</w:t>
            </w:r>
          </w:p>
        </w:tc>
      </w:tr>
      <w:tr w:rsidR="00075CCC" w:rsidRPr="00766CA4" w14:paraId="78A0F09E" w14:textId="77777777" w:rsidTr="00E64E45">
        <w:trPr>
          <w:trHeight w:val="203"/>
        </w:trPr>
        <w:tc>
          <w:tcPr>
            <w:tcW w:w="1584" w:type="dxa"/>
            <w:tcBorders>
              <w:top w:val="single" w:sz="4" w:space="0" w:color="auto"/>
              <w:left w:val="single" w:sz="4" w:space="0" w:color="auto"/>
            </w:tcBorders>
            <w:shd w:val="clear" w:color="000000" w:fill="FFFFFF"/>
            <w:noWrap/>
            <w:vAlign w:val="bottom"/>
            <w:hideMark/>
          </w:tcPr>
          <w:p w14:paraId="2A53BE58" w14:textId="77777777" w:rsidR="00075CCC" w:rsidRPr="00D22DE6" w:rsidRDefault="00583CF5" w:rsidP="00075CCC">
            <w:pPr>
              <w:spacing w:after="0" w:line="240" w:lineRule="auto"/>
              <w:rPr>
                <w:rFonts w:ascii="Times New Roman" w:eastAsia="Times New Roman" w:hAnsi="Times New Roman" w:cs="Times New Roman"/>
                <w:sz w:val="24"/>
                <w:szCs w:val="24"/>
              </w:rPr>
            </w:pPr>
            <m:oMathPara>
              <m:oMathParaPr>
                <m:jc m:val="left"/>
              </m:oMathParaPr>
              <m:oMath>
                <m:bar>
                  <m:barPr>
                    <m:pos m:val="top"/>
                    <m:ctrlPr>
                      <w:rPr>
                        <w:rFonts w:ascii="Cambria Math" w:eastAsia="Times New Roman" w:hAnsi="Cambria Math" w:cs="Times New Roman"/>
                        <w:b/>
                        <w:i/>
                        <w:sz w:val="24"/>
                        <w:szCs w:val="24"/>
                      </w:rPr>
                    </m:ctrlPr>
                  </m:barPr>
                  <m:e>
                    <m:r>
                      <m:rPr>
                        <m:sty m:val="bi"/>
                      </m:rPr>
                      <w:rPr>
                        <w:rFonts w:ascii="Cambria Math" w:eastAsia="Times New Roman" w:hAnsi="Cambria Math" w:cs="Times New Roman"/>
                        <w:sz w:val="24"/>
                        <w:szCs w:val="24"/>
                      </w:rPr>
                      <m:t>X</m:t>
                    </m:r>
                  </m:e>
                </m:bar>
              </m:oMath>
            </m:oMathPara>
          </w:p>
        </w:tc>
        <w:tc>
          <w:tcPr>
            <w:tcW w:w="1573" w:type="dxa"/>
            <w:tcBorders>
              <w:top w:val="single" w:sz="4" w:space="0" w:color="auto"/>
            </w:tcBorders>
            <w:shd w:val="clear" w:color="auto" w:fill="auto"/>
            <w:noWrap/>
            <w:vAlign w:val="bottom"/>
            <w:hideMark/>
          </w:tcPr>
          <w:p w14:paraId="69B9FF8C"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0.043</w:t>
            </w:r>
          </w:p>
        </w:tc>
        <w:tc>
          <w:tcPr>
            <w:tcW w:w="1884" w:type="dxa"/>
            <w:tcBorders>
              <w:top w:val="single" w:sz="4" w:space="0" w:color="auto"/>
            </w:tcBorders>
            <w:shd w:val="clear" w:color="auto" w:fill="auto"/>
            <w:noWrap/>
            <w:vAlign w:val="bottom"/>
            <w:hideMark/>
          </w:tcPr>
          <w:p w14:paraId="1F8D85F0"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0.215</w:t>
            </w:r>
          </w:p>
        </w:tc>
        <w:tc>
          <w:tcPr>
            <w:tcW w:w="1568" w:type="dxa"/>
            <w:tcBorders>
              <w:top w:val="single" w:sz="4" w:space="0" w:color="auto"/>
            </w:tcBorders>
            <w:shd w:val="clear" w:color="auto" w:fill="auto"/>
            <w:noWrap/>
            <w:vAlign w:val="bottom"/>
            <w:hideMark/>
          </w:tcPr>
          <w:p w14:paraId="13580721" w14:textId="77777777" w:rsidR="00075CCC" w:rsidRPr="00766CA4" w:rsidRDefault="00075CCC" w:rsidP="003017E7">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0.245</w:t>
            </w:r>
          </w:p>
        </w:tc>
        <w:tc>
          <w:tcPr>
            <w:tcW w:w="1481" w:type="dxa"/>
            <w:tcBorders>
              <w:top w:val="single" w:sz="4" w:space="0" w:color="auto"/>
              <w:right w:val="single" w:sz="4" w:space="0" w:color="auto"/>
            </w:tcBorders>
            <w:shd w:val="clear" w:color="auto" w:fill="auto"/>
            <w:noWrap/>
            <w:vAlign w:val="bottom"/>
            <w:hideMark/>
          </w:tcPr>
          <w:p w14:paraId="331646A5"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sidRPr="00766CA4">
              <w:rPr>
                <w:rFonts w:ascii="Times New Roman" w:eastAsia="Times New Roman" w:hAnsi="Times New Roman" w:cs="Times New Roman"/>
                <w:color w:val="000000"/>
                <w:sz w:val="24"/>
                <w:szCs w:val="24"/>
              </w:rPr>
              <w:t>0.16</w:t>
            </w:r>
          </w:p>
        </w:tc>
      </w:tr>
      <w:tr w:rsidR="00075CCC" w:rsidRPr="00766CA4" w14:paraId="026A2114" w14:textId="77777777" w:rsidTr="00E64E45">
        <w:trPr>
          <w:trHeight w:val="203"/>
        </w:trPr>
        <w:tc>
          <w:tcPr>
            <w:tcW w:w="1584" w:type="dxa"/>
            <w:tcBorders>
              <w:left w:val="single" w:sz="4" w:space="0" w:color="auto"/>
              <w:bottom w:val="single" w:sz="4" w:space="0" w:color="auto"/>
            </w:tcBorders>
            <w:shd w:val="clear" w:color="000000" w:fill="FFFFFF"/>
            <w:noWrap/>
            <w:vAlign w:val="bottom"/>
          </w:tcPr>
          <w:p w14:paraId="513BE4F1" w14:textId="77777777" w:rsidR="00075CCC" w:rsidRPr="0004122F" w:rsidRDefault="00075CCC" w:rsidP="00E64E45">
            <w:pPr>
              <w:spacing w:after="0" w:line="240" w:lineRule="auto"/>
              <w:rPr>
                <w:rFonts w:ascii="Times New Roman" w:eastAsia="Calibri" w:hAnsi="Times New Roman" w:cs="Times New Roman"/>
                <w:b/>
                <w:sz w:val="24"/>
                <w:szCs w:val="24"/>
              </w:rPr>
            </w:pPr>
            <w:r w:rsidRPr="0004122F">
              <w:rPr>
                <w:rFonts w:ascii="Times New Roman" w:eastAsia="Calibri" w:hAnsi="Times New Roman" w:cs="Times New Roman"/>
                <w:b/>
                <w:sz w:val="24"/>
                <w:szCs w:val="24"/>
              </w:rPr>
              <w:t>C.V%</w:t>
            </w:r>
          </w:p>
        </w:tc>
        <w:tc>
          <w:tcPr>
            <w:tcW w:w="1573" w:type="dxa"/>
            <w:tcBorders>
              <w:bottom w:val="single" w:sz="4" w:space="0" w:color="auto"/>
            </w:tcBorders>
            <w:shd w:val="clear" w:color="auto" w:fill="auto"/>
            <w:noWrap/>
            <w:vAlign w:val="bottom"/>
          </w:tcPr>
          <w:p w14:paraId="01CAE206"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6</w:t>
            </w:r>
          </w:p>
        </w:tc>
        <w:tc>
          <w:tcPr>
            <w:tcW w:w="1884" w:type="dxa"/>
            <w:tcBorders>
              <w:bottom w:val="single" w:sz="4" w:space="0" w:color="auto"/>
            </w:tcBorders>
            <w:shd w:val="clear" w:color="auto" w:fill="auto"/>
            <w:noWrap/>
            <w:vAlign w:val="bottom"/>
          </w:tcPr>
          <w:p w14:paraId="5F4DA5F1"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19.44</w:t>
            </w:r>
            <w:r w:rsidR="003017E7">
              <w:rPr>
                <w:rFonts w:ascii="Times New Roman" w:eastAsia="Times New Roman" w:hAnsi="Times New Roman" w:cs="Times New Roman"/>
                <w:color w:val="000000"/>
                <w:sz w:val="24"/>
                <w:szCs w:val="24"/>
              </w:rPr>
              <w:t xml:space="preserve">                     </w:t>
            </w:r>
          </w:p>
        </w:tc>
        <w:tc>
          <w:tcPr>
            <w:tcW w:w="1568" w:type="dxa"/>
            <w:tcBorders>
              <w:bottom w:val="single" w:sz="4" w:space="0" w:color="auto"/>
            </w:tcBorders>
            <w:shd w:val="clear" w:color="auto" w:fill="auto"/>
            <w:noWrap/>
            <w:vAlign w:val="bottom"/>
          </w:tcPr>
          <w:p w14:paraId="40E3FD5F" w14:textId="77777777" w:rsidR="00075CCC" w:rsidRPr="00766CA4" w:rsidRDefault="003017E7" w:rsidP="003017E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18.93</w:t>
            </w:r>
          </w:p>
        </w:tc>
        <w:tc>
          <w:tcPr>
            <w:tcW w:w="1481" w:type="dxa"/>
            <w:tcBorders>
              <w:bottom w:val="single" w:sz="4" w:space="0" w:color="auto"/>
              <w:right w:val="single" w:sz="4" w:space="0" w:color="auto"/>
            </w:tcBorders>
            <w:shd w:val="clear" w:color="auto" w:fill="auto"/>
            <w:noWrap/>
            <w:vAlign w:val="bottom"/>
          </w:tcPr>
          <w:p w14:paraId="057C08CC" w14:textId="77777777" w:rsidR="00075CCC" w:rsidRPr="00766CA4"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17.46</w:t>
            </w:r>
          </w:p>
        </w:tc>
      </w:tr>
    </w:tbl>
    <w:p w14:paraId="3C839AC3" w14:textId="77777777" w:rsidR="00CE1248" w:rsidRDefault="00075CCC" w:rsidP="00075CCC">
      <w:pPr>
        <w:spacing w:line="360" w:lineRule="auto"/>
        <w:jc w:val="both"/>
        <w:rPr>
          <w:rFonts w:ascii="Times New Roman" w:hAnsi="Times New Roman" w:cs="Times New Roman"/>
          <w:sz w:val="24"/>
          <w:szCs w:val="24"/>
          <w:lang w:val="es-EC"/>
        </w:rPr>
      </w:pPr>
      <w:bookmarkStart w:id="186" w:name="_Toc78571372"/>
      <w:bookmarkStart w:id="187" w:name="_Toc78574089"/>
      <w:r w:rsidRPr="008C479F">
        <w:rPr>
          <w:rStyle w:val="CuadrosCar"/>
        </w:rPr>
        <w:t>Cuadro No 2.</w:t>
      </w:r>
      <w:r w:rsidRPr="008C479F">
        <w:rPr>
          <w:rStyle w:val="CuadrosCar"/>
          <w:b w:val="0"/>
        </w:rPr>
        <w:t xml:space="preserve">  Promedios de los tratamientos de moscas trampa día (MTD) </w:t>
      </w:r>
      <w:r w:rsidR="00151F78" w:rsidRPr="008C479F">
        <w:rPr>
          <w:rStyle w:val="CuadrosCar"/>
          <w:b w:val="0"/>
        </w:rPr>
        <w:t>cada 14 días durante los 56 días de evaluación</w:t>
      </w:r>
      <w:bookmarkEnd w:id="186"/>
      <w:bookmarkEnd w:id="187"/>
      <w:r w:rsidR="00D21B60">
        <w:rPr>
          <w:rFonts w:ascii="Times New Roman" w:hAnsi="Times New Roman" w:cs="Times New Roman"/>
          <w:sz w:val="24"/>
          <w:szCs w:val="24"/>
        </w:rPr>
        <w:t>.</w:t>
      </w:r>
    </w:p>
    <w:p w14:paraId="1FD501E9" w14:textId="77777777" w:rsidR="00823F8A" w:rsidRPr="00D565CA" w:rsidRDefault="00D565CA" w:rsidP="00A0009F">
      <w:pPr>
        <w:spacing w:line="360" w:lineRule="auto"/>
        <w:jc w:val="both"/>
        <w:rPr>
          <w:rFonts w:ascii="Times New Roman" w:hAnsi="Times New Roman" w:cs="Times New Roman"/>
          <w:b/>
          <w:i/>
          <w:sz w:val="20"/>
          <w:szCs w:val="24"/>
        </w:rPr>
      </w:pPr>
      <w:r w:rsidRPr="00D565CA">
        <w:rPr>
          <w:rFonts w:ascii="Times New Roman" w:hAnsi="Times New Roman" w:cs="Times New Roman"/>
          <w:b/>
          <w:i/>
          <w:sz w:val="20"/>
          <w:szCs w:val="24"/>
        </w:rPr>
        <w:t>Datos tomados de la investigación</w:t>
      </w:r>
    </w:p>
    <w:p w14:paraId="49B714AC" w14:textId="54C7A03E" w:rsidR="003017E7" w:rsidRDefault="006A5A37" w:rsidP="003017E7">
      <w:pPr>
        <w:spacing w:line="360" w:lineRule="auto"/>
        <w:jc w:val="both"/>
        <w:rPr>
          <w:rFonts w:ascii="Times New Roman" w:eastAsia="Times New Roman" w:hAnsi="Times New Roman" w:cs="Times New Roman"/>
          <w:color w:val="000000"/>
          <w:sz w:val="24"/>
          <w:szCs w:val="24"/>
        </w:rPr>
      </w:pPr>
      <w:r>
        <w:rPr>
          <w:rFonts w:ascii="Times New Roman" w:hAnsi="Times New Roman" w:cs="Times New Roman"/>
          <w:sz w:val="24"/>
          <w:szCs w:val="24"/>
        </w:rPr>
        <w:t>En el grá</w:t>
      </w:r>
      <w:r w:rsidR="003017E7">
        <w:rPr>
          <w:rFonts w:ascii="Times New Roman" w:hAnsi="Times New Roman" w:cs="Times New Roman"/>
          <w:sz w:val="24"/>
          <w:szCs w:val="24"/>
        </w:rPr>
        <w:t xml:space="preserve">fico </w:t>
      </w:r>
      <w:r w:rsidR="003017E7" w:rsidRPr="00A025D4">
        <w:rPr>
          <w:rFonts w:ascii="Times New Roman" w:hAnsi="Times New Roman" w:cs="Times New Roman"/>
          <w:sz w:val="24"/>
          <w:szCs w:val="24"/>
        </w:rPr>
        <w:t>No 2</w:t>
      </w:r>
      <w:r w:rsidR="003017E7">
        <w:rPr>
          <w:rFonts w:ascii="Times New Roman" w:hAnsi="Times New Roman" w:cs="Times New Roman"/>
          <w:sz w:val="24"/>
          <w:szCs w:val="24"/>
        </w:rPr>
        <w:t>, se observa la variación del índice Mosca Trampa Día (MTD) en relación con la población de la mosca de la fruta (</w:t>
      </w:r>
      <w:r w:rsidR="003017E7" w:rsidRPr="00A025D4">
        <w:rPr>
          <w:rFonts w:ascii="Times New Roman" w:hAnsi="Times New Roman" w:cs="Times New Roman"/>
          <w:b/>
          <w:i/>
          <w:sz w:val="24"/>
          <w:szCs w:val="24"/>
        </w:rPr>
        <w:t>Ceratitis capitata</w:t>
      </w:r>
      <w:r w:rsidR="003017E7">
        <w:rPr>
          <w:rFonts w:ascii="Times New Roman" w:hAnsi="Times New Roman" w:cs="Times New Roman"/>
          <w:sz w:val="24"/>
          <w:szCs w:val="24"/>
        </w:rPr>
        <w:t>) en el cultivo de mandarina (</w:t>
      </w:r>
      <w:r w:rsidR="003017E7" w:rsidRPr="00A025D4">
        <w:rPr>
          <w:rFonts w:ascii="Times New Roman" w:hAnsi="Times New Roman" w:cs="Times New Roman"/>
          <w:b/>
          <w:i/>
          <w:sz w:val="24"/>
          <w:szCs w:val="24"/>
        </w:rPr>
        <w:t>Citrus reticulata</w:t>
      </w:r>
      <w:r w:rsidR="003017E7">
        <w:rPr>
          <w:rFonts w:ascii="Times New Roman" w:hAnsi="Times New Roman" w:cs="Times New Roman"/>
          <w:sz w:val="24"/>
          <w:szCs w:val="24"/>
        </w:rPr>
        <w:t xml:space="preserve">) durante los 56 de evaluación. A los 42 días hubo una mayor captura de moscas de la fruta con un promedio de </w:t>
      </w:r>
      <w:r w:rsidR="003017E7" w:rsidRPr="00766CA4">
        <w:rPr>
          <w:rFonts w:ascii="Times New Roman" w:eastAsia="Times New Roman" w:hAnsi="Times New Roman" w:cs="Times New Roman"/>
          <w:color w:val="000000"/>
          <w:sz w:val="24"/>
          <w:szCs w:val="24"/>
        </w:rPr>
        <w:t>0.245</w:t>
      </w:r>
      <w:r w:rsidR="003017E7">
        <w:rPr>
          <w:rFonts w:ascii="Times New Roman" w:eastAsia="Times New Roman" w:hAnsi="Times New Roman" w:cs="Times New Roman"/>
          <w:color w:val="000000"/>
          <w:sz w:val="24"/>
          <w:szCs w:val="24"/>
        </w:rPr>
        <w:t xml:space="preserve"> MTD, mientras que se obtuvo una menor cap</w:t>
      </w:r>
      <w:r w:rsidR="00E64E45">
        <w:rPr>
          <w:rFonts w:ascii="Times New Roman" w:eastAsia="Times New Roman" w:hAnsi="Times New Roman" w:cs="Times New Roman"/>
          <w:color w:val="000000"/>
          <w:sz w:val="24"/>
          <w:szCs w:val="24"/>
        </w:rPr>
        <w:t>tura en los 14 días con</w:t>
      </w:r>
      <w:r w:rsidR="003017E7">
        <w:rPr>
          <w:rFonts w:ascii="Times New Roman" w:eastAsia="Times New Roman" w:hAnsi="Times New Roman" w:cs="Times New Roman"/>
          <w:color w:val="000000"/>
          <w:sz w:val="24"/>
          <w:szCs w:val="24"/>
        </w:rPr>
        <w:t xml:space="preserve"> un promedio de </w:t>
      </w:r>
      <w:r w:rsidR="003017E7" w:rsidRPr="00766CA4">
        <w:rPr>
          <w:rFonts w:ascii="Times New Roman" w:eastAsia="Times New Roman" w:hAnsi="Times New Roman" w:cs="Times New Roman"/>
          <w:color w:val="000000"/>
          <w:sz w:val="24"/>
          <w:szCs w:val="24"/>
        </w:rPr>
        <w:t>0.043</w:t>
      </w:r>
      <w:r w:rsidR="003017E7">
        <w:rPr>
          <w:rFonts w:ascii="Times New Roman" w:eastAsia="Times New Roman" w:hAnsi="Times New Roman" w:cs="Times New Roman"/>
          <w:color w:val="000000"/>
          <w:sz w:val="24"/>
          <w:szCs w:val="24"/>
        </w:rPr>
        <w:t xml:space="preserve"> MTD.</w:t>
      </w:r>
    </w:p>
    <w:p w14:paraId="0FA0D9D6" w14:textId="77777777" w:rsidR="003017E7" w:rsidRPr="00E64E45" w:rsidRDefault="00E64E45" w:rsidP="00A0009F">
      <w:pPr>
        <w:spacing w:line="360" w:lineRule="auto"/>
        <w:jc w:val="both"/>
        <w:rPr>
          <w:rFonts w:ascii="Times New Roman" w:eastAsia="Times New Roman" w:hAnsi="Times New Roman" w:cs="Times New Roman"/>
          <w:color w:val="000000"/>
          <w:sz w:val="24"/>
          <w:szCs w:val="24"/>
        </w:rPr>
      </w:pPr>
      <w:r>
        <w:rPr>
          <w:noProof/>
          <w:lang w:val="es-ES" w:eastAsia="es-ES"/>
        </w:rPr>
        <w:drawing>
          <wp:inline distT="0" distB="0" distL="0" distR="0" wp14:anchorId="3EE2C94E" wp14:editId="1D517A59">
            <wp:extent cx="4902575" cy="2660276"/>
            <wp:effectExtent l="0" t="0" r="12700" b="6985"/>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8D1A7EE" w14:textId="2F427543" w:rsidR="00A0009F" w:rsidRPr="008C479F" w:rsidRDefault="006A5A37" w:rsidP="008C479F">
      <w:pPr>
        <w:pStyle w:val="Cuadros"/>
        <w:rPr>
          <w:b w:val="0"/>
        </w:rPr>
      </w:pPr>
      <w:bookmarkStart w:id="188" w:name="_Toc78574090"/>
      <w:r>
        <w:lastRenderedPageBreak/>
        <w:t>Grá</w:t>
      </w:r>
      <w:r w:rsidR="00A0009F">
        <w:t>fico N</w:t>
      </w:r>
      <w:r w:rsidR="00A0009F">
        <w:rPr>
          <w:vertAlign w:val="superscript"/>
        </w:rPr>
        <w:t>o</w:t>
      </w:r>
      <w:r w:rsidR="00A0009F">
        <w:t xml:space="preserve"> 2. </w:t>
      </w:r>
      <w:r w:rsidR="00A0009F" w:rsidRPr="008C479F">
        <w:rPr>
          <w:b w:val="0"/>
        </w:rPr>
        <w:t>Variación de la dinámica poblacional de la mosca de la fruta (</w:t>
      </w:r>
      <w:r w:rsidR="00A0009F" w:rsidRPr="006D20ED">
        <w:rPr>
          <w:i/>
        </w:rPr>
        <w:t>Ceratitis capitata</w:t>
      </w:r>
      <w:r w:rsidR="00A0009F" w:rsidRPr="006D20ED">
        <w:t>)</w:t>
      </w:r>
      <w:r w:rsidR="00A0009F" w:rsidRPr="008C479F">
        <w:rPr>
          <w:b w:val="0"/>
        </w:rPr>
        <w:t>, considerando el MTD</w:t>
      </w:r>
      <w:r w:rsidR="00823F8A" w:rsidRPr="008C479F">
        <w:rPr>
          <w:b w:val="0"/>
        </w:rPr>
        <w:t xml:space="preserve"> cada 14 días durante los 56 días de evaluación.</w:t>
      </w:r>
      <w:bookmarkEnd w:id="188"/>
    </w:p>
    <w:p w14:paraId="0E24305A" w14:textId="77777777" w:rsidR="00075CCC" w:rsidRPr="00B2751A" w:rsidRDefault="00B2751A" w:rsidP="00B2751A">
      <w:pPr>
        <w:pStyle w:val="Ttulo2"/>
        <w:spacing w:after="240"/>
        <w:rPr>
          <w:rFonts w:ascii="Times New Roman" w:hAnsi="Times New Roman" w:cs="Times New Roman"/>
          <w:b/>
          <w:color w:val="auto"/>
          <w:sz w:val="24"/>
          <w:szCs w:val="24"/>
        </w:rPr>
      </w:pPr>
      <w:bookmarkStart w:id="189" w:name="_Toc83745968"/>
      <w:r w:rsidRPr="00B2751A">
        <w:rPr>
          <w:rFonts w:ascii="Times New Roman" w:hAnsi="Times New Roman" w:cs="Times New Roman"/>
          <w:b/>
          <w:color w:val="auto"/>
          <w:sz w:val="24"/>
          <w:szCs w:val="24"/>
        </w:rPr>
        <w:t>5.3. NÚMERO</w:t>
      </w:r>
      <w:r w:rsidR="00075CCC" w:rsidRPr="00B2751A">
        <w:rPr>
          <w:rFonts w:ascii="Times New Roman" w:hAnsi="Times New Roman" w:cs="Times New Roman"/>
          <w:b/>
          <w:color w:val="auto"/>
          <w:sz w:val="24"/>
          <w:szCs w:val="24"/>
        </w:rPr>
        <w:t xml:space="preserve"> DE MACHOS (NM)</w:t>
      </w:r>
      <w:r w:rsidRPr="00B2751A">
        <w:rPr>
          <w:rFonts w:ascii="Times New Roman" w:hAnsi="Times New Roman" w:cs="Times New Roman"/>
          <w:b/>
          <w:color w:val="auto"/>
          <w:sz w:val="24"/>
          <w:szCs w:val="24"/>
        </w:rPr>
        <w:t>.</w:t>
      </w:r>
      <w:bookmarkEnd w:id="189"/>
    </w:p>
    <w:p w14:paraId="1D5FACD6" w14:textId="16C253D0" w:rsidR="00075CCC" w:rsidRDefault="00075CCC" w:rsidP="00075CC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la variable número de machos se lo  transformo a </w:t>
      </w:r>
      <m:oMath>
        <m:rad>
          <m:radPr>
            <m:degHide m:val="1"/>
            <m:ctrlPr>
              <w:rPr>
                <w:rFonts w:ascii="Cambria Math" w:hAnsi="Cambria Math" w:cs="Times New Roman"/>
                <w:i/>
                <w:sz w:val="24"/>
                <w:szCs w:val="24"/>
              </w:rPr>
            </m:ctrlPr>
          </m:radPr>
          <m:deg/>
          <m:e>
            <m:r>
              <w:rPr>
                <w:rFonts w:ascii="Cambria Math" w:hAnsi="Cambria Math" w:cs="Times New Roman"/>
                <w:sz w:val="24"/>
                <w:szCs w:val="24"/>
              </w:rPr>
              <m:t>x+0.5</m:t>
            </m:r>
          </m:e>
        </m:rad>
      </m:oMath>
      <w:r>
        <w:rPr>
          <w:rFonts w:ascii="Times New Roman" w:hAnsi="Times New Roman" w:cs="Times New Roman"/>
          <w:sz w:val="24"/>
          <w:szCs w:val="24"/>
        </w:rPr>
        <w:t xml:space="preserve"> ,</w:t>
      </w:r>
      <w:r w:rsidR="00823F8A" w:rsidRPr="00823F8A">
        <w:rPr>
          <w:rFonts w:ascii="Times New Roman" w:hAnsi="Times New Roman" w:cs="Times New Roman"/>
          <w:sz w:val="24"/>
          <w:szCs w:val="24"/>
        </w:rPr>
        <w:t xml:space="preserve"> </w:t>
      </w:r>
      <w:r w:rsidR="00823F8A">
        <w:rPr>
          <w:rFonts w:ascii="Times New Roman" w:hAnsi="Times New Roman" w:cs="Times New Roman"/>
          <w:sz w:val="24"/>
          <w:szCs w:val="24"/>
        </w:rPr>
        <w:t>cada 14 días durante los 56 días de evaluación</w:t>
      </w:r>
      <w:r>
        <w:rPr>
          <w:rFonts w:ascii="Times New Roman" w:hAnsi="Times New Roman" w:cs="Times New Roman"/>
          <w:sz w:val="24"/>
          <w:szCs w:val="24"/>
        </w:rPr>
        <w:t>, no existe diferencias estadísticas significativas entre los tratamientos</w:t>
      </w:r>
      <w:r w:rsidR="006A5A37">
        <w:rPr>
          <w:rFonts w:ascii="Times New Roman" w:hAnsi="Times New Roman" w:cs="Times New Roman"/>
          <w:sz w:val="24"/>
          <w:szCs w:val="24"/>
        </w:rPr>
        <w:t>,</w:t>
      </w:r>
      <w:r>
        <w:rPr>
          <w:rFonts w:ascii="Times New Roman" w:hAnsi="Times New Roman" w:cs="Times New Roman"/>
          <w:sz w:val="24"/>
          <w:szCs w:val="24"/>
        </w:rPr>
        <w:t xml:space="preserve"> ya que su p-valor es 0.88,</w:t>
      </w:r>
      <w:r w:rsidR="00A0009F">
        <w:rPr>
          <w:rFonts w:ascii="Times New Roman" w:hAnsi="Times New Roman" w:cs="Times New Roman"/>
          <w:sz w:val="24"/>
          <w:szCs w:val="24"/>
        </w:rPr>
        <w:t xml:space="preserve"> </w:t>
      </w:r>
      <w:r>
        <w:rPr>
          <w:rFonts w:ascii="Times New Roman" w:hAnsi="Times New Roman" w:cs="Times New Roman"/>
          <w:sz w:val="24"/>
          <w:szCs w:val="24"/>
        </w:rPr>
        <w:t>0.33,</w:t>
      </w:r>
      <w:r w:rsidR="00A0009F">
        <w:rPr>
          <w:rFonts w:ascii="Times New Roman" w:hAnsi="Times New Roman" w:cs="Times New Roman"/>
          <w:sz w:val="24"/>
          <w:szCs w:val="24"/>
        </w:rPr>
        <w:t xml:space="preserve"> </w:t>
      </w:r>
      <w:r>
        <w:rPr>
          <w:rFonts w:ascii="Times New Roman" w:hAnsi="Times New Roman" w:cs="Times New Roman"/>
          <w:sz w:val="24"/>
          <w:szCs w:val="24"/>
        </w:rPr>
        <w:t>0.77 y 0.37 con un coeficiente de variación de 9.52%,</w:t>
      </w:r>
      <w:r w:rsidR="00A0009F">
        <w:rPr>
          <w:rFonts w:ascii="Times New Roman" w:hAnsi="Times New Roman" w:cs="Times New Roman"/>
          <w:sz w:val="24"/>
          <w:szCs w:val="24"/>
        </w:rPr>
        <w:t xml:space="preserve"> </w:t>
      </w:r>
      <w:r>
        <w:rPr>
          <w:rFonts w:ascii="Times New Roman" w:hAnsi="Times New Roman" w:cs="Times New Roman"/>
          <w:sz w:val="24"/>
          <w:szCs w:val="24"/>
        </w:rPr>
        <w:t>15.74%,</w:t>
      </w:r>
      <w:r w:rsidR="00A0009F">
        <w:rPr>
          <w:rFonts w:ascii="Times New Roman" w:hAnsi="Times New Roman" w:cs="Times New Roman"/>
          <w:sz w:val="24"/>
          <w:szCs w:val="24"/>
        </w:rPr>
        <w:t xml:space="preserve"> </w:t>
      </w:r>
      <w:r>
        <w:rPr>
          <w:rFonts w:ascii="Times New Roman" w:hAnsi="Times New Roman" w:cs="Times New Roman"/>
          <w:sz w:val="24"/>
          <w:szCs w:val="24"/>
        </w:rPr>
        <w:t>13,67% y 10.47%</w:t>
      </w:r>
      <w:r w:rsidRPr="00426ED9">
        <w:rPr>
          <w:rFonts w:ascii="Times New Roman" w:hAnsi="Times New Roman" w:cs="Times New Roman"/>
          <w:sz w:val="24"/>
          <w:szCs w:val="24"/>
        </w:rPr>
        <w:t xml:space="preserve"> </w:t>
      </w:r>
      <w:r>
        <w:rPr>
          <w:rFonts w:ascii="Times New Roman" w:hAnsi="Times New Roman" w:cs="Times New Roman"/>
          <w:sz w:val="24"/>
          <w:szCs w:val="24"/>
        </w:rPr>
        <w:t xml:space="preserve">para </w:t>
      </w:r>
      <w:r w:rsidR="00823F8A">
        <w:rPr>
          <w:rFonts w:ascii="Times New Roman" w:hAnsi="Times New Roman" w:cs="Times New Roman"/>
          <w:sz w:val="24"/>
          <w:szCs w:val="24"/>
        </w:rPr>
        <w:t xml:space="preserve">los 14, 28, 42 y 56 días </w:t>
      </w:r>
      <w:r>
        <w:rPr>
          <w:rFonts w:ascii="Times New Roman" w:hAnsi="Times New Roman" w:cs="Times New Roman"/>
          <w:sz w:val="24"/>
          <w:szCs w:val="24"/>
        </w:rPr>
        <w:t xml:space="preserve"> respectivamente.</w:t>
      </w:r>
      <w:r w:rsidRPr="00970613">
        <w:rPr>
          <w:rFonts w:ascii="Times New Roman" w:hAnsi="Times New Roman" w:cs="Times New Roman"/>
          <w:b/>
          <w:sz w:val="24"/>
          <w:szCs w:val="24"/>
        </w:rPr>
        <w:t xml:space="preserve"> </w:t>
      </w:r>
    </w:p>
    <w:p w14:paraId="7A7653CC" w14:textId="6E3727C2" w:rsidR="00075CCC" w:rsidRPr="00426ED9" w:rsidRDefault="00075CCC" w:rsidP="00075CC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Todos los tratamientos resultaron estadísticamente iguales entre </w:t>
      </w:r>
      <w:r w:rsidR="00D917E0">
        <w:rPr>
          <w:rFonts w:ascii="Times New Roman" w:hAnsi="Times New Roman" w:cs="Times New Roman"/>
          <w:sz w:val="24"/>
          <w:szCs w:val="24"/>
        </w:rPr>
        <w:t>sí,</w:t>
      </w:r>
      <w:r w:rsidR="00D917E0" w:rsidRPr="0049381D">
        <w:rPr>
          <w:rFonts w:ascii="Times New Roman" w:hAnsi="Times New Roman" w:cs="Times New Roman"/>
          <w:sz w:val="24"/>
          <w:szCs w:val="24"/>
        </w:rPr>
        <w:t xml:space="preserve"> </w:t>
      </w:r>
      <w:r w:rsidR="00D917E0">
        <w:rPr>
          <w:rFonts w:ascii="Times New Roman" w:hAnsi="Times New Roman" w:cs="Times New Roman"/>
          <w:sz w:val="24"/>
          <w:szCs w:val="24"/>
        </w:rPr>
        <w:t>para cada 14 días durante los 56 días de evaluación</w:t>
      </w:r>
      <w:r>
        <w:rPr>
          <w:rFonts w:ascii="Times New Roman" w:hAnsi="Times New Roman" w:cs="Times New Roman"/>
          <w:sz w:val="24"/>
          <w:szCs w:val="24"/>
        </w:rPr>
        <w:t xml:space="preserve">, pero se observa </w:t>
      </w:r>
      <w:r w:rsidR="00A9469A">
        <w:rPr>
          <w:rFonts w:ascii="Times New Roman" w:hAnsi="Times New Roman" w:cs="Times New Roman"/>
          <w:sz w:val="24"/>
          <w:szCs w:val="24"/>
        </w:rPr>
        <w:t>hubo una alta captura de moscas machos en</w:t>
      </w:r>
      <w:r>
        <w:rPr>
          <w:rFonts w:ascii="Times New Roman" w:hAnsi="Times New Roman" w:cs="Times New Roman"/>
          <w:sz w:val="24"/>
          <w:szCs w:val="24"/>
        </w:rPr>
        <w:t xml:space="preserve"> el T2 (30 trampas/ha con 300 cc de Cera trap) que consiguió un promedio de 0.33,</w:t>
      </w:r>
      <w:r w:rsidR="00A0009F">
        <w:rPr>
          <w:rFonts w:ascii="Times New Roman" w:hAnsi="Times New Roman" w:cs="Times New Roman"/>
          <w:sz w:val="24"/>
          <w:szCs w:val="24"/>
        </w:rPr>
        <w:t xml:space="preserve"> </w:t>
      </w:r>
      <w:r>
        <w:rPr>
          <w:rFonts w:ascii="Times New Roman" w:hAnsi="Times New Roman" w:cs="Times New Roman"/>
          <w:sz w:val="24"/>
          <w:szCs w:val="24"/>
        </w:rPr>
        <w:t>5,</w:t>
      </w:r>
      <w:r w:rsidR="00A0009F">
        <w:rPr>
          <w:rFonts w:ascii="Times New Roman" w:hAnsi="Times New Roman" w:cs="Times New Roman"/>
          <w:sz w:val="24"/>
          <w:szCs w:val="24"/>
        </w:rPr>
        <w:t xml:space="preserve"> </w:t>
      </w:r>
      <w:r>
        <w:rPr>
          <w:rFonts w:ascii="Times New Roman" w:hAnsi="Times New Roman" w:cs="Times New Roman"/>
          <w:sz w:val="24"/>
          <w:szCs w:val="24"/>
        </w:rPr>
        <w:t>2 y 1.11 moscas machos</w:t>
      </w:r>
      <w:r w:rsidR="00D917E0">
        <w:rPr>
          <w:rFonts w:ascii="Times New Roman" w:hAnsi="Times New Roman" w:cs="Times New Roman"/>
          <w:sz w:val="24"/>
          <w:szCs w:val="24"/>
        </w:rPr>
        <w:t xml:space="preserve"> a los 14, 28, 42 y 56 días de</w:t>
      </w:r>
      <w:r>
        <w:rPr>
          <w:rFonts w:ascii="Times New Roman" w:hAnsi="Times New Roman" w:cs="Times New Roman"/>
          <w:sz w:val="24"/>
          <w:szCs w:val="24"/>
        </w:rPr>
        <w:t xml:space="preserve"> evaluación (</w:t>
      </w:r>
      <w:r w:rsidRPr="00970613">
        <w:rPr>
          <w:rFonts w:ascii="Times New Roman" w:hAnsi="Times New Roman" w:cs="Times New Roman"/>
          <w:sz w:val="24"/>
          <w:szCs w:val="24"/>
        </w:rPr>
        <w:t>Cuadro N</w:t>
      </w:r>
      <w:r w:rsidRPr="00970613">
        <w:rPr>
          <w:rFonts w:ascii="Times New Roman" w:hAnsi="Times New Roman" w:cs="Times New Roman"/>
          <w:sz w:val="24"/>
          <w:szCs w:val="24"/>
          <w:vertAlign w:val="superscript"/>
        </w:rPr>
        <w:t>o</w:t>
      </w:r>
      <w:r w:rsidRPr="00970613">
        <w:rPr>
          <w:rFonts w:ascii="Times New Roman" w:hAnsi="Times New Roman" w:cs="Times New Roman"/>
          <w:sz w:val="24"/>
          <w:szCs w:val="24"/>
        </w:rPr>
        <w:t xml:space="preserve"> </w:t>
      </w:r>
      <w:r>
        <w:rPr>
          <w:rFonts w:ascii="Times New Roman" w:hAnsi="Times New Roman" w:cs="Times New Roman"/>
          <w:sz w:val="24"/>
          <w:szCs w:val="24"/>
        </w:rPr>
        <w:t>3).</w:t>
      </w:r>
    </w:p>
    <w:p w14:paraId="2879B2F2" w14:textId="77777777" w:rsidR="00D917E0" w:rsidRPr="008C479F" w:rsidRDefault="00075CCC" w:rsidP="008C479F">
      <w:pPr>
        <w:pStyle w:val="Cuadros"/>
        <w:rPr>
          <w:b w:val="0"/>
          <w:lang w:val="es-EC"/>
        </w:rPr>
      </w:pPr>
      <w:bookmarkStart w:id="190" w:name="_Toc78571373"/>
      <w:bookmarkStart w:id="191" w:name="_Toc78574091"/>
      <w:r w:rsidRPr="008C479F">
        <w:t>Cuadro No 3</w:t>
      </w:r>
      <w:r w:rsidRPr="008C479F">
        <w:rPr>
          <w:b w:val="0"/>
        </w:rPr>
        <w:t xml:space="preserve">. Promedios de los tratamientos en el número de machos </w:t>
      </w:r>
      <w:r w:rsidR="00D917E0" w:rsidRPr="008C479F">
        <w:rPr>
          <w:b w:val="0"/>
        </w:rPr>
        <w:t>cada 14 días durante los 56 días de evaluación</w:t>
      </w:r>
      <w:r w:rsidR="00D21B60" w:rsidRPr="008C479F">
        <w:rPr>
          <w:b w:val="0"/>
        </w:rPr>
        <w:t>.</w:t>
      </w:r>
      <w:bookmarkEnd w:id="190"/>
      <w:bookmarkEnd w:id="191"/>
    </w:p>
    <w:tbl>
      <w:tblPr>
        <w:tblpPr w:leftFromText="141" w:rightFromText="141" w:bottomFromText="160" w:vertAnchor="text" w:horzAnchor="margin" w:tblpXSpec="center" w:tblpY="140"/>
        <w:tblW w:w="6748" w:type="dxa"/>
        <w:tblCellMar>
          <w:left w:w="70" w:type="dxa"/>
          <w:right w:w="70" w:type="dxa"/>
        </w:tblCellMar>
        <w:tblLook w:val="04A0" w:firstRow="1" w:lastRow="0" w:firstColumn="1" w:lastColumn="0" w:noHBand="0" w:noVBand="1"/>
      </w:tblPr>
      <w:tblGrid>
        <w:gridCol w:w="1708"/>
        <w:gridCol w:w="1258"/>
        <w:gridCol w:w="1258"/>
        <w:gridCol w:w="1258"/>
        <w:gridCol w:w="1266"/>
      </w:tblGrid>
      <w:tr w:rsidR="00075CCC" w14:paraId="308BB3B9" w14:textId="77777777" w:rsidTr="00D565CA">
        <w:trPr>
          <w:trHeight w:val="267"/>
        </w:trPr>
        <w:tc>
          <w:tcPr>
            <w:tcW w:w="6748"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FD2AEE0" w14:textId="7A496FD4" w:rsidR="00075CCC" w:rsidRDefault="006A5A37" w:rsidP="00075CCC">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NÚ</w:t>
            </w:r>
            <w:r w:rsidR="00075CCC">
              <w:rPr>
                <w:rFonts w:ascii="Times New Roman" w:eastAsia="Times New Roman" w:hAnsi="Times New Roman" w:cs="Times New Roman"/>
                <w:b/>
                <w:bCs/>
                <w:color w:val="000000"/>
                <w:sz w:val="24"/>
                <w:szCs w:val="24"/>
              </w:rPr>
              <w:t xml:space="preserve">MERO DE MACHOS </w:t>
            </w:r>
          </w:p>
        </w:tc>
      </w:tr>
      <w:tr w:rsidR="00075CCC" w14:paraId="330AF3C6" w14:textId="77777777" w:rsidTr="00D565CA">
        <w:trPr>
          <w:trHeight w:val="267"/>
        </w:trPr>
        <w:tc>
          <w:tcPr>
            <w:tcW w:w="1708" w:type="dxa"/>
            <w:tcBorders>
              <w:top w:val="single" w:sz="4" w:space="0" w:color="auto"/>
              <w:left w:val="single" w:sz="4" w:space="0" w:color="auto"/>
              <w:bottom w:val="nil"/>
              <w:right w:val="nil"/>
            </w:tcBorders>
            <w:noWrap/>
            <w:vAlign w:val="bottom"/>
            <w:hideMark/>
          </w:tcPr>
          <w:p w14:paraId="7A7A8CB5" w14:textId="77777777" w:rsidR="00075CCC" w:rsidRDefault="00075CCC" w:rsidP="00D917E0">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Tratamientos</w:t>
            </w:r>
          </w:p>
        </w:tc>
        <w:tc>
          <w:tcPr>
            <w:tcW w:w="1258" w:type="dxa"/>
            <w:tcBorders>
              <w:top w:val="single" w:sz="4" w:space="0" w:color="auto"/>
              <w:left w:val="nil"/>
              <w:bottom w:val="nil"/>
              <w:right w:val="nil"/>
            </w:tcBorders>
            <w:noWrap/>
            <w:vAlign w:val="bottom"/>
            <w:hideMark/>
          </w:tcPr>
          <w:p w14:paraId="4A74E70D" w14:textId="77777777" w:rsidR="00075CCC" w:rsidRDefault="00D917E0" w:rsidP="00D917E0">
            <w:pPr>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14 días</w:t>
            </w:r>
          </w:p>
        </w:tc>
        <w:tc>
          <w:tcPr>
            <w:tcW w:w="1258" w:type="dxa"/>
            <w:tcBorders>
              <w:top w:val="single" w:sz="4" w:space="0" w:color="auto"/>
              <w:left w:val="nil"/>
              <w:bottom w:val="nil"/>
              <w:right w:val="nil"/>
            </w:tcBorders>
            <w:noWrap/>
            <w:vAlign w:val="bottom"/>
            <w:hideMark/>
          </w:tcPr>
          <w:p w14:paraId="01D0BBC3" w14:textId="77777777" w:rsidR="00075CCC" w:rsidRDefault="00075CCC" w:rsidP="00D917E0">
            <w:pPr>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2</w:t>
            </w:r>
            <w:r w:rsidR="00D917E0">
              <w:rPr>
                <w:rFonts w:ascii="Times New Roman" w:eastAsia="Times New Roman" w:hAnsi="Times New Roman" w:cs="Times New Roman"/>
                <w:b/>
                <w:color w:val="000000"/>
                <w:sz w:val="24"/>
                <w:szCs w:val="24"/>
              </w:rPr>
              <w:t>8 días</w:t>
            </w:r>
          </w:p>
        </w:tc>
        <w:tc>
          <w:tcPr>
            <w:tcW w:w="1258" w:type="dxa"/>
            <w:tcBorders>
              <w:top w:val="single" w:sz="4" w:space="0" w:color="auto"/>
              <w:left w:val="nil"/>
              <w:bottom w:val="nil"/>
              <w:right w:val="nil"/>
            </w:tcBorders>
            <w:noWrap/>
            <w:vAlign w:val="bottom"/>
            <w:hideMark/>
          </w:tcPr>
          <w:p w14:paraId="3FBFD9BE" w14:textId="757326B2" w:rsidR="00075CCC" w:rsidRDefault="007B320D" w:rsidP="00D917E0">
            <w:pPr>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42</w:t>
            </w:r>
            <w:r w:rsidR="00D917E0">
              <w:rPr>
                <w:rFonts w:ascii="Times New Roman" w:eastAsia="Times New Roman" w:hAnsi="Times New Roman" w:cs="Times New Roman"/>
                <w:b/>
                <w:color w:val="000000"/>
                <w:sz w:val="24"/>
                <w:szCs w:val="24"/>
              </w:rPr>
              <w:t xml:space="preserve"> días</w:t>
            </w:r>
          </w:p>
        </w:tc>
        <w:tc>
          <w:tcPr>
            <w:tcW w:w="1263" w:type="dxa"/>
            <w:tcBorders>
              <w:top w:val="single" w:sz="4" w:space="0" w:color="auto"/>
              <w:left w:val="nil"/>
              <w:bottom w:val="nil"/>
              <w:right w:val="single" w:sz="4" w:space="0" w:color="auto"/>
            </w:tcBorders>
            <w:noWrap/>
            <w:vAlign w:val="bottom"/>
            <w:hideMark/>
          </w:tcPr>
          <w:p w14:paraId="3E1126D1" w14:textId="77777777" w:rsidR="00075CCC" w:rsidRDefault="00D917E0" w:rsidP="00D917E0">
            <w:pPr>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56 días</w:t>
            </w:r>
          </w:p>
        </w:tc>
      </w:tr>
      <w:tr w:rsidR="00075CCC" w14:paraId="0F2F7FE7" w14:textId="77777777" w:rsidTr="00D565CA">
        <w:trPr>
          <w:trHeight w:val="267"/>
        </w:trPr>
        <w:tc>
          <w:tcPr>
            <w:tcW w:w="1708" w:type="dxa"/>
            <w:tcBorders>
              <w:top w:val="nil"/>
              <w:left w:val="single" w:sz="4" w:space="0" w:color="auto"/>
              <w:bottom w:val="nil"/>
              <w:right w:val="nil"/>
            </w:tcBorders>
            <w:noWrap/>
            <w:vAlign w:val="bottom"/>
            <w:hideMark/>
          </w:tcPr>
          <w:p w14:paraId="4636B039" w14:textId="77777777" w:rsidR="00075CCC" w:rsidRDefault="00075CCC" w:rsidP="00075CCC">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T1</w:t>
            </w:r>
          </w:p>
        </w:tc>
        <w:tc>
          <w:tcPr>
            <w:tcW w:w="1258" w:type="dxa"/>
            <w:noWrap/>
            <w:vAlign w:val="bottom"/>
            <w:hideMark/>
          </w:tcPr>
          <w:p w14:paraId="3B134483"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0.22</w:t>
            </w:r>
          </w:p>
        </w:tc>
        <w:tc>
          <w:tcPr>
            <w:tcW w:w="1258" w:type="dxa"/>
            <w:noWrap/>
            <w:vAlign w:val="bottom"/>
            <w:hideMark/>
          </w:tcPr>
          <w:p w14:paraId="6D382C34"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0.56</w:t>
            </w:r>
          </w:p>
        </w:tc>
        <w:tc>
          <w:tcPr>
            <w:tcW w:w="1258" w:type="dxa"/>
            <w:noWrap/>
            <w:vAlign w:val="bottom"/>
            <w:hideMark/>
          </w:tcPr>
          <w:p w14:paraId="1F04C632"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0.67</w:t>
            </w:r>
          </w:p>
        </w:tc>
        <w:tc>
          <w:tcPr>
            <w:tcW w:w="1263" w:type="dxa"/>
            <w:tcBorders>
              <w:top w:val="nil"/>
              <w:left w:val="nil"/>
              <w:bottom w:val="nil"/>
              <w:right w:val="single" w:sz="4" w:space="0" w:color="auto"/>
            </w:tcBorders>
            <w:noWrap/>
            <w:vAlign w:val="bottom"/>
            <w:hideMark/>
          </w:tcPr>
          <w:p w14:paraId="15343705"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0.33</w:t>
            </w:r>
          </w:p>
        </w:tc>
      </w:tr>
      <w:tr w:rsidR="00075CCC" w14:paraId="3E1521DE" w14:textId="77777777" w:rsidTr="00D565CA">
        <w:trPr>
          <w:trHeight w:val="267"/>
        </w:trPr>
        <w:tc>
          <w:tcPr>
            <w:tcW w:w="1708" w:type="dxa"/>
            <w:tcBorders>
              <w:top w:val="nil"/>
              <w:left w:val="single" w:sz="4" w:space="0" w:color="auto"/>
              <w:bottom w:val="nil"/>
              <w:right w:val="nil"/>
            </w:tcBorders>
            <w:noWrap/>
            <w:vAlign w:val="bottom"/>
            <w:hideMark/>
          </w:tcPr>
          <w:p w14:paraId="2C4A8687" w14:textId="77777777" w:rsidR="00075CCC" w:rsidRDefault="00075CCC" w:rsidP="00075CCC">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T2</w:t>
            </w:r>
          </w:p>
        </w:tc>
        <w:tc>
          <w:tcPr>
            <w:tcW w:w="1258" w:type="dxa"/>
            <w:noWrap/>
            <w:vAlign w:val="bottom"/>
            <w:hideMark/>
          </w:tcPr>
          <w:p w14:paraId="4217B911"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0.33</w:t>
            </w:r>
          </w:p>
        </w:tc>
        <w:tc>
          <w:tcPr>
            <w:tcW w:w="1258" w:type="dxa"/>
            <w:noWrap/>
            <w:vAlign w:val="bottom"/>
            <w:hideMark/>
          </w:tcPr>
          <w:p w14:paraId="23239AB8"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258" w:type="dxa"/>
            <w:noWrap/>
            <w:vAlign w:val="bottom"/>
            <w:hideMark/>
          </w:tcPr>
          <w:p w14:paraId="27F33AA5"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63" w:type="dxa"/>
            <w:tcBorders>
              <w:top w:val="nil"/>
              <w:left w:val="nil"/>
              <w:bottom w:val="nil"/>
              <w:right w:val="single" w:sz="4" w:space="0" w:color="auto"/>
            </w:tcBorders>
            <w:noWrap/>
            <w:vAlign w:val="bottom"/>
            <w:hideMark/>
          </w:tcPr>
          <w:p w14:paraId="391D8F74"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1.11</w:t>
            </w:r>
          </w:p>
        </w:tc>
      </w:tr>
      <w:tr w:rsidR="00075CCC" w14:paraId="3B4833BA" w14:textId="77777777" w:rsidTr="00D565CA">
        <w:trPr>
          <w:trHeight w:val="267"/>
        </w:trPr>
        <w:tc>
          <w:tcPr>
            <w:tcW w:w="1708" w:type="dxa"/>
            <w:tcBorders>
              <w:top w:val="nil"/>
              <w:left w:val="single" w:sz="4" w:space="0" w:color="auto"/>
              <w:bottom w:val="nil"/>
              <w:right w:val="nil"/>
            </w:tcBorders>
            <w:noWrap/>
            <w:vAlign w:val="bottom"/>
            <w:hideMark/>
          </w:tcPr>
          <w:p w14:paraId="4BC11B7D" w14:textId="77777777" w:rsidR="00075CCC" w:rsidRDefault="00075CCC" w:rsidP="00075CCC">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T3</w:t>
            </w:r>
          </w:p>
        </w:tc>
        <w:tc>
          <w:tcPr>
            <w:tcW w:w="1258" w:type="dxa"/>
            <w:noWrap/>
            <w:vAlign w:val="bottom"/>
            <w:hideMark/>
          </w:tcPr>
          <w:p w14:paraId="4A485C15"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0.42</w:t>
            </w:r>
          </w:p>
        </w:tc>
        <w:tc>
          <w:tcPr>
            <w:tcW w:w="1258" w:type="dxa"/>
            <w:noWrap/>
            <w:vAlign w:val="bottom"/>
            <w:hideMark/>
          </w:tcPr>
          <w:p w14:paraId="55016B04"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1.83</w:t>
            </w:r>
          </w:p>
        </w:tc>
        <w:tc>
          <w:tcPr>
            <w:tcW w:w="1258" w:type="dxa"/>
            <w:noWrap/>
            <w:vAlign w:val="bottom"/>
            <w:hideMark/>
          </w:tcPr>
          <w:p w14:paraId="32736D0B"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0.83</w:t>
            </w:r>
          </w:p>
        </w:tc>
        <w:tc>
          <w:tcPr>
            <w:tcW w:w="1263" w:type="dxa"/>
            <w:tcBorders>
              <w:top w:val="nil"/>
              <w:left w:val="nil"/>
              <w:bottom w:val="nil"/>
              <w:right w:val="single" w:sz="4" w:space="0" w:color="auto"/>
            </w:tcBorders>
            <w:noWrap/>
            <w:vAlign w:val="bottom"/>
            <w:hideMark/>
          </w:tcPr>
          <w:p w14:paraId="112B0AC0"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0.17</w:t>
            </w:r>
          </w:p>
        </w:tc>
      </w:tr>
      <w:tr w:rsidR="00075CCC" w14:paraId="0EE6AD76" w14:textId="77777777" w:rsidTr="00D565CA">
        <w:trPr>
          <w:trHeight w:val="267"/>
        </w:trPr>
        <w:tc>
          <w:tcPr>
            <w:tcW w:w="1708" w:type="dxa"/>
            <w:tcBorders>
              <w:top w:val="nil"/>
              <w:left w:val="single" w:sz="4" w:space="0" w:color="auto"/>
              <w:bottom w:val="single" w:sz="4" w:space="0" w:color="auto"/>
              <w:right w:val="nil"/>
            </w:tcBorders>
            <w:noWrap/>
            <w:vAlign w:val="bottom"/>
            <w:hideMark/>
          </w:tcPr>
          <w:p w14:paraId="5BF54774" w14:textId="77777777" w:rsidR="00075CCC" w:rsidRDefault="00075CCC" w:rsidP="00075CCC">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T4</w:t>
            </w:r>
          </w:p>
        </w:tc>
        <w:tc>
          <w:tcPr>
            <w:tcW w:w="1258" w:type="dxa"/>
            <w:tcBorders>
              <w:top w:val="nil"/>
              <w:left w:val="nil"/>
              <w:bottom w:val="single" w:sz="4" w:space="0" w:color="auto"/>
              <w:right w:val="nil"/>
            </w:tcBorders>
            <w:noWrap/>
            <w:vAlign w:val="bottom"/>
            <w:hideMark/>
          </w:tcPr>
          <w:p w14:paraId="6BC301A8"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0.67</w:t>
            </w:r>
          </w:p>
        </w:tc>
        <w:tc>
          <w:tcPr>
            <w:tcW w:w="1258" w:type="dxa"/>
            <w:tcBorders>
              <w:top w:val="nil"/>
              <w:left w:val="nil"/>
              <w:bottom w:val="single" w:sz="4" w:space="0" w:color="auto"/>
              <w:right w:val="nil"/>
            </w:tcBorders>
            <w:noWrap/>
            <w:vAlign w:val="bottom"/>
            <w:hideMark/>
          </w:tcPr>
          <w:p w14:paraId="3323860A"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1.33</w:t>
            </w:r>
          </w:p>
        </w:tc>
        <w:tc>
          <w:tcPr>
            <w:tcW w:w="1258" w:type="dxa"/>
            <w:tcBorders>
              <w:top w:val="nil"/>
              <w:left w:val="nil"/>
              <w:bottom w:val="single" w:sz="4" w:space="0" w:color="auto"/>
              <w:right w:val="nil"/>
            </w:tcBorders>
            <w:noWrap/>
            <w:vAlign w:val="bottom"/>
            <w:hideMark/>
          </w:tcPr>
          <w:p w14:paraId="74D9F8C8"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1.33</w:t>
            </w:r>
          </w:p>
        </w:tc>
        <w:tc>
          <w:tcPr>
            <w:tcW w:w="1263" w:type="dxa"/>
            <w:tcBorders>
              <w:top w:val="nil"/>
              <w:left w:val="nil"/>
              <w:bottom w:val="single" w:sz="4" w:space="0" w:color="auto"/>
              <w:right w:val="single" w:sz="4" w:space="0" w:color="auto"/>
            </w:tcBorders>
            <w:noWrap/>
            <w:vAlign w:val="bottom"/>
            <w:hideMark/>
          </w:tcPr>
          <w:p w14:paraId="692A17F9"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w:t>
            </w:r>
          </w:p>
        </w:tc>
      </w:tr>
      <w:tr w:rsidR="00075CCC" w14:paraId="70921F74" w14:textId="77777777" w:rsidTr="00D565CA">
        <w:trPr>
          <w:trHeight w:val="267"/>
        </w:trPr>
        <w:tc>
          <w:tcPr>
            <w:tcW w:w="1708" w:type="dxa"/>
            <w:tcBorders>
              <w:top w:val="single" w:sz="4" w:space="0" w:color="auto"/>
              <w:left w:val="single" w:sz="4" w:space="0" w:color="auto"/>
              <w:bottom w:val="nil"/>
              <w:right w:val="nil"/>
            </w:tcBorders>
            <w:shd w:val="clear" w:color="auto" w:fill="FFFFFF"/>
            <w:noWrap/>
            <w:vAlign w:val="bottom"/>
            <w:hideMark/>
          </w:tcPr>
          <w:p w14:paraId="429940F6" w14:textId="77777777" w:rsidR="00075CCC" w:rsidRDefault="00583CF5" w:rsidP="00075CCC">
            <w:pPr>
              <w:spacing w:after="0" w:line="240" w:lineRule="auto"/>
              <w:rPr>
                <w:rFonts w:ascii="Times New Roman" w:eastAsia="Times New Roman" w:hAnsi="Times New Roman" w:cs="Times New Roman"/>
                <w:sz w:val="24"/>
                <w:szCs w:val="24"/>
              </w:rPr>
            </w:pPr>
            <m:oMathPara>
              <m:oMathParaPr>
                <m:jc m:val="left"/>
              </m:oMathParaPr>
              <m:oMath>
                <m:bar>
                  <m:barPr>
                    <m:pos m:val="top"/>
                    <m:ctrlPr>
                      <w:rPr>
                        <w:rFonts w:ascii="Cambria Math" w:eastAsia="Times New Roman" w:hAnsi="Cambria Math" w:cs="Times New Roman"/>
                        <w:b/>
                        <w:i/>
                        <w:sz w:val="24"/>
                        <w:szCs w:val="24"/>
                      </w:rPr>
                    </m:ctrlPr>
                  </m:barPr>
                  <m:e>
                    <m:r>
                      <m:rPr>
                        <m:sty m:val="bi"/>
                      </m:rPr>
                      <w:rPr>
                        <w:rFonts w:ascii="Cambria Math" w:eastAsia="Times New Roman" w:hAnsi="Cambria Math" w:cs="Times New Roman"/>
                        <w:sz w:val="24"/>
                        <w:szCs w:val="24"/>
                      </w:rPr>
                      <m:t>X</m:t>
                    </m:r>
                  </m:e>
                </m:bar>
              </m:oMath>
            </m:oMathPara>
          </w:p>
        </w:tc>
        <w:tc>
          <w:tcPr>
            <w:tcW w:w="1258" w:type="dxa"/>
            <w:tcBorders>
              <w:top w:val="single" w:sz="4" w:space="0" w:color="auto"/>
              <w:left w:val="nil"/>
              <w:bottom w:val="nil"/>
              <w:right w:val="nil"/>
            </w:tcBorders>
            <w:noWrap/>
            <w:vAlign w:val="bottom"/>
            <w:hideMark/>
          </w:tcPr>
          <w:p w14:paraId="0C5E06F2"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0.410</w:t>
            </w:r>
          </w:p>
        </w:tc>
        <w:tc>
          <w:tcPr>
            <w:tcW w:w="1258" w:type="dxa"/>
            <w:tcBorders>
              <w:top w:val="single" w:sz="4" w:space="0" w:color="auto"/>
              <w:left w:val="nil"/>
              <w:bottom w:val="nil"/>
              <w:right w:val="nil"/>
            </w:tcBorders>
            <w:noWrap/>
            <w:vAlign w:val="bottom"/>
            <w:hideMark/>
          </w:tcPr>
          <w:p w14:paraId="0E3D22C5"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2.180</w:t>
            </w:r>
          </w:p>
        </w:tc>
        <w:tc>
          <w:tcPr>
            <w:tcW w:w="1258" w:type="dxa"/>
            <w:tcBorders>
              <w:top w:val="single" w:sz="4" w:space="0" w:color="auto"/>
              <w:left w:val="nil"/>
              <w:bottom w:val="nil"/>
              <w:right w:val="nil"/>
            </w:tcBorders>
            <w:noWrap/>
            <w:vAlign w:val="bottom"/>
            <w:hideMark/>
          </w:tcPr>
          <w:p w14:paraId="5A6BA386"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1.208</w:t>
            </w:r>
          </w:p>
        </w:tc>
        <w:tc>
          <w:tcPr>
            <w:tcW w:w="1263" w:type="dxa"/>
            <w:tcBorders>
              <w:top w:val="single" w:sz="4" w:space="0" w:color="auto"/>
              <w:left w:val="nil"/>
              <w:bottom w:val="nil"/>
              <w:right w:val="single" w:sz="4" w:space="0" w:color="auto"/>
            </w:tcBorders>
            <w:noWrap/>
            <w:vAlign w:val="bottom"/>
            <w:hideMark/>
          </w:tcPr>
          <w:p w14:paraId="6E6D4237"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0.673</w:t>
            </w:r>
          </w:p>
        </w:tc>
      </w:tr>
      <w:tr w:rsidR="00075CCC" w14:paraId="4275FC03" w14:textId="77777777" w:rsidTr="00D565CA">
        <w:trPr>
          <w:trHeight w:val="267"/>
        </w:trPr>
        <w:tc>
          <w:tcPr>
            <w:tcW w:w="1708" w:type="dxa"/>
            <w:tcBorders>
              <w:top w:val="nil"/>
              <w:left w:val="single" w:sz="4" w:space="0" w:color="auto"/>
              <w:bottom w:val="single" w:sz="4" w:space="0" w:color="auto"/>
              <w:right w:val="nil"/>
            </w:tcBorders>
            <w:shd w:val="clear" w:color="auto" w:fill="FFFFFF"/>
            <w:noWrap/>
            <w:vAlign w:val="bottom"/>
            <w:hideMark/>
          </w:tcPr>
          <w:p w14:paraId="30CD9F80" w14:textId="77777777" w:rsidR="00075CCC" w:rsidRDefault="00075CCC" w:rsidP="00075CCC">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C.V%</w:t>
            </w:r>
          </w:p>
        </w:tc>
        <w:tc>
          <w:tcPr>
            <w:tcW w:w="1258" w:type="dxa"/>
            <w:tcBorders>
              <w:top w:val="nil"/>
              <w:left w:val="nil"/>
              <w:bottom w:val="single" w:sz="4" w:space="0" w:color="auto"/>
              <w:right w:val="nil"/>
            </w:tcBorders>
            <w:noWrap/>
            <w:vAlign w:val="bottom"/>
            <w:hideMark/>
          </w:tcPr>
          <w:p w14:paraId="5B6CBCCD"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9.52</w:t>
            </w:r>
          </w:p>
        </w:tc>
        <w:tc>
          <w:tcPr>
            <w:tcW w:w="1258" w:type="dxa"/>
            <w:tcBorders>
              <w:top w:val="nil"/>
              <w:left w:val="nil"/>
              <w:bottom w:val="single" w:sz="4" w:space="0" w:color="auto"/>
              <w:right w:val="nil"/>
            </w:tcBorders>
            <w:noWrap/>
            <w:vAlign w:val="bottom"/>
            <w:hideMark/>
          </w:tcPr>
          <w:p w14:paraId="7593F35D"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15.74</w:t>
            </w:r>
          </w:p>
        </w:tc>
        <w:tc>
          <w:tcPr>
            <w:tcW w:w="1258" w:type="dxa"/>
            <w:tcBorders>
              <w:top w:val="nil"/>
              <w:left w:val="nil"/>
              <w:bottom w:val="single" w:sz="4" w:space="0" w:color="auto"/>
              <w:right w:val="nil"/>
            </w:tcBorders>
            <w:noWrap/>
            <w:vAlign w:val="bottom"/>
            <w:hideMark/>
          </w:tcPr>
          <w:p w14:paraId="47EC3065"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13.67</w:t>
            </w:r>
          </w:p>
        </w:tc>
        <w:tc>
          <w:tcPr>
            <w:tcW w:w="1263" w:type="dxa"/>
            <w:tcBorders>
              <w:top w:val="nil"/>
              <w:left w:val="nil"/>
              <w:bottom w:val="single" w:sz="4" w:space="0" w:color="auto"/>
              <w:right w:val="single" w:sz="4" w:space="0" w:color="auto"/>
            </w:tcBorders>
            <w:noWrap/>
            <w:vAlign w:val="bottom"/>
            <w:hideMark/>
          </w:tcPr>
          <w:p w14:paraId="4B09650A" w14:textId="77777777" w:rsidR="00075CCC"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10.47</w:t>
            </w:r>
          </w:p>
        </w:tc>
      </w:tr>
    </w:tbl>
    <w:p w14:paraId="4351CE97" w14:textId="77777777" w:rsidR="00075CCC" w:rsidRDefault="00075CCC" w:rsidP="00075CCC">
      <w:pPr>
        <w:spacing w:before="240" w:line="360" w:lineRule="auto"/>
        <w:jc w:val="both"/>
        <w:rPr>
          <w:rFonts w:ascii="Times New Roman" w:hAnsi="Times New Roman" w:cs="Times New Roman"/>
          <w:sz w:val="24"/>
          <w:szCs w:val="24"/>
        </w:rPr>
      </w:pPr>
    </w:p>
    <w:p w14:paraId="346F45FB" w14:textId="77777777" w:rsidR="00075CCC" w:rsidRDefault="00075CCC" w:rsidP="00075CCC">
      <w:pPr>
        <w:spacing w:before="240" w:line="360" w:lineRule="auto"/>
        <w:jc w:val="both"/>
        <w:rPr>
          <w:rFonts w:ascii="Times New Roman" w:hAnsi="Times New Roman" w:cs="Times New Roman"/>
          <w:sz w:val="24"/>
          <w:szCs w:val="24"/>
        </w:rPr>
      </w:pPr>
    </w:p>
    <w:p w14:paraId="2BDC80D5" w14:textId="77777777" w:rsidR="00075CCC" w:rsidRDefault="00075CCC" w:rsidP="00075CCC">
      <w:pPr>
        <w:spacing w:before="240" w:line="360" w:lineRule="auto"/>
        <w:jc w:val="both"/>
        <w:rPr>
          <w:rFonts w:ascii="Times New Roman" w:hAnsi="Times New Roman" w:cs="Times New Roman"/>
          <w:sz w:val="24"/>
          <w:szCs w:val="24"/>
        </w:rPr>
      </w:pPr>
    </w:p>
    <w:p w14:paraId="45472C44" w14:textId="77777777" w:rsidR="00D565CA" w:rsidRDefault="00D565CA" w:rsidP="00D565CA">
      <w:pPr>
        <w:spacing w:line="360" w:lineRule="auto"/>
        <w:jc w:val="both"/>
        <w:rPr>
          <w:rFonts w:ascii="Times New Roman" w:hAnsi="Times New Roman" w:cs="Times New Roman"/>
          <w:sz w:val="24"/>
          <w:szCs w:val="24"/>
        </w:rPr>
      </w:pPr>
    </w:p>
    <w:p w14:paraId="567A1214" w14:textId="77777777" w:rsidR="00075CCC" w:rsidRPr="00D565CA" w:rsidRDefault="00D565CA" w:rsidP="00D565CA">
      <w:pPr>
        <w:spacing w:line="360" w:lineRule="auto"/>
        <w:jc w:val="both"/>
        <w:rPr>
          <w:rFonts w:ascii="Times New Roman" w:hAnsi="Times New Roman" w:cs="Times New Roman"/>
          <w:b/>
          <w:i/>
          <w:sz w:val="20"/>
          <w:szCs w:val="24"/>
        </w:rPr>
      </w:pPr>
      <w:r w:rsidRPr="00D565CA">
        <w:rPr>
          <w:rFonts w:ascii="Times New Roman" w:hAnsi="Times New Roman" w:cs="Times New Roman"/>
          <w:b/>
          <w:i/>
          <w:sz w:val="20"/>
          <w:szCs w:val="24"/>
        </w:rPr>
        <w:t xml:space="preserve">Datos </w:t>
      </w:r>
      <w:r>
        <w:rPr>
          <w:rFonts w:ascii="Times New Roman" w:hAnsi="Times New Roman" w:cs="Times New Roman"/>
          <w:b/>
          <w:i/>
          <w:sz w:val="20"/>
          <w:szCs w:val="24"/>
        </w:rPr>
        <w:t>t</w:t>
      </w:r>
      <w:r w:rsidRPr="00D565CA">
        <w:rPr>
          <w:rFonts w:ascii="Times New Roman" w:hAnsi="Times New Roman" w:cs="Times New Roman"/>
          <w:b/>
          <w:i/>
          <w:sz w:val="20"/>
          <w:szCs w:val="24"/>
        </w:rPr>
        <w:t>omados de la investigación</w:t>
      </w:r>
    </w:p>
    <w:p w14:paraId="24148041" w14:textId="77777777" w:rsidR="00075CCC" w:rsidRDefault="00075CCC" w:rsidP="00075CCC">
      <w:pPr>
        <w:spacing w:line="360" w:lineRule="auto"/>
        <w:jc w:val="both"/>
        <w:rPr>
          <w:rFonts w:ascii="Times New Roman" w:eastAsia="Times New Roman" w:hAnsi="Times New Roman" w:cs="Times New Roman"/>
          <w:color w:val="000000"/>
          <w:sz w:val="24"/>
          <w:szCs w:val="24"/>
        </w:rPr>
      </w:pPr>
      <w:r>
        <w:rPr>
          <w:rFonts w:ascii="Times New Roman" w:hAnsi="Times New Roman" w:cs="Times New Roman"/>
          <w:sz w:val="24"/>
          <w:szCs w:val="24"/>
        </w:rPr>
        <w:t>En el gráfico N</w:t>
      </w:r>
      <w:r w:rsidRPr="009774E7">
        <w:rPr>
          <w:rFonts w:ascii="Times New Roman" w:hAnsi="Times New Roman" w:cs="Times New Roman"/>
          <w:sz w:val="24"/>
          <w:szCs w:val="24"/>
          <w:vertAlign w:val="superscript"/>
        </w:rPr>
        <w:t>o</w:t>
      </w:r>
      <w:r w:rsidR="00D917E0">
        <w:rPr>
          <w:rFonts w:ascii="Times New Roman" w:hAnsi="Times New Roman" w:cs="Times New Roman"/>
          <w:sz w:val="24"/>
          <w:szCs w:val="24"/>
        </w:rPr>
        <w:t xml:space="preserve"> 3, a los 28 días hubo</w:t>
      </w:r>
      <w:r>
        <w:rPr>
          <w:rFonts w:ascii="Times New Roman" w:hAnsi="Times New Roman" w:cs="Times New Roman"/>
          <w:sz w:val="24"/>
          <w:szCs w:val="24"/>
        </w:rPr>
        <w:t xml:space="preserve"> una mayor captura siendo el mejor tratamiento T2(30 trampas/ha con 300cc de Cera trap) con un promedio de </w:t>
      </w:r>
      <w:r>
        <w:rPr>
          <w:rFonts w:ascii="Times New Roman" w:eastAsia="Times New Roman" w:hAnsi="Times New Roman" w:cs="Times New Roman"/>
          <w:color w:val="000000"/>
          <w:sz w:val="24"/>
          <w:szCs w:val="24"/>
        </w:rPr>
        <w:t>5 machos.</w:t>
      </w:r>
    </w:p>
    <w:p w14:paraId="4189022C" w14:textId="77777777" w:rsidR="00A0009F" w:rsidRDefault="00A0009F" w:rsidP="00075CCC">
      <w:pPr>
        <w:spacing w:line="360" w:lineRule="auto"/>
        <w:jc w:val="both"/>
        <w:rPr>
          <w:rFonts w:ascii="Times New Roman" w:eastAsia="Times New Roman" w:hAnsi="Times New Roman" w:cs="Times New Roman"/>
          <w:color w:val="000000"/>
          <w:sz w:val="24"/>
          <w:szCs w:val="24"/>
        </w:rPr>
      </w:pPr>
    </w:p>
    <w:p w14:paraId="4025338B" w14:textId="77777777" w:rsidR="00A0009F" w:rsidRDefault="00A0009F" w:rsidP="00075CCC">
      <w:pPr>
        <w:spacing w:line="360" w:lineRule="auto"/>
        <w:jc w:val="both"/>
        <w:rPr>
          <w:rFonts w:ascii="Times New Roman" w:eastAsia="Times New Roman" w:hAnsi="Times New Roman" w:cs="Times New Roman"/>
          <w:color w:val="000000"/>
          <w:sz w:val="24"/>
          <w:szCs w:val="24"/>
        </w:rPr>
      </w:pPr>
    </w:p>
    <w:p w14:paraId="6E372200" w14:textId="77777777" w:rsidR="00A0009F" w:rsidRDefault="00A0009F" w:rsidP="00075CCC">
      <w:pPr>
        <w:spacing w:line="360" w:lineRule="auto"/>
        <w:jc w:val="both"/>
        <w:rPr>
          <w:rFonts w:ascii="Times New Roman" w:eastAsia="Times New Roman" w:hAnsi="Times New Roman" w:cs="Times New Roman"/>
          <w:color w:val="000000"/>
          <w:sz w:val="24"/>
          <w:szCs w:val="24"/>
        </w:rPr>
      </w:pPr>
    </w:p>
    <w:p w14:paraId="54205747" w14:textId="77777777" w:rsidR="00075CCC" w:rsidRPr="00426ED9" w:rsidRDefault="00D917E0" w:rsidP="00075CCC">
      <w:pPr>
        <w:spacing w:line="360" w:lineRule="auto"/>
        <w:jc w:val="both"/>
        <w:rPr>
          <w:rFonts w:ascii="Times New Roman" w:eastAsia="Times New Roman" w:hAnsi="Times New Roman" w:cs="Times New Roman"/>
          <w:color w:val="000000"/>
          <w:sz w:val="24"/>
          <w:szCs w:val="24"/>
        </w:rPr>
      </w:pPr>
      <w:r>
        <w:rPr>
          <w:noProof/>
          <w:lang w:val="es-ES" w:eastAsia="es-ES"/>
        </w:rPr>
        <w:drawing>
          <wp:inline distT="0" distB="0" distL="0" distR="0" wp14:anchorId="59CF66F9" wp14:editId="04AE329B">
            <wp:extent cx="5229225" cy="2876550"/>
            <wp:effectExtent l="0" t="0" r="9525" b="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7C1339A" w14:textId="381E9BC8" w:rsidR="00A0009F" w:rsidRPr="008C479F" w:rsidRDefault="00A0009F" w:rsidP="008C479F">
      <w:pPr>
        <w:pStyle w:val="Graficos"/>
        <w:rPr>
          <w:b w:val="0"/>
        </w:rPr>
      </w:pPr>
      <w:bookmarkStart w:id="192" w:name="_Toc78574160"/>
      <w:r>
        <w:t>Gr</w:t>
      </w:r>
      <w:r w:rsidR="006A5A37">
        <w:t>á</w:t>
      </w:r>
      <w:r>
        <w:t>fico N</w:t>
      </w:r>
      <w:r>
        <w:rPr>
          <w:vertAlign w:val="superscript"/>
        </w:rPr>
        <w:t>o</w:t>
      </w:r>
      <w:r>
        <w:t xml:space="preserve"> 3. </w:t>
      </w:r>
      <w:r w:rsidRPr="008C479F">
        <w:rPr>
          <w:b w:val="0"/>
        </w:rPr>
        <w:t xml:space="preserve">Promedios de número de machos </w:t>
      </w:r>
      <w:r w:rsidR="003017E7" w:rsidRPr="008C479F">
        <w:rPr>
          <w:b w:val="0"/>
        </w:rPr>
        <w:t>cada 14 días durante los 56 días de evaluación</w:t>
      </w:r>
      <w:r w:rsidRPr="008C479F">
        <w:rPr>
          <w:b w:val="0"/>
        </w:rPr>
        <w:t>.</w:t>
      </w:r>
      <w:bookmarkEnd w:id="192"/>
    </w:p>
    <w:p w14:paraId="49E5A1F7" w14:textId="77777777" w:rsidR="00075CCC" w:rsidRPr="00D917E0" w:rsidRDefault="00075CCC" w:rsidP="00075CCC">
      <w:pPr>
        <w:spacing w:line="360" w:lineRule="auto"/>
        <w:jc w:val="both"/>
        <w:rPr>
          <w:rFonts w:ascii="Times New Roman" w:eastAsia="Times New Roman" w:hAnsi="Times New Roman" w:cs="Times New Roman"/>
          <w:color w:val="000000"/>
          <w:sz w:val="24"/>
          <w:szCs w:val="24"/>
        </w:rPr>
      </w:pPr>
      <w:r w:rsidRPr="00A672D7">
        <w:rPr>
          <w:rFonts w:ascii="Times New Roman" w:hAnsi="Times New Roman" w:cs="Times New Roman"/>
          <w:sz w:val="24"/>
          <w:szCs w:val="24"/>
        </w:rPr>
        <w:t xml:space="preserve">Estos resultados confirman lo antes expuesto por </w:t>
      </w:r>
      <w:r w:rsidR="002F123F" w:rsidRPr="002F123F">
        <w:rPr>
          <w:rFonts w:ascii="Times New Roman" w:hAnsi="Times New Roman" w:cs="Times New Roman"/>
          <w:noProof/>
          <w:sz w:val="24"/>
          <w:szCs w:val="24"/>
        </w:rPr>
        <w:t>De los Santos</w:t>
      </w:r>
      <w:r w:rsidR="002F123F">
        <w:rPr>
          <w:rFonts w:ascii="Times New Roman" w:hAnsi="Times New Roman" w:cs="Times New Roman"/>
          <w:noProof/>
          <w:sz w:val="24"/>
          <w:szCs w:val="24"/>
        </w:rPr>
        <w:t xml:space="preserve">, R.et.al. 2012 </w:t>
      </w:r>
      <w:r w:rsidRPr="00A672D7">
        <w:rPr>
          <w:rFonts w:ascii="Times New Roman" w:hAnsi="Times New Roman" w:cs="Times New Roman"/>
          <w:sz w:val="24"/>
          <w:szCs w:val="24"/>
        </w:rPr>
        <w:t>en los promedios de machos colectados no se detectaron diferencias estadísticas entre los tratamientos MS2®-Cera Trap®</w:t>
      </w:r>
      <w:r w:rsidR="00D917E0">
        <w:rPr>
          <w:rFonts w:ascii="Times New Roman" w:hAnsi="Times New Roman" w:cs="Times New Roman"/>
          <w:sz w:val="24"/>
          <w:szCs w:val="24"/>
        </w:rPr>
        <w:t>.</w:t>
      </w:r>
    </w:p>
    <w:p w14:paraId="098366DD" w14:textId="77777777" w:rsidR="00075CCC" w:rsidRPr="00B2751A" w:rsidRDefault="00B2751A" w:rsidP="00B2751A">
      <w:pPr>
        <w:pStyle w:val="Ttulo2"/>
        <w:spacing w:after="240"/>
        <w:rPr>
          <w:rFonts w:ascii="Times New Roman" w:hAnsi="Times New Roman" w:cs="Times New Roman"/>
          <w:b/>
          <w:color w:val="auto"/>
          <w:sz w:val="24"/>
          <w:szCs w:val="24"/>
        </w:rPr>
      </w:pPr>
      <w:bookmarkStart w:id="193" w:name="_Toc83745969"/>
      <w:r w:rsidRPr="00B2751A">
        <w:rPr>
          <w:rFonts w:ascii="Times New Roman" w:hAnsi="Times New Roman" w:cs="Times New Roman"/>
          <w:b/>
          <w:color w:val="auto"/>
          <w:sz w:val="24"/>
          <w:szCs w:val="24"/>
        </w:rPr>
        <w:t>5.4. NÚMERO</w:t>
      </w:r>
      <w:r w:rsidR="00075CCC" w:rsidRPr="00B2751A">
        <w:rPr>
          <w:rFonts w:ascii="Times New Roman" w:hAnsi="Times New Roman" w:cs="Times New Roman"/>
          <w:b/>
          <w:color w:val="auto"/>
          <w:sz w:val="24"/>
          <w:szCs w:val="24"/>
        </w:rPr>
        <w:t xml:space="preserve"> DE HEMBRAS (NH)</w:t>
      </w:r>
      <w:r w:rsidRPr="00B2751A">
        <w:rPr>
          <w:rFonts w:ascii="Times New Roman" w:hAnsi="Times New Roman" w:cs="Times New Roman"/>
          <w:b/>
          <w:color w:val="auto"/>
          <w:sz w:val="24"/>
          <w:szCs w:val="24"/>
        </w:rPr>
        <w:t>.</w:t>
      </w:r>
      <w:bookmarkEnd w:id="193"/>
    </w:p>
    <w:p w14:paraId="110DCF81" w14:textId="6810E7C9" w:rsidR="00D917E0" w:rsidRDefault="00075CCC" w:rsidP="00075CC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Previo al </w:t>
      </w:r>
      <w:r w:rsidR="00286098">
        <w:rPr>
          <w:rFonts w:ascii="Times New Roman" w:hAnsi="Times New Roman" w:cs="Times New Roman"/>
          <w:sz w:val="24"/>
          <w:szCs w:val="24"/>
        </w:rPr>
        <w:t>análisis,</w:t>
      </w:r>
      <w:r>
        <w:rPr>
          <w:rFonts w:ascii="Times New Roman" w:hAnsi="Times New Roman" w:cs="Times New Roman"/>
          <w:sz w:val="24"/>
          <w:szCs w:val="24"/>
        </w:rPr>
        <w:t xml:space="preserve"> los datos se transformaron con </w:t>
      </w:r>
      <m:oMath>
        <m:rad>
          <m:radPr>
            <m:degHide m:val="1"/>
            <m:ctrlPr>
              <w:rPr>
                <w:rFonts w:ascii="Cambria Math" w:hAnsi="Cambria Math" w:cs="Times New Roman"/>
                <w:i/>
                <w:sz w:val="24"/>
                <w:szCs w:val="24"/>
              </w:rPr>
            </m:ctrlPr>
          </m:radPr>
          <m:deg/>
          <m:e>
            <m:r>
              <w:rPr>
                <w:rFonts w:ascii="Cambria Math" w:hAnsi="Cambria Math" w:cs="Times New Roman"/>
                <w:sz w:val="24"/>
                <w:szCs w:val="24"/>
              </w:rPr>
              <m:t>x+0.5</m:t>
            </m:r>
          </m:e>
        </m:rad>
      </m:oMath>
      <w:r w:rsidR="006A5A37">
        <w:rPr>
          <w:rFonts w:ascii="Times New Roman" w:eastAsiaTheme="minorEastAsia" w:hAnsi="Times New Roman" w:cs="Times New Roman"/>
          <w:sz w:val="24"/>
          <w:szCs w:val="24"/>
        </w:rPr>
        <w:t>, en</w:t>
      </w:r>
      <w:r>
        <w:rPr>
          <w:rFonts w:ascii="Times New Roman" w:eastAsiaTheme="minorEastAsia" w:hAnsi="Times New Roman" w:cs="Times New Roman"/>
          <w:sz w:val="24"/>
          <w:szCs w:val="24"/>
        </w:rPr>
        <w:t xml:space="preserve"> la variabl</w:t>
      </w:r>
      <w:r w:rsidR="003017E7">
        <w:rPr>
          <w:rFonts w:ascii="Times New Roman" w:eastAsiaTheme="minorEastAsia" w:hAnsi="Times New Roman" w:cs="Times New Roman"/>
          <w:sz w:val="24"/>
          <w:szCs w:val="24"/>
        </w:rPr>
        <w:t>e moscas hembras durante  los 56</w:t>
      </w:r>
      <w:r>
        <w:rPr>
          <w:rFonts w:ascii="Times New Roman" w:eastAsiaTheme="minorEastAsia" w:hAnsi="Times New Roman" w:cs="Times New Roman"/>
          <w:sz w:val="24"/>
          <w:szCs w:val="24"/>
        </w:rPr>
        <w:t xml:space="preserve"> días de </w:t>
      </w:r>
      <w:r w:rsidR="005E0569">
        <w:rPr>
          <w:rFonts w:ascii="Times New Roman" w:eastAsiaTheme="minorEastAsia" w:hAnsi="Times New Roman" w:cs="Times New Roman"/>
          <w:sz w:val="24"/>
          <w:szCs w:val="24"/>
        </w:rPr>
        <w:t>evaluación,</w:t>
      </w:r>
      <w:r>
        <w:rPr>
          <w:rFonts w:ascii="Times New Roman" w:eastAsiaTheme="minorEastAsia" w:hAnsi="Times New Roman" w:cs="Times New Roman"/>
          <w:sz w:val="24"/>
          <w:szCs w:val="24"/>
        </w:rPr>
        <w:t xml:space="preserve"> no existe diferencias estadísticas significativas  entre los tratamientos</w:t>
      </w:r>
      <w:r w:rsidR="006A5A3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ya que su p-valor es 0.84,</w:t>
      </w:r>
      <w:r w:rsidR="0028609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0.75, 0.54 y 0.32 respectivamente con un coeficiente de variación de 6.42%,</w:t>
      </w:r>
      <w:r w:rsidR="0028609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9.94%,</w:t>
      </w:r>
      <w:r w:rsidR="0028609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8,85%</w:t>
      </w:r>
      <w:r w:rsidR="0028609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y</w:t>
      </w:r>
      <w:r w:rsidR="0028609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9.84%</w:t>
      </w:r>
      <w:r w:rsidR="00D917E0">
        <w:rPr>
          <w:rFonts w:ascii="Times New Roman" w:hAnsi="Times New Roman" w:cs="Times New Roman"/>
          <w:sz w:val="24"/>
          <w:szCs w:val="24"/>
        </w:rPr>
        <w:t>, para los 14, 28, 42 y 56 días respectivamente.</w:t>
      </w:r>
    </w:p>
    <w:p w14:paraId="59DE4993" w14:textId="77777777" w:rsidR="00286098" w:rsidRPr="00D35B55" w:rsidRDefault="00075CCC" w:rsidP="00075CC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el cuadro </w:t>
      </w:r>
      <w:r>
        <w:rPr>
          <w:rFonts w:ascii="Times New Roman" w:eastAsiaTheme="minorEastAsia" w:hAnsi="Times New Roman" w:cs="Times New Roman"/>
          <w:sz w:val="24"/>
          <w:szCs w:val="24"/>
        </w:rPr>
        <w:t>N</w:t>
      </w:r>
      <w:r>
        <w:rPr>
          <w:rFonts w:ascii="Times New Roman" w:eastAsiaTheme="minorEastAsia" w:hAnsi="Times New Roman" w:cs="Times New Roman"/>
          <w:sz w:val="24"/>
          <w:szCs w:val="24"/>
          <w:vertAlign w:val="superscript"/>
        </w:rPr>
        <w:t>o</w:t>
      </w:r>
      <w:r>
        <w:rPr>
          <w:rFonts w:ascii="Times New Roman" w:eastAsiaTheme="minorEastAsia" w:hAnsi="Times New Roman" w:cs="Times New Roman"/>
          <w:sz w:val="24"/>
          <w:szCs w:val="24"/>
        </w:rPr>
        <w:t xml:space="preserve"> 4, los cuatro tratamientos evaluados resultaron estadísticamente iguales entre sí </w:t>
      </w:r>
      <w:r w:rsidR="00D917E0">
        <w:rPr>
          <w:rFonts w:ascii="Times New Roman" w:hAnsi="Times New Roman" w:cs="Times New Roman"/>
          <w:sz w:val="24"/>
          <w:szCs w:val="24"/>
        </w:rPr>
        <w:t>para cada 14 días durante los 56 días de evaluación</w:t>
      </w:r>
      <w:r>
        <w:rPr>
          <w:rFonts w:ascii="Times New Roman" w:eastAsiaTheme="minorEastAsia" w:hAnsi="Times New Roman" w:cs="Times New Roman"/>
          <w:sz w:val="24"/>
          <w:szCs w:val="24"/>
        </w:rPr>
        <w:t xml:space="preserve">, pero se observa que la respuesta más eficiente en la captura de moscas hembras se encuentra en el T2 </w:t>
      </w:r>
      <w:r>
        <w:rPr>
          <w:rFonts w:ascii="Times New Roman" w:eastAsiaTheme="minorEastAsia" w:hAnsi="Times New Roman" w:cs="Times New Roman"/>
          <w:sz w:val="24"/>
          <w:szCs w:val="24"/>
        </w:rPr>
        <w:lastRenderedPageBreak/>
        <w:t>(30 trampas/ha con 300 cc de Cera trap) la cual consiguió un promedio de 3,</w:t>
      </w:r>
      <w:r w:rsidR="0028609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15.89,</w:t>
      </w:r>
      <w:r w:rsidR="0028609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19.89 y 15.22 moscas hembras adultas </w:t>
      </w:r>
      <w:r w:rsidR="003017E7">
        <w:rPr>
          <w:rFonts w:ascii="Times New Roman" w:eastAsiaTheme="minorEastAsia" w:hAnsi="Times New Roman" w:cs="Times New Roman"/>
          <w:sz w:val="24"/>
          <w:szCs w:val="24"/>
        </w:rPr>
        <w:t>en los</w:t>
      </w:r>
      <w:r w:rsidR="00D917E0">
        <w:rPr>
          <w:rFonts w:ascii="Times New Roman" w:eastAsiaTheme="minorEastAsia" w:hAnsi="Times New Roman" w:cs="Times New Roman"/>
          <w:sz w:val="24"/>
          <w:szCs w:val="24"/>
        </w:rPr>
        <w:t xml:space="preserve"> 14, 28, 42 y 56 días </w:t>
      </w:r>
      <w:r w:rsidR="003017E7">
        <w:rPr>
          <w:rFonts w:ascii="Times New Roman" w:eastAsiaTheme="minorEastAsia" w:hAnsi="Times New Roman" w:cs="Times New Roman"/>
          <w:sz w:val="24"/>
          <w:szCs w:val="24"/>
        </w:rPr>
        <w:t>de evaluación</w:t>
      </w:r>
      <w:r>
        <w:rPr>
          <w:rFonts w:ascii="Times New Roman" w:eastAsiaTheme="minorEastAsia" w:hAnsi="Times New Roman" w:cs="Times New Roman"/>
          <w:sz w:val="24"/>
          <w:szCs w:val="24"/>
        </w:rPr>
        <w:t>.</w:t>
      </w:r>
      <w:r>
        <w:rPr>
          <w:rFonts w:ascii="Times New Roman" w:eastAsia="Times New Roman" w:hAnsi="Times New Roman" w:cs="Times New Roman"/>
          <w:color w:val="000000"/>
          <w:sz w:val="24"/>
          <w:szCs w:val="24"/>
        </w:rPr>
        <w:t xml:space="preserve"> </w:t>
      </w:r>
    </w:p>
    <w:p w14:paraId="3FB971B5" w14:textId="77777777" w:rsidR="00D917E0" w:rsidRPr="008C479F" w:rsidRDefault="00075CCC" w:rsidP="008C479F">
      <w:pPr>
        <w:pStyle w:val="Cuadros"/>
        <w:rPr>
          <w:b w:val="0"/>
          <w:lang w:val="es-EC"/>
        </w:rPr>
      </w:pPr>
      <w:bookmarkStart w:id="194" w:name="_Toc78571374"/>
      <w:bookmarkStart w:id="195" w:name="_Toc78574092"/>
      <w:r w:rsidRPr="008C479F">
        <w:t>Cuadro No 4.</w:t>
      </w:r>
      <w:r w:rsidRPr="008C479F">
        <w:rPr>
          <w:b w:val="0"/>
        </w:rPr>
        <w:t xml:space="preserve"> Promedios de los tratamientos en el número de hembras </w:t>
      </w:r>
      <w:r w:rsidR="00D917E0" w:rsidRPr="008C479F">
        <w:rPr>
          <w:b w:val="0"/>
        </w:rPr>
        <w:t>cada 14 días durante los 56 días de evaluación</w:t>
      </w:r>
      <w:r w:rsidR="00D21B60" w:rsidRPr="008C479F">
        <w:rPr>
          <w:b w:val="0"/>
        </w:rPr>
        <w:t>.</w:t>
      </w:r>
      <w:bookmarkEnd w:id="194"/>
      <w:bookmarkEnd w:id="195"/>
    </w:p>
    <w:tbl>
      <w:tblPr>
        <w:tblW w:w="8673" w:type="dxa"/>
        <w:tblCellMar>
          <w:left w:w="70" w:type="dxa"/>
          <w:right w:w="70" w:type="dxa"/>
        </w:tblCellMar>
        <w:tblLook w:val="04A0" w:firstRow="1" w:lastRow="0" w:firstColumn="1" w:lastColumn="0" w:noHBand="0" w:noVBand="1"/>
      </w:tblPr>
      <w:tblGrid>
        <w:gridCol w:w="2196"/>
        <w:gridCol w:w="1618"/>
        <w:gridCol w:w="1618"/>
        <w:gridCol w:w="1618"/>
        <w:gridCol w:w="1623"/>
      </w:tblGrid>
      <w:tr w:rsidR="00075CCC" w:rsidRPr="00CC6DCC" w14:paraId="2538E2D4" w14:textId="77777777" w:rsidTr="001003DC">
        <w:trPr>
          <w:trHeight w:val="279"/>
        </w:trPr>
        <w:tc>
          <w:tcPr>
            <w:tcW w:w="8673" w:type="dxa"/>
            <w:gridSpan w:val="5"/>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84BF669" w14:textId="5955D1B1" w:rsidR="00075CCC" w:rsidRPr="00CC6DCC" w:rsidRDefault="006A5A37" w:rsidP="00075CCC">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NÚ</w:t>
            </w:r>
            <w:r w:rsidR="00075CCC" w:rsidRPr="00CC6DCC">
              <w:rPr>
                <w:rFonts w:ascii="Times New Roman" w:eastAsia="Times New Roman" w:hAnsi="Times New Roman" w:cs="Times New Roman"/>
                <w:b/>
                <w:bCs/>
                <w:color w:val="000000"/>
                <w:sz w:val="24"/>
                <w:szCs w:val="24"/>
              </w:rPr>
              <w:t>MERO DE HEMBRAS</w:t>
            </w:r>
          </w:p>
        </w:tc>
      </w:tr>
      <w:tr w:rsidR="00075CCC" w:rsidRPr="00CC6DCC" w14:paraId="7B42225F" w14:textId="77777777" w:rsidTr="00D565CA">
        <w:trPr>
          <w:trHeight w:val="279"/>
        </w:trPr>
        <w:tc>
          <w:tcPr>
            <w:tcW w:w="2196" w:type="dxa"/>
            <w:tcBorders>
              <w:top w:val="single" w:sz="4" w:space="0" w:color="auto"/>
              <w:left w:val="single" w:sz="4" w:space="0" w:color="auto"/>
            </w:tcBorders>
            <w:shd w:val="clear" w:color="auto" w:fill="auto"/>
            <w:noWrap/>
            <w:vAlign w:val="bottom"/>
            <w:hideMark/>
          </w:tcPr>
          <w:p w14:paraId="126299D6" w14:textId="77777777" w:rsidR="00075CCC" w:rsidRPr="005F3067" w:rsidRDefault="00075CCC" w:rsidP="00075CCC">
            <w:pPr>
              <w:spacing w:after="0" w:line="240" w:lineRule="auto"/>
              <w:rPr>
                <w:rFonts w:ascii="Times New Roman" w:eastAsia="Times New Roman" w:hAnsi="Times New Roman" w:cs="Times New Roman"/>
                <w:b/>
                <w:color w:val="000000"/>
                <w:sz w:val="24"/>
                <w:szCs w:val="24"/>
              </w:rPr>
            </w:pPr>
            <w:r w:rsidRPr="005F3067">
              <w:rPr>
                <w:rFonts w:ascii="Times New Roman" w:eastAsia="Times New Roman" w:hAnsi="Times New Roman" w:cs="Times New Roman"/>
                <w:b/>
                <w:color w:val="000000"/>
                <w:sz w:val="24"/>
                <w:szCs w:val="24"/>
              </w:rPr>
              <w:t>Tratamientos</w:t>
            </w:r>
          </w:p>
        </w:tc>
        <w:tc>
          <w:tcPr>
            <w:tcW w:w="1618" w:type="dxa"/>
            <w:tcBorders>
              <w:top w:val="single" w:sz="4" w:space="0" w:color="auto"/>
            </w:tcBorders>
            <w:shd w:val="clear" w:color="auto" w:fill="auto"/>
            <w:noWrap/>
            <w:vAlign w:val="bottom"/>
            <w:hideMark/>
          </w:tcPr>
          <w:p w14:paraId="6BB470C5" w14:textId="77777777" w:rsidR="00075CCC" w:rsidRPr="005F3067" w:rsidRDefault="00075CCC" w:rsidP="00D917E0">
            <w:pPr>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w:t>
            </w:r>
            <w:r w:rsidR="00D917E0">
              <w:rPr>
                <w:rFonts w:ascii="Times New Roman" w:eastAsia="Times New Roman" w:hAnsi="Times New Roman" w:cs="Times New Roman"/>
                <w:b/>
                <w:color w:val="000000"/>
                <w:sz w:val="24"/>
                <w:szCs w:val="24"/>
              </w:rPr>
              <w:t>14 días</w:t>
            </w:r>
          </w:p>
        </w:tc>
        <w:tc>
          <w:tcPr>
            <w:tcW w:w="1618" w:type="dxa"/>
            <w:tcBorders>
              <w:top w:val="single" w:sz="4" w:space="0" w:color="auto"/>
            </w:tcBorders>
            <w:shd w:val="clear" w:color="auto" w:fill="auto"/>
            <w:noWrap/>
            <w:vAlign w:val="bottom"/>
            <w:hideMark/>
          </w:tcPr>
          <w:p w14:paraId="04572118" w14:textId="77777777" w:rsidR="00075CCC" w:rsidRPr="005F3067" w:rsidRDefault="00075CCC" w:rsidP="00D917E0">
            <w:pPr>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w:t>
            </w:r>
            <w:r w:rsidR="00D917E0">
              <w:rPr>
                <w:rFonts w:ascii="Times New Roman" w:eastAsia="Times New Roman" w:hAnsi="Times New Roman" w:cs="Times New Roman"/>
                <w:b/>
                <w:color w:val="000000"/>
                <w:sz w:val="24"/>
                <w:szCs w:val="24"/>
              </w:rPr>
              <w:t>28 días</w:t>
            </w:r>
          </w:p>
        </w:tc>
        <w:tc>
          <w:tcPr>
            <w:tcW w:w="1618" w:type="dxa"/>
            <w:tcBorders>
              <w:top w:val="single" w:sz="4" w:space="0" w:color="auto"/>
            </w:tcBorders>
            <w:shd w:val="clear" w:color="auto" w:fill="auto"/>
            <w:noWrap/>
            <w:vAlign w:val="bottom"/>
            <w:hideMark/>
          </w:tcPr>
          <w:p w14:paraId="1D9D3C02" w14:textId="77777777" w:rsidR="00075CCC" w:rsidRPr="005F3067" w:rsidRDefault="00075CCC" w:rsidP="00D917E0">
            <w:pPr>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w:t>
            </w:r>
            <w:r w:rsidR="00D917E0">
              <w:rPr>
                <w:rFonts w:ascii="Times New Roman" w:eastAsia="Times New Roman" w:hAnsi="Times New Roman" w:cs="Times New Roman"/>
                <w:b/>
                <w:color w:val="000000"/>
                <w:sz w:val="24"/>
                <w:szCs w:val="24"/>
              </w:rPr>
              <w:t xml:space="preserve"> 42 días</w:t>
            </w:r>
          </w:p>
        </w:tc>
        <w:tc>
          <w:tcPr>
            <w:tcW w:w="1623" w:type="dxa"/>
            <w:tcBorders>
              <w:top w:val="single" w:sz="4" w:space="0" w:color="auto"/>
              <w:right w:val="single" w:sz="4" w:space="0" w:color="auto"/>
            </w:tcBorders>
            <w:shd w:val="clear" w:color="auto" w:fill="auto"/>
            <w:noWrap/>
            <w:vAlign w:val="bottom"/>
            <w:hideMark/>
          </w:tcPr>
          <w:p w14:paraId="3413EB99" w14:textId="77777777" w:rsidR="00075CCC" w:rsidRPr="005F3067" w:rsidRDefault="00075CCC" w:rsidP="00D917E0">
            <w:pPr>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w:t>
            </w:r>
            <w:r w:rsidR="00D917E0">
              <w:rPr>
                <w:rFonts w:ascii="Times New Roman" w:eastAsia="Times New Roman" w:hAnsi="Times New Roman" w:cs="Times New Roman"/>
                <w:b/>
                <w:color w:val="000000"/>
                <w:sz w:val="24"/>
                <w:szCs w:val="24"/>
              </w:rPr>
              <w:t xml:space="preserve">     56 días</w:t>
            </w:r>
          </w:p>
        </w:tc>
      </w:tr>
      <w:tr w:rsidR="00075CCC" w:rsidRPr="00CC6DCC" w14:paraId="60CBB41A" w14:textId="77777777" w:rsidTr="00D565CA">
        <w:trPr>
          <w:trHeight w:val="279"/>
        </w:trPr>
        <w:tc>
          <w:tcPr>
            <w:tcW w:w="2196" w:type="dxa"/>
            <w:tcBorders>
              <w:top w:val="nil"/>
              <w:left w:val="single" w:sz="4" w:space="0" w:color="auto"/>
            </w:tcBorders>
            <w:shd w:val="clear" w:color="auto" w:fill="auto"/>
            <w:noWrap/>
            <w:vAlign w:val="bottom"/>
            <w:hideMark/>
          </w:tcPr>
          <w:p w14:paraId="332D95E4" w14:textId="77777777" w:rsidR="00075CCC" w:rsidRPr="005F3067" w:rsidRDefault="00075CCC" w:rsidP="00075CCC">
            <w:pPr>
              <w:spacing w:after="0" w:line="240" w:lineRule="auto"/>
              <w:rPr>
                <w:rFonts w:ascii="Times New Roman" w:eastAsia="Times New Roman" w:hAnsi="Times New Roman" w:cs="Times New Roman"/>
                <w:b/>
                <w:color w:val="000000"/>
                <w:sz w:val="24"/>
                <w:szCs w:val="24"/>
              </w:rPr>
            </w:pPr>
            <w:r w:rsidRPr="005F3067">
              <w:rPr>
                <w:rFonts w:ascii="Times New Roman" w:eastAsia="Times New Roman" w:hAnsi="Times New Roman" w:cs="Times New Roman"/>
                <w:b/>
                <w:color w:val="000000"/>
                <w:sz w:val="24"/>
                <w:szCs w:val="24"/>
              </w:rPr>
              <w:t>T1</w:t>
            </w:r>
          </w:p>
        </w:tc>
        <w:tc>
          <w:tcPr>
            <w:tcW w:w="1618" w:type="dxa"/>
            <w:tcBorders>
              <w:top w:val="nil"/>
            </w:tcBorders>
            <w:shd w:val="clear" w:color="auto" w:fill="auto"/>
            <w:noWrap/>
            <w:vAlign w:val="bottom"/>
            <w:hideMark/>
          </w:tcPr>
          <w:p w14:paraId="76DC1D92" w14:textId="77777777" w:rsidR="00075CCC" w:rsidRPr="00CC6DCC" w:rsidRDefault="00075CCC" w:rsidP="00D917E0">
            <w:pPr>
              <w:spacing w:after="0" w:line="240" w:lineRule="auto"/>
              <w:jc w:val="right"/>
              <w:rPr>
                <w:rFonts w:ascii="Times New Roman" w:eastAsia="Times New Roman" w:hAnsi="Times New Roman" w:cs="Times New Roman"/>
                <w:color w:val="000000"/>
                <w:sz w:val="24"/>
                <w:szCs w:val="24"/>
              </w:rPr>
            </w:pPr>
            <w:r w:rsidRPr="00CC6DCC">
              <w:rPr>
                <w:rFonts w:ascii="Times New Roman" w:eastAsia="Times New Roman" w:hAnsi="Times New Roman" w:cs="Times New Roman"/>
                <w:color w:val="000000"/>
                <w:sz w:val="24"/>
                <w:szCs w:val="24"/>
              </w:rPr>
              <w:t>0.89</w:t>
            </w:r>
          </w:p>
        </w:tc>
        <w:tc>
          <w:tcPr>
            <w:tcW w:w="1618" w:type="dxa"/>
            <w:tcBorders>
              <w:top w:val="nil"/>
            </w:tcBorders>
            <w:shd w:val="clear" w:color="auto" w:fill="auto"/>
            <w:noWrap/>
            <w:vAlign w:val="bottom"/>
            <w:hideMark/>
          </w:tcPr>
          <w:p w14:paraId="756770C2" w14:textId="77777777" w:rsidR="00075CCC" w:rsidRPr="00CC6DCC" w:rsidRDefault="00075CCC" w:rsidP="00D917E0">
            <w:pPr>
              <w:spacing w:after="0" w:line="240" w:lineRule="auto"/>
              <w:jc w:val="right"/>
              <w:rPr>
                <w:rFonts w:ascii="Times New Roman" w:eastAsia="Times New Roman" w:hAnsi="Times New Roman" w:cs="Times New Roman"/>
                <w:color w:val="000000"/>
                <w:sz w:val="24"/>
                <w:szCs w:val="24"/>
              </w:rPr>
            </w:pPr>
            <w:r w:rsidRPr="00CC6DCC">
              <w:rPr>
                <w:rFonts w:ascii="Times New Roman" w:eastAsia="Times New Roman" w:hAnsi="Times New Roman" w:cs="Times New Roman"/>
                <w:color w:val="000000"/>
                <w:sz w:val="24"/>
                <w:szCs w:val="24"/>
              </w:rPr>
              <w:t>3</w:t>
            </w:r>
          </w:p>
        </w:tc>
        <w:tc>
          <w:tcPr>
            <w:tcW w:w="1618" w:type="dxa"/>
            <w:tcBorders>
              <w:top w:val="nil"/>
            </w:tcBorders>
            <w:shd w:val="clear" w:color="auto" w:fill="auto"/>
            <w:noWrap/>
            <w:vAlign w:val="bottom"/>
            <w:hideMark/>
          </w:tcPr>
          <w:p w14:paraId="1C5DB319" w14:textId="77777777" w:rsidR="00075CCC" w:rsidRPr="00CC6DCC" w:rsidRDefault="00075CCC" w:rsidP="00D917E0">
            <w:pPr>
              <w:spacing w:after="0" w:line="240" w:lineRule="auto"/>
              <w:jc w:val="right"/>
              <w:rPr>
                <w:rFonts w:ascii="Times New Roman" w:eastAsia="Times New Roman" w:hAnsi="Times New Roman" w:cs="Times New Roman"/>
                <w:color w:val="000000"/>
                <w:sz w:val="24"/>
                <w:szCs w:val="24"/>
              </w:rPr>
            </w:pPr>
            <w:r w:rsidRPr="00CC6DCC">
              <w:rPr>
                <w:rFonts w:ascii="Times New Roman" w:eastAsia="Times New Roman" w:hAnsi="Times New Roman" w:cs="Times New Roman"/>
                <w:color w:val="000000"/>
                <w:sz w:val="24"/>
                <w:szCs w:val="24"/>
              </w:rPr>
              <w:t>4.11</w:t>
            </w:r>
          </w:p>
        </w:tc>
        <w:tc>
          <w:tcPr>
            <w:tcW w:w="1623" w:type="dxa"/>
            <w:tcBorders>
              <w:top w:val="nil"/>
              <w:right w:val="single" w:sz="4" w:space="0" w:color="auto"/>
            </w:tcBorders>
            <w:shd w:val="clear" w:color="auto" w:fill="auto"/>
            <w:noWrap/>
            <w:vAlign w:val="bottom"/>
            <w:hideMark/>
          </w:tcPr>
          <w:p w14:paraId="51AC79DB" w14:textId="77777777" w:rsidR="00075CCC" w:rsidRPr="00CC6DCC" w:rsidRDefault="00075CCC" w:rsidP="00D917E0">
            <w:pPr>
              <w:spacing w:after="0" w:line="240" w:lineRule="auto"/>
              <w:jc w:val="right"/>
              <w:rPr>
                <w:rFonts w:ascii="Times New Roman" w:eastAsia="Times New Roman" w:hAnsi="Times New Roman" w:cs="Times New Roman"/>
                <w:color w:val="000000"/>
                <w:sz w:val="24"/>
                <w:szCs w:val="24"/>
              </w:rPr>
            </w:pPr>
            <w:r w:rsidRPr="00CC6DCC">
              <w:rPr>
                <w:rFonts w:ascii="Times New Roman" w:eastAsia="Times New Roman" w:hAnsi="Times New Roman" w:cs="Times New Roman"/>
                <w:color w:val="000000"/>
                <w:sz w:val="24"/>
                <w:szCs w:val="24"/>
              </w:rPr>
              <w:t>0.89</w:t>
            </w:r>
          </w:p>
        </w:tc>
      </w:tr>
      <w:tr w:rsidR="00075CCC" w:rsidRPr="00CC6DCC" w14:paraId="5FC8F743" w14:textId="77777777" w:rsidTr="00D565CA">
        <w:trPr>
          <w:trHeight w:val="279"/>
        </w:trPr>
        <w:tc>
          <w:tcPr>
            <w:tcW w:w="2196" w:type="dxa"/>
            <w:tcBorders>
              <w:top w:val="nil"/>
              <w:left w:val="single" w:sz="4" w:space="0" w:color="auto"/>
            </w:tcBorders>
            <w:shd w:val="clear" w:color="auto" w:fill="auto"/>
            <w:noWrap/>
            <w:vAlign w:val="bottom"/>
            <w:hideMark/>
          </w:tcPr>
          <w:p w14:paraId="01C938B8" w14:textId="77777777" w:rsidR="00075CCC" w:rsidRPr="005F3067" w:rsidRDefault="00075CCC" w:rsidP="00075CCC">
            <w:pPr>
              <w:spacing w:after="0" w:line="240" w:lineRule="auto"/>
              <w:rPr>
                <w:rFonts w:ascii="Times New Roman" w:eastAsia="Times New Roman" w:hAnsi="Times New Roman" w:cs="Times New Roman"/>
                <w:b/>
                <w:color w:val="000000"/>
                <w:sz w:val="24"/>
                <w:szCs w:val="24"/>
              </w:rPr>
            </w:pPr>
            <w:r w:rsidRPr="005F3067">
              <w:rPr>
                <w:rFonts w:ascii="Times New Roman" w:eastAsia="Times New Roman" w:hAnsi="Times New Roman" w:cs="Times New Roman"/>
                <w:b/>
                <w:color w:val="000000"/>
                <w:sz w:val="24"/>
                <w:szCs w:val="24"/>
              </w:rPr>
              <w:t>T2</w:t>
            </w:r>
          </w:p>
        </w:tc>
        <w:tc>
          <w:tcPr>
            <w:tcW w:w="1618" w:type="dxa"/>
            <w:tcBorders>
              <w:top w:val="nil"/>
            </w:tcBorders>
            <w:shd w:val="clear" w:color="auto" w:fill="auto"/>
            <w:noWrap/>
            <w:vAlign w:val="bottom"/>
            <w:hideMark/>
          </w:tcPr>
          <w:p w14:paraId="1F919435" w14:textId="77777777" w:rsidR="00075CCC" w:rsidRPr="00CC6DCC" w:rsidRDefault="00075CCC" w:rsidP="00075CCC">
            <w:pPr>
              <w:spacing w:after="0" w:line="240" w:lineRule="auto"/>
              <w:jc w:val="right"/>
              <w:rPr>
                <w:rFonts w:ascii="Times New Roman" w:eastAsia="Times New Roman" w:hAnsi="Times New Roman" w:cs="Times New Roman"/>
                <w:color w:val="000000"/>
                <w:sz w:val="24"/>
                <w:szCs w:val="24"/>
              </w:rPr>
            </w:pPr>
            <w:r w:rsidRPr="00CC6DCC">
              <w:rPr>
                <w:rFonts w:ascii="Times New Roman" w:eastAsia="Times New Roman" w:hAnsi="Times New Roman" w:cs="Times New Roman"/>
                <w:color w:val="000000"/>
                <w:sz w:val="24"/>
                <w:szCs w:val="24"/>
              </w:rPr>
              <w:t>3</w:t>
            </w:r>
          </w:p>
        </w:tc>
        <w:tc>
          <w:tcPr>
            <w:tcW w:w="1618" w:type="dxa"/>
            <w:tcBorders>
              <w:top w:val="nil"/>
            </w:tcBorders>
            <w:shd w:val="clear" w:color="auto" w:fill="auto"/>
            <w:noWrap/>
            <w:vAlign w:val="bottom"/>
            <w:hideMark/>
          </w:tcPr>
          <w:p w14:paraId="2EEF72EC" w14:textId="77777777" w:rsidR="00075CCC" w:rsidRPr="00CC6DCC" w:rsidRDefault="00075CCC" w:rsidP="00075CCC">
            <w:pPr>
              <w:spacing w:after="0" w:line="240" w:lineRule="auto"/>
              <w:jc w:val="right"/>
              <w:rPr>
                <w:rFonts w:ascii="Times New Roman" w:eastAsia="Times New Roman" w:hAnsi="Times New Roman" w:cs="Times New Roman"/>
                <w:color w:val="000000"/>
                <w:sz w:val="24"/>
                <w:szCs w:val="24"/>
              </w:rPr>
            </w:pPr>
            <w:r w:rsidRPr="00CC6DCC">
              <w:rPr>
                <w:rFonts w:ascii="Times New Roman" w:eastAsia="Times New Roman" w:hAnsi="Times New Roman" w:cs="Times New Roman"/>
                <w:color w:val="000000"/>
                <w:sz w:val="24"/>
                <w:szCs w:val="24"/>
              </w:rPr>
              <w:t>15.89</w:t>
            </w:r>
          </w:p>
        </w:tc>
        <w:tc>
          <w:tcPr>
            <w:tcW w:w="1618" w:type="dxa"/>
            <w:tcBorders>
              <w:top w:val="nil"/>
            </w:tcBorders>
            <w:shd w:val="clear" w:color="auto" w:fill="auto"/>
            <w:noWrap/>
            <w:vAlign w:val="bottom"/>
            <w:hideMark/>
          </w:tcPr>
          <w:p w14:paraId="3318A505" w14:textId="77777777" w:rsidR="00075CCC" w:rsidRPr="00CC6DCC" w:rsidRDefault="00075CCC" w:rsidP="00075CCC">
            <w:pPr>
              <w:spacing w:after="0" w:line="240" w:lineRule="auto"/>
              <w:jc w:val="right"/>
              <w:rPr>
                <w:rFonts w:ascii="Times New Roman" w:eastAsia="Times New Roman" w:hAnsi="Times New Roman" w:cs="Times New Roman"/>
                <w:color w:val="000000"/>
                <w:sz w:val="24"/>
                <w:szCs w:val="24"/>
              </w:rPr>
            </w:pPr>
            <w:r w:rsidRPr="00CC6DCC">
              <w:rPr>
                <w:rFonts w:ascii="Times New Roman" w:eastAsia="Times New Roman" w:hAnsi="Times New Roman" w:cs="Times New Roman"/>
                <w:color w:val="000000"/>
                <w:sz w:val="24"/>
                <w:szCs w:val="24"/>
              </w:rPr>
              <w:t>19.89</w:t>
            </w:r>
          </w:p>
        </w:tc>
        <w:tc>
          <w:tcPr>
            <w:tcW w:w="1623" w:type="dxa"/>
            <w:tcBorders>
              <w:top w:val="nil"/>
              <w:right w:val="single" w:sz="4" w:space="0" w:color="auto"/>
            </w:tcBorders>
            <w:shd w:val="clear" w:color="auto" w:fill="auto"/>
            <w:noWrap/>
            <w:vAlign w:val="bottom"/>
            <w:hideMark/>
          </w:tcPr>
          <w:p w14:paraId="537F9020" w14:textId="77777777" w:rsidR="00075CCC" w:rsidRPr="00CC6DCC" w:rsidRDefault="00075CCC" w:rsidP="00075CCC">
            <w:pPr>
              <w:spacing w:after="0" w:line="240" w:lineRule="auto"/>
              <w:jc w:val="right"/>
              <w:rPr>
                <w:rFonts w:ascii="Times New Roman" w:eastAsia="Times New Roman" w:hAnsi="Times New Roman" w:cs="Times New Roman"/>
                <w:color w:val="000000"/>
                <w:sz w:val="24"/>
                <w:szCs w:val="24"/>
              </w:rPr>
            </w:pPr>
            <w:r w:rsidRPr="00CC6DCC">
              <w:rPr>
                <w:rFonts w:ascii="Times New Roman" w:eastAsia="Times New Roman" w:hAnsi="Times New Roman" w:cs="Times New Roman"/>
                <w:color w:val="000000"/>
                <w:sz w:val="24"/>
                <w:szCs w:val="24"/>
              </w:rPr>
              <w:t>15.22</w:t>
            </w:r>
          </w:p>
        </w:tc>
      </w:tr>
      <w:tr w:rsidR="00075CCC" w:rsidRPr="00CC6DCC" w14:paraId="32A8B493" w14:textId="77777777" w:rsidTr="00D565CA">
        <w:trPr>
          <w:trHeight w:val="279"/>
        </w:trPr>
        <w:tc>
          <w:tcPr>
            <w:tcW w:w="2196" w:type="dxa"/>
            <w:tcBorders>
              <w:top w:val="nil"/>
              <w:left w:val="single" w:sz="4" w:space="0" w:color="auto"/>
            </w:tcBorders>
            <w:shd w:val="clear" w:color="auto" w:fill="auto"/>
            <w:noWrap/>
            <w:vAlign w:val="bottom"/>
            <w:hideMark/>
          </w:tcPr>
          <w:p w14:paraId="3BC2A4CD" w14:textId="77777777" w:rsidR="00075CCC" w:rsidRPr="005F3067" w:rsidRDefault="00075CCC" w:rsidP="00075CCC">
            <w:pPr>
              <w:spacing w:after="0" w:line="240" w:lineRule="auto"/>
              <w:rPr>
                <w:rFonts w:ascii="Times New Roman" w:eastAsia="Times New Roman" w:hAnsi="Times New Roman" w:cs="Times New Roman"/>
                <w:b/>
                <w:color w:val="000000"/>
                <w:sz w:val="24"/>
                <w:szCs w:val="24"/>
              </w:rPr>
            </w:pPr>
            <w:r w:rsidRPr="005F3067">
              <w:rPr>
                <w:rFonts w:ascii="Times New Roman" w:eastAsia="Times New Roman" w:hAnsi="Times New Roman" w:cs="Times New Roman"/>
                <w:b/>
                <w:color w:val="000000"/>
                <w:sz w:val="24"/>
                <w:szCs w:val="24"/>
              </w:rPr>
              <w:t>T3</w:t>
            </w:r>
          </w:p>
        </w:tc>
        <w:tc>
          <w:tcPr>
            <w:tcW w:w="1618" w:type="dxa"/>
            <w:tcBorders>
              <w:top w:val="nil"/>
            </w:tcBorders>
            <w:shd w:val="clear" w:color="auto" w:fill="auto"/>
            <w:noWrap/>
            <w:vAlign w:val="bottom"/>
            <w:hideMark/>
          </w:tcPr>
          <w:p w14:paraId="35390FAF" w14:textId="77777777" w:rsidR="00075CCC" w:rsidRPr="00CC6DCC" w:rsidRDefault="00075CCC" w:rsidP="00075CCC">
            <w:pPr>
              <w:spacing w:after="0" w:line="240" w:lineRule="auto"/>
              <w:jc w:val="right"/>
              <w:rPr>
                <w:rFonts w:ascii="Times New Roman" w:eastAsia="Times New Roman" w:hAnsi="Times New Roman" w:cs="Times New Roman"/>
                <w:color w:val="000000"/>
                <w:sz w:val="24"/>
                <w:szCs w:val="24"/>
              </w:rPr>
            </w:pPr>
            <w:r w:rsidRPr="00CC6DCC">
              <w:rPr>
                <w:rFonts w:ascii="Times New Roman" w:eastAsia="Times New Roman" w:hAnsi="Times New Roman" w:cs="Times New Roman"/>
                <w:color w:val="000000"/>
                <w:sz w:val="24"/>
                <w:szCs w:val="24"/>
              </w:rPr>
              <w:t>1.25</w:t>
            </w:r>
          </w:p>
        </w:tc>
        <w:tc>
          <w:tcPr>
            <w:tcW w:w="1618" w:type="dxa"/>
            <w:tcBorders>
              <w:top w:val="nil"/>
            </w:tcBorders>
            <w:shd w:val="clear" w:color="auto" w:fill="auto"/>
            <w:noWrap/>
            <w:vAlign w:val="bottom"/>
            <w:hideMark/>
          </w:tcPr>
          <w:p w14:paraId="691B83CA" w14:textId="77777777" w:rsidR="00075CCC" w:rsidRPr="00CC6DCC" w:rsidRDefault="00075CCC" w:rsidP="00075CCC">
            <w:pPr>
              <w:spacing w:after="0" w:line="240" w:lineRule="auto"/>
              <w:jc w:val="right"/>
              <w:rPr>
                <w:rFonts w:ascii="Times New Roman" w:eastAsia="Times New Roman" w:hAnsi="Times New Roman" w:cs="Times New Roman"/>
                <w:color w:val="000000"/>
                <w:sz w:val="24"/>
                <w:szCs w:val="24"/>
              </w:rPr>
            </w:pPr>
            <w:r w:rsidRPr="00CC6DCC">
              <w:rPr>
                <w:rFonts w:ascii="Times New Roman" w:eastAsia="Times New Roman" w:hAnsi="Times New Roman" w:cs="Times New Roman"/>
                <w:color w:val="000000"/>
                <w:sz w:val="24"/>
                <w:szCs w:val="24"/>
              </w:rPr>
              <w:t>4</w:t>
            </w:r>
          </w:p>
        </w:tc>
        <w:tc>
          <w:tcPr>
            <w:tcW w:w="1618" w:type="dxa"/>
            <w:tcBorders>
              <w:top w:val="nil"/>
            </w:tcBorders>
            <w:shd w:val="clear" w:color="auto" w:fill="auto"/>
            <w:noWrap/>
            <w:vAlign w:val="bottom"/>
            <w:hideMark/>
          </w:tcPr>
          <w:p w14:paraId="5F9BC6B4" w14:textId="77777777" w:rsidR="00075CCC" w:rsidRPr="00CC6DCC" w:rsidRDefault="00075CCC" w:rsidP="00075CCC">
            <w:pPr>
              <w:spacing w:after="0" w:line="240" w:lineRule="auto"/>
              <w:jc w:val="right"/>
              <w:rPr>
                <w:rFonts w:ascii="Times New Roman" w:eastAsia="Times New Roman" w:hAnsi="Times New Roman" w:cs="Times New Roman"/>
                <w:color w:val="000000"/>
                <w:sz w:val="24"/>
                <w:szCs w:val="24"/>
              </w:rPr>
            </w:pPr>
            <w:r w:rsidRPr="00CC6DCC">
              <w:rPr>
                <w:rFonts w:ascii="Times New Roman" w:eastAsia="Times New Roman" w:hAnsi="Times New Roman" w:cs="Times New Roman"/>
                <w:color w:val="000000"/>
                <w:sz w:val="24"/>
                <w:szCs w:val="24"/>
              </w:rPr>
              <w:t>6.08</w:t>
            </w:r>
          </w:p>
        </w:tc>
        <w:tc>
          <w:tcPr>
            <w:tcW w:w="1623" w:type="dxa"/>
            <w:tcBorders>
              <w:top w:val="nil"/>
              <w:right w:val="single" w:sz="4" w:space="0" w:color="auto"/>
            </w:tcBorders>
            <w:shd w:val="clear" w:color="auto" w:fill="auto"/>
            <w:noWrap/>
            <w:vAlign w:val="bottom"/>
            <w:hideMark/>
          </w:tcPr>
          <w:p w14:paraId="7622DDED" w14:textId="77777777" w:rsidR="00075CCC" w:rsidRPr="00CC6DCC" w:rsidRDefault="00075CCC" w:rsidP="00075CCC">
            <w:pPr>
              <w:spacing w:after="0" w:line="240" w:lineRule="auto"/>
              <w:jc w:val="right"/>
              <w:rPr>
                <w:rFonts w:ascii="Times New Roman" w:eastAsia="Times New Roman" w:hAnsi="Times New Roman" w:cs="Times New Roman"/>
                <w:color w:val="000000"/>
                <w:sz w:val="24"/>
                <w:szCs w:val="24"/>
              </w:rPr>
            </w:pPr>
            <w:r w:rsidRPr="00CC6DCC">
              <w:rPr>
                <w:rFonts w:ascii="Times New Roman" w:eastAsia="Times New Roman" w:hAnsi="Times New Roman" w:cs="Times New Roman"/>
                <w:color w:val="000000"/>
                <w:sz w:val="24"/>
                <w:szCs w:val="24"/>
              </w:rPr>
              <w:t>2.33</w:t>
            </w:r>
          </w:p>
        </w:tc>
      </w:tr>
      <w:tr w:rsidR="00075CCC" w:rsidRPr="00CC6DCC" w14:paraId="69C534B3" w14:textId="77777777" w:rsidTr="00D565CA">
        <w:trPr>
          <w:trHeight w:val="279"/>
        </w:trPr>
        <w:tc>
          <w:tcPr>
            <w:tcW w:w="2196" w:type="dxa"/>
            <w:tcBorders>
              <w:top w:val="nil"/>
              <w:left w:val="single" w:sz="4" w:space="0" w:color="auto"/>
              <w:bottom w:val="single" w:sz="4" w:space="0" w:color="auto"/>
            </w:tcBorders>
            <w:shd w:val="clear" w:color="auto" w:fill="auto"/>
            <w:noWrap/>
            <w:vAlign w:val="bottom"/>
            <w:hideMark/>
          </w:tcPr>
          <w:p w14:paraId="0D243F66" w14:textId="77777777" w:rsidR="00075CCC" w:rsidRPr="005F3067" w:rsidRDefault="00075CCC" w:rsidP="00075CCC">
            <w:pPr>
              <w:spacing w:after="0" w:line="240" w:lineRule="auto"/>
              <w:rPr>
                <w:rFonts w:ascii="Times New Roman" w:eastAsia="Times New Roman" w:hAnsi="Times New Roman" w:cs="Times New Roman"/>
                <w:b/>
                <w:color w:val="000000"/>
                <w:sz w:val="24"/>
                <w:szCs w:val="24"/>
              </w:rPr>
            </w:pPr>
            <w:r w:rsidRPr="005F3067">
              <w:rPr>
                <w:rFonts w:ascii="Times New Roman" w:eastAsia="Times New Roman" w:hAnsi="Times New Roman" w:cs="Times New Roman"/>
                <w:b/>
                <w:color w:val="000000"/>
                <w:sz w:val="24"/>
                <w:szCs w:val="24"/>
              </w:rPr>
              <w:t>T4</w:t>
            </w:r>
          </w:p>
        </w:tc>
        <w:tc>
          <w:tcPr>
            <w:tcW w:w="1618" w:type="dxa"/>
            <w:tcBorders>
              <w:top w:val="nil"/>
              <w:bottom w:val="single" w:sz="4" w:space="0" w:color="auto"/>
            </w:tcBorders>
            <w:shd w:val="clear" w:color="auto" w:fill="auto"/>
            <w:noWrap/>
            <w:vAlign w:val="bottom"/>
            <w:hideMark/>
          </w:tcPr>
          <w:p w14:paraId="42A0F748" w14:textId="77777777" w:rsidR="00075CCC" w:rsidRPr="00CC6DCC" w:rsidRDefault="00075CCC" w:rsidP="00075CCC">
            <w:pPr>
              <w:spacing w:after="0" w:line="240" w:lineRule="auto"/>
              <w:jc w:val="right"/>
              <w:rPr>
                <w:rFonts w:ascii="Times New Roman" w:eastAsia="Times New Roman" w:hAnsi="Times New Roman" w:cs="Times New Roman"/>
                <w:color w:val="000000"/>
                <w:sz w:val="24"/>
                <w:szCs w:val="24"/>
              </w:rPr>
            </w:pPr>
            <w:r w:rsidRPr="00CC6DCC">
              <w:rPr>
                <w:rFonts w:ascii="Times New Roman" w:eastAsia="Times New Roman" w:hAnsi="Times New Roman" w:cs="Times New Roman"/>
                <w:color w:val="000000"/>
                <w:sz w:val="24"/>
                <w:szCs w:val="24"/>
              </w:rPr>
              <w:t>1.33</w:t>
            </w:r>
          </w:p>
        </w:tc>
        <w:tc>
          <w:tcPr>
            <w:tcW w:w="1618" w:type="dxa"/>
            <w:tcBorders>
              <w:top w:val="nil"/>
              <w:bottom w:val="single" w:sz="4" w:space="0" w:color="auto"/>
            </w:tcBorders>
            <w:shd w:val="clear" w:color="auto" w:fill="auto"/>
            <w:noWrap/>
            <w:vAlign w:val="bottom"/>
            <w:hideMark/>
          </w:tcPr>
          <w:p w14:paraId="343B6D15" w14:textId="77777777" w:rsidR="00075CCC" w:rsidRPr="00CC6DCC" w:rsidRDefault="00075CCC" w:rsidP="00075CCC">
            <w:pPr>
              <w:spacing w:after="0" w:line="240" w:lineRule="auto"/>
              <w:jc w:val="right"/>
              <w:rPr>
                <w:rFonts w:ascii="Times New Roman" w:eastAsia="Times New Roman" w:hAnsi="Times New Roman" w:cs="Times New Roman"/>
                <w:color w:val="000000"/>
                <w:sz w:val="24"/>
                <w:szCs w:val="24"/>
              </w:rPr>
            </w:pPr>
            <w:r w:rsidRPr="00CC6DCC">
              <w:rPr>
                <w:rFonts w:ascii="Times New Roman" w:eastAsia="Times New Roman" w:hAnsi="Times New Roman" w:cs="Times New Roman"/>
                <w:color w:val="000000"/>
                <w:sz w:val="24"/>
                <w:szCs w:val="24"/>
              </w:rPr>
              <w:t>8.25</w:t>
            </w:r>
          </w:p>
        </w:tc>
        <w:tc>
          <w:tcPr>
            <w:tcW w:w="1618" w:type="dxa"/>
            <w:tcBorders>
              <w:top w:val="nil"/>
              <w:bottom w:val="single" w:sz="4" w:space="0" w:color="auto"/>
            </w:tcBorders>
            <w:shd w:val="clear" w:color="auto" w:fill="auto"/>
            <w:noWrap/>
            <w:vAlign w:val="bottom"/>
            <w:hideMark/>
          </w:tcPr>
          <w:p w14:paraId="66D495FE" w14:textId="77777777" w:rsidR="00075CCC" w:rsidRPr="00CC6DCC" w:rsidRDefault="00075CCC" w:rsidP="00075CCC">
            <w:pPr>
              <w:spacing w:after="0" w:line="240" w:lineRule="auto"/>
              <w:jc w:val="right"/>
              <w:rPr>
                <w:rFonts w:ascii="Times New Roman" w:eastAsia="Times New Roman" w:hAnsi="Times New Roman" w:cs="Times New Roman"/>
                <w:color w:val="000000"/>
                <w:sz w:val="24"/>
                <w:szCs w:val="24"/>
              </w:rPr>
            </w:pPr>
            <w:r w:rsidRPr="00CC6DCC">
              <w:rPr>
                <w:rFonts w:ascii="Times New Roman" w:eastAsia="Times New Roman" w:hAnsi="Times New Roman" w:cs="Times New Roman"/>
                <w:color w:val="000000"/>
                <w:sz w:val="24"/>
                <w:szCs w:val="24"/>
              </w:rPr>
              <w:t>11.67</w:t>
            </w:r>
          </w:p>
        </w:tc>
        <w:tc>
          <w:tcPr>
            <w:tcW w:w="1623" w:type="dxa"/>
            <w:tcBorders>
              <w:top w:val="nil"/>
              <w:bottom w:val="single" w:sz="4" w:space="0" w:color="auto"/>
              <w:right w:val="single" w:sz="4" w:space="0" w:color="auto"/>
            </w:tcBorders>
            <w:shd w:val="clear" w:color="auto" w:fill="auto"/>
            <w:noWrap/>
            <w:vAlign w:val="bottom"/>
            <w:hideMark/>
          </w:tcPr>
          <w:p w14:paraId="048B298A" w14:textId="77777777" w:rsidR="00075CCC" w:rsidRPr="00CC6DCC" w:rsidRDefault="00075CCC" w:rsidP="00075CCC">
            <w:pPr>
              <w:spacing w:after="0" w:line="240" w:lineRule="auto"/>
              <w:jc w:val="right"/>
              <w:rPr>
                <w:rFonts w:ascii="Times New Roman" w:eastAsia="Times New Roman" w:hAnsi="Times New Roman" w:cs="Times New Roman"/>
                <w:color w:val="000000"/>
                <w:sz w:val="24"/>
                <w:szCs w:val="24"/>
              </w:rPr>
            </w:pPr>
            <w:r w:rsidRPr="00CC6DCC">
              <w:rPr>
                <w:rFonts w:ascii="Times New Roman" w:eastAsia="Times New Roman" w:hAnsi="Times New Roman" w:cs="Times New Roman"/>
                <w:color w:val="000000"/>
                <w:sz w:val="24"/>
                <w:szCs w:val="24"/>
              </w:rPr>
              <w:t>9.08</w:t>
            </w:r>
          </w:p>
        </w:tc>
      </w:tr>
      <w:tr w:rsidR="00075CCC" w:rsidRPr="00D35B55" w14:paraId="602248A3" w14:textId="77777777" w:rsidTr="00D565CA">
        <w:trPr>
          <w:trHeight w:val="279"/>
        </w:trPr>
        <w:tc>
          <w:tcPr>
            <w:tcW w:w="2196" w:type="dxa"/>
            <w:tcBorders>
              <w:top w:val="single" w:sz="4" w:space="0" w:color="auto"/>
              <w:left w:val="single" w:sz="4" w:space="0" w:color="auto"/>
            </w:tcBorders>
            <w:shd w:val="clear" w:color="000000" w:fill="FFFFFF"/>
            <w:noWrap/>
            <w:vAlign w:val="bottom"/>
            <w:hideMark/>
          </w:tcPr>
          <w:p w14:paraId="4D839F41" w14:textId="77777777" w:rsidR="00075CCC" w:rsidRPr="00D35B55" w:rsidRDefault="00583CF5" w:rsidP="00075CCC">
            <w:pPr>
              <w:spacing w:after="0" w:line="240" w:lineRule="auto"/>
              <w:rPr>
                <w:rFonts w:ascii="Times New Roman" w:eastAsia="Times New Roman" w:hAnsi="Times New Roman" w:cs="Times New Roman"/>
                <w:sz w:val="24"/>
                <w:szCs w:val="24"/>
              </w:rPr>
            </w:pPr>
            <m:oMathPara>
              <m:oMathParaPr>
                <m:jc m:val="left"/>
              </m:oMathParaPr>
              <m:oMath>
                <m:bar>
                  <m:barPr>
                    <m:pos m:val="top"/>
                    <m:ctrlPr>
                      <w:rPr>
                        <w:rFonts w:ascii="Cambria Math" w:eastAsia="Times New Roman" w:hAnsi="Cambria Math" w:cs="Times New Roman"/>
                        <w:b/>
                        <w:i/>
                        <w:sz w:val="24"/>
                        <w:szCs w:val="24"/>
                      </w:rPr>
                    </m:ctrlPr>
                  </m:barPr>
                  <m:e>
                    <m:r>
                      <m:rPr>
                        <m:sty m:val="bi"/>
                      </m:rPr>
                      <w:rPr>
                        <w:rFonts w:ascii="Cambria Math" w:eastAsia="Times New Roman" w:hAnsi="Cambria Math" w:cs="Times New Roman"/>
                        <w:sz w:val="24"/>
                        <w:szCs w:val="24"/>
                      </w:rPr>
                      <m:t>X</m:t>
                    </m:r>
                  </m:e>
                </m:bar>
              </m:oMath>
            </m:oMathPara>
          </w:p>
        </w:tc>
        <w:tc>
          <w:tcPr>
            <w:tcW w:w="1618" w:type="dxa"/>
            <w:tcBorders>
              <w:top w:val="single" w:sz="4" w:space="0" w:color="auto"/>
            </w:tcBorders>
            <w:shd w:val="clear" w:color="auto" w:fill="auto"/>
            <w:noWrap/>
            <w:vAlign w:val="bottom"/>
            <w:hideMark/>
          </w:tcPr>
          <w:p w14:paraId="4D814D7D" w14:textId="77777777" w:rsidR="00075CCC" w:rsidRPr="00D35B55" w:rsidRDefault="00075CCC" w:rsidP="00075CCC">
            <w:pPr>
              <w:spacing w:after="0" w:line="240" w:lineRule="auto"/>
              <w:jc w:val="right"/>
              <w:rPr>
                <w:rFonts w:ascii="Times New Roman" w:eastAsia="Times New Roman" w:hAnsi="Times New Roman" w:cs="Times New Roman"/>
                <w:color w:val="000000"/>
                <w:sz w:val="24"/>
                <w:szCs w:val="24"/>
              </w:rPr>
            </w:pPr>
            <w:r w:rsidRPr="00D35B55">
              <w:rPr>
                <w:rFonts w:ascii="Times New Roman" w:eastAsia="Times New Roman" w:hAnsi="Times New Roman" w:cs="Times New Roman"/>
                <w:color w:val="000000"/>
                <w:sz w:val="24"/>
                <w:szCs w:val="24"/>
              </w:rPr>
              <w:t>1.61</w:t>
            </w:r>
          </w:p>
        </w:tc>
        <w:tc>
          <w:tcPr>
            <w:tcW w:w="1618" w:type="dxa"/>
            <w:tcBorders>
              <w:top w:val="single" w:sz="4" w:space="0" w:color="auto"/>
            </w:tcBorders>
            <w:shd w:val="clear" w:color="auto" w:fill="auto"/>
            <w:noWrap/>
            <w:vAlign w:val="bottom"/>
            <w:hideMark/>
          </w:tcPr>
          <w:p w14:paraId="74869C2F" w14:textId="77777777" w:rsidR="00075CCC" w:rsidRPr="00D35B55" w:rsidRDefault="00075CCC" w:rsidP="00075CCC">
            <w:pPr>
              <w:spacing w:after="0" w:line="240" w:lineRule="auto"/>
              <w:jc w:val="right"/>
              <w:rPr>
                <w:rFonts w:ascii="Times New Roman" w:eastAsia="Times New Roman" w:hAnsi="Times New Roman" w:cs="Times New Roman"/>
                <w:color w:val="000000"/>
                <w:sz w:val="24"/>
                <w:szCs w:val="24"/>
              </w:rPr>
            </w:pPr>
            <w:r w:rsidRPr="00D35B55">
              <w:rPr>
                <w:rFonts w:ascii="Times New Roman" w:eastAsia="Times New Roman" w:hAnsi="Times New Roman" w:cs="Times New Roman"/>
                <w:color w:val="000000"/>
                <w:sz w:val="24"/>
                <w:szCs w:val="24"/>
              </w:rPr>
              <w:t>7.78</w:t>
            </w:r>
          </w:p>
        </w:tc>
        <w:tc>
          <w:tcPr>
            <w:tcW w:w="1618" w:type="dxa"/>
            <w:tcBorders>
              <w:top w:val="single" w:sz="4" w:space="0" w:color="auto"/>
            </w:tcBorders>
            <w:shd w:val="clear" w:color="auto" w:fill="auto"/>
            <w:noWrap/>
            <w:vAlign w:val="bottom"/>
            <w:hideMark/>
          </w:tcPr>
          <w:p w14:paraId="6B22A6DD" w14:textId="77777777" w:rsidR="00075CCC" w:rsidRPr="00D35B55" w:rsidRDefault="00075CCC" w:rsidP="00075CCC">
            <w:pPr>
              <w:spacing w:after="0" w:line="240" w:lineRule="auto"/>
              <w:jc w:val="right"/>
              <w:rPr>
                <w:rFonts w:ascii="Times New Roman" w:eastAsia="Times New Roman" w:hAnsi="Times New Roman" w:cs="Times New Roman"/>
                <w:color w:val="000000"/>
                <w:sz w:val="24"/>
                <w:szCs w:val="24"/>
              </w:rPr>
            </w:pPr>
            <w:r w:rsidRPr="00D35B55">
              <w:rPr>
                <w:rFonts w:ascii="Times New Roman" w:eastAsia="Times New Roman" w:hAnsi="Times New Roman" w:cs="Times New Roman"/>
                <w:color w:val="000000"/>
                <w:sz w:val="24"/>
                <w:szCs w:val="24"/>
              </w:rPr>
              <w:t>10.43</w:t>
            </w:r>
          </w:p>
        </w:tc>
        <w:tc>
          <w:tcPr>
            <w:tcW w:w="1623" w:type="dxa"/>
            <w:tcBorders>
              <w:top w:val="single" w:sz="4" w:space="0" w:color="auto"/>
              <w:right w:val="single" w:sz="4" w:space="0" w:color="auto"/>
            </w:tcBorders>
            <w:shd w:val="clear" w:color="auto" w:fill="auto"/>
            <w:noWrap/>
            <w:vAlign w:val="bottom"/>
            <w:hideMark/>
          </w:tcPr>
          <w:p w14:paraId="2B686CCA" w14:textId="77777777" w:rsidR="00075CCC" w:rsidRPr="00D35B55" w:rsidRDefault="00075CCC" w:rsidP="00075CCC">
            <w:pPr>
              <w:spacing w:after="0" w:line="240" w:lineRule="auto"/>
              <w:jc w:val="right"/>
              <w:rPr>
                <w:rFonts w:ascii="Times New Roman" w:eastAsia="Times New Roman" w:hAnsi="Times New Roman" w:cs="Times New Roman"/>
                <w:color w:val="000000"/>
                <w:sz w:val="24"/>
                <w:szCs w:val="24"/>
              </w:rPr>
            </w:pPr>
            <w:r w:rsidRPr="00D35B55">
              <w:rPr>
                <w:rFonts w:ascii="Times New Roman" w:eastAsia="Times New Roman" w:hAnsi="Times New Roman" w:cs="Times New Roman"/>
                <w:color w:val="000000"/>
                <w:sz w:val="24"/>
                <w:szCs w:val="24"/>
              </w:rPr>
              <w:t>6.88</w:t>
            </w:r>
          </w:p>
        </w:tc>
      </w:tr>
      <w:tr w:rsidR="00075CCC" w:rsidRPr="00D35B55" w14:paraId="0DCF1A83" w14:textId="77777777" w:rsidTr="00D565CA">
        <w:trPr>
          <w:trHeight w:val="156"/>
        </w:trPr>
        <w:tc>
          <w:tcPr>
            <w:tcW w:w="2196" w:type="dxa"/>
            <w:tcBorders>
              <w:left w:val="single" w:sz="4" w:space="0" w:color="auto"/>
              <w:bottom w:val="single" w:sz="4" w:space="0" w:color="auto"/>
            </w:tcBorders>
            <w:shd w:val="clear" w:color="000000" w:fill="FFFFFF"/>
            <w:noWrap/>
            <w:vAlign w:val="bottom"/>
          </w:tcPr>
          <w:p w14:paraId="1E498B74" w14:textId="77777777" w:rsidR="00075CCC" w:rsidRPr="00D35B55" w:rsidRDefault="00075CCC" w:rsidP="00075CCC">
            <w:pPr>
              <w:spacing w:after="0" w:line="240" w:lineRule="auto"/>
              <w:rPr>
                <w:rFonts w:ascii="Times New Roman" w:eastAsia="Calibri" w:hAnsi="Times New Roman" w:cs="Times New Roman"/>
                <w:b/>
                <w:sz w:val="24"/>
                <w:szCs w:val="24"/>
              </w:rPr>
            </w:pPr>
            <w:r w:rsidRPr="00D35B55">
              <w:rPr>
                <w:rFonts w:ascii="Times New Roman" w:eastAsia="Calibri" w:hAnsi="Times New Roman" w:cs="Times New Roman"/>
                <w:b/>
                <w:sz w:val="24"/>
                <w:szCs w:val="24"/>
              </w:rPr>
              <w:t>C.V%</w:t>
            </w:r>
          </w:p>
        </w:tc>
        <w:tc>
          <w:tcPr>
            <w:tcW w:w="1618" w:type="dxa"/>
            <w:tcBorders>
              <w:bottom w:val="single" w:sz="4" w:space="0" w:color="auto"/>
            </w:tcBorders>
            <w:shd w:val="clear" w:color="auto" w:fill="auto"/>
            <w:noWrap/>
            <w:vAlign w:val="bottom"/>
          </w:tcPr>
          <w:p w14:paraId="0677ACBF" w14:textId="77777777" w:rsidR="00075CCC" w:rsidRPr="00D35B55" w:rsidRDefault="00075CCC" w:rsidP="00075CCC">
            <w:pPr>
              <w:spacing w:after="0" w:line="240" w:lineRule="auto"/>
              <w:jc w:val="right"/>
              <w:rPr>
                <w:rFonts w:ascii="Times New Roman" w:eastAsia="Times New Roman" w:hAnsi="Times New Roman" w:cs="Times New Roman"/>
                <w:color w:val="000000"/>
                <w:sz w:val="24"/>
                <w:szCs w:val="24"/>
              </w:rPr>
            </w:pPr>
            <w:r w:rsidRPr="00D35B55">
              <w:rPr>
                <w:rFonts w:ascii="Times New Roman" w:eastAsia="Times New Roman" w:hAnsi="Times New Roman" w:cs="Times New Roman"/>
                <w:color w:val="000000"/>
                <w:sz w:val="24"/>
                <w:szCs w:val="24"/>
              </w:rPr>
              <w:t>6.42</w:t>
            </w:r>
          </w:p>
        </w:tc>
        <w:tc>
          <w:tcPr>
            <w:tcW w:w="1618" w:type="dxa"/>
            <w:tcBorders>
              <w:bottom w:val="single" w:sz="4" w:space="0" w:color="auto"/>
            </w:tcBorders>
            <w:shd w:val="clear" w:color="auto" w:fill="auto"/>
            <w:noWrap/>
            <w:vAlign w:val="bottom"/>
          </w:tcPr>
          <w:p w14:paraId="382AD96E" w14:textId="77777777" w:rsidR="00075CCC" w:rsidRPr="00D35B55" w:rsidRDefault="00075CCC" w:rsidP="00075CCC">
            <w:pPr>
              <w:spacing w:after="0" w:line="240" w:lineRule="auto"/>
              <w:jc w:val="right"/>
              <w:rPr>
                <w:rFonts w:ascii="Times New Roman" w:eastAsia="Times New Roman" w:hAnsi="Times New Roman" w:cs="Times New Roman"/>
                <w:color w:val="000000"/>
                <w:sz w:val="24"/>
                <w:szCs w:val="24"/>
              </w:rPr>
            </w:pPr>
            <w:r w:rsidRPr="00D35B55">
              <w:rPr>
                <w:rFonts w:ascii="Times New Roman" w:eastAsia="Times New Roman" w:hAnsi="Times New Roman" w:cs="Times New Roman"/>
                <w:color w:val="000000"/>
                <w:sz w:val="24"/>
                <w:szCs w:val="24"/>
              </w:rPr>
              <w:t>9.94</w:t>
            </w:r>
          </w:p>
        </w:tc>
        <w:tc>
          <w:tcPr>
            <w:tcW w:w="1618" w:type="dxa"/>
            <w:tcBorders>
              <w:bottom w:val="single" w:sz="4" w:space="0" w:color="auto"/>
            </w:tcBorders>
            <w:shd w:val="clear" w:color="auto" w:fill="auto"/>
            <w:noWrap/>
            <w:vAlign w:val="bottom"/>
          </w:tcPr>
          <w:p w14:paraId="5EE413B8" w14:textId="77777777" w:rsidR="00075CCC" w:rsidRPr="00D35B55" w:rsidRDefault="00075CCC" w:rsidP="00075CCC">
            <w:pPr>
              <w:spacing w:after="0" w:line="240" w:lineRule="auto"/>
              <w:jc w:val="right"/>
              <w:rPr>
                <w:rFonts w:ascii="Times New Roman" w:eastAsia="Times New Roman" w:hAnsi="Times New Roman" w:cs="Times New Roman"/>
                <w:color w:val="000000"/>
                <w:sz w:val="24"/>
                <w:szCs w:val="24"/>
              </w:rPr>
            </w:pPr>
            <w:r w:rsidRPr="00D35B55">
              <w:rPr>
                <w:rFonts w:ascii="Times New Roman" w:eastAsia="Times New Roman" w:hAnsi="Times New Roman" w:cs="Times New Roman"/>
                <w:color w:val="000000"/>
                <w:sz w:val="24"/>
                <w:szCs w:val="24"/>
              </w:rPr>
              <w:t>8.85</w:t>
            </w:r>
          </w:p>
        </w:tc>
        <w:tc>
          <w:tcPr>
            <w:tcW w:w="1623" w:type="dxa"/>
            <w:tcBorders>
              <w:bottom w:val="single" w:sz="4" w:space="0" w:color="auto"/>
              <w:right w:val="single" w:sz="4" w:space="0" w:color="auto"/>
            </w:tcBorders>
            <w:shd w:val="clear" w:color="auto" w:fill="auto"/>
            <w:noWrap/>
            <w:vAlign w:val="bottom"/>
          </w:tcPr>
          <w:p w14:paraId="6ED573F9" w14:textId="77777777" w:rsidR="00075CCC" w:rsidRPr="00D35B55" w:rsidRDefault="00075CCC" w:rsidP="00075CCC">
            <w:pPr>
              <w:spacing w:after="0" w:line="240" w:lineRule="auto"/>
              <w:jc w:val="right"/>
              <w:rPr>
                <w:rFonts w:ascii="Times New Roman" w:eastAsia="Times New Roman" w:hAnsi="Times New Roman" w:cs="Times New Roman"/>
                <w:color w:val="000000"/>
                <w:sz w:val="24"/>
                <w:szCs w:val="24"/>
              </w:rPr>
            </w:pPr>
            <w:r w:rsidRPr="00D35B55">
              <w:rPr>
                <w:rFonts w:ascii="Times New Roman" w:eastAsia="Times New Roman" w:hAnsi="Times New Roman" w:cs="Times New Roman"/>
                <w:color w:val="000000"/>
                <w:sz w:val="24"/>
                <w:szCs w:val="24"/>
              </w:rPr>
              <w:t>9.84</w:t>
            </w:r>
          </w:p>
        </w:tc>
      </w:tr>
    </w:tbl>
    <w:p w14:paraId="5D38BB3A" w14:textId="77777777" w:rsidR="00075CCC" w:rsidRPr="00D565CA" w:rsidRDefault="00D565CA" w:rsidP="00D565CA">
      <w:pPr>
        <w:spacing w:line="360" w:lineRule="auto"/>
        <w:jc w:val="both"/>
        <w:rPr>
          <w:rFonts w:ascii="Times New Roman" w:hAnsi="Times New Roman" w:cs="Times New Roman"/>
          <w:b/>
          <w:i/>
          <w:sz w:val="20"/>
          <w:szCs w:val="24"/>
        </w:rPr>
      </w:pPr>
      <w:r w:rsidRPr="00D565CA">
        <w:rPr>
          <w:rFonts w:ascii="Times New Roman" w:hAnsi="Times New Roman" w:cs="Times New Roman"/>
          <w:b/>
          <w:i/>
          <w:sz w:val="20"/>
          <w:szCs w:val="24"/>
        </w:rPr>
        <w:t>Datos tomados de la investigación</w:t>
      </w:r>
    </w:p>
    <w:p w14:paraId="64737D47" w14:textId="2AF92237" w:rsidR="00075CCC" w:rsidRPr="00D35B55" w:rsidRDefault="00075CCC" w:rsidP="00075CCC">
      <w:pPr>
        <w:spacing w:line="360" w:lineRule="auto"/>
        <w:jc w:val="both"/>
        <w:rPr>
          <w:rFonts w:ascii="Verdana" w:hAnsi="Verdana"/>
          <w:color w:val="000000"/>
          <w:sz w:val="20"/>
          <w:szCs w:val="20"/>
          <w:shd w:val="clear" w:color="auto" w:fill="FFFFFF"/>
        </w:rPr>
      </w:pPr>
      <w:r>
        <w:rPr>
          <w:rFonts w:ascii="Times New Roman" w:hAnsi="Times New Roman" w:cs="Times New Roman"/>
          <w:sz w:val="24"/>
          <w:szCs w:val="24"/>
        </w:rPr>
        <w:t>En el</w:t>
      </w:r>
      <w:r w:rsidR="003017E7">
        <w:rPr>
          <w:rFonts w:ascii="Times New Roman" w:hAnsi="Times New Roman" w:cs="Times New Roman"/>
          <w:sz w:val="24"/>
          <w:szCs w:val="24"/>
        </w:rPr>
        <w:t xml:space="preserve"> gráfico No 4, se puede observar que</w:t>
      </w:r>
      <w:r w:rsidR="00372FDB">
        <w:rPr>
          <w:rFonts w:ascii="Times New Roman" w:hAnsi="Times New Roman" w:cs="Times New Roman"/>
          <w:sz w:val="24"/>
          <w:szCs w:val="24"/>
        </w:rPr>
        <w:t xml:space="preserve"> a los 42</w:t>
      </w:r>
      <w:r w:rsidR="003017E7">
        <w:rPr>
          <w:rFonts w:ascii="Times New Roman" w:hAnsi="Times New Roman" w:cs="Times New Roman"/>
          <w:sz w:val="24"/>
          <w:szCs w:val="24"/>
        </w:rPr>
        <w:t xml:space="preserve"> días hubo</w:t>
      </w:r>
      <w:r>
        <w:rPr>
          <w:rFonts w:ascii="Times New Roman" w:hAnsi="Times New Roman" w:cs="Times New Roman"/>
          <w:sz w:val="24"/>
          <w:szCs w:val="24"/>
        </w:rPr>
        <w:t xml:space="preserve"> una mayor captura siendo el mejor tratamiento </w:t>
      </w:r>
      <w:r w:rsidR="005E0569">
        <w:rPr>
          <w:rFonts w:ascii="Times New Roman" w:hAnsi="Times New Roman" w:cs="Times New Roman"/>
          <w:sz w:val="24"/>
          <w:szCs w:val="24"/>
        </w:rPr>
        <w:t>T2 (</w:t>
      </w:r>
      <w:r>
        <w:rPr>
          <w:rFonts w:ascii="Times New Roman" w:hAnsi="Times New Roman" w:cs="Times New Roman"/>
          <w:sz w:val="24"/>
          <w:szCs w:val="24"/>
        </w:rPr>
        <w:t>30 trampas/ha con 300cc de Cera trap) con más capturas con un promedio de 19.89</w:t>
      </w:r>
      <w:r>
        <w:rPr>
          <w:rFonts w:ascii="Times New Roman" w:eastAsia="Times New Roman" w:hAnsi="Times New Roman" w:cs="Times New Roman"/>
          <w:color w:val="000000"/>
          <w:sz w:val="24"/>
          <w:szCs w:val="24"/>
        </w:rPr>
        <w:t xml:space="preserve"> hembras, seguido del T4 (40 trampas/ha con 300 cc de Cera trap) con un promedio de 11.67 hembras</w:t>
      </w:r>
      <w:r w:rsidR="00286098">
        <w:rPr>
          <w:rFonts w:ascii="Times New Roman" w:eastAsia="Times New Roman" w:hAnsi="Times New Roman" w:cs="Times New Roman"/>
          <w:color w:val="000000"/>
          <w:sz w:val="24"/>
          <w:szCs w:val="24"/>
        </w:rPr>
        <w:t xml:space="preserve"> capturadas</w:t>
      </w:r>
      <w:r>
        <w:rPr>
          <w:rFonts w:ascii="Times New Roman" w:eastAsia="Times New Roman" w:hAnsi="Times New Roman" w:cs="Times New Roman"/>
          <w:color w:val="000000"/>
          <w:sz w:val="24"/>
          <w:szCs w:val="24"/>
        </w:rPr>
        <w:t>.</w:t>
      </w:r>
      <w:r w:rsidRPr="00D01BAD">
        <w:rPr>
          <w:rFonts w:ascii="Verdana" w:hAnsi="Verdana"/>
          <w:color w:val="000000"/>
          <w:sz w:val="20"/>
          <w:szCs w:val="20"/>
          <w:shd w:val="clear" w:color="auto" w:fill="FFFFFF"/>
        </w:rPr>
        <w:t xml:space="preserve"> </w:t>
      </w:r>
    </w:p>
    <w:p w14:paraId="3D9A0B7F" w14:textId="77777777" w:rsidR="00075CCC" w:rsidRDefault="00E64E45" w:rsidP="00E64E45">
      <w:pPr>
        <w:spacing w:line="360" w:lineRule="auto"/>
        <w:jc w:val="center"/>
        <w:rPr>
          <w:rFonts w:ascii="Times New Roman" w:eastAsia="Times New Roman" w:hAnsi="Times New Roman" w:cs="Times New Roman"/>
          <w:color w:val="000000"/>
          <w:sz w:val="24"/>
          <w:szCs w:val="24"/>
        </w:rPr>
      </w:pPr>
      <w:r>
        <w:rPr>
          <w:noProof/>
          <w:lang w:val="es-ES" w:eastAsia="es-ES"/>
        </w:rPr>
        <w:drawing>
          <wp:inline distT="0" distB="0" distL="0" distR="0" wp14:anchorId="29D8171D" wp14:editId="61FB6CDB">
            <wp:extent cx="4724400" cy="2533650"/>
            <wp:effectExtent l="0" t="0" r="0" b="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9B7E6E5" w14:textId="59082F46" w:rsidR="00286098" w:rsidRPr="008C479F" w:rsidRDefault="00286098" w:rsidP="008C479F">
      <w:pPr>
        <w:pStyle w:val="Graficos"/>
        <w:rPr>
          <w:rStyle w:val="GraficosCar"/>
        </w:rPr>
      </w:pPr>
      <w:bookmarkStart w:id="196" w:name="_Toc78574161"/>
      <w:r w:rsidRPr="008C479F">
        <w:t>Gr</w:t>
      </w:r>
      <w:r w:rsidR="006A5A37">
        <w:t>á</w:t>
      </w:r>
      <w:r w:rsidRPr="008C479F">
        <w:t>fico N</w:t>
      </w:r>
      <w:r w:rsidRPr="008C479F">
        <w:rPr>
          <w:vertAlign w:val="superscript"/>
        </w:rPr>
        <w:t>o</w:t>
      </w:r>
      <w:r w:rsidRPr="008C479F">
        <w:t xml:space="preserve"> 4. </w:t>
      </w:r>
      <w:r w:rsidRPr="008C479F">
        <w:rPr>
          <w:rStyle w:val="GraficosCar"/>
        </w:rPr>
        <w:t xml:space="preserve">Promedio del número de hembras </w:t>
      </w:r>
      <w:r w:rsidR="003017E7" w:rsidRPr="008C479F">
        <w:rPr>
          <w:rStyle w:val="GraficosCar"/>
        </w:rPr>
        <w:t>cada 14 días durante los 56 días de evaluación.</w:t>
      </w:r>
      <w:bookmarkEnd w:id="196"/>
    </w:p>
    <w:p w14:paraId="7F21BE46" w14:textId="7A95D298" w:rsidR="00075CCC" w:rsidRPr="00A672D7" w:rsidRDefault="00075CCC" w:rsidP="00075CCC">
      <w:pPr>
        <w:spacing w:line="360" w:lineRule="auto"/>
        <w:jc w:val="both"/>
        <w:rPr>
          <w:rFonts w:ascii="Times New Roman" w:eastAsia="Times New Roman" w:hAnsi="Times New Roman" w:cs="Times New Roman"/>
          <w:color w:val="000000"/>
          <w:sz w:val="24"/>
          <w:szCs w:val="24"/>
        </w:rPr>
      </w:pPr>
      <w:r w:rsidRPr="00691DE9">
        <w:rPr>
          <w:rFonts w:ascii="Times New Roman" w:eastAsia="Times New Roman" w:hAnsi="Times New Roman" w:cs="Times New Roman"/>
          <w:sz w:val="24"/>
          <w:szCs w:val="24"/>
        </w:rPr>
        <w:lastRenderedPageBreak/>
        <w:t xml:space="preserve">Estos resultados difieren   </w:t>
      </w:r>
      <w:r w:rsidR="006B7FAE" w:rsidRPr="00691DE9">
        <w:rPr>
          <w:rFonts w:ascii="Times New Roman" w:eastAsia="Times New Roman" w:hAnsi="Times New Roman" w:cs="Times New Roman"/>
          <w:sz w:val="24"/>
          <w:szCs w:val="24"/>
        </w:rPr>
        <w:t xml:space="preserve">por </w:t>
      </w:r>
      <w:r w:rsidR="00691DE9">
        <w:rPr>
          <w:rFonts w:ascii="Times New Roman" w:eastAsia="Times New Roman" w:hAnsi="Times New Roman" w:cs="Times New Roman"/>
          <w:sz w:val="24"/>
          <w:szCs w:val="24"/>
        </w:rPr>
        <w:t>(</w:t>
      </w:r>
      <w:r w:rsidR="006B7FAE" w:rsidRPr="00691DE9">
        <w:rPr>
          <w:rFonts w:ascii="Times New Roman" w:eastAsia="Times New Roman" w:hAnsi="Times New Roman" w:cs="Times New Roman"/>
          <w:sz w:val="24"/>
          <w:szCs w:val="24"/>
        </w:rPr>
        <w:t>Muñoz</w:t>
      </w:r>
      <w:r w:rsidR="006B7FAE" w:rsidRPr="00691DE9">
        <w:rPr>
          <w:rFonts w:ascii="Times New Roman" w:eastAsia="Times New Roman" w:hAnsi="Times New Roman" w:cs="Times New Roman"/>
          <w:noProof/>
          <w:sz w:val="24"/>
          <w:szCs w:val="24"/>
        </w:rPr>
        <w:t>,A.et.al.</w:t>
      </w:r>
      <w:r w:rsidR="00691DE9" w:rsidRPr="00691DE9">
        <w:rPr>
          <w:rFonts w:ascii="Times New Roman" w:eastAsia="Times New Roman" w:hAnsi="Times New Roman" w:cs="Times New Roman"/>
          <w:noProof/>
          <w:sz w:val="24"/>
          <w:szCs w:val="24"/>
        </w:rPr>
        <w:t>2004</w:t>
      </w:r>
      <w:r w:rsidR="00691DE9">
        <w:rPr>
          <w:rFonts w:ascii="Times New Roman" w:eastAsia="Times New Roman" w:hAnsi="Times New Roman" w:cs="Times New Roman"/>
          <w:noProof/>
          <w:sz w:val="24"/>
          <w:szCs w:val="24"/>
        </w:rPr>
        <w:t>)</w:t>
      </w:r>
      <w:r w:rsidR="00691DE9" w:rsidRPr="00691DE9">
        <w:rPr>
          <w:rFonts w:ascii="Times New Roman" w:hAnsi="Times New Roman" w:cs="Times New Roman"/>
          <w:sz w:val="24"/>
          <w:szCs w:val="24"/>
          <w:lang w:val="es-EC"/>
        </w:rPr>
        <w:t xml:space="preserve"> quien</w:t>
      </w:r>
      <w:r w:rsidR="00286098">
        <w:rPr>
          <w:rFonts w:ascii="Times New Roman" w:hAnsi="Times New Roman" w:cs="Times New Roman"/>
          <w:color w:val="000000" w:themeColor="text1"/>
          <w:sz w:val="24"/>
          <w:szCs w:val="24"/>
          <w:lang w:val="es-EC"/>
        </w:rPr>
        <w:t xml:space="preserve"> </w:t>
      </w:r>
      <w:r w:rsidRPr="00A672D7">
        <w:rPr>
          <w:rFonts w:ascii="Times New Roman" w:hAnsi="Times New Roman" w:cs="Times New Roman"/>
          <w:color w:val="000000" w:themeColor="text1"/>
          <w:sz w:val="24"/>
          <w:szCs w:val="24"/>
          <w:lang w:val="es-EC"/>
        </w:rPr>
        <w:t xml:space="preserve">manifiesta que </w:t>
      </w:r>
      <w:r w:rsidR="006A5A37">
        <w:rPr>
          <w:rFonts w:ascii="Times New Roman" w:hAnsi="Times New Roman" w:cs="Times New Roman"/>
          <w:color w:val="000000" w:themeColor="text1"/>
          <w:sz w:val="24"/>
          <w:szCs w:val="24"/>
          <w:lang w:val="es-EC"/>
        </w:rPr>
        <w:t>é</w:t>
      </w:r>
      <w:r w:rsidR="00286098">
        <w:rPr>
          <w:rFonts w:ascii="Times New Roman" w:hAnsi="Times New Roman" w:cs="Times New Roman"/>
          <w:color w:val="000000" w:themeColor="text1"/>
          <w:sz w:val="24"/>
          <w:szCs w:val="24"/>
          <w:lang w:val="es-EC"/>
        </w:rPr>
        <w:t xml:space="preserve">l </w:t>
      </w:r>
      <w:r w:rsidRPr="00A672D7">
        <w:rPr>
          <w:rFonts w:ascii="Times New Roman" w:hAnsi="Times New Roman" w:cs="Times New Roman"/>
          <w:color w:val="000000" w:themeColor="text1"/>
          <w:sz w:val="24"/>
          <w:szCs w:val="24"/>
          <w:shd w:val="clear" w:color="auto" w:fill="FFFFFF"/>
        </w:rPr>
        <w:t>trampeo masivo de </w:t>
      </w:r>
      <w:r w:rsidRPr="00A672D7">
        <w:rPr>
          <w:rFonts w:ascii="Times New Roman" w:hAnsi="Times New Roman" w:cs="Times New Roman"/>
          <w:i/>
          <w:iCs/>
          <w:color w:val="000000" w:themeColor="text1"/>
          <w:sz w:val="24"/>
          <w:szCs w:val="24"/>
          <w:shd w:val="clear" w:color="auto" w:fill="FFFFFF"/>
        </w:rPr>
        <w:t>C. capitata </w:t>
      </w:r>
      <w:r w:rsidRPr="00A672D7">
        <w:rPr>
          <w:rFonts w:ascii="Times New Roman" w:hAnsi="Times New Roman" w:cs="Times New Roman"/>
          <w:color w:val="000000" w:themeColor="text1"/>
          <w:sz w:val="24"/>
          <w:szCs w:val="24"/>
          <w:shd w:val="clear" w:color="auto" w:fill="FFFFFF"/>
        </w:rPr>
        <w:t xml:space="preserve">realizado en una parcela de cítricos </w:t>
      </w:r>
      <w:r w:rsidR="002F123F" w:rsidRPr="00A672D7">
        <w:rPr>
          <w:rFonts w:ascii="Times New Roman" w:hAnsi="Times New Roman" w:cs="Times New Roman"/>
          <w:color w:val="000000" w:themeColor="text1"/>
          <w:sz w:val="24"/>
          <w:szCs w:val="24"/>
          <w:shd w:val="clear" w:color="auto" w:fill="FFFFFF"/>
        </w:rPr>
        <w:t>se produce</w:t>
      </w:r>
      <w:r w:rsidRPr="00A672D7">
        <w:rPr>
          <w:rFonts w:ascii="Times New Roman" w:hAnsi="Times New Roman" w:cs="Times New Roman"/>
          <w:color w:val="000000" w:themeColor="text1"/>
          <w:sz w:val="24"/>
          <w:szCs w:val="24"/>
          <w:shd w:val="clear" w:color="auto" w:fill="FFFFFF"/>
        </w:rPr>
        <w:t xml:space="preserve"> en las dos primeras semanas una reducción del nivel de población de hembras hasta menos de la tercera parte del nivel original</w:t>
      </w:r>
      <w:r w:rsidRPr="00A672D7">
        <w:rPr>
          <w:rFonts w:ascii="Times New Roman" w:eastAsia="Times New Roman" w:hAnsi="Times New Roman" w:cs="Times New Roman"/>
          <w:color w:val="000000"/>
          <w:sz w:val="24"/>
          <w:szCs w:val="24"/>
        </w:rPr>
        <w:t>.</w:t>
      </w:r>
    </w:p>
    <w:p w14:paraId="4C8D7086" w14:textId="6F24AD57" w:rsidR="00075CCC" w:rsidRPr="00D35B55" w:rsidRDefault="00691DE9" w:rsidP="00075CCC">
      <w:pPr>
        <w:spacing w:line="360" w:lineRule="auto"/>
        <w:jc w:val="both"/>
        <w:rPr>
          <w:rFonts w:ascii="Times New Roman" w:hAnsi="Times New Roman" w:cs="Times New Roman"/>
          <w:sz w:val="24"/>
          <w:szCs w:val="24"/>
        </w:rPr>
      </w:pPr>
      <w:r w:rsidRPr="00691DE9">
        <w:rPr>
          <w:rFonts w:ascii="Times New Roman" w:eastAsia="Times New Roman" w:hAnsi="Times New Roman" w:cs="Times New Roman"/>
          <w:noProof/>
          <w:sz w:val="24"/>
          <w:szCs w:val="24"/>
        </w:rPr>
        <w:t>(</w:t>
      </w:r>
      <w:r w:rsidR="006B7FAE" w:rsidRPr="00691DE9">
        <w:rPr>
          <w:rFonts w:ascii="Times New Roman" w:eastAsia="Times New Roman" w:hAnsi="Times New Roman" w:cs="Times New Roman"/>
          <w:noProof/>
          <w:sz w:val="24"/>
          <w:szCs w:val="24"/>
        </w:rPr>
        <w:t>Aluja,M. 1993</w:t>
      </w:r>
      <w:r w:rsidRPr="00691DE9">
        <w:rPr>
          <w:rFonts w:ascii="Times New Roman" w:eastAsia="Times New Roman" w:hAnsi="Times New Roman" w:cs="Times New Roman"/>
          <w:noProof/>
          <w:sz w:val="24"/>
          <w:szCs w:val="24"/>
        </w:rPr>
        <w:t>)</w:t>
      </w:r>
      <w:r w:rsidR="00075CCC" w:rsidRPr="00691DE9">
        <w:rPr>
          <w:rFonts w:ascii="Times New Roman" w:eastAsia="Times New Roman" w:hAnsi="Times New Roman" w:cs="Times New Roman"/>
          <w:sz w:val="24"/>
          <w:szCs w:val="24"/>
        </w:rPr>
        <w:t xml:space="preserve">, </w:t>
      </w:r>
      <w:r w:rsidR="00075CCC" w:rsidRPr="00A672D7">
        <w:rPr>
          <w:rFonts w:ascii="Times New Roman" w:eastAsia="Times New Roman" w:hAnsi="Times New Roman" w:cs="Times New Roman"/>
          <w:color w:val="000000"/>
          <w:sz w:val="24"/>
          <w:szCs w:val="24"/>
        </w:rPr>
        <w:t xml:space="preserve">que </w:t>
      </w:r>
      <w:r w:rsidR="00075CCC" w:rsidRPr="00A672D7">
        <w:rPr>
          <w:rFonts w:ascii="Times New Roman" w:hAnsi="Times New Roman" w:cs="Times New Roman"/>
          <w:color w:val="000000"/>
          <w:sz w:val="24"/>
          <w:szCs w:val="24"/>
          <w:shd w:val="clear" w:color="auto" w:fill="FFFFFF"/>
        </w:rPr>
        <w:t>indica que la hembra necesita ingerir mayores cantidades de sustancias nutricionales para realizar sus diferentes actividades reproductivas.</w:t>
      </w:r>
    </w:p>
    <w:p w14:paraId="6922B080" w14:textId="77777777" w:rsidR="00075CCC" w:rsidRDefault="00B2751A" w:rsidP="00B2751A">
      <w:pPr>
        <w:pStyle w:val="Ttulo2"/>
        <w:spacing w:after="240"/>
        <w:rPr>
          <w:rFonts w:ascii="Times New Roman" w:eastAsia="Times New Roman" w:hAnsi="Times New Roman" w:cs="Times New Roman"/>
          <w:b/>
          <w:color w:val="000000"/>
          <w:sz w:val="24"/>
          <w:szCs w:val="24"/>
        </w:rPr>
      </w:pPr>
      <w:bookmarkStart w:id="197" w:name="_Toc83745970"/>
      <w:r>
        <w:rPr>
          <w:rFonts w:ascii="Times New Roman" w:eastAsia="Times New Roman" w:hAnsi="Times New Roman" w:cs="Times New Roman"/>
          <w:b/>
          <w:color w:val="000000"/>
          <w:sz w:val="24"/>
          <w:szCs w:val="24"/>
        </w:rPr>
        <w:t>5.5.</w:t>
      </w:r>
      <w:r w:rsidRPr="00462541">
        <w:rPr>
          <w:rFonts w:ascii="Times New Roman" w:eastAsia="Times New Roman" w:hAnsi="Times New Roman" w:cs="Times New Roman"/>
          <w:b/>
          <w:color w:val="000000"/>
          <w:sz w:val="24"/>
          <w:szCs w:val="24"/>
        </w:rPr>
        <w:t xml:space="preserve"> PROPORCIÓN POR SEXO HEMBRA /MACHO POR TRATAMIENTO</w:t>
      </w:r>
      <w:r>
        <w:rPr>
          <w:rFonts w:ascii="Times New Roman" w:eastAsia="Times New Roman" w:hAnsi="Times New Roman" w:cs="Times New Roman"/>
          <w:b/>
          <w:color w:val="000000"/>
          <w:sz w:val="24"/>
          <w:szCs w:val="24"/>
        </w:rPr>
        <w:t>.</w:t>
      </w:r>
      <w:bookmarkEnd w:id="197"/>
    </w:p>
    <w:p w14:paraId="72DA06F2" w14:textId="77777777" w:rsidR="00075CCC" w:rsidRPr="00D35B55" w:rsidRDefault="003017E7" w:rsidP="00075CCC">
      <w:pPr>
        <w:spacing w:line="360" w:lineRule="auto"/>
        <w:jc w:val="both"/>
        <w:rPr>
          <w:rFonts w:ascii="Times New Roman" w:eastAsia="Times New Roman" w:hAnsi="Times New Roman" w:cs="Times New Roman"/>
          <w:color w:val="000000"/>
          <w:sz w:val="24"/>
          <w:szCs w:val="24"/>
        </w:rPr>
      </w:pPr>
      <w:r w:rsidRPr="003017E7">
        <w:rPr>
          <w:rFonts w:ascii="Times New Roman" w:eastAsia="Times New Roman" w:hAnsi="Times New Roman" w:cs="Times New Roman"/>
          <w:color w:val="000000"/>
          <w:sz w:val="24"/>
          <w:szCs w:val="24"/>
        </w:rPr>
        <w:t>Durante los 56</w:t>
      </w:r>
      <w:r w:rsidR="00075CCC" w:rsidRPr="003017E7">
        <w:rPr>
          <w:rFonts w:ascii="Times New Roman" w:eastAsia="Times New Roman" w:hAnsi="Times New Roman" w:cs="Times New Roman"/>
          <w:color w:val="000000"/>
          <w:sz w:val="24"/>
          <w:szCs w:val="24"/>
        </w:rPr>
        <w:t xml:space="preserve"> días de evaluación se observa en el cuadro N</w:t>
      </w:r>
      <w:r w:rsidR="00075CCC" w:rsidRPr="003017E7">
        <w:rPr>
          <w:rFonts w:ascii="Times New Roman" w:eastAsia="Times New Roman" w:hAnsi="Times New Roman" w:cs="Times New Roman"/>
          <w:color w:val="000000"/>
          <w:sz w:val="24"/>
          <w:szCs w:val="24"/>
          <w:vertAlign w:val="superscript"/>
        </w:rPr>
        <w:t xml:space="preserve">0 </w:t>
      </w:r>
      <w:r w:rsidR="00075CCC" w:rsidRPr="003017E7">
        <w:rPr>
          <w:rFonts w:ascii="Times New Roman" w:eastAsia="Times New Roman" w:hAnsi="Times New Roman" w:cs="Times New Roman"/>
          <w:color w:val="000000"/>
          <w:sz w:val="24"/>
          <w:szCs w:val="24"/>
        </w:rPr>
        <w:t>5 un total de capturas de</w:t>
      </w:r>
      <w:r w:rsidR="00075CCC">
        <w:rPr>
          <w:rFonts w:ascii="Times New Roman" w:eastAsia="Times New Roman" w:hAnsi="Times New Roman" w:cs="Times New Roman"/>
          <w:color w:val="000000"/>
          <w:sz w:val="24"/>
          <w:szCs w:val="24"/>
        </w:rPr>
        <w:t xml:space="preserve"> adultos de 1276 moscas de la fruta de las cuales 1094 son hembras y 182 machos, correspondiendo a una proporción 6.01:1. La mayor proporci</w:t>
      </w:r>
      <w:r w:rsidR="004B16E9">
        <w:rPr>
          <w:rFonts w:ascii="Times New Roman" w:eastAsia="Times New Roman" w:hAnsi="Times New Roman" w:cs="Times New Roman"/>
          <w:color w:val="000000"/>
          <w:sz w:val="24"/>
          <w:szCs w:val="24"/>
        </w:rPr>
        <w:t xml:space="preserve">ón se encontró en </w:t>
      </w:r>
      <w:r>
        <w:rPr>
          <w:rFonts w:ascii="Times New Roman" w:eastAsia="Times New Roman" w:hAnsi="Times New Roman" w:cs="Times New Roman"/>
          <w:color w:val="000000"/>
          <w:sz w:val="24"/>
          <w:szCs w:val="24"/>
        </w:rPr>
        <w:t>T4 (</w:t>
      </w:r>
      <w:r w:rsidR="004B16E9">
        <w:rPr>
          <w:rFonts w:ascii="Times New Roman" w:eastAsia="Times New Roman" w:hAnsi="Times New Roman" w:cs="Times New Roman"/>
          <w:color w:val="000000"/>
          <w:sz w:val="24"/>
          <w:szCs w:val="24"/>
        </w:rPr>
        <w:t xml:space="preserve">40 trampas/ha con </w:t>
      </w:r>
      <w:r w:rsidR="00075CCC">
        <w:rPr>
          <w:rFonts w:ascii="Times New Roman" w:eastAsia="Times New Roman" w:hAnsi="Times New Roman" w:cs="Times New Roman"/>
          <w:color w:val="000000"/>
          <w:sz w:val="24"/>
          <w:szCs w:val="24"/>
        </w:rPr>
        <w:t>300 cc de Cera trap</w:t>
      </w:r>
      <w:r>
        <w:rPr>
          <w:rFonts w:ascii="Times New Roman" w:eastAsia="Times New Roman" w:hAnsi="Times New Roman" w:cs="Times New Roman"/>
          <w:color w:val="000000"/>
          <w:sz w:val="24"/>
          <w:szCs w:val="24"/>
        </w:rPr>
        <w:t>)</w:t>
      </w:r>
      <w:r w:rsidR="00075CCC">
        <w:rPr>
          <w:rFonts w:ascii="Times New Roman" w:eastAsia="Times New Roman" w:hAnsi="Times New Roman" w:cs="Times New Roman"/>
          <w:color w:val="000000"/>
          <w:sz w:val="24"/>
          <w:szCs w:val="24"/>
        </w:rPr>
        <w:t xml:space="preserve"> (7.14:1) demostrando que existe una mayor atracción de hembras sobre los machos.</w:t>
      </w:r>
      <w:r w:rsidR="00075CCC" w:rsidRPr="00462541">
        <w:rPr>
          <w:rFonts w:ascii="Times New Roman" w:eastAsia="Times New Roman" w:hAnsi="Times New Roman" w:cs="Times New Roman"/>
          <w:b/>
          <w:color w:val="000000"/>
          <w:sz w:val="24"/>
          <w:szCs w:val="24"/>
        </w:rPr>
        <w:t xml:space="preserve"> </w:t>
      </w:r>
    </w:p>
    <w:p w14:paraId="31497A0F" w14:textId="77777777" w:rsidR="00075CCC" w:rsidRPr="008C479F" w:rsidRDefault="00075CCC" w:rsidP="008C479F">
      <w:pPr>
        <w:pStyle w:val="Cuadros"/>
        <w:rPr>
          <w:b w:val="0"/>
        </w:rPr>
      </w:pPr>
      <w:bookmarkStart w:id="198" w:name="_Toc78571375"/>
      <w:bookmarkStart w:id="199" w:name="_Toc78574093"/>
      <w:r w:rsidRPr="008C479F">
        <w:t>Cuadro N</w:t>
      </w:r>
      <w:r w:rsidRPr="008C479F">
        <w:rPr>
          <w:vertAlign w:val="superscript"/>
        </w:rPr>
        <w:t>o</w:t>
      </w:r>
      <w:r w:rsidRPr="008C479F">
        <w:t xml:space="preserve"> 5.</w:t>
      </w:r>
      <w:r w:rsidRPr="008C479F">
        <w:rPr>
          <w:b w:val="0"/>
        </w:rPr>
        <w:t xml:space="preserve"> Proporción Hembras: Machos de </w:t>
      </w:r>
      <w:r w:rsidRPr="008E1755">
        <w:rPr>
          <w:i/>
        </w:rPr>
        <w:t>Ceratitis capitata</w:t>
      </w:r>
      <w:r w:rsidRPr="008C479F">
        <w:rPr>
          <w:b w:val="0"/>
        </w:rPr>
        <w:t xml:space="preserve"> capturadas con </w:t>
      </w:r>
      <w:r w:rsidR="003017E7" w:rsidRPr="008C479F">
        <w:rPr>
          <w:b w:val="0"/>
        </w:rPr>
        <w:t>los cuatro tratamientos en los 56</w:t>
      </w:r>
      <w:r w:rsidRPr="008C479F">
        <w:rPr>
          <w:b w:val="0"/>
        </w:rPr>
        <w:t xml:space="preserve"> días de evaluación.</w:t>
      </w:r>
      <w:bookmarkEnd w:id="198"/>
      <w:bookmarkEnd w:id="199"/>
      <w:r w:rsidRPr="008C479F">
        <w:rPr>
          <w:b w:val="0"/>
        </w:rPr>
        <w:t xml:space="preserve"> </w:t>
      </w:r>
    </w:p>
    <w:tbl>
      <w:tblPr>
        <w:tblW w:w="8902" w:type="dxa"/>
        <w:tblCellMar>
          <w:left w:w="70" w:type="dxa"/>
          <w:right w:w="70" w:type="dxa"/>
        </w:tblCellMar>
        <w:tblLook w:val="04A0" w:firstRow="1" w:lastRow="0" w:firstColumn="1" w:lastColumn="0" w:noHBand="0" w:noVBand="1"/>
      </w:tblPr>
      <w:tblGrid>
        <w:gridCol w:w="529"/>
        <w:gridCol w:w="3287"/>
        <w:gridCol w:w="1133"/>
        <w:gridCol w:w="1133"/>
        <w:gridCol w:w="1133"/>
        <w:gridCol w:w="1687"/>
      </w:tblGrid>
      <w:tr w:rsidR="00075CCC" w:rsidRPr="00462541" w14:paraId="584CF9A6" w14:textId="77777777" w:rsidTr="00D05F57">
        <w:trPr>
          <w:trHeight w:val="386"/>
        </w:trPr>
        <w:tc>
          <w:tcPr>
            <w:tcW w:w="529" w:type="dxa"/>
            <w:tcBorders>
              <w:top w:val="single" w:sz="4" w:space="0" w:color="auto"/>
              <w:left w:val="single" w:sz="4" w:space="0" w:color="auto"/>
              <w:bottom w:val="single" w:sz="4" w:space="0" w:color="auto"/>
              <w:right w:val="nil"/>
            </w:tcBorders>
            <w:shd w:val="clear" w:color="auto" w:fill="auto"/>
            <w:noWrap/>
            <w:vAlign w:val="bottom"/>
            <w:hideMark/>
          </w:tcPr>
          <w:p w14:paraId="6ADC6CEF" w14:textId="77777777" w:rsidR="00075CCC" w:rsidRPr="00462541" w:rsidRDefault="00075CCC" w:rsidP="00075CCC">
            <w:pPr>
              <w:spacing w:after="0" w:line="240" w:lineRule="auto"/>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 </w:t>
            </w:r>
          </w:p>
        </w:tc>
        <w:tc>
          <w:tcPr>
            <w:tcW w:w="3287" w:type="dxa"/>
            <w:tcBorders>
              <w:top w:val="single" w:sz="4" w:space="0" w:color="auto"/>
              <w:left w:val="nil"/>
              <w:bottom w:val="single" w:sz="4" w:space="0" w:color="auto"/>
              <w:right w:val="nil"/>
            </w:tcBorders>
            <w:shd w:val="clear" w:color="auto" w:fill="auto"/>
            <w:noWrap/>
            <w:vAlign w:val="bottom"/>
            <w:hideMark/>
          </w:tcPr>
          <w:p w14:paraId="254C04B6" w14:textId="77777777" w:rsidR="00075CCC" w:rsidRPr="00462541" w:rsidRDefault="00075CCC" w:rsidP="00075CCC">
            <w:pPr>
              <w:spacing w:after="0" w:line="240" w:lineRule="auto"/>
              <w:rPr>
                <w:rFonts w:ascii="Times New Roman" w:eastAsia="Times New Roman" w:hAnsi="Times New Roman" w:cs="Times New Roman"/>
                <w:b/>
                <w:color w:val="000000"/>
                <w:sz w:val="24"/>
                <w:szCs w:val="24"/>
              </w:rPr>
            </w:pPr>
            <w:r w:rsidRPr="00462541">
              <w:rPr>
                <w:rFonts w:ascii="Times New Roman" w:eastAsia="Times New Roman" w:hAnsi="Times New Roman" w:cs="Times New Roman"/>
                <w:b/>
                <w:color w:val="000000"/>
                <w:sz w:val="24"/>
                <w:szCs w:val="24"/>
              </w:rPr>
              <w:t>Tratamientos</w:t>
            </w:r>
          </w:p>
        </w:tc>
        <w:tc>
          <w:tcPr>
            <w:tcW w:w="1133" w:type="dxa"/>
            <w:tcBorders>
              <w:top w:val="single" w:sz="4" w:space="0" w:color="auto"/>
              <w:left w:val="nil"/>
              <w:bottom w:val="single" w:sz="4" w:space="0" w:color="auto"/>
              <w:right w:val="nil"/>
            </w:tcBorders>
            <w:shd w:val="clear" w:color="auto" w:fill="auto"/>
            <w:noWrap/>
            <w:vAlign w:val="bottom"/>
            <w:hideMark/>
          </w:tcPr>
          <w:p w14:paraId="705D8591" w14:textId="77777777" w:rsidR="00075CCC" w:rsidRPr="00462541" w:rsidRDefault="00075CCC" w:rsidP="00075CCC">
            <w:pPr>
              <w:spacing w:after="0" w:line="240" w:lineRule="auto"/>
              <w:rPr>
                <w:rFonts w:ascii="Times New Roman" w:eastAsia="Times New Roman" w:hAnsi="Times New Roman" w:cs="Times New Roman"/>
                <w:b/>
                <w:color w:val="000000"/>
                <w:sz w:val="24"/>
                <w:szCs w:val="24"/>
              </w:rPr>
            </w:pPr>
            <w:r w:rsidRPr="00462541">
              <w:rPr>
                <w:rFonts w:ascii="Times New Roman" w:eastAsia="Times New Roman" w:hAnsi="Times New Roman" w:cs="Times New Roman"/>
                <w:b/>
                <w:color w:val="000000"/>
                <w:sz w:val="24"/>
                <w:szCs w:val="24"/>
              </w:rPr>
              <w:t>Hembras</w:t>
            </w:r>
          </w:p>
        </w:tc>
        <w:tc>
          <w:tcPr>
            <w:tcW w:w="1133" w:type="dxa"/>
            <w:tcBorders>
              <w:top w:val="single" w:sz="4" w:space="0" w:color="auto"/>
              <w:left w:val="nil"/>
              <w:bottom w:val="single" w:sz="4" w:space="0" w:color="auto"/>
              <w:right w:val="nil"/>
            </w:tcBorders>
            <w:shd w:val="clear" w:color="auto" w:fill="auto"/>
            <w:noWrap/>
            <w:vAlign w:val="bottom"/>
            <w:hideMark/>
          </w:tcPr>
          <w:p w14:paraId="4EDA0881" w14:textId="77777777" w:rsidR="00075CCC" w:rsidRPr="00462541" w:rsidRDefault="00075CCC" w:rsidP="00075CCC">
            <w:pPr>
              <w:spacing w:after="0" w:line="240" w:lineRule="auto"/>
              <w:rPr>
                <w:rFonts w:ascii="Times New Roman" w:eastAsia="Times New Roman" w:hAnsi="Times New Roman" w:cs="Times New Roman"/>
                <w:b/>
                <w:color w:val="000000"/>
                <w:sz w:val="24"/>
                <w:szCs w:val="24"/>
              </w:rPr>
            </w:pPr>
            <w:r w:rsidRPr="00462541">
              <w:rPr>
                <w:rFonts w:ascii="Times New Roman" w:eastAsia="Times New Roman" w:hAnsi="Times New Roman" w:cs="Times New Roman"/>
                <w:b/>
                <w:color w:val="000000"/>
                <w:sz w:val="24"/>
                <w:szCs w:val="24"/>
              </w:rPr>
              <w:t>Machos</w:t>
            </w:r>
          </w:p>
        </w:tc>
        <w:tc>
          <w:tcPr>
            <w:tcW w:w="1133" w:type="dxa"/>
            <w:tcBorders>
              <w:top w:val="single" w:sz="4" w:space="0" w:color="auto"/>
              <w:left w:val="nil"/>
              <w:bottom w:val="single" w:sz="4" w:space="0" w:color="auto"/>
              <w:right w:val="nil"/>
            </w:tcBorders>
            <w:shd w:val="clear" w:color="auto" w:fill="auto"/>
            <w:noWrap/>
            <w:vAlign w:val="bottom"/>
            <w:hideMark/>
          </w:tcPr>
          <w:p w14:paraId="1D852E62" w14:textId="77777777" w:rsidR="00075CCC" w:rsidRPr="00462541" w:rsidRDefault="00075CCC" w:rsidP="00075CCC">
            <w:pPr>
              <w:spacing w:after="0" w:line="240" w:lineRule="auto"/>
              <w:rPr>
                <w:rFonts w:ascii="Times New Roman" w:eastAsia="Times New Roman" w:hAnsi="Times New Roman" w:cs="Times New Roman"/>
                <w:b/>
                <w:color w:val="000000"/>
                <w:sz w:val="24"/>
                <w:szCs w:val="24"/>
              </w:rPr>
            </w:pPr>
            <w:r w:rsidRPr="00462541">
              <w:rPr>
                <w:rFonts w:ascii="Times New Roman" w:eastAsia="Times New Roman" w:hAnsi="Times New Roman" w:cs="Times New Roman"/>
                <w:b/>
                <w:color w:val="000000"/>
                <w:sz w:val="24"/>
                <w:szCs w:val="24"/>
              </w:rPr>
              <w:t>Total</w:t>
            </w:r>
          </w:p>
        </w:tc>
        <w:tc>
          <w:tcPr>
            <w:tcW w:w="1687" w:type="dxa"/>
            <w:tcBorders>
              <w:top w:val="single" w:sz="4" w:space="0" w:color="auto"/>
              <w:left w:val="nil"/>
              <w:bottom w:val="single" w:sz="4" w:space="0" w:color="auto"/>
              <w:right w:val="single" w:sz="4" w:space="0" w:color="auto"/>
            </w:tcBorders>
            <w:shd w:val="clear" w:color="auto" w:fill="auto"/>
            <w:noWrap/>
            <w:vAlign w:val="bottom"/>
            <w:hideMark/>
          </w:tcPr>
          <w:p w14:paraId="19512033" w14:textId="77777777" w:rsidR="00075CCC" w:rsidRPr="00462541" w:rsidRDefault="00075CCC" w:rsidP="00075CCC">
            <w:pPr>
              <w:spacing w:after="0" w:line="240" w:lineRule="auto"/>
              <w:rPr>
                <w:rFonts w:ascii="Times New Roman" w:eastAsia="Times New Roman" w:hAnsi="Times New Roman" w:cs="Times New Roman"/>
                <w:b/>
                <w:color w:val="000000"/>
                <w:sz w:val="24"/>
                <w:szCs w:val="24"/>
              </w:rPr>
            </w:pPr>
            <w:r w:rsidRPr="00462541">
              <w:rPr>
                <w:rFonts w:ascii="Times New Roman" w:eastAsia="Times New Roman" w:hAnsi="Times New Roman" w:cs="Times New Roman"/>
                <w:b/>
                <w:color w:val="000000"/>
                <w:sz w:val="24"/>
                <w:szCs w:val="24"/>
              </w:rPr>
              <w:t>Proporción hembra/macho</w:t>
            </w:r>
          </w:p>
        </w:tc>
      </w:tr>
      <w:tr w:rsidR="00075CCC" w:rsidRPr="00462541" w14:paraId="63E81AAF" w14:textId="77777777" w:rsidTr="00D05F57">
        <w:trPr>
          <w:trHeight w:val="386"/>
        </w:trPr>
        <w:tc>
          <w:tcPr>
            <w:tcW w:w="529" w:type="dxa"/>
            <w:tcBorders>
              <w:top w:val="nil"/>
              <w:left w:val="single" w:sz="4" w:space="0" w:color="auto"/>
              <w:bottom w:val="nil"/>
              <w:right w:val="nil"/>
            </w:tcBorders>
            <w:shd w:val="clear" w:color="auto" w:fill="auto"/>
            <w:noWrap/>
            <w:vAlign w:val="bottom"/>
            <w:hideMark/>
          </w:tcPr>
          <w:p w14:paraId="1C124D31"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p>
        </w:tc>
        <w:tc>
          <w:tcPr>
            <w:tcW w:w="3287" w:type="dxa"/>
            <w:tcBorders>
              <w:top w:val="nil"/>
              <w:left w:val="nil"/>
              <w:bottom w:val="nil"/>
              <w:right w:val="nil"/>
            </w:tcBorders>
            <w:shd w:val="clear" w:color="auto" w:fill="auto"/>
            <w:noWrap/>
            <w:vAlign w:val="bottom"/>
            <w:hideMark/>
          </w:tcPr>
          <w:p w14:paraId="05281C42" w14:textId="3905E18E" w:rsidR="00075CCC" w:rsidRPr="00D05F57" w:rsidRDefault="00D05F57" w:rsidP="00D05F57">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T1</w:t>
            </w:r>
          </w:p>
        </w:tc>
        <w:tc>
          <w:tcPr>
            <w:tcW w:w="1133" w:type="dxa"/>
            <w:tcBorders>
              <w:top w:val="nil"/>
              <w:left w:val="nil"/>
              <w:bottom w:val="nil"/>
              <w:right w:val="nil"/>
            </w:tcBorders>
            <w:shd w:val="clear" w:color="auto" w:fill="auto"/>
            <w:noWrap/>
            <w:vAlign w:val="bottom"/>
            <w:hideMark/>
          </w:tcPr>
          <w:p w14:paraId="6ED0C014"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80</w:t>
            </w:r>
          </w:p>
        </w:tc>
        <w:tc>
          <w:tcPr>
            <w:tcW w:w="1133" w:type="dxa"/>
            <w:tcBorders>
              <w:top w:val="nil"/>
              <w:left w:val="nil"/>
              <w:bottom w:val="nil"/>
              <w:right w:val="nil"/>
            </w:tcBorders>
            <w:shd w:val="clear" w:color="auto" w:fill="auto"/>
            <w:noWrap/>
            <w:vAlign w:val="bottom"/>
            <w:hideMark/>
          </w:tcPr>
          <w:p w14:paraId="5965B0A2"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16</w:t>
            </w:r>
          </w:p>
        </w:tc>
        <w:tc>
          <w:tcPr>
            <w:tcW w:w="1133" w:type="dxa"/>
            <w:tcBorders>
              <w:top w:val="nil"/>
              <w:left w:val="nil"/>
              <w:bottom w:val="nil"/>
              <w:right w:val="nil"/>
            </w:tcBorders>
            <w:shd w:val="clear" w:color="auto" w:fill="auto"/>
            <w:noWrap/>
            <w:vAlign w:val="bottom"/>
            <w:hideMark/>
          </w:tcPr>
          <w:p w14:paraId="2D3609F3"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96</w:t>
            </w:r>
          </w:p>
        </w:tc>
        <w:tc>
          <w:tcPr>
            <w:tcW w:w="1687" w:type="dxa"/>
            <w:tcBorders>
              <w:top w:val="nil"/>
              <w:left w:val="nil"/>
              <w:bottom w:val="nil"/>
              <w:right w:val="single" w:sz="4" w:space="0" w:color="auto"/>
            </w:tcBorders>
            <w:shd w:val="clear" w:color="auto" w:fill="auto"/>
            <w:noWrap/>
            <w:vAlign w:val="bottom"/>
            <w:hideMark/>
          </w:tcPr>
          <w:p w14:paraId="0D28739E"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5.00</w:t>
            </w:r>
            <w:r>
              <w:rPr>
                <w:rFonts w:ascii="Times New Roman" w:eastAsia="Times New Roman" w:hAnsi="Times New Roman" w:cs="Times New Roman"/>
                <w:color w:val="000000"/>
                <w:sz w:val="24"/>
                <w:szCs w:val="24"/>
              </w:rPr>
              <w:t>:1</w:t>
            </w:r>
          </w:p>
        </w:tc>
      </w:tr>
      <w:tr w:rsidR="00075CCC" w:rsidRPr="00462541" w14:paraId="6588700E" w14:textId="77777777" w:rsidTr="00D05F57">
        <w:trPr>
          <w:trHeight w:val="386"/>
        </w:trPr>
        <w:tc>
          <w:tcPr>
            <w:tcW w:w="529" w:type="dxa"/>
            <w:tcBorders>
              <w:top w:val="nil"/>
              <w:left w:val="single" w:sz="4" w:space="0" w:color="auto"/>
              <w:bottom w:val="nil"/>
              <w:right w:val="nil"/>
            </w:tcBorders>
            <w:shd w:val="clear" w:color="auto" w:fill="auto"/>
            <w:noWrap/>
            <w:vAlign w:val="bottom"/>
            <w:hideMark/>
          </w:tcPr>
          <w:p w14:paraId="5A54A4CF"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p>
        </w:tc>
        <w:tc>
          <w:tcPr>
            <w:tcW w:w="3287" w:type="dxa"/>
            <w:tcBorders>
              <w:top w:val="nil"/>
              <w:left w:val="nil"/>
              <w:bottom w:val="nil"/>
              <w:right w:val="nil"/>
            </w:tcBorders>
            <w:shd w:val="clear" w:color="auto" w:fill="auto"/>
            <w:noWrap/>
            <w:vAlign w:val="bottom"/>
            <w:hideMark/>
          </w:tcPr>
          <w:p w14:paraId="7C436EFD" w14:textId="01C6CDE2" w:rsidR="00075CCC" w:rsidRPr="00D05F57" w:rsidRDefault="00D05F57" w:rsidP="00D05F57">
            <w:pPr>
              <w:spacing w:after="0" w:line="240" w:lineRule="auto"/>
              <w:rPr>
                <w:rFonts w:ascii="Times New Roman" w:eastAsia="Times New Roman" w:hAnsi="Times New Roman" w:cs="Times New Roman"/>
                <w:b/>
                <w:color w:val="000000"/>
                <w:sz w:val="24"/>
                <w:szCs w:val="24"/>
              </w:rPr>
            </w:pPr>
            <w:r w:rsidRPr="00D05F57">
              <w:rPr>
                <w:rFonts w:ascii="Times New Roman" w:eastAsia="Times New Roman" w:hAnsi="Times New Roman" w:cs="Times New Roman"/>
                <w:b/>
                <w:color w:val="000000"/>
                <w:sz w:val="24"/>
                <w:szCs w:val="24"/>
              </w:rPr>
              <w:t>T2</w:t>
            </w:r>
          </w:p>
        </w:tc>
        <w:tc>
          <w:tcPr>
            <w:tcW w:w="1133" w:type="dxa"/>
            <w:tcBorders>
              <w:top w:val="nil"/>
              <w:left w:val="nil"/>
              <w:bottom w:val="nil"/>
              <w:right w:val="nil"/>
            </w:tcBorders>
            <w:shd w:val="clear" w:color="auto" w:fill="auto"/>
            <w:noWrap/>
            <w:vAlign w:val="bottom"/>
            <w:hideMark/>
          </w:tcPr>
          <w:p w14:paraId="4205DF4A"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486</w:t>
            </w:r>
          </w:p>
        </w:tc>
        <w:tc>
          <w:tcPr>
            <w:tcW w:w="1133" w:type="dxa"/>
            <w:tcBorders>
              <w:top w:val="nil"/>
              <w:left w:val="nil"/>
              <w:bottom w:val="nil"/>
              <w:right w:val="nil"/>
            </w:tcBorders>
            <w:shd w:val="clear" w:color="auto" w:fill="auto"/>
            <w:noWrap/>
            <w:vAlign w:val="bottom"/>
            <w:hideMark/>
          </w:tcPr>
          <w:p w14:paraId="7653EBA0"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76</w:t>
            </w:r>
          </w:p>
        </w:tc>
        <w:tc>
          <w:tcPr>
            <w:tcW w:w="1133" w:type="dxa"/>
            <w:tcBorders>
              <w:top w:val="nil"/>
              <w:left w:val="nil"/>
              <w:bottom w:val="nil"/>
              <w:right w:val="nil"/>
            </w:tcBorders>
            <w:shd w:val="clear" w:color="auto" w:fill="auto"/>
            <w:noWrap/>
            <w:vAlign w:val="bottom"/>
            <w:hideMark/>
          </w:tcPr>
          <w:p w14:paraId="0C835FD9"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562</w:t>
            </w:r>
          </w:p>
        </w:tc>
        <w:tc>
          <w:tcPr>
            <w:tcW w:w="1687" w:type="dxa"/>
            <w:tcBorders>
              <w:top w:val="nil"/>
              <w:left w:val="nil"/>
              <w:bottom w:val="nil"/>
              <w:right w:val="single" w:sz="4" w:space="0" w:color="auto"/>
            </w:tcBorders>
            <w:shd w:val="clear" w:color="auto" w:fill="auto"/>
            <w:noWrap/>
            <w:vAlign w:val="bottom"/>
            <w:hideMark/>
          </w:tcPr>
          <w:p w14:paraId="2700D216"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6.39</w:t>
            </w:r>
            <w:r>
              <w:rPr>
                <w:rFonts w:ascii="Times New Roman" w:eastAsia="Times New Roman" w:hAnsi="Times New Roman" w:cs="Times New Roman"/>
                <w:color w:val="000000"/>
                <w:sz w:val="24"/>
                <w:szCs w:val="24"/>
              </w:rPr>
              <w:t>:1</w:t>
            </w:r>
          </w:p>
        </w:tc>
      </w:tr>
      <w:tr w:rsidR="00075CCC" w:rsidRPr="00462541" w14:paraId="31531BA6" w14:textId="77777777" w:rsidTr="00D05F57">
        <w:trPr>
          <w:trHeight w:val="386"/>
        </w:trPr>
        <w:tc>
          <w:tcPr>
            <w:tcW w:w="529" w:type="dxa"/>
            <w:tcBorders>
              <w:top w:val="nil"/>
              <w:left w:val="single" w:sz="4" w:space="0" w:color="auto"/>
              <w:bottom w:val="nil"/>
              <w:right w:val="nil"/>
            </w:tcBorders>
            <w:shd w:val="clear" w:color="auto" w:fill="auto"/>
            <w:noWrap/>
            <w:vAlign w:val="bottom"/>
            <w:hideMark/>
          </w:tcPr>
          <w:p w14:paraId="3E3FAFAA"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p>
        </w:tc>
        <w:tc>
          <w:tcPr>
            <w:tcW w:w="3287" w:type="dxa"/>
            <w:tcBorders>
              <w:top w:val="nil"/>
              <w:left w:val="nil"/>
              <w:bottom w:val="nil"/>
              <w:right w:val="nil"/>
            </w:tcBorders>
            <w:shd w:val="clear" w:color="auto" w:fill="auto"/>
            <w:noWrap/>
            <w:vAlign w:val="bottom"/>
            <w:hideMark/>
          </w:tcPr>
          <w:p w14:paraId="2C42D9C9" w14:textId="22688B23" w:rsidR="00075CCC" w:rsidRPr="00D05F57" w:rsidRDefault="00D05F57" w:rsidP="00D05F57">
            <w:pPr>
              <w:spacing w:after="0" w:line="240" w:lineRule="auto"/>
              <w:rPr>
                <w:rFonts w:ascii="Times New Roman" w:eastAsia="Times New Roman" w:hAnsi="Times New Roman" w:cs="Times New Roman"/>
                <w:b/>
                <w:color w:val="000000"/>
                <w:sz w:val="24"/>
                <w:szCs w:val="24"/>
              </w:rPr>
            </w:pPr>
            <w:r w:rsidRPr="00D05F57">
              <w:rPr>
                <w:rFonts w:ascii="Times New Roman" w:eastAsia="Times New Roman" w:hAnsi="Times New Roman" w:cs="Times New Roman"/>
                <w:b/>
                <w:color w:val="000000"/>
                <w:sz w:val="24"/>
                <w:szCs w:val="24"/>
              </w:rPr>
              <w:t>T3</w:t>
            </w:r>
          </w:p>
        </w:tc>
        <w:tc>
          <w:tcPr>
            <w:tcW w:w="1133" w:type="dxa"/>
            <w:tcBorders>
              <w:top w:val="nil"/>
              <w:left w:val="nil"/>
              <w:bottom w:val="nil"/>
              <w:right w:val="nil"/>
            </w:tcBorders>
            <w:shd w:val="clear" w:color="auto" w:fill="auto"/>
            <w:noWrap/>
            <w:vAlign w:val="bottom"/>
            <w:hideMark/>
          </w:tcPr>
          <w:p w14:paraId="1BA9C35F"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164</w:t>
            </w:r>
          </w:p>
        </w:tc>
        <w:tc>
          <w:tcPr>
            <w:tcW w:w="1133" w:type="dxa"/>
            <w:tcBorders>
              <w:top w:val="nil"/>
              <w:left w:val="nil"/>
              <w:bottom w:val="nil"/>
              <w:right w:val="nil"/>
            </w:tcBorders>
            <w:shd w:val="clear" w:color="auto" w:fill="auto"/>
            <w:noWrap/>
            <w:vAlign w:val="bottom"/>
            <w:hideMark/>
          </w:tcPr>
          <w:p w14:paraId="5AB8D4B3"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39</w:t>
            </w:r>
          </w:p>
        </w:tc>
        <w:tc>
          <w:tcPr>
            <w:tcW w:w="1133" w:type="dxa"/>
            <w:tcBorders>
              <w:top w:val="nil"/>
              <w:left w:val="nil"/>
              <w:bottom w:val="nil"/>
              <w:right w:val="nil"/>
            </w:tcBorders>
            <w:shd w:val="clear" w:color="auto" w:fill="auto"/>
            <w:noWrap/>
            <w:vAlign w:val="bottom"/>
            <w:hideMark/>
          </w:tcPr>
          <w:p w14:paraId="7FC4B1E9"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203</w:t>
            </w:r>
          </w:p>
        </w:tc>
        <w:tc>
          <w:tcPr>
            <w:tcW w:w="1687" w:type="dxa"/>
            <w:tcBorders>
              <w:top w:val="nil"/>
              <w:left w:val="nil"/>
              <w:bottom w:val="nil"/>
              <w:right w:val="single" w:sz="4" w:space="0" w:color="auto"/>
            </w:tcBorders>
            <w:shd w:val="clear" w:color="auto" w:fill="auto"/>
            <w:noWrap/>
            <w:vAlign w:val="bottom"/>
            <w:hideMark/>
          </w:tcPr>
          <w:p w14:paraId="37EA4483"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4.21</w:t>
            </w:r>
            <w:r>
              <w:rPr>
                <w:rFonts w:ascii="Times New Roman" w:eastAsia="Times New Roman" w:hAnsi="Times New Roman" w:cs="Times New Roman"/>
                <w:color w:val="000000"/>
                <w:sz w:val="24"/>
                <w:szCs w:val="24"/>
              </w:rPr>
              <w:t>:1</w:t>
            </w:r>
          </w:p>
        </w:tc>
      </w:tr>
      <w:tr w:rsidR="00075CCC" w:rsidRPr="00462541" w14:paraId="7E416F78" w14:textId="77777777" w:rsidTr="00D05F57">
        <w:trPr>
          <w:trHeight w:val="386"/>
        </w:trPr>
        <w:tc>
          <w:tcPr>
            <w:tcW w:w="529" w:type="dxa"/>
            <w:tcBorders>
              <w:top w:val="nil"/>
              <w:left w:val="single" w:sz="4" w:space="0" w:color="auto"/>
              <w:bottom w:val="nil"/>
              <w:right w:val="nil"/>
            </w:tcBorders>
            <w:shd w:val="clear" w:color="auto" w:fill="auto"/>
            <w:noWrap/>
            <w:vAlign w:val="bottom"/>
            <w:hideMark/>
          </w:tcPr>
          <w:p w14:paraId="5C5882C6"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p>
        </w:tc>
        <w:tc>
          <w:tcPr>
            <w:tcW w:w="3287" w:type="dxa"/>
            <w:tcBorders>
              <w:top w:val="nil"/>
              <w:left w:val="nil"/>
              <w:bottom w:val="nil"/>
              <w:right w:val="nil"/>
            </w:tcBorders>
            <w:shd w:val="clear" w:color="auto" w:fill="auto"/>
            <w:noWrap/>
            <w:vAlign w:val="bottom"/>
            <w:hideMark/>
          </w:tcPr>
          <w:p w14:paraId="4A9DCD1B" w14:textId="0B639F6D" w:rsidR="00075CCC" w:rsidRPr="00D05F57" w:rsidRDefault="00D05F57" w:rsidP="00D05F57">
            <w:pPr>
              <w:spacing w:after="0" w:line="240" w:lineRule="auto"/>
              <w:rPr>
                <w:rFonts w:ascii="Times New Roman" w:eastAsia="Times New Roman" w:hAnsi="Times New Roman" w:cs="Times New Roman"/>
                <w:b/>
                <w:color w:val="000000"/>
                <w:sz w:val="24"/>
                <w:szCs w:val="24"/>
              </w:rPr>
            </w:pPr>
            <w:r w:rsidRPr="00D05F57">
              <w:rPr>
                <w:rFonts w:ascii="Times New Roman" w:eastAsia="Times New Roman" w:hAnsi="Times New Roman" w:cs="Times New Roman"/>
                <w:b/>
                <w:color w:val="000000"/>
                <w:sz w:val="24"/>
                <w:szCs w:val="24"/>
              </w:rPr>
              <w:t>T4</w:t>
            </w:r>
          </w:p>
        </w:tc>
        <w:tc>
          <w:tcPr>
            <w:tcW w:w="1133" w:type="dxa"/>
            <w:tcBorders>
              <w:top w:val="nil"/>
              <w:left w:val="nil"/>
              <w:bottom w:val="nil"/>
              <w:right w:val="nil"/>
            </w:tcBorders>
            <w:shd w:val="clear" w:color="auto" w:fill="auto"/>
            <w:noWrap/>
            <w:vAlign w:val="bottom"/>
            <w:hideMark/>
          </w:tcPr>
          <w:p w14:paraId="22D26338"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364</w:t>
            </w:r>
          </w:p>
        </w:tc>
        <w:tc>
          <w:tcPr>
            <w:tcW w:w="1133" w:type="dxa"/>
            <w:tcBorders>
              <w:top w:val="nil"/>
              <w:left w:val="nil"/>
              <w:bottom w:val="nil"/>
              <w:right w:val="nil"/>
            </w:tcBorders>
            <w:shd w:val="clear" w:color="auto" w:fill="auto"/>
            <w:noWrap/>
            <w:vAlign w:val="bottom"/>
            <w:hideMark/>
          </w:tcPr>
          <w:p w14:paraId="7C353016"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51</w:t>
            </w:r>
          </w:p>
        </w:tc>
        <w:tc>
          <w:tcPr>
            <w:tcW w:w="1133" w:type="dxa"/>
            <w:tcBorders>
              <w:top w:val="nil"/>
              <w:left w:val="nil"/>
              <w:bottom w:val="nil"/>
              <w:right w:val="nil"/>
            </w:tcBorders>
            <w:shd w:val="clear" w:color="auto" w:fill="auto"/>
            <w:noWrap/>
            <w:vAlign w:val="bottom"/>
            <w:hideMark/>
          </w:tcPr>
          <w:p w14:paraId="1F82A68B"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415</w:t>
            </w:r>
          </w:p>
        </w:tc>
        <w:tc>
          <w:tcPr>
            <w:tcW w:w="1687" w:type="dxa"/>
            <w:tcBorders>
              <w:top w:val="nil"/>
              <w:left w:val="nil"/>
              <w:bottom w:val="nil"/>
              <w:right w:val="single" w:sz="4" w:space="0" w:color="auto"/>
            </w:tcBorders>
            <w:shd w:val="clear" w:color="auto" w:fill="auto"/>
            <w:noWrap/>
            <w:vAlign w:val="bottom"/>
            <w:hideMark/>
          </w:tcPr>
          <w:p w14:paraId="723BE15C"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62541">
              <w:rPr>
                <w:rFonts w:ascii="Times New Roman" w:eastAsia="Times New Roman" w:hAnsi="Times New Roman" w:cs="Times New Roman"/>
                <w:color w:val="000000"/>
                <w:sz w:val="24"/>
                <w:szCs w:val="24"/>
              </w:rPr>
              <w:t>7.14</w:t>
            </w:r>
            <w:r>
              <w:rPr>
                <w:rFonts w:ascii="Times New Roman" w:eastAsia="Times New Roman" w:hAnsi="Times New Roman" w:cs="Times New Roman"/>
                <w:color w:val="000000"/>
                <w:sz w:val="24"/>
                <w:szCs w:val="24"/>
              </w:rPr>
              <w:t>:1</w:t>
            </w:r>
          </w:p>
        </w:tc>
      </w:tr>
      <w:tr w:rsidR="00075CCC" w:rsidRPr="00462541" w14:paraId="361C9B53" w14:textId="77777777" w:rsidTr="00D05F57">
        <w:trPr>
          <w:trHeight w:val="386"/>
        </w:trPr>
        <w:tc>
          <w:tcPr>
            <w:tcW w:w="3816" w:type="dxa"/>
            <w:gridSpan w:val="2"/>
            <w:tcBorders>
              <w:top w:val="single" w:sz="4" w:space="0" w:color="auto"/>
              <w:left w:val="single" w:sz="4" w:space="0" w:color="auto"/>
              <w:bottom w:val="single" w:sz="4" w:space="0" w:color="auto"/>
              <w:right w:val="nil"/>
            </w:tcBorders>
            <w:shd w:val="clear" w:color="auto" w:fill="auto"/>
            <w:noWrap/>
            <w:vAlign w:val="bottom"/>
            <w:hideMark/>
          </w:tcPr>
          <w:p w14:paraId="2F5E41E9" w14:textId="77777777" w:rsidR="00075CCC" w:rsidRPr="004F6307" w:rsidRDefault="00075CCC" w:rsidP="001003DC">
            <w:pPr>
              <w:spacing w:after="0" w:line="240" w:lineRule="auto"/>
              <w:jc w:val="center"/>
              <w:rPr>
                <w:rFonts w:ascii="Times New Roman" w:eastAsia="Times New Roman" w:hAnsi="Times New Roman" w:cs="Times New Roman"/>
                <w:b/>
                <w:color w:val="000000"/>
                <w:sz w:val="24"/>
                <w:szCs w:val="24"/>
              </w:rPr>
            </w:pPr>
            <w:r w:rsidRPr="004F6307">
              <w:rPr>
                <w:rFonts w:ascii="Times New Roman" w:eastAsia="Times New Roman" w:hAnsi="Times New Roman" w:cs="Times New Roman"/>
                <w:b/>
                <w:color w:val="000000"/>
                <w:sz w:val="24"/>
                <w:szCs w:val="24"/>
              </w:rPr>
              <w:t>Total</w:t>
            </w:r>
          </w:p>
        </w:tc>
        <w:tc>
          <w:tcPr>
            <w:tcW w:w="1133" w:type="dxa"/>
            <w:tcBorders>
              <w:top w:val="single" w:sz="4" w:space="0" w:color="auto"/>
              <w:left w:val="nil"/>
              <w:bottom w:val="single" w:sz="4" w:space="0" w:color="auto"/>
              <w:right w:val="nil"/>
            </w:tcBorders>
            <w:shd w:val="clear" w:color="auto" w:fill="auto"/>
            <w:noWrap/>
            <w:vAlign w:val="bottom"/>
            <w:hideMark/>
          </w:tcPr>
          <w:p w14:paraId="4E13501A" w14:textId="77777777" w:rsidR="00075CCC" w:rsidRPr="004F6307" w:rsidRDefault="00075CCC" w:rsidP="001003DC">
            <w:pPr>
              <w:spacing w:after="0" w:line="240" w:lineRule="auto"/>
              <w:jc w:val="center"/>
              <w:rPr>
                <w:rFonts w:ascii="Times New Roman" w:eastAsia="Times New Roman" w:hAnsi="Times New Roman" w:cs="Times New Roman"/>
                <w:color w:val="000000"/>
                <w:sz w:val="24"/>
                <w:szCs w:val="24"/>
              </w:rPr>
            </w:pPr>
            <w:r w:rsidRPr="004F6307">
              <w:rPr>
                <w:rFonts w:ascii="Times New Roman" w:eastAsia="Times New Roman" w:hAnsi="Times New Roman" w:cs="Times New Roman"/>
                <w:color w:val="000000"/>
                <w:sz w:val="24"/>
                <w:szCs w:val="24"/>
              </w:rPr>
              <w:t>1094</w:t>
            </w:r>
          </w:p>
        </w:tc>
        <w:tc>
          <w:tcPr>
            <w:tcW w:w="1133" w:type="dxa"/>
            <w:tcBorders>
              <w:top w:val="single" w:sz="4" w:space="0" w:color="auto"/>
              <w:left w:val="nil"/>
              <w:bottom w:val="single" w:sz="4" w:space="0" w:color="auto"/>
              <w:right w:val="nil"/>
            </w:tcBorders>
            <w:shd w:val="clear" w:color="auto" w:fill="auto"/>
            <w:noWrap/>
            <w:vAlign w:val="bottom"/>
            <w:hideMark/>
          </w:tcPr>
          <w:p w14:paraId="55F4C1B9" w14:textId="77777777" w:rsidR="00075CCC" w:rsidRPr="004F6307" w:rsidRDefault="00075CCC" w:rsidP="001003DC">
            <w:pPr>
              <w:spacing w:after="0" w:line="240" w:lineRule="auto"/>
              <w:jc w:val="center"/>
              <w:rPr>
                <w:rFonts w:ascii="Times New Roman" w:eastAsia="Times New Roman" w:hAnsi="Times New Roman" w:cs="Times New Roman"/>
                <w:color w:val="000000"/>
                <w:sz w:val="24"/>
                <w:szCs w:val="24"/>
              </w:rPr>
            </w:pPr>
            <w:r w:rsidRPr="004F6307">
              <w:rPr>
                <w:rFonts w:ascii="Times New Roman" w:eastAsia="Times New Roman" w:hAnsi="Times New Roman" w:cs="Times New Roman"/>
                <w:color w:val="000000"/>
                <w:sz w:val="24"/>
                <w:szCs w:val="24"/>
              </w:rPr>
              <w:t>182</w:t>
            </w:r>
          </w:p>
        </w:tc>
        <w:tc>
          <w:tcPr>
            <w:tcW w:w="1133" w:type="dxa"/>
            <w:tcBorders>
              <w:top w:val="single" w:sz="4" w:space="0" w:color="auto"/>
              <w:left w:val="nil"/>
              <w:bottom w:val="single" w:sz="4" w:space="0" w:color="auto"/>
              <w:right w:val="nil"/>
            </w:tcBorders>
            <w:shd w:val="clear" w:color="auto" w:fill="auto"/>
            <w:noWrap/>
            <w:vAlign w:val="bottom"/>
            <w:hideMark/>
          </w:tcPr>
          <w:p w14:paraId="29B8AC9A" w14:textId="77777777" w:rsidR="00075CCC" w:rsidRPr="004F6307" w:rsidRDefault="00075CCC" w:rsidP="001003DC">
            <w:pPr>
              <w:spacing w:after="0" w:line="240" w:lineRule="auto"/>
              <w:jc w:val="center"/>
              <w:rPr>
                <w:rFonts w:ascii="Times New Roman" w:eastAsia="Times New Roman" w:hAnsi="Times New Roman" w:cs="Times New Roman"/>
                <w:color w:val="000000"/>
                <w:sz w:val="24"/>
                <w:szCs w:val="24"/>
              </w:rPr>
            </w:pPr>
            <w:r w:rsidRPr="004F6307">
              <w:rPr>
                <w:rFonts w:ascii="Times New Roman" w:eastAsia="Times New Roman" w:hAnsi="Times New Roman" w:cs="Times New Roman"/>
                <w:color w:val="000000"/>
                <w:sz w:val="24"/>
                <w:szCs w:val="24"/>
              </w:rPr>
              <w:t>1276</w:t>
            </w:r>
          </w:p>
        </w:tc>
        <w:tc>
          <w:tcPr>
            <w:tcW w:w="1687" w:type="dxa"/>
            <w:tcBorders>
              <w:top w:val="single" w:sz="4" w:space="0" w:color="auto"/>
              <w:left w:val="nil"/>
              <w:bottom w:val="single" w:sz="4" w:space="0" w:color="auto"/>
              <w:right w:val="single" w:sz="4" w:space="0" w:color="auto"/>
            </w:tcBorders>
            <w:shd w:val="clear" w:color="auto" w:fill="auto"/>
            <w:noWrap/>
            <w:vAlign w:val="bottom"/>
            <w:hideMark/>
          </w:tcPr>
          <w:p w14:paraId="2CC253FB" w14:textId="77777777" w:rsidR="00075CCC" w:rsidRPr="00462541" w:rsidRDefault="00075CCC" w:rsidP="001003DC">
            <w:pPr>
              <w:spacing w:after="0" w:line="240" w:lineRule="auto"/>
              <w:jc w:val="center"/>
              <w:rPr>
                <w:rFonts w:ascii="Times New Roman" w:eastAsia="Times New Roman" w:hAnsi="Times New Roman" w:cs="Times New Roman"/>
                <w:color w:val="000000"/>
                <w:sz w:val="24"/>
                <w:szCs w:val="24"/>
              </w:rPr>
            </w:pPr>
            <w:r w:rsidRPr="004F6307">
              <w:rPr>
                <w:rFonts w:ascii="Times New Roman" w:eastAsia="Times New Roman" w:hAnsi="Times New Roman" w:cs="Times New Roman"/>
                <w:color w:val="000000"/>
                <w:sz w:val="24"/>
                <w:szCs w:val="24"/>
              </w:rPr>
              <w:t>6.01:1</w:t>
            </w:r>
          </w:p>
        </w:tc>
      </w:tr>
    </w:tbl>
    <w:p w14:paraId="027FA283" w14:textId="77777777" w:rsidR="00075CCC" w:rsidRPr="00D565CA" w:rsidRDefault="00D565CA" w:rsidP="00D565CA">
      <w:pPr>
        <w:spacing w:line="360" w:lineRule="auto"/>
        <w:jc w:val="both"/>
        <w:rPr>
          <w:rFonts w:ascii="Times New Roman" w:hAnsi="Times New Roman" w:cs="Times New Roman"/>
          <w:b/>
          <w:i/>
          <w:sz w:val="20"/>
          <w:szCs w:val="24"/>
        </w:rPr>
      </w:pPr>
      <w:r w:rsidRPr="00D565CA">
        <w:rPr>
          <w:rFonts w:ascii="Times New Roman" w:hAnsi="Times New Roman" w:cs="Times New Roman"/>
          <w:b/>
          <w:i/>
          <w:sz w:val="20"/>
          <w:szCs w:val="24"/>
        </w:rPr>
        <w:t>Datos tomados de la investigación</w:t>
      </w:r>
    </w:p>
    <w:p w14:paraId="758A2985" w14:textId="5B44142E" w:rsidR="00075CCC" w:rsidRPr="00A672D7" w:rsidRDefault="00075CCC" w:rsidP="00075CCC">
      <w:pPr>
        <w:spacing w:line="360" w:lineRule="auto"/>
        <w:jc w:val="both"/>
        <w:rPr>
          <w:rFonts w:ascii="Times New Roman" w:hAnsi="Times New Roman" w:cs="Times New Roman"/>
          <w:color w:val="000000"/>
          <w:sz w:val="24"/>
          <w:szCs w:val="24"/>
          <w:shd w:val="clear" w:color="auto" w:fill="FFFFFF"/>
        </w:rPr>
      </w:pPr>
      <w:r w:rsidRPr="00A672D7">
        <w:rPr>
          <w:rFonts w:ascii="Times New Roman" w:hAnsi="Times New Roman" w:cs="Times New Roman"/>
          <w:color w:val="000000"/>
          <w:sz w:val="24"/>
          <w:szCs w:val="24"/>
          <w:shd w:val="clear" w:color="auto" w:fill="FFFFFF"/>
        </w:rPr>
        <w:t>Los res</w:t>
      </w:r>
      <w:r w:rsidR="00821725">
        <w:rPr>
          <w:rFonts w:ascii="Times New Roman" w:hAnsi="Times New Roman" w:cs="Times New Roman"/>
          <w:color w:val="000000"/>
          <w:sz w:val="24"/>
          <w:szCs w:val="24"/>
          <w:shd w:val="clear" w:color="auto" w:fill="FFFFFF"/>
        </w:rPr>
        <w:t xml:space="preserve">ultados coinciden con </w:t>
      </w:r>
      <w:r w:rsidR="00691DE9">
        <w:rPr>
          <w:rFonts w:ascii="Times New Roman" w:hAnsi="Times New Roman" w:cs="Times New Roman"/>
          <w:color w:val="000000"/>
          <w:sz w:val="24"/>
          <w:szCs w:val="24"/>
          <w:shd w:val="clear" w:color="auto" w:fill="FFFFFF"/>
        </w:rPr>
        <w:t>(</w:t>
      </w:r>
      <w:r w:rsidR="006B7FAE" w:rsidRPr="00691DE9">
        <w:rPr>
          <w:rFonts w:ascii="Times New Roman" w:hAnsi="Times New Roman" w:cs="Times New Roman"/>
          <w:noProof/>
          <w:sz w:val="24"/>
          <w:szCs w:val="24"/>
          <w:shd w:val="clear" w:color="auto" w:fill="FFFFFF"/>
        </w:rPr>
        <w:t>Hernández,</w:t>
      </w:r>
      <w:r w:rsidR="00821725" w:rsidRPr="00691DE9">
        <w:rPr>
          <w:rFonts w:ascii="Times New Roman" w:hAnsi="Times New Roman" w:cs="Times New Roman"/>
          <w:noProof/>
          <w:sz w:val="24"/>
          <w:szCs w:val="24"/>
          <w:shd w:val="clear" w:color="auto" w:fill="FFFFFF"/>
        </w:rPr>
        <w:t>P.et.al. 2011</w:t>
      </w:r>
      <w:r w:rsidR="00691DE9" w:rsidRPr="00691DE9">
        <w:rPr>
          <w:rFonts w:ascii="Times New Roman" w:hAnsi="Times New Roman" w:cs="Times New Roman"/>
          <w:noProof/>
          <w:sz w:val="24"/>
          <w:szCs w:val="24"/>
          <w:shd w:val="clear" w:color="auto" w:fill="FFFFFF"/>
        </w:rPr>
        <w:t>)</w:t>
      </w:r>
      <w:r w:rsidRPr="00691DE9">
        <w:rPr>
          <w:rFonts w:ascii="Times New Roman" w:hAnsi="Times New Roman" w:cs="Times New Roman"/>
          <w:sz w:val="24"/>
          <w:szCs w:val="24"/>
          <w:shd w:val="clear" w:color="auto" w:fill="FFFFFF"/>
        </w:rPr>
        <w:t xml:space="preserve"> </w:t>
      </w:r>
      <w:r w:rsidRPr="00A672D7">
        <w:rPr>
          <w:rFonts w:ascii="Times New Roman" w:hAnsi="Times New Roman" w:cs="Times New Roman"/>
          <w:color w:val="000000"/>
          <w:sz w:val="24"/>
          <w:szCs w:val="24"/>
          <w:shd w:val="clear" w:color="auto" w:fill="FFFFFF"/>
        </w:rPr>
        <w:t>manifiesta que la atracción del Cera trap es mayor por las hembras, y menor por los machos de </w:t>
      </w:r>
      <w:r w:rsidRPr="00A672D7">
        <w:rPr>
          <w:rStyle w:val="nfasis"/>
          <w:rFonts w:ascii="Times New Roman" w:hAnsi="Times New Roman" w:cs="Times New Roman"/>
          <w:color w:val="000000"/>
          <w:sz w:val="24"/>
          <w:szCs w:val="24"/>
          <w:shd w:val="clear" w:color="auto" w:fill="FFFFFF"/>
        </w:rPr>
        <w:t>C. capitata.</w:t>
      </w:r>
      <w:r w:rsidRPr="00A672D7">
        <w:rPr>
          <w:rFonts w:ascii="Times New Roman" w:hAnsi="Times New Roman" w:cs="Times New Roman"/>
          <w:color w:val="000000"/>
          <w:sz w:val="24"/>
          <w:szCs w:val="24"/>
          <w:shd w:val="clear" w:color="auto" w:fill="FFFFFF"/>
        </w:rPr>
        <w:t> Considerado un producto ecológico, usado como alternativa de monitoreo en diversos programas.</w:t>
      </w:r>
    </w:p>
    <w:p w14:paraId="5067BA6B" w14:textId="77777777" w:rsidR="00075CCC" w:rsidRPr="00D35B55" w:rsidRDefault="00075CCC" w:rsidP="00075CCC">
      <w:pPr>
        <w:spacing w:line="360" w:lineRule="auto"/>
        <w:jc w:val="both"/>
        <w:rPr>
          <w:rFonts w:ascii="Times New Roman" w:eastAsia="Times New Roman" w:hAnsi="Times New Roman" w:cs="Times New Roman"/>
          <w:color w:val="000000"/>
          <w:sz w:val="24"/>
          <w:szCs w:val="24"/>
        </w:rPr>
      </w:pPr>
      <w:r w:rsidRPr="00A672D7">
        <w:rPr>
          <w:rFonts w:ascii="Times New Roman" w:hAnsi="Times New Roman" w:cs="Times New Roman"/>
          <w:color w:val="000000"/>
          <w:sz w:val="24"/>
          <w:szCs w:val="24"/>
          <w:shd w:val="clear" w:color="auto" w:fill="FFFFFF"/>
        </w:rPr>
        <w:lastRenderedPageBreak/>
        <w:t xml:space="preserve"> Los resultados coinciden con</w:t>
      </w:r>
      <w:r w:rsidR="00821725">
        <w:rPr>
          <w:rFonts w:ascii="Times New Roman" w:hAnsi="Times New Roman" w:cs="Times New Roman"/>
          <w:noProof/>
          <w:color w:val="000000"/>
          <w:sz w:val="24"/>
          <w:szCs w:val="24"/>
          <w:shd w:val="clear" w:color="auto" w:fill="FFFFFF"/>
        </w:rPr>
        <w:t xml:space="preserve"> Cotoc,E.et.al.</w:t>
      </w:r>
      <w:r w:rsidR="00821725" w:rsidRPr="00821725">
        <w:rPr>
          <w:rFonts w:ascii="Times New Roman" w:hAnsi="Times New Roman" w:cs="Times New Roman"/>
          <w:noProof/>
          <w:color w:val="000000"/>
          <w:sz w:val="24"/>
          <w:szCs w:val="24"/>
          <w:shd w:val="clear" w:color="auto" w:fill="FFFFFF"/>
        </w:rPr>
        <w:t xml:space="preserve"> 2021</w:t>
      </w:r>
      <w:r w:rsidR="00821725">
        <w:rPr>
          <w:rFonts w:ascii="Times New Roman" w:hAnsi="Times New Roman" w:cs="Times New Roman"/>
          <w:noProof/>
          <w:color w:val="000000"/>
          <w:sz w:val="24"/>
          <w:szCs w:val="24"/>
          <w:shd w:val="clear" w:color="auto" w:fill="FFFFFF"/>
        </w:rPr>
        <w:t xml:space="preserve"> </w:t>
      </w:r>
      <w:r w:rsidRPr="00A672D7">
        <w:rPr>
          <w:rFonts w:ascii="Times New Roman" w:hAnsi="Times New Roman" w:cs="Times New Roman"/>
          <w:noProof/>
          <w:color w:val="000000"/>
          <w:sz w:val="24"/>
          <w:szCs w:val="24"/>
          <w:shd w:val="clear" w:color="auto" w:fill="FFFFFF"/>
        </w:rPr>
        <w:t>manifiesta que e</w:t>
      </w:r>
      <w:r w:rsidRPr="00A672D7">
        <w:rPr>
          <w:rFonts w:ascii="Times New Roman" w:hAnsi="Times New Roman" w:cs="Times New Roman"/>
          <w:color w:val="000000"/>
          <w:sz w:val="24"/>
          <w:szCs w:val="24"/>
          <w:shd w:val="clear" w:color="auto" w:fill="FFFFFF"/>
        </w:rPr>
        <w:t>l total de machos capturados fue menor respecto a las hembras de la trampa Pet con atrayente Cera Trap</w:t>
      </w:r>
      <w:r w:rsidRPr="00A672D7">
        <w:rPr>
          <w:rFonts w:ascii="Times New Roman" w:hAnsi="Times New Roman" w:cs="Times New Roman"/>
          <w:color w:val="000000"/>
          <w:sz w:val="24"/>
          <w:szCs w:val="24"/>
          <w:shd w:val="clear" w:color="auto" w:fill="FFFFFF"/>
          <w:vertAlign w:val="superscript"/>
        </w:rPr>
        <w:t>®</w:t>
      </w:r>
      <w:r w:rsidRPr="00A672D7">
        <w:rPr>
          <w:rFonts w:ascii="Times New Roman" w:hAnsi="Times New Roman" w:cs="Times New Roman"/>
          <w:color w:val="000000"/>
          <w:sz w:val="24"/>
          <w:szCs w:val="24"/>
          <w:shd w:val="clear" w:color="auto" w:fill="FFFFFF"/>
        </w:rPr>
        <w:t>, sin diferencias estadísticas entre ellos.</w:t>
      </w:r>
    </w:p>
    <w:p w14:paraId="36678964" w14:textId="77777777" w:rsidR="00075CCC" w:rsidRPr="00B2751A" w:rsidRDefault="00B2751A" w:rsidP="00B2751A">
      <w:pPr>
        <w:pStyle w:val="Ttulo2"/>
        <w:spacing w:after="240"/>
        <w:rPr>
          <w:rFonts w:ascii="Times New Roman" w:hAnsi="Times New Roman" w:cs="Times New Roman"/>
          <w:b/>
          <w:color w:val="000000" w:themeColor="text1"/>
          <w:sz w:val="24"/>
          <w:szCs w:val="24"/>
          <w:lang w:val="es-EC"/>
        </w:rPr>
      </w:pPr>
      <w:bookmarkStart w:id="200" w:name="_Toc83745971"/>
      <w:r w:rsidRPr="00B2751A">
        <w:rPr>
          <w:rFonts w:ascii="Times New Roman" w:hAnsi="Times New Roman" w:cs="Times New Roman"/>
          <w:b/>
          <w:color w:val="000000" w:themeColor="text1"/>
          <w:sz w:val="24"/>
          <w:szCs w:val="24"/>
          <w:lang w:val="es-EC"/>
        </w:rPr>
        <w:t>5.6. NÚMERO</w:t>
      </w:r>
      <w:r w:rsidR="00075CCC" w:rsidRPr="00B2751A">
        <w:rPr>
          <w:rFonts w:ascii="Times New Roman" w:hAnsi="Times New Roman" w:cs="Times New Roman"/>
          <w:b/>
          <w:color w:val="000000" w:themeColor="text1"/>
          <w:sz w:val="24"/>
          <w:szCs w:val="24"/>
          <w:lang w:val="es-EC"/>
        </w:rPr>
        <w:t xml:space="preserve"> DE LARVAS / KILOGRAMO DE FRUTA. (NLKF)</w:t>
      </w:r>
      <w:r w:rsidRPr="00B2751A">
        <w:rPr>
          <w:rFonts w:ascii="Times New Roman" w:hAnsi="Times New Roman" w:cs="Times New Roman"/>
          <w:b/>
          <w:color w:val="000000" w:themeColor="text1"/>
          <w:sz w:val="24"/>
          <w:szCs w:val="24"/>
          <w:lang w:val="es-EC"/>
        </w:rPr>
        <w:t>.</w:t>
      </w:r>
      <w:bookmarkEnd w:id="200"/>
    </w:p>
    <w:p w14:paraId="3D0E9818" w14:textId="3C4F23F9" w:rsidR="00075CCC" w:rsidRPr="000C48CF" w:rsidRDefault="00075CCC" w:rsidP="001003DC">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la variable número de larvas/kg de fruta los datos se transformaron con </w:t>
      </w:r>
      <m:oMath>
        <m:rad>
          <m:radPr>
            <m:degHide m:val="1"/>
            <m:ctrlPr>
              <w:rPr>
                <w:rFonts w:ascii="Cambria Math" w:hAnsi="Cambria Math" w:cs="Times New Roman"/>
                <w:i/>
                <w:sz w:val="24"/>
                <w:szCs w:val="24"/>
              </w:rPr>
            </m:ctrlPr>
          </m:radPr>
          <m:deg/>
          <m:e>
            <m:r>
              <w:rPr>
                <w:rFonts w:ascii="Cambria Math" w:hAnsi="Cambria Math" w:cs="Times New Roman"/>
                <w:sz w:val="24"/>
                <w:szCs w:val="24"/>
              </w:rPr>
              <m:t>x+0.5</m:t>
            </m:r>
          </m:e>
        </m:rad>
      </m:oMath>
      <w:r>
        <w:rPr>
          <w:rFonts w:ascii="Times New Roman" w:eastAsiaTheme="minorEastAsia" w:hAnsi="Times New Roman" w:cs="Times New Roman"/>
          <w:sz w:val="24"/>
          <w:szCs w:val="24"/>
        </w:rPr>
        <w:t>,</w:t>
      </w:r>
      <w:r w:rsidR="00286098">
        <w:rPr>
          <w:rFonts w:ascii="Times New Roman" w:eastAsiaTheme="minorEastAsia" w:hAnsi="Times New Roman" w:cs="Times New Roman"/>
          <w:sz w:val="24"/>
          <w:szCs w:val="24"/>
        </w:rPr>
        <w:t xml:space="preserve"> </w:t>
      </w:r>
      <w:r w:rsidR="003017E7">
        <w:rPr>
          <w:rFonts w:ascii="Times New Roman" w:eastAsiaTheme="minorEastAsia" w:hAnsi="Times New Roman" w:cs="Times New Roman"/>
          <w:sz w:val="24"/>
          <w:szCs w:val="24"/>
        </w:rPr>
        <w:t>durante los 56</w:t>
      </w:r>
      <w:r>
        <w:rPr>
          <w:rFonts w:ascii="Times New Roman" w:eastAsiaTheme="minorEastAsia" w:hAnsi="Times New Roman" w:cs="Times New Roman"/>
          <w:sz w:val="24"/>
          <w:szCs w:val="24"/>
        </w:rPr>
        <w:t xml:space="preserve"> días de evaluación </w:t>
      </w:r>
      <w:r>
        <w:rPr>
          <w:rFonts w:ascii="Times New Roman" w:hAnsi="Times New Roman" w:cs="Times New Roman"/>
          <w:sz w:val="24"/>
          <w:szCs w:val="24"/>
        </w:rPr>
        <w:t>, no existe diferencias estadísticas entre tratamientos</w:t>
      </w:r>
      <w:r w:rsidR="00D259EE">
        <w:rPr>
          <w:rFonts w:ascii="Times New Roman" w:hAnsi="Times New Roman" w:cs="Times New Roman"/>
          <w:sz w:val="24"/>
          <w:szCs w:val="24"/>
        </w:rPr>
        <w:t>,</w:t>
      </w:r>
      <w:r>
        <w:rPr>
          <w:rFonts w:ascii="Times New Roman" w:hAnsi="Times New Roman" w:cs="Times New Roman"/>
          <w:sz w:val="24"/>
          <w:szCs w:val="24"/>
        </w:rPr>
        <w:t xml:space="preserve"> ya que su p-valor 0.08,</w:t>
      </w:r>
      <w:r w:rsidR="00286098">
        <w:rPr>
          <w:rFonts w:ascii="Times New Roman" w:hAnsi="Times New Roman" w:cs="Times New Roman"/>
          <w:sz w:val="24"/>
          <w:szCs w:val="24"/>
        </w:rPr>
        <w:t xml:space="preserve"> </w:t>
      </w:r>
      <w:r>
        <w:rPr>
          <w:rFonts w:ascii="Times New Roman" w:hAnsi="Times New Roman" w:cs="Times New Roman"/>
          <w:sz w:val="24"/>
          <w:szCs w:val="24"/>
        </w:rPr>
        <w:t>0.22 y 0.47 respectivamente  con un coeficiente de variación de 6.88%, 9.52 %y10.86% al ini</w:t>
      </w:r>
      <w:r w:rsidR="003017E7">
        <w:rPr>
          <w:rFonts w:ascii="Times New Roman" w:hAnsi="Times New Roman" w:cs="Times New Roman"/>
          <w:sz w:val="24"/>
          <w:szCs w:val="24"/>
        </w:rPr>
        <w:t>cio, 30 días y 56</w:t>
      </w:r>
      <w:r>
        <w:rPr>
          <w:rFonts w:ascii="Times New Roman" w:hAnsi="Times New Roman" w:cs="Times New Roman"/>
          <w:sz w:val="24"/>
          <w:szCs w:val="24"/>
        </w:rPr>
        <w:t xml:space="preserve"> días respectivamente.</w:t>
      </w:r>
    </w:p>
    <w:p w14:paraId="73EDB798" w14:textId="77777777" w:rsidR="00075CCC" w:rsidRDefault="00075CCC" w:rsidP="00075CCC">
      <w:pPr>
        <w:spacing w:line="360" w:lineRule="auto"/>
        <w:jc w:val="both"/>
        <w:rPr>
          <w:rFonts w:ascii="Times New Roman" w:hAnsi="Times New Roman" w:cs="Times New Roman"/>
          <w:b/>
          <w:color w:val="000000" w:themeColor="text1"/>
          <w:lang w:val="es-EC"/>
        </w:rPr>
      </w:pPr>
      <w:r w:rsidRPr="007E76C5">
        <w:rPr>
          <w:rFonts w:ascii="Times New Roman" w:hAnsi="Times New Roman" w:cs="Times New Roman"/>
          <w:color w:val="000000" w:themeColor="text1"/>
          <w:sz w:val="24"/>
          <w:szCs w:val="24"/>
          <w:lang w:val="es-EC"/>
        </w:rPr>
        <w:t xml:space="preserve">En el cuadro N </w:t>
      </w:r>
      <w:r w:rsidRPr="007E76C5">
        <w:rPr>
          <w:rFonts w:ascii="Times New Roman" w:hAnsi="Times New Roman" w:cs="Times New Roman"/>
          <w:color w:val="000000" w:themeColor="text1"/>
          <w:sz w:val="24"/>
          <w:szCs w:val="24"/>
          <w:vertAlign w:val="superscript"/>
          <w:lang w:val="es-EC"/>
        </w:rPr>
        <w:t xml:space="preserve">o </w:t>
      </w:r>
      <w:r w:rsidRPr="004501E2">
        <w:rPr>
          <w:rFonts w:ascii="Times New Roman" w:hAnsi="Times New Roman" w:cs="Times New Roman"/>
          <w:color w:val="000000" w:themeColor="text1"/>
          <w:sz w:val="24"/>
          <w:szCs w:val="24"/>
          <w:lang w:val="es-EC"/>
        </w:rPr>
        <w:t>6</w:t>
      </w:r>
      <w:r w:rsidRPr="007E76C5">
        <w:rPr>
          <w:rFonts w:ascii="Times New Roman" w:hAnsi="Times New Roman" w:cs="Times New Roman"/>
          <w:color w:val="000000" w:themeColor="text1"/>
          <w:sz w:val="24"/>
          <w:szCs w:val="24"/>
          <w:lang w:val="es-EC"/>
        </w:rPr>
        <w:t>, en el promedio número de larvas/ kg fruta que se evaluaron no se presentó diferencias significativas en los cuatro los tratamientos, pero se obse</w:t>
      </w:r>
      <w:r w:rsidR="003017E7">
        <w:rPr>
          <w:rFonts w:ascii="Times New Roman" w:hAnsi="Times New Roman" w:cs="Times New Roman"/>
          <w:color w:val="000000" w:themeColor="text1"/>
          <w:sz w:val="24"/>
          <w:szCs w:val="24"/>
          <w:lang w:val="es-EC"/>
        </w:rPr>
        <w:t>rva que hubo más larvas a los 56</w:t>
      </w:r>
      <w:r w:rsidRPr="007E76C5">
        <w:rPr>
          <w:rFonts w:ascii="Times New Roman" w:hAnsi="Times New Roman" w:cs="Times New Roman"/>
          <w:color w:val="000000" w:themeColor="text1"/>
          <w:sz w:val="24"/>
          <w:szCs w:val="24"/>
          <w:lang w:val="es-EC"/>
        </w:rPr>
        <w:t xml:space="preserve"> días de evaluación con un promedio de 13 larvas/ kg fruta</w:t>
      </w:r>
      <w:r>
        <w:rPr>
          <w:rFonts w:ascii="Times New Roman" w:hAnsi="Times New Roman" w:cs="Times New Roman"/>
          <w:color w:val="000000" w:themeColor="text1"/>
          <w:sz w:val="24"/>
          <w:szCs w:val="24"/>
          <w:lang w:val="es-EC"/>
        </w:rPr>
        <w:t>, siguiendo a 30 días con 11.17</w:t>
      </w:r>
      <w:r w:rsidRPr="007E76C5">
        <w:rPr>
          <w:rFonts w:ascii="Times New Roman" w:hAnsi="Times New Roman" w:cs="Times New Roman"/>
          <w:color w:val="000000" w:themeColor="text1"/>
          <w:sz w:val="24"/>
          <w:szCs w:val="24"/>
          <w:lang w:val="es-EC"/>
        </w:rPr>
        <w:t xml:space="preserve"> larvas/kg fruta y la menor presencia de larvas fue al inicio del experimento con un promedio de 5.83 larvas kg </w:t>
      </w:r>
      <w:r>
        <w:rPr>
          <w:rFonts w:ascii="Times New Roman" w:hAnsi="Times New Roman" w:cs="Times New Roman"/>
          <w:color w:val="000000" w:themeColor="text1"/>
          <w:sz w:val="24"/>
          <w:szCs w:val="24"/>
          <w:lang w:val="es-EC"/>
        </w:rPr>
        <w:t>fruta.</w:t>
      </w:r>
    </w:p>
    <w:p w14:paraId="01A92B1F" w14:textId="77777777" w:rsidR="00075CCC" w:rsidRPr="00D35B55" w:rsidRDefault="00075CCC" w:rsidP="00075CCC">
      <w:pPr>
        <w:spacing w:line="360" w:lineRule="auto"/>
        <w:jc w:val="both"/>
        <w:rPr>
          <w:rFonts w:ascii="Times New Roman" w:hAnsi="Times New Roman" w:cs="Times New Roman"/>
          <w:sz w:val="24"/>
          <w:szCs w:val="24"/>
        </w:rPr>
      </w:pPr>
      <w:bookmarkStart w:id="201" w:name="_Toc78571376"/>
      <w:bookmarkStart w:id="202" w:name="_Toc78574094"/>
      <w:r w:rsidRPr="008C479F">
        <w:rPr>
          <w:rStyle w:val="CuadrosCar"/>
        </w:rPr>
        <w:t>Cuadro No 6.</w:t>
      </w:r>
      <w:r w:rsidRPr="008C479F">
        <w:rPr>
          <w:rStyle w:val="CuadrosCar"/>
          <w:b w:val="0"/>
        </w:rPr>
        <w:t xml:space="preserve"> Promedios para los tratamientos en el número de Larvas / kilogramo de fruta en los</w:t>
      </w:r>
      <w:r w:rsidR="003017E7" w:rsidRPr="008C479F">
        <w:rPr>
          <w:rStyle w:val="CuadrosCar"/>
          <w:b w:val="0"/>
        </w:rPr>
        <w:t xml:space="preserve"> 56</w:t>
      </w:r>
      <w:r w:rsidRPr="008C479F">
        <w:rPr>
          <w:rStyle w:val="CuadrosCar"/>
          <w:b w:val="0"/>
        </w:rPr>
        <w:t xml:space="preserve"> días evaluadas</w:t>
      </w:r>
      <w:bookmarkEnd w:id="201"/>
      <w:bookmarkEnd w:id="202"/>
      <w:r>
        <w:rPr>
          <w:rFonts w:ascii="Times New Roman" w:hAnsi="Times New Roman" w:cs="Times New Roman"/>
          <w:sz w:val="24"/>
          <w:szCs w:val="24"/>
        </w:rPr>
        <w:t>.</w:t>
      </w:r>
    </w:p>
    <w:tbl>
      <w:tblPr>
        <w:tblW w:w="8509" w:type="dxa"/>
        <w:tblCellMar>
          <w:left w:w="70" w:type="dxa"/>
          <w:right w:w="70" w:type="dxa"/>
        </w:tblCellMar>
        <w:tblLook w:val="04A0" w:firstRow="1" w:lastRow="0" w:firstColumn="1" w:lastColumn="0" w:noHBand="0" w:noVBand="1"/>
      </w:tblPr>
      <w:tblGrid>
        <w:gridCol w:w="3386"/>
        <w:gridCol w:w="1468"/>
        <w:gridCol w:w="1824"/>
        <w:gridCol w:w="1831"/>
      </w:tblGrid>
      <w:tr w:rsidR="00075CCC" w:rsidRPr="005F4604" w14:paraId="4CCCCBAD" w14:textId="77777777" w:rsidTr="001003DC">
        <w:trPr>
          <w:trHeight w:val="267"/>
        </w:trPr>
        <w:tc>
          <w:tcPr>
            <w:tcW w:w="8509"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E80320" w14:textId="77777777" w:rsidR="00075CCC" w:rsidRPr="005F4604" w:rsidRDefault="00075CCC" w:rsidP="00075CCC">
            <w:pPr>
              <w:spacing w:after="0" w:line="240" w:lineRule="auto"/>
              <w:jc w:val="center"/>
              <w:rPr>
                <w:rFonts w:ascii="Times New Roman" w:eastAsia="Times New Roman" w:hAnsi="Times New Roman" w:cs="Times New Roman"/>
                <w:b/>
                <w:bCs/>
                <w:color w:val="000000"/>
                <w:sz w:val="24"/>
                <w:szCs w:val="24"/>
              </w:rPr>
            </w:pPr>
            <w:r w:rsidRPr="005F4604">
              <w:rPr>
                <w:rFonts w:ascii="Times New Roman" w:eastAsia="Times New Roman" w:hAnsi="Times New Roman" w:cs="Times New Roman"/>
                <w:b/>
                <w:bCs/>
                <w:color w:val="000000"/>
                <w:sz w:val="24"/>
                <w:szCs w:val="24"/>
              </w:rPr>
              <w:t xml:space="preserve">NÚMERO DE LARVAS / KILOGRAMO DE FRUTA. ( NLKF) </w:t>
            </w:r>
          </w:p>
        </w:tc>
      </w:tr>
      <w:tr w:rsidR="00075CCC" w:rsidRPr="005F4604" w14:paraId="006798A4" w14:textId="77777777" w:rsidTr="00D565CA">
        <w:trPr>
          <w:trHeight w:val="267"/>
        </w:trPr>
        <w:tc>
          <w:tcPr>
            <w:tcW w:w="3386" w:type="dxa"/>
            <w:tcBorders>
              <w:top w:val="single" w:sz="4" w:space="0" w:color="auto"/>
              <w:left w:val="single" w:sz="4" w:space="0" w:color="auto"/>
            </w:tcBorders>
            <w:shd w:val="clear" w:color="auto" w:fill="auto"/>
            <w:noWrap/>
            <w:vAlign w:val="bottom"/>
            <w:hideMark/>
          </w:tcPr>
          <w:p w14:paraId="67AE841C" w14:textId="77777777" w:rsidR="00075CCC" w:rsidRPr="0069079B" w:rsidRDefault="00075CCC" w:rsidP="00075CCC">
            <w:pPr>
              <w:spacing w:after="0" w:line="240" w:lineRule="auto"/>
              <w:rPr>
                <w:rFonts w:ascii="Times New Roman" w:eastAsia="Times New Roman" w:hAnsi="Times New Roman" w:cs="Times New Roman"/>
                <w:b/>
                <w:color w:val="000000"/>
                <w:sz w:val="24"/>
                <w:szCs w:val="24"/>
              </w:rPr>
            </w:pPr>
            <w:r w:rsidRPr="0069079B">
              <w:rPr>
                <w:rFonts w:ascii="Times New Roman" w:eastAsia="Times New Roman" w:hAnsi="Times New Roman" w:cs="Times New Roman"/>
                <w:b/>
                <w:color w:val="000000"/>
                <w:sz w:val="24"/>
                <w:szCs w:val="24"/>
              </w:rPr>
              <w:t>Tratamientos</w:t>
            </w:r>
          </w:p>
        </w:tc>
        <w:tc>
          <w:tcPr>
            <w:tcW w:w="1468" w:type="dxa"/>
            <w:tcBorders>
              <w:top w:val="single" w:sz="4" w:space="0" w:color="auto"/>
            </w:tcBorders>
            <w:shd w:val="clear" w:color="auto" w:fill="auto"/>
            <w:noWrap/>
            <w:vAlign w:val="bottom"/>
            <w:hideMark/>
          </w:tcPr>
          <w:p w14:paraId="2D0F2554" w14:textId="77777777" w:rsidR="00075CCC" w:rsidRPr="0069079B" w:rsidRDefault="00075CCC" w:rsidP="00075CCC">
            <w:pPr>
              <w:spacing w:after="0" w:line="240" w:lineRule="auto"/>
              <w:jc w:val="right"/>
              <w:rPr>
                <w:rFonts w:ascii="Times New Roman" w:eastAsia="Times New Roman" w:hAnsi="Times New Roman" w:cs="Times New Roman"/>
                <w:b/>
                <w:color w:val="000000"/>
                <w:sz w:val="24"/>
                <w:szCs w:val="24"/>
              </w:rPr>
            </w:pPr>
            <w:r w:rsidRPr="0069079B">
              <w:rPr>
                <w:rFonts w:ascii="Times New Roman" w:eastAsia="Times New Roman" w:hAnsi="Times New Roman" w:cs="Times New Roman"/>
                <w:b/>
                <w:color w:val="000000"/>
                <w:sz w:val="24"/>
                <w:szCs w:val="24"/>
              </w:rPr>
              <w:t>inicio</w:t>
            </w:r>
          </w:p>
        </w:tc>
        <w:tc>
          <w:tcPr>
            <w:tcW w:w="1824" w:type="dxa"/>
            <w:tcBorders>
              <w:top w:val="single" w:sz="4" w:space="0" w:color="auto"/>
            </w:tcBorders>
            <w:shd w:val="clear" w:color="auto" w:fill="auto"/>
            <w:noWrap/>
            <w:vAlign w:val="bottom"/>
            <w:hideMark/>
          </w:tcPr>
          <w:p w14:paraId="3917C45C" w14:textId="77777777" w:rsidR="00075CCC" w:rsidRPr="0069079B" w:rsidRDefault="00075CCC" w:rsidP="00075CCC">
            <w:pPr>
              <w:spacing w:after="0" w:line="240" w:lineRule="auto"/>
              <w:jc w:val="right"/>
              <w:rPr>
                <w:rFonts w:ascii="Times New Roman" w:eastAsia="Times New Roman" w:hAnsi="Times New Roman" w:cs="Times New Roman"/>
                <w:b/>
                <w:color w:val="000000"/>
                <w:sz w:val="24"/>
                <w:szCs w:val="24"/>
              </w:rPr>
            </w:pPr>
            <w:r w:rsidRPr="0069079B">
              <w:rPr>
                <w:rFonts w:ascii="Times New Roman" w:eastAsia="Times New Roman" w:hAnsi="Times New Roman" w:cs="Times New Roman"/>
                <w:b/>
                <w:color w:val="000000"/>
                <w:sz w:val="24"/>
                <w:szCs w:val="24"/>
              </w:rPr>
              <w:t>30 días</w:t>
            </w:r>
          </w:p>
        </w:tc>
        <w:tc>
          <w:tcPr>
            <w:tcW w:w="1831" w:type="dxa"/>
            <w:tcBorders>
              <w:top w:val="single" w:sz="4" w:space="0" w:color="auto"/>
              <w:right w:val="single" w:sz="4" w:space="0" w:color="auto"/>
            </w:tcBorders>
            <w:shd w:val="clear" w:color="auto" w:fill="auto"/>
            <w:noWrap/>
            <w:vAlign w:val="bottom"/>
            <w:hideMark/>
          </w:tcPr>
          <w:p w14:paraId="5FD4C3C7" w14:textId="3A789526" w:rsidR="00075CCC" w:rsidRPr="0069079B" w:rsidRDefault="00A335C3" w:rsidP="00075CCC">
            <w:pPr>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56</w:t>
            </w:r>
            <w:r w:rsidR="00075CCC" w:rsidRPr="0069079B">
              <w:rPr>
                <w:rFonts w:ascii="Times New Roman" w:eastAsia="Times New Roman" w:hAnsi="Times New Roman" w:cs="Times New Roman"/>
                <w:b/>
                <w:color w:val="000000"/>
                <w:sz w:val="24"/>
                <w:szCs w:val="24"/>
              </w:rPr>
              <w:t xml:space="preserve"> días</w:t>
            </w:r>
          </w:p>
        </w:tc>
      </w:tr>
      <w:tr w:rsidR="00075CCC" w:rsidRPr="005F4604" w14:paraId="640DC0A3" w14:textId="77777777" w:rsidTr="00D565CA">
        <w:trPr>
          <w:trHeight w:val="267"/>
        </w:trPr>
        <w:tc>
          <w:tcPr>
            <w:tcW w:w="3386" w:type="dxa"/>
            <w:tcBorders>
              <w:top w:val="nil"/>
              <w:left w:val="single" w:sz="4" w:space="0" w:color="auto"/>
            </w:tcBorders>
            <w:shd w:val="clear" w:color="auto" w:fill="auto"/>
            <w:noWrap/>
            <w:vAlign w:val="bottom"/>
            <w:hideMark/>
          </w:tcPr>
          <w:p w14:paraId="21577BE9" w14:textId="77777777" w:rsidR="00075CCC" w:rsidRPr="0069079B" w:rsidRDefault="00075CCC" w:rsidP="00075CCC">
            <w:pPr>
              <w:spacing w:after="0" w:line="240" w:lineRule="auto"/>
              <w:rPr>
                <w:rFonts w:ascii="Times New Roman" w:eastAsia="Times New Roman" w:hAnsi="Times New Roman" w:cs="Times New Roman"/>
                <w:b/>
                <w:color w:val="000000"/>
                <w:sz w:val="24"/>
                <w:szCs w:val="24"/>
              </w:rPr>
            </w:pPr>
            <w:r w:rsidRPr="0069079B">
              <w:rPr>
                <w:rFonts w:ascii="Times New Roman" w:eastAsia="Times New Roman" w:hAnsi="Times New Roman" w:cs="Times New Roman"/>
                <w:b/>
                <w:color w:val="000000"/>
                <w:sz w:val="24"/>
                <w:szCs w:val="24"/>
              </w:rPr>
              <w:t>T1</w:t>
            </w:r>
          </w:p>
        </w:tc>
        <w:tc>
          <w:tcPr>
            <w:tcW w:w="1468" w:type="dxa"/>
            <w:tcBorders>
              <w:top w:val="nil"/>
            </w:tcBorders>
            <w:shd w:val="clear" w:color="auto" w:fill="auto"/>
            <w:noWrap/>
            <w:vAlign w:val="bottom"/>
            <w:hideMark/>
          </w:tcPr>
          <w:p w14:paraId="34395331" w14:textId="77777777" w:rsidR="00075CCC" w:rsidRPr="005F4604" w:rsidRDefault="00075CCC" w:rsidP="00075CCC">
            <w:pPr>
              <w:spacing w:after="0" w:line="240" w:lineRule="auto"/>
              <w:jc w:val="right"/>
              <w:rPr>
                <w:rFonts w:ascii="Times New Roman" w:eastAsia="Times New Roman" w:hAnsi="Times New Roman" w:cs="Times New Roman"/>
                <w:color w:val="000000"/>
                <w:sz w:val="24"/>
                <w:szCs w:val="24"/>
              </w:rPr>
            </w:pPr>
            <w:r w:rsidRPr="005F4604">
              <w:rPr>
                <w:rFonts w:ascii="Times New Roman" w:eastAsia="Times New Roman" w:hAnsi="Times New Roman" w:cs="Times New Roman"/>
                <w:color w:val="000000"/>
                <w:sz w:val="24"/>
                <w:szCs w:val="24"/>
              </w:rPr>
              <w:t>5.33</w:t>
            </w:r>
          </w:p>
        </w:tc>
        <w:tc>
          <w:tcPr>
            <w:tcW w:w="1824" w:type="dxa"/>
            <w:tcBorders>
              <w:top w:val="nil"/>
            </w:tcBorders>
            <w:shd w:val="clear" w:color="auto" w:fill="auto"/>
            <w:noWrap/>
            <w:vAlign w:val="bottom"/>
            <w:hideMark/>
          </w:tcPr>
          <w:p w14:paraId="163953D9" w14:textId="77777777" w:rsidR="00075CCC" w:rsidRPr="005F4604" w:rsidRDefault="00075CCC" w:rsidP="00075CCC">
            <w:pPr>
              <w:spacing w:after="0" w:line="240" w:lineRule="auto"/>
              <w:jc w:val="right"/>
              <w:rPr>
                <w:rFonts w:ascii="Times New Roman" w:eastAsia="Times New Roman" w:hAnsi="Times New Roman" w:cs="Times New Roman"/>
                <w:color w:val="000000"/>
                <w:sz w:val="24"/>
                <w:szCs w:val="24"/>
              </w:rPr>
            </w:pPr>
            <w:r w:rsidRPr="005F4604">
              <w:rPr>
                <w:rFonts w:ascii="Times New Roman" w:eastAsia="Times New Roman" w:hAnsi="Times New Roman" w:cs="Times New Roman"/>
                <w:color w:val="000000"/>
                <w:sz w:val="24"/>
                <w:szCs w:val="24"/>
              </w:rPr>
              <w:t>3</w:t>
            </w:r>
          </w:p>
        </w:tc>
        <w:tc>
          <w:tcPr>
            <w:tcW w:w="1831" w:type="dxa"/>
            <w:tcBorders>
              <w:top w:val="nil"/>
              <w:right w:val="single" w:sz="4" w:space="0" w:color="auto"/>
            </w:tcBorders>
            <w:shd w:val="clear" w:color="auto" w:fill="auto"/>
            <w:noWrap/>
            <w:vAlign w:val="bottom"/>
            <w:hideMark/>
          </w:tcPr>
          <w:p w14:paraId="30526587" w14:textId="77777777" w:rsidR="00075CCC" w:rsidRPr="005F4604" w:rsidRDefault="00075CCC" w:rsidP="00075CCC">
            <w:pPr>
              <w:spacing w:after="0" w:line="240" w:lineRule="auto"/>
              <w:jc w:val="right"/>
              <w:rPr>
                <w:rFonts w:ascii="Times New Roman" w:eastAsia="Times New Roman" w:hAnsi="Times New Roman" w:cs="Times New Roman"/>
                <w:color w:val="000000"/>
                <w:sz w:val="24"/>
                <w:szCs w:val="24"/>
              </w:rPr>
            </w:pPr>
            <w:r w:rsidRPr="005F4604">
              <w:rPr>
                <w:rFonts w:ascii="Times New Roman" w:eastAsia="Times New Roman" w:hAnsi="Times New Roman" w:cs="Times New Roman"/>
                <w:color w:val="000000"/>
                <w:sz w:val="24"/>
                <w:szCs w:val="24"/>
              </w:rPr>
              <w:t>6.33</w:t>
            </w:r>
          </w:p>
        </w:tc>
      </w:tr>
      <w:tr w:rsidR="00075CCC" w:rsidRPr="005F4604" w14:paraId="1F5D1D8B" w14:textId="77777777" w:rsidTr="00D565CA">
        <w:trPr>
          <w:trHeight w:val="267"/>
        </w:trPr>
        <w:tc>
          <w:tcPr>
            <w:tcW w:w="3386" w:type="dxa"/>
            <w:tcBorders>
              <w:top w:val="nil"/>
              <w:left w:val="single" w:sz="4" w:space="0" w:color="auto"/>
            </w:tcBorders>
            <w:shd w:val="clear" w:color="auto" w:fill="auto"/>
            <w:noWrap/>
            <w:vAlign w:val="bottom"/>
            <w:hideMark/>
          </w:tcPr>
          <w:p w14:paraId="7EA409D3" w14:textId="77777777" w:rsidR="00075CCC" w:rsidRPr="0069079B" w:rsidRDefault="00075CCC" w:rsidP="00075CCC">
            <w:pPr>
              <w:spacing w:after="0" w:line="240" w:lineRule="auto"/>
              <w:rPr>
                <w:rFonts w:ascii="Times New Roman" w:eastAsia="Times New Roman" w:hAnsi="Times New Roman" w:cs="Times New Roman"/>
                <w:b/>
                <w:color w:val="000000"/>
                <w:sz w:val="24"/>
                <w:szCs w:val="24"/>
              </w:rPr>
            </w:pPr>
            <w:r w:rsidRPr="0069079B">
              <w:rPr>
                <w:rFonts w:ascii="Times New Roman" w:eastAsia="Times New Roman" w:hAnsi="Times New Roman" w:cs="Times New Roman"/>
                <w:b/>
                <w:color w:val="000000"/>
                <w:sz w:val="24"/>
                <w:szCs w:val="24"/>
              </w:rPr>
              <w:t>T2</w:t>
            </w:r>
          </w:p>
        </w:tc>
        <w:tc>
          <w:tcPr>
            <w:tcW w:w="1468" w:type="dxa"/>
            <w:tcBorders>
              <w:top w:val="nil"/>
            </w:tcBorders>
            <w:shd w:val="clear" w:color="auto" w:fill="auto"/>
            <w:noWrap/>
            <w:vAlign w:val="bottom"/>
            <w:hideMark/>
          </w:tcPr>
          <w:p w14:paraId="7619D0F8" w14:textId="77777777" w:rsidR="00075CCC" w:rsidRPr="005F4604" w:rsidRDefault="00075CCC" w:rsidP="00075CCC">
            <w:pPr>
              <w:spacing w:after="0" w:line="240" w:lineRule="auto"/>
              <w:jc w:val="right"/>
              <w:rPr>
                <w:rFonts w:ascii="Times New Roman" w:eastAsia="Times New Roman" w:hAnsi="Times New Roman" w:cs="Times New Roman"/>
                <w:color w:val="000000"/>
                <w:sz w:val="24"/>
                <w:szCs w:val="24"/>
              </w:rPr>
            </w:pPr>
            <w:r w:rsidRPr="005F4604">
              <w:rPr>
                <w:rFonts w:ascii="Times New Roman" w:eastAsia="Times New Roman" w:hAnsi="Times New Roman" w:cs="Times New Roman"/>
                <w:color w:val="000000"/>
                <w:sz w:val="24"/>
                <w:szCs w:val="24"/>
              </w:rPr>
              <w:t>16.33</w:t>
            </w:r>
          </w:p>
        </w:tc>
        <w:tc>
          <w:tcPr>
            <w:tcW w:w="1824" w:type="dxa"/>
            <w:tcBorders>
              <w:top w:val="nil"/>
            </w:tcBorders>
            <w:shd w:val="clear" w:color="auto" w:fill="auto"/>
            <w:noWrap/>
            <w:vAlign w:val="bottom"/>
            <w:hideMark/>
          </w:tcPr>
          <w:p w14:paraId="5772BAE5" w14:textId="77777777" w:rsidR="00075CCC" w:rsidRPr="005F4604" w:rsidRDefault="00075CCC" w:rsidP="00075CCC">
            <w:pPr>
              <w:spacing w:after="0" w:line="240" w:lineRule="auto"/>
              <w:jc w:val="right"/>
              <w:rPr>
                <w:rFonts w:ascii="Times New Roman" w:eastAsia="Times New Roman" w:hAnsi="Times New Roman" w:cs="Times New Roman"/>
                <w:color w:val="000000"/>
                <w:sz w:val="24"/>
                <w:szCs w:val="24"/>
              </w:rPr>
            </w:pPr>
            <w:r w:rsidRPr="005F4604">
              <w:rPr>
                <w:rFonts w:ascii="Times New Roman" w:eastAsia="Times New Roman" w:hAnsi="Times New Roman" w:cs="Times New Roman"/>
                <w:color w:val="000000"/>
                <w:sz w:val="24"/>
                <w:szCs w:val="24"/>
              </w:rPr>
              <w:t>14.33</w:t>
            </w:r>
          </w:p>
        </w:tc>
        <w:tc>
          <w:tcPr>
            <w:tcW w:w="1831" w:type="dxa"/>
            <w:tcBorders>
              <w:top w:val="nil"/>
              <w:right w:val="single" w:sz="4" w:space="0" w:color="auto"/>
            </w:tcBorders>
            <w:shd w:val="clear" w:color="auto" w:fill="auto"/>
            <w:noWrap/>
            <w:vAlign w:val="bottom"/>
            <w:hideMark/>
          </w:tcPr>
          <w:p w14:paraId="6778C652" w14:textId="77777777" w:rsidR="00075CCC" w:rsidRPr="005F4604" w:rsidRDefault="00075CCC" w:rsidP="00075CCC">
            <w:pPr>
              <w:spacing w:after="0" w:line="240" w:lineRule="auto"/>
              <w:jc w:val="right"/>
              <w:rPr>
                <w:rFonts w:ascii="Times New Roman" w:eastAsia="Times New Roman" w:hAnsi="Times New Roman" w:cs="Times New Roman"/>
                <w:color w:val="000000"/>
                <w:sz w:val="24"/>
                <w:szCs w:val="24"/>
              </w:rPr>
            </w:pPr>
            <w:r w:rsidRPr="005F4604">
              <w:rPr>
                <w:rFonts w:ascii="Times New Roman" w:eastAsia="Times New Roman" w:hAnsi="Times New Roman" w:cs="Times New Roman"/>
                <w:color w:val="000000"/>
                <w:sz w:val="24"/>
                <w:szCs w:val="24"/>
              </w:rPr>
              <w:t>13.33</w:t>
            </w:r>
          </w:p>
        </w:tc>
      </w:tr>
      <w:tr w:rsidR="00075CCC" w:rsidRPr="005F4604" w14:paraId="136BF10E" w14:textId="77777777" w:rsidTr="00D565CA">
        <w:trPr>
          <w:trHeight w:val="267"/>
        </w:trPr>
        <w:tc>
          <w:tcPr>
            <w:tcW w:w="3386" w:type="dxa"/>
            <w:tcBorders>
              <w:top w:val="nil"/>
              <w:left w:val="single" w:sz="4" w:space="0" w:color="auto"/>
            </w:tcBorders>
            <w:shd w:val="clear" w:color="auto" w:fill="auto"/>
            <w:noWrap/>
            <w:vAlign w:val="bottom"/>
            <w:hideMark/>
          </w:tcPr>
          <w:p w14:paraId="52432A99" w14:textId="77777777" w:rsidR="00075CCC" w:rsidRPr="0069079B" w:rsidRDefault="00075CCC" w:rsidP="00075CCC">
            <w:pPr>
              <w:spacing w:after="0" w:line="240" w:lineRule="auto"/>
              <w:rPr>
                <w:rFonts w:ascii="Times New Roman" w:eastAsia="Times New Roman" w:hAnsi="Times New Roman" w:cs="Times New Roman"/>
                <w:b/>
                <w:color w:val="000000"/>
                <w:sz w:val="24"/>
                <w:szCs w:val="24"/>
              </w:rPr>
            </w:pPr>
            <w:r w:rsidRPr="0069079B">
              <w:rPr>
                <w:rFonts w:ascii="Times New Roman" w:eastAsia="Times New Roman" w:hAnsi="Times New Roman" w:cs="Times New Roman"/>
                <w:b/>
                <w:color w:val="000000"/>
                <w:sz w:val="24"/>
                <w:szCs w:val="24"/>
              </w:rPr>
              <w:t>T3</w:t>
            </w:r>
          </w:p>
        </w:tc>
        <w:tc>
          <w:tcPr>
            <w:tcW w:w="1468" w:type="dxa"/>
            <w:tcBorders>
              <w:top w:val="nil"/>
            </w:tcBorders>
            <w:shd w:val="clear" w:color="auto" w:fill="auto"/>
            <w:noWrap/>
            <w:vAlign w:val="bottom"/>
            <w:hideMark/>
          </w:tcPr>
          <w:p w14:paraId="75C605E5" w14:textId="77777777" w:rsidR="00075CCC" w:rsidRPr="005F4604" w:rsidRDefault="00075CCC" w:rsidP="00075CCC">
            <w:pPr>
              <w:spacing w:after="0" w:line="240" w:lineRule="auto"/>
              <w:jc w:val="right"/>
              <w:rPr>
                <w:rFonts w:ascii="Times New Roman" w:eastAsia="Times New Roman" w:hAnsi="Times New Roman" w:cs="Times New Roman"/>
                <w:color w:val="000000"/>
                <w:sz w:val="24"/>
                <w:szCs w:val="24"/>
              </w:rPr>
            </w:pPr>
            <w:r w:rsidRPr="005F4604">
              <w:rPr>
                <w:rFonts w:ascii="Times New Roman" w:eastAsia="Times New Roman" w:hAnsi="Times New Roman" w:cs="Times New Roman"/>
                <w:color w:val="000000"/>
                <w:sz w:val="24"/>
                <w:szCs w:val="24"/>
              </w:rPr>
              <w:t>1</w:t>
            </w:r>
          </w:p>
        </w:tc>
        <w:tc>
          <w:tcPr>
            <w:tcW w:w="1824" w:type="dxa"/>
            <w:tcBorders>
              <w:top w:val="nil"/>
            </w:tcBorders>
            <w:shd w:val="clear" w:color="auto" w:fill="auto"/>
            <w:noWrap/>
            <w:vAlign w:val="bottom"/>
            <w:hideMark/>
          </w:tcPr>
          <w:p w14:paraId="48DD2BFC" w14:textId="77777777" w:rsidR="00075CCC" w:rsidRPr="005F4604" w:rsidRDefault="00075CCC" w:rsidP="00075CCC">
            <w:pPr>
              <w:spacing w:after="0" w:line="240" w:lineRule="auto"/>
              <w:jc w:val="right"/>
              <w:rPr>
                <w:rFonts w:ascii="Times New Roman" w:eastAsia="Times New Roman" w:hAnsi="Times New Roman" w:cs="Times New Roman"/>
                <w:color w:val="000000"/>
                <w:sz w:val="24"/>
                <w:szCs w:val="24"/>
              </w:rPr>
            </w:pPr>
            <w:r w:rsidRPr="005F4604">
              <w:rPr>
                <w:rFonts w:ascii="Times New Roman" w:eastAsia="Times New Roman" w:hAnsi="Times New Roman" w:cs="Times New Roman"/>
                <w:color w:val="000000"/>
                <w:sz w:val="24"/>
                <w:szCs w:val="24"/>
              </w:rPr>
              <w:t>5.67</w:t>
            </w:r>
          </w:p>
        </w:tc>
        <w:tc>
          <w:tcPr>
            <w:tcW w:w="1831" w:type="dxa"/>
            <w:tcBorders>
              <w:top w:val="nil"/>
              <w:right w:val="single" w:sz="4" w:space="0" w:color="auto"/>
            </w:tcBorders>
            <w:shd w:val="clear" w:color="auto" w:fill="auto"/>
            <w:noWrap/>
            <w:vAlign w:val="bottom"/>
            <w:hideMark/>
          </w:tcPr>
          <w:p w14:paraId="67ED3DE2" w14:textId="77777777" w:rsidR="00075CCC" w:rsidRPr="005F4604" w:rsidRDefault="00075CCC" w:rsidP="00075CCC">
            <w:pPr>
              <w:spacing w:after="0" w:line="240" w:lineRule="auto"/>
              <w:jc w:val="right"/>
              <w:rPr>
                <w:rFonts w:ascii="Times New Roman" w:eastAsia="Times New Roman" w:hAnsi="Times New Roman" w:cs="Times New Roman"/>
                <w:color w:val="000000"/>
                <w:sz w:val="24"/>
                <w:szCs w:val="24"/>
              </w:rPr>
            </w:pPr>
            <w:r w:rsidRPr="005F4604">
              <w:rPr>
                <w:rFonts w:ascii="Times New Roman" w:eastAsia="Times New Roman" w:hAnsi="Times New Roman" w:cs="Times New Roman"/>
                <w:color w:val="000000"/>
                <w:sz w:val="24"/>
                <w:szCs w:val="24"/>
              </w:rPr>
              <w:t>21.67</w:t>
            </w:r>
          </w:p>
        </w:tc>
      </w:tr>
      <w:tr w:rsidR="00075CCC" w:rsidRPr="005F4604" w14:paraId="741C6126" w14:textId="77777777" w:rsidTr="00D565CA">
        <w:trPr>
          <w:trHeight w:val="267"/>
        </w:trPr>
        <w:tc>
          <w:tcPr>
            <w:tcW w:w="3386" w:type="dxa"/>
            <w:tcBorders>
              <w:top w:val="nil"/>
              <w:left w:val="single" w:sz="4" w:space="0" w:color="auto"/>
              <w:bottom w:val="single" w:sz="4" w:space="0" w:color="auto"/>
            </w:tcBorders>
            <w:shd w:val="clear" w:color="auto" w:fill="auto"/>
            <w:noWrap/>
            <w:vAlign w:val="bottom"/>
            <w:hideMark/>
          </w:tcPr>
          <w:p w14:paraId="2F0B536B" w14:textId="77777777" w:rsidR="00075CCC" w:rsidRPr="0069079B" w:rsidRDefault="00075CCC" w:rsidP="00075CCC">
            <w:pPr>
              <w:spacing w:after="0" w:line="240" w:lineRule="auto"/>
              <w:rPr>
                <w:rFonts w:ascii="Times New Roman" w:eastAsia="Times New Roman" w:hAnsi="Times New Roman" w:cs="Times New Roman"/>
                <w:b/>
                <w:color w:val="000000"/>
                <w:sz w:val="24"/>
                <w:szCs w:val="24"/>
              </w:rPr>
            </w:pPr>
            <w:r w:rsidRPr="0069079B">
              <w:rPr>
                <w:rFonts w:ascii="Times New Roman" w:eastAsia="Times New Roman" w:hAnsi="Times New Roman" w:cs="Times New Roman"/>
                <w:b/>
                <w:color w:val="000000"/>
                <w:sz w:val="24"/>
                <w:szCs w:val="24"/>
              </w:rPr>
              <w:t>T4</w:t>
            </w:r>
          </w:p>
        </w:tc>
        <w:tc>
          <w:tcPr>
            <w:tcW w:w="1468" w:type="dxa"/>
            <w:tcBorders>
              <w:top w:val="nil"/>
              <w:bottom w:val="single" w:sz="4" w:space="0" w:color="auto"/>
            </w:tcBorders>
            <w:shd w:val="clear" w:color="auto" w:fill="auto"/>
            <w:noWrap/>
            <w:vAlign w:val="bottom"/>
            <w:hideMark/>
          </w:tcPr>
          <w:p w14:paraId="608C0596" w14:textId="77777777" w:rsidR="00075CCC" w:rsidRPr="005F4604" w:rsidRDefault="00075CCC" w:rsidP="00075CCC">
            <w:pPr>
              <w:spacing w:after="0" w:line="240" w:lineRule="auto"/>
              <w:jc w:val="right"/>
              <w:rPr>
                <w:rFonts w:ascii="Times New Roman" w:eastAsia="Times New Roman" w:hAnsi="Times New Roman" w:cs="Times New Roman"/>
                <w:color w:val="000000"/>
                <w:sz w:val="24"/>
                <w:szCs w:val="24"/>
              </w:rPr>
            </w:pPr>
            <w:r w:rsidRPr="005F4604">
              <w:rPr>
                <w:rFonts w:ascii="Times New Roman" w:eastAsia="Times New Roman" w:hAnsi="Times New Roman" w:cs="Times New Roman"/>
                <w:color w:val="000000"/>
                <w:sz w:val="24"/>
                <w:szCs w:val="24"/>
              </w:rPr>
              <w:t>0.67</w:t>
            </w:r>
          </w:p>
        </w:tc>
        <w:tc>
          <w:tcPr>
            <w:tcW w:w="1824" w:type="dxa"/>
            <w:tcBorders>
              <w:top w:val="nil"/>
              <w:bottom w:val="single" w:sz="4" w:space="0" w:color="auto"/>
            </w:tcBorders>
            <w:shd w:val="clear" w:color="auto" w:fill="auto"/>
            <w:noWrap/>
            <w:vAlign w:val="bottom"/>
            <w:hideMark/>
          </w:tcPr>
          <w:p w14:paraId="76BF43E6" w14:textId="77777777" w:rsidR="00075CCC" w:rsidRPr="005F4604" w:rsidRDefault="00075CCC" w:rsidP="00075CCC">
            <w:pPr>
              <w:spacing w:after="0" w:line="240" w:lineRule="auto"/>
              <w:jc w:val="right"/>
              <w:rPr>
                <w:rFonts w:ascii="Times New Roman" w:eastAsia="Times New Roman" w:hAnsi="Times New Roman" w:cs="Times New Roman"/>
                <w:color w:val="000000"/>
                <w:sz w:val="24"/>
                <w:szCs w:val="24"/>
              </w:rPr>
            </w:pPr>
            <w:r w:rsidRPr="005F4604">
              <w:rPr>
                <w:rFonts w:ascii="Times New Roman" w:eastAsia="Times New Roman" w:hAnsi="Times New Roman" w:cs="Times New Roman"/>
                <w:color w:val="000000"/>
                <w:sz w:val="24"/>
                <w:szCs w:val="24"/>
              </w:rPr>
              <w:t>21.67</w:t>
            </w:r>
          </w:p>
        </w:tc>
        <w:tc>
          <w:tcPr>
            <w:tcW w:w="1831" w:type="dxa"/>
            <w:tcBorders>
              <w:top w:val="nil"/>
              <w:bottom w:val="single" w:sz="4" w:space="0" w:color="auto"/>
              <w:right w:val="single" w:sz="4" w:space="0" w:color="auto"/>
            </w:tcBorders>
            <w:shd w:val="clear" w:color="auto" w:fill="auto"/>
            <w:noWrap/>
            <w:vAlign w:val="bottom"/>
            <w:hideMark/>
          </w:tcPr>
          <w:p w14:paraId="229CCACA" w14:textId="77777777" w:rsidR="00075CCC" w:rsidRPr="005F4604" w:rsidRDefault="00075CCC" w:rsidP="00075CCC">
            <w:pPr>
              <w:spacing w:after="0" w:line="240" w:lineRule="auto"/>
              <w:jc w:val="right"/>
              <w:rPr>
                <w:rFonts w:ascii="Times New Roman" w:eastAsia="Times New Roman" w:hAnsi="Times New Roman" w:cs="Times New Roman"/>
                <w:color w:val="000000"/>
                <w:sz w:val="24"/>
                <w:szCs w:val="24"/>
              </w:rPr>
            </w:pPr>
            <w:r w:rsidRPr="005F4604">
              <w:rPr>
                <w:rFonts w:ascii="Times New Roman" w:eastAsia="Times New Roman" w:hAnsi="Times New Roman" w:cs="Times New Roman"/>
                <w:color w:val="000000"/>
                <w:sz w:val="24"/>
                <w:szCs w:val="24"/>
              </w:rPr>
              <w:t>10.67</w:t>
            </w:r>
          </w:p>
        </w:tc>
      </w:tr>
      <w:tr w:rsidR="00075CCC" w:rsidRPr="005F4604" w14:paraId="024AA11E" w14:textId="77777777" w:rsidTr="00D565CA">
        <w:trPr>
          <w:trHeight w:val="267"/>
        </w:trPr>
        <w:tc>
          <w:tcPr>
            <w:tcW w:w="3386" w:type="dxa"/>
            <w:tcBorders>
              <w:top w:val="single" w:sz="4" w:space="0" w:color="auto"/>
              <w:left w:val="single" w:sz="4" w:space="0" w:color="auto"/>
            </w:tcBorders>
            <w:shd w:val="clear" w:color="auto" w:fill="auto"/>
            <w:noWrap/>
            <w:vAlign w:val="bottom"/>
            <w:hideMark/>
          </w:tcPr>
          <w:p w14:paraId="7FC7F0BA" w14:textId="77777777" w:rsidR="00075CCC" w:rsidRPr="0069079B" w:rsidRDefault="00583CF5" w:rsidP="00075CCC">
            <w:pPr>
              <w:spacing w:after="0" w:line="240" w:lineRule="auto"/>
              <w:rPr>
                <w:rFonts w:ascii="Times New Roman" w:eastAsia="Times New Roman" w:hAnsi="Times New Roman" w:cs="Times New Roman"/>
                <w:sz w:val="24"/>
                <w:szCs w:val="24"/>
              </w:rPr>
            </w:pPr>
            <m:oMathPara>
              <m:oMathParaPr>
                <m:jc m:val="left"/>
              </m:oMathParaPr>
              <m:oMath>
                <m:bar>
                  <m:barPr>
                    <m:pos m:val="top"/>
                    <m:ctrlPr>
                      <w:rPr>
                        <w:rFonts w:ascii="Cambria Math" w:eastAsia="Times New Roman" w:hAnsi="Cambria Math" w:cs="Times New Roman"/>
                        <w:b/>
                        <w:i/>
                        <w:sz w:val="24"/>
                        <w:szCs w:val="24"/>
                      </w:rPr>
                    </m:ctrlPr>
                  </m:barPr>
                  <m:e>
                    <m:r>
                      <m:rPr>
                        <m:sty m:val="bi"/>
                      </m:rPr>
                      <w:rPr>
                        <w:rFonts w:ascii="Cambria Math" w:eastAsia="Times New Roman" w:hAnsi="Cambria Math" w:cs="Times New Roman"/>
                        <w:sz w:val="24"/>
                        <w:szCs w:val="24"/>
                      </w:rPr>
                      <m:t>X</m:t>
                    </m:r>
                  </m:e>
                </m:bar>
              </m:oMath>
            </m:oMathPara>
          </w:p>
        </w:tc>
        <w:tc>
          <w:tcPr>
            <w:tcW w:w="1468" w:type="dxa"/>
            <w:tcBorders>
              <w:top w:val="single" w:sz="4" w:space="0" w:color="auto"/>
            </w:tcBorders>
            <w:shd w:val="clear" w:color="auto" w:fill="auto"/>
            <w:noWrap/>
            <w:vAlign w:val="bottom"/>
            <w:hideMark/>
          </w:tcPr>
          <w:p w14:paraId="346B0E93" w14:textId="77777777" w:rsidR="00075CCC" w:rsidRPr="005F4604" w:rsidRDefault="00075CCC" w:rsidP="00075CCC">
            <w:pPr>
              <w:spacing w:after="0" w:line="240" w:lineRule="auto"/>
              <w:jc w:val="right"/>
              <w:rPr>
                <w:rFonts w:ascii="Times New Roman" w:eastAsia="Times New Roman" w:hAnsi="Times New Roman" w:cs="Times New Roman"/>
                <w:color w:val="000000"/>
                <w:sz w:val="24"/>
                <w:szCs w:val="24"/>
              </w:rPr>
            </w:pPr>
            <w:r w:rsidRPr="005F4604">
              <w:rPr>
                <w:rFonts w:ascii="Times New Roman" w:eastAsia="Times New Roman" w:hAnsi="Times New Roman" w:cs="Times New Roman"/>
                <w:color w:val="000000"/>
                <w:sz w:val="24"/>
                <w:szCs w:val="24"/>
              </w:rPr>
              <w:t>5.83</w:t>
            </w:r>
          </w:p>
        </w:tc>
        <w:tc>
          <w:tcPr>
            <w:tcW w:w="1824" w:type="dxa"/>
            <w:tcBorders>
              <w:top w:val="single" w:sz="4" w:space="0" w:color="auto"/>
            </w:tcBorders>
            <w:shd w:val="clear" w:color="auto" w:fill="auto"/>
            <w:noWrap/>
            <w:vAlign w:val="bottom"/>
            <w:hideMark/>
          </w:tcPr>
          <w:p w14:paraId="0A1AF2C0" w14:textId="77777777" w:rsidR="00075CCC" w:rsidRPr="005F4604" w:rsidRDefault="00075CCC" w:rsidP="00075CCC">
            <w:pPr>
              <w:spacing w:after="0" w:line="240" w:lineRule="auto"/>
              <w:jc w:val="right"/>
              <w:rPr>
                <w:rFonts w:ascii="Times New Roman" w:eastAsia="Times New Roman" w:hAnsi="Times New Roman" w:cs="Times New Roman"/>
                <w:color w:val="000000"/>
                <w:sz w:val="24"/>
                <w:szCs w:val="24"/>
              </w:rPr>
            </w:pPr>
            <w:r w:rsidRPr="005F4604">
              <w:rPr>
                <w:rFonts w:ascii="Times New Roman" w:eastAsia="Times New Roman" w:hAnsi="Times New Roman" w:cs="Times New Roman"/>
                <w:color w:val="000000"/>
                <w:sz w:val="24"/>
                <w:szCs w:val="24"/>
              </w:rPr>
              <w:t>11.17</w:t>
            </w:r>
          </w:p>
        </w:tc>
        <w:tc>
          <w:tcPr>
            <w:tcW w:w="1831" w:type="dxa"/>
            <w:tcBorders>
              <w:top w:val="single" w:sz="4" w:space="0" w:color="auto"/>
              <w:right w:val="single" w:sz="4" w:space="0" w:color="auto"/>
            </w:tcBorders>
            <w:shd w:val="clear" w:color="auto" w:fill="auto"/>
            <w:noWrap/>
            <w:vAlign w:val="bottom"/>
            <w:hideMark/>
          </w:tcPr>
          <w:p w14:paraId="46DF5EF4" w14:textId="77777777" w:rsidR="00075CCC" w:rsidRPr="005F4604" w:rsidRDefault="00075CCC" w:rsidP="00075CCC">
            <w:pPr>
              <w:spacing w:after="0" w:line="240" w:lineRule="auto"/>
              <w:jc w:val="right"/>
              <w:rPr>
                <w:rFonts w:ascii="Times New Roman" w:eastAsia="Times New Roman" w:hAnsi="Times New Roman" w:cs="Times New Roman"/>
                <w:color w:val="000000"/>
                <w:sz w:val="24"/>
                <w:szCs w:val="24"/>
              </w:rPr>
            </w:pPr>
            <w:r w:rsidRPr="005F4604">
              <w:rPr>
                <w:rFonts w:ascii="Times New Roman" w:eastAsia="Times New Roman" w:hAnsi="Times New Roman" w:cs="Times New Roman"/>
                <w:color w:val="000000"/>
                <w:sz w:val="24"/>
                <w:szCs w:val="24"/>
              </w:rPr>
              <w:t>13.00</w:t>
            </w:r>
          </w:p>
        </w:tc>
      </w:tr>
      <w:tr w:rsidR="00075CCC" w:rsidRPr="005F4604" w14:paraId="266E5651" w14:textId="77777777" w:rsidTr="00D565CA">
        <w:trPr>
          <w:trHeight w:val="267"/>
        </w:trPr>
        <w:tc>
          <w:tcPr>
            <w:tcW w:w="3386" w:type="dxa"/>
            <w:tcBorders>
              <w:left w:val="single" w:sz="4" w:space="0" w:color="auto"/>
              <w:bottom w:val="single" w:sz="4" w:space="0" w:color="auto"/>
            </w:tcBorders>
            <w:shd w:val="clear" w:color="auto" w:fill="auto"/>
            <w:noWrap/>
            <w:vAlign w:val="bottom"/>
          </w:tcPr>
          <w:p w14:paraId="0413B3A6" w14:textId="77777777" w:rsidR="00075CCC" w:rsidRDefault="00075CCC" w:rsidP="00075CCC">
            <w:pPr>
              <w:spacing w:after="0" w:line="240" w:lineRule="auto"/>
              <w:rPr>
                <w:rFonts w:ascii="Calibri" w:eastAsia="Calibri" w:hAnsi="Calibri" w:cs="Times New Roman"/>
                <w:b/>
                <w:sz w:val="24"/>
                <w:szCs w:val="24"/>
              </w:rPr>
            </w:pPr>
            <w:r w:rsidRPr="0069079B">
              <w:rPr>
                <w:rFonts w:ascii="Times New Roman" w:eastAsia="Times New Roman" w:hAnsi="Times New Roman" w:cs="Times New Roman"/>
                <w:b/>
                <w:color w:val="000000"/>
                <w:sz w:val="24"/>
                <w:szCs w:val="24"/>
              </w:rPr>
              <w:t>C.V%</w:t>
            </w:r>
          </w:p>
        </w:tc>
        <w:tc>
          <w:tcPr>
            <w:tcW w:w="1468" w:type="dxa"/>
            <w:tcBorders>
              <w:bottom w:val="single" w:sz="4" w:space="0" w:color="auto"/>
            </w:tcBorders>
            <w:shd w:val="clear" w:color="auto" w:fill="auto"/>
            <w:noWrap/>
            <w:vAlign w:val="bottom"/>
          </w:tcPr>
          <w:p w14:paraId="02DFA02F" w14:textId="77777777" w:rsidR="00075CCC" w:rsidRPr="0069079B" w:rsidRDefault="00075CCC" w:rsidP="00075CCC">
            <w:pPr>
              <w:spacing w:after="0" w:line="240" w:lineRule="auto"/>
              <w:jc w:val="right"/>
              <w:rPr>
                <w:rFonts w:ascii="Times New Roman" w:eastAsia="Times New Roman" w:hAnsi="Times New Roman" w:cs="Times New Roman"/>
                <w:color w:val="000000"/>
                <w:sz w:val="24"/>
                <w:szCs w:val="24"/>
              </w:rPr>
            </w:pPr>
            <w:r w:rsidRPr="0069079B">
              <w:rPr>
                <w:rFonts w:ascii="Times New Roman" w:eastAsia="Times New Roman" w:hAnsi="Times New Roman" w:cs="Times New Roman"/>
                <w:color w:val="000000"/>
                <w:sz w:val="24"/>
                <w:szCs w:val="24"/>
              </w:rPr>
              <w:t>6.88</w:t>
            </w:r>
          </w:p>
        </w:tc>
        <w:tc>
          <w:tcPr>
            <w:tcW w:w="1824" w:type="dxa"/>
            <w:tcBorders>
              <w:bottom w:val="single" w:sz="4" w:space="0" w:color="auto"/>
            </w:tcBorders>
            <w:shd w:val="clear" w:color="auto" w:fill="auto"/>
            <w:noWrap/>
            <w:vAlign w:val="bottom"/>
          </w:tcPr>
          <w:p w14:paraId="5810CA02" w14:textId="77777777" w:rsidR="00075CCC" w:rsidRPr="0069079B" w:rsidRDefault="00075CCC" w:rsidP="00075CC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9.52</w:t>
            </w:r>
          </w:p>
        </w:tc>
        <w:tc>
          <w:tcPr>
            <w:tcW w:w="1831" w:type="dxa"/>
            <w:tcBorders>
              <w:bottom w:val="single" w:sz="4" w:space="0" w:color="auto"/>
              <w:right w:val="single" w:sz="4" w:space="0" w:color="auto"/>
            </w:tcBorders>
            <w:shd w:val="clear" w:color="auto" w:fill="auto"/>
            <w:noWrap/>
            <w:vAlign w:val="bottom"/>
          </w:tcPr>
          <w:p w14:paraId="1722A05A" w14:textId="77777777" w:rsidR="00075CCC" w:rsidRPr="0069079B" w:rsidRDefault="00075CCC" w:rsidP="00075CC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10.86</w:t>
            </w:r>
          </w:p>
        </w:tc>
      </w:tr>
    </w:tbl>
    <w:p w14:paraId="71F22F0C" w14:textId="77777777" w:rsidR="00D565CA" w:rsidRPr="00D565CA" w:rsidRDefault="00D565CA" w:rsidP="00D565CA">
      <w:pPr>
        <w:spacing w:line="360" w:lineRule="auto"/>
        <w:jc w:val="both"/>
        <w:rPr>
          <w:rFonts w:ascii="Times New Roman" w:hAnsi="Times New Roman" w:cs="Times New Roman"/>
          <w:b/>
          <w:i/>
          <w:sz w:val="20"/>
          <w:szCs w:val="24"/>
        </w:rPr>
      </w:pPr>
      <w:r w:rsidRPr="00D565CA">
        <w:rPr>
          <w:rFonts w:ascii="Times New Roman" w:hAnsi="Times New Roman" w:cs="Times New Roman"/>
          <w:b/>
          <w:i/>
          <w:sz w:val="20"/>
          <w:szCs w:val="24"/>
        </w:rPr>
        <w:t>Datos tomados de la investigación</w:t>
      </w:r>
    </w:p>
    <w:p w14:paraId="7303E674" w14:textId="2A17CF6F" w:rsidR="00075CCC" w:rsidRPr="007E76C5" w:rsidRDefault="00075CCC" w:rsidP="001003DC">
      <w:pPr>
        <w:spacing w:before="240" w:line="360" w:lineRule="auto"/>
        <w:jc w:val="both"/>
        <w:rPr>
          <w:rFonts w:ascii="Times New Roman" w:eastAsia="Times New Roman" w:hAnsi="Times New Roman" w:cs="Times New Roman"/>
          <w:color w:val="000000"/>
          <w:sz w:val="24"/>
          <w:szCs w:val="24"/>
        </w:rPr>
      </w:pPr>
      <w:r w:rsidRPr="007E76C5">
        <w:rPr>
          <w:rFonts w:ascii="Times New Roman" w:eastAsia="Times New Roman" w:hAnsi="Times New Roman" w:cs="Times New Roman"/>
          <w:color w:val="000000"/>
          <w:sz w:val="24"/>
          <w:szCs w:val="24"/>
        </w:rPr>
        <w:t>En el gr</w:t>
      </w:r>
      <w:r w:rsidR="00D259EE">
        <w:rPr>
          <w:rFonts w:ascii="Times New Roman" w:eastAsia="Times New Roman" w:hAnsi="Times New Roman" w:cs="Times New Roman"/>
          <w:color w:val="000000"/>
          <w:sz w:val="24"/>
          <w:szCs w:val="24"/>
        </w:rPr>
        <w:t>á</w:t>
      </w:r>
      <w:r w:rsidRPr="007E76C5">
        <w:rPr>
          <w:rFonts w:ascii="Times New Roman" w:eastAsia="Times New Roman" w:hAnsi="Times New Roman" w:cs="Times New Roman"/>
          <w:color w:val="000000"/>
          <w:sz w:val="24"/>
          <w:szCs w:val="24"/>
        </w:rPr>
        <w:t>f</w:t>
      </w:r>
      <w:r w:rsidR="003017E7">
        <w:rPr>
          <w:rFonts w:ascii="Times New Roman" w:eastAsia="Times New Roman" w:hAnsi="Times New Roman" w:cs="Times New Roman"/>
          <w:color w:val="000000"/>
          <w:sz w:val="24"/>
          <w:szCs w:val="24"/>
        </w:rPr>
        <w:t>ico No 5 se observa que a los 56</w:t>
      </w:r>
      <w:r w:rsidRPr="007E76C5">
        <w:rPr>
          <w:rFonts w:ascii="Times New Roman" w:eastAsia="Times New Roman" w:hAnsi="Times New Roman" w:cs="Times New Roman"/>
          <w:color w:val="000000"/>
          <w:sz w:val="24"/>
          <w:szCs w:val="24"/>
        </w:rPr>
        <w:t xml:space="preserve"> días de evaluación hubo una mayor presencia de larvas de mosca de la </w:t>
      </w:r>
      <w:r w:rsidR="00816A77" w:rsidRPr="007E76C5">
        <w:rPr>
          <w:rFonts w:ascii="Times New Roman" w:eastAsia="Times New Roman" w:hAnsi="Times New Roman" w:cs="Times New Roman"/>
          <w:color w:val="000000"/>
          <w:sz w:val="24"/>
          <w:szCs w:val="24"/>
        </w:rPr>
        <w:t xml:space="preserve">fruta </w:t>
      </w:r>
      <w:r w:rsidR="00B90201">
        <w:rPr>
          <w:rFonts w:ascii="Times New Roman" w:eastAsia="Times New Roman" w:hAnsi="Times New Roman" w:cs="Times New Roman"/>
          <w:color w:val="000000"/>
          <w:sz w:val="24"/>
          <w:szCs w:val="24"/>
        </w:rPr>
        <w:t>en el T3 (40 trampas/ha con 25</w:t>
      </w:r>
      <w:r w:rsidR="00816A77">
        <w:rPr>
          <w:rFonts w:ascii="Times New Roman" w:eastAsia="Times New Roman" w:hAnsi="Times New Roman" w:cs="Times New Roman"/>
          <w:color w:val="000000"/>
          <w:sz w:val="24"/>
          <w:szCs w:val="24"/>
        </w:rPr>
        <w:t xml:space="preserve">0 cc de Cera trap) con un promedio de 21.67 </w:t>
      </w:r>
      <w:r w:rsidRPr="007E76C5">
        <w:rPr>
          <w:rFonts w:ascii="Times New Roman" w:eastAsia="Times New Roman" w:hAnsi="Times New Roman" w:cs="Times New Roman"/>
          <w:color w:val="000000"/>
          <w:sz w:val="24"/>
          <w:szCs w:val="24"/>
        </w:rPr>
        <w:t xml:space="preserve">larvas/kg </w:t>
      </w:r>
      <w:r w:rsidR="00816A77" w:rsidRPr="007E76C5">
        <w:rPr>
          <w:rFonts w:ascii="Times New Roman" w:eastAsia="Times New Roman" w:hAnsi="Times New Roman" w:cs="Times New Roman"/>
          <w:color w:val="000000"/>
          <w:sz w:val="24"/>
          <w:szCs w:val="24"/>
        </w:rPr>
        <w:t xml:space="preserve">fruta </w:t>
      </w:r>
      <w:r w:rsidR="00AD5F52">
        <w:rPr>
          <w:rFonts w:ascii="Times New Roman" w:eastAsia="Times New Roman" w:hAnsi="Times New Roman" w:cs="Times New Roman"/>
          <w:color w:val="000000"/>
          <w:sz w:val="24"/>
          <w:szCs w:val="24"/>
        </w:rPr>
        <w:t>a los 56</w:t>
      </w:r>
      <w:r w:rsidR="00816A77">
        <w:rPr>
          <w:rFonts w:ascii="Times New Roman" w:eastAsia="Times New Roman" w:hAnsi="Times New Roman" w:cs="Times New Roman"/>
          <w:color w:val="000000"/>
          <w:sz w:val="24"/>
          <w:szCs w:val="24"/>
        </w:rPr>
        <w:t xml:space="preserve"> días de investigación </w:t>
      </w:r>
      <w:r w:rsidRPr="007E76C5">
        <w:rPr>
          <w:rFonts w:ascii="Times New Roman" w:eastAsia="Times New Roman" w:hAnsi="Times New Roman" w:cs="Times New Roman"/>
          <w:color w:val="000000"/>
          <w:sz w:val="24"/>
          <w:szCs w:val="24"/>
        </w:rPr>
        <w:t>y una menor presencia de larvas se lo encontró al inicio del experimento</w:t>
      </w:r>
      <w:r w:rsidR="00816A77">
        <w:rPr>
          <w:rFonts w:ascii="Times New Roman" w:eastAsia="Times New Roman" w:hAnsi="Times New Roman" w:cs="Times New Roman"/>
          <w:color w:val="000000"/>
          <w:sz w:val="24"/>
          <w:szCs w:val="24"/>
        </w:rPr>
        <w:t xml:space="preserve"> en el T4 (40 trampas/ha con 300 cc de Cera trap) con un promedio de 0.67</w:t>
      </w:r>
      <w:r w:rsidRPr="007E76C5">
        <w:rPr>
          <w:rFonts w:ascii="Times New Roman" w:eastAsia="Times New Roman" w:hAnsi="Times New Roman" w:cs="Times New Roman"/>
          <w:color w:val="000000"/>
          <w:sz w:val="24"/>
          <w:szCs w:val="24"/>
        </w:rPr>
        <w:t xml:space="preserve"> larvas de mosca de la fruta.</w:t>
      </w:r>
    </w:p>
    <w:p w14:paraId="77ACDD29" w14:textId="7C20BF64" w:rsidR="00075CCC" w:rsidRDefault="00811BA9" w:rsidP="00075CCC">
      <w:pPr>
        <w:spacing w:line="360" w:lineRule="auto"/>
        <w:jc w:val="center"/>
        <w:rPr>
          <w:rFonts w:ascii="Times New Roman" w:hAnsi="Times New Roman" w:cs="Times New Roman"/>
          <w:sz w:val="24"/>
          <w:szCs w:val="24"/>
        </w:rPr>
      </w:pPr>
      <w:r>
        <w:rPr>
          <w:noProof/>
          <w:lang w:val="es-ES" w:eastAsia="es-ES"/>
        </w:rPr>
        <w:lastRenderedPageBreak/>
        <w:drawing>
          <wp:inline distT="0" distB="0" distL="0" distR="0" wp14:anchorId="0F5B4DED" wp14:editId="47B226F0">
            <wp:extent cx="4572000" cy="2743200"/>
            <wp:effectExtent l="0" t="0" r="0"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DAD52D3" w14:textId="23C9CF39" w:rsidR="00286098" w:rsidRPr="008C479F" w:rsidRDefault="00D259EE" w:rsidP="008C479F">
      <w:pPr>
        <w:pStyle w:val="Graficos"/>
        <w:rPr>
          <w:b w:val="0"/>
        </w:rPr>
      </w:pPr>
      <w:bookmarkStart w:id="203" w:name="_Toc78574162"/>
      <w:r>
        <w:t>Grá</w:t>
      </w:r>
      <w:r w:rsidR="00286098">
        <w:t>fico N</w:t>
      </w:r>
      <w:r w:rsidR="00286098">
        <w:rPr>
          <w:vertAlign w:val="superscript"/>
        </w:rPr>
        <w:t>o</w:t>
      </w:r>
      <w:r w:rsidR="00286098">
        <w:t xml:space="preserve"> 5. </w:t>
      </w:r>
      <w:r w:rsidR="00286098" w:rsidRPr="008C479F">
        <w:rPr>
          <w:b w:val="0"/>
        </w:rPr>
        <w:t>Promedio en la variable número de Larva</w:t>
      </w:r>
      <w:r w:rsidR="00320B24">
        <w:rPr>
          <w:b w:val="0"/>
        </w:rPr>
        <w:t>s / kilogramo de fruta en los 56</w:t>
      </w:r>
      <w:r w:rsidR="00286098" w:rsidRPr="008C479F">
        <w:rPr>
          <w:b w:val="0"/>
        </w:rPr>
        <w:t xml:space="preserve"> días de evaluación.</w:t>
      </w:r>
      <w:bookmarkEnd w:id="203"/>
    </w:p>
    <w:p w14:paraId="22D3C32D" w14:textId="6D5C9B3E" w:rsidR="00075CCC" w:rsidRDefault="00B2751A" w:rsidP="00446260">
      <w:pPr>
        <w:pStyle w:val="Ttulo2"/>
        <w:spacing w:after="240"/>
        <w:ind w:left="708" w:hanging="708"/>
        <w:rPr>
          <w:rFonts w:ascii="Times New Roman" w:eastAsia="Times New Roman" w:hAnsi="Times New Roman" w:cs="Times New Roman"/>
          <w:b/>
          <w:color w:val="000000"/>
          <w:sz w:val="24"/>
          <w:szCs w:val="24"/>
        </w:rPr>
      </w:pPr>
      <w:bookmarkStart w:id="204" w:name="_Toc83745972"/>
      <w:r>
        <w:rPr>
          <w:rFonts w:ascii="Times New Roman" w:eastAsia="Times New Roman" w:hAnsi="Times New Roman" w:cs="Times New Roman"/>
          <w:b/>
          <w:color w:val="000000"/>
          <w:sz w:val="24"/>
          <w:szCs w:val="24"/>
        </w:rPr>
        <w:t>5.7.</w:t>
      </w:r>
      <w:r w:rsidR="00D259EE">
        <w:rPr>
          <w:rFonts w:ascii="Times New Roman" w:eastAsia="Times New Roman" w:hAnsi="Times New Roman" w:cs="Times New Roman"/>
          <w:b/>
          <w:color w:val="000000"/>
          <w:sz w:val="24"/>
          <w:szCs w:val="24"/>
        </w:rPr>
        <w:t xml:space="preserve"> EVAPORACIÓ</w:t>
      </w:r>
      <w:r w:rsidRPr="00A672D7">
        <w:rPr>
          <w:rFonts w:ascii="Times New Roman" w:eastAsia="Times New Roman" w:hAnsi="Times New Roman" w:cs="Times New Roman"/>
          <w:b/>
          <w:color w:val="000000"/>
          <w:sz w:val="24"/>
          <w:szCs w:val="24"/>
        </w:rPr>
        <w:t>N</w:t>
      </w:r>
      <w:r>
        <w:rPr>
          <w:rFonts w:ascii="Times New Roman" w:eastAsia="Times New Roman" w:hAnsi="Times New Roman" w:cs="Times New Roman"/>
          <w:b/>
          <w:color w:val="000000"/>
          <w:sz w:val="24"/>
          <w:szCs w:val="24"/>
        </w:rPr>
        <w:t>.</w:t>
      </w:r>
      <w:bookmarkEnd w:id="204"/>
    </w:p>
    <w:p w14:paraId="30F34A2C" w14:textId="19410C5C" w:rsidR="00075CCC" w:rsidRDefault="00286098" w:rsidP="00075CCC">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la variable </w:t>
      </w:r>
      <w:r w:rsidR="00075CCC">
        <w:rPr>
          <w:rFonts w:ascii="Times New Roman" w:eastAsia="Times New Roman" w:hAnsi="Times New Roman" w:cs="Times New Roman"/>
          <w:color w:val="000000"/>
          <w:sz w:val="24"/>
          <w:szCs w:val="24"/>
        </w:rPr>
        <w:t>evaporación del Cera trap durante</w:t>
      </w:r>
      <w:r w:rsidR="00D21B60">
        <w:rPr>
          <w:rFonts w:ascii="Times New Roman" w:eastAsia="Times New Roman" w:hAnsi="Times New Roman" w:cs="Times New Roman"/>
          <w:color w:val="000000"/>
          <w:sz w:val="24"/>
          <w:szCs w:val="24"/>
        </w:rPr>
        <w:t xml:space="preserve"> los 56 días de evaluación,</w:t>
      </w:r>
      <w:r w:rsidR="00075CCC">
        <w:rPr>
          <w:rFonts w:ascii="Times New Roman" w:eastAsia="Times New Roman" w:hAnsi="Times New Roman" w:cs="Times New Roman"/>
          <w:color w:val="000000"/>
          <w:sz w:val="24"/>
          <w:szCs w:val="24"/>
        </w:rPr>
        <w:t xml:space="preserve"> no existe diferencias estadísticas significativas entre los tratamientos</w:t>
      </w:r>
      <w:r w:rsidR="00D259EE">
        <w:rPr>
          <w:rFonts w:ascii="Times New Roman" w:eastAsia="Times New Roman" w:hAnsi="Times New Roman" w:cs="Times New Roman"/>
          <w:color w:val="000000"/>
          <w:sz w:val="24"/>
          <w:szCs w:val="24"/>
        </w:rPr>
        <w:t>,</w:t>
      </w:r>
      <w:r w:rsidR="00075CCC">
        <w:rPr>
          <w:rFonts w:ascii="Times New Roman" w:eastAsia="Times New Roman" w:hAnsi="Times New Roman" w:cs="Times New Roman"/>
          <w:color w:val="000000"/>
          <w:sz w:val="24"/>
          <w:szCs w:val="24"/>
        </w:rPr>
        <w:t xml:space="preserve"> ya que su p-valor es 0.35,</w:t>
      </w:r>
      <w:r>
        <w:rPr>
          <w:rFonts w:ascii="Times New Roman" w:eastAsia="Times New Roman" w:hAnsi="Times New Roman" w:cs="Times New Roman"/>
          <w:color w:val="000000"/>
          <w:sz w:val="24"/>
          <w:szCs w:val="24"/>
        </w:rPr>
        <w:t xml:space="preserve"> </w:t>
      </w:r>
      <w:r w:rsidR="00075CCC">
        <w:rPr>
          <w:rFonts w:ascii="Times New Roman" w:eastAsia="Times New Roman" w:hAnsi="Times New Roman" w:cs="Times New Roman"/>
          <w:color w:val="000000"/>
          <w:sz w:val="24"/>
          <w:szCs w:val="24"/>
        </w:rPr>
        <w:t>0.67,</w:t>
      </w:r>
      <w:r>
        <w:rPr>
          <w:rFonts w:ascii="Times New Roman" w:eastAsia="Times New Roman" w:hAnsi="Times New Roman" w:cs="Times New Roman"/>
          <w:color w:val="000000"/>
          <w:sz w:val="24"/>
          <w:szCs w:val="24"/>
        </w:rPr>
        <w:t xml:space="preserve"> </w:t>
      </w:r>
      <w:r w:rsidR="00075CCC">
        <w:rPr>
          <w:rFonts w:ascii="Times New Roman" w:eastAsia="Times New Roman" w:hAnsi="Times New Roman" w:cs="Times New Roman"/>
          <w:color w:val="000000"/>
          <w:sz w:val="24"/>
          <w:szCs w:val="24"/>
        </w:rPr>
        <w:t xml:space="preserve">0.68 y 0.33 respectivamente con un coeficiente de variación </w:t>
      </w:r>
      <w:r w:rsidR="00075CCC" w:rsidRPr="00816A77">
        <w:rPr>
          <w:rFonts w:ascii="Times New Roman" w:eastAsia="Times New Roman" w:hAnsi="Times New Roman" w:cs="Times New Roman"/>
          <w:color w:val="000000"/>
          <w:sz w:val="24"/>
          <w:szCs w:val="24"/>
        </w:rPr>
        <w:t>22.61%, 18.74%,</w:t>
      </w:r>
      <w:r>
        <w:rPr>
          <w:rFonts w:ascii="Times New Roman" w:eastAsia="Times New Roman" w:hAnsi="Times New Roman" w:cs="Times New Roman"/>
          <w:color w:val="000000"/>
          <w:sz w:val="24"/>
          <w:szCs w:val="24"/>
        </w:rPr>
        <w:t xml:space="preserve"> </w:t>
      </w:r>
      <w:r w:rsidR="00075CCC" w:rsidRPr="00816A77">
        <w:rPr>
          <w:rFonts w:ascii="Times New Roman" w:eastAsia="Times New Roman" w:hAnsi="Times New Roman" w:cs="Times New Roman"/>
          <w:color w:val="000000"/>
          <w:sz w:val="24"/>
          <w:szCs w:val="24"/>
        </w:rPr>
        <w:t>15.23% y 12.28</w:t>
      </w:r>
      <w:r w:rsidR="00D21B60">
        <w:rPr>
          <w:rFonts w:ascii="Times New Roman" w:eastAsia="Times New Roman" w:hAnsi="Times New Roman" w:cs="Times New Roman"/>
          <w:color w:val="000000"/>
          <w:sz w:val="24"/>
          <w:szCs w:val="24"/>
        </w:rPr>
        <w:t>%, a los 14, 28, 42 y 56 días respectivamente</w:t>
      </w:r>
      <w:r w:rsidR="00075CCC">
        <w:rPr>
          <w:rFonts w:ascii="Times New Roman" w:eastAsia="Times New Roman" w:hAnsi="Times New Roman" w:cs="Times New Roman"/>
          <w:color w:val="000000"/>
          <w:sz w:val="24"/>
          <w:szCs w:val="24"/>
        </w:rPr>
        <w:t>.</w:t>
      </w:r>
    </w:p>
    <w:p w14:paraId="00715600" w14:textId="77777777" w:rsidR="00075CCC" w:rsidRPr="00D01BAD" w:rsidRDefault="00075CCC" w:rsidP="00075CCC">
      <w:pPr>
        <w:spacing w:line="360" w:lineRule="auto"/>
        <w:jc w:val="both"/>
        <w:rPr>
          <w:rFonts w:ascii="Times New Roman" w:eastAsia="Times New Roman" w:hAnsi="Times New Roman" w:cs="Times New Roman"/>
          <w:color w:val="000000"/>
          <w:sz w:val="24"/>
          <w:szCs w:val="24"/>
        </w:rPr>
        <w:sectPr w:rsidR="00075CCC" w:rsidRPr="00D01BAD" w:rsidSect="009F6FC3">
          <w:footerReference w:type="default" r:id="rId25"/>
          <w:pgSz w:w="12240" w:h="15840"/>
          <w:pgMar w:top="1701" w:right="1701" w:bottom="1701" w:left="2268" w:header="720" w:footer="720" w:gutter="0"/>
          <w:pgNumType w:start="1"/>
          <w:cols w:space="720"/>
        </w:sectPr>
      </w:pPr>
      <w:r>
        <w:rPr>
          <w:rFonts w:ascii="Times New Roman" w:eastAsia="Times New Roman" w:hAnsi="Times New Roman" w:cs="Times New Roman"/>
          <w:color w:val="000000"/>
          <w:sz w:val="24"/>
          <w:szCs w:val="24"/>
        </w:rPr>
        <w:t>En el cuadro N</w:t>
      </w:r>
      <w:r>
        <w:rPr>
          <w:rFonts w:ascii="Times New Roman" w:eastAsia="Times New Roman" w:hAnsi="Times New Roman" w:cs="Times New Roman"/>
          <w:color w:val="000000"/>
          <w:sz w:val="24"/>
          <w:szCs w:val="24"/>
          <w:vertAlign w:val="superscript"/>
        </w:rPr>
        <w:t xml:space="preserve">0 </w:t>
      </w:r>
      <w:r w:rsidR="00821725">
        <w:rPr>
          <w:rFonts w:ascii="Times New Roman" w:eastAsia="Times New Roman" w:hAnsi="Times New Roman" w:cs="Times New Roman"/>
          <w:color w:val="000000"/>
          <w:sz w:val="24"/>
          <w:szCs w:val="24"/>
        </w:rPr>
        <w:t>7 los</w:t>
      </w:r>
      <w:r>
        <w:rPr>
          <w:rFonts w:ascii="Times New Roman" w:eastAsia="Times New Roman" w:hAnsi="Times New Roman" w:cs="Times New Roman"/>
          <w:color w:val="000000"/>
          <w:sz w:val="24"/>
          <w:szCs w:val="24"/>
        </w:rPr>
        <w:t xml:space="preserve"> cuatro tratamientos evaluados resultaron estadísticamente i</w:t>
      </w:r>
      <w:r w:rsidR="00D21B60">
        <w:rPr>
          <w:rFonts w:ascii="Times New Roman" w:eastAsia="Times New Roman" w:hAnsi="Times New Roman" w:cs="Times New Roman"/>
          <w:color w:val="000000"/>
          <w:sz w:val="24"/>
          <w:szCs w:val="24"/>
        </w:rPr>
        <w:t xml:space="preserve">guales entre sí para cada 14 días durante los 56 días de evaluación </w:t>
      </w:r>
      <w:r>
        <w:rPr>
          <w:rFonts w:ascii="Times New Roman" w:eastAsia="Times New Roman" w:hAnsi="Times New Roman" w:cs="Times New Roman"/>
          <w:color w:val="000000"/>
          <w:sz w:val="24"/>
          <w:szCs w:val="24"/>
        </w:rPr>
        <w:t>, pero se puede observar que hubo una mayor evaporación en el T4(40 trampas/ha con 300 cc de Cera trap), la cual consiguió un promedio de 56.25 cc,</w:t>
      </w:r>
      <w:r w:rsidR="00286098">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121.67cc,</w:t>
      </w:r>
      <w:r w:rsidR="00286098">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170.83cc y 230.42 cc </w:t>
      </w:r>
      <w:r w:rsidR="00D21B60">
        <w:rPr>
          <w:rFonts w:ascii="Times New Roman" w:eastAsia="Times New Roman" w:hAnsi="Times New Roman" w:cs="Times New Roman"/>
          <w:color w:val="000000"/>
          <w:sz w:val="24"/>
          <w:szCs w:val="24"/>
        </w:rPr>
        <w:t xml:space="preserve"> para los 14, 28 y 56 días de evaluación.</w:t>
      </w:r>
    </w:p>
    <w:p w14:paraId="16FCF394" w14:textId="4816DB9A" w:rsidR="00D21B60" w:rsidRPr="008C479F" w:rsidRDefault="00075CCC" w:rsidP="008C479F">
      <w:pPr>
        <w:pStyle w:val="Cuadros"/>
        <w:rPr>
          <w:b w:val="0"/>
          <w:lang w:val="es-EC"/>
        </w:rPr>
      </w:pPr>
      <w:bookmarkStart w:id="205" w:name="_Toc78571377"/>
      <w:bookmarkStart w:id="206" w:name="_Toc78574095"/>
      <w:r w:rsidRPr="008C479F">
        <w:lastRenderedPageBreak/>
        <w:t>Cuadro No 7.</w:t>
      </w:r>
      <w:r w:rsidRPr="008C479F">
        <w:rPr>
          <w:b w:val="0"/>
        </w:rPr>
        <w:t xml:space="preserve"> Promedios de los tratamientos </w:t>
      </w:r>
      <w:r w:rsidR="00286098" w:rsidRPr="008C479F">
        <w:rPr>
          <w:b w:val="0"/>
        </w:rPr>
        <w:t xml:space="preserve">en la variable evaporación </w:t>
      </w:r>
      <w:r w:rsidR="00D21B60" w:rsidRPr="008C479F">
        <w:rPr>
          <w:b w:val="0"/>
        </w:rPr>
        <w:t>cada 14 días durante los 56 días de evaluación.</w:t>
      </w:r>
      <w:bookmarkEnd w:id="205"/>
      <w:bookmarkEnd w:id="206"/>
    </w:p>
    <w:tbl>
      <w:tblPr>
        <w:tblW w:w="6751" w:type="dxa"/>
        <w:jc w:val="center"/>
        <w:tblCellMar>
          <w:left w:w="70" w:type="dxa"/>
          <w:right w:w="70" w:type="dxa"/>
        </w:tblCellMar>
        <w:tblLook w:val="04A0" w:firstRow="1" w:lastRow="0" w:firstColumn="1" w:lastColumn="0" w:noHBand="0" w:noVBand="1"/>
      </w:tblPr>
      <w:tblGrid>
        <w:gridCol w:w="1707"/>
        <w:gridCol w:w="1257"/>
        <w:gridCol w:w="1257"/>
        <w:gridCol w:w="1257"/>
        <w:gridCol w:w="1273"/>
      </w:tblGrid>
      <w:tr w:rsidR="00075CCC" w:rsidRPr="00E219BC" w14:paraId="3C6ED81A" w14:textId="77777777" w:rsidTr="00B82897">
        <w:trPr>
          <w:trHeight w:val="122"/>
          <w:jc w:val="center"/>
        </w:trPr>
        <w:tc>
          <w:tcPr>
            <w:tcW w:w="6751" w:type="dxa"/>
            <w:gridSpan w:val="5"/>
            <w:tcBorders>
              <w:top w:val="single" w:sz="4" w:space="0" w:color="auto"/>
              <w:left w:val="single" w:sz="4" w:space="0" w:color="auto"/>
              <w:bottom w:val="nil"/>
              <w:right w:val="single" w:sz="4" w:space="0" w:color="000000"/>
            </w:tcBorders>
            <w:shd w:val="clear" w:color="000000" w:fill="FFFFFF"/>
            <w:noWrap/>
            <w:vAlign w:val="bottom"/>
            <w:hideMark/>
          </w:tcPr>
          <w:p w14:paraId="01192360" w14:textId="77777777" w:rsidR="00075CCC" w:rsidRPr="00E219BC" w:rsidRDefault="00075CCC" w:rsidP="00075CCC">
            <w:pPr>
              <w:spacing w:after="0" w:line="240" w:lineRule="auto"/>
              <w:jc w:val="center"/>
              <w:rPr>
                <w:rFonts w:ascii="Times New Roman" w:eastAsia="Times New Roman" w:hAnsi="Times New Roman" w:cs="Times New Roman"/>
                <w:b/>
                <w:bCs/>
                <w:color w:val="000000"/>
                <w:sz w:val="24"/>
                <w:szCs w:val="24"/>
              </w:rPr>
            </w:pPr>
            <w:r w:rsidRPr="00E219BC">
              <w:rPr>
                <w:rFonts w:ascii="Times New Roman" w:eastAsia="Times New Roman" w:hAnsi="Times New Roman" w:cs="Times New Roman"/>
                <w:b/>
                <w:bCs/>
                <w:color w:val="000000"/>
                <w:sz w:val="24"/>
                <w:szCs w:val="24"/>
              </w:rPr>
              <w:t>EVAPORACIÓN</w:t>
            </w:r>
          </w:p>
        </w:tc>
      </w:tr>
      <w:tr w:rsidR="00075CCC" w:rsidRPr="00E219BC" w14:paraId="78D30F56" w14:textId="77777777" w:rsidTr="00B82897">
        <w:trPr>
          <w:trHeight w:val="122"/>
          <w:jc w:val="center"/>
        </w:trPr>
        <w:tc>
          <w:tcPr>
            <w:tcW w:w="1707" w:type="dxa"/>
            <w:tcBorders>
              <w:top w:val="single" w:sz="4" w:space="0" w:color="auto"/>
              <w:left w:val="single" w:sz="4" w:space="0" w:color="auto"/>
              <w:bottom w:val="single" w:sz="4" w:space="0" w:color="auto"/>
              <w:right w:val="nil"/>
            </w:tcBorders>
            <w:shd w:val="clear" w:color="auto" w:fill="auto"/>
            <w:noWrap/>
            <w:vAlign w:val="bottom"/>
            <w:hideMark/>
          </w:tcPr>
          <w:p w14:paraId="036544D0" w14:textId="77777777" w:rsidR="00075CCC" w:rsidRPr="00E219BC" w:rsidRDefault="00075CCC" w:rsidP="00075CCC">
            <w:pPr>
              <w:spacing w:after="0" w:line="240" w:lineRule="auto"/>
              <w:rPr>
                <w:rFonts w:ascii="Times New Roman" w:eastAsia="Times New Roman" w:hAnsi="Times New Roman" w:cs="Times New Roman"/>
                <w:b/>
                <w:color w:val="000000"/>
                <w:sz w:val="24"/>
                <w:szCs w:val="24"/>
              </w:rPr>
            </w:pPr>
            <w:r w:rsidRPr="00E219BC">
              <w:rPr>
                <w:rFonts w:ascii="Times New Roman" w:eastAsia="Times New Roman" w:hAnsi="Times New Roman" w:cs="Times New Roman"/>
                <w:b/>
                <w:color w:val="000000"/>
                <w:sz w:val="24"/>
                <w:szCs w:val="24"/>
              </w:rPr>
              <w:t>Tratamientos</w:t>
            </w:r>
          </w:p>
        </w:tc>
        <w:tc>
          <w:tcPr>
            <w:tcW w:w="1257" w:type="dxa"/>
            <w:tcBorders>
              <w:top w:val="single" w:sz="4" w:space="0" w:color="auto"/>
              <w:left w:val="nil"/>
              <w:bottom w:val="single" w:sz="4" w:space="0" w:color="auto"/>
              <w:right w:val="nil"/>
            </w:tcBorders>
            <w:shd w:val="clear" w:color="auto" w:fill="auto"/>
            <w:noWrap/>
            <w:vAlign w:val="bottom"/>
            <w:hideMark/>
          </w:tcPr>
          <w:p w14:paraId="5F0DA159" w14:textId="77777777" w:rsidR="00075CCC" w:rsidRPr="00E219BC" w:rsidRDefault="00D21B60" w:rsidP="00075CCC">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14 días</w:t>
            </w:r>
          </w:p>
        </w:tc>
        <w:tc>
          <w:tcPr>
            <w:tcW w:w="1257" w:type="dxa"/>
            <w:tcBorders>
              <w:top w:val="single" w:sz="4" w:space="0" w:color="auto"/>
              <w:left w:val="nil"/>
              <w:bottom w:val="single" w:sz="4" w:space="0" w:color="auto"/>
              <w:right w:val="nil"/>
            </w:tcBorders>
            <w:shd w:val="clear" w:color="auto" w:fill="auto"/>
            <w:noWrap/>
            <w:vAlign w:val="bottom"/>
            <w:hideMark/>
          </w:tcPr>
          <w:p w14:paraId="28F3BF9B" w14:textId="77777777" w:rsidR="00075CCC" w:rsidRPr="00E219BC" w:rsidRDefault="00D21B60" w:rsidP="00075CCC">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28 días</w:t>
            </w:r>
          </w:p>
        </w:tc>
        <w:tc>
          <w:tcPr>
            <w:tcW w:w="1257" w:type="dxa"/>
            <w:tcBorders>
              <w:top w:val="single" w:sz="4" w:space="0" w:color="auto"/>
              <w:left w:val="nil"/>
              <w:bottom w:val="single" w:sz="4" w:space="0" w:color="auto"/>
              <w:right w:val="nil"/>
            </w:tcBorders>
            <w:shd w:val="clear" w:color="auto" w:fill="auto"/>
            <w:noWrap/>
            <w:vAlign w:val="bottom"/>
            <w:hideMark/>
          </w:tcPr>
          <w:p w14:paraId="2A0A62D8" w14:textId="77777777" w:rsidR="00075CCC" w:rsidRPr="00E219BC" w:rsidRDefault="00D21B60" w:rsidP="00075CCC">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42 días</w:t>
            </w:r>
          </w:p>
        </w:tc>
        <w:tc>
          <w:tcPr>
            <w:tcW w:w="1273" w:type="dxa"/>
            <w:tcBorders>
              <w:top w:val="single" w:sz="4" w:space="0" w:color="auto"/>
              <w:left w:val="nil"/>
              <w:bottom w:val="single" w:sz="4" w:space="0" w:color="auto"/>
              <w:right w:val="single" w:sz="4" w:space="0" w:color="auto"/>
            </w:tcBorders>
            <w:shd w:val="clear" w:color="auto" w:fill="auto"/>
            <w:noWrap/>
            <w:vAlign w:val="bottom"/>
            <w:hideMark/>
          </w:tcPr>
          <w:p w14:paraId="6B7EC186" w14:textId="77777777" w:rsidR="00075CCC" w:rsidRPr="00E219BC" w:rsidRDefault="00D21B60" w:rsidP="00075CCC">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56 días</w:t>
            </w:r>
          </w:p>
        </w:tc>
      </w:tr>
      <w:tr w:rsidR="00075CCC" w:rsidRPr="00E219BC" w14:paraId="0673DD4C" w14:textId="77777777" w:rsidTr="00B82897">
        <w:trPr>
          <w:trHeight w:val="122"/>
          <w:jc w:val="center"/>
        </w:trPr>
        <w:tc>
          <w:tcPr>
            <w:tcW w:w="1707" w:type="dxa"/>
            <w:tcBorders>
              <w:top w:val="nil"/>
              <w:left w:val="single" w:sz="4" w:space="0" w:color="auto"/>
              <w:bottom w:val="nil"/>
              <w:right w:val="nil"/>
            </w:tcBorders>
            <w:shd w:val="clear" w:color="auto" w:fill="auto"/>
            <w:noWrap/>
            <w:vAlign w:val="bottom"/>
            <w:hideMark/>
          </w:tcPr>
          <w:p w14:paraId="5400588B" w14:textId="77777777" w:rsidR="00075CCC" w:rsidRPr="00E219BC" w:rsidRDefault="00075CCC" w:rsidP="00075CCC">
            <w:pPr>
              <w:spacing w:after="0" w:line="240" w:lineRule="auto"/>
              <w:rPr>
                <w:rFonts w:ascii="Times New Roman" w:eastAsia="Times New Roman" w:hAnsi="Times New Roman" w:cs="Times New Roman"/>
                <w:b/>
                <w:color w:val="000000"/>
                <w:sz w:val="24"/>
                <w:szCs w:val="24"/>
              </w:rPr>
            </w:pPr>
            <w:r w:rsidRPr="00E219BC">
              <w:rPr>
                <w:rFonts w:ascii="Times New Roman" w:eastAsia="Times New Roman" w:hAnsi="Times New Roman" w:cs="Times New Roman"/>
                <w:b/>
                <w:color w:val="000000"/>
                <w:sz w:val="24"/>
                <w:szCs w:val="24"/>
              </w:rPr>
              <w:t>T1</w:t>
            </w:r>
          </w:p>
        </w:tc>
        <w:tc>
          <w:tcPr>
            <w:tcW w:w="1257" w:type="dxa"/>
            <w:tcBorders>
              <w:top w:val="nil"/>
              <w:left w:val="nil"/>
              <w:bottom w:val="nil"/>
              <w:right w:val="nil"/>
            </w:tcBorders>
            <w:shd w:val="clear" w:color="auto" w:fill="auto"/>
            <w:noWrap/>
            <w:vAlign w:val="bottom"/>
            <w:hideMark/>
          </w:tcPr>
          <w:p w14:paraId="2C51A18B"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45</w:t>
            </w:r>
          </w:p>
        </w:tc>
        <w:tc>
          <w:tcPr>
            <w:tcW w:w="1257" w:type="dxa"/>
            <w:tcBorders>
              <w:top w:val="nil"/>
              <w:left w:val="nil"/>
              <w:bottom w:val="nil"/>
              <w:right w:val="nil"/>
            </w:tcBorders>
            <w:shd w:val="clear" w:color="auto" w:fill="auto"/>
            <w:noWrap/>
            <w:vAlign w:val="bottom"/>
            <w:hideMark/>
          </w:tcPr>
          <w:p w14:paraId="52AF0B31"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107.78</w:t>
            </w:r>
          </w:p>
        </w:tc>
        <w:tc>
          <w:tcPr>
            <w:tcW w:w="1257" w:type="dxa"/>
            <w:tcBorders>
              <w:top w:val="nil"/>
              <w:left w:val="nil"/>
              <w:bottom w:val="nil"/>
              <w:right w:val="nil"/>
            </w:tcBorders>
            <w:shd w:val="clear" w:color="auto" w:fill="auto"/>
            <w:noWrap/>
            <w:vAlign w:val="bottom"/>
            <w:hideMark/>
          </w:tcPr>
          <w:p w14:paraId="204D2B66"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156.67</w:t>
            </w:r>
          </w:p>
        </w:tc>
        <w:tc>
          <w:tcPr>
            <w:tcW w:w="1273" w:type="dxa"/>
            <w:tcBorders>
              <w:top w:val="nil"/>
              <w:left w:val="nil"/>
              <w:bottom w:val="nil"/>
              <w:right w:val="single" w:sz="4" w:space="0" w:color="auto"/>
            </w:tcBorders>
            <w:shd w:val="clear" w:color="auto" w:fill="auto"/>
            <w:noWrap/>
            <w:vAlign w:val="bottom"/>
            <w:hideMark/>
          </w:tcPr>
          <w:p w14:paraId="4B869E4D"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193.89</w:t>
            </w:r>
          </w:p>
        </w:tc>
      </w:tr>
      <w:tr w:rsidR="00075CCC" w:rsidRPr="00E219BC" w14:paraId="7B3DE5B7" w14:textId="77777777" w:rsidTr="00B82897">
        <w:trPr>
          <w:trHeight w:val="122"/>
          <w:jc w:val="center"/>
        </w:trPr>
        <w:tc>
          <w:tcPr>
            <w:tcW w:w="1707" w:type="dxa"/>
            <w:tcBorders>
              <w:top w:val="nil"/>
              <w:left w:val="single" w:sz="4" w:space="0" w:color="auto"/>
              <w:bottom w:val="nil"/>
              <w:right w:val="nil"/>
            </w:tcBorders>
            <w:shd w:val="clear" w:color="auto" w:fill="auto"/>
            <w:noWrap/>
            <w:vAlign w:val="bottom"/>
            <w:hideMark/>
          </w:tcPr>
          <w:p w14:paraId="25FD609D" w14:textId="77777777" w:rsidR="00075CCC" w:rsidRPr="00E219BC" w:rsidRDefault="00075CCC" w:rsidP="00075CCC">
            <w:pPr>
              <w:spacing w:after="0" w:line="240" w:lineRule="auto"/>
              <w:rPr>
                <w:rFonts w:ascii="Times New Roman" w:eastAsia="Times New Roman" w:hAnsi="Times New Roman" w:cs="Times New Roman"/>
                <w:b/>
                <w:color w:val="000000"/>
                <w:sz w:val="24"/>
                <w:szCs w:val="24"/>
              </w:rPr>
            </w:pPr>
            <w:r w:rsidRPr="00E219BC">
              <w:rPr>
                <w:rFonts w:ascii="Times New Roman" w:eastAsia="Times New Roman" w:hAnsi="Times New Roman" w:cs="Times New Roman"/>
                <w:b/>
                <w:color w:val="000000"/>
                <w:sz w:val="24"/>
                <w:szCs w:val="24"/>
              </w:rPr>
              <w:t>T2</w:t>
            </w:r>
          </w:p>
        </w:tc>
        <w:tc>
          <w:tcPr>
            <w:tcW w:w="1257" w:type="dxa"/>
            <w:tcBorders>
              <w:top w:val="nil"/>
              <w:left w:val="nil"/>
              <w:bottom w:val="nil"/>
              <w:right w:val="nil"/>
            </w:tcBorders>
            <w:shd w:val="clear" w:color="auto" w:fill="auto"/>
            <w:noWrap/>
            <w:vAlign w:val="bottom"/>
            <w:hideMark/>
          </w:tcPr>
          <w:p w14:paraId="04701CC3"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52.22</w:t>
            </w:r>
          </w:p>
        </w:tc>
        <w:tc>
          <w:tcPr>
            <w:tcW w:w="1257" w:type="dxa"/>
            <w:tcBorders>
              <w:top w:val="nil"/>
              <w:left w:val="nil"/>
              <w:bottom w:val="nil"/>
              <w:right w:val="nil"/>
            </w:tcBorders>
            <w:shd w:val="clear" w:color="auto" w:fill="auto"/>
            <w:noWrap/>
            <w:vAlign w:val="bottom"/>
            <w:hideMark/>
          </w:tcPr>
          <w:p w14:paraId="5C0C2161"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114.44</w:t>
            </w:r>
          </w:p>
        </w:tc>
        <w:tc>
          <w:tcPr>
            <w:tcW w:w="1257" w:type="dxa"/>
            <w:tcBorders>
              <w:top w:val="nil"/>
              <w:left w:val="nil"/>
              <w:bottom w:val="nil"/>
              <w:right w:val="nil"/>
            </w:tcBorders>
            <w:shd w:val="clear" w:color="auto" w:fill="auto"/>
            <w:noWrap/>
            <w:vAlign w:val="bottom"/>
            <w:hideMark/>
          </w:tcPr>
          <w:p w14:paraId="58697D73"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163.33</w:t>
            </w:r>
          </w:p>
        </w:tc>
        <w:tc>
          <w:tcPr>
            <w:tcW w:w="1273" w:type="dxa"/>
            <w:tcBorders>
              <w:top w:val="nil"/>
              <w:left w:val="nil"/>
              <w:bottom w:val="nil"/>
              <w:right w:val="single" w:sz="4" w:space="0" w:color="auto"/>
            </w:tcBorders>
            <w:shd w:val="clear" w:color="auto" w:fill="auto"/>
            <w:noWrap/>
            <w:vAlign w:val="bottom"/>
            <w:hideMark/>
          </w:tcPr>
          <w:p w14:paraId="61FE7E3D"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217.22</w:t>
            </w:r>
          </w:p>
        </w:tc>
      </w:tr>
      <w:tr w:rsidR="00075CCC" w:rsidRPr="00E219BC" w14:paraId="1294F1C1" w14:textId="77777777" w:rsidTr="00B82897">
        <w:trPr>
          <w:trHeight w:val="122"/>
          <w:jc w:val="center"/>
        </w:trPr>
        <w:tc>
          <w:tcPr>
            <w:tcW w:w="1707" w:type="dxa"/>
            <w:tcBorders>
              <w:top w:val="nil"/>
              <w:left w:val="single" w:sz="4" w:space="0" w:color="auto"/>
              <w:bottom w:val="nil"/>
              <w:right w:val="nil"/>
            </w:tcBorders>
            <w:shd w:val="clear" w:color="auto" w:fill="auto"/>
            <w:noWrap/>
            <w:vAlign w:val="bottom"/>
            <w:hideMark/>
          </w:tcPr>
          <w:p w14:paraId="10A28B7A" w14:textId="77777777" w:rsidR="00075CCC" w:rsidRPr="00E219BC" w:rsidRDefault="00075CCC" w:rsidP="00075CCC">
            <w:pPr>
              <w:spacing w:after="0" w:line="240" w:lineRule="auto"/>
              <w:rPr>
                <w:rFonts w:ascii="Times New Roman" w:eastAsia="Times New Roman" w:hAnsi="Times New Roman" w:cs="Times New Roman"/>
                <w:b/>
                <w:color w:val="000000"/>
                <w:sz w:val="24"/>
                <w:szCs w:val="24"/>
              </w:rPr>
            </w:pPr>
            <w:r w:rsidRPr="00E219BC">
              <w:rPr>
                <w:rFonts w:ascii="Times New Roman" w:eastAsia="Times New Roman" w:hAnsi="Times New Roman" w:cs="Times New Roman"/>
                <w:b/>
                <w:color w:val="000000"/>
                <w:sz w:val="24"/>
                <w:szCs w:val="24"/>
              </w:rPr>
              <w:t>T3</w:t>
            </w:r>
          </w:p>
        </w:tc>
        <w:tc>
          <w:tcPr>
            <w:tcW w:w="1257" w:type="dxa"/>
            <w:tcBorders>
              <w:top w:val="nil"/>
              <w:left w:val="nil"/>
              <w:bottom w:val="nil"/>
              <w:right w:val="nil"/>
            </w:tcBorders>
            <w:shd w:val="clear" w:color="auto" w:fill="auto"/>
            <w:noWrap/>
            <w:vAlign w:val="bottom"/>
            <w:hideMark/>
          </w:tcPr>
          <w:p w14:paraId="46CD93AC"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40</w:t>
            </w:r>
          </w:p>
        </w:tc>
        <w:tc>
          <w:tcPr>
            <w:tcW w:w="1257" w:type="dxa"/>
            <w:tcBorders>
              <w:top w:val="nil"/>
              <w:left w:val="nil"/>
              <w:bottom w:val="nil"/>
              <w:right w:val="nil"/>
            </w:tcBorders>
            <w:shd w:val="clear" w:color="auto" w:fill="auto"/>
            <w:noWrap/>
            <w:vAlign w:val="bottom"/>
            <w:hideMark/>
          </w:tcPr>
          <w:p w14:paraId="57A70AD8"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101.25</w:t>
            </w:r>
          </w:p>
        </w:tc>
        <w:tc>
          <w:tcPr>
            <w:tcW w:w="1257" w:type="dxa"/>
            <w:tcBorders>
              <w:top w:val="nil"/>
              <w:left w:val="nil"/>
              <w:bottom w:val="nil"/>
              <w:right w:val="nil"/>
            </w:tcBorders>
            <w:shd w:val="clear" w:color="auto" w:fill="auto"/>
            <w:noWrap/>
            <w:vAlign w:val="bottom"/>
            <w:hideMark/>
          </w:tcPr>
          <w:p w14:paraId="3E57E6BF"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147.5</w:t>
            </w:r>
          </w:p>
        </w:tc>
        <w:tc>
          <w:tcPr>
            <w:tcW w:w="1273" w:type="dxa"/>
            <w:tcBorders>
              <w:top w:val="nil"/>
              <w:left w:val="nil"/>
              <w:bottom w:val="nil"/>
              <w:right w:val="single" w:sz="4" w:space="0" w:color="auto"/>
            </w:tcBorders>
            <w:shd w:val="clear" w:color="auto" w:fill="auto"/>
            <w:noWrap/>
            <w:vAlign w:val="bottom"/>
            <w:hideMark/>
          </w:tcPr>
          <w:p w14:paraId="4D3C04E7"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196.25</w:t>
            </w:r>
          </w:p>
        </w:tc>
      </w:tr>
      <w:tr w:rsidR="00075CCC" w:rsidRPr="00E219BC" w14:paraId="097E0AC1" w14:textId="77777777" w:rsidTr="00B82897">
        <w:trPr>
          <w:trHeight w:val="122"/>
          <w:jc w:val="center"/>
        </w:trPr>
        <w:tc>
          <w:tcPr>
            <w:tcW w:w="1707" w:type="dxa"/>
            <w:tcBorders>
              <w:top w:val="nil"/>
              <w:left w:val="single" w:sz="4" w:space="0" w:color="auto"/>
              <w:bottom w:val="single" w:sz="4" w:space="0" w:color="auto"/>
              <w:right w:val="nil"/>
            </w:tcBorders>
            <w:shd w:val="clear" w:color="auto" w:fill="auto"/>
            <w:noWrap/>
            <w:vAlign w:val="bottom"/>
            <w:hideMark/>
          </w:tcPr>
          <w:p w14:paraId="770B38CD" w14:textId="77777777" w:rsidR="00075CCC" w:rsidRPr="00E219BC" w:rsidRDefault="00075CCC" w:rsidP="00075CCC">
            <w:pPr>
              <w:spacing w:after="0" w:line="240" w:lineRule="auto"/>
              <w:rPr>
                <w:rFonts w:ascii="Times New Roman" w:eastAsia="Times New Roman" w:hAnsi="Times New Roman" w:cs="Times New Roman"/>
                <w:b/>
                <w:color w:val="000000"/>
                <w:sz w:val="24"/>
                <w:szCs w:val="24"/>
              </w:rPr>
            </w:pPr>
            <w:r w:rsidRPr="00E219BC">
              <w:rPr>
                <w:rFonts w:ascii="Times New Roman" w:eastAsia="Times New Roman" w:hAnsi="Times New Roman" w:cs="Times New Roman"/>
                <w:b/>
                <w:color w:val="000000"/>
                <w:sz w:val="24"/>
                <w:szCs w:val="24"/>
              </w:rPr>
              <w:t>T4</w:t>
            </w:r>
          </w:p>
        </w:tc>
        <w:tc>
          <w:tcPr>
            <w:tcW w:w="1257" w:type="dxa"/>
            <w:tcBorders>
              <w:top w:val="nil"/>
              <w:left w:val="nil"/>
              <w:bottom w:val="single" w:sz="4" w:space="0" w:color="auto"/>
              <w:right w:val="nil"/>
            </w:tcBorders>
            <w:shd w:val="clear" w:color="auto" w:fill="auto"/>
            <w:noWrap/>
            <w:vAlign w:val="bottom"/>
            <w:hideMark/>
          </w:tcPr>
          <w:p w14:paraId="048EF973"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56.25</w:t>
            </w:r>
          </w:p>
        </w:tc>
        <w:tc>
          <w:tcPr>
            <w:tcW w:w="1257" w:type="dxa"/>
            <w:tcBorders>
              <w:top w:val="nil"/>
              <w:left w:val="nil"/>
              <w:bottom w:val="single" w:sz="4" w:space="0" w:color="auto"/>
              <w:right w:val="nil"/>
            </w:tcBorders>
            <w:shd w:val="clear" w:color="auto" w:fill="auto"/>
            <w:noWrap/>
            <w:vAlign w:val="bottom"/>
            <w:hideMark/>
          </w:tcPr>
          <w:p w14:paraId="7C0476AF"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121.67</w:t>
            </w:r>
          </w:p>
        </w:tc>
        <w:tc>
          <w:tcPr>
            <w:tcW w:w="1257" w:type="dxa"/>
            <w:tcBorders>
              <w:top w:val="nil"/>
              <w:left w:val="nil"/>
              <w:bottom w:val="single" w:sz="4" w:space="0" w:color="auto"/>
              <w:right w:val="nil"/>
            </w:tcBorders>
            <w:shd w:val="clear" w:color="auto" w:fill="auto"/>
            <w:noWrap/>
            <w:vAlign w:val="bottom"/>
            <w:hideMark/>
          </w:tcPr>
          <w:p w14:paraId="524A0378"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170.83</w:t>
            </w:r>
          </w:p>
        </w:tc>
        <w:tc>
          <w:tcPr>
            <w:tcW w:w="1273" w:type="dxa"/>
            <w:tcBorders>
              <w:top w:val="nil"/>
              <w:left w:val="nil"/>
              <w:bottom w:val="single" w:sz="4" w:space="0" w:color="auto"/>
              <w:right w:val="single" w:sz="4" w:space="0" w:color="auto"/>
            </w:tcBorders>
            <w:shd w:val="clear" w:color="auto" w:fill="auto"/>
            <w:noWrap/>
            <w:vAlign w:val="bottom"/>
            <w:hideMark/>
          </w:tcPr>
          <w:p w14:paraId="7C740202"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230.42</w:t>
            </w:r>
          </w:p>
        </w:tc>
      </w:tr>
      <w:tr w:rsidR="00075CCC" w:rsidRPr="00E219BC" w14:paraId="5657E32D" w14:textId="77777777" w:rsidTr="00B82897">
        <w:trPr>
          <w:trHeight w:val="122"/>
          <w:jc w:val="center"/>
        </w:trPr>
        <w:tc>
          <w:tcPr>
            <w:tcW w:w="1707" w:type="dxa"/>
            <w:tcBorders>
              <w:top w:val="single" w:sz="4" w:space="0" w:color="auto"/>
              <w:left w:val="single" w:sz="4" w:space="0" w:color="auto"/>
            </w:tcBorders>
            <w:shd w:val="clear" w:color="000000" w:fill="FFFFFF"/>
            <w:noWrap/>
            <w:vAlign w:val="bottom"/>
            <w:hideMark/>
          </w:tcPr>
          <w:p w14:paraId="436F43B0" w14:textId="77777777" w:rsidR="00075CCC" w:rsidRPr="00E219BC" w:rsidRDefault="00583CF5" w:rsidP="00075CCC">
            <w:pPr>
              <w:spacing w:after="0" w:line="240" w:lineRule="auto"/>
              <w:rPr>
                <w:rFonts w:ascii="Times New Roman" w:eastAsia="Times New Roman" w:hAnsi="Times New Roman" w:cs="Times New Roman"/>
                <w:sz w:val="24"/>
                <w:szCs w:val="24"/>
              </w:rPr>
            </w:pPr>
            <m:oMathPara>
              <m:oMathParaPr>
                <m:jc m:val="left"/>
              </m:oMathParaPr>
              <m:oMath>
                <m:bar>
                  <m:barPr>
                    <m:pos m:val="top"/>
                    <m:ctrlPr>
                      <w:rPr>
                        <w:rFonts w:ascii="Cambria Math" w:eastAsia="Times New Roman" w:hAnsi="Cambria Math" w:cs="Times New Roman"/>
                        <w:b/>
                        <w:i/>
                        <w:sz w:val="24"/>
                        <w:szCs w:val="24"/>
                      </w:rPr>
                    </m:ctrlPr>
                  </m:barPr>
                  <m:e>
                    <m:r>
                      <m:rPr>
                        <m:sty m:val="bi"/>
                      </m:rPr>
                      <w:rPr>
                        <w:rFonts w:ascii="Cambria Math" w:eastAsia="Times New Roman" w:hAnsi="Cambria Math" w:cs="Times New Roman"/>
                        <w:sz w:val="24"/>
                        <w:szCs w:val="24"/>
                      </w:rPr>
                      <m:t>X</m:t>
                    </m:r>
                  </m:e>
                </m:bar>
              </m:oMath>
            </m:oMathPara>
          </w:p>
        </w:tc>
        <w:tc>
          <w:tcPr>
            <w:tcW w:w="1257" w:type="dxa"/>
            <w:tcBorders>
              <w:top w:val="single" w:sz="4" w:space="0" w:color="auto"/>
            </w:tcBorders>
            <w:shd w:val="clear" w:color="auto" w:fill="auto"/>
            <w:noWrap/>
            <w:vAlign w:val="bottom"/>
            <w:hideMark/>
          </w:tcPr>
          <w:p w14:paraId="1E848BE9"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48.37</w:t>
            </w:r>
          </w:p>
        </w:tc>
        <w:tc>
          <w:tcPr>
            <w:tcW w:w="1257" w:type="dxa"/>
            <w:tcBorders>
              <w:top w:val="single" w:sz="4" w:space="0" w:color="auto"/>
            </w:tcBorders>
            <w:shd w:val="clear" w:color="auto" w:fill="auto"/>
            <w:noWrap/>
            <w:vAlign w:val="bottom"/>
            <w:hideMark/>
          </w:tcPr>
          <w:p w14:paraId="5DF81C5F"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111.29</w:t>
            </w:r>
          </w:p>
        </w:tc>
        <w:tc>
          <w:tcPr>
            <w:tcW w:w="1257" w:type="dxa"/>
            <w:tcBorders>
              <w:top w:val="single" w:sz="4" w:space="0" w:color="auto"/>
            </w:tcBorders>
            <w:shd w:val="clear" w:color="auto" w:fill="auto"/>
            <w:noWrap/>
            <w:vAlign w:val="bottom"/>
            <w:hideMark/>
          </w:tcPr>
          <w:p w14:paraId="1265413B"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159.58</w:t>
            </w:r>
          </w:p>
        </w:tc>
        <w:tc>
          <w:tcPr>
            <w:tcW w:w="1273" w:type="dxa"/>
            <w:tcBorders>
              <w:top w:val="single" w:sz="4" w:space="0" w:color="auto"/>
              <w:right w:val="single" w:sz="4" w:space="0" w:color="auto"/>
            </w:tcBorders>
            <w:shd w:val="clear" w:color="auto" w:fill="auto"/>
            <w:noWrap/>
            <w:vAlign w:val="bottom"/>
            <w:hideMark/>
          </w:tcPr>
          <w:p w14:paraId="51842A4E" w14:textId="77777777" w:rsidR="00075CCC" w:rsidRPr="00E219BC" w:rsidRDefault="00075CCC" w:rsidP="00075CCC">
            <w:pPr>
              <w:spacing w:after="0" w:line="240" w:lineRule="auto"/>
              <w:rPr>
                <w:rFonts w:ascii="Times New Roman" w:eastAsia="Times New Roman" w:hAnsi="Times New Roman" w:cs="Times New Roman"/>
                <w:color w:val="000000"/>
                <w:sz w:val="24"/>
                <w:szCs w:val="24"/>
              </w:rPr>
            </w:pPr>
            <w:r w:rsidRPr="00E219BC">
              <w:rPr>
                <w:rFonts w:ascii="Times New Roman" w:eastAsia="Times New Roman" w:hAnsi="Times New Roman" w:cs="Times New Roman"/>
                <w:color w:val="000000"/>
                <w:sz w:val="24"/>
                <w:szCs w:val="24"/>
              </w:rPr>
              <w:t>209.45</w:t>
            </w:r>
          </w:p>
        </w:tc>
      </w:tr>
      <w:tr w:rsidR="00075CCC" w:rsidRPr="00E219BC" w14:paraId="7993B7CC" w14:textId="77777777" w:rsidTr="00B82897">
        <w:trPr>
          <w:trHeight w:val="218"/>
          <w:jc w:val="center"/>
        </w:trPr>
        <w:tc>
          <w:tcPr>
            <w:tcW w:w="1707" w:type="dxa"/>
            <w:tcBorders>
              <w:left w:val="single" w:sz="4" w:space="0" w:color="auto"/>
              <w:bottom w:val="single" w:sz="4" w:space="0" w:color="auto"/>
            </w:tcBorders>
            <w:shd w:val="clear" w:color="000000" w:fill="FFFFFF"/>
            <w:noWrap/>
            <w:vAlign w:val="bottom"/>
          </w:tcPr>
          <w:p w14:paraId="04B32452" w14:textId="77777777" w:rsidR="00075CCC" w:rsidRPr="00D565CA" w:rsidRDefault="00B82897" w:rsidP="00B82897">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C</w:t>
            </w:r>
            <w:r w:rsidR="00075CCC" w:rsidRPr="00D565CA">
              <w:rPr>
                <w:rFonts w:ascii="Times New Roman" w:eastAsia="Calibri" w:hAnsi="Times New Roman" w:cs="Times New Roman"/>
                <w:b/>
                <w:sz w:val="24"/>
                <w:szCs w:val="24"/>
              </w:rPr>
              <w:t>.V%</w:t>
            </w:r>
          </w:p>
        </w:tc>
        <w:tc>
          <w:tcPr>
            <w:tcW w:w="1257" w:type="dxa"/>
            <w:tcBorders>
              <w:bottom w:val="single" w:sz="4" w:space="0" w:color="auto"/>
            </w:tcBorders>
            <w:shd w:val="clear" w:color="auto" w:fill="auto"/>
            <w:noWrap/>
            <w:vAlign w:val="bottom"/>
          </w:tcPr>
          <w:p w14:paraId="678511A3" w14:textId="77777777" w:rsidR="00075CCC" w:rsidRPr="00D565CA" w:rsidRDefault="00075CCC" w:rsidP="00B82897">
            <w:pPr>
              <w:spacing w:after="0" w:line="240" w:lineRule="auto"/>
              <w:rPr>
                <w:rFonts w:ascii="Times New Roman" w:eastAsia="Times New Roman" w:hAnsi="Times New Roman" w:cs="Times New Roman"/>
                <w:color w:val="000000"/>
                <w:sz w:val="24"/>
                <w:szCs w:val="24"/>
              </w:rPr>
            </w:pPr>
            <w:r w:rsidRPr="00D565CA">
              <w:rPr>
                <w:rFonts w:ascii="Times New Roman" w:eastAsia="Times New Roman" w:hAnsi="Times New Roman" w:cs="Times New Roman"/>
                <w:color w:val="000000"/>
                <w:sz w:val="24"/>
                <w:szCs w:val="24"/>
              </w:rPr>
              <w:t>22.61</w:t>
            </w:r>
          </w:p>
        </w:tc>
        <w:tc>
          <w:tcPr>
            <w:tcW w:w="1257" w:type="dxa"/>
            <w:tcBorders>
              <w:bottom w:val="single" w:sz="4" w:space="0" w:color="auto"/>
            </w:tcBorders>
            <w:shd w:val="clear" w:color="auto" w:fill="auto"/>
            <w:noWrap/>
            <w:vAlign w:val="bottom"/>
          </w:tcPr>
          <w:p w14:paraId="77028EBA" w14:textId="77777777" w:rsidR="00075CCC" w:rsidRPr="00D565CA" w:rsidRDefault="00075CCC" w:rsidP="00B82897">
            <w:pPr>
              <w:spacing w:after="0" w:line="240" w:lineRule="auto"/>
              <w:rPr>
                <w:rFonts w:ascii="Times New Roman" w:eastAsia="Times New Roman" w:hAnsi="Times New Roman" w:cs="Times New Roman"/>
                <w:color w:val="000000"/>
                <w:sz w:val="24"/>
                <w:szCs w:val="24"/>
              </w:rPr>
            </w:pPr>
            <w:r w:rsidRPr="00D565CA">
              <w:rPr>
                <w:rFonts w:ascii="Times New Roman" w:eastAsia="Times New Roman" w:hAnsi="Times New Roman" w:cs="Times New Roman"/>
                <w:color w:val="000000"/>
                <w:sz w:val="24"/>
                <w:szCs w:val="24"/>
              </w:rPr>
              <w:t xml:space="preserve"> 18.74</w:t>
            </w:r>
          </w:p>
        </w:tc>
        <w:tc>
          <w:tcPr>
            <w:tcW w:w="1257" w:type="dxa"/>
            <w:tcBorders>
              <w:bottom w:val="single" w:sz="4" w:space="0" w:color="auto"/>
            </w:tcBorders>
            <w:shd w:val="clear" w:color="auto" w:fill="auto"/>
            <w:noWrap/>
            <w:vAlign w:val="bottom"/>
          </w:tcPr>
          <w:p w14:paraId="382A60B8" w14:textId="77777777" w:rsidR="00075CCC" w:rsidRPr="00D565CA" w:rsidRDefault="00075CCC" w:rsidP="00B82897">
            <w:pPr>
              <w:spacing w:after="0" w:line="240" w:lineRule="auto"/>
              <w:rPr>
                <w:rFonts w:ascii="Times New Roman" w:eastAsia="Times New Roman" w:hAnsi="Times New Roman" w:cs="Times New Roman"/>
                <w:color w:val="000000"/>
                <w:sz w:val="24"/>
                <w:szCs w:val="24"/>
              </w:rPr>
            </w:pPr>
            <w:r w:rsidRPr="00D565CA">
              <w:rPr>
                <w:rFonts w:ascii="Times New Roman" w:eastAsia="Times New Roman" w:hAnsi="Times New Roman" w:cs="Times New Roman"/>
                <w:color w:val="000000"/>
                <w:sz w:val="24"/>
                <w:szCs w:val="24"/>
              </w:rPr>
              <w:t xml:space="preserve">                   15.23</w:t>
            </w:r>
          </w:p>
        </w:tc>
        <w:tc>
          <w:tcPr>
            <w:tcW w:w="1273" w:type="dxa"/>
            <w:tcBorders>
              <w:bottom w:val="single" w:sz="4" w:space="0" w:color="auto"/>
              <w:right w:val="single" w:sz="4" w:space="0" w:color="auto"/>
            </w:tcBorders>
            <w:shd w:val="clear" w:color="auto" w:fill="auto"/>
            <w:noWrap/>
            <w:vAlign w:val="bottom"/>
          </w:tcPr>
          <w:p w14:paraId="4CCD4317" w14:textId="77777777" w:rsidR="00075CCC" w:rsidRPr="00D565CA" w:rsidRDefault="00075CCC" w:rsidP="00B82897">
            <w:pPr>
              <w:spacing w:after="0" w:line="240" w:lineRule="auto"/>
              <w:rPr>
                <w:rFonts w:ascii="Times New Roman" w:eastAsia="Times New Roman" w:hAnsi="Times New Roman" w:cs="Times New Roman"/>
                <w:color w:val="000000"/>
                <w:sz w:val="24"/>
                <w:szCs w:val="24"/>
              </w:rPr>
            </w:pPr>
            <w:r w:rsidRPr="00D565CA">
              <w:rPr>
                <w:rFonts w:ascii="Times New Roman" w:eastAsia="Times New Roman" w:hAnsi="Times New Roman" w:cs="Times New Roman"/>
                <w:color w:val="000000"/>
                <w:sz w:val="24"/>
                <w:szCs w:val="24"/>
              </w:rPr>
              <w:t>12.28</w:t>
            </w:r>
          </w:p>
        </w:tc>
      </w:tr>
    </w:tbl>
    <w:p w14:paraId="32FF0346" w14:textId="77777777" w:rsidR="00075CCC" w:rsidRPr="00B82897" w:rsidRDefault="00D565CA" w:rsidP="00075CCC">
      <w:pPr>
        <w:spacing w:line="360" w:lineRule="auto"/>
        <w:jc w:val="both"/>
        <w:rPr>
          <w:rFonts w:ascii="Times New Roman" w:hAnsi="Times New Roman" w:cs="Times New Roman"/>
          <w:b/>
          <w:i/>
          <w:sz w:val="20"/>
          <w:szCs w:val="24"/>
        </w:rPr>
      </w:pPr>
      <w:r w:rsidRPr="00D565CA">
        <w:rPr>
          <w:rFonts w:ascii="Times New Roman" w:hAnsi="Times New Roman" w:cs="Times New Roman"/>
          <w:b/>
          <w:i/>
          <w:sz w:val="20"/>
          <w:szCs w:val="24"/>
        </w:rPr>
        <w:t>Datos tomados de la investigación</w:t>
      </w:r>
    </w:p>
    <w:p w14:paraId="7C2D5923" w14:textId="46DAD7A5" w:rsidR="00D21B60" w:rsidRDefault="00D259EE" w:rsidP="00D21B60">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el grá</w:t>
      </w:r>
      <w:r w:rsidR="00D21B60">
        <w:rPr>
          <w:rFonts w:ascii="Times New Roman" w:eastAsia="Times New Roman" w:hAnsi="Times New Roman" w:cs="Times New Roman"/>
          <w:color w:val="000000"/>
          <w:sz w:val="24"/>
          <w:szCs w:val="24"/>
        </w:rPr>
        <w:t>fico No 6 se observa q</w:t>
      </w:r>
      <w:r w:rsidR="00974A79">
        <w:rPr>
          <w:rFonts w:ascii="Times New Roman" w:eastAsia="Times New Roman" w:hAnsi="Times New Roman" w:cs="Times New Roman"/>
          <w:color w:val="000000"/>
          <w:sz w:val="24"/>
          <w:szCs w:val="24"/>
        </w:rPr>
        <w:t xml:space="preserve">ue tuvo una mayor </w:t>
      </w:r>
      <w:r w:rsidR="00577CF0">
        <w:rPr>
          <w:rFonts w:ascii="Times New Roman" w:eastAsia="Times New Roman" w:hAnsi="Times New Roman" w:cs="Times New Roman"/>
          <w:color w:val="000000"/>
          <w:sz w:val="24"/>
          <w:szCs w:val="24"/>
        </w:rPr>
        <w:t>evaporación a</w:t>
      </w:r>
      <w:r w:rsidR="00D21B60">
        <w:rPr>
          <w:rFonts w:ascii="Times New Roman" w:eastAsia="Times New Roman" w:hAnsi="Times New Roman" w:cs="Times New Roman"/>
          <w:color w:val="000000"/>
          <w:sz w:val="24"/>
          <w:szCs w:val="24"/>
        </w:rPr>
        <w:t xml:space="preserve"> los 56 días</w:t>
      </w:r>
      <w:r w:rsidR="002C39C1">
        <w:rPr>
          <w:rFonts w:ascii="Times New Roman" w:eastAsia="Times New Roman" w:hAnsi="Times New Roman" w:cs="Times New Roman"/>
          <w:color w:val="000000"/>
          <w:sz w:val="24"/>
          <w:szCs w:val="24"/>
        </w:rPr>
        <w:t xml:space="preserve"> posiblemente la exposición</w:t>
      </w:r>
      <w:r w:rsidR="00577CF0">
        <w:rPr>
          <w:rFonts w:ascii="Times New Roman" w:eastAsia="Times New Roman" w:hAnsi="Times New Roman" w:cs="Times New Roman"/>
          <w:color w:val="000000"/>
          <w:sz w:val="24"/>
          <w:szCs w:val="24"/>
        </w:rPr>
        <w:t xml:space="preserve"> de la trampa favoreció a la explosión al</w:t>
      </w:r>
      <w:r w:rsidR="00CE4ABC">
        <w:rPr>
          <w:rFonts w:ascii="Times New Roman" w:eastAsia="Times New Roman" w:hAnsi="Times New Roman" w:cs="Times New Roman"/>
          <w:color w:val="000000"/>
          <w:sz w:val="24"/>
          <w:szCs w:val="24"/>
        </w:rPr>
        <w:t xml:space="preserve"> sol razón por la cual </w:t>
      </w:r>
      <w:r w:rsidR="00974A79">
        <w:rPr>
          <w:rFonts w:ascii="Times New Roman" w:eastAsia="Times New Roman" w:hAnsi="Times New Roman" w:cs="Times New Roman"/>
          <w:color w:val="000000"/>
          <w:sz w:val="24"/>
          <w:szCs w:val="24"/>
        </w:rPr>
        <w:t>hubo una</w:t>
      </w:r>
      <w:r w:rsidR="002C39C1">
        <w:rPr>
          <w:rFonts w:ascii="Times New Roman" w:eastAsia="Times New Roman" w:hAnsi="Times New Roman" w:cs="Times New Roman"/>
          <w:color w:val="000000"/>
          <w:sz w:val="24"/>
          <w:szCs w:val="24"/>
        </w:rPr>
        <w:t xml:space="preserve"> mayor evaporación con</w:t>
      </w:r>
      <w:r w:rsidR="00D21B60">
        <w:rPr>
          <w:rFonts w:ascii="Times New Roman" w:eastAsia="Times New Roman" w:hAnsi="Times New Roman" w:cs="Times New Roman"/>
          <w:color w:val="000000"/>
          <w:sz w:val="24"/>
          <w:szCs w:val="24"/>
        </w:rPr>
        <w:t xml:space="preserve"> el T4 (40 trampas/ha </w:t>
      </w:r>
      <w:r w:rsidR="00D21B60" w:rsidRPr="00AA08E7">
        <w:rPr>
          <w:rFonts w:ascii="Times New Roman" w:eastAsia="Times New Roman" w:hAnsi="Times New Roman" w:cs="Times New Roman"/>
          <w:color w:val="000000"/>
          <w:sz w:val="24"/>
          <w:szCs w:val="24"/>
        </w:rPr>
        <w:t>con 300 cc Cera trap) con un promedio de 230.42 cc y una menor evaporación obtuvo el T1 (30 Trampas/ha con 250</w:t>
      </w:r>
      <w:r w:rsidR="00D21B60">
        <w:rPr>
          <w:rFonts w:ascii="Times New Roman" w:eastAsia="Times New Roman" w:hAnsi="Times New Roman" w:cs="Times New Roman"/>
          <w:color w:val="000000"/>
          <w:sz w:val="24"/>
          <w:szCs w:val="24"/>
        </w:rPr>
        <w:t xml:space="preserve"> cc) con un promedio de 193.89 cc de Cera trap.</w:t>
      </w:r>
    </w:p>
    <w:p w14:paraId="72C18335" w14:textId="75EE3B0B" w:rsidR="00D21B60" w:rsidRDefault="00811BA9" w:rsidP="00075CCC">
      <w:pPr>
        <w:spacing w:line="360" w:lineRule="auto"/>
        <w:jc w:val="both"/>
        <w:rPr>
          <w:rFonts w:ascii="Times New Roman" w:eastAsia="Times New Roman" w:hAnsi="Times New Roman" w:cs="Times New Roman"/>
          <w:b/>
          <w:color w:val="000000"/>
          <w:sz w:val="24"/>
          <w:szCs w:val="24"/>
        </w:rPr>
      </w:pPr>
      <w:r>
        <w:rPr>
          <w:noProof/>
          <w:lang w:val="es-ES" w:eastAsia="es-ES"/>
        </w:rPr>
        <w:drawing>
          <wp:inline distT="0" distB="0" distL="0" distR="0" wp14:anchorId="4F5C163F" wp14:editId="208ED079">
            <wp:extent cx="4572000" cy="2743200"/>
            <wp:effectExtent l="0" t="0" r="0"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4D36CE3" w14:textId="1F6EDBCE" w:rsidR="00075CCC" w:rsidRDefault="00075CCC" w:rsidP="00075CCC">
      <w:pPr>
        <w:spacing w:line="360" w:lineRule="auto"/>
        <w:jc w:val="center"/>
        <w:rPr>
          <w:rFonts w:ascii="Times New Roman" w:eastAsia="Times New Roman" w:hAnsi="Times New Roman" w:cs="Times New Roman"/>
          <w:color w:val="000000"/>
          <w:sz w:val="24"/>
          <w:szCs w:val="24"/>
        </w:rPr>
      </w:pPr>
    </w:p>
    <w:p w14:paraId="3E04F1D8" w14:textId="051489F6" w:rsidR="00286098" w:rsidRPr="008C479F" w:rsidRDefault="00D259EE" w:rsidP="008C479F">
      <w:pPr>
        <w:pStyle w:val="Graficos"/>
        <w:rPr>
          <w:b w:val="0"/>
        </w:rPr>
      </w:pPr>
      <w:bookmarkStart w:id="207" w:name="_Toc78574163"/>
      <w:r>
        <w:t>Grá</w:t>
      </w:r>
      <w:r w:rsidR="00286098" w:rsidRPr="008C479F">
        <w:t>fico N</w:t>
      </w:r>
      <w:r w:rsidR="00286098" w:rsidRPr="008C479F">
        <w:rPr>
          <w:vertAlign w:val="superscript"/>
        </w:rPr>
        <w:t>o</w:t>
      </w:r>
      <w:r w:rsidR="00286098" w:rsidRPr="008C479F">
        <w:t xml:space="preserve"> 6.</w:t>
      </w:r>
      <w:r w:rsidR="00286098" w:rsidRPr="008C479F">
        <w:rPr>
          <w:b w:val="0"/>
        </w:rPr>
        <w:t xml:space="preserve"> Promedios de los tratamientos en la variable evaporación </w:t>
      </w:r>
      <w:r w:rsidR="00D21B60" w:rsidRPr="008C479F">
        <w:rPr>
          <w:b w:val="0"/>
        </w:rPr>
        <w:t>cada 14 días durante 56 días de evaluación.</w:t>
      </w:r>
      <w:bookmarkEnd w:id="207"/>
    </w:p>
    <w:p w14:paraId="5EBEB9D8" w14:textId="06EE0F98" w:rsidR="00075CCC" w:rsidRDefault="00075CCC" w:rsidP="00075CCC">
      <w:pPr>
        <w:spacing w:line="360" w:lineRule="auto"/>
        <w:jc w:val="both"/>
        <w:rPr>
          <w:rFonts w:ascii="Times New Roman" w:eastAsia="Times New Roman" w:hAnsi="Times New Roman" w:cs="Times New Roman"/>
          <w:color w:val="000000"/>
          <w:sz w:val="24"/>
          <w:szCs w:val="24"/>
        </w:rPr>
      </w:pPr>
      <w:r w:rsidRPr="00A672D7">
        <w:rPr>
          <w:rFonts w:ascii="Times New Roman" w:eastAsia="Times New Roman" w:hAnsi="Times New Roman" w:cs="Times New Roman"/>
          <w:color w:val="000000"/>
          <w:sz w:val="24"/>
          <w:szCs w:val="24"/>
        </w:rPr>
        <w:lastRenderedPageBreak/>
        <w:t xml:space="preserve">Coincide </w:t>
      </w:r>
      <w:r w:rsidR="00691DE9" w:rsidRPr="00691DE9">
        <w:rPr>
          <w:rFonts w:ascii="Times New Roman" w:eastAsia="Times New Roman" w:hAnsi="Times New Roman" w:cs="Times New Roman"/>
          <w:sz w:val="24"/>
          <w:szCs w:val="24"/>
        </w:rPr>
        <w:t xml:space="preserve">con </w:t>
      </w:r>
      <w:r w:rsidR="00691DE9">
        <w:rPr>
          <w:rFonts w:ascii="Times New Roman" w:eastAsia="Times New Roman" w:hAnsi="Times New Roman" w:cs="Times New Roman"/>
          <w:noProof/>
          <w:color w:val="000000"/>
          <w:sz w:val="24"/>
          <w:szCs w:val="24"/>
        </w:rPr>
        <w:t>De</w:t>
      </w:r>
      <w:r w:rsidR="00821725">
        <w:rPr>
          <w:rFonts w:ascii="Times New Roman" w:eastAsia="Times New Roman" w:hAnsi="Times New Roman" w:cs="Times New Roman"/>
          <w:noProof/>
          <w:color w:val="000000"/>
          <w:sz w:val="24"/>
          <w:szCs w:val="24"/>
        </w:rPr>
        <w:t xml:space="preserve"> los Santos,R.et.al. </w:t>
      </w:r>
      <w:r w:rsidR="00821725" w:rsidRPr="00821725">
        <w:rPr>
          <w:rFonts w:ascii="Times New Roman" w:eastAsia="Times New Roman" w:hAnsi="Times New Roman" w:cs="Times New Roman"/>
          <w:noProof/>
          <w:color w:val="000000"/>
          <w:sz w:val="24"/>
          <w:szCs w:val="24"/>
        </w:rPr>
        <w:t>2012</w:t>
      </w:r>
      <w:r w:rsidR="00821725">
        <w:rPr>
          <w:rFonts w:ascii="Times New Roman" w:eastAsia="Times New Roman" w:hAnsi="Times New Roman" w:cs="Times New Roman"/>
          <w:noProof/>
          <w:color w:val="000000"/>
          <w:sz w:val="24"/>
          <w:szCs w:val="24"/>
        </w:rPr>
        <w:t xml:space="preserve"> </w:t>
      </w:r>
      <w:r w:rsidRPr="00A672D7">
        <w:rPr>
          <w:rFonts w:ascii="Times New Roman" w:hAnsi="Times New Roman" w:cs="Times New Roman"/>
          <w:color w:val="000000"/>
          <w:sz w:val="24"/>
          <w:szCs w:val="24"/>
          <w:shd w:val="clear" w:color="auto" w:fill="FFFFFF"/>
        </w:rPr>
        <w:t>el atrayente Cera Trap</w:t>
      </w:r>
      <w:r w:rsidRPr="00A672D7">
        <w:rPr>
          <w:rFonts w:ascii="Times New Roman" w:hAnsi="Times New Roman" w:cs="Times New Roman"/>
          <w:color w:val="000000"/>
          <w:sz w:val="24"/>
          <w:szCs w:val="24"/>
          <w:shd w:val="clear" w:color="auto" w:fill="FFFFFF"/>
          <w:vertAlign w:val="superscript"/>
        </w:rPr>
        <w:t>®</w:t>
      </w:r>
      <w:r w:rsidRPr="00A672D7">
        <w:rPr>
          <w:rFonts w:ascii="Times New Roman" w:hAnsi="Times New Roman" w:cs="Times New Roman"/>
          <w:color w:val="000000"/>
          <w:sz w:val="24"/>
          <w:szCs w:val="24"/>
          <w:shd w:val="clear" w:color="auto" w:fill="FFFFFF"/>
        </w:rPr>
        <w:t> puede tener una mayor persistencia, sin necesidad de recebar la trampa durante el ensayo, manteniéndose el olor original y su efectividad como cebo.</w:t>
      </w:r>
    </w:p>
    <w:p w14:paraId="55EC6D28" w14:textId="77777777" w:rsidR="00075CCC" w:rsidRPr="00B2751A" w:rsidRDefault="00B2751A" w:rsidP="00B2751A">
      <w:pPr>
        <w:pStyle w:val="Ttulo2"/>
        <w:spacing w:after="240"/>
        <w:rPr>
          <w:rFonts w:ascii="Times New Roman" w:hAnsi="Times New Roman" w:cs="Times New Roman"/>
          <w:b/>
          <w:color w:val="auto"/>
          <w:sz w:val="24"/>
          <w:szCs w:val="24"/>
        </w:rPr>
      </w:pPr>
      <w:bookmarkStart w:id="208" w:name="_Toc83745973"/>
      <w:r w:rsidRPr="00B2751A">
        <w:rPr>
          <w:rFonts w:ascii="Times New Roman" w:hAnsi="Times New Roman" w:cs="Times New Roman"/>
          <w:b/>
          <w:color w:val="auto"/>
          <w:sz w:val="24"/>
          <w:szCs w:val="24"/>
        </w:rPr>
        <w:t>5.8. Análisis</w:t>
      </w:r>
      <w:r w:rsidR="00075CCC" w:rsidRPr="00B2751A">
        <w:rPr>
          <w:rFonts w:ascii="Times New Roman" w:hAnsi="Times New Roman" w:cs="Times New Roman"/>
          <w:b/>
          <w:color w:val="auto"/>
          <w:sz w:val="24"/>
          <w:szCs w:val="24"/>
        </w:rPr>
        <w:t xml:space="preserve"> de correlación y regresión lineal</w:t>
      </w:r>
      <w:bookmarkEnd w:id="208"/>
    </w:p>
    <w:p w14:paraId="6A2481A1" w14:textId="77777777" w:rsidR="00FE7DD7" w:rsidRDefault="00FE7DD7" w:rsidP="00FE7DD7">
      <w:pPr>
        <w:spacing w:line="360" w:lineRule="auto"/>
        <w:jc w:val="both"/>
        <w:rPr>
          <w:rFonts w:ascii="Times New Roman" w:hAnsi="Times New Roman" w:cs="Times New Roman"/>
          <w:sz w:val="24"/>
          <w:szCs w:val="24"/>
        </w:rPr>
      </w:pPr>
      <w:r w:rsidRPr="007C2AD2">
        <w:rPr>
          <w:rFonts w:ascii="Times New Roman" w:hAnsi="Times New Roman" w:cs="Times New Roman"/>
          <w:sz w:val="24"/>
          <w:szCs w:val="24"/>
        </w:rPr>
        <w:t xml:space="preserve">Resultados del análisis de Correlación y Regresión </w:t>
      </w:r>
      <w:r w:rsidR="004B16E9" w:rsidRPr="007C2AD2">
        <w:rPr>
          <w:rFonts w:ascii="Times New Roman" w:hAnsi="Times New Roman" w:cs="Times New Roman"/>
          <w:sz w:val="24"/>
          <w:szCs w:val="24"/>
        </w:rPr>
        <w:t>Lineal</w:t>
      </w:r>
      <w:r w:rsidR="005E4FE6" w:rsidRPr="007C2AD2">
        <w:rPr>
          <w:rFonts w:ascii="Times New Roman" w:hAnsi="Times New Roman" w:cs="Times New Roman"/>
          <w:sz w:val="24"/>
          <w:szCs w:val="24"/>
        </w:rPr>
        <w:t xml:space="preserve"> (</w:t>
      </w:r>
      <w:r w:rsidR="005E4FE6" w:rsidRPr="007C2AD2">
        <w:rPr>
          <w:rFonts w:ascii="Times New Roman" w:hAnsi="Times New Roman" w:cs="Times New Roman"/>
          <w:b/>
          <w:sz w:val="24"/>
          <w:szCs w:val="24"/>
        </w:rPr>
        <w:t>Cuadro No 8)</w:t>
      </w:r>
      <w:r w:rsidR="004B16E9" w:rsidRPr="007C2AD2">
        <w:rPr>
          <w:rFonts w:ascii="Times New Roman" w:hAnsi="Times New Roman" w:cs="Times New Roman"/>
          <w:sz w:val="24"/>
          <w:szCs w:val="24"/>
        </w:rPr>
        <w:t>;</w:t>
      </w:r>
      <w:r w:rsidRPr="00160CFD">
        <w:rPr>
          <w:rFonts w:ascii="Times New Roman" w:hAnsi="Times New Roman" w:cs="Times New Roman"/>
          <w:sz w:val="24"/>
          <w:szCs w:val="24"/>
        </w:rPr>
        <w:t xml:space="preserve"> en las variables: </w:t>
      </w:r>
      <w:r w:rsidR="007C2AD2">
        <w:rPr>
          <w:rFonts w:ascii="Times New Roman" w:hAnsi="Times New Roman" w:cs="Times New Roman"/>
          <w:sz w:val="24"/>
          <w:szCs w:val="24"/>
        </w:rPr>
        <w:t>Evaporación cada 14 días durante 56 días de</w:t>
      </w:r>
      <w:r>
        <w:rPr>
          <w:rFonts w:ascii="Times New Roman" w:hAnsi="Times New Roman" w:cs="Times New Roman"/>
          <w:sz w:val="24"/>
          <w:szCs w:val="24"/>
        </w:rPr>
        <w:t xml:space="preserve"> evaluación,</w:t>
      </w:r>
      <w:r w:rsidRPr="00160CFD">
        <w:rPr>
          <w:rFonts w:ascii="Times New Roman" w:hAnsi="Times New Roman" w:cs="Times New Roman"/>
          <w:sz w:val="24"/>
          <w:szCs w:val="24"/>
        </w:rPr>
        <w:t xml:space="preserve"> comparadas con el </w:t>
      </w:r>
      <w:r>
        <w:rPr>
          <w:rFonts w:ascii="Times New Roman" w:hAnsi="Times New Roman" w:cs="Times New Roman"/>
          <w:sz w:val="24"/>
          <w:szCs w:val="24"/>
        </w:rPr>
        <w:t>n</w:t>
      </w:r>
      <w:r w:rsidRPr="00160CFD">
        <w:rPr>
          <w:rFonts w:ascii="Times New Roman" w:hAnsi="Times New Roman" w:cs="Times New Roman"/>
          <w:sz w:val="24"/>
          <w:szCs w:val="24"/>
        </w:rPr>
        <w:t xml:space="preserve">úmero </w:t>
      </w:r>
      <w:r>
        <w:rPr>
          <w:rFonts w:ascii="Times New Roman" w:hAnsi="Times New Roman" w:cs="Times New Roman"/>
          <w:sz w:val="24"/>
          <w:szCs w:val="24"/>
        </w:rPr>
        <w:t>de moscas capturadas</w:t>
      </w:r>
      <w:r w:rsidRPr="00160CFD">
        <w:rPr>
          <w:rFonts w:ascii="Times New Roman" w:hAnsi="Times New Roman" w:cs="Times New Roman"/>
          <w:sz w:val="24"/>
          <w:szCs w:val="24"/>
        </w:rPr>
        <w:t>.</w:t>
      </w:r>
    </w:p>
    <w:p w14:paraId="158DDF1F" w14:textId="77777777" w:rsidR="005E4FE6" w:rsidRPr="008C479F" w:rsidRDefault="005E4FE6" w:rsidP="008C479F">
      <w:pPr>
        <w:pStyle w:val="Cuadros"/>
        <w:jc w:val="both"/>
        <w:rPr>
          <w:b w:val="0"/>
        </w:rPr>
      </w:pPr>
      <w:bookmarkStart w:id="209" w:name="_Toc78571378"/>
      <w:bookmarkStart w:id="210" w:name="_Toc78574096"/>
      <w:r w:rsidRPr="008C479F">
        <w:t>Cuadro No 8.</w:t>
      </w:r>
      <w:r w:rsidR="007C2AD2" w:rsidRPr="008C479F">
        <w:rPr>
          <w:b w:val="0"/>
        </w:rPr>
        <w:t xml:space="preserve"> Análisis de Correlación y regresión en la variable evaporación comparado con el número de moscas capturadas durante los 56 días de evaluación.</w:t>
      </w:r>
      <w:bookmarkEnd w:id="209"/>
      <w:bookmarkEnd w:id="210"/>
    </w:p>
    <w:tbl>
      <w:tblPr>
        <w:tblStyle w:val="Tablaconcuadrcula"/>
        <w:tblW w:w="0" w:type="auto"/>
        <w:tblLook w:val="04A0" w:firstRow="1" w:lastRow="0" w:firstColumn="1" w:lastColumn="0" w:noHBand="0" w:noVBand="1"/>
      </w:tblPr>
      <w:tblGrid>
        <w:gridCol w:w="1984"/>
        <w:gridCol w:w="1950"/>
        <w:gridCol w:w="1916"/>
        <w:gridCol w:w="2077"/>
      </w:tblGrid>
      <w:tr w:rsidR="00FE7DD7" w14:paraId="0707BA8C" w14:textId="77777777" w:rsidTr="00B82897">
        <w:tc>
          <w:tcPr>
            <w:tcW w:w="1984" w:type="dxa"/>
          </w:tcPr>
          <w:p w14:paraId="7EB575BC" w14:textId="77777777" w:rsidR="00FE7DD7" w:rsidRDefault="00FE7DD7" w:rsidP="00FE7DD7">
            <w:pPr>
              <w:spacing w:line="360" w:lineRule="auto"/>
              <w:jc w:val="center"/>
              <w:rPr>
                <w:rFonts w:ascii="Times New Roman" w:hAnsi="Times New Roman" w:cs="Times New Roman"/>
                <w:b/>
                <w:color w:val="000000" w:themeColor="text1"/>
                <w:sz w:val="24"/>
                <w:szCs w:val="24"/>
                <w:lang w:val="es-EC"/>
              </w:rPr>
            </w:pPr>
            <w:r>
              <w:rPr>
                <w:rFonts w:ascii="Times New Roman" w:hAnsi="Times New Roman" w:cs="Times New Roman"/>
                <w:b/>
                <w:color w:val="000000" w:themeColor="text1"/>
                <w:sz w:val="24"/>
                <w:szCs w:val="24"/>
                <w:lang w:val="es-EC"/>
              </w:rPr>
              <w:t>Indicadores</w:t>
            </w:r>
          </w:p>
        </w:tc>
        <w:tc>
          <w:tcPr>
            <w:tcW w:w="1950" w:type="dxa"/>
          </w:tcPr>
          <w:p w14:paraId="1272A676" w14:textId="77777777" w:rsidR="00FE7DD7" w:rsidRDefault="00FE7DD7" w:rsidP="00FE7DD7">
            <w:pPr>
              <w:spacing w:line="360" w:lineRule="auto"/>
              <w:jc w:val="center"/>
              <w:rPr>
                <w:rFonts w:ascii="Times New Roman" w:hAnsi="Times New Roman" w:cs="Times New Roman"/>
                <w:b/>
                <w:color w:val="000000" w:themeColor="text1"/>
                <w:sz w:val="24"/>
                <w:szCs w:val="24"/>
                <w:lang w:val="es-EC"/>
              </w:rPr>
            </w:pPr>
            <w:r>
              <w:rPr>
                <w:rFonts w:ascii="Times New Roman" w:hAnsi="Times New Roman" w:cs="Times New Roman"/>
                <w:b/>
                <w:color w:val="000000" w:themeColor="text1"/>
                <w:sz w:val="24"/>
                <w:szCs w:val="24"/>
                <w:lang w:val="es-EC"/>
              </w:rPr>
              <w:t xml:space="preserve">Coeficiente de Correlación </w:t>
            </w:r>
          </w:p>
          <w:p w14:paraId="5368A567" w14:textId="77777777" w:rsidR="00FE7DD7" w:rsidRDefault="00FE7DD7" w:rsidP="00FE7DD7">
            <w:pPr>
              <w:spacing w:line="360" w:lineRule="auto"/>
              <w:jc w:val="center"/>
              <w:rPr>
                <w:rFonts w:ascii="Times New Roman" w:hAnsi="Times New Roman" w:cs="Times New Roman"/>
                <w:b/>
                <w:color w:val="000000" w:themeColor="text1"/>
                <w:sz w:val="24"/>
                <w:szCs w:val="24"/>
                <w:lang w:val="es-EC"/>
              </w:rPr>
            </w:pPr>
            <w:r>
              <w:rPr>
                <w:rFonts w:ascii="Times New Roman" w:hAnsi="Times New Roman" w:cs="Times New Roman"/>
                <w:b/>
                <w:color w:val="000000" w:themeColor="text1"/>
                <w:sz w:val="24"/>
                <w:szCs w:val="24"/>
                <w:lang w:val="es-EC"/>
              </w:rPr>
              <w:t>¨r¨</w:t>
            </w:r>
          </w:p>
        </w:tc>
        <w:tc>
          <w:tcPr>
            <w:tcW w:w="1916" w:type="dxa"/>
          </w:tcPr>
          <w:p w14:paraId="709E4485" w14:textId="77777777" w:rsidR="00FE7DD7" w:rsidRDefault="00FE7DD7" w:rsidP="00FE7DD7">
            <w:pPr>
              <w:spacing w:line="360" w:lineRule="auto"/>
              <w:jc w:val="center"/>
              <w:rPr>
                <w:rFonts w:ascii="Times New Roman" w:hAnsi="Times New Roman" w:cs="Times New Roman"/>
                <w:b/>
                <w:color w:val="000000" w:themeColor="text1"/>
                <w:sz w:val="24"/>
                <w:szCs w:val="24"/>
                <w:lang w:val="es-EC"/>
              </w:rPr>
            </w:pPr>
            <w:r>
              <w:rPr>
                <w:rFonts w:ascii="Times New Roman" w:hAnsi="Times New Roman" w:cs="Times New Roman"/>
                <w:b/>
                <w:color w:val="000000" w:themeColor="text1"/>
                <w:sz w:val="24"/>
                <w:szCs w:val="24"/>
                <w:lang w:val="es-EC"/>
              </w:rPr>
              <w:t xml:space="preserve">Coeficiente de Regresión </w:t>
            </w:r>
          </w:p>
          <w:p w14:paraId="02B795EF" w14:textId="77777777" w:rsidR="00FE7DD7" w:rsidRDefault="00FE7DD7" w:rsidP="00FE7DD7">
            <w:pPr>
              <w:spacing w:line="360" w:lineRule="auto"/>
              <w:jc w:val="center"/>
              <w:rPr>
                <w:rFonts w:ascii="Times New Roman" w:hAnsi="Times New Roman" w:cs="Times New Roman"/>
                <w:b/>
                <w:color w:val="000000" w:themeColor="text1"/>
                <w:sz w:val="24"/>
                <w:szCs w:val="24"/>
                <w:lang w:val="es-EC"/>
              </w:rPr>
            </w:pPr>
            <w:r>
              <w:rPr>
                <w:rFonts w:ascii="Times New Roman" w:hAnsi="Times New Roman" w:cs="Times New Roman"/>
                <w:b/>
                <w:color w:val="000000" w:themeColor="text1"/>
                <w:sz w:val="24"/>
                <w:szCs w:val="24"/>
                <w:lang w:val="es-EC"/>
              </w:rPr>
              <w:t>¨b¨</w:t>
            </w:r>
          </w:p>
        </w:tc>
        <w:tc>
          <w:tcPr>
            <w:tcW w:w="2077" w:type="dxa"/>
          </w:tcPr>
          <w:p w14:paraId="57FFAFCA" w14:textId="77777777" w:rsidR="00FE7DD7" w:rsidRDefault="00FE7DD7" w:rsidP="00FE7DD7">
            <w:pPr>
              <w:spacing w:line="360" w:lineRule="auto"/>
              <w:jc w:val="center"/>
              <w:rPr>
                <w:rFonts w:ascii="Times New Roman" w:hAnsi="Times New Roman" w:cs="Times New Roman"/>
                <w:b/>
                <w:color w:val="000000" w:themeColor="text1"/>
                <w:sz w:val="24"/>
                <w:szCs w:val="24"/>
                <w:lang w:val="es-EC"/>
              </w:rPr>
            </w:pPr>
            <w:r>
              <w:rPr>
                <w:rFonts w:ascii="Times New Roman" w:hAnsi="Times New Roman" w:cs="Times New Roman"/>
                <w:b/>
                <w:color w:val="000000" w:themeColor="text1"/>
                <w:sz w:val="24"/>
                <w:szCs w:val="24"/>
                <w:lang w:val="es-EC"/>
              </w:rPr>
              <w:t>Coeficiente de Determinación % ¨R</w:t>
            </w:r>
            <w:r w:rsidRPr="00FF6F7D">
              <w:rPr>
                <w:rFonts w:ascii="Times New Roman" w:hAnsi="Times New Roman" w:cs="Times New Roman"/>
                <w:b/>
                <w:color w:val="000000" w:themeColor="text1"/>
                <w:sz w:val="24"/>
                <w:szCs w:val="24"/>
                <w:vertAlign w:val="superscript"/>
                <w:lang w:val="es-EC"/>
              </w:rPr>
              <w:t>2</w:t>
            </w:r>
            <w:r>
              <w:rPr>
                <w:rFonts w:ascii="Times New Roman" w:hAnsi="Times New Roman" w:cs="Times New Roman"/>
                <w:b/>
                <w:color w:val="000000" w:themeColor="text1"/>
                <w:sz w:val="24"/>
                <w:szCs w:val="24"/>
                <w:lang w:val="es-EC"/>
              </w:rPr>
              <w:t>¨</w:t>
            </w:r>
          </w:p>
        </w:tc>
      </w:tr>
      <w:tr w:rsidR="00FE7DD7" w14:paraId="795AD869" w14:textId="77777777" w:rsidTr="00B82897">
        <w:tc>
          <w:tcPr>
            <w:tcW w:w="1984" w:type="dxa"/>
          </w:tcPr>
          <w:p w14:paraId="4E8C2F07" w14:textId="5F38AE3D" w:rsidR="00FE7DD7" w:rsidRDefault="00EF2C89" w:rsidP="00EF2C89">
            <w:pPr>
              <w:spacing w:line="360" w:lineRule="auto"/>
              <w:jc w:val="both"/>
              <w:rPr>
                <w:rFonts w:ascii="Times New Roman" w:hAnsi="Times New Roman" w:cs="Times New Roman"/>
                <w:b/>
                <w:color w:val="000000" w:themeColor="text1"/>
                <w:sz w:val="24"/>
                <w:szCs w:val="24"/>
                <w:lang w:val="es-EC"/>
              </w:rPr>
            </w:pPr>
            <w:r>
              <w:rPr>
                <w:rFonts w:ascii="Times New Roman" w:hAnsi="Times New Roman" w:cs="Times New Roman"/>
                <w:b/>
                <w:color w:val="000000" w:themeColor="text1"/>
                <w:sz w:val="24"/>
                <w:szCs w:val="24"/>
                <w:lang w:val="es-EC"/>
              </w:rPr>
              <w:t>Evaporación 14 días</w:t>
            </w:r>
          </w:p>
        </w:tc>
        <w:tc>
          <w:tcPr>
            <w:tcW w:w="1950" w:type="dxa"/>
          </w:tcPr>
          <w:p w14:paraId="72F4F2C9" w14:textId="77777777" w:rsidR="00FE7DD7" w:rsidRPr="00FF6F7D" w:rsidRDefault="00FE7DD7" w:rsidP="00FE7DD7">
            <w:pPr>
              <w:spacing w:line="360" w:lineRule="auto"/>
              <w:jc w:val="center"/>
              <w:rPr>
                <w:rFonts w:ascii="Times New Roman" w:hAnsi="Times New Roman" w:cs="Times New Roman"/>
                <w:color w:val="000000" w:themeColor="text1"/>
                <w:sz w:val="24"/>
                <w:szCs w:val="24"/>
                <w:lang w:val="es-EC"/>
              </w:rPr>
            </w:pPr>
            <w:r w:rsidRPr="00FF6F7D">
              <w:rPr>
                <w:rFonts w:ascii="Times New Roman" w:hAnsi="Times New Roman" w:cs="Times New Roman"/>
                <w:color w:val="000000" w:themeColor="text1"/>
                <w:sz w:val="24"/>
                <w:szCs w:val="24"/>
                <w:lang w:val="es-EC"/>
              </w:rPr>
              <w:t>0.6868</w:t>
            </w:r>
          </w:p>
        </w:tc>
        <w:tc>
          <w:tcPr>
            <w:tcW w:w="1916" w:type="dxa"/>
          </w:tcPr>
          <w:p w14:paraId="3A1301A8" w14:textId="77777777" w:rsidR="00FE7DD7" w:rsidRPr="00FF6F7D" w:rsidRDefault="00FE7DD7" w:rsidP="00FE7DD7">
            <w:pPr>
              <w:spacing w:line="360" w:lineRule="auto"/>
              <w:jc w:val="center"/>
              <w:rPr>
                <w:rFonts w:ascii="Times New Roman" w:hAnsi="Times New Roman" w:cs="Times New Roman"/>
                <w:color w:val="000000" w:themeColor="text1"/>
                <w:sz w:val="24"/>
                <w:szCs w:val="24"/>
                <w:lang w:val="es-EC"/>
              </w:rPr>
            </w:pPr>
            <w:r w:rsidRPr="00FF6F7D">
              <w:rPr>
                <w:rFonts w:ascii="Times New Roman" w:hAnsi="Times New Roman" w:cs="Times New Roman"/>
                <w:color w:val="000000" w:themeColor="text1"/>
                <w:sz w:val="24"/>
                <w:szCs w:val="24"/>
                <w:lang w:val="es-EC"/>
              </w:rPr>
              <w:t>0.078</w:t>
            </w:r>
          </w:p>
        </w:tc>
        <w:tc>
          <w:tcPr>
            <w:tcW w:w="2077" w:type="dxa"/>
          </w:tcPr>
          <w:p w14:paraId="06334E98" w14:textId="77777777" w:rsidR="00FE7DD7" w:rsidRPr="00FF6F7D" w:rsidRDefault="00FE7DD7" w:rsidP="00FE7DD7">
            <w:pPr>
              <w:spacing w:line="360" w:lineRule="auto"/>
              <w:jc w:val="center"/>
              <w:rPr>
                <w:rFonts w:ascii="Times New Roman" w:hAnsi="Times New Roman" w:cs="Times New Roman"/>
                <w:color w:val="000000" w:themeColor="text1"/>
                <w:sz w:val="24"/>
                <w:szCs w:val="24"/>
                <w:lang w:val="es-EC"/>
              </w:rPr>
            </w:pPr>
            <w:r w:rsidRPr="00FF6F7D">
              <w:rPr>
                <w:rFonts w:ascii="Times New Roman" w:hAnsi="Times New Roman" w:cs="Times New Roman"/>
                <w:color w:val="000000" w:themeColor="text1"/>
                <w:sz w:val="24"/>
                <w:szCs w:val="24"/>
                <w:lang w:val="es-EC"/>
              </w:rPr>
              <w:t>47</w:t>
            </w:r>
          </w:p>
        </w:tc>
      </w:tr>
      <w:tr w:rsidR="00FE7DD7" w14:paraId="171F1D5D" w14:textId="77777777" w:rsidTr="00B82897">
        <w:tc>
          <w:tcPr>
            <w:tcW w:w="1984" w:type="dxa"/>
          </w:tcPr>
          <w:p w14:paraId="2D2D2104" w14:textId="0E1908C6" w:rsidR="00FE7DD7" w:rsidRDefault="00EF2C89" w:rsidP="00FE7DD7">
            <w:pPr>
              <w:spacing w:line="360" w:lineRule="auto"/>
              <w:jc w:val="both"/>
              <w:rPr>
                <w:rFonts w:ascii="Times New Roman" w:hAnsi="Times New Roman" w:cs="Times New Roman"/>
                <w:b/>
                <w:color w:val="000000" w:themeColor="text1"/>
                <w:sz w:val="24"/>
                <w:szCs w:val="24"/>
                <w:lang w:val="es-EC"/>
              </w:rPr>
            </w:pPr>
            <w:r>
              <w:rPr>
                <w:rFonts w:ascii="Times New Roman" w:hAnsi="Times New Roman" w:cs="Times New Roman"/>
                <w:b/>
                <w:color w:val="000000" w:themeColor="text1"/>
                <w:sz w:val="24"/>
                <w:szCs w:val="24"/>
                <w:lang w:val="es-EC"/>
              </w:rPr>
              <w:t>Evaporación 28 días.</w:t>
            </w:r>
          </w:p>
        </w:tc>
        <w:tc>
          <w:tcPr>
            <w:tcW w:w="1950" w:type="dxa"/>
          </w:tcPr>
          <w:p w14:paraId="37586D72" w14:textId="77777777" w:rsidR="00FE7DD7" w:rsidRPr="00FF6F7D" w:rsidRDefault="00FE7DD7" w:rsidP="00FE7DD7">
            <w:pPr>
              <w:spacing w:line="360" w:lineRule="auto"/>
              <w:jc w:val="center"/>
              <w:rPr>
                <w:rFonts w:ascii="Times New Roman" w:hAnsi="Times New Roman" w:cs="Times New Roman"/>
                <w:color w:val="000000" w:themeColor="text1"/>
                <w:sz w:val="24"/>
                <w:szCs w:val="24"/>
                <w:lang w:val="es-EC"/>
              </w:rPr>
            </w:pPr>
            <w:r w:rsidRPr="00FF6F7D">
              <w:rPr>
                <w:rFonts w:ascii="Times New Roman" w:hAnsi="Times New Roman" w:cs="Times New Roman"/>
                <w:color w:val="000000" w:themeColor="text1"/>
                <w:sz w:val="24"/>
                <w:szCs w:val="24"/>
                <w:lang w:val="es-EC"/>
              </w:rPr>
              <w:t>0.4502</w:t>
            </w:r>
          </w:p>
        </w:tc>
        <w:tc>
          <w:tcPr>
            <w:tcW w:w="1916" w:type="dxa"/>
          </w:tcPr>
          <w:p w14:paraId="566B83D5" w14:textId="77777777" w:rsidR="00FE7DD7" w:rsidRPr="00FF6F7D" w:rsidRDefault="00FE7DD7" w:rsidP="00FE7DD7">
            <w:pPr>
              <w:spacing w:line="360" w:lineRule="auto"/>
              <w:jc w:val="center"/>
              <w:rPr>
                <w:rFonts w:ascii="Times New Roman" w:hAnsi="Times New Roman" w:cs="Times New Roman"/>
                <w:color w:val="000000" w:themeColor="text1"/>
                <w:sz w:val="24"/>
                <w:szCs w:val="24"/>
                <w:lang w:val="es-EC"/>
              </w:rPr>
            </w:pPr>
            <w:r w:rsidRPr="00FF6F7D">
              <w:rPr>
                <w:rFonts w:ascii="Times New Roman" w:hAnsi="Times New Roman" w:cs="Times New Roman"/>
                <w:color w:val="000000" w:themeColor="text1"/>
                <w:sz w:val="24"/>
                <w:szCs w:val="24"/>
                <w:lang w:val="es-EC"/>
              </w:rPr>
              <w:t>0.391</w:t>
            </w:r>
          </w:p>
        </w:tc>
        <w:tc>
          <w:tcPr>
            <w:tcW w:w="2077" w:type="dxa"/>
          </w:tcPr>
          <w:p w14:paraId="75AD5EEA" w14:textId="77777777" w:rsidR="00FE7DD7" w:rsidRPr="00FF6F7D" w:rsidRDefault="00FE7DD7" w:rsidP="00FE7DD7">
            <w:pPr>
              <w:spacing w:line="360" w:lineRule="auto"/>
              <w:jc w:val="center"/>
              <w:rPr>
                <w:rFonts w:ascii="Times New Roman" w:hAnsi="Times New Roman" w:cs="Times New Roman"/>
                <w:color w:val="000000" w:themeColor="text1"/>
                <w:sz w:val="24"/>
                <w:szCs w:val="24"/>
                <w:lang w:val="es-EC"/>
              </w:rPr>
            </w:pPr>
            <w:r w:rsidRPr="00FF6F7D">
              <w:rPr>
                <w:rFonts w:ascii="Times New Roman" w:hAnsi="Times New Roman" w:cs="Times New Roman"/>
                <w:color w:val="000000" w:themeColor="text1"/>
                <w:sz w:val="24"/>
                <w:szCs w:val="24"/>
                <w:lang w:val="es-EC"/>
              </w:rPr>
              <w:t>21</w:t>
            </w:r>
          </w:p>
        </w:tc>
      </w:tr>
      <w:tr w:rsidR="00FE7DD7" w14:paraId="69F33E03" w14:textId="77777777" w:rsidTr="00B82897">
        <w:tc>
          <w:tcPr>
            <w:tcW w:w="1984" w:type="dxa"/>
          </w:tcPr>
          <w:p w14:paraId="1FB6310F" w14:textId="69692EDF" w:rsidR="00FE7DD7" w:rsidRDefault="00FE7DD7" w:rsidP="00EF2C89">
            <w:pPr>
              <w:spacing w:line="360" w:lineRule="auto"/>
              <w:jc w:val="both"/>
              <w:rPr>
                <w:rFonts w:ascii="Times New Roman" w:hAnsi="Times New Roman" w:cs="Times New Roman"/>
                <w:b/>
                <w:color w:val="000000" w:themeColor="text1"/>
                <w:sz w:val="24"/>
                <w:szCs w:val="24"/>
                <w:lang w:val="es-EC"/>
              </w:rPr>
            </w:pPr>
            <w:r>
              <w:rPr>
                <w:rFonts w:ascii="Times New Roman" w:hAnsi="Times New Roman" w:cs="Times New Roman"/>
                <w:b/>
                <w:color w:val="000000" w:themeColor="text1"/>
                <w:sz w:val="24"/>
                <w:szCs w:val="24"/>
                <w:lang w:val="es-EC"/>
              </w:rPr>
              <w:t xml:space="preserve">Evaporación </w:t>
            </w:r>
            <w:r w:rsidR="00EF2C89">
              <w:rPr>
                <w:rFonts w:ascii="Times New Roman" w:hAnsi="Times New Roman" w:cs="Times New Roman"/>
                <w:b/>
                <w:color w:val="000000" w:themeColor="text1"/>
                <w:sz w:val="24"/>
                <w:szCs w:val="24"/>
                <w:lang w:val="es-EC"/>
              </w:rPr>
              <w:t>42 días.</w:t>
            </w:r>
          </w:p>
        </w:tc>
        <w:tc>
          <w:tcPr>
            <w:tcW w:w="1950" w:type="dxa"/>
          </w:tcPr>
          <w:p w14:paraId="2B84CFBD" w14:textId="77777777" w:rsidR="00FE7DD7" w:rsidRPr="00FF6F7D" w:rsidRDefault="00FE7DD7" w:rsidP="00FE7DD7">
            <w:pPr>
              <w:spacing w:line="360" w:lineRule="auto"/>
              <w:jc w:val="center"/>
              <w:rPr>
                <w:rFonts w:ascii="Times New Roman" w:hAnsi="Times New Roman" w:cs="Times New Roman"/>
                <w:color w:val="000000" w:themeColor="text1"/>
                <w:sz w:val="24"/>
                <w:szCs w:val="24"/>
                <w:lang w:val="es-EC"/>
              </w:rPr>
            </w:pPr>
            <w:r w:rsidRPr="00FF6F7D">
              <w:rPr>
                <w:rFonts w:ascii="Times New Roman" w:hAnsi="Times New Roman" w:cs="Times New Roman"/>
                <w:color w:val="000000" w:themeColor="text1"/>
                <w:sz w:val="24"/>
                <w:szCs w:val="24"/>
                <w:lang w:val="es-EC"/>
              </w:rPr>
              <w:t>0.566</w:t>
            </w:r>
          </w:p>
        </w:tc>
        <w:tc>
          <w:tcPr>
            <w:tcW w:w="1916" w:type="dxa"/>
          </w:tcPr>
          <w:p w14:paraId="21223D7C" w14:textId="77777777" w:rsidR="00FE7DD7" w:rsidRPr="00FF6F7D" w:rsidRDefault="00FE7DD7" w:rsidP="00FE7DD7">
            <w:pPr>
              <w:spacing w:line="360" w:lineRule="auto"/>
              <w:jc w:val="center"/>
              <w:rPr>
                <w:rFonts w:ascii="Times New Roman" w:hAnsi="Times New Roman" w:cs="Times New Roman"/>
                <w:color w:val="000000" w:themeColor="text1"/>
                <w:sz w:val="24"/>
                <w:szCs w:val="24"/>
                <w:lang w:val="es-EC"/>
              </w:rPr>
            </w:pPr>
            <w:r w:rsidRPr="00FF6F7D">
              <w:rPr>
                <w:rFonts w:ascii="Times New Roman" w:hAnsi="Times New Roman" w:cs="Times New Roman"/>
                <w:color w:val="000000" w:themeColor="text1"/>
                <w:sz w:val="24"/>
                <w:szCs w:val="24"/>
                <w:lang w:val="es-EC"/>
              </w:rPr>
              <w:t>0.436</w:t>
            </w:r>
          </w:p>
        </w:tc>
        <w:tc>
          <w:tcPr>
            <w:tcW w:w="2077" w:type="dxa"/>
          </w:tcPr>
          <w:p w14:paraId="399D7DE3" w14:textId="77777777" w:rsidR="00FE7DD7" w:rsidRPr="00FF6F7D" w:rsidRDefault="00FE7DD7" w:rsidP="00FE7DD7">
            <w:pPr>
              <w:spacing w:line="360" w:lineRule="auto"/>
              <w:jc w:val="center"/>
              <w:rPr>
                <w:rFonts w:ascii="Times New Roman" w:hAnsi="Times New Roman" w:cs="Times New Roman"/>
                <w:color w:val="000000" w:themeColor="text1"/>
                <w:sz w:val="24"/>
                <w:szCs w:val="24"/>
                <w:lang w:val="es-EC"/>
              </w:rPr>
            </w:pPr>
            <w:r w:rsidRPr="00FF6F7D">
              <w:rPr>
                <w:rFonts w:ascii="Times New Roman" w:hAnsi="Times New Roman" w:cs="Times New Roman"/>
                <w:color w:val="000000" w:themeColor="text1"/>
                <w:sz w:val="24"/>
                <w:szCs w:val="24"/>
                <w:lang w:val="es-EC"/>
              </w:rPr>
              <w:t>32</w:t>
            </w:r>
          </w:p>
        </w:tc>
      </w:tr>
      <w:tr w:rsidR="00FE7DD7" w14:paraId="4F6DD7D1" w14:textId="77777777" w:rsidTr="00B82897">
        <w:tc>
          <w:tcPr>
            <w:tcW w:w="1984" w:type="dxa"/>
          </w:tcPr>
          <w:p w14:paraId="339EDD0C" w14:textId="541E2634" w:rsidR="00FE7DD7" w:rsidRDefault="00FE7DD7" w:rsidP="00EF2C89">
            <w:pPr>
              <w:spacing w:line="360" w:lineRule="auto"/>
              <w:jc w:val="both"/>
              <w:rPr>
                <w:rFonts w:ascii="Times New Roman" w:hAnsi="Times New Roman" w:cs="Times New Roman"/>
                <w:b/>
                <w:color w:val="000000" w:themeColor="text1"/>
                <w:sz w:val="24"/>
                <w:szCs w:val="24"/>
                <w:lang w:val="es-EC"/>
              </w:rPr>
            </w:pPr>
            <w:r>
              <w:rPr>
                <w:rFonts w:ascii="Times New Roman" w:hAnsi="Times New Roman" w:cs="Times New Roman"/>
                <w:b/>
                <w:color w:val="000000" w:themeColor="text1"/>
                <w:sz w:val="24"/>
                <w:szCs w:val="24"/>
                <w:lang w:val="es-EC"/>
              </w:rPr>
              <w:t xml:space="preserve">Evaporación </w:t>
            </w:r>
            <w:r w:rsidR="00EF2C89">
              <w:rPr>
                <w:rFonts w:ascii="Times New Roman" w:hAnsi="Times New Roman" w:cs="Times New Roman"/>
                <w:b/>
                <w:color w:val="000000" w:themeColor="text1"/>
                <w:sz w:val="24"/>
                <w:szCs w:val="24"/>
                <w:lang w:val="es-EC"/>
              </w:rPr>
              <w:t>56 días.</w:t>
            </w:r>
          </w:p>
        </w:tc>
        <w:tc>
          <w:tcPr>
            <w:tcW w:w="1950" w:type="dxa"/>
          </w:tcPr>
          <w:p w14:paraId="7092D4AC" w14:textId="77777777" w:rsidR="00FE7DD7" w:rsidRPr="00FF6F7D" w:rsidRDefault="00FE7DD7" w:rsidP="00FE7DD7">
            <w:pPr>
              <w:spacing w:line="360" w:lineRule="auto"/>
              <w:jc w:val="center"/>
              <w:rPr>
                <w:rFonts w:ascii="Times New Roman" w:hAnsi="Times New Roman" w:cs="Times New Roman"/>
                <w:color w:val="000000" w:themeColor="text1"/>
                <w:sz w:val="24"/>
                <w:szCs w:val="24"/>
                <w:lang w:val="es-EC"/>
              </w:rPr>
            </w:pPr>
            <w:r w:rsidRPr="00FF6F7D">
              <w:rPr>
                <w:rFonts w:ascii="Times New Roman" w:hAnsi="Times New Roman" w:cs="Times New Roman"/>
                <w:color w:val="000000" w:themeColor="text1"/>
                <w:sz w:val="24"/>
                <w:szCs w:val="24"/>
                <w:lang w:val="es-EC"/>
              </w:rPr>
              <w:t>0.819</w:t>
            </w:r>
          </w:p>
        </w:tc>
        <w:tc>
          <w:tcPr>
            <w:tcW w:w="1916" w:type="dxa"/>
          </w:tcPr>
          <w:p w14:paraId="4BF5B6FB" w14:textId="77777777" w:rsidR="00FE7DD7" w:rsidRPr="00FF6F7D" w:rsidRDefault="00FE7DD7" w:rsidP="00FE7DD7">
            <w:pPr>
              <w:spacing w:line="360" w:lineRule="auto"/>
              <w:jc w:val="center"/>
              <w:rPr>
                <w:rFonts w:ascii="Times New Roman" w:hAnsi="Times New Roman" w:cs="Times New Roman"/>
                <w:color w:val="000000" w:themeColor="text1"/>
                <w:sz w:val="24"/>
                <w:szCs w:val="24"/>
                <w:lang w:val="es-EC"/>
              </w:rPr>
            </w:pPr>
            <w:r w:rsidRPr="00FF6F7D">
              <w:rPr>
                <w:rFonts w:ascii="Times New Roman" w:hAnsi="Times New Roman" w:cs="Times New Roman"/>
                <w:color w:val="000000" w:themeColor="text1"/>
                <w:sz w:val="24"/>
                <w:szCs w:val="24"/>
                <w:lang w:val="es-EC"/>
              </w:rPr>
              <w:t>0.312</w:t>
            </w:r>
          </w:p>
        </w:tc>
        <w:tc>
          <w:tcPr>
            <w:tcW w:w="2077" w:type="dxa"/>
          </w:tcPr>
          <w:p w14:paraId="2C7995A0" w14:textId="77777777" w:rsidR="00FE7DD7" w:rsidRPr="00FF6F7D" w:rsidRDefault="00FE7DD7" w:rsidP="00FE7DD7">
            <w:pPr>
              <w:spacing w:line="360" w:lineRule="auto"/>
              <w:jc w:val="center"/>
              <w:rPr>
                <w:rFonts w:ascii="Times New Roman" w:hAnsi="Times New Roman" w:cs="Times New Roman"/>
                <w:color w:val="000000" w:themeColor="text1"/>
                <w:sz w:val="24"/>
                <w:szCs w:val="24"/>
                <w:lang w:val="es-EC"/>
              </w:rPr>
            </w:pPr>
            <w:r w:rsidRPr="00FF6F7D">
              <w:rPr>
                <w:rFonts w:ascii="Times New Roman" w:hAnsi="Times New Roman" w:cs="Times New Roman"/>
                <w:color w:val="000000" w:themeColor="text1"/>
                <w:sz w:val="24"/>
                <w:szCs w:val="24"/>
                <w:lang w:val="es-EC"/>
              </w:rPr>
              <w:t>67</w:t>
            </w:r>
          </w:p>
        </w:tc>
      </w:tr>
    </w:tbl>
    <w:p w14:paraId="43FD4BB6" w14:textId="77777777" w:rsidR="00FE7DD7" w:rsidRPr="00B82897" w:rsidRDefault="00B82897" w:rsidP="00FE7DD7">
      <w:pPr>
        <w:spacing w:line="360" w:lineRule="auto"/>
        <w:jc w:val="both"/>
        <w:rPr>
          <w:rFonts w:ascii="Times New Roman" w:hAnsi="Times New Roman" w:cs="Times New Roman"/>
          <w:b/>
          <w:i/>
          <w:sz w:val="20"/>
          <w:szCs w:val="24"/>
        </w:rPr>
      </w:pPr>
      <w:r w:rsidRPr="00D565CA">
        <w:rPr>
          <w:rFonts w:ascii="Times New Roman" w:hAnsi="Times New Roman" w:cs="Times New Roman"/>
          <w:b/>
          <w:i/>
          <w:sz w:val="20"/>
          <w:szCs w:val="24"/>
        </w:rPr>
        <w:t>Datos tomados de la investigación</w:t>
      </w:r>
    </w:p>
    <w:p w14:paraId="674E5656" w14:textId="77777777" w:rsidR="00FE7DD7" w:rsidRPr="00FF6F7D" w:rsidRDefault="00FE7DD7" w:rsidP="00FE7DD7">
      <w:pPr>
        <w:spacing w:line="360" w:lineRule="auto"/>
        <w:jc w:val="both"/>
        <w:rPr>
          <w:rFonts w:ascii="Times New Roman" w:hAnsi="Times New Roman" w:cs="Times New Roman"/>
          <w:b/>
          <w:sz w:val="24"/>
          <w:szCs w:val="24"/>
        </w:rPr>
      </w:pPr>
      <w:r w:rsidRPr="00FF6F7D">
        <w:rPr>
          <w:rFonts w:ascii="Times New Roman" w:hAnsi="Times New Roman" w:cs="Times New Roman"/>
          <w:b/>
          <w:sz w:val="24"/>
          <w:szCs w:val="24"/>
        </w:rPr>
        <w:t xml:space="preserve">Coeficiente de correlación “r" </w:t>
      </w:r>
    </w:p>
    <w:p w14:paraId="43531D8C" w14:textId="65B4EDB2" w:rsidR="00FE7DD7" w:rsidRPr="00FF6F7D" w:rsidRDefault="00FE7DD7" w:rsidP="00FE7DD7">
      <w:pPr>
        <w:spacing w:line="360" w:lineRule="auto"/>
        <w:jc w:val="both"/>
        <w:rPr>
          <w:rFonts w:ascii="Times New Roman" w:hAnsi="Times New Roman" w:cs="Times New Roman"/>
          <w:b/>
          <w:color w:val="000000" w:themeColor="text1"/>
          <w:sz w:val="24"/>
          <w:szCs w:val="24"/>
          <w:lang w:val="es-EC"/>
        </w:rPr>
      </w:pPr>
      <w:r w:rsidRPr="00FF6F7D">
        <w:rPr>
          <w:rFonts w:ascii="Times New Roman" w:hAnsi="Times New Roman" w:cs="Times New Roman"/>
          <w:sz w:val="24"/>
          <w:szCs w:val="24"/>
        </w:rPr>
        <w:t xml:space="preserve">Es la </w:t>
      </w:r>
      <w:r>
        <w:rPr>
          <w:rFonts w:ascii="Times New Roman" w:hAnsi="Times New Roman" w:cs="Times New Roman"/>
          <w:sz w:val="24"/>
          <w:szCs w:val="24"/>
        </w:rPr>
        <w:t xml:space="preserve">cuantificación de la fuerza de la </w:t>
      </w:r>
      <w:r w:rsidRPr="00FF6F7D">
        <w:rPr>
          <w:rFonts w:ascii="Times New Roman" w:hAnsi="Times New Roman" w:cs="Times New Roman"/>
          <w:sz w:val="24"/>
          <w:szCs w:val="24"/>
        </w:rPr>
        <w:t xml:space="preserve">relación positiva o negativa entre dos variables y su valor máximo es +/- 1 y carece de unidades. En la presente investigación </w:t>
      </w:r>
      <w:r w:rsidR="004B16E9">
        <w:rPr>
          <w:rFonts w:ascii="Times New Roman" w:hAnsi="Times New Roman" w:cs="Times New Roman"/>
          <w:sz w:val="24"/>
          <w:szCs w:val="24"/>
        </w:rPr>
        <w:t>todas las variables</w:t>
      </w:r>
      <w:r>
        <w:rPr>
          <w:rFonts w:ascii="Times New Roman" w:hAnsi="Times New Roman" w:cs="Times New Roman"/>
          <w:sz w:val="24"/>
          <w:szCs w:val="24"/>
        </w:rPr>
        <w:t xml:space="preserve"> presentaron una c</w:t>
      </w:r>
      <w:r w:rsidR="000F6543">
        <w:rPr>
          <w:rFonts w:ascii="Times New Roman" w:hAnsi="Times New Roman" w:cs="Times New Roman"/>
          <w:sz w:val="24"/>
          <w:szCs w:val="24"/>
        </w:rPr>
        <w:t>orrelación positiva relacionada</w:t>
      </w:r>
      <w:r>
        <w:rPr>
          <w:rFonts w:ascii="Times New Roman" w:hAnsi="Times New Roman" w:cs="Times New Roman"/>
          <w:sz w:val="24"/>
          <w:szCs w:val="24"/>
        </w:rPr>
        <w:t xml:space="preserve"> con el número de moscas de la fruta capturadas</w:t>
      </w:r>
      <w:r w:rsidRPr="00FF6F7D">
        <w:rPr>
          <w:rFonts w:ascii="Times New Roman" w:hAnsi="Times New Roman" w:cs="Times New Roman"/>
          <w:sz w:val="24"/>
          <w:szCs w:val="24"/>
        </w:rPr>
        <w:t xml:space="preserve"> (Cuadro N° </w:t>
      </w:r>
      <w:r w:rsidR="000A2071">
        <w:rPr>
          <w:rFonts w:ascii="Times New Roman" w:hAnsi="Times New Roman" w:cs="Times New Roman"/>
          <w:sz w:val="24"/>
          <w:szCs w:val="24"/>
        </w:rPr>
        <w:t>8</w:t>
      </w:r>
      <w:r>
        <w:rPr>
          <w:rFonts w:ascii="Times New Roman" w:hAnsi="Times New Roman" w:cs="Times New Roman"/>
          <w:sz w:val="24"/>
          <w:szCs w:val="24"/>
        </w:rPr>
        <w:t>), teniendo una fuerza de relación alta, moderada, m</w:t>
      </w:r>
      <w:r w:rsidR="007C2AD2">
        <w:rPr>
          <w:rFonts w:ascii="Times New Roman" w:hAnsi="Times New Roman" w:cs="Times New Roman"/>
          <w:sz w:val="24"/>
          <w:szCs w:val="24"/>
        </w:rPr>
        <w:t>oderada y muy alta en los 14, 28, 42 y 56 días de</w:t>
      </w:r>
      <w:r>
        <w:rPr>
          <w:rFonts w:ascii="Times New Roman" w:hAnsi="Times New Roman" w:cs="Times New Roman"/>
          <w:sz w:val="24"/>
          <w:szCs w:val="24"/>
        </w:rPr>
        <w:t xml:space="preserve"> evaporación respectivamente.</w:t>
      </w:r>
    </w:p>
    <w:p w14:paraId="66A16ACF" w14:textId="77777777" w:rsidR="005E4FE6" w:rsidRDefault="005E4FE6" w:rsidP="00FE7DD7">
      <w:pPr>
        <w:spacing w:line="360" w:lineRule="auto"/>
        <w:jc w:val="both"/>
        <w:rPr>
          <w:rFonts w:ascii="Times New Roman" w:hAnsi="Times New Roman" w:cs="Times New Roman"/>
          <w:b/>
          <w:sz w:val="24"/>
          <w:szCs w:val="24"/>
        </w:rPr>
      </w:pPr>
    </w:p>
    <w:p w14:paraId="598B7711" w14:textId="77777777" w:rsidR="00FE7DD7" w:rsidRPr="000D5DD7" w:rsidRDefault="00FE7DD7" w:rsidP="00FE7DD7">
      <w:pPr>
        <w:spacing w:line="360" w:lineRule="auto"/>
        <w:jc w:val="both"/>
        <w:rPr>
          <w:rFonts w:ascii="Times New Roman" w:hAnsi="Times New Roman" w:cs="Times New Roman"/>
          <w:b/>
          <w:sz w:val="24"/>
          <w:szCs w:val="24"/>
        </w:rPr>
      </w:pPr>
      <w:r w:rsidRPr="000D5DD7">
        <w:rPr>
          <w:rFonts w:ascii="Times New Roman" w:hAnsi="Times New Roman" w:cs="Times New Roman"/>
          <w:b/>
          <w:sz w:val="24"/>
          <w:szCs w:val="24"/>
        </w:rPr>
        <w:lastRenderedPageBreak/>
        <w:t>Coeficiente de regresión “b"</w:t>
      </w:r>
    </w:p>
    <w:p w14:paraId="5663A848" w14:textId="77777777" w:rsidR="00FE7DD7" w:rsidRPr="000D5DD7" w:rsidRDefault="00FE7DD7" w:rsidP="00FE7DD7">
      <w:pPr>
        <w:spacing w:line="360" w:lineRule="auto"/>
        <w:jc w:val="both"/>
        <w:rPr>
          <w:rFonts w:ascii="Times New Roman" w:hAnsi="Times New Roman" w:cs="Times New Roman"/>
          <w:b/>
          <w:color w:val="000000" w:themeColor="text1"/>
          <w:sz w:val="24"/>
          <w:szCs w:val="24"/>
          <w:lang w:val="es-EC"/>
        </w:rPr>
      </w:pPr>
      <w:r w:rsidRPr="000D5DD7">
        <w:rPr>
          <w:rFonts w:ascii="Times New Roman" w:hAnsi="Times New Roman" w:cs="Times New Roman"/>
          <w:sz w:val="24"/>
          <w:szCs w:val="24"/>
        </w:rPr>
        <w:t>Es la asociación positiva o negativa entre las variables independientes (Xs) comparadas con el componente más relevante (Y), lo que indicará el aumento o disminución del componente evaluado, por cada cambio de variable independiente.</w:t>
      </w:r>
    </w:p>
    <w:p w14:paraId="483BBB95" w14:textId="77777777" w:rsidR="00FE7DD7" w:rsidRPr="006570F0" w:rsidRDefault="00FE7DD7" w:rsidP="00FE7DD7">
      <w:pPr>
        <w:spacing w:line="360" w:lineRule="auto"/>
        <w:jc w:val="both"/>
        <w:rPr>
          <w:rFonts w:ascii="Times New Roman" w:hAnsi="Times New Roman" w:cs="Times New Roman"/>
          <w:b/>
          <w:color w:val="000000" w:themeColor="text1"/>
          <w:sz w:val="24"/>
          <w:szCs w:val="24"/>
        </w:rPr>
      </w:pPr>
      <w:r w:rsidRPr="000D5DD7">
        <w:rPr>
          <w:rFonts w:ascii="Times New Roman" w:hAnsi="Times New Roman" w:cs="Times New Roman"/>
          <w:sz w:val="24"/>
          <w:szCs w:val="24"/>
        </w:rPr>
        <w:t xml:space="preserve">En esta investigación </w:t>
      </w:r>
      <w:r>
        <w:rPr>
          <w:rFonts w:ascii="Times New Roman" w:hAnsi="Times New Roman" w:cs="Times New Roman"/>
          <w:sz w:val="24"/>
          <w:szCs w:val="24"/>
        </w:rPr>
        <w:t xml:space="preserve">todos </w:t>
      </w:r>
      <w:r w:rsidRPr="000D5DD7">
        <w:rPr>
          <w:rFonts w:ascii="Times New Roman" w:hAnsi="Times New Roman" w:cs="Times New Roman"/>
          <w:sz w:val="24"/>
          <w:szCs w:val="24"/>
        </w:rPr>
        <w:t xml:space="preserve">los indicadores incrementaron el Número </w:t>
      </w:r>
      <w:r>
        <w:rPr>
          <w:rFonts w:ascii="Times New Roman" w:hAnsi="Times New Roman" w:cs="Times New Roman"/>
          <w:sz w:val="24"/>
          <w:szCs w:val="24"/>
        </w:rPr>
        <w:t>moscas de la fruta capturadas en cada</w:t>
      </w:r>
      <w:r w:rsidR="007C2AD2">
        <w:rPr>
          <w:rFonts w:ascii="Times New Roman" w:hAnsi="Times New Roman" w:cs="Times New Roman"/>
          <w:sz w:val="24"/>
          <w:szCs w:val="24"/>
        </w:rPr>
        <w:t xml:space="preserve"> 14 días durante los 56 días de evaluación</w:t>
      </w:r>
      <w:r w:rsidR="006570F0">
        <w:rPr>
          <w:rFonts w:ascii="Times New Roman" w:hAnsi="Times New Roman" w:cs="Times New Roman"/>
          <w:sz w:val="24"/>
          <w:szCs w:val="24"/>
        </w:rPr>
        <w:t xml:space="preserve"> </w:t>
      </w:r>
      <w:r w:rsidR="006570F0" w:rsidRPr="007C2AD2">
        <w:rPr>
          <w:rFonts w:ascii="Times New Roman" w:hAnsi="Times New Roman" w:cs="Times New Roman"/>
          <w:sz w:val="24"/>
          <w:szCs w:val="24"/>
        </w:rPr>
        <w:t>(Cuadro N° 1</w:t>
      </w:r>
      <w:r w:rsidRPr="007C2AD2">
        <w:rPr>
          <w:rFonts w:ascii="Times New Roman" w:hAnsi="Times New Roman" w:cs="Times New Roman"/>
          <w:sz w:val="24"/>
          <w:szCs w:val="24"/>
        </w:rPr>
        <w:t>).</w:t>
      </w:r>
    </w:p>
    <w:p w14:paraId="36980C69" w14:textId="77777777" w:rsidR="00FE7DD7" w:rsidRPr="00AB4285" w:rsidRDefault="00FE7DD7" w:rsidP="00FE7DD7">
      <w:pPr>
        <w:spacing w:line="360" w:lineRule="auto"/>
        <w:jc w:val="both"/>
        <w:rPr>
          <w:rFonts w:ascii="Times New Roman" w:hAnsi="Times New Roman" w:cs="Times New Roman"/>
          <w:b/>
          <w:sz w:val="24"/>
          <w:szCs w:val="24"/>
        </w:rPr>
      </w:pPr>
      <w:r w:rsidRPr="00AB4285">
        <w:rPr>
          <w:rFonts w:ascii="Times New Roman" w:hAnsi="Times New Roman" w:cs="Times New Roman"/>
          <w:b/>
          <w:sz w:val="24"/>
          <w:szCs w:val="24"/>
        </w:rPr>
        <w:t>Coeficiente de determinación “R</w:t>
      </w:r>
      <w:r w:rsidRPr="002C39C1">
        <w:rPr>
          <w:rFonts w:ascii="Times New Roman" w:hAnsi="Times New Roman" w:cs="Times New Roman"/>
          <w:b/>
          <w:sz w:val="24"/>
          <w:szCs w:val="24"/>
          <w:vertAlign w:val="superscript"/>
        </w:rPr>
        <w:t>2</w:t>
      </w:r>
      <w:r w:rsidRPr="00AB4285">
        <w:rPr>
          <w:rFonts w:ascii="Times New Roman" w:hAnsi="Times New Roman" w:cs="Times New Roman"/>
          <w:b/>
          <w:sz w:val="24"/>
          <w:szCs w:val="24"/>
        </w:rPr>
        <w:t xml:space="preserve">” </w:t>
      </w:r>
    </w:p>
    <w:p w14:paraId="0220E45A" w14:textId="77777777" w:rsidR="00FE7DD7" w:rsidRDefault="00FE7DD7" w:rsidP="00FE7DD7">
      <w:pPr>
        <w:spacing w:line="360" w:lineRule="auto"/>
        <w:jc w:val="both"/>
        <w:rPr>
          <w:rFonts w:ascii="Times New Roman" w:hAnsi="Times New Roman" w:cs="Times New Roman"/>
          <w:sz w:val="24"/>
          <w:szCs w:val="24"/>
        </w:rPr>
      </w:pPr>
      <w:r w:rsidRPr="00AB4285">
        <w:rPr>
          <w:rFonts w:ascii="Times New Roman" w:hAnsi="Times New Roman" w:cs="Times New Roman"/>
          <w:sz w:val="24"/>
          <w:szCs w:val="24"/>
        </w:rPr>
        <w:t xml:space="preserve">El </w:t>
      </w:r>
      <w:r w:rsidR="007C2AD2">
        <w:rPr>
          <w:rFonts w:ascii="Times New Roman" w:hAnsi="Times New Roman" w:cs="Times New Roman"/>
          <w:sz w:val="24"/>
          <w:szCs w:val="24"/>
        </w:rPr>
        <w:t>Coeficiente</w:t>
      </w:r>
      <w:r>
        <w:rPr>
          <w:rFonts w:ascii="Times New Roman" w:hAnsi="Times New Roman" w:cs="Times New Roman"/>
          <w:sz w:val="24"/>
          <w:szCs w:val="24"/>
        </w:rPr>
        <w:t xml:space="preserve"> de determinación (</w:t>
      </w:r>
      <w:r w:rsidRPr="00AB4285">
        <w:rPr>
          <w:rFonts w:ascii="Times New Roman" w:hAnsi="Times New Roman" w:cs="Times New Roman"/>
          <w:sz w:val="24"/>
          <w:szCs w:val="24"/>
        </w:rPr>
        <w:t>R</w:t>
      </w:r>
      <w:r w:rsidRPr="00AB4285">
        <w:rPr>
          <w:rFonts w:ascii="Times New Roman" w:hAnsi="Times New Roman" w:cs="Times New Roman"/>
          <w:sz w:val="24"/>
          <w:szCs w:val="24"/>
          <w:vertAlign w:val="superscript"/>
        </w:rPr>
        <w:t>2</w:t>
      </w:r>
      <w:r>
        <w:rPr>
          <w:rFonts w:ascii="Times New Roman" w:hAnsi="Times New Roman" w:cs="Times New Roman"/>
          <w:sz w:val="24"/>
          <w:szCs w:val="24"/>
        </w:rPr>
        <w:t>)</w:t>
      </w:r>
      <w:r w:rsidRPr="00AB4285">
        <w:rPr>
          <w:rFonts w:ascii="Times New Roman" w:hAnsi="Times New Roman" w:cs="Times New Roman"/>
          <w:sz w:val="24"/>
          <w:szCs w:val="24"/>
        </w:rPr>
        <w:t xml:space="preserve"> indica en qué porcentaje incrementaron el Número de </w:t>
      </w:r>
      <w:r>
        <w:rPr>
          <w:rFonts w:ascii="Times New Roman" w:hAnsi="Times New Roman" w:cs="Times New Roman"/>
          <w:sz w:val="24"/>
          <w:szCs w:val="24"/>
        </w:rPr>
        <w:t>moscas de la fr</w:t>
      </w:r>
      <w:r w:rsidR="007C2AD2">
        <w:rPr>
          <w:rFonts w:ascii="Times New Roman" w:hAnsi="Times New Roman" w:cs="Times New Roman"/>
          <w:sz w:val="24"/>
          <w:szCs w:val="24"/>
        </w:rPr>
        <w:t xml:space="preserve">uta capturadas en los 56 días </w:t>
      </w:r>
      <w:r w:rsidR="00B82897">
        <w:rPr>
          <w:rFonts w:ascii="Times New Roman" w:hAnsi="Times New Roman" w:cs="Times New Roman"/>
          <w:sz w:val="24"/>
          <w:szCs w:val="24"/>
        </w:rPr>
        <w:t>de evaluación</w:t>
      </w:r>
      <w:r w:rsidRPr="00AB4285">
        <w:rPr>
          <w:rFonts w:ascii="Times New Roman" w:hAnsi="Times New Roman" w:cs="Times New Roman"/>
          <w:sz w:val="24"/>
          <w:szCs w:val="24"/>
        </w:rPr>
        <w:t>. Mientras más alto es el valor de R</w:t>
      </w:r>
      <w:r w:rsidRPr="00AB4285">
        <w:rPr>
          <w:rFonts w:ascii="Times New Roman" w:hAnsi="Times New Roman" w:cs="Times New Roman"/>
          <w:sz w:val="24"/>
          <w:szCs w:val="24"/>
          <w:vertAlign w:val="superscript"/>
        </w:rPr>
        <w:t>2</w:t>
      </w:r>
      <w:r w:rsidRPr="00AB4285">
        <w:rPr>
          <w:rFonts w:ascii="Times New Roman" w:hAnsi="Times New Roman" w:cs="Times New Roman"/>
          <w:sz w:val="24"/>
          <w:szCs w:val="24"/>
        </w:rPr>
        <w:t xml:space="preserve">, mejor es el ajuste o asociación de las variables independientes comparada con la variable dependiente de la línea de regresión lineal: Y= a+bx. </w:t>
      </w:r>
    </w:p>
    <w:p w14:paraId="42E4F9C2" w14:textId="783FA8D5" w:rsidR="00FE7DD7" w:rsidRPr="00AB4285" w:rsidRDefault="00FE7DD7" w:rsidP="00FE7DD7">
      <w:pPr>
        <w:spacing w:line="360" w:lineRule="auto"/>
        <w:jc w:val="both"/>
        <w:rPr>
          <w:rFonts w:ascii="Times New Roman" w:hAnsi="Times New Roman" w:cs="Times New Roman"/>
          <w:b/>
          <w:color w:val="000000" w:themeColor="text1"/>
          <w:sz w:val="24"/>
          <w:szCs w:val="24"/>
          <w:lang w:val="es-EC"/>
        </w:rPr>
      </w:pPr>
      <w:r w:rsidRPr="00AB4285">
        <w:rPr>
          <w:rFonts w:ascii="Times New Roman" w:hAnsi="Times New Roman" w:cs="Times New Roman"/>
          <w:sz w:val="24"/>
          <w:szCs w:val="24"/>
        </w:rPr>
        <w:t>En esta investigación el indicador que registró el valor más alto de R</w:t>
      </w:r>
      <w:r w:rsidRPr="00AB4285">
        <w:rPr>
          <w:rFonts w:ascii="Times New Roman" w:hAnsi="Times New Roman" w:cs="Times New Roman"/>
          <w:sz w:val="24"/>
          <w:szCs w:val="24"/>
          <w:vertAlign w:val="superscript"/>
        </w:rPr>
        <w:t>2</w:t>
      </w:r>
      <w:r w:rsidRPr="00AB4285">
        <w:rPr>
          <w:rFonts w:ascii="Times New Roman" w:hAnsi="Times New Roman" w:cs="Times New Roman"/>
          <w:sz w:val="24"/>
          <w:szCs w:val="24"/>
        </w:rPr>
        <w:t xml:space="preserve"> fue el Número de </w:t>
      </w:r>
      <w:r>
        <w:rPr>
          <w:rFonts w:ascii="Times New Roman" w:hAnsi="Times New Roman" w:cs="Times New Roman"/>
          <w:sz w:val="24"/>
          <w:szCs w:val="24"/>
        </w:rPr>
        <w:t>moscas de</w:t>
      </w:r>
      <w:r w:rsidR="007C2AD2">
        <w:rPr>
          <w:rFonts w:ascii="Times New Roman" w:hAnsi="Times New Roman" w:cs="Times New Roman"/>
          <w:sz w:val="24"/>
          <w:szCs w:val="24"/>
        </w:rPr>
        <w:t xml:space="preserve"> la fruta capturadas a los 56 días</w:t>
      </w:r>
      <w:r>
        <w:rPr>
          <w:rFonts w:ascii="Times New Roman" w:hAnsi="Times New Roman" w:cs="Times New Roman"/>
          <w:sz w:val="24"/>
          <w:szCs w:val="24"/>
        </w:rPr>
        <w:t xml:space="preserve"> con un incremento del 67</w:t>
      </w:r>
      <w:r w:rsidRPr="00AB4285">
        <w:rPr>
          <w:rFonts w:ascii="Times New Roman" w:hAnsi="Times New Roman" w:cs="Times New Roman"/>
          <w:sz w:val="24"/>
          <w:szCs w:val="24"/>
        </w:rPr>
        <w:t xml:space="preserve">% (Cuadro N° </w:t>
      </w:r>
      <w:r w:rsidR="006570F0">
        <w:rPr>
          <w:rFonts w:ascii="Times New Roman" w:hAnsi="Times New Roman" w:cs="Times New Roman"/>
          <w:sz w:val="24"/>
          <w:szCs w:val="24"/>
        </w:rPr>
        <w:t>8</w:t>
      </w:r>
      <w:r w:rsidRPr="00AB4285">
        <w:rPr>
          <w:rFonts w:ascii="Times New Roman" w:hAnsi="Times New Roman" w:cs="Times New Roman"/>
          <w:sz w:val="24"/>
          <w:szCs w:val="24"/>
        </w:rPr>
        <w:t xml:space="preserve">). Resultado que </w:t>
      </w:r>
      <w:r>
        <w:rPr>
          <w:rFonts w:ascii="Times New Roman" w:hAnsi="Times New Roman" w:cs="Times New Roman"/>
          <w:sz w:val="24"/>
          <w:szCs w:val="24"/>
        </w:rPr>
        <w:t>se justifica</w:t>
      </w:r>
      <w:r w:rsidRPr="00AB4285">
        <w:rPr>
          <w:rFonts w:ascii="Times New Roman" w:hAnsi="Times New Roman" w:cs="Times New Roman"/>
          <w:sz w:val="24"/>
          <w:szCs w:val="24"/>
        </w:rPr>
        <w:t xml:space="preserve">, puesto que a mayor </w:t>
      </w:r>
      <w:r>
        <w:rPr>
          <w:rFonts w:ascii="Times New Roman" w:hAnsi="Times New Roman" w:cs="Times New Roman"/>
          <w:sz w:val="24"/>
          <w:szCs w:val="24"/>
        </w:rPr>
        <w:t>evaporación</w:t>
      </w:r>
      <w:r w:rsidRPr="00AB4285">
        <w:rPr>
          <w:rFonts w:ascii="Times New Roman" w:hAnsi="Times New Roman" w:cs="Times New Roman"/>
          <w:sz w:val="24"/>
          <w:szCs w:val="24"/>
        </w:rPr>
        <w:t xml:space="preserve"> se incrementa el número de </w:t>
      </w:r>
      <w:r>
        <w:rPr>
          <w:rFonts w:ascii="Times New Roman" w:hAnsi="Times New Roman" w:cs="Times New Roman"/>
          <w:sz w:val="24"/>
          <w:szCs w:val="24"/>
        </w:rPr>
        <w:t>moscas d</w:t>
      </w:r>
      <w:r w:rsidR="006570F0">
        <w:rPr>
          <w:rFonts w:ascii="Times New Roman" w:hAnsi="Times New Roman" w:cs="Times New Roman"/>
          <w:sz w:val="24"/>
          <w:szCs w:val="24"/>
        </w:rPr>
        <w:t>e la fruta capturadas (Gr</w:t>
      </w:r>
      <w:r w:rsidR="000F6543">
        <w:rPr>
          <w:rFonts w:ascii="Times New Roman" w:hAnsi="Times New Roman" w:cs="Times New Roman"/>
          <w:sz w:val="24"/>
          <w:szCs w:val="24"/>
        </w:rPr>
        <w:t>á</w:t>
      </w:r>
      <w:r w:rsidR="006570F0">
        <w:rPr>
          <w:rFonts w:ascii="Times New Roman" w:hAnsi="Times New Roman" w:cs="Times New Roman"/>
          <w:sz w:val="24"/>
          <w:szCs w:val="24"/>
        </w:rPr>
        <w:t>fico N</w:t>
      </w:r>
      <w:r w:rsidR="006570F0">
        <w:rPr>
          <w:rFonts w:ascii="Times New Roman" w:hAnsi="Times New Roman" w:cs="Times New Roman"/>
          <w:sz w:val="24"/>
          <w:szCs w:val="24"/>
          <w:vertAlign w:val="superscript"/>
        </w:rPr>
        <w:t>o</w:t>
      </w:r>
      <w:r w:rsidR="006570F0">
        <w:rPr>
          <w:rFonts w:ascii="Times New Roman" w:hAnsi="Times New Roman" w:cs="Times New Roman"/>
          <w:sz w:val="24"/>
          <w:szCs w:val="24"/>
        </w:rPr>
        <w:t>7</w:t>
      </w:r>
      <w:r>
        <w:rPr>
          <w:rFonts w:ascii="Times New Roman" w:hAnsi="Times New Roman" w:cs="Times New Roman"/>
          <w:sz w:val="24"/>
          <w:szCs w:val="24"/>
        </w:rPr>
        <w:t>)</w:t>
      </w:r>
    </w:p>
    <w:p w14:paraId="654E4FA2" w14:textId="77777777" w:rsidR="00FE7DD7" w:rsidRDefault="00FE7DD7" w:rsidP="00FE7DD7">
      <w:pPr>
        <w:spacing w:line="360" w:lineRule="auto"/>
        <w:jc w:val="both"/>
        <w:rPr>
          <w:rFonts w:ascii="Times New Roman" w:hAnsi="Times New Roman" w:cs="Times New Roman"/>
          <w:b/>
          <w:color w:val="000000" w:themeColor="text1"/>
          <w:sz w:val="24"/>
          <w:szCs w:val="24"/>
          <w:lang w:val="es-EC"/>
        </w:rPr>
      </w:pPr>
      <w:r>
        <w:rPr>
          <w:noProof/>
          <w:lang w:val="es-ES" w:eastAsia="es-ES"/>
        </w:rPr>
        <w:drawing>
          <wp:anchor distT="0" distB="0" distL="114300" distR="114300" simplePos="0" relativeHeight="251841536" behindDoc="0" locked="0" layoutInCell="1" allowOverlap="1" wp14:anchorId="08F2E97D" wp14:editId="69F41395">
            <wp:simplePos x="0" y="0"/>
            <wp:positionH relativeFrom="margin">
              <wp:align>center</wp:align>
            </wp:positionH>
            <wp:positionV relativeFrom="paragraph">
              <wp:posOffset>5715</wp:posOffset>
            </wp:positionV>
            <wp:extent cx="5543550" cy="2362200"/>
            <wp:effectExtent l="0" t="0" r="0" b="0"/>
            <wp:wrapNone/>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14:paraId="0851E7A0" w14:textId="77777777" w:rsidR="00FE7DD7" w:rsidRDefault="00FE7DD7" w:rsidP="00FE7DD7">
      <w:pPr>
        <w:spacing w:line="360" w:lineRule="auto"/>
        <w:jc w:val="both"/>
        <w:rPr>
          <w:rFonts w:ascii="Times New Roman" w:hAnsi="Times New Roman" w:cs="Times New Roman"/>
          <w:b/>
          <w:color w:val="000000" w:themeColor="text1"/>
          <w:sz w:val="24"/>
          <w:szCs w:val="24"/>
          <w:lang w:val="es-EC"/>
        </w:rPr>
      </w:pPr>
    </w:p>
    <w:p w14:paraId="492F9C92" w14:textId="77777777" w:rsidR="00FE7DD7" w:rsidRDefault="00FE7DD7" w:rsidP="00FE7DD7">
      <w:pPr>
        <w:spacing w:line="360" w:lineRule="auto"/>
        <w:jc w:val="both"/>
        <w:rPr>
          <w:rFonts w:ascii="Times New Roman" w:hAnsi="Times New Roman" w:cs="Times New Roman"/>
          <w:b/>
          <w:color w:val="000000" w:themeColor="text1"/>
          <w:sz w:val="24"/>
          <w:szCs w:val="24"/>
          <w:lang w:val="es-EC"/>
        </w:rPr>
      </w:pPr>
    </w:p>
    <w:p w14:paraId="429676C3" w14:textId="77777777" w:rsidR="00FE7DD7" w:rsidRDefault="00FE7DD7" w:rsidP="00FE7DD7">
      <w:pPr>
        <w:spacing w:line="360" w:lineRule="auto"/>
        <w:jc w:val="both"/>
        <w:rPr>
          <w:rFonts w:ascii="Times New Roman" w:hAnsi="Times New Roman" w:cs="Times New Roman"/>
          <w:b/>
          <w:color w:val="000000" w:themeColor="text1"/>
          <w:sz w:val="24"/>
          <w:szCs w:val="24"/>
          <w:lang w:val="es-EC"/>
        </w:rPr>
      </w:pPr>
    </w:p>
    <w:p w14:paraId="2156FBFF" w14:textId="77777777" w:rsidR="00FE7DD7" w:rsidRDefault="00FE7DD7" w:rsidP="00FE7DD7">
      <w:pPr>
        <w:spacing w:line="360" w:lineRule="auto"/>
        <w:jc w:val="both"/>
        <w:rPr>
          <w:rFonts w:ascii="Times New Roman" w:hAnsi="Times New Roman" w:cs="Times New Roman"/>
          <w:b/>
          <w:color w:val="000000" w:themeColor="text1"/>
          <w:sz w:val="24"/>
          <w:szCs w:val="24"/>
          <w:lang w:val="es-EC"/>
        </w:rPr>
      </w:pPr>
    </w:p>
    <w:p w14:paraId="210E215B" w14:textId="77777777" w:rsidR="00FE7DD7" w:rsidRDefault="00FE7DD7" w:rsidP="00FE7DD7">
      <w:pPr>
        <w:spacing w:line="360" w:lineRule="auto"/>
        <w:jc w:val="both"/>
        <w:rPr>
          <w:rFonts w:ascii="Times New Roman" w:hAnsi="Times New Roman" w:cs="Times New Roman"/>
          <w:b/>
          <w:color w:val="000000" w:themeColor="text1"/>
          <w:sz w:val="24"/>
          <w:szCs w:val="24"/>
          <w:lang w:val="es-EC"/>
        </w:rPr>
      </w:pPr>
    </w:p>
    <w:p w14:paraId="362270FB" w14:textId="77777777" w:rsidR="00FE7DD7" w:rsidRDefault="00FE7DD7" w:rsidP="00FE7DD7">
      <w:pPr>
        <w:spacing w:line="360" w:lineRule="auto"/>
        <w:jc w:val="both"/>
        <w:rPr>
          <w:rFonts w:ascii="Times New Roman" w:hAnsi="Times New Roman" w:cs="Times New Roman"/>
          <w:b/>
          <w:color w:val="000000" w:themeColor="text1"/>
          <w:sz w:val="24"/>
          <w:szCs w:val="24"/>
          <w:lang w:val="es-EC"/>
        </w:rPr>
      </w:pPr>
    </w:p>
    <w:p w14:paraId="62552D9D" w14:textId="0D7A39B3" w:rsidR="006570F0" w:rsidRPr="008C479F" w:rsidRDefault="000F6543" w:rsidP="008C479F">
      <w:pPr>
        <w:pStyle w:val="Graficos"/>
        <w:rPr>
          <w:rFonts w:eastAsia="Times New Roman"/>
          <w:b w:val="0"/>
          <w:color w:val="000000"/>
        </w:rPr>
      </w:pPr>
      <w:bookmarkStart w:id="211" w:name="_Toc78574164"/>
      <w:r>
        <w:t>Grá</w:t>
      </w:r>
      <w:r w:rsidR="006570F0" w:rsidRPr="008C479F">
        <w:t>fico N</w:t>
      </w:r>
      <w:r w:rsidR="006570F0" w:rsidRPr="008C479F">
        <w:rPr>
          <w:vertAlign w:val="superscript"/>
        </w:rPr>
        <w:t>o</w:t>
      </w:r>
      <w:r w:rsidR="006570F0" w:rsidRPr="008C479F">
        <w:t xml:space="preserve"> 7. </w:t>
      </w:r>
      <w:r w:rsidR="006570F0" w:rsidRPr="008C479F">
        <w:rPr>
          <w:b w:val="0"/>
        </w:rPr>
        <w:t xml:space="preserve">Análisis de </w:t>
      </w:r>
      <w:r w:rsidR="00B87521" w:rsidRPr="008C479F">
        <w:rPr>
          <w:b w:val="0"/>
        </w:rPr>
        <w:t>correlación y regresión en relación de la evaporación del Cera trap con el número de moscas de la fruta.</w:t>
      </w:r>
      <w:bookmarkEnd w:id="211"/>
    </w:p>
    <w:p w14:paraId="78C3D778" w14:textId="77777777" w:rsidR="00075CCC" w:rsidRPr="00F46306" w:rsidRDefault="00B2751A" w:rsidP="00B2751A">
      <w:pPr>
        <w:pStyle w:val="Ttulo1"/>
        <w:spacing w:after="240"/>
        <w:rPr>
          <w:rFonts w:ascii="Times New Roman" w:eastAsia="Times New Roman" w:hAnsi="Times New Roman" w:cs="Times New Roman"/>
          <w:b/>
          <w:color w:val="000000"/>
          <w:sz w:val="24"/>
          <w:szCs w:val="24"/>
        </w:rPr>
      </w:pPr>
      <w:bookmarkStart w:id="212" w:name="_Toc83745974"/>
      <w:r>
        <w:rPr>
          <w:rFonts w:ascii="Times New Roman" w:eastAsia="Times New Roman" w:hAnsi="Times New Roman" w:cs="Times New Roman"/>
          <w:b/>
          <w:color w:val="000000"/>
          <w:sz w:val="24"/>
          <w:szCs w:val="24"/>
        </w:rPr>
        <w:lastRenderedPageBreak/>
        <w:t>VI.</w:t>
      </w:r>
      <w:r w:rsidR="001B12AD">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t>COMPROBACIÓN DE LA HIPÓTESIS.</w:t>
      </w:r>
      <w:bookmarkEnd w:id="212"/>
    </w:p>
    <w:p w14:paraId="0C2E04F7" w14:textId="420B877C" w:rsidR="001003DC" w:rsidRDefault="00075CCC" w:rsidP="00075CCC">
      <w:pPr>
        <w:spacing w:line="360" w:lineRule="auto"/>
        <w:jc w:val="both"/>
        <w:rPr>
          <w:rFonts w:ascii="Times New Roman" w:eastAsia="Times New Roman" w:hAnsi="Times New Roman" w:cs="Times New Roman"/>
          <w:color w:val="000000"/>
          <w:sz w:val="24"/>
          <w:szCs w:val="24"/>
          <w:lang w:val="es-EC"/>
        </w:rPr>
      </w:pPr>
      <w:r w:rsidRPr="003A2694">
        <w:rPr>
          <w:rFonts w:ascii="Times New Roman" w:eastAsia="Times New Roman" w:hAnsi="Times New Roman" w:cs="Times New Roman"/>
          <w:color w:val="000000"/>
          <w:sz w:val="24"/>
          <w:szCs w:val="24"/>
          <w:lang w:val="es-EC"/>
        </w:rPr>
        <w:t>En todas las variables de evaluación se acepta la hipótesis nula (Ho), porque no se ha encontrado diferencias estadísticas significativas en todos los tratamientos, pero sin embargo hay que recalcar que</w:t>
      </w:r>
      <w:r>
        <w:rPr>
          <w:rFonts w:ascii="Times New Roman" w:eastAsia="Times New Roman" w:hAnsi="Times New Roman" w:cs="Times New Roman"/>
          <w:color w:val="000000"/>
          <w:sz w:val="24"/>
          <w:szCs w:val="24"/>
          <w:lang w:val="es-EC"/>
        </w:rPr>
        <w:t xml:space="preserve"> </w:t>
      </w:r>
      <w:r w:rsidRPr="003A2694">
        <w:rPr>
          <w:rFonts w:ascii="Times New Roman" w:eastAsia="Times New Roman" w:hAnsi="Times New Roman" w:cs="Times New Roman"/>
          <w:color w:val="000000"/>
          <w:sz w:val="24"/>
          <w:szCs w:val="24"/>
          <w:lang w:val="es-EC"/>
        </w:rPr>
        <w:t xml:space="preserve">hubo una </w:t>
      </w:r>
      <w:r w:rsidR="00225CE5">
        <w:rPr>
          <w:rFonts w:ascii="Times New Roman" w:eastAsia="Times New Roman" w:hAnsi="Times New Roman" w:cs="Times New Roman"/>
          <w:color w:val="000000"/>
          <w:sz w:val="24"/>
          <w:szCs w:val="24"/>
          <w:lang w:val="es-EC"/>
        </w:rPr>
        <w:t xml:space="preserve">alta </w:t>
      </w:r>
      <w:r w:rsidR="00821725" w:rsidRPr="003A2694">
        <w:rPr>
          <w:rFonts w:ascii="Times New Roman" w:eastAsia="Times New Roman" w:hAnsi="Times New Roman" w:cs="Times New Roman"/>
          <w:color w:val="000000"/>
          <w:sz w:val="24"/>
          <w:szCs w:val="24"/>
          <w:lang w:val="es-EC"/>
        </w:rPr>
        <w:t>captura</w:t>
      </w:r>
      <w:r w:rsidRPr="003A2694">
        <w:rPr>
          <w:rFonts w:ascii="Times New Roman" w:eastAsia="Times New Roman" w:hAnsi="Times New Roman" w:cs="Times New Roman"/>
          <w:color w:val="000000"/>
          <w:sz w:val="24"/>
          <w:szCs w:val="24"/>
          <w:lang w:val="es-EC"/>
        </w:rPr>
        <w:t xml:space="preserve"> de moscas de la fruta adultos en el T2 (30 trampas/ha co</w:t>
      </w:r>
      <w:r w:rsidR="007C2AD2">
        <w:rPr>
          <w:rFonts w:ascii="Times New Roman" w:eastAsia="Times New Roman" w:hAnsi="Times New Roman" w:cs="Times New Roman"/>
          <w:color w:val="000000"/>
          <w:sz w:val="24"/>
          <w:szCs w:val="24"/>
          <w:lang w:val="es-EC"/>
        </w:rPr>
        <w:t>n 300 cc de Cera trap) en los 56</w:t>
      </w:r>
      <w:r w:rsidRPr="003A2694">
        <w:rPr>
          <w:rFonts w:ascii="Times New Roman" w:eastAsia="Times New Roman" w:hAnsi="Times New Roman" w:cs="Times New Roman"/>
          <w:color w:val="000000"/>
          <w:sz w:val="24"/>
          <w:szCs w:val="24"/>
          <w:lang w:val="es-EC"/>
        </w:rPr>
        <w:t xml:space="preserve"> días de evaluación (Cuadro N</w:t>
      </w:r>
      <w:r w:rsidRPr="003A2694">
        <w:rPr>
          <w:rFonts w:ascii="Times New Roman" w:eastAsia="Times New Roman" w:hAnsi="Times New Roman" w:cs="Times New Roman"/>
          <w:color w:val="000000"/>
          <w:sz w:val="24"/>
          <w:szCs w:val="24"/>
          <w:vertAlign w:val="superscript"/>
          <w:lang w:val="es-EC"/>
        </w:rPr>
        <w:t>o</w:t>
      </w:r>
      <w:r w:rsidRPr="003A2694">
        <w:rPr>
          <w:rFonts w:ascii="Times New Roman" w:eastAsia="Times New Roman" w:hAnsi="Times New Roman" w:cs="Times New Roman"/>
          <w:color w:val="000000"/>
          <w:sz w:val="24"/>
          <w:szCs w:val="24"/>
          <w:lang w:val="es-EC"/>
        </w:rPr>
        <w:t>2).</w:t>
      </w:r>
    </w:p>
    <w:p w14:paraId="5C8140A2" w14:textId="77777777" w:rsidR="002C39C1" w:rsidRDefault="002C39C1" w:rsidP="00075CCC">
      <w:pPr>
        <w:spacing w:line="360" w:lineRule="auto"/>
        <w:jc w:val="both"/>
        <w:rPr>
          <w:rFonts w:ascii="Times New Roman" w:eastAsia="Times New Roman" w:hAnsi="Times New Roman" w:cs="Times New Roman"/>
          <w:color w:val="000000"/>
          <w:sz w:val="24"/>
          <w:szCs w:val="24"/>
          <w:lang w:val="es-EC"/>
        </w:rPr>
      </w:pPr>
    </w:p>
    <w:p w14:paraId="65997CF0" w14:textId="77777777" w:rsidR="002C39C1" w:rsidRDefault="002C39C1" w:rsidP="00075CCC">
      <w:pPr>
        <w:spacing w:line="360" w:lineRule="auto"/>
        <w:jc w:val="both"/>
        <w:rPr>
          <w:rFonts w:ascii="Times New Roman" w:eastAsia="Times New Roman" w:hAnsi="Times New Roman" w:cs="Times New Roman"/>
          <w:color w:val="000000"/>
          <w:sz w:val="24"/>
          <w:szCs w:val="24"/>
          <w:lang w:val="es-EC"/>
        </w:rPr>
      </w:pPr>
    </w:p>
    <w:p w14:paraId="4C5AE737" w14:textId="77777777" w:rsidR="002C39C1" w:rsidRDefault="002C39C1" w:rsidP="00075CCC">
      <w:pPr>
        <w:spacing w:line="360" w:lineRule="auto"/>
        <w:jc w:val="both"/>
        <w:rPr>
          <w:rFonts w:ascii="Times New Roman" w:eastAsia="Times New Roman" w:hAnsi="Times New Roman" w:cs="Times New Roman"/>
          <w:color w:val="000000"/>
          <w:sz w:val="24"/>
          <w:szCs w:val="24"/>
          <w:lang w:val="es-EC"/>
        </w:rPr>
      </w:pPr>
    </w:p>
    <w:p w14:paraId="566515A0" w14:textId="77777777" w:rsidR="002C39C1" w:rsidRDefault="002C39C1" w:rsidP="00075CCC">
      <w:pPr>
        <w:spacing w:line="360" w:lineRule="auto"/>
        <w:jc w:val="both"/>
        <w:rPr>
          <w:rFonts w:ascii="Times New Roman" w:eastAsia="Times New Roman" w:hAnsi="Times New Roman" w:cs="Times New Roman"/>
          <w:color w:val="000000"/>
          <w:sz w:val="24"/>
          <w:szCs w:val="24"/>
          <w:lang w:val="es-EC"/>
        </w:rPr>
      </w:pPr>
    </w:p>
    <w:p w14:paraId="7EFB837F" w14:textId="77777777" w:rsidR="002C39C1" w:rsidRDefault="002C39C1" w:rsidP="00075CCC">
      <w:pPr>
        <w:spacing w:line="360" w:lineRule="auto"/>
        <w:jc w:val="both"/>
        <w:rPr>
          <w:rFonts w:ascii="Times New Roman" w:eastAsia="Times New Roman" w:hAnsi="Times New Roman" w:cs="Times New Roman"/>
          <w:color w:val="000000"/>
          <w:sz w:val="24"/>
          <w:szCs w:val="24"/>
          <w:lang w:val="es-EC"/>
        </w:rPr>
      </w:pPr>
    </w:p>
    <w:p w14:paraId="11F0A051" w14:textId="77777777" w:rsidR="002C39C1" w:rsidRDefault="002C39C1" w:rsidP="00075CCC">
      <w:pPr>
        <w:spacing w:line="360" w:lineRule="auto"/>
        <w:jc w:val="both"/>
        <w:rPr>
          <w:rFonts w:ascii="Times New Roman" w:eastAsia="Times New Roman" w:hAnsi="Times New Roman" w:cs="Times New Roman"/>
          <w:color w:val="000000"/>
          <w:sz w:val="24"/>
          <w:szCs w:val="24"/>
          <w:lang w:val="es-EC"/>
        </w:rPr>
      </w:pPr>
    </w:p>
    <w:p w14:paraId="5742FC98" w14:textId="77777777" w:rsidR="002C39C1" w:rsidRDefault="002C39C1" w:rsidP="00075CCC">
      <w:pPr>
        <w:spacing w:line="360" w:lineRule="auto"/>
        <w:jc w:val="both"/>
        <w:rPr>
          <w:rFonts w:ascii="Times New Roman" w:eastAsia="Times New Roman" w:hAnsi="Times New Roman" w:cs="Times New Roman"/>
          <w:color w:val="000000"/>
          <w:sz w:val="24"/>
          <w:szCs w:val="24"/>
          <w:lang w:val="es-EC"/>
        </w:rPr>
      </w:pPr>
    </w:p>
    <w:p w14:paraId="3FE143C3" w14:textId="77777777" w:rsidR="002C39C1" w:rsidRDefault="002C39C1" w:rsidP="00075CCC">
      <w:pPr>
        <w:spacing w:line="360" w:lineRule="auto"/>
        <w:jc w:val="both"/>
        <w:rPr>
          <w:rFonts w:ascii="Times New Roman" w:eastAsia="Times New Roman" w:hAnsi="Times New Roman" w:cs="Times New Roman"/>
          <w:color w:val="000000"/>
          <w:sz w:val="24"/>
          <w:szCs w:val="24"/>
          <w:lang w:val="es-EC"/>
        </w:rPr>
      </w:pPr>
    </w:p>
    <w:p w14:paraId="3FF162F0" w14:textId="77777777" w:rsidR="002C39C1" w:rsidRDefault="002C39C1" w:rsidP="00075CCC">
      <w:pPr>
        <w:spacing w:line="360" w:lineRule="auto"/>
        <w:jc w:val="both"/>
        <w:rPr>
          <w:rFonts w:ascii="Times New Roman" w:eastAsia="Times New Roman" w:hAnsi="Times New Roman" w:cs="Times New Roman"/>
          <w:color w:val="000000"/>
          <w:sz w:val="24"/>
          <w:szCs w:val="24"/>
          <w:lang w:val="es-EC"/>
        </w:rPr>
      </w:pPr>
    </w:p>
    <w:p w14:paraId="2A6D5586" w14:textId="77777777" w:rsidR="002C39C1" w:rsidRDefault="002C39C1" w:rsidP="00075CCC">
      <w:pPr>
        <w:spacing w:line="360" w:lineRule="auto"/>
        <w:jc w:val="both"/>
        <w:rPr>
          <w:rFonts w:ascii="Times New Roman" w:eastAsia="Times New Roman" w:hAnsi="Times New Roman" w:cs="Times New Roman"/>
          <w:color w:val="000000"/>
          <w:sz w:val="24"/>
          <w:szCs w:val="24"/>
          <w:lang w:val="es-EC"/>
        </w:rPr>
      </w:pPr>
    </w:p>
    <w:p w14:paraId="3F76C255" w14:textId="77777777" w:rsidR="002C39C1" w:rsidRDefault="002C39C1" w:rsidP="00075CCC">
      <w:pPr>
        <w:spacing w:line="360" w:lineRule="auto"/>
        <w:jc w:val="both"/>
        <w:rPr>
          <w:rFonts w:ascii="Times New Roman" w:eastAsia="Times New Roman" w:hAnsi="Times New Roman" w:cs="Times New Roman"/>
          <w:color w:val="000000"/>
          <w:sz w:val="24"/>
          <w:szCs w:val="24"/>
          <w:lang w:val="es-EC"/>
        </w:rPr>
      </w:pPr>
    </w:p>
    <w:p w14:paraId="4A0A09C0" w14:textId="77777777" w:rsidR="002C39C1" w:rsidRDefault="002C39C1" w:rsidP="00075CCC">
      <w:pPr>
        <w:spacing w:line="360" w:lineRule="auto"/>
        <w:jc w:val="both"/>
        <w:rPr>
          <w:rFonts w:ascii="Times New Roman" w:eastAsia="Times New Roman" w:hAnsi="Times New Roman" w:cs="Times New Roman"/>
          <w:color w:val="000000"/>
          <w:sz w:val="24"/>
          <w:szCs w:val="24"/>
          <w:lang w:val="es-EC"/>
        </w:rPr>
      </w:pPr>
    </w:p>
    <w:p w14:paraId="7E24E08A" w14:textId="77777777" w:rsidR="002C39C1" w:rsidRDefault="002C39C1" w:rsidP="00075CCC">
      <w:pPr>
        <w:spacing w:line="360" w:lineRule="auto"/>
        <w:jc w:val="both"/>
        <w:rPr>
          <w:rFonts w:ascii="Times New Roman" w:eastAsia="Times New Roman" w:hAnsi="Times New Roman" w:cs="Times New Roman"/>
          <w:color w:val="000000"/>
          <w:sz w:val="24"/>
          <w:szCs w:val="24"/>
          <w:lang w:val="es-EC"/>
        </w:rPr>
      </w:pPr>
    </w:p>
    <w:p w14:paraId="67C70D82" w14:textId="77777777" w:rsidR="002C39C1" w:rsidRDefault="002C39C1" w:rsidP="00075CCC">
      <w:pPr>
        <w:spacing w:line="360" w:lineRule="auto"/>
        <w:jc w:val="both"/>
        <w:rPr>
          <w:rFonts w:ascii="Times New Roman" w:eastAsia="Times New Roman" w:hAnsi="Times New Roman" w:cs="Times New Roman"/>
          <w:color w:val="000000"/>
          <w:sz w:val="24"/>
          <w:szCs w:val="24"/>
          <w:lang w:val="es-EC"/>
        </w:rPr>
      </w:pPr>
    </w:p>
    <w:p w14:paraId="5A5E2C56" w14:textId="77777777" w:rsidR="002C39C1" w:rsidRDefault="002C39C1" w:rsidP="00075CCC">
      <w:pPr>
        <w:spacing w:line="360" w:lineRule="auto"/>
        <w:jc w:val="both"/>
        <w:rPr>
          <w:rFonts w:ascii="Times New Roman" w:eastAsia="Times New Roman" w:hAnsi="Times New Roman" w:cs="Times New Roman"/>
          <w:color w:val="000000"/>
          <w:sz w:val="24"/>
          <w:szCs w:val="24"/>
          <w:lang w:val="es-EC"/>
        </w:rPr>
      </w:pPr>
    </w:p>
    <w:p w14:paraId="69D7BF99" w14:textId="77777777" w:rsidR="002C39C1" w:rsidRPr="00B2751A" w:rsidRDefault="002C39C1" w:rsidP="00075CCC">
      <w:pPr>
        <w:spacing w:line="360" w:lineRule="auto"/>
        <w:jc w:val="both"/>
        <w:rPr>
          <w:rFonts w:ascii="Times New Roman" w:eastAsia="Times New Roman" w:hAnsi="Times New Roman" w:cs="Times New Roman"/>
          <w:color w:val="000000"/>
          <w:sz w:val="24"/>
          <w:szCs w:val="24"/>
          <w:lang w:val="es-EC"/>
        </w:rPr>
      </w:pPr>
    </w:p>
    <w:p w14:paraId="14DE410D" w14:textId="77777777" w:rsidR="00075CCC" w:rsidRDefault="00B2751A" w:rsidP="00B2751A">
      <w:pPr>
        <w:pStyle w:val="Ttulo1"/>
        <w:spacing w:after="240"/>
        <w:rPr>
          <w:rFonts w:ascii="Times New Roman" w:eastAsia="Times New Roman" w:hAnsi="Times New Roman" w:cs="Times New Roman"/>
          <w:b/>
          <w:color w:val="000000"/>
          <w:sz w:val="24"/>
          <w:szCs w:val="24"/>
          <w:lang w:val="es-EC"/>
        </w:rPr>
      </w:pPr>
      <w:bookmarkStart w:id="213" w:name="_Toc83745975"/>
      <w:r>
        <w:rPr>
          <w:rFonts w:ascii="Times New Roman" w:eastAsia="Times New Roman" w:hAnsi="Times New Roman" w:cs="Times New Roman"/>
          <w:b/>
          <w:color w:val="000000"/>
          <w:sz w:val="24"/>
          <w:szCs w:val="24"/>
          <w:lang w:val="es-EC"/>
        </w:rPr>
        <w:lastRenderedPageBreak/>
        <w:t>VII.</w:t>
      </w:r>
      <w:r w:rsidR="00075CCC">
        <w:rPr>
          <w:rFonts w:ascii="Times New Roman" w:eastAsia="Times New Roman" w:hAnsi="Times New Roman" w:cs="Times New Roman"/>
          <w:b/>
          <w:color w:val="000000"/>
          <w:sz w:val="24"/>
          <w:szCs w:val="24"/>
          <w:lang w:val="es-EC"/>
        </w:rPr>
        <w:t>CONCLUSIONES</w:t>
      </w:r>
      <w:r>
        <w:rPr>
          <w:rFonts w:ascii="Times New Roman" w:eastAsia="Times New Roman" w:hAnsi="Times New Roman" w:cs="Times New Roman"/>
          <w:b/>
          <w:color w:val="000000"/>
          <w:sz w:val="24"/>
          <w:szCs w:val="24"/>
          <w:lang w:val="es-EC"/>
        </w:rPr>
        <w:t xml:space="preserve"> Y RECOMENDACIONES.</w:t>
      </w:r>
      <w:bookmarkEnd w:id="213"/>
    </w:p>
    <w:p w14:paraId="2D725BDA" w14:textId="77777777" w:rsidR="00B2751A" w:rsidRDefault="00B2751A" w:rsidP="00B2751A">
      <w:pPr>
        <w:pStyle w:val="Ttulo2"/>
        <w:spacing w:after="240"/>
        <w:rPr>
          <w:rFonts w:ascii="Times New Roman" w:eastAsia="Times New Roman" w:hAnsi="Times New Roman" w:cs="Times New Roman"/>
          <w:b/>
          <w:color w:val="000000"/>
          <w:sz w:val="24"/>
          <w:szCs w:val="24"/>
          <w:lang w:val="es-EC"/>
        </w:rPr>
      </w:pPr>
      <w:bookmarkStart w:id="214" w:name="_Toc83745976"/>
      <w:r>
        <w:rPr>
          <w:rFonts w:ascii="Times New Roman" w:eastAsia="Times New Roman" w:hAnsi="Times New Roman" w:cs="Times New Roman"/>
          <w:b/>
          <w:color w:val="000000"/>
          <w:sz w:val="24"/>
          <w:szCs w:val="24"/>
          <w:lang w:val="es-EC"/>
        </w:rPr>
        <w:t>7.1. Conclusiones.</w:t>
      </w:r>
      <w:bookmarkEnd w:id="214"/>
    </w:p>
    <w:p w14:paraId="173A82A7" w14:textId="15FA7194" w:rsidR="00075CCC" w:rsidRDefault="00D35443" w:rsidP="00075CCC">
      <w:pPr>
        <w:spacing w:line="360" w:lineRule="auto"/>
        <w:jc w:val="both"/>
        <w:rPr>
          <w:rFonts w:ascii="Times New Roman" w:eastAsia="Times New Roman" w:hAnsi="Times New Roman" w:cs="Times New Roman"/>
          <w:b/>
          <w:i/>
          <w:color w:val="000000"/>
          <w:sz w:val="24"/>
          <w:szCs w:val="24"/>
          <w:lang w:val="es-EC"/>
        </w:rPr>
      </w:pPr>
      <w:r w:rsidRPr="00AA08E7">
        <w:rPr>
          <w:rFonts w:ascii="Times New Roman" w:eastAsia="Times New Roman" w:hAnsi="Times New Roman" w:cs="Times New Roman"/>
          <w:color w:val="000000"/>
          <w:sz w:val="24"/>
          <w:szCs w:val="24"/>
          <w:lang w:val="es-EC"/>
        </w:rPr>
        <w:t>No existieron diferencias estadísticas significativas</w:t>
      </w:r>
      <w:r w:rsidR="00AA08E7" w:rsidRPr="00AA08E7">
        <w:rPr>
          <w:rFonts w:ascii="Times New Roman" w:eastAsia="Times New Roman" w:hAnsi="Times New Roman" w:cs="Times New Roman"/>
          <w:color w:val="000000"/>
          <w:sz w:val="24"/>
          <w:szCs w:val="24"/>
          <w:lang w:val="es-EC"/>
        </w:rPr>
        <w:t xml:space="preserve"> en cada uno d</w:t>
      </w:r>
      <w:r w:rsidR="007C2AD2">
        <w:rPr>
          <w:rFonts w:ascii="Times New Roman" w:eastAsia="Times New Roman" w:hAnsi="Times New Roman" w:cs="Times New Roman"/>
          <w:color w:val="000000"/>
          <w:sz w:val="24"/>
          <w:szCs w:val="24"/>
          <w:lang w:val="es-EC"/>
        </w:rPr>
        <w:t>e los tratamientos durante los 56</w:t>
      </w:r>
      <w:r w:rsidR="00AA08E7" w:rsidRPr="00AA08E7">
        <w:rPr>
          <w:rFonts w:ascii="Times New Roman" w:eastAsia="Times New Roman" w:hAnsi="Times New Roman" w:cs="Times New Roman"/>
          <w:color w:val="000000"/>
          <w:sz w:val="24"/>
          <w:szCs w:val="24"/>
          <w:lang w:val="es-EC"/>
        </w:rPr>
        <w:t xml:space="preserve"> días de evaluación, pero</w:t>
      </w:r>
      <w:r w:rsidR="002C39C1">
        <w:rPr>
          <w:rFonts w:ascii="Times New Roman" w:eastAsia="Times New Roman" w:hAnsi="Times New Roman" w:cs="Times New Roman"/>
          <w:color w:val="000000"/>
          <w:sz w:val="24"/>
          <w:szCs w:val="24"/>
          <w:lang w:val="es-EC"/>
        </w:rPr>
        <w:t xml:space="preserve"> se</w:t>
      </w:r>
      <w:r w:rsidR="00AA08E7" w:rsidRPr="00AA08E7">
        <w:rPr>
          <w:rFonts w:ascii="Times New Roman" w:eastAsia="Times New Roman" w:hAnsi="Times New Roman" w:cs="Times New Roman"/>
          <w:color w:val="000000"/>
          <w:sz w:val="24"/>
          <w:szCs w:val="24"/>
          <w:lang w:val="es-EC"/>
        </w:rPr>
        <w:t xml:space="preserve"> </w:t>
      </w:r>
      <w:r w:rsidR="009F6FC3">
        <w:rPr>
          <w:rFonts w:ascii="Times New Roman" w:eastAsia="Times New Roman" w:hAnsi="Times New Roman" w:cs="Times New Roman"/>
          <w:color w:val="000000"/>
          <w:sz w:val="24"/>
          <w:szCs w:val="24"/>
          <w:lang w:val="es-EC"/>
        </w:rPr>
        <w:t>observó</w:t>
      </w:r>
      <w:r w:rsidR="00AA08E7" w:rsidRPr="00AA08E7">
        <w:rPr>
          <w:rFonts w:ascii="Times New Roman" w:eastAsia="Times New Roman" w:hAnsi="Times New Roman" w:cs="Times New Roman"/>
          <w:color w:val="000000"/>
          <w:sz w:val="24"/>
          <w:szCs w:val="24"/>
          <w:lang w:val="es-EC"/>
        </w:rPr>
        <w:t xml:space="preserve"> una </w:t>
      </w:r>
      <w:r w:rsidR="00225CE5">
        <w:rPr>
          <w:rFonts w:ascii="Times New Roman" w:eastAsia="Times New Roman" w:hAnsi="Times New Roman" w:cs="Times New Roman"/>
          <w:color w:val="000000"/>
          <w:sz w:val="24"/>
          <w:szCs w:val="24"/>
          <w:lang w:val="es-EC"/>
        </w:rPr>
        <w:t xml:space="preserve">alta captura de moscas de la fruta </w:t>
      </w:r>
      <w:r w:rsidR="00225CE5" w:rsidRPr="00AA08E7">
        <w:rPr>
          <w:rFonts w:ascii="Times New Roman" w:eastAsia="Times New Roman" w:hAnsi="Times New Roman" w:cs="Times New Roman"/>
          <w:color w:val="000000"/>
          <w:sz w:val="24"/>
          <w:szCs w:val="24"/>
          <w:lang w:val="es-EC"/>
        </w:rPr>
        <w:t>en</w:t>
      </w:r>
      <w:r w:rsidR="00AA08E7" w:rsidRPr="00AA08E7">
        <w:rPr>
          <w:rFonts w:ascii="Times New Roman" w:eastAsia="Times New Roman" w:hAnsi="Times New Roman" w:cs="Times New Roman"/>
          <w:color w:val="000000"/>
          <w:sz w:val="24"/>
          <w:szCs w:val="24"/>
          <w:lang w:val="es-EC"/>
        </w:rPr>
        <w:t xml:space="preserve"> </w:t>
      </w:r>
      <w:r w:rsidR="00E44743">
        <w:rPr>
          <w:rFonts w:ascii="Times New Roman" w:eastAsia="Times New Roman" w:hAnsi="Times New Roman" w:cs="Times New Roman"/>
          <w:color w:val="000000"/>
          <w:sz w:val="24"/>
          <w:szCs w:val="24"/>
          <w:lang w:val="es-EC"/>
        </w:rPr>
        <w:t>el T2 (30 trampa/ha</w:t>
      </w:r>
      <w:r w:rsidR="00075CCC" w:rsidRPr="00AA08E7">
        <w:rPr>
          <w:rFonts w:ascii="Times New Roman" w:eastAsia="Times New Roman" w:hAnsi="Times New Roman" w:cs="Times New Roman"/>
          <w:color w:val="000000"/>
          <w:sz w:val="24"/>
          <w:szCs w:val="24"/>
          <w:lang w:val="es-EC"/>
        </w:rPr>
        <w:t xml:space="preserve"> con una dosis de 300 cc del atrayente alimenticio Cera trap</w:t>
      </w:r>
      <w:r w:rsidR="003C54B6">
        <w:rPr>
          <w:rFonts w:ascii="Times New Roman" w:eastAsia="Times New Roman" w:hAnsi="Times New Roman" w:cs="Times New Roman"/>
          <w:color w:val="000000"/>
          <w:sz w:val="24"/>
          <w:szCs w:val="24"/>
          <w:lang w:val="es-EC"/>
        </w:rPr>
        <w:t>)</w:t>
      </w:r>
      <w:r w:rsidR="000F6543">
        <w:rPr>
          <w:rFonts w:ascii="Times New Roman" w:eastAsia="Times New Roman" w:hAnsi="Times New Roman" w:cs="Times New Roman"/>
          <w:color w:val="000000"/>
          <w:sz w:val="24"/>
          <w:szCs w:val="24"/>
          <w:lang w:val="es-EC"/>
        </w:rPr>
        <w:t>,</w:t>
      </w:r>
      <w:r w:rsidR="00075CCC" w:rsidRPr="00AA08E7">
        <w:rPr>
          <w:rFonts w:ascii="Times New Roman" w:eastAsia="Times New Roman" w:hAnsi="Times New Roman" w:cs="Times New Roman"/>
          <w:color w:val="000000"/>
          <w:sz w:val="24"/>
          <w:szCs w:val="24"/>
          <w:lang w:val="es-EC"/>
        </w:rPr>
        <w:t xml:space="preserve"> </w:t>
      </w:r>
      <w:r w:rsidR="00C55E62">
        <w:rPr>
          <w:rFonts w:ascii="Times New Roman" w:eastAsia="Times New Roman" w:hAnsi="Times New Roman" w:cs="Times New Roman"/>
          <w:color w:val="000000"/>
          <w:sz w:val="24"/>
          <w:szCs w:val="24"/>
          <w:lang w:val="es-EC"/>
        </w:rPr>
        <w:t xml:space="preserve">ya </w:t>
      </w:r>
      <w:r w:rsidR="00C55E62" w:rsidRPr="007C2AD2">
        <w:rPr>
          <w:rFonts w:ascii="Times New Roman" w:eastAsia="Times New Roman" w:hAnsi="Times New Roman" w:cs="Times New Roman"/>
          <w:color w:val="000000"/>
          <w:sz w:val="24"/>
          <w:szCs w:val="24"/>
          <w:lang w:val="es-EC"/>
        </w:rPr>
        <w:t xml:space="preserve">que </w:t>
      </w:r>
      <w:r w:rsidR="00075CCC" w:rsidRPr="007C2AD2">
        <w:rPr>
          <w:rFonts w:ascii="Times New Roman" w:eastAsia="Times New Roman" w:hAnsi="Times New Roman" w:cs="Times New Roman"/>
          <w:color w:val="000000"/>
          <w:sz w:val="24"/>
          <w:szCs w:val="24"/>
          <w:lang w:val="es-EC"/>
        </w:rPr>
        <w:t>obtuvo una mayor captura de adulto de mosca de la fruta.</w:t>
      </w:r>
    </w:p>
    <w:p w14:paraId="3AB30CF2" w14:textId="0EFB413B" w:rsidR="00075CCC" w:rsidRDefault="00075CCC" w:rsidP="00075CCC">
      <w:pPr>
        <w:spacing w:line="360" w:lineRule="auto"/>
        <w:jc w:val="both"/>
        <w:rPr>
          <w:rFonts w:ascii="Times New Roman" w:eastAsia="Times New Roman" w:hAnsi="Times New Roman" w:cs="Times New Roman"/>
          <w:color w:val="000000"/>
          <w:sz w:val="24"/>
          <w:szCs w:val="24"/>
          <w:lang w:val="es-EC"/>
        </w:rPr>
      </w:pPr>
      <w:r>
        <w:rPr>
          <w:rFonts w:ascii="Times New Roman" w:eastAsia="Times New Roman" w:hAnsi="Times New Roman" w:cs="Times New Roman"/>
          <w:color w:val="000000"/>
          <w:sz w:val="24"/>
          <w:szCs w:val="24"/>
          <w:lang w:val="es-EC"/>
        </w:rPr>
        <w:t xml:space="preserve">De </w:t>
      </w:r>
      <w:r w:rsidR="002A5C00">
        <w:rPr>
          <w:rFonts w:ascii="Times New Roman" w:eastAsia="Times New Roman" w:hAnsi="Times New Roman" w:cs="Times New Roman"/>
          <w:color w:val="000000"/>
          <w:sz w:val="24"/>
          <w:szCs w:val="24"/>
          <w:lang w:val="es-EC"/>
        </w:rPr>
        <w:t>las 1276 moscas</w:t>
      </w:r>
      <w:r>
        <w:rPr>
          <w:rFonts w:ascii="Times New Roman" w:eastAsia="Times New Roman" w:hAnsi="Times New Roman" w:cs="Times New Roman"/>
          <w:color w:val="000000"/>
          <w:sz w:val="24"/>
          <w:szCs w:val="24"/>
          <w:lang w:val="es-EC"/>
        </w:rPr>
        <w:t xml:space="preserve"> de la fruta en total, 1094 son hembras y 182 son machos, lo cual se concluye que tuvo mayor captura de hembras sobre los machos con una proporción de hembras: machos es de 6.01:1.</w:t>
      </w:r>
    </w:p>
    <w:p w14:paraId="0204764F" w14:textId="005D511D" w:rsidR="007C2AD2" w:rsidRDefault="00075CCC" w:rsidP="00075CCC">
      <w:pPr>
        <w:spacing w:line="360" w:lineRule="auto"/>
        <w:jc w:val="both"/>
        <w:rPr>
          <w:rFonts w:ascii="Times New Roman" w:hAnsi="Times New Roman" w:cs="Times New Roman"/>
          <w:sz w:val="24"/>
          <w:szCs w:val="24"/>
        </w:rPr>
      </w:pPr>
      <w:r>
        <w:rPr>
          <w:rFonts w:ascii="Times New Roman" w:eastAsia="Times New Roman" w:hAnsi="Times New Roman" w:cs="Times New Roman"/>
          <w:color w:val="000000"/>
          <w:sz w:val="24"/>
          <w:szCs w:val="24"/>
          <w:lang w:val="es-EC"/>
        </w:rPr>
        <w:t>De acuerdo a los valores del MTD (Mosca trampa día) la dinámica poblacional en todos los tratamientos durante la evaluación se determinó una infestación alta.  El tratamiento T2 (30 trampas/ha con 300 cc de Cera trap) result</w:t>
      </w:r>
      <w:r w:rsidR="00C55E62">
        <w:rPr>
          <w:rFonts w:ascii="Times New Roman" w:eastAsia="Times New Roman" w:hAnsi="Times New Roman" w:cs="Times New Roman"/>
          <w:color w:val="000000"/>
          <w:sz w:val="24"/>
          <w:szCs w:val="24"/>
          <w:lang w:val="es-EC"/>
        </w:rPr>
        <w:t>ó</w:t>
      </w:r>
      <w:r w:rsidR="00743439">
        <w:rPr>
          <w:rFonts w:ascii="Times New Roman" w:eastAsia="Times New Roman" w:hAnsi="Times New Roman" w:cs="Times New Roman"/>
          <w:color w:val="000000"/>
          <w:sz w:val="24"/>
          <w:szCs w:val="24"/>
          <w:lang w:val="es-EC"/>
        </w:rPr>
        <w:t xml:space="preserve"> </w:t>
      </w:r>
      <w:r w:rsidR="00225CE5">
        <w:rPr>
          <w:rFonts w:ascii="Times New Roman" w:eastAsia="Times New Roman" w:hAnsi="Times New Roman" w:cs="Times New Roman"/>
          <w:color w:val="000000"/>
          <w:sz w:val="24"/>
          <w:szCs w:val="24"/>
          <w:lang w:val="es-EC"/>
        </w:rPr>
        <w:t>ser alta en</w:t>
      </w:r>
      <w:r>
        <w:rPr>
          <w:rFonts w:ascii="Times New Roman" w:eastAsia="Times New Roman" w:hAnsi="Times New Roman" w:cs="Times New Roman"/>
          <w:color w:val="000000"/>
          <w:sz w:val="24"/>
          <w:szCs w:val="24"/>
          <w:lang w:val="es-EC"/>
        </w:rPr>
        <w:t xml:space="preserve"> la captura de mosca de la fruta con </w:t>
      </w:r>
      <w:r>
        <w:rPr>
          <w:rFonts w:ascii="Times New Roman" w:hAnsi="Times New Roman" w:cs="Times New Roman"/>
          <w:sz w:val="24"/>
          <w:szCs w:val="24"/>
        </w:rPr>
        <w:t>un promedio de 0.07,</w:t>
      </w:r>
      <w:r w:rsidR="00C55E62">
        <w:rPr>
          <w:rFonts w:ascii="Times New Roman" w:hAnsi="Times New Roman" w:cs="Times New Roman"/>
          <w:sz w:val="24"/>
          <w:szCs w:val="24"/>
        </w:rPr>
        <w:t xml:space="preserve"> </w:t>
      </w:r>
      <w:r>
        <w:rPr>
          <w:rFonts w:ascii="Times New Roman" w:hAnsi="Times New Roman" w:cs="Times New Roman"/>
          <w:sz w:val="24"/>
          <w:szCs w:val="24"/>
        </w:rPr>
        <w:t>0.5,</w:t>
      </w:r>
      <w:r w:rsidR="00C55E62">
        <w:rPr>
          <w:rFonts w:ascii="Times New Roman" w:hAnsi="Times New Roman" w:cs="Times New Roman"/>
          <w:sz w:val="24"/>
          <w:szCs w:val="24"/>
        </w:rPr>
        <w:t xml:space="preserve"> </w:t>
      </w:r>
      <w:r>
        <w:rPr>
          <w:rFonts w:ascii="Times New Roman" w:hAnsi="Times New Roman" w:cs="Times New Roman"/>
          <w:sz w:val="24"/>
          <w:szCs w:val="24"/>
        </w:rPr>
        <w:t xml:space="preserve">0.52 y 0.39 Moscas Trampa Día (MTD) </w:t>
      </w:r>
      <w:r w:rsidR="007C2AD2">
        <w:rPr>
          <w:rFonts w:ascii="Times New Roman" w:hAnsi="Times New Roman" w:cs="Times New Roman"/>
          <w:sz w:val="24"/>
          <w:szCs w:val="24"/>
        </w:rPr>
        <w:t>a los 14, 28, 42 y 56 días de evaluación.</w:t>
      </w:r>
    </w:p>
    <w:p w14:paraId="003B78BD" w14:textId="77777777" w:rsidR="00075CCC" w:rsidRPr="00E56EC4" w:rsidRDefault="00075CCC" w:rsidP="00075CCC">
      <w:pPr>
        <w:spacing w:line="360" w:lineRule="auto"/>
        <w:jc w:val="both"/>
        <w:rPr>
          <w:rFonts w:ascii="Times New Roman" w:eastAsia="Times New Roman" w:hAnsi="Times New Roman" w:cs="Times New Roman"/>
          <w:color w:val="000000"/>
          <w:sz w:val="24"/>
          <w:szCs w:val="24"/>
          <w:lang w:val="es-EC"/>
        </w:rPr>
      </w:pPr>
      <w:r>
        <w:rPr>
          <w:rFonts w:ascii="Times New Roman" w:hAnsi="Times New Roman" w:cs="Times New Roman"/>
          <w:sz w:val="24"/>
          <w:szCs w:val="24"/>
        </w:rPr>
        <w:t>Los niveles de infestación en larvas / kg fruta en todos los tratamientos son semejantes al no encontrarse diferencias estadísticas significativas debido a que los tratamientos están dirigidos a controlar moscas de la fruta adultas.</w:t>
      </w:r>
    </w:p>
    <w:p w14:paraId="04939B72" w14:textId="7F524A2B" w:rsidR="0037378B" w:rsidRDefault="00075CCC" w:rsidP="00833EC9">
      <w:pPr>
        <w:spacing w:line="360" w:lineRule="auto"/>
        <w:jc w:val="both"/>
        <w:rPr>
          <w:rFonts w:ascii="Times New Roman" w:eastAsia="Times New Roman" w:hAnsi="Times New Roman" w:cs="Times New Roman"/>
          <w:color w:val="000000"/>
          <w:sz w:val="24"/>
          <w:szCs w:val="24"/>
          <w:lang w:val="es-EC"/>
        </w:rPr>
      </w:pPr>
      <w:r>
        <w:rPr>
          <w:rFonts w:ascii="Times New Roman" w:eastAsia="Times New Roman" w:hAnsi="Times New Roman" w:cs="Times New Roman"/>
          <w:color w:val="000000"/>
          <w:sz w:val="24"/>
          <w:szCs w:val="24"/>
          <w:lang w:val="es-EC"/>
        </w:rPr>
        <w:t xml:space="preserve">Existe una correlación positiva entre la evaporación del Cera </w:t>
      </w:r>
      <w:r w:rsidR="00B87521">
        <w:rPr>
          <w:rFonts w:ascii="Times New Roman" w:eastAsia="Times New Roman" w:hAnsi="Times New Roman" w:cs="Times New Roman"/>
          <w:color w:val="000000"/>
          <w:sz w:val="24"/>
          <w:szCs w:val="24"/>
          <w:lang w:val="es-EC"/>
        </w:rPr>
        <w:t>trap y</w:t>
      </w:r>
      <w:r>
        <w:rPr>
          <w:rFonts w:ascii="Times New Roman" w:eastAsia="Times New Roman" w:hAnsi="Times New Roman" w:cs="Times New Roman"/>
          <w:color w:val="000000"/>
          <w:sz w:val="24"/>
          <w:szCs w:val="24"/>
          <w:lang w:val="es-EC"/>
        </w:rPr>
        <w:t xml:space="preserve"> la captura de moscas de la fruta adulto</w:t>
      </w:r>
      <w:r w:rsidR="007C2AD2">
        <w:rPr>
          <w:rFonts w:ascii="Times New Roman" w:eastAsia="Times New Roman" w:hAnsi="Times New Roman" w:cs="Times New Roman"/>
          <w:color w:val="000000"/>
          <w:sz w:val="24"/>
          <w:szCs w:val="24"/>
          <w:lang w:val="es-EC"/>
        </w:rPr>
        <w:t xml:space="preserve"> en los 56 días</w:t>
      </w:r>
      <w:r w:rsidR="00B87521">
        <w:rPr>
          <w:rFonts w:ascii="Times New Roman" w:eastAsia="Times New Roman" w:hAnsi="Times New Roman" w:cs="Times New Roman"/>
          <w:color w:val="000000"/>
          <w:sz w:val="24"/>
          <w:szCs w:val="24"/>
          <w:lang w:val="es-EC"/>
        </w:rPr>
        <w:t xml:space="preserve"> de evaluación</w:t>
      </w:r>
      <w:r>
        <w:rPr>
          <w:rFonts w:ascii="Times New Roman" w:eastAsia="Times New Roman" w:hAnsi="Times New Roman" w:cs="Times New Roman"/>
          <w:color w:val="000000"/>
          <w:sz w:val="24"/>
          <w:szCs w:val="24"/>
          <w:lang w:val="es-EC"/>
        </w:rPr>
        <w:t>, es</w:t>
      </w:r>
      <w:r w:rsidR="00B87521">
        <w:rPr>
          <w:rFonts w:ascii="Times New Roman" w:eastAsia="Times New Roman" w:hAnsi="Times New Roman" w:cs="Times New Roman"/>
          <w:color w:val="000000"/>
          <w:sz w:val="24"/>
          <w:szCs w:val="24"/>
          <w:lang w:val="es-EC"/>
        </w:rPr>
        <w:t xml:space="preserve"> decir a mayor evaporación se incrementa el número</w:t>
      </w:r>
      <w:r>
        <w:rPr>
          <w:rFonts w:ascii="Times New Roman" w:eastAsia="Times New Roman" w:hAnsi="Times New Roman" w:cs="Times New Roman"/>
          <w:color w:val="000000"/>
          <w:sz w:val="24"/>
          <w:szCs w:val="24"/>
          <w:lang w:val="es-EC"/>
        </w:rPr>
        <w:t xml:space="preserve"> de mosca de la fruta</w:t>
      </w:r>
      <w:r w:rsidR="000F6543">
        <w:rPr>
          <w:rFonts w:ascii="Times New Roman" w:eastAsia="Times New Roman" w:hAnsi="Times New Roman" w:cs="Times New Roman"/>
          <w:color w:val="000000"/>
          <w:sz w:val="24"/>
          <w:szCs w:val="24"/>
          <w:lang w:val="es-EC"/>
        </w:rPr>
        <w:t xml:space="preserve"> capturada</w:t>
      </w:r>
      <w:r>
        <w:rPr>
          <w:rFonts w:ascii="Times New Roman" w:eastAsia="Times New Roman" w:hAnsi="Times New Roman" w:cs="Times New Roman"/>
          <w:color w:val="000000"/>
          <w:sz w:val="24"/>
          <w:szCs w:val="24"/>
          <w:lang w:val="es-EC"/>
        </w:rPr>
        <w:t>.</w:t>
      </w:r>
    </w:p>
    <w:p w14:paraId="2DBF120B" w14:textId="77777777" w:rsidR="00082F0C" w:rsidRDefault="00082F0C" w:rsidP="00833EC9">
      <w:pPr>
        <w:spacing w:line="360" w:lineRule="auto"/>
        <w:jc w:val="both"/>
        <w:rPr>
          <w:rFonts w:ascii="Times New Roman" w:eastAsia="Times New Roman" w:hAnsi="Times New Roman" w:cs="Times New Roman"/>
          <w:color w:val="000000"/>
          <w:sz w:val="24"/>
          <w:szCs w:val="24"/>
          <w:lang w:val="es-EC"/>
        </w:rPr>
      </w:pPr>
    </w:p>
    <w:p w14:paraId="1623EAFA" w14:textId="77777777" w:rsidR="00082F0C" w:rsidRDefault="00082F0C" w:rsidP="00833EC9">
      <w:pPr>
        <w:spacing w:line="360" w:lineRule="auto"/>
        <w:jc w:val="both"/>
        <w:rPr>
          <w:rFonts w:ascii="Times New Roman" w:eastAsia="Times New Roman" w:hAnsi="Times New Roman" w:cs="Times New Roman"/>
          <w:color w:val="000000"/>
          <w:sz w:val="24"/>
          <w:szCs w:val="24"/>
          <w:lang w:val="es-EC"/>
        </w:rPr>
      </w:pPr>
    </w:p>
    <w:p w14:paraId="7AFA39AB" w14:textId="77777777" w:rsidR="002C39C1" w:rsidRDefault="002C39C1" w:rsidP="00833EC9">
      <w:pPr>
        <w:spacing w:line="360" w:lineRule="auto"/>
        <w:jc w:val="both"/>
        <w:rPr>
          <w:rFonts w:ascii="Times New Roman" w:eastAsia="Times New Roman" w:hAnsi="Times New Roman" w:cs="Times New Roman"/>
          <w:color w:val="000000"/>
          <w:sz w:val="24"/>
          <w:szCs w:val="24"/>
          <w:lang w:val="es-EC"/>
        </w:rPr>
      </w:pPr>
    </w:p>
    <w:p w14:paraId="6C834A32" w14:textId="77777777" w:rsidR="002C39C1" w:rsidRDefault="002C39C1" w:rsidP="00833EC9">
      <w:pPr>
        <w:spacing w:line="360" w:lineRule="auto"/>
        <w:jc w:val="both"/>
        <w:rPr>
          <w:rFonts w:ascii="Times New Roman" w:eastAsia="Times New Roman" w:hAnsi="Times New Roman" w:cs="Times New Roman"/>
          <w:color w:val="000000"/>
          <w:sz w:val="24"/>
          <w:szCs w:val="24"/>
          <w:lang w:val="es-EC"/>
        </w:rPr>
      </w:pPr>
    </w:p>
    <w:p w14:paraId="03C24625" w14:textId="77777777" w:rsidR="002C39C1" w:rsidRDefault="002C39C1" w:rsidP="00833EC9">
      <w:pPr>
        <w:spacing w:line="360" w:lineRule="auto"/>
        <w:jc w:val="both"/>
        <w:rPr>
          <w:rFonts w:ascii="Times New Roman" w:eastAsia="Times New Roman" w:hAnsi="Times New Roman" w:cs="Times New Roman"/>
          <w:color w:val="000000"/>
          <w:sz w:val="24"/>
          <w:szCs w:val="24"/>
          <w:lang w:val="es-EC"/>
        </w:rPr>
      </w:pPr>
    </w:p>
    <w:p w14:paraId="4F09B529" w14:textId="77777777" w:rsidR="002C39C1" w:rsidRDefault="002C39C1" w:rsidP="00833EC9">
      <w:pPr>
        <w:spacing w:line="360" w:lineRule="auto"/>
        <w:jc w:val="both"/>
        <w:rPr>
          <w:rFonts w:ascii="Times New Roman" w:eastAsia="Times New Roman" w:hAnsi="Times New Roman" w:cs="Times New Roman"/>
          <w:color w:val="000000"/>
          <w:sz w:val="24"/>
          <w:szCs w:val="24"/>
          <w:lang w:val="es-EC"/>
        </w:rPr>
      </w:pPr>
    </w:p>
    <w:p w14:paraId="4277B6D1" w14:textId="77777777" w:rsidR="002C39C1" w:rsidRDefault="002C39C1" w:rsidP="00833EC9">
      <w:pPr>
        <w:spacing w:line="360" w:lineRule="auto"/>
        <w:jc w:val="both"/>
        <w:rPr>
          <w:rFonts w:ascii="Times New Roman" w:eastAsia="Times New Roman" w:hAnsi="Times New Roman" w:cs="Times New Roman"/>
          <w:color w:val="000000"/>
          <w:sz w:val="24"/>
          <w:szCs w:val="24"/>
          <w:lang w:val="es-EC"/>
        </w:rPr>
      </w:pPr>
    </w:p>
    <w:p w14:paraId="05AD505D" w14:textId="77777777" w:rsidR="001C0992" w:rsidRDefault="00B2751A" w:rsidP="00B2751A">
      <w:pPr>
        <w:pStyle w:val="Ttulo2"/>
        <w:spacing w:after="240"/>
        <w:rPr>
          <w:rFonts w:ascii="Times New Roman" w:eastAsia="Times New Roman" w:hAnsi="Times New Roman" w:cs="Times New Roman"/>
          <w:b/>
          <w:color w:val="000000"/>
          <w:sz w:val="24"/>
          <w:szCs w:val="24"/>
          <w:lang w:val="es-EC"/>
        </w:rPr>
      </w:pPr>
      <w:bookmarkStart w:id="215" w:name="_Toc83745977"/>
      <w:r>
        <w:rPr>
          <w:rFonts w:ascii="Times New Roman" w:eastAsia="Times New Roman" w:hAnsi="Times New Roman" w:cs="Times New Roman"/>
          <w:b/>
          <w:color w:val="000000"/>
          <w:sz w:val="24"/>
          <w:szCs w:val="24"/>
          <w:lang w:val="es-EC"/>
        </w:rPr>
        <w:lastRenderedPageBreak/>
        <w:t>7.2. Recomendaciones.</w:t>
      </w:r>
      <w:bookmarkEnd w:id="215"/>
    </w:p>
    <w:p w14:paraId="64F0AA7E" w14:textId="26F22DC6" w:rsidR="001C0992" w:rsidRDefault="001C0992" w:rsidP="00833EC9">
      <w:pPr>
        <w:spacing w:line="360" w:lineRule="auto"/>
        <w:jc w:val="both"/>
        <w:rPr>
          <w:rFonts w:ascii="Times New Roman" w:eastAsia="Times New Roman" w:hAnsi="Times New Roman" w:cs="Times New Roman"/>
          <w:color w:val="000000"/>
          <w:sz w:val="24"/>
          <w:szCs w:val="24"/>
          <w:lang w:val="es-EC"/>
        </w:rPr>
      </w:pPr>
      <w:r>
        <w:rPr>
          <w:rFonts w:ascii="Times New Roman" w:eastAsia="Times New Roman" w:hAnsi="Times New Roman" w:cs="Times New Roman"/>
          <w:color w:val="000000"/>
          <w:sz w:val="24"/>
          <w:szCs w:val="24"/>
          <w:lang w:val="es-EC"/>
        </w:rPr>
        <w:t xml:space="preserve">Basado en las conclusiones de esta investigación </w:t>
      </w:r>
      <w:r w:rsidR="00691DE9" w:rsidRPr="00691DE9">
        <w:rPr>
          <w:rFonts w:ascii="Times New Roman" w:eastAsia="Times New Roman" w:hAnsi="Times New Roman" w:cs="Times New Roman"/>
          <w:sz w:val="24"/>
          <w:szCs w:val="24"/>
          <w:lang w:val="es-EC"/>
        </w:rPr>
        <w:t>realizó</w:t>
      </w:r>
      <w:r>
        <w:rPr>
          <w:rFonts w:ascii="Times New Roman" w:eastAsia="Times New Roman" w:hAnsi="Times New Roman" w:cs="Times New Roman"/>
          <w:color w:val="000000"/>
          <w:sz w:val="24"/>
          <w:szCs w:val="24"/>
          <w:lang w:val="es-EC"/>
        </w:rPr>
        <w:t xml:space="preserve"> las siguientes recomendaciones.</w:t>
      </w:r>
    </w:p>
    <w:p w14:paraId="7FC99224" w14:textId="2A613B4B" w:rsidR="001C0992" w:rsidRDefault="001C0992" w:rsidP="00833EC9">
      <w:pPr>
        <w:spacing w:line="360" w:lineRule="auto"/>
        <w:jc w:val="both"/>
        <w:rPr>
          <w:rFonts w:ascii="Times New Roman" w:eastAsia="Times New Roman" w:hAnsi="Times New Roman" w:cs="Times New Roman"/>
          <w:color w:val="000000"/>
          <w:sz w:val="24"/>
          <w:szCs w:val="24"/>
          <w:lang w:val="es-EC"/>
        </w:rPr>
      </w:pPr>
      <w:r>
        <w:rPr>
          <w:rFonts w:ascii="Times New Roman" w:eastAsia="Times New Roman" w:hAnsi="Times New Roman" w:cs="Times New Roman"/>
          <w:color w:val="000000"/>
          <w:sz w:val="24"/>
          <w:szCs w:val="24"/>
          <w:lang w:val="es-EC"/>
        </w:rPr>
        <w:t>Utilizar una densidad de trampeo de 30 trampas/ha con el atrayente alimenticio Cera trap con 300 cc para el control de mosca de la fruta adulto, ya que es una alternativa ecológica</w:t>
      </w:r>
      <w:r w:rsidR="00D97385">
        <w:rPr>
          <w:rFonts w:ascii="Times New Roman" w:eastAsia="Times New Roman" w:hAnsi="Times New Roman" w:cs="Times New Roman"/>
          <w:color w:val="000000"/>
          <w:sz w:val="24"/>
          <w:szCs w:val="24"/>
          <w:lang w:val="es-EC"/>
        </w:rPr>
        <w:t xml:space="preserve"> la cual no causa daños a la fauna silvestre </w:t>
      </w:r>
      <w:r w:rsidR="00691DE9">
        <w:rPr>
          <w:rFonts w:ascii="Times New Roman" w:eastAsia="Times New Roman" w:hAnsi="Times New Roman" w:cs="Times New Roman"/>
          <w:color w:val="000000"/>
          <w:sz w:val="24"/>
          <w:szCs w:val="24"/>
          <w:lang w:val="es-EC"/>
        </w:rPr>
        <w:t>y</w:t>
      </w:r>
      <w:r w:rsidR="00691DE9" w:rsidRPr="00E55FF4">
        <w:rPr>
          <w:rFonts w:ascii="Times New Roman" w:eastAsia="Times New Roman" w:hAnsi="Times New Roman" w:cs="Times New Roman"/>
          <w:color w:val="FF0000"/>
          <w:sz w:val="24"/>
          <w:szCs w:val="24"/>
          <w:lang w:val="es-EC"/>
        </w:rPr>
        <w:t xml:space="preserve"> </w:t>
      </w:r>
      <w:r w:rsidR="00691DE9" w:rsidRPr="00691DE9">
        <w:rPr>
          <w:rFonts w:ascii="Times New Roman" w:eastAsia="Times New Roman" w:hAnsi="Times New Roman" w:cs="Times New Roman"/>
          <w:sz w:val="24"/>
          <w:szCs w:val="24"/>
          <w:lang w:val="es-EC"/>
        </w:rPr>
        <w:t>disminuyendo</w:t>
      </w:r>
      <w:r w:rsidRPr="00E55FF4">
        <w:rPr>
          <w:rFonts w:ascii="Times New Roman" w:eastAsia="Times New Roman" w:hAnsi="Times New Roman" w:cs="Times New Roman"/>
          <w:color w:val="FF0000"/>
          <w:sz w:val="24"/>
          <w:szCs w:val="24"/>
          <w:lang w:val="es-EC"/>
        </w:rPr>
        <w:t xml:space="preserve"> </w:t>
      </w:r>
      <w:r>
        <w:rPr>
          <w:rFonts w:ascii="Times New Roman" w:eastAsia="Times New Roman" w:hAnsi="Times New Roman" w:cs="Times New Roman"/>
          <w:color w:val="000000"/>
          <w:sz w:val="24"/>
          <w:szCs w:val="24"/>
          <w:lang w:val="es-EC"/>
        </w:rPr>
        <w:t>el uso de agroquímicos</w:t>
      </w:r>
      <w:r w:rsidR="00D97385">
        <w:rPr>
          <w:rFonts w:ascii="Times New Roman" w:eastAsia="Times New Roman" w:hAnsi="Times New Roman" w:cs="Times New Roman"/>
          <w:color w:val="000000"/>
          <w:sz w:val="24"/>
          <w:szCs w:val="24"/>
          <w:lang w:val="es-EC"/>
        </w:rPr>
        <w:t>.</w:t>
      </w:r>
    </w:p>
    <w:p w14:paraId="72F85E45" w14:textId="77777777" w:rsidR="00D97385" w:rsidRDefault="00D97385" w:rsidP="00833EC9">
      <w:pPr>
        <w:spacing w:line="360" w:lineRule="auto"/>
        <w:jc w:val="both"/>
        <w:rPr>
          <w:rFonts w:ascii="Times New Roman" w:eastAsia="Times New Roman" w:hAnsi="Times New Roman" w:cs="Times New Roman"/>
          <w:color w:val="000000"/>
          <w:sz w:val="24"/>
          <w:szCs w:val="24"/>
          <w:lang w:val="es-EC"/>
        </w:rPr>
      </w:pPr>
      <w:r>
        <w:rPr>
          <w:rFonts w:ascii="Times New Roman" w:eastAsia="Times New Roman" w:hAnsi="Times New Roman" w:cs="Times New Roman"/>
          <w:color w:val="000000"/>
          <w:sz w:val="24"/>
          <w:szCs w:val="24"/>
          <w:lang w:val="es-EC"/>
        </w:rPr>
        <w:t>Realizar trabajos de investigación con el mismo atrayente alimenticio en otros cultivos con diferentes dosis y densidades de trampeo.</w:t>
      </w:r>
    </w:p>
    <w:p w14:paraId="3D456C30" w14:textId="77777777" w:rsidR="001C0992" w:rsidRDefault="00B82897" w:rsidP="00833EC9">
      <w:pPr>
        <w:spacing w:line="360" w:lineRule="auto"/>
        <w:jc w:val="both"/>
        <w:rPr>
          <w:rFonts w:ascii="Times New Roman" w:eastAsia="Times New Roman" w:hAnsi="Times New Roman" w:cs="Times New Roman"/>
          <w:b/>
          <w:color w:val="000000"/>
          <w:sz w:val="24"/>
          <w:szCs w:val="24"/>
          <w:lang w:val="es-EC"/>
        </w:rPr>
      </w:pPr>
      <w:r>
        <w:rPr>
          <w:rFonts w:ascii="Times New Roman" w:eastAsia="Times New Roman" w:hAnsi="Times New Roman" w:cs="Times New Roman"/>
          <w:color w:val="000000"/>
          <w:sz w:val="24"/>
          <w:szCs w:val="24"/>
          <w:lang w:val="es-EC"/>
        </w:rPr>
        <w:t>Ubicar la trampa a tres</w:t>
      </w:r>
      <w:r w:rsidRPr="004220AB">
        <w:rPr>
          <w:rFonts w:ascii="Times New Roman" w:hAnsi="Times New Roman" w:cs="Times New Roman"/>
          <w:color w:val="000000" w:themeColor="text1"/>
          <w:sz w:val="24"/>
          <w:szCs w:val="24"/>
          <w:lang w:val="es-EC"/>
        </w:rPr>
        <w:t xml:space="preserve"> cuartas partes del tercio superior de la copa del árbol</w:t>
      </w:r>
      <w:r>
        <w:rPr>
          <w:rFonts w:ascii="Times New Roman" w:hAnsi="Times New Roman" w:cs="Times New Roman"/>
          <w:color w:val="000000" w:themeColor="text1"/>
          <w:sz w:val="24"/>
          <w:szCs w:val="24"/>
          <w:lang w:val="es-EC"/>
        </w:rPr>
        <w:t>, protegido del sol y viento para evitar una rápida evaporación.</w:t>
      </w:r>
    </w:p>
    <w:p w14:paraId="2B542F4D" w14:textId="77777777" w:rsidR="001C0992" w:rsidRDefault="001C0992" w:rsidP="00833EC9">
      <w:pPr>
        <w:spacing w:line="360" w:lineRule="auto"/>
        <w:jc w:val="both"/>
        <w:rPr>
          <w:rFonts w:ascii="Times New Roman" w:eastAsia="Times New Roman" w:hAnsi="Times New Roman" w:cs="Times New Roman"/>
          <w:b/>
          <w:color w:val="000000"/>
          <w:sz w:val="24"/>
          <w:szCs w:val="24"/>
          <w:lang w:val="es-EC"/>
        </w:rPr>
      </w:pPr>
    </w:p>
    <w:p w14:paraId="57A769D9" w14:textId="77777777" w:rsidR="001C0992" w:rsidRDefault="001C0992" w:rsidP="00833EC9">
      <w:pPr>
        <w:spacing w:line="360" w:lineRule="auto"/>
        <w:jc w:val="both"/>
        <w:rPr>
          <w:rFonts w:ascii="Times New Roman" w:eastAsia="Times New Roman" w:hAnsi="Times New Roman" w:cs="Times New Roman"/>
          <w:b/>
          <w:color w:val="000000"/>
          <w:sz w:val="24"/>
          <w:szCs w:val="24"/>
          <w:lang w:val="es-EC"/>
        </w:rPr>
      </w:pPr>
    </w:p>
    <w:p w14:paraId="4C94919B" w14:textId="77777777" w:rsidR="001C0992" w:rsidRDefault="001C0992" w:rsidP="00833EC9">
      <w:pPr>
        <w:spacing w:line="360" w:lineRule="auto"/>
        <w:jc w:val="both"/>
        <w:rPr>
          <w:rFonts w:ascii="Times New Roman" w:eastAsia="Times New Roman" w:hAnsi="Times New Roman" w:cs="Times New Roman"/>
          <w:b/>
          <w:color w:val="000000"/>
          <w:sz w:val="24"/>
          <w:szCs w:val="24"/>
          <w:lang w:val="es-EC"/>
        </w:rPr>
      </w:pPr>
    </w:p>
    <w:p w14:paraId="7AA2D719" w14:textId="77777777" w:rsidR="001C0992" w:rsidRDefault="001C0992" w:rsidP="00833EC9">
      <w:pPr>
        <w:spacing w:line="360" w:lineRule="auto"/>
        <w:jc w:val="both"/>
        <w:rPr>
          <w:rFonts w:ascii="Times New Roman" w:eastAsia="Times New Roman" w:hAnsi="Times New Roman" w:cs="Times New Roman"/>
          <w:b/>
          <w:color w:val="000000"/>
          <w:sz w:val="24"/>
          <w:szCs w:val="24"/>
          <w:lang w:val="es-EC"/>
        </w:rPr>
      </w:pPr>
    </w:p>
    <w:p w14:paraId="5422DA95" w14:textId="77777777" w:rsidR="001C0992" w:rsidRDefault="001C0992" w:rsidP="00833EC9">
      <w:pPr>
        <w:spacing w:line="360" w:lineRule="auto"/>
        <w:jc w:val="both"/>
        <w:rPr>
          <w:rFonts w:ascii="Times New Roman" w:eastAsia="Times New Roman" w:hAnsi="Times New Roman" w:cs="Times New Roman"/>
          <w:b/>
          <w:color w:val="000000"/>
          <w:sz w:val="24"/>
          <w:szCs w:val="24"/>
          <w:lang w:val="es-EC"/>
        </w:rPr>
      </w:pPr>
    </w:p>
    <w:p w14:paraId="582873BF" w14:textId="77777777" w:rsidR="001C0992" w:rsidRDefault="001C0992" w:rsidP="00833EC9">
      <w:pPr>
        <w:spacing w:line="360" w:lineRule="auto"/>
        <w:jc w:val="both"/>
        <w:rPr>
          <w:rFonts w:ascii="Times New Roman" w:eastAsia="Times New Roman" w:hAnsi="Times New Roman" w:cs="Times New Roman"/>
          <w:b/>
          <w:color w:val="000000"/>
          <w:sz w:val="24"/>
          <w:szCs w:val="24"/>
          <w:lang w:val="es-EC"/>
        </w:rPr>
      </w:pPr>
    </w:p>
    <w:p w14:paraId="22ED5CA0" w14:textId="77777777" w:rsidR="001C0992" w:rsidRDefault="001C0992" w:rsidP="00833EC9">
      <w:pPr>
        <w:spacing w:line="360" w:lineRule="auto"/>
        <w:jc w:val="both"/>
        <w:rPr>
          <w:rFonts w:ascii="Times New Roman" w:eastAsia="Times New Roman" w:hAnsi="Times New Roman" w:cs="Times New Roman"/>
          <w:b/>
          <w:color w:val="000000"/>
          <w:sz w:val="24"/>
          <w:szCs w:val="24"/>
          <w:lang w:val="es-EC"/>
        </w:rPr>
      </w:pPr>
    </w:p>
    <w:p w14:paraId="070731BB" w14:textId="77777777" w:rsidR="001C0992" w:rsidRDefault="001C0992" w:rsidP="00833EC9">
      <w:pPr>
        <w:spacing w:line="360" w:lineRule="auto"/>
        <w:jc w:val="both"/>
        <w:rPr>
          <w:rFonts w:ascii="Times New Roman" w:eastAsia="Times New Roman" w:hAnsi="Times New Roman" w:cs="Times New Roman"/>
          <w:b/>
          <w:color w:val="000000"/>
          <w:sz w:val="24"/>
          <w:szCs w:val="24"/>
          <w:lang w:val="es-EC"/>
        </w:rPr>
      </w:pPr>
    </w:p>
    <w:p w14:paraId="3A0B90FA" w14:textId="77777777" w:rsidR="001C0992" w:rsidRDefault="001C0992" w:rsidP="00833EC9">
      <w:pPr>
        <w:spacing w:line="360" w:lineRule="auto"/>
        <w:jc w:val="both"/>
        <w:rPr>
          <w:rFonts w:ascii="Times New Roman" w:eastAsia="Times New Roman" w:hAnsi="Times New Roman" w:cs="Times New Roman"/>
          <w:b/>
          <w:color w:val="000000"/>
          <w:sz w:val="24"/>
          <w:szCs w:val="24"/>
          <w:lang w:val="es-EC"/>
        </w:rPr>
      </w:pPr>
    </w:p>
    <w:p w14:paraId="68C58994" w14:textId="77777777" w:rsidR="001C0992" w:rsidRDefault="001C0992" w:rsidP="00833EC9">
      <w:pPr>
        <w:spacing w:line="360" w:lineRule="auto"/>
        <w:jc w:val="both"/>
        <w:rPr>
          <w:rFonts w:ascii="Times New Roman" w:eastAsia="Times New Roman" w:hAnsi="Times New Roman" w:cs="Times New Roman"/>
          <w:b/>
          <w:color w:val="000000"/>
          <w:sz w:val="24"/>
          <w:szCs w:val="24"/>
          <w:lang w:val="es-EC"/>
        </w:rPr>
      </w:pPr>
    </w:p>
    <w:p w14:paraId="7D3BECE5" w14:textId="77777777" w:rsidR="001C0992" w:rsidRDefault="001C0992" w:rsidP="00833EC9">
      <w:pPr>
        <w:spacing w:line="360" w:lineRule="auto"/>
        <w:jc w:val="both"/>
        <w:rPr>
          <w:rFonts w:ascii="Times New Roman" w:eastAsia="Times New Roman" w:hAnsi="Times New Roman" w:cs="Times New Roman"/>
          <w:b/>
          <w:color w:val="000000"/>
          <w:sz w:val="24"/>
          <w:szCs w:val="24"/>
          <w:lang w:val="es-EC"/>
        </w:rPr>
      </w:pPr>
    </w:p>
    <w:p w14:paraId="7EFC103D" w14:textId="77777777" w:rsidR="001C0992" w:rsidRDefault="001C0992" w:rsidP="00833EC9">
      <w:pPr>
        <w:spacing w:line="360" w:lineRule="auto"/>
        <w:jc w:val="both"/>
        <w:rPr>
          <w:rFonts w:ascii="Times New Roman" w:eastAsia="Times New Roman" w:hAnsi="Times New Roman" w:cs="Times New Roman"/>
          <w:b/>
          <w:color w:val="000000"/>
          <w:sz w:val="24"/>
          <w:szCs w:val="24"/>
          <w:lang w:val="es-EC"/>
        </w:rPr>
      </w:pPr>
    </w:p>
    <w:p w14:paraId="2707E887" w14:textId="77777777" w:rsidR="001C0992" w:rsidRDefault="001C0992" w:rsidP="00833EC9">
      <w:pPr>
        <w:spacing w:line="360" w:lineRule="auto"/>
        <w:jc w:val="both"/>
        <w:rPr>
          <w:rFonts w:ascii="Times New Roman" w:eastAsia="Times New Roman" w:hAnsi="Times New Roman" w:cs="Times New Roman"/>
          <w:b/>
          <w:color w:val="000000"/>
          <w:sz w:val="24"/>
          <w:szCs w:val="24"/>
          <w:lang w:val="es-EC"/>
        </w:rPr>
      </w:pPr>
    </w:p>
    <w:p w14:paraId="757039F6" w14:textId="77777777" w:rsidR="001C0992" w:rsidRPr="001C0992" w:rsidRDefault="001C0992" w:rsidP="00833EC9">
      <w:pPr>
        <w:spacing w:line="360" w:lineRule="auto"/>
        <w:jc w:val="both"/>
        <w:rPr>
          <w:rFonts w:ascii="Times New Roman" w:hAnsi="Times New Roman" w:cs="Times New Roman"/>
          <w:b/>
          <w:sz w:val="24"/>
          <w:szCs w:val="24"/>
          <w:lang w:val="es-EC"/>
        </w:rPr>
      </w:pPr>
    </w:p>
    <w:bookmarkStart w:id="216" w:name="_Toc51753650" w:displacedByCustomXml="next"/>
    <w:bookmarkStart w:id="217" w:name="_Toc51765577" w:displacedByCustomXml="next"/>
    <w:bookmarkStart w:id="218" w:name="_Toc83745978" w:displacedByCustomXml="next"/>
    <w:sdt>
      <w:sdtPr>
        <w:rPr>
          <w:rFonts w:asciiTheme="minorHAnsi" w:eastAsiaTheme="minorHAnsi" w:hAnsiTheme="minorHAnsi" w:cstheme="minorBidi"/>
          <w:color w:val="auto"/>
          <w:sz w:val="22"/>
          <w:szCs w:val="22"/>
          <w:lang w:val="es-EC"/>
        </w:rPr>
        <w:id w:val="207625267"/>
        <w:docPartObj>
          <w:docPartGallery w:val="Bibliographies"/>
          <w:docPartUnique/>
        </w:docPartObj>
      </w:sdtPr>
      <w:sdtEndPr>
        <w:rPr>
          <w:rFonts w:ascii="Times New Roman" w:hAnsi="Times New Roman" w:cs="Times New Roman"/>
          <w:sz w:val="24"/>
          <w:szCs w:val="24"/>
        </w:rPr>
      </w:sdtEndPr>
      <w:sdtContent>
        <w:sdt>
          <w:sdtPr>
            <w:rPr>
              <w:rFonts w:asciiTheme="minorHAnsi" w:eastAsiaTheme="minorHAnsi" w:hAnsiTheme="minorHAnsi" w:cstheme="minorBidi"/>
              <w:color w:val="auto"/>
              <w:sz w:val="22"/>
              <w:szCs w:val="22"/>
              <w:lang w:val="es-EC"/>
            </w:rPr>
            <w:id w:val="-913395930"/>
            <w:docPartObj>
              <w:docPartGallery w:val="Bibliographies"/>
              <w:docPartUnique/>
            </w:docPartObj>
          </w:sdtPr>
          <w:sdtEndPr>
            <w:rPr>
              <w:rFonts w:ascii="Times New Roman" w:hAnsi="Times New Roman" w:cs="Times New Roman"/>
              <w:sz w:val="24"/>
              <w:szCs w:val="24"/>
            </w:rPr>
          </w:sdtEndPr>
          <w:sdtContent>
            <w:bookmarkEnd w:id="216" w:displacedByCustomXml="prev"/>
            <w:bookmarkEnd w:id="217" w:displacedByCustomXml="prev"/>
            <w:p w14:paraId="6D6C9809" w14:textId="77777777" w:rsidR="003A3321" w:rsidRPr="002F4C55" w:rsidRDefault="00075CCC" w:rsidP="002F4C55">
              <w:pPr>
                <w:pStyle w:val="Ttulo1"/>
                <w:spacing w:line="360" w:lineRule="auto"/>
                <w:jc w:val="both"/>
                <w:rPr>
                  <w:rFonts w:ascii="Times New Roman" w:hAnsi="Times New Roman" w:cs="Times New Roman"/>
                  <w:b/>
                  <w:color w:val="auto"/>
                  <w:sz w:val="24"/>
                  <w:szCs w:val="24"/>
                  <w:lang w:val="es-EC"/>
                </w:rPr>
              </w:pPr>
              <w:r w:rsidRPr="002F4C55">
                <w:rPr>
                  <w:rFonts w:ascii="Times New Roman" w:hAnsi="Times New Roman" w:cs="Times New Roman"/>
                  <w:b/>
                  <w:color w:val="auto"/>
                  <w:sz w:val="24"/>
                  <w:szCs w:val="24"/>
                  <w:lang w:val="es-EC"/>
                </w:rPr>
                <w:t>B</w:t>
              </w:r>
              <w:r w:rsidR="009F0853" w:rsidRPr="002F4C55">
                <w:rPr>
                  <w:rFonts w:ascii="Times New Roman" w:hAnsi="Times New Roman" w:cs="Times New Roman"/>
                  <w:b/>
                  <w:color w:val="auto"/>
                  <w:sz w:val="24"/>
                  <w:szCs w:val="24"/>
                  <w:lang w:val="es-EC"/>
                </w:rPr>
                <w:t>IBLIOGRAFIA</w:t>
              </w:r>
              <w:bookmarkEnd w:id="218"/>
            </w:p>
            <w:sdt>
              <w:sdtPr>
                <w:rPr>
                  <w:rFonts w:ascii="Times New Roman" w:hAnsi="Times New Roman" w:cs="Times New Roman"/>
                  <w:sz w:val="24"/>
                  <w:szCs w:val="24"/>
                  <w:lang w:val="es-EC"/>
                </w:rPr>
                <w:id w:val="111145805"/>
                <w:bibliography/>
              </w:sdtPr>
              <w:sdtEndPr/>
              <w:sdtContent>
                <w:p w14:paraId="3429DECC" w14:textId="77777777" w:rsidR="002E35B4" w:rsidRPr="00247FB5" w:rsidRDefault="004B32EB"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sz w:val="24"/>
                      <w:szCs w:val="24"/>
                      <w:lang w:val="es-EC"/>
                    </w:rPr>
                    <w:fldChar w:fldCharType="begin"/>
                  </w:r>
                  <w:r w:rsidRPr="00247FB5">
                    <w:rPr>
                      <w:rFonts w:ascii="Times New Roman" w:hAnsi="Times New Roman" w:cs="Times New Roman"/>
                      <w:sz w:val="24"/>
                      <w:szCs w:val="24"/>
                      <w:lang w:val="es-EC"/>
                    </w:rPr>
                    <w:instrText>BIBLIOGRAPHY</w:instrText>
                  </w:r>
                  <w:r w:rsidRPr="00247FB5">
                    <w:rPr>
                      <w:rFonts w:ascii="Times New Roman" w:hAnsi="Times New Roman" w:cs="Times New Roman"/>
                      <w:sz w:val="24"/>
                      <w:szCs w:val="24"/>
                      <w:lang w:val="es-EC"/>
                    </w:rPr>
                    <w:fldChar w:fldCharType="separate"/>
                  </w:r>
                  <w:r w:rsidR="002E35B4" w:rsidRPr="00247FB5">
                    <w:rPr>
                      <w:rFonts w:ascii="Times New Roman" w:hAnsi="Times New Roman" w:cs="Times New Roman"/>
                      <w:noProof/>
                      <w:sz w:val="24"/>
                      <w:szCs w:val="24"/>
                      <w:lang w:val="es-EC"/>
                    </w:rPr>
                    <w:t>AGROCALIDAD (Agencia de Regulación y Control Fitosanitario). (2020). Especies de mosca de la fruta en Ecuador. Quito, Pichincha, Ecuador.</w:t>
                  </w:r>
                </w:p>
                <w:p w14:paraId="4554FD7E"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Aluja, M. (1993). </w:t>
                  </w:r>
                  <w:r w:rsidRPr="00247FB5">
                    <w:rPr>
                      <w:rFonts w:ascii="Times New Roman" w:hAnsi="Times New Roman" w:cs="Times New Roman"/>
                      <w:i/>
                      <w:iCs/>
                      <w:noProof/>
                      <w:sz w:val="24"/>
                      <w:szCs w:val="24"/>
                      <w:lang w:val="es-EC"/>
                    </w:rPr>
                    <w:t>Manejo Integrado de la mosca de la fruta.</w:t>
                  </w:r>
                  <w:r w:rsidRPr="00247FB5">
                    <w:rPr>
                      <w:rFonts w:ascii="Times New Roman" w:hAnsi="Times New Roman" w:cs="Times New Roman"/>
                      <w:noProof/>
                      <w:sz w:val="24"/>
                      <w:szCs w:val="24"/>
                      <w:lang w:val="es-EC"/>
                    </w:rPr>
                    <w:t xml:space="preserve"> Mexico: Trillas.</w:t>
                  </w:r>
                </w:p>
                <w:p w14:paraId="688DAC41"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Arenas, A. (1991). Control Legal. V Curso Internacional sobre la Mosca de la fruta .Modulo IV. En </w:t>
                  </w:r>
                  <w:r w:rsidRPr="00247FB5">
                    <w:rPr>
                      <w:rFonts w:ascii="Times New Roman" w:hAnsi="Times New Roman" w:cs="Times New Roman"/>
                      <w:i/>
                      <w:iCs/>
                      <w:noProof/>
                      <w:sz w:val="24"/>
                      <w:szCs w:val="24"/>
                      <w:lang w:val="es-EC"/>
                    </w:rPr>
                    <w:t>Centro Internacional de Capacitacion de Mosca de la fruta (CICMF)</w:t>
                  </w:r>
                  <w:r w:rsidRPr="00247FB5">
                    <w:rPr>
                      <w:rFonts w:ascii="Times New Roman" w:hAnsi="Times New Roman" w:cs="Times New Roman"/>
                      <w:noProof/>
                      <w:sz w:val="24"/>
                      <w:szCs w:val="24"/>
                      <w:lang w:val="es-EC"/>
                    </w:rPr>
                    <w:t xml:space="preserve"> (págs. 44-49). Chiapas, Mexico.</w:t>
                  </w:r>
                </w:p>
                <w:p w14:paraId="1E161F85"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Arias, M., &amp; Jines, A. (2004). Manejo integrado de moscas de la fruta en el litoral Ecuatoriano. Proyecto INIAP. Guayaquil, Ecuador.</w:t>
                  </w:r>
                </w:p>
                <w:p w14:paraId="51C3E5FE"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Bioibérica. (2018). </w:t>
                  </w:r>
                  <w:r w:rsidRPr="00247FB5">
                    <w:rPr>
                      <w:rFonts w:ascii="Times New Roman" w:hAnsi="Times New Roman" w:cs="Times New Roman"/>
                      <w:i/>
                      <w:iCs/>
                      <w:noProof/>
                      <w:sz w:val="24"/>
                      <w:szCs w:val="24"/>
                      <w:lang w:val="es-EC"/>
                    </w:rPr>
                    <w:t>Atrayente alimenticio para la captura de Ceratitis Capitata</w:t>
                  </w:r>
                  <w:r w:rsidRPr="00247FB5">
                    <w:rPr>
                      <w:rFonts w:ascii="Times New Roman" w:hAnsi="Times New Roman" w:cs="Times New Roman"/>
                      <w:noProof/>
                      <w:sz w:val="24"/>
                      <w:szCs w:val="24"/>
                      <w:lang w:val="es-EC"/>
                    </w:rPr>
                    <w:t>. Obtenido de https://www.planthealth.es/soluciones-estres-vegetal/atrayentes-biologicos/cera-trap</w:t>
                  </w:r>
                </w:p>
                <w:p w14:paraId="635B0F59"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Cera trap. (2015). </w:t>
                  </w:r>
                  <w:r w:rsidRPr="00247FB5">
                    <w:rPr>
                      <w:rFonts w:ascii="Times New Roman" w:hAnsi="Times New Roman" w:cs="Times New Roman"/>
                      <w:i/>
                      <w:iCs/>
                      <w:noProof/>
                      <w:sz w:val="24"/>
                      <w:szCs w:val="24"/>
                      <w:lang w:val="es-EC"/>
                    </w:rPr>
                    <w:t>Atrayente alimenticio específico para la captura de las moscas de la fruta</w:t>
                  </w:r>
                  <w:r w:rsidRPr="00247FB5">
                    <w:rPr>
                      <w:rFonts w:ascii="Times New Roman" w:hAnsi="Times New Roman" w:cs="Times New Roman"/>
                      <w:noProof/>
                      <w:sz w:val="24"/>
                      <w:szCs w:val="24"/>
                      <w:lang w:val="es-EC"/>
                    </w:rPr>
                    <w:t>. Obtenido de http://www.tacsa.com.mx/DEAQ/src/productos/439_28.htm</w:t>
                  </w:r>
                </w:p>
                <w:p w14:paraId="3768AD83"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Cisneros, F. (1995). </w:t>
                  </w:r>
                  <w:r w:rsidRPr="00247FB5">
                    <w:rPr>
                      <w:rFonts w:ascii="Times New Roman" w:hAnsi="Times New Roman" w:cs="Times New Roman"/>
                      <w:i/>
                      <w:iCs/>
                      <w:noProof/>
                      <w:sz w:val="24"/>
                      <w:szCs w:val="24"/>
                      <w:lang w:val="es-EC"/>
                    </w:rPr>
                    <w:t>Control de Plagas Agricolas.</w:t>
                  </w:r>
                  <w:r w:rsidRPr="00247FB5">
                    <w:rPr>
                      <w:rFonts w:ascii="Times New Roman" w:hAnsi="Times New Roman" w:cs="Times New Roman"/>
                      <w:noProof/>
                      <w:sz w:val="24"/>
                      <w:szCs w:val="24"/>
                      <w:lang w:val="es-EC"/>
                    </w:rPr>
                    <w:t xml:space="preserve"> Lima.</w:t>
                  </w:r>
                </w:p>
                <w:p w14:paraId="45D54ECF"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Corvalán, L. (2004). Evaluación del índice 0,01 capturas/trampa/día como indicador de baja prevalencia de Ceratitis capitata (Wiedemman) en duraznos importados. </w:t>
                  </w:r>
                  <w:r w:rsidRPr="00247FB5">
                    <w:rPr>
                      <w:rFonts w:ascii="Times New Roman" w:hAnsi="Times New Roman" w:cs="Times New Roman"/>
                      <w:i/>
                      <w:iCs/>
                      <w:noProof/>
                      <w:sz w:val="24"/>
                      <w:szCs w:val="24"/>
                      <w:lang w:val="es-EC"/>
                    </w:rPr>
                    <w:t>SciELO - Scientific Electronic Library Online</w:t>
                  </w:r>
                  <w:r w:rsidRPr="00247FB5">
                    <w:rPr>
                      <w:rFonts w:ascii="Times New Roman" w:hAnsi="Times New Roman" w:cs="Times New Roman"/>
                      <w:noProof/>
                      <w:sz w:val="24"/>
                      <w:szCs w:val="24"/>
                      <w:lang w:val="es-EC"/>
                    </w:rPr>
                    <w:t>.</w:t>
                  </w:r>
                </w:p>
                <w:p w14:paraId="233D3B56"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Cotoc. E, V. C. (2021). Evaluación de trampas para el seguimiento de Ceratitis capitata (Wiedemann, 1824) (Diptera: Tephritidae) en el cultivo del café en Acatenango, Guatemala. </w:t>
                  </w:r>
                  <w:r w:rsidRPr="00247FB5">
                    <w:rPr>
                      <w:rFonts w:ascii="Times New Roman" w:hAnsi="Times New Roman" w:cs="Times New Roman"/>
                      <w:i/>
                      <w:iCs/>
                      <w:noProof/>
                      <w:sz w:val="24"/>
                      <w:szCs w:val="24"/>
                      <w:lang w:val="es-EC"/>
                    </w:rPr>
                    <w:t>SCIELO</w:t>
                  </w:r>
                  <w:r w:rsidRPr="00247FB5">
                    <w:rPr>
                      <w:rFonts w:ascii="Times New Roman" w:hAnsi="Times New Roman" w:cs="Times New Roman"/>
                      <w:noProof/>
                      <w:sz w:val="24"/>
                      <w:szCs w:val="24"/>
                      <w:lang w:val="es-EC"/>
                    </w:rPr>
                    <w:t>.</w:t>
                  </w:r>
                </w:p>
                <w:p w14:paraId="7F1A0770"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De los Santos. M, B. A. (2012). Efectividad de la estación cebo MS2 y atrayente alimenticio Cera trap como alternativa en las capturas de mosca de la fruta en Veracruz,México. </w:t>
                  </w:r>
                  <w:r w:rsidRPr="00247FB5">
                    <w:rPr>
                      <w:rFonts w:ascii="Times New Roman" w:hAnsi="Times New Roman" w:cs="Times New Roman"/>
                      <w:i/>
                      <w:iCs/>
                      <w:noProof/>
                      <w:sz w:val="24"/>
                      <w:szCs w:val="24"/>
                      <w:lang w:val="es-EC"/>
                    </w:rPr>
                    <w:t>Interciencia</w:t>
                  </w:r>
                  <w:r w:rsidRPr="00247FB5">
                    <w:rPr>
                      <w:rFonts w:ascii="Times New Roman" w:hAnsi="Times New Roman" w:cs="Times New Roman"/>
                      <w:noProof/>
                      <w:sz w:val="24"/>
                      <w:szCs w:val="24"/>
                      <w:lang w:val="es-EC"/>
                    </w:rPr>
                    <w:t>.</w:t>
                  </w:r>
                </w:p>
                <w:p w14:paraId="249C528B"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Delgado Ramón, V. C. (2012). Monitoreo de las especies de los géneros Anastrepha y Ceratitis en dos cantones de la provincia de Morona Santiago. Cuenca, Ecuador.</w:t>
                  </w:r>
                </w:p>
                <w:p w14:paraId="1C1765E8"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Ecured. (2021). </w:t>
                  </w:r>
                  <w:r w:rsidRPr="00247FB5">
                    <w:rPr>
                      <w:rFonts w:ascii="Times New Roman" w:hAnsi="Times New Roman" w:cs="Times New Roman"/>
                      <w:i/>
                      <w:iCs/>
                      <w:noProof/>
                      <w:sz w:val="24"/>
                      <w:szCs w:val="24"/>
                      <w:lang w:val="es-EC"/>
                    </w:rPr>
                    <w:t>Mandarina</w:t>
                  </w:r>
                  <w:r w:rsidRPr="00247FB5">
                    <w:rPr>
                      <w:rFonts w:ascii="Times New Roman" w:hAnsi="Times New Roman" w:cs="Times New Roman"/>
                      <w:noProof/>
                      <w:sz w:val="24"/>
                      <w:szCs w:val="24"/>
                      <w:lang w:val="es-EC"/>
                    </w:rPr>
                    <w:t>. Obtenido de https://www.ecured.cu/Mandarina</w:t>
                  </w:r>
                </w:p>
                <w:p w14:paraId="48AD2CBA"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FAO. (2009). Normas Internacionales para medidas Fitosanitarias. </w:t>
                  </w:r>
                  <w:r w:rsidRPr="00247FB5">
                    <w:rPr>
                      <w:rFonts w:ascii="Times New Roman" w:hAnsi="Times New Roman" w:cs="Times New Roman"/>
                      <w:i/>
                      <w:iCs/>
                      <w:noProof/>
                      <w:sz w:val="24"/>
                      <w:szCs w:val="24"/>
                      <w:lang w:val="es-EC"/>
                    </w:rPr>
                    <w:t>Convención Internacional de Protección Fitosanitaria.</w:t>
                  </w:r>
                  <w:r w:rsidRPr="00247FB5">
                    <w:rPr>
                      <w:rFonts w:ascii="Times New Roman" w:hAnsi="Times New Roman" w:cs="Times New Roman"/>
                      <w:noProof/>
                      <w:sz w:val="24"/>
                      <w:szCs w:val="24"/>
                      <w:lang w:val="es-EC"/>
                    </w:rPr>
                    <w:t xml:space="preserve"> Roma.</w:t>
                  </w:r>
                </w:p>
                <w:p w14:paraId="3699C54C"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Farmanews. (2010). La division fisiologia vegetal presenta los ultimos avances de Cera Trap en la proxima reunion del IOBCWPRS . Marruecos.</w:t>
                  </w:r>
                </w:p>
                <w:p w14:paraId="4432B366"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Fedepasiflora. (2016). Protocolo para el manejo integrado de mosca de la fruta en pasifloras . Bogota, Colombia.</w:t>
                  </w:r>
                </w:p>
                <w:p w14:paraId="68193222"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A9469A">
                    <w:rPr>
                      <w:rFonts w:ascii="Times New Roman" w:hAnsi="Times New Roman" w:cs="Times New Roman"/>
                      <w:noProof/>
                      <w:sz w:val="24"/>
                      <w:szCs w:val="24"/>
                      <w:lang w:val="en-US"/>
                    </w:rPr>
                    <w:lastRenderedPageBreak/>
                    <w:t xml:space="preserve">Feican, C., Claudio, E., &amp; Walter, L. (1999). </w:t>
                  </w:r>
                  <w:r w:rsidRPr="00247FB5">
                    <w:rPr>
                      <w:rFonts w:ascii="Times New Roman" w:hAnsi="Times New Roman" w:cs="Times New Roman"/>
                      <w:noProof/>
                      <w:sz w:val="24"/>
                      <w:szCs w:val="24"/>
                      <w:lang w:val="es-EC"/>
                    </w:rPr>
                    <w:t>Manejo integrado de las moscas de la fruta.</w:t>
                  </w:r>
                </w:p>
                <w:p w14:paraId="29A539A4"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Flores Salvador, G. E. (2017). valuación de trampas masivas y estaciones de cebo para el control de la mosca de la fruta Anastrepha (Diptera: Tephritidae) en huertos de mango de Chiapas, México. Chiapas, Mexico.</w:t>
                  </w:r>
                </w:p>
                <w:p w14:paraId="42A102A6"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Flores, S., &amp; Montoya, P. (2020). Control Químico y Uso de Estaciones Cebo. Chiapas, Mexico.</w:t>
                  </w:r>
                </w:p>
                <w:p w14:paraId="35EF6B61"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Galarza, R. (2012). Estudio de las mandarinas del Ecuador y su aplicación en la gastronomia. </w:t>
                  </w:r>
                  <w:r w:rsidRPr="00247FB5">
                    <w:rPr>
                      <w:rFonts w:ascii="Times New Roman" w:hAnsi="Times New Roman" w:cs="Times New Roman"/>
                      <w:i/>
                      <w:iCs/>
                      <w:noProof/>
                      <w:sz w:val="24"/>
                      <w:szCs w:val="24"/>
                      <w:lang w:val="es-EC"/>
                    </w:rPr>
                    <w:t>Estudio de las mandarinas del Ecuador y su aplicación en la gastronomia</w:t>
                  </w:r>
                  <w:r w:rsidRPr="00247FB5">
                    <w:rPr>
                      <w:rFonts w:ascii="Times New Roman" w:hAnsi="Times New Roman" w:cs="Times New Roman"/>
                      <w:noProof/>
                      <w:sz w:val="24"/>
                      <w:szCs w:val="24"/>
                      <w:lang w:val="es-EC"/>
                    </w:rPr>
                    <w:t>. Quito, Ecuador.</w:t>
                  </w:r>
                </w:p>
                <w:p w14:paraId="3CF7303F"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Garrido, M. D. (2019). Cera Trap una solución en Bioprotección para el control de las moscas de las frutas. España. Obtenido de https://dialnet.unirioja.es/servlet/articulo?codigo=6993843</w:t>
                  </w:r>
                </w:p>
                <w:p w14:paraId="7202A9B7"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Hernández, P. D.-P. (2011). Alternativa ecológica para el control de moscas de la fruta en México. </w:t>
                  </w:r>
                  <w:r w:rsidRPr="00247FB5">
                    <w:rPr>
                      <w:rFonts w:ascii="Times New Roman" w:hAnsi="Times New Roman" w:cs="Times New Roman"/>
                      <w:i/>
                      <w:iCs/>
                      <w:noProof/>
                      <w:sz w:val="24"/>
                      <w:szCs w:val="24"/>
                      <w:lang w:val="es-EC"/>
                    </w:rPr>
                    <w:t>Revista Monitor Agrícola</w:t>
                  </w:r>
                  <w:r w:rsidRPr="00247FB5">
                    <w:rPr>
                      <w:rFonts w:ascii="Times New Roman" w:hAnsi="Times New Roman" w:cs="Times New Roman"/>
                      <w:noProof/>
                      <w:sz w:val="24"/>
                      <w:szCs w:val="24"/>
                      <w:lang w:val="es-EC"/>
                    </w:rPr>
                    <w:t>.</w:t>
                  </w:r>
                </w:p>
                <w:p w14:paraId="6B35C099"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Huaraca, R. (2018). Identificación de las especies (Anastrepha sp. y Ceratitis) y hospedantes de la mosca de la fruta en el sector de Pachachaca, Abancay - Apurimac. Perú.</w:t>
                  </w:r>
                </w:p>
                <w:p w14:paraId="082A95D0"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IAEA. (2005). Guía para el Trampeo en Programas de Control de la Mosca de la Fruta en Áreas Amplias. Viena.</w:t>
                  </w:r>
                </w:p>
                <w:p w14:paraId="64C1F326"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S"/>
                    </w:rPr>
                  </w:pPr>
                  <w:r w:rsidRPr="00247FB5">
                    <w:rPr>
                      <w:rFonts w:ascii="Times New Roman" w:hAnsi="Times New Roman" w:cs="Times New Roman"/>
                      <w:noProof/>
                      <w:sz w:val="24"/>
                      <w:szCs w:val="24"/>
                      <w:lang w:val="es-ES"/>
                    </w:rPr>
                    <w:t>ICA. (2012). Las moscas de la fruta. Bogota, Colombia: Lineas Digitales Ltda.</w:t>
                  </w:r>
                </w:p>
                <w:p w14:paraId="7F99E78C"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ICA. (2017). Manual tecnico de trampeo de moscas de la fruta. Colombia.</w:t>
                  </w:r>
                </w:p>
                <w:p w14:paraId="4E54D188"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Infoagro. (2010). </w:t>
                  </w:r>
                  <w:r w:rsidRPr="00247FB5">
                    <w:rPr>
                      <w:rFonts w:ascii="Times New Roman" w:hAnsi="Times New Roman" w:cs="Times New Roman"/>
                      <w:i/>
                      <w:iCs/>
                      <w:noProof/>
                      <w:sz w:val="24"/>
                      <w:szCs w:val="24"/>
                      <w:lang w:val="es-EC"/>
                    </w:rPr>
                    <w:t>El cultivo de las mandarinas</w:t>
                  </w:r>
                  <w:r w:rsidRPr="00247FB5">
                    <w:rPr>
                      <w:rFonts w:ascii="Times New Roman" w:hAnsi="Times New Roman" w:cs="Times New Roman"/>
                      <w:noProof/>
                      <w:sz w:val="24"/>
                      <w:szCs w:val="24"/>
                      <w:lang w:val="es-EC"/>
                    </w:rPr>
                    <w:t>. Obtenido de https://www.infoagro.com/citricos/mandarina.htm</w:t>
                  </w:r>
                </w:p>
                <w:p w14:paraId="26F728FF"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Muñoz .A, G. (2004). Control de Ceratitis capitata (diptera: tephritidae) en cítricos utilizando trampeo masivo. Valencia, España.</w:t>
                  </w:r>
                </w:p>
                <w:p w14:paraId="72EC8943"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Muñoz Alonzo, G. M. (2009). Factores que influyen en la eficiencia del trampeo masivo para el control de la mosca. </w:t>
                  </w:r>
                  <w:r w:rsidRPr="00247FB5">
                    <w:rPr>
                      <w:rFonts w:ascii="Times New Roman" w:hAnsi="Times New Roman" w:cs="Times New Roman"/>
                      <w:i/>
                      <w:iCs/>
                      <w:noProof/>
                      <w:sz w:val="24"/>
                      <w:szCs w:val="24"/>
                      <w:lang w:val="es-EC"/>
                    </w:rPr>
                    <w:t>Boletín de Sanidad Vegetal</w:t>
                  </w:r>
                  <w:r w:rsidRPr="00247FB5">
                    <w:rPr>
                      <w:rFonts w:ascii="Times New Roman" w:hAnsi="Times New Roman" w:cs="Times New Roman"/>
                      <w:noProof/>
                      <w:sz w:val="24"/>
                      <w:szCs w:val="24"/>
                      <w:lang w:val="es-EC"/>
                    </w:rPr>
                    <w:t>, 401-418.</w:t>
                  </w:r>
                </w:p>
                <w:p w14:paraId="775ACC3E"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Phytoma. (2015). Cera Trap® obtiene el registro de producto Fitosanitario en España. España. Obtenido de https://www.phytoma.com/noticias/noticias-de-empresas/cera-trap-obtiene-el-registro-de-producto-fitosanitario-en-espana</w:t>
                  </w:r>
                </w:p>
                <w:p w14:paraId="715A5EEE"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Piñero, J., Aluja, M., Equigua, M., &amp; Ojeda, M. (2002). La historia alimentaria, la edad y el sexo influyen en la respuesta de cuatro especies de </w:t>
                  </w:r>
                  <w:r w:rsidRPr="00247FB5">
                    <w:rPr>
                      <w:rFonts w:ascii="Times New Roman" w:hAnsi="Times New Roman" w:cs="Times New Roman"/>
                      <w:noProof/>
                      <w:sz w:val="24"/>
                      <w:szCs w:val="24"/>
                      <w:lang w:val="es-EC"/>
                    </w:rPr>
                    <w:lastRenderedPageBreak/>
                    <w:t xml:space="preserve">Anastrepha economicamente importantes (Diptera: Tephritidae) a la orina humana y proteína hidrolizada. </w:t>
                  </w:r>
                  <w:r w:rsidRPr="00247FB5">
                    <w:rPr>
                      <w:rFonts w:ascii="Times New Roman" w:hAnsi="Times New Roman" w:cs="Times New Roman"/>
                      <w:i/>
                      <w:iCs/>
                      <w:noProof/>
                      <w:sz w:val="24"/>
                      <w:szCs w:val="24"/>
                      <w:lang w:val="es-EC"/>
                    </w:rPr>
                    <w:t>Folia Entamologia Mex.</w:t>
                  </w:r>
                  <w:r w:rsidRPr="00247FB5">
                    <w:rPr>
                      <w:rFonts w:ascii="Times New Roman" w:hAnsi="Times New Roman" w:cs="Times New Roman"/>
                      <w:noProof/>
                      <w:sz w:val="24"/>
                      <w:szCs w:val="24"/>
                      <w:lang w:val="es-EC"/>
                    </w:rPr>
                    <w:t xml:space="preserve"> </w:t>
                  </w:r>
                </w:p>
                <w:p w14:paraId="32F8CCC5"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Promosta. (2005). </w:t>
                  </w:r>
                  <w:r w:rsidRPr="00247FB5">
                    <w:rPr>
                      <w:rFonts w:ascii="Times New Roman" w:hAnsi="Times New Roman" w:cs="Times New Roman"/>
                      <w:i/>
                      <w:iCs/>
                      <w:noProof/>
                      <w:sz w:val="24"/>
                      <w:szCs w:val="24"/>
                      <w:lang w:val="es-EC"/>
                    </w:rPr>
                    <w:t>El cultivo de mandarina</w:t>
                  </w:r>
                  <w:r w:rsidRPr="00247FB5">
                    <w:rPr>
                      <w:rFonts w:ascii="Times New Roman" w:hAnsi="Times New Roman" w:cs="Times New Roman"/>
                      <w:noProof/>
                      <w:sz w:val="24"/>
                      <w:szCs w:val="24"/>
                      <w:lang w:val="es-EC"/>
                    </w:rPr>
                    <w:t>. Obtenido de http://www.dicta.gob.hn/files/2005,-El-cultivo-de-la-mandarina,-G.pdf</w:t>
                  </w:r>
                </w:p>
                <w:p w14:paraId="0DD4623C"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Rivera, E. (2017). Identificacíon preliminar de las principales especies de mosca de la fruta y sus hospederos en Ongón,Pataz,La Libertad. Trujilo, Perú.</w:t>
                  </w:r>
                </w:p>
                <w:p w14:paraId="27C941E9"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Salles, l. (1999). Efecto del envejecimiento y la descomposición atractiva en la captura adulta de Anastrepha fraterculus(Wied)(Diptera: Tephritidae). </w:t>
                  </w:r>
                  <w:r w:rsidRPr="00247FB5">
                    <w:rPr>
                      <w:rFonts w:ascii="Times New Roman" w:hAnsi="Times New Roman" w:cs="Times New Roman"/>
                      <w:i/>
                      <w:iCs/>
                      <w:noProof/>
                      <w:sz w:val="24"/>
                      <w:szCs w:val="24"/>
                      <w:lang w:val="es-EC"/>
                    </w:rPr>
                    <w:t>Bas. Agrociencia</w:t>
                  </w:r>
                  <w:r w:rsidRPr="00247FB5">
                    <w:rPr>
                      <w:rFonts w:ascii="Times New Roman" w:hAnsi="Times New Roman" w:cs="Times New Roman"/>
                      <w:noProof/>
                      <w:sz w:val="24"/>
                      <w:szCs w:val="24"/>
                      <w:lang w:val="es-EC"/>
                    </w:rPr>
                    <w:t>, 147-148.</w:t>
                  </w:r>
                </w:p>
                <w:p w14:paraId="6EF23E44"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Senasa. (2014). Manual del sistema nacional de vigilancia de moscas de la fruta. En C. R. Tejada. Perú.</w:t>
                  </w:r>
                </w:p>
                <w:p w14:paraId="5E4BA080"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SENASA. (2015). </w:t>
                  </w:r>
                  <w:r w:rsidRPr="00247FB5">
                    <w:rPr>
                      <w:rFonts w:ascii="Times New Roman" w:hAnsi="Times New Roman" w:cs="Times New Roman"/>
                      <w:i/>
                      <w:iCs/>
                      <w:noProof/>
                      <w:sz w:val="24"/>
                      <w:szCs w:val="24"/>
                      <w:lang w:val="es-EC"/>
                    </w:rPr>
                    <w:t>Control integrado</w:t>
                  </w:r>
                  <w:r w:rsidRPr="00247FB5">
                    <w:rPr>
                      <w:rFonts w:ascii="Times New Roman" w:hAnsi="Times New Roman" w:cs="Times New Roman"/>
                      <w:noProof/>
                      <w:sz w:val="24"/>
                      <w:szCs w:val="24"/>
                      <w:lang w:val="es-EC"/>
                    </w:rPr>
                    <w:t>. Obtenido de https://www.senasa.gob.pe/senasa/control-integrado/</w:t>
                  </w:r>
                </w:p>
                <w:p w14:paraId="16593AA0"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Torres, L. (2018). Usan moscas estériles para frenar plagas de las frutas. </w:t>
                  </w:r>
                  <w:r w:rsidRPr="00247FB5">
                    <w:rPr>
                      <w:rFonts w:ascii="Times New Roman" w:hAnsi="Times New Roman" w:cs="Times New Roman"/>
                      <w:i/>
                      <w:iCs/>
                      <w:noProof/>
                      <w:sz w:val="24"/>
                      <w:szCs w:val="24"/>
                      <w:lang w:val="es-EC"/>
                    </w:rPr>
                    <w:t>La hora</w:t>
                  </w:r>
                  <w:r w:rsidRPr="00247FB5">
                    <w:rPr>
                      <w:rFonts w:ascii="Times New Roman" w:hAnsi="Times New Roman" w:cs="Times New Roman"/>
                      <w:noProof/>
                      <w:sz w:val="24"/>
                      <w:szCs w:val="24"/>
                      <w:lang w:val="es-EC"/>
                    </w:rPr>
                    <w:t>.</w:t>
                  </w:r>
                </w:p>
                <w:p w14:paraId="782AC3B8"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Vargas Blanca, T. E. (2014). </w:t>
                  </w:r>
                  <w:r w:rsidRPr="00247FB5">
                    <w:rPr>
                      <w:rFonts w:ascii="Times New Roman" w:hAnsi="Times New Roman" w:cs="Times New Roman"/>
                      <w:i/>
                      <w:iCs/>
                      <w:noProof/>
                      <w:sz w:val="24"/>
                      <w:szCs w:val="24"/>
                      <w:lang w:val="es-EC"/>
                    </w:rPr>
                    <w:t>Manual de muestreo de frutos y determinación de hospedantes de mosca de la fruta en Colombia</w:t>
                  </w:r>
                  <w:r w:rsidRPr="00247FB5">
                    <w:rPr>
                      <w:rFonts w:ascii="Times New Roman" w:hAnsi="Times New Roman" w:cs="Times New Roman"/>
                      <w:noProof/>
                      <w:sz w:val="24"/>
                      <w:szCs w:val="24"/>
                      <w:lang w:val="es-EC"/>
                    </w:rPr>
                    <w:t>. Obtenido de https://www.ica.gov.co/areas/agricola/servicios/epidemiologia-agricola/documentos/manual-muestreo-especies-hospedantes-moscas.aspx</w:t>
                  </w:r>
                </w:p>
                <w:p w14:paraId="1BA36182"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Vilatuña, J., Paulina, V., Bolaños, J., Hidalgo, R., &amp; Mariño, A. (2016). Hospederos de la mosca de la fruta Anastrepha spp Y Ceratitis capitata (Diptera: Tephritidae) en Ecuador.</w:t>
                  </w:r>
                </w:p>
                <w:p w14:paraId="65E06ED9" w14:textId="77777777" w:rsidR="002E35B4" w:rsidRPr="00247FB5" w:rsidRDefault="002E35B4" w:rsidP="002A5C00">
                  <w:pPr>
                    <w:pStyle w:val="Bibliografa"/>
                    <w:numPr>
                      <w:ilvl w:val="0"/>
                      <w:numId w:val="42"/>
                    </w:numPr>
                    <w:jc w:val="both"/>
                    <w:rPr>
                      <w:rFonts w:ascii="Times New Roman" w:hAnsi="Times New Roman" w:cs="Times New Roman"/>
                      <w:noProof/>
                      <w:sz w:val="24"/>
                      <w:szCs w:val="24"/>
                      <w:lang w:val="es-EC"/>
                    </w:rPr>
                  </w:pPr>
                  <w:r w:rsidRPr="00247FB5">
                    <w:rPr>
                      <w:rFonts w:ascii="Times New Roman" w:hAnsi="Times New Roman" w:cs="Times New Roman"/>
                      <w:noProof/>
                      <w:sz w:val="24"/>
                      <w:szCs w:val="24"/>
                      <w:lang w:val="es-EC"/>
                    </w:rPr>
                    <w:t xml:space="preserve">Vilatuña, J., Sandoval, D., &amp; Tigrero, J. (2010). </w:t>
                  </w:r>
                  <w:r w:rsidRPr="00247FB5">
                    <w:rPr>
                      <w:rFonts w:ascii="Times New Roman" w:hAnsi="Times New Roman" w:cs="Times New Roman"/>
                      <w:i/>
                      <w:iCs/>
                      <w:noProof/>
                      <w:sz w:val="24"/>
                      <w:szCs w:val="24"/>
                      <w:lang w:val="es-EC"/>
                    </w:rPr>
                    <w:t>Manejo y control de la mosca de la fruta.</w:t>
                  </w:r>
                  <w:r w:rsidRPr="00247FB5">
                    <w:rPr>
                      <w:rFonts w:ascii="Times New Roman" w:hAnsi="Times New Roman" w:cs="Times New Roman"/>
                      <w:noProof/>
                      <w:sz w:val="24"/>
                      <w:szCs w:val="24"/>
                      <w:lang w:val="es-EC"/>
                    </w:rPr>
                    <w:t xml:space="preserve"> Quito: Agencia Ecuatoriana de Aseguramiento y Calidad del Agro AGROCALIDAD.</w:t>
                  </w:r>
                </w:p>
                <w:p w14:paraId="6265E8D5" w14:textId="77777777" w:rsidR="006C2581" w:rsidRPr="00821725" w:rsidRDefault="004B32EB" w:rsidP="00247FB5">
                  <w:pPr>
                    <w:spacing w:after="0" w:line="360" w:lineRule="auto"/>
                    <w:jc w:val="both"/>
                    <w:rPr>
                      <w:rFonts w:ascii="Times New Roman" w:hAnsi="Times New Roman" w:cs="Times New Roman"/>
                      <w:sz w:val="24"/>
                      <w:szCs w:val="24"/>
                      <w:lang w:val="es-EC"/>
                    </w:rPr>
                    <w:sectPr w:rsidR="006C2581" w:rsidRPr="00821725" w:rsidSect="008C479F">
                      <w:headerReference w:type="default" r:id="rId28"/>
                      <w:pgSz w:w="11906" w:h="16838" w:code="9"/>
                      <w:pgMar w:top="1701" w:right="1701" w:bottom="1701" w:left="2268" w:header="709" w:footer="709" w:gutter="0"/>
                      <w:cols w:space="708"/>
                      <w:docGrid w:linePitch="360"/>
                    </w:sectPr>
                  </w:pPr>
                  <w:r w:rsidRPr="00247FB5">
                    <w:rPr>
                      <w:rFonts w:ascii="Times New Roman" w:hAnsi="Times New Roman" w:cs="Times New Roman"/>
                      <w:b/>
                      <w:bCs/>
                      <w:sz w:val="24"/>
                      <w:szCs w:val="24"/>
                      <w:lang w:val="es-EC"/>
                    </w:rPr>
                    <w:fldChar w:fldCharType="end"/>
                  </w:r>
                </w:p>
              </w:sdtContent>
            </w:sdt>
          </w:sdtContent>
        </w:sdt>
      </w:sdtContent>
    </w:sdt>
    <w:p w14:paraId="7AA22BB6" w14:textId="77777777" w:rsidR="000A650F" w:rsidRDefault="000A650F" w:rsidP="00833EC9">
      <w:pPr>
        <w:spacing w:line="360" w:lineRule="auto"/>
        <w:jc w:val="both"/>
        <w:rPr>
          <w:rFonts w:ascii="Times New Roman" w:hAnsi="Times New Roman" w:cs="Times New Roman"/>
          <w:b/>
          <w:sz w:val="16"/>
          <w:szCs w:val="24"/>
          <w:lang w:val="es-EC"/>
        </w:rPr>
      </w:pPr>
    </w:p>
    <w:p w14:paraId="3A73DA61" w14:textId="77777777" w:rsidR="0085649D" w:rsidRDefault="0085649D" w:rsidP="00833EC9">
      <w:pPr>
        <w:spacing w:line="360" w:lineRule="auto"/>
        <w:jc w:val="both"/>
        <w:rPr>
          <w:rFonts w:ascii="Times New Roman" w:hAnsi="Times New Roman" w:cs="Times New Roman"/>
          <w:b/>
          <w:sz w:val="16"/>
          <w:szCs w:val="24"/>
          <w:lang w:val="es-EC"/>
        </w:rPr>
      </w:pPr>
    </w:p>
    <w:p w14:paraId="098D9F6C" w14:textId="77777777" w:rsidR="0085649D" w:rsidRDefault="0085649D" w:rsidP="00833EC9">
      <w:pPr>
        <w:spacing w:line="360" w:lineRule="auto"/>
        <w:jc w:val="both"/>
        <w:rPr>
          <w:rFonts w:ascii="Times New Roman" w:hAnsi="Times New Roman" w:cs="Times New Roman"/>
          <w:b/>
          <w:sz w:val="16"/>
          <w:szCs w:val="24"/>
          <w:lang w:val="es-EC"/>
        </w:rPr>
      </w:pPr>
    </w:p>
    <w:p w14:paraId="1929A018" w14:textId="77777777" w:rsidR="0085649D" w:rsidRDefault="0085649D" w:rsidP="00833EC9">
      <w:pPr>
        <w:spacing w:line="360" w:lineRule="auto"/>
        <w:jc w:val="both"/>
        <w:rPr>
          <w:rFonts w:ascii="Times New Roman" w:hAnsi="Times New Roman" w:cs="Times New Roman"/>
          <w:b/>
          <w:sz w:val="16"/>
          <w:szCs w:val="24"/>
          <w:lang w:val="es-EC"/>
        </w:rPr>
      </w:pPr>
    </w:p>
    <w:p w14:paraId="6CEF727C" w14:textId="77777777" w:rsidR="0085649D" w:rsidRDefault="0085649D" w:rsidP="00833EC9">
      <w:pPr>
        <w:spacing w:line="360" w:lineRule="auto"/>
        <w:jc w:val="both"/>
        <w:rPr>
          <w:rFonts w:ascii="Times New Roman" w:hAnsi="Times New Roman" w:cs="Times New Roman"/>
          <w:b/>
          <w:sz w:val="16"/>
          <w:szCs w:val="24"/>
          <w:lang w:val="es-EC"/>
        </w:rPr>
      </w:pPr>
    </w:p>
    <w:p w14:paraId="390800F9" w14:textId="77777777" w:rsidR="0085649D" w:rsidRPr="004220AB" w:rsidRDefault="0085649D" w:rsidP="00833EC9">
      <w:pPr>
        <w:spacing w:line="360" w:lineRule="auto"/>
        <w:jc w:val="both"/>
        <w:rPr>
          <w:rFonts w:ascii="Times New Roman" w:hAnsi="Times New Roman" w:cs="Times New Roman"/>
          <w:b/>
          <w:sz w:val="16"/>
          <w:szCs w:val="24"/>
          <w:lang w:val="es-EC"/>
        </w:rPr>
      </w:pPr>
    </w:p>
    <w:p w14:paraId="031A291A" w14:textId="77777777" w:rsidR="000A650F" w:rsidRPr="004220AB" w:rsidRDefault="00D465D0" w:rsidP="00833EC9">
      <w:pPr>
        <w:spacing w:line="360" w:lineRule="auto"/>
        <w:jc w:val="both"/>
        <w:rPr>
          <w:rFonts w:ascii="Times New Roman" w:hAnsi="Times New Roman" w:cs="Times New Roman"/>
          <w:b/>
          <w:sz w:val="16"/>
          <w:szCs w:val="24"/>
          <w:lang w:val="es-EC"/>
        </w:rPr>
      </w:pPr>
      <w:r w:rsidRPr="004220AB">
        <w:rPr>
          <w:rFonts w:ascii="Times New Roman" w:hAnsi="Times New Roman" w:cs="Times New Roman"/>
          <w:noProof/>
          <w:lang w:val="es-ES" w:eastAsia="es-ES"/>
        </w:rPr>
        <mc:AlternateContent>
          <mc:Choice Requires="wps">
            <w:drawing>
              <wp:anchor distT="0" distB="0" distL="114300" distR="114300" simplePos="0" relativeHeight="251681792" behindDoc="0" locked="0" layoutInCell="1" allowOverlap="1" wp14:anchorId="53A03DA7" wp14:editId="456A198B">
                <wp:simplePos x="0" y="0"/>
                <wp:positionH relativeFrom="page">
                  <wp:align>center</wp:align>
                </wp:positionH>
                <wp:positionV relativeFrom="paragraph">
                  <wp:posOffset>11430</wp:posOffset>
                </wp:positionV>
                <wp:extent cx="5019675" cy="1762125"/>
                <wp:effectExtent l="0" t="0" r="0" b="9525"/>
                <wp:wrapNone/>
                <wp:docPr id="44" name="Cuadro de texto 44"/>
                <wp:cNvGraphicFramePr/>
                <a:graphic xmlns:a="http://schemas.openxmlformats.org/drawingml/2006/main">
                  <a:graphicData uri="http://schemas.microsoft.com/office/word/2010/wordprocessingShape">
                    <wps:wsp>
                      <wps:cNvSpPr txBox="1"/>
                      <wps:spPr>
                        <a:xfrm>
                          <a:off x="0" y="0"/>
                          <a:ext cx="5019675" cy="1762125"/>
                        </a:xfrm>
                        <a:prstGeom prst="rect">
                          <a:avLst/>
                        </a:prstGeom>
                        <a:noFill/>
                        <a:ln>
                          <a:noFill/>
                        </a:ln>
                        <a:effectLst/>
                      </wps:spPr>
                      <wps:txbx>
                        <w:txbxContent>
                          <w:p w14:paraId="14D1E560" w14:textId="77777777" w:rsidR="009E7F2F" w:rsidRPr="00D97385" w:rsidRDefault="009E7F2F" w:rsidP="008E2DEF">
                            <w:pPr>
                              <w:spacing w:line="360" w:lineRule="auto"/>
                              <w:jc w:val="center"/>
                              <w:rPr>
                                <w:rFonts w:ascii="Times New Roman" w:hAnsi="Times New Roman" w:cs="Times New Roman"/>
                                <w:outline/>
                                <w:color w:val="000000" w:themeColor="text1"/>
                                <w:sz w:val="1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97385">
                              <w:rPr>
                                <w:rFonts w:ascii="Times New Roman" w:hAnsi="Times New Roman" w:cs="Times New Roman"/>
                                <w:outline/>
                                <w:color w:val="000000" w:themeColor="text1"/>
                                <w:sz w:val="1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ANEXOS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A03DA7" id="_x0000_t202" coordsize="21600,21600" o:spt="202" path="m,l,21600r21600,l21600,xe">
                <v:stroke joinstyle="miter"/>
                <v:path gradientshapeok="t" o:connecttype="rect"/>
              </v:shapetype>
              <v:shape id="Cuadro de texto 44" o:spid="_x0000_s1026" type="#_x0000_t202" style="position:absolute;left:0;text-align:left;margin-left:0;margin-top:.9pt;width:395.25pt;height:138.75pt;z-index:25168179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" filled="f" stroked="f">
                <v:textbox>
                  <w:txbxContent>
                    <w:p w14:paraId="14D1E560" w14:textId="77777777" w:rsidR="009E7F2F" w:rsidRPr="00D97385" w:rsidRDefault="009E7F2F" w:rsidP="008E2DEF">
                      <w:pPr>
                        <w:spacing w:line="360" w:lineRule="auto"/>
                        <w:jc w:val="center"/>
                        <w:rPr>
                          <w:rFonts w:ascii="Times New Roman" w:hAnsi="Times New Roman" w:cs="Times New Roman"/>
                          <w:outline/>
                          <w:color w:val="000000" w:themeColor="text1"/>
                          <w:sz w:val="1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97385">
                        <w:rPr>
                          <w:rFonts w:ascii="Times New Roman" w:hAnsi="Times New Roman" w:cs="Times New Roman"/>
                          <w:outline/>
                          <w:color w:val="000000" w:themeColor="text1"/>
                          <w:sz w:val="1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ANEXOS</w:t>
                      </w:r>
                    </w:p>
                  </w:txbxContent>
                </v:textbox>
                <w10:wrap anchorx="page"/>
              </v:shape>
            </w:pict>
          </mc:Fallback>
        </mc:AlternateContent>
      </w:r>
    </w:p>
    <w:p w14:paraId="1DA7795A" w14:textId="77777777" w:rsidR="000A650F" w:rsidRPr="004220AB" w:rsidRDefault="000A650F" w:rsidP="00833EC9">
      <w:pPr>
        <w:spacing w:line="360" w:lineRule="auto"/>
        <w:jc w:val="both"/>
        <w:rPr>
          <w:rFonts w:ascii="Times New Roman" w:hAnsi="Times New Roman" w:cs="Times New Roman"/>
          <w:b/>
          <w:sz w:val="16"/>
          <w:szCs w:val="24"/>
          <w:lang w:val="es-EC"/>
        </w:rPr>
      </w:pPr>
    </w:p>
    <w:p w14:paraId="3CE7404C" w14:textId="77777777" w:rsidR="000A650F" w:rsidRPr="004220AB" w:rsidRDefault="000A650F" w:rsidP="00833EC9">
      <w:pPr>
        <w:spacing w:line="360" w:lineRule="auto"/>
        <w:jc w:val="both"/>
        <w:rPr>
          <w:rFonts w:ascii="Times New Roman" w:hAnsi="Times New Roman" w:cs="Times New Roman"/>
          <w:b/>
          <w:sz w:val="16"/>
          <w:szCs w:val="24"/>
          <w:lang w:val="es-EC"/>
        </w:rPr>
      </w:pPr>
    </w:p>
    <w:p w14:paraId="0E9A82D9" w14:textId="77777777" w:rsidR="000A650F" w:rsidRPr="004220AB" w:rsidRDefault="000A650F" w:rsidP="00833EC9">
      <w:pPr>
        <w:spacing w:line="360" w:lineRule="auto"/>
        <w:jc w:val="both"/>
        <w:rPr>
          <w:rFonts w:ascii="Times New Roman" w:hAnsi="Times New Roman" w:cs="Times New Roman"/>
          <w:b/>
          <w:sz w:val="16"/>
          <w:szCs w:val="24"/>
          <w:lang w:val="es-EC"/>
        </w:rPr>
      </w:pPr>
    </w:p>
    <w:p w14:paraId="589A6D23" w14:textId="77777777" w:rsidR="000A650F" w:rsidRPr="004220AB" w:rsidRDefault="000A650F" w:rsidP="00833EC9">
      <w:pPr>
        <w:spacing w:line="360" w:lineRule="auto"/>
        <w:jc w:val="both"/>
        <w:rPr>
          <w:rFonts w:ascii="Times New Roman" w:hAnsi="Times New Roman" w:cs="Times New Roman"/>
          <w:b/>
          <w:sz w:val="16"/>
          <w:szCs w:val="24"/>
          <w:lang w:val="es-EC"/>
        </w:rPr>
      </w:pPr>
    </w:p>
    <w:p w14:paraId="3759BB4C" w14:textId="77777777" w:rsidR="000A650F" w:rsidRPr="004220AB" w:rsidRDefault="000A650F" w:rsidP="00833EC9">
      <w:pPr>
        <w:spacing w:line="360" w:lineRule="auto"/>
        <w:jc w:val="both"/>
        <w:rPr>
          <w:rFonts w:ascii="Times New Roman" w:hAnsi="Times New Roman" w:cs="Times New Roman"/>
          <w:b/>
          <w:sz w:val="16"/>
          <w:szCs w:val="24"/>
          <w:lang w:val="es-EC"/>
        </w:rPr>
      </w:pPr>
    </w:p>
    <w:p w14:paraId="08731573" w14:textId="77777777" w:rsidR="000A650F" w:rsidRPr="004220AB" w:rsidRDefault="000A650F" w:rsidP="00833EC9">
      <w:pPr>
        <w:spacing w:line="360" w:lineRule="auto"/>
        <w:jc w:val="both"/>
        <w:rPr>
          <w:rFonts w:ascii="Times New Roman" w:hAnsi="Times New Roman" w:cs="Times New Roman"/>
          <w:b/>
          <w:sz w:val="16"/>
          <w:szCs w:val="24"/>
          <w:lang w:val="es-EC"/>
        </w:rPr>
      </w:pPr>
    </w:p>
    <w:p w14:paraId="420A9127" w14:textId="77777777" w:rsidR="000A650F" w:rsidRPr="004220AB" w:rsidRDefault="000A650F" w:rsidP="00833EC9">
      <w:pPr>
        <w:spacing w:line="360" w:lineRule="auto"/>
        <w:jc w:val="both"/>
        <w:rPr>
          <w:rFonts w:ascii="Times New Roman" w:hAnsi="Times New Roman" w:cs="Times New Roman"/>
          <w:b/>
          <w:sz w:val="16"/>
          <w:szCs w:val="24"/>
          <w:lang w:val="es-EC"/>
        </w:rPr>
      </w:pPr>
    </w:p>
    <w:p w14:paraId="2A6F5DBC" w14:textId="77777777" w:rsidR="004A43E7" w:rsidRDefault="004A43E7" w:rsidP="00833EC9">
      <w:pPr>
        <w:spacing w:line="360" w:lineRule="auto"/>
        <w:jc w:val="both"/>
        <w:rPr>
          <w:rFonts w:ascii="Times New Roman" w:hAnsi="Times New Roman" w:cs="Times New Roman"/>
          <w:b/>
          <w:sz w:val="24"/>
          <w:szCs w:val="24"/>
          <w:lang w:val="es-EC"/>
        </w:rPr>
      </w:pPr>
    </w:p>
    <w:p w14:paraId="0D6BC39A" w14:textId="77777777" w:rsidR="004A43E7" w:rsidRDefault="004A43E7" w:rsidP="00833EC9">
      <w:pPr>
        <w:spacing w:line="360" w:lineRule="auto"/>
        <w:jc w:val="both"/>
        <w:rPr>
          <w:rFonts w:ascii="Times New Roman" w:hAnsi="Times New Roman" w:cs="Times New Roman"/>
          <w:b/>
          <w:sz w:val="24"/>
          <w:szCs w:val="24"/>
          <w:lang w:val="es-EC"/>
        </w:rPr>
      </w:pPr>
    </w:p>
    <w:p w14:paraId="7A3B974D" w14:textId="77777777" w:rsidR="00DC4E59" w:rsidRDefault="00DC4E59" w:rsidP="00833EC9">
      <w:pPr>
        <w:spacing w:line="360" w:lineRule="auto"/>
        <w:jc w:val="both"/>
        <w:rPr>
          <w:rFonts w:ascii="Times New Roman" w:hAnsi="Times New Roman" w:cs="Times New Roman"/>
          <w:b/>
          <w:sz w:val="24"/>
          <w:szCs w:val="24"/>
          <w:lang w:val="es-EC"/>
        </w:rPr>
      </w:pPr>
    </w:p>
    <w:p w14:paraId="5B285331" w14:textId="77777777" w:rsidR="00DC4E59" w:rsidRDefault="00DC4E59" w:rsidP="00833EC9">
      <w:pPr>
        <w:spacing w:line="360" w:lineRule="auto"/>
        <w:jc w:val="both"/>
        <w:rPr>
          <w:rFonts w:ascii="Times New Roman" w:hAnsi="Times New Roman" w:cs="Times New Roman"/>
          <w:b/>
          <w:sz w:val="24"/>
          <w:szCs w:val="24"/>
          <w:lang w:val="es-EC"/>
        </w:rPr>
      </w:pPr>
    </w:p>
    <w:p w14:paraId="350C6022" w14:textId="77777777" w:rsidR="008B5C6B" w:rsidRDefault="008B5C6B" w:rsidP="00833EC9">
      <w:pPr>
        <w:spacing w:line="360" w:lineRule="auto"/>
        <w:jc w:val="both"/>
        <w:rPr>
          <w:rFonts w:ascii="Times New Roman" w:hAnsi="Times New Roman" w:cs="Times New Roman"/>
          <w:b/>
          <w:sz w:val="24"/>
          <w:szCs w:val="24"/>
          <w:lang w:val="es-EC"/>
        </w:rPr>
      </w:pPr>
    </w:p>
    <w:p w14:paraId="36D0D051" w14:textId="77777777" w:rsidR="008B5C6B" w:rsidRDefault="008B5C6B" w:rsidP="00833EC9">
      <w:pPr>
        <w:spacing w:line="360" w:lineRule="auto"/>
        <w:jc w:val="both"/>
        <w:rPr>
          <w:rFonts w:ascii="Times New Roman" w:hAnsi="Times New Roman" w:cs="Times New Roman"/>
          <w:b/>
          <w:sz w:val="24"/>
          <w:szCs w:val="24"/>
          <w:lang w:val="es-EC"/>
        </w:rPr>
      </w:pPr>
    </w:p>
    <w:p w14:paraId="03D496B6" w14:textId="77777777" w:rsidR="00D230DA" w:rsidRDefault="00D230DA" w:rsidP="00833EC9">
      <w:pPr>
        <w:spacing w:line="360" w:lineRule="auto"/>
        <w:jc w:val="both"/>
        <w:rPr>
          <w:rFonts w:ascii="Times New Roman" w:hAnsi="Times New Roman" w:cs="Times New Roman"/>
          <w:b/>
          <w:sz w:val="24"/>
          <w:szCs w:val="24"/>
          <w:lang w:val="es-EC"/>
        </w:rPr>
      </w:pPr>
    </w:p>
    <w:p w14:paraId="0DA66B15" w14:textId="77777777" w:rsidR="00D230DA" w:rsidRDefault="00D230DA" w:rsidP="00833EC9">
      <w:pPr>
        <w:spacing w:line="360" w:lineRule="auto"/>
        <w:jc w:val="both"/>
        <w:rPr>
          <w:rFonts w:ascii="Times New Roman" w:hAnsi="Times New Roman" w:cs="Times New Roman"/>
          <w:b/>
          <w:sz w:val="24"/>
          <w:szCs w:val="24"/>
          <w:lang w:val="es-EC"/>
        </w:rPr>
      </w:pPr>
    </w:p>
    <w:p w14:paraId="4466C97D" w14:textId="77777777" w:rsidR="00D230DA" w:rsidRDefault="00D230DA" w:rsidP="00833EC9">
      <w:pPr>
        <w:spacing w:line="360" w:lineRule="auto"/>
        <w:jc w:val="both"/>
        <w:rPr>
          <w:rFonts w:ascii="Times New Roman" w:hAnsi="Times New Roman" w:cs="Times New Roman"/>
          <w:b/>
          <w:sz w:val="24"/>
          <w:szCs w:val="24"/>
          <w:lang w:val="es-EC"/>
        </w:rPr>
      </w:pPr>
    </w:p>
    <w:p w14:paraId="364C977A" w14:textId="77777777" w:rsidR="0085649D" w:rsidRDefault="0085649D" w:rsidP="00833EC9">
      <w:pPr>
        <w:spacing w:line="360" w:lineRule="auto"/>
        <w:jc w:val="both"/>
        <w:rPr>
          <w:rFonts w:ascii="Times New Roman" w:hAnsi="Times New Roman" w:cs="Times New Roman"/>
          <w:b/>
          <w:sz w:val="24"/>
          <w:szCs w:val="24"/>
          <w:lang w:val="es-EC"/>
        </w:rPr>
      </w:pPr>
    </w:p>
    <w:p w14:paraId="335BFFB5" w14:textId="77777777" w:rsidR="0085649D" w:rsidRDefault="0085649D" w:rsidP="00833EC9">
      <w:pPr>
        <w:spacing w:line="360" w:lineRule="auto"/>
        <w:jc w:val="both"/>
        <w:rPr>
          <w:rFonts w:ascii="Times New Roman" w:hAnsi="Times New Roman" w:cs="Times New Roman"/>
          <w:b/>
          <w:sz w:val="24"/>
          <w:szCs w:val="24"/>
          <w:lang w:val="es-EC"/>
        </w:rPr>
      </w:pPr>
    </w:p>
    <w:p w14:paraId="6B6D9B2B" w14:textId="77777777" w:rsidR="0085649D" w:rsidRDefault="0085649D" w:rsidP="00833EC9">
      <w:pPr>
        <w:spacing w:line="360" w:lineRule="auto"/>
        <w:jc w:val="both"/>
        <w:rPr>
          <w:rFonts w:ascii="Times New Roman" w:hAnsi="Times New Roman" w:cs="Times New Roman"/>
          <w:b/>
          <w:sz w:val="24"/>
          <w:szCs w:val="24"/>
          <w:lang w:val="es-EC"/>
        </w:rPr>
      </w:pPr>
    </w:p>
    <w:p w14:paraId="66E6A759" w14:textId="77777777" w:rsidR="0083534D" w:rsidRDefault="0083534D" w:rsidP="00833EC9">
      <w:pPr>
        <w:spacing w:line="360" w:lineRule="auto"/>
        <w:rPr>
          <w:rFonts w:ascii="Times New Roman" w:hAnsi="Times New Roman" w:cs="Times New Roman"/>
          <w:b/>
          <w:sz w:val="24"/>
          <w:szCs w:val="24"/>
          <w:lang w:val="es-EC"/>
        </w:rPr>
      </w:pPr>
    </w:p>
    <w:p w14:paraId="39AEDC5F" w14:textId="77777777" w:rsidR="0083534D" w:rsidRPr="006B43C8" w:rsidRDefault="0083534D" w:rsidP="0083534D">
      <w:pPr>
        <w:rPr>
          <w:rFonts w:ascii="Times New Roman" w:hAnsi="Times New Roman" w:cs="Times New Roman"/>
          <w:b/>
          <w:sz w:val="24"/>
          <w:szCs w:val="24"/>
        </w:rPr>
      </w:pPr>
      <w:r w:rsidRPr="006B43C8">
        <w:rPr>
          <w:rFonts w:ascii="Times New Roman" w:hAnsi="Times New Roman" w:cs="Times New Roman"/>
          <w:b/>
          <w:sz w:val="24"/>
          <w:szCs w:val="24"/>
        </w:rPr>
        <w:lastRenderedPageBreak/>
        <w:t>Anexo</w:t>
      </w:r>
      <w:r>
        <w:rPr>
          <w:rFonts w:ascii="Times New Roman" w:hAnsi="Times New Roman" w:cs="Times New Roman"/>
          <w:b/>
          <w:sz w:val="24"/>
          <w:szCs w:val="24"/>
          <w:lang w:val="es-ES"/>
        </w:rPr>
        <w:t xml:space="preserve"> No.</w:t>
      </w:r>
      <w:r>
        <w:rPr>
          <w:rFonts w:ascii="Times New Roman" w:hAnsi="Times New Roman" w:cs="Times New Roman"/>
          <w:b/>
          <w:sz w:val="24"/>
          <w:szCs w:val="24"/>
        </w:rPr>
        <w:t xml:space="preserve"> </w:t>
      </w:r>
      <w:r w:rsidRPr="006B43C8">
        <w:rPr>
          <w:rFonts w:ascii="Times New Roman" w:hAnsi="Times New Roman" w:cs="Times New Roman"/>
          <w:b/>
          <w:sz w:val="24"/>
          <w:szCs w:val="24"/>
        </w:rPr>
        <w:t>1. Mapa físico de la localidad en estudio</w:t>
      </w:r>
    </w:p>
    <w:p w14:paraId="0448F697" w14:textId="77777777" w:rsidR="004C23A5" w:rsidRPr="004C23A5" w:rsidRDefault="00B31681" w:rsidP="00833EC9">
      <w:pPr>
        <w:spacing w:line="360" w:lineRule="auto"/>
        <w:rPr>
          <w:lang w:val="es-EC"/>
        </w:rPr>
      </w:pPr>
      <w:r>
        <w:rPr>
          <w:noProof/>
          <w:lang w:val="es-ES" w:eastAsia="es-ES"/>
        </w:rPr>
        <w:drawing>
          <wp:anchor distT="0" distB="0" distL="114300" distR="114300" simplePos="0" relativeHeight="251829248" behindDoc="1" locked="0" layoutInCell="1" allowOverlap="1" wp14:anchorId="1262B63A" wp14:editId="6FF5828B">
            <wp:simplePos x="0" y="0"/>
            <wp:positionH relativeFrom="column">
              <wp:posOffset>-538451</wp:posOffset>
            </wp:positionH>
            <wp:positionV relativeFrom="paragraph">
              <wp:posOffset>196939</wp:posOffset>
            </wp:positionV>
            <wp:extent cx="5579745" cy="3609340"/>
            <wp:effectExtent l="0" t="0" r="1905"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109F9B.tmp"/>
                    <pic:cNvPicPr/>
                  </pic:nvPicPr>
                  <pic:blipFill>
                    <a:blip r:embed="rId29">
                      <a:extLst>
                        <a:ext uri="{28A0092B-C50C-407E-A947-70E740481C1C}">
                          <a14:useLocalDpi xmlns:a14="http://schemas.microsoft.com/office/drawing/2010/main" val="0"/>
                        </a:ext>
                      </a:extLst>
                    </a:blip>
                    <a:stretch>
                      <a:fillRect/>
                    </a:stretch>
                  </pic:blipFill>
                  <pic:spPr>
                    <a:xfrm>
                      <a:off x="0" y="0"/>
                      <a:ext cx="5579745" cy="3609340"/>
                    </a:xfrm>
                    <a:prstGeom prst="rect">
                      <a:avLst/>
                    </a:prstGeom>
                  </pic:spPr>
                </pic:pic>
              </a:graphicData>
            </a:graphic>
            <wp14:sizeRelH relativeFrom="page">
              <wp14:pctWidth>0</wp14:pctWidth>
            </wp14:sizeRelH>
            <wp14:sizeRelV relativeFrom="page">
              <wp14:pctHeight>0</wp14:pctHeight>
            </wp14:sizeRelV>
          </wp:anchor>
        </w:drawing>
      </w:r>
    </w:p>
    <w:p w14:paraId="7E28BCAB" w14:textId="77777777" w:rsidR="00E96175" w:rsidRPr="004220AB" w:rsidRDefault="00E96175" w:rsidP="00833EC9">
      <w:pPr>
        <w:spacing w:line="360" w:lineRule="auto"/>
        <w:rPr>
          <w:lang w:val="es-EC"/>
        </w:rPr>
      </w:pPr>
    </w:p>
    <w:p w14:paraId="7BDAE6B3" w14:textId="77777777" w:rsidR="00BC60DB" w:rsidRDefault="00BC60DB" w:rsidP="00833EC9">
      <w:pPr>
        <w:spacing w:line="360" w:lineRule="auto"/>
        <w:jc w:val="center"/>
        <w:rPr>
          <w:rFonts w:ascii="Times New Roman" w:hAnsi="Times New Roman" w:cs="Times New Roman"/>
          <w:b/>
          <w:noProof/>
          <w:sz w:val="24"/>
          <w:szCs w:val="24"/>
          <w:lang w:eastAsia="es-MX"/>
        </w:rPr>
      </w:pPr>
    </w:p>
    <w:p w14:paraId="17D16787" w14:textId="77777777" w:rsidR="006B3903" w:rsidRDefault="0083534D" w:rsidP="00833EC9">
      <w:pPr>
        <w:spacing w:line="360" w:lineRule="auto"/>
        <w:jc w:val="center"/>
        <w:rPr>
          <w:rFonts w:ascii="Times New Roman" w:hAnsi="Times New Roman" w:cs="Times New Roman"/>
          <w:b/>
          <w:noProof/>
          <w:sz w:val="24"/>
          <w:szCs w:val="24"/>
          <w:lang w:eastAsia="es-MX"/>
        </w:rPr>
      </w:pPr>
      <w:r w:rsidRPr="004220AB">
        <w:rPr>
          <w:rFonts w:ascii="Times New Roman" w:hAnsi="Times New Roman" w:cs="Times New Roman"/>
          <w:b/>
          <w:noProof/>
          <w:sz w:val="24"/>
          <w:szCs w:val="24"/>
          <w:lang w:val="es-ES" w:eastAsia="es-ES"/>
        </w:rPr>
        <mc:AlternateContent>
          <mc:Choice Requires="wps">
            <w:drawing>
              <wp:anchor distT="0" distB="0" distL="114300" distR="114300" simplePos="0" relativeHeight="251682816" behindDoc="0" locked="0" layoutInCell="1" allowOverlap="1" wp14:anchorId="389E0688" wp14:editId="216D68F3">
                <wp:simplePos x="0" y="0"/>
                <wp:positionH relativeFrom="column">
                  <wp:posOffset>3569335</wp:posOffset>
                </wp:positionH>
                <wp:positionV relativeFrom="paragraph">
                  <wp:posOffset>6985</wp:posOffset>
                </wp:positionV>
                <wp:extent cx="1533525" cy="447675"/>
                <wp:effectExtent l="0" t="0" r="28575" b="28575"/>
                <wp:wrapNone/>
                <wp:docPr id="17" name="Rectángulo 17"/>
                <wp:cNvGraphicFramePr/>
                <a:graphic xmlns:a="http://schemas.openxmlformats.org/drawingml/2006/main">
                  <a:graphicData uri="http://schemas.microsoft.com/office/word/2010/wordprocessingShape">
                    <wps:wsp>
                      <wps:cNvSpPr/>
                      <wps:spPr>
                        <a:xfrm>
                          <a:off x="0" y="0"/>
                          <a:ext cx="1533525" cy="4476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221A43C" w14:textId="77777777" w:rsidR="009E7F2F" w:rsidRPr="002C39C1" w:rsidRDefault="009E7F2F" w:rsidP="00D242E2">
                            <w:pPr>
                              <w:jc w:val="center"/>
                            </w:pPr>
                            <w:r w:rsidRPr="002C39C1">
                              <w:t>LUGAR DEL EXPERIMENTO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9E0688" id="Rectángulo 17" o:spid="_x0000_s1027" style="position:absolute;left:0;text-align:left;margin-left:281.05pt;margin-top:.55pt;width:120.75pt;height:35.2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" fillcolor="#5b9bd5 [3204]" strokecolor="#1f4d78 [1604]" strokeweight="1pt">
                <v:textbox>
                  <w:txbxContent>
                    <w:p w14:paraId="2221A43C" w14:textId="77777777" w:rsidR="009E7F2F" w:rsidRPr="002C39C1" w:rsidRDefault="009E7F2F" w:rsidP="00D242E2">
                      <w:pPr>
                        <w:jc w:val="center"/>
                      </w:pPr>
                      <w:r w:rsidRPr="002C39C1">
                        <w:t>LUGAR DEL EXPERIMENTO</w:t>
                      </w:r>
                    </w:p>
                  </w:txbxContent>
                </v:textbox>
              </v:rect>
            </w:pict>
          </mc:Fallback>
        </mc:AlternateContent>
      </w:r>
    </w:p>
    <w:p w14:paraId="577D5B51" w14:textId="77777777" w:rsidR="006B3903" w:rsidRDefault="0083534D" w:rsidP="00833EC9">
      <w:pPr>
        <w:spacing w:line="360" w:lineRule="auto"/>
        <w:jc w:val="center"/>
        <w:rPr>
          <w:rFonts w:ascii="Times New Roman" w:hAnsi="Times New Roman" w:cs="Times New Roman"/>
          <w:b/>
          <w:noProof/>
          <w:sz w:val="24"/>
          <w:szCs w:val="24"/>
          <w:lang w:eastAsia="es-MX"/>
        </w:rPr>
      </w:pPr>
      <w:r w:rsidRPr="004220AB">
        <w:rPr>
          <w:rFonts w:ascii="Times New Roman" w:hAnsi="Times New Roman" w:cs="Times New Roman"/>
          <w:b/>
          <w:noProof/>
          <w:sz w:val="24"/>
          <w:szCs w:val="24"/>
          <w:lang w:val="es-ES" w:eastAsia="es-ES"/>
        </w:rPr>
        <mc:AlternateContent>
          <mc:Choice Requires="wps">
            <w:drawing>
              <wp:anchor distT="0" distB="0" distL="114300" distR="114300" simplePos="0" relativeHeight="251683840" behindDoc="0" locked="0" layoutInCell="1" allowOverlap="1" wp14:anchorId="7D5FE813" wp14:editId="63570AC6">
                <wp:simplePos x="0" y="0"/>
                <wp:positionH relativeFrom="column">
                  <wp:posOffset>2131695</wp:posOffset>
                </wp:positionH>
                <wp:positionV relativeFrom="paragraph">
                  <wp:posOffset>24130</wp:posOffset>
                </wp:positionV>
                <wp:extent cx="1371600" cy="864235"/>
                <wp:effectExtent l="38100" t="0" r="19050" b="50165"/>
                <wp:wrapNone/>
                <wp:docPr id="21" name="Conector recto de flecha 21"/>
                <wp:cNvGraphicFramePr/>
                <a:graphic xmlns:a="http://schemas.openxmlformats.org/drawingml/2006/main">
                  <a:graphicData uri="http://schemas.microsoft.com/office/word/2010/wordprocessingShape">
                    <wps:wsp>
                      <wps:cNvCnPr/>
                      <wps:spPr>
                        <a:xfrm flipH="1">
                          <a:off x="0" y="0"/>
                          <a:ext cx="1371600" cy="864235"/>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F4EF1A8" id="_x0000_t32" coordsize="21600,21600" o:spt="32" o:oned="t" path="m,l21600,21600e" filled="f">
                <v:path arrowok="t" fillok="f" o:connecttype="none"/>
                <o:lock v:ext="edit" shapetype="t"/>
              </v:shapetype>
              <v:shape id="Conector recto de flecha 21" o:spid="_x0000_s1026" type="#_x0000_t32" style="position:absolute;margin-left:167.85pt;margin-top:1.9pt;width:108pt;height:68.0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" strokecolor="#ffc000 [3207]" strokeweight="1.5pt">
                <v:stroke endarrow="block" joinstyle="miter"/>
              </v:shape>
            </w:pict>
          </mc:Fallback>
        </mc:AlternateContent>
      </w:r>
    </w:p>
    <w:p w14:paraId="7F2511E2" w14:textId="77777777" w:rsidR="006B3903" w:rsidRPr="004220AB" w:rsidRDefault="006B3903" w:rsidP="00833EC9">
      <w:pPr>
        <w:spacing w:line="360" w:lineRule="auto"/>
        <w:jc w:val="center"/>
        <w:rPr>
          <w:rFonts w:ascii="Times New Roman" w:hAnsi="Times New Roman" w:cs="Times New Roman"/>
          <w:b/>
          <w:noProof/>
          <w:sz w:val="24"/>
          <w:szCs w:val="24"/>
          <w:lang w:val="es-EC" w:eastAsia="es-ES"/>
        </w:rPr>
      </w:pPr>
    </w:p>
    <w:p w14:paraId="4C2BF4AD" w14:textId="77777777" w:rsidR="006B3903" w:rsidRDefault="008E2DEF" w:rsidP="00833EC9">
      <w:pPr>
        <w:spacing w:line="360" w:lineRule="auto"/>
        <w:jc w:val="both"/>
        <w:rPr>
          <w:rFonts w:ascii="Times New Roman" w:hAnsi="Times New Roman" w:cs="Times New Roman"/>
          <w:b/>
          <w:sz w:val="24"/>
          <w:szCs w:val="24"/>
          <w:lang w:val="es-EC"/>
        </w:rPr>
      </w:pPr>
      <w:r w:rsidRPr="004220AB">
        <w:rPr>
          <w:rFonts w:ascii="Times New Roman" w:hAnsi="Times New Roman" w:cs="Times New Roman"/>
          <w:b/>
          <w:sz w:val="24"/>
          <w:szCs w:val="24"/>
          <w:lang w:val="es-EC"/>
        </w:rPr>
        <w:t xml:space="preserve">     </w:t>
      </w:r>
    </w:p>
    <w:p w14:paraId="4D566823" w14:textId="77777777" w:rsidR="00976AB3" w:rsidRDefault="00976AB3" w:rsidP="00833EC9">
      <w:pPr>
        <w:spacing w:line="360" w:lineRule="auto"/>
        <w:jc w:val="both"/>
        <w:rPr>
          <w:rFonts w:ascii="Times New Roman" w:hAnsi="Times New Roman" w:cs="Times New Roman"/>
          <w:b/>
          <w:sz w:val="24"/>
          <w:szCs w:val="24"/>
          <w:lang w:val="es-EC"/>
        </w:rPr>
      </w:pPr>
    </w:p>
    <w:p w14:paraId="06E5F803" w14:textId="77777777" w:rsidR="008E2DEF" w:rsidRPr="004220AB" w:rsidRDefault="008E2DEF" w:rsidP="00833EC9">
      <w:pPr>
        <w:spacing w:line="360" w:lineRule="auto"/>
        <w:jc w:val="both"/>
        <w:rPr>
          <w:rFonts w:ascii="Times New Roman" w:hAnsi="Times New Roman" w:cs="Times New Roman"/>
          <w:b/>
          <w:noProof/>
          <w:sz w:val="24"/>
          <w:szCs w:val="24"/>
          <w:lang w:val="es-EC" w:eastAsia="es-ES"/>
        </w:rPr>
      </w:pPr>
      <w:r w:rsidRPr="004220AB">
        <w:rPr>
          <w:rFonts w:ascii="Times New Roman" w:hAnsi="Times New Roman" w:cs="Times New Roman"/>
          <w:b/>
          <w:sz w:val="24"/>
          <w:szCs w:val="24"/>
          <w:lang w:val="es-EC"/>
        </w:rPr>
        <w:t xml:space="preserve">                                                                      </w:t>
      </w:r>
      <w:r w:rsidR="00D242E2" w:rsidRPr="004220AB">
        <w:rPr>
          <w:rFonts w:ascii="Times New Roman" w:hAnsi="Times New Roman" w:cs="Times New Roman"/>
          <w:b/>
          <w:sz w:val="24"/>
          <w:szCs w:val="24"/>
          <w:lang w:val="es-EC"/>
        </w:rPr>
        <w:t xml:space="preserve">                            </w:t>
      </w:r>
    </w:p>
    <w:p w14:paraId="3F6830C7" w14:textId="77777777" w:rsidR="005104FD" w:rsidRDefault="005104FD" w:rsidP="00833EC9">
      <w:pPr>
        <w:spacing w:line="360" w:lineRule="auto"/>
        <w:jc w:val="both"/>
        <w:rPr>
          <w:rFonts w:ascii="Times New Roman" w:hAnsi="Times New Roman" w:cs="Times New Roman"/>
          <w:sz w:val="24"/>
          <w:szCs w:val="30"/>
          <w:lang w:val="es-EC"/>
        </w:rPr>
      </w:pPr>
    </w:p>
    <w:p w14:paraId="1B242A25" w14:textId="77777777" w:rsidR="005104FD" w:rsidRDefault="005104FD" w:rsidP="00833EC9">
      <w:pPr>
        <w:spacing w:line="360" w:lineRule="auto"/>
        <w:jc w:val="both"/>
        <w:rPr>
          <w:rFonts w:ascii="Times New Roman" w:hAnsi="Times New Roman" w:cs="Times New Roman"/>
          <w:sz w:val="24"/>
          <w:szCs w:val="30"/>
          <w:lang w:val="es-EC"/>
        </w:rPr>
      </w:pPr>
    </w:p>
    <w:p w14:paraId="55719DD7" w14:textId="77777777" w:rsidR="005104FD" w:rsidRDefault="005104FD" w:rsidP="00833EC9">
      <w:pPr>
        <w:spacing w:line="360" w:lineRule="auto"/>
        <w:jc w:val="both"/>
        <w:rPr>
          <w:rFonts w:ascii="Times New Roman" w:hAnsi="Times New Roman" w:cs="Times New Roman"/>
          <w:sz w:val="24"/>
          <w:szCs w:val="30"/>
          <w:lang w:val="es-EC"/>
        </w:rPr>
      </w:pPr>
    </w:p>
    <w:p w14:paraId="02C11721" w14:textId="77777777" w:rsidR="000F5060" w:rsidRPr="004220AB" w:rsidRDefault="000F5060" w:rsidP="00833EC9">
      <w:pPr>
        <w:spacing w:line="360" w:lineRule="auto"/>
        <w:jc w:val="both"/>
        <w:rPr>
          <w:rFonts w:ascii="Times New Roman" w:hAnsi="Times New Roman" w:cs="Times New Roman"/>
          <w:sz w:val="24"/>
          <w:szCs w:val="30"/>
          <w:lang w:val="es-EC"/>
        </w:rPr>
      </w:pPr>
    </w:p>
    <w:p w14:paraId="44A0EE2E" w14:textId="77777777" w:rsidR="00BA1599" w:rsidRPr="004220AB" w:rsidRDefault="00BA1599" w:rsidP="00833EC9">
      <w:pPr>
        <w:spacing w:line="360" w:lineRule="auto"/>
        <w:jc w:val="both"/>
        <w:rPr>
          <w:rFonts w:ascii="Times New Roman" w:hAnsi="Times New Roman" w:cs="Times New Roman"/>
          <w:sz w:val="24"/>
          <w:szCs w:val="30"/>
          <w:lang w:val="es-EC"/>
        </w:rPr>
      </w:pPr>
    </w:p>
    <w:p w14:paraId="6CDE4675" w14:textId="77777777" w:rsidR="00806218" w:rsidRPr="004220AB" w:rsidRDefault="00806218" w:rsidP="00833EC9">
      <w:pPr>
        <w:spacing w:line="360" w:lineRule="auto"/>
        <w:jc w:val="both"/>
        <w:rPr>
          <w:rFonts w:ascii="Times New Roman" w:hAnsi="Times New Roman" w:cs="Times New Roman"/>
          <w:b/>
          <w:sz w:val="24"/>
          <w:szCs w:val="30"/>
          <w:lang w:val="es-EC"/>
        </w:rPr>
        <w:sectPr w:rsidR="00806218" w:rsidRPr="004220AB" w:rsidSect="000045A9">
          <w:headerReference w:type="default" r:id="rId30"/>
          <w:footerReference w:type="default" r:id="rId31"/>
          <w:pgSz w:w="11906" w:h="16838" w:code="9"/>
          <w:pgMar w:top="1701" w:right="1701" w:bottom="1701" w:left="2268" w:header="709" w:footer="709" w:gutter="0"/>
          <w:pgNumType w:start="1"/>
          <w:cols w:space="708"/>
          <w:docGrid w:linePitch="360"/>
        </w:sectPr>
      </w:pPr>
    </w:p>
    <w:p w14:paraId="2641EEFE" w14:textId="77777777" w:rsidR="005700A2" w:rsidRDefault="00D242E2" w:rsidP="00D97385">
      <w:pPr>
        <w:spacing w:line="360" w:lineRule="auto"/>
        <w:rPr>
          <w:rFonts w:ascii="Times New Roman" w:hAnsi="Times New Roman" w:cs="Times New Roman"/>
          <w:b/>
          <w:color w:val="000000" w:themeColor="text1"/>
          <w:sz w:val="24"/>
          <w:szCs w:val="30"/>
          <w:lang w:val="es-EC"/>
        </w:rPr>
      </w:pPr>
      <w:bookmarkStart w:id="219" w:name="_Toc51765579"/>
      <w:r w:rsidRPr="00E855AC">
        <w:rPr>
          <w:rFonts w:ascii="Times New Roman" w:hAnsi="Times New Roman" w:cs="Times New Roman"/>
          <w:b/>
          <w:color w:val="000000" w:themeColor="text1"/>
          <w:sz w:val="24"/>
          <w:szCs w:val="30"/>
          <w:lang w:val="es-EC"/>
        </w:rPr>
        <w:lastRenderedPageBreak/>
        <w:t>A</w:t>
      </w:r>
      <w:r w:rsidR="00683B32" w:rsidRPr="00E855AC">
        <w:rPr>
          <w:rFonts w:ascii="Times New Roman" w:hAnsi="Times New Roman" w:cs="Times New Roman"/>
          <w:b/>
          <w:color w:val="000000" w:themeColor="text1"/>
          <w:sz w:val="24"/>
          <w:szCs w:val="30"/>
          <w:lang w:val="es-EC"/>
        </w:rPr>
        <w:t>nexo</w:t>
      </w:r>
      <w:r w:rsidR="0083534D">
        <w:rPr>
          <w:rFonts w:ascii="Times New Roman" w:hAnsi="Times New Roman" w:cs="Times New Roman"/>
          <w:b/>
          <w:color w:val="000000" w:themeColor="text1"/>
          <w:sz w:val="24"/>
          <w:szCs w:val="30"/>
          <w:lang w:val="es-EC"/>
        </w:rPr>
        <w:t xml:space="preserve"> </w:t>
      </w:r>
      <w:r w:rsidR="0083534D">
        <w:rPr>
          <w:rFonts w:ascii="Times New Roman" w:hAnsi="Times New Roman" w:cs="Times New Roman"/>
          <w:b/>
          <w:sz w:val="24"/>
          <w:szCs w:val="24"/>
          <w:lang w:val="es-ES"/>
        </w:rPr>
        <w:t>No.</w:t>
      </w:r>
      <w:r w:rsidR="0083534D">
        <w:rPr>
          <w:rFonts w:ascii="Times New Roman" w:hAnsi="Times New Roman" w:cs="Times New Roman"/>
          <w:b/>
          <w:sz w:val="24"/>
          <w:szCs w:val="24"/>
        </w:rPr>
        <w:t xml:space="preserve"> </w:t>
      </w:r>
      <w:r w:rsidR="00683B32" w:rsidRPr="00E855AC">
        <w:rPr>
          <w:rFonts w:ascii="Times New Roman" w:hAnsi="Times New Roman" w:cs="Times New Roman"/>
          <w:b/>
          <w:color w:val="000000" w:themeColor="text1"/>
          <w:sz w:val="24"/>
          <w:szCs w:val="30"/>
          <w:lang w:val="es-EC"/>
        </w:rPr>
        <w:t xml:space="preserve"> 2</w:t>
      </w:r>
      <w:r w:rsidR="0083534D">
        <w:rPr>
          <w:rFonts w:ascii="Times New Roman" w:hAnsi="Times New Roman" w:cs="Times New Roman"/>
          <w:b/>
          <w:color w:val="000000" w:themeColor="text1"/>
          <w:sz w:val="24"/>
          <w:szCs w:val="30"/>
          <w:lang w:val="es-EC"/>
        </w:rPr>
        <w:t>.</w:t>
      </w:r>
      <w:r w:rsidR="00683B32" w:rsidRPr="00E855AC">
        <w:rPr>
          <w:rFonts w:ascii="Times New Roman" w:hAnsi="Times New Roman" w:cs="Times New Roman"/>
          <w:b/>
          <w:color w:val="000000" w:themeColor="text1"/>
          <w:sz w:val="24"/>
          <w:szCs w:val="30"/>
          <w:lang w:val="es-EC"/>
        </w:rPr>
        <w:t xml:space="preserve"> </w:t>
      </w:r>
      <w:bookmarkEnd w:id="219"/>
      <w:r w:rsidR="00D97385">
        <w:rPr>
          <w:rFonts w:ascii="Times New Roman" w:hAnsi="Times New Roman" w:cs="Times New Roman"/>
          <w:b/>
          <w:color w:val="000000" w:themeColor="text1"/>
          <w:sz w:val="24"/>
          <w:szCs w:val="30"/>
          <w:lang w:val="es-EC"/>
        </w:rPr>
        <w:t>A</w:t>
      </w:r>
      <w:r w:rsidR="00D97385" w:rsidRPr="00D97385">
        <w:rPr>
          <w:rFonts w:ascii="Times New Roman" w:hAnsi="Times New Roman" w:cs="Times New Roman"/>
          <w:b/>
          <w:color w:val="000000" w:themeColor="text1"/>
          <w:sz w:val="24"/>
          <w:szCs w:val="30"/>
          <w:lang w:val="es-EC"/>
        </w:rPr>
        <w:t>nálisis del laboratorio</w:t>
      </w:r>
      <w:r w:rsidR="0083534D">
        <w:rPr>
          <w:rFonts w:ascii="Times New Roman" w:hAnsi="Times New Roman" w:cs="Times New Roman"/>
          <w:b/>
          <w:color w:val="000000" w:themeColor="text1"/>
          <w:sz w:val="24"/>
          <w:szCs w:val="30"/>
          <w:lang w:val="es-EC"/>
        </w:rPr>
        <w:t xml:space="preserve"> (AGROCALIDAD 2021)</w:t>
      </w:r>
    </w:p>
    <w:tbl>
      <w:tblPr>
        <w:tblStyle w:val="TableGrid"/>
        <w:tblW w:w="12821" w:type="dxa"/>
        <w:tblInd w:w="-28" w:type="dxa"/>
        <w:tblCellMar>
          <w:top w:w="4" w:type="dxa"/>
          <w:left w:w="102" w:type="dxa"/>
          <w:right w:w="115" w:type="dxa"/>
        </w:tblCellMar>
        <w:tblLook w:val="04A0" w:firstRow="1" w:lastRow="0" w:firstColumn="1" w:lastColumn="0" w:noHBand="0" w:noVBand="1"/>
      </w:tblPr>
      <w:tblGrid>
        <w:gridCol w:w="2972"/>
        <w:gridCol w:w="8051"/>
        <w:gridCol w:w="1798"/>
      </w:tblGrid>
      <w:tr w:rsidR="00C81219" w14:paraId="6366E003" w14:textId="77777777" w:rsidTr="00C81219">
        <w:trPr>
          <w:trHeight w:val="434"/>
        </w:trPr>
        <w:tc>
          <w:tcPr>
            <w:tcW w:w="2972" w:type="dxa"/>
            <w:vMerge w:val="restart"/>
            <w:tcBorders>
              <w:top w:val="single" w:sz="5" w:space="0" w:color="000000"/>
              <w:left w:val="single" w:sz="5" w:space="0" w:color="000000"/>
              <w:bottom w:val="single" w:sz="5" w:space="0" w:color="000000"/>
              <w:right w:val="single" w:sz="5" w:space="0" w:color="000000"/>
            </w:tcBorders>
          </w:tcPr>
          <w:p w14:paraId="4A7A3CBF" w14:textId="77777777" w:rsidR="00C81219" w:rsidRDefault="00C81219" w:rsidP="00C81219">
            <w:r>
              <w:rPr>
                <w:noProof/>
                <w:lang w:val="es-ES" w:eastAsia="es-ES"/>
              </w:rPr>
              <w:drawing>
                <wp:inline distT="0" distB="0" distL="0" distR="0" wp14:anchorId="1D454119" wp14:editId="04DF1688">
                  <wp:extent cx="1496822" cy="506768"/>
                  <wp:effectExtent l="0" t="0" r="0" b="0"/>
                  <wp:docPr id="217" name="Picture 217"/>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32"/>
                          <a:stretch>
                            <a:fillRect/>
                          </a:stretch>
                        </pic:blipFill>
                        <pic:spPr>
                          <a:xfrm>
                            <a:off x="0" y="0"/>
                            <a:ext cx="1496822" cy="506768"/>
                          </a:xfrm>
                          <a:prstGeom prst="rect">
                            <a:avLst/>
                          </a:prstGeom>
                        </pic:spPr>
                      </pic:pic>
                    </a:graphicData>
                  </a:graphic>
                </wp:inline>
              </w:drawing>
            </w:r>
          </w:p>
        </w:tc>
        <w:tc>
          <w:tcPr>
            <w:tcW w:w="8051" w:type="dxa"/>
            <w:vMerge w:val="restart"/>
            <w:tcBorders>
              <w:top w:val="single" w:sz="5" w:space="0" w:color="000000"/>
              <w:left w:val="single" w:sz="5" w:space="0" w:color="000000"/>
              <w:bottom w:val="single" w:sz="5" w:space="0" w:color="000000"/>
              <w:right w:val="single" w:sz="5" w:space="0" w:color="000000"/>
            </w:tcBorders>
          </w:tcPr>
          <w:p w14:paraId="4E794740" w14:textId="77777777" w:rsidR="00C81219" w:rsidRDefault="00C81219" w:rsidP="00C81219">
            <w:pPr>
              <w:ind w:left="19"/>
              <w:jc w:val="center"/>
            </w:pPr>
            <w:r>
              <w:rPr>
                <w:rFonts w:ascii="Arial" w:eastAsia="Arial" w:hAnsi="Arial" w:cs="Arial"/>
                <w:b/>
                <w:sz w:val="19"/>
              </w:rPr>
              <w:t>LABORATORIO DE ENTOMOLOGÍA</w:t>
            </w:r>
          </w:p>
          <w:p w14:paraId="1DAF3041" w14:textId="77777777" w:rsidR="00C81219" w:rsidRDefault="00C81219" w:rsidP="00C81219">
            <w:pPr>
              <w:spacing w:after="16"/>
              <w:ind w:left="14"/>
              <w:jc w:val="center"/>
            </w:pPr>
            <w:r>
              <w:rPr>
                <w:rFonts w:ascii="Calibri" w:eastAsia="Calibri" w:hAnsi="Calibri" w:cs="Calibri"/>
                <w:sz w:val="14"/>
              </w:rPr>
              <w:t>(Vía Interoceánica Km. 14½, y Eloy Alfaro, Granja del MAG, Tumbaco – Quito</w:t>
            </w:r>
          </w:p>
          <w:p w14:paraId="64DAE475" w14:textId="77777777" w:rsidR="00C81219" w:rsidRDefault="00C81219" w:rsidP="00C81219">
            <w:pPr>
              <w:ind w:left="14"/>
              <w:jc w:val="center"/>
            </w:pPr>
            <w:r>
              <w:rPr>
                <w:rFonts w:ascii="Calibri" w:eastAsia="Calibri" w:hAnsi="Calibri" w:cs="Calibri"/>
                <w:sz w:val="14"/>
              </w:rPr>
              <w:t>Teléf.: 02-382-8860 ext.2050</w:t>
            </w:r>
          </w:p>
        </w:tc>
        <w:tc>
          <w:tcPr>
            <w:tcW w:w="1798" w:type="dxa"/>
            <w:tcBorders>
              <w:top w:val="single" w:sz="5" w:space="0" w:color="000000"/>
              <w:left w:val="single" w:sz="5" w:space="0" w:color="000000"/>
              <w:bottom w:val="single" w:sz="5" w:space="0" w:color="000000"/>
              <w:right w:val="single" w:sz="5" w:space="0" w:color="000000"/>
            </w:tcBorders>
            <w:vAlign w:val="center"/>
          </w:tcPr>
          <w:p w14:paraId="3C7B5B35" w14:textId="77777777" w:rsidR="00C81219" w:rsidRDefault="00C81219" w:rsidP="00C81219">
            <w:pPr>
              <w:ind w:left="14"/>
              <w:jc w:val="center"/>
            </w:pPr>
            <w:r>
              <w:rPr>
                <w:rFonts w:ascii="Arial" w:eastAsia="Arial" w:hAnsi="Arial" w:cs="Arial"/>
                <w:b/>
                <w:sz w:val="14"/>
              </w:rPr>
              <w:t>PGT/E/09-FO03</w:t>
            </w:r>
          </w:p>
        </w:tc>
      </w:tr>
      <w:tr w:rsidR="00C81219" w14:paraId="43AE7A71" w14:textId="77777777" w:rsidTr="00C81219">
        <w:trPr>
          <w:trHeight w:val="394"/>
        </w:trPr>
        <w:tc>
          <w:tcPr>
            <w:tcW w:w="0" w:type="auto"/>
            <w:vMerge/>
            <w:tcBorders>
              <w:top w:val="nil"/>
              <w:left w:val="single" w:sz="5" w:space="0" w:color="000000"/>
              <w:bottom w:val="nil"/>
              <w:right w:val="single" w:sz="5" w:space="0" w:color="000000"/>
            </w:tcBorders>
          </w:tcPr>
          <w:p w14:paraId="7CACB22C"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083C2F15" w14:textId="77777777" w:rsidR="00C81219" w:rsidRDefault="00C81219" w:rsidP="00C81219"/>
        </w:tc>
        <w:tc>
          <w:tcPr>
            <w:tcW w:w="1798" w:type="dxa"/>
            <w:tcBorders>
              <w:top w:val="single" w:sz="5" w:space="0" w:color="000000"/>
              <w:left w:val="single" w:sz="5" w:space="0" w:color="000000"/>
              <w:bottom w:val="single" w:sz="5" w:space="0" w:color="000000"/>
              <w:right w:val="single" w:sz="5" w:space="0" w:color="000000"/>
            </w:tcBorders>
            <w:vAlign w:val="center"/>
          </w:tcPr>
          <w:p w14:paraId="07E6FE17" w14:textId="77777777" w:rsidR="00C81219" w:rsidRDefault="00C81219" w:rsidP="00C81219">
            <w:pPr>
              <w:ind w:left="31"/>
              <w:jc w:val="center"/>
            </w:pPr>
            <w:r>
              <w:rPr>
                <w:rFonts w:ascii="Calibri" w:eastAsia="Calibri" w:hAnsi="Calibri" w:cs="Calibri"/>
                <w:b/>
                <w:sz w:val="16"/>
              </w:rPr>
              <w:t>Rev. 7</w:t>
            </w:r>
          </w:p>
        </w:tc>
      </w:tr>
      <w:tr w:rsidR="00C81219" w14:paraId="78C1178B" w14:textId="77777777" w:rsidTr="00C81219">
        <w:trPr>
          <w:trHeight w:val="197"/>
        </w:trPr>
        <w:tc>
          <w:tcPr>
            <w:tcW w:w="0" w:type="auto"/>
            <w:vMerge/>
            <w:tcBorders>
              <w:top w:val="nil"/>
              <w:left w:val="single" w:sz="5" w:space="0" w:color="000000"/>
              <w:bottom w:val="single" w:sz="5" w:space="0" w:color="000000"/>
              <w:right w:val="single" w:sz="5" w:space="0" w:color="000000"/>
            </w:tcBorders>
          </w:tcPr>
          <w:p w14:paraId="179C22D6" w14:textId="77777777" w:rsidR="00C81219" w:rsidRDefault="00C81219" w:rsidP="00C81219"/>
        </w:tc>
        <w:tc>
          <w:tcPr>
            <w:tcW w:w="8051" w:type="dxa"/>
            <w:tcBorders>
              <w:top w:val="single" w:sz="5" w:space="0" w:color="000000"/>
              <w:left w:val="single" w:sz="5" w:space="0" w:color="000000"/>
              <w:bottom w:val="single" w:sz="5" w:space="0" w:color="000000"/>
              <w:right w:val="single" w:sz="5" w:space="0" w:color="000000"/>
            </w:tcBorders>
          </w:tcPr>
          <w:p w14:paraId="5BF120CA" w14:textId="77777777" w:rsidR="00C81219" w:rsidRDefault="00C81219" w:rsidP="00C81219">
            <w:pPr>
              <w:ind w:left="26"/>
              <w:jc w:val="center"/>
            </w:pPr>
            <w:r>
              <w:rPr>
                <w:rFonts w:ascii="Arial" w:eastAsia="Arial" w:hAnsi="Arial" w:cs="Arial"/>
                <w:b/>
                <w:sz w:val="15"/>
              </w:rPr>
              <w:t>INFORME DE DIAGNÓSTICO MONITOREO MOSCA DE LA FRUTA</w:t>
            </w:r>
          </w:p>
        </w:tc>
        <w:tc>
          <w:tcPr>
            <w:tcW w:w="1798" w:type="dxa"/>
            <w:tcBorders>
              <w:top w:val="single" w:sz="5" w:space="0" w:color="000000"/>
              <w:left w:val="single" w:sz="5" w:space="0" w:color="000000"/>
              <w:bottom w:val="single" w:sz="5" w:space="0" w:color="000000"/>
              <w:right w:val="single" w:sz="5" w:space="0" w:color="000000"/>
            </w:tcBorders>
          </w:tcPr>
          <w:p w14:paraId="4C83D64D" w14:textId="77777777" w:rsidR="00C81219" w:rsidRDefault="00C81219" w:rsidP="00C81219">
            <w:pPr>
              <w:ind w:left="29"/>
              <w:jc w:val="center"/>
            </w:pPr>
            <w:r>
              <w:rPr>
                <w:rFonts w:ascii="Calibri" w:eastAsia="Calibri" w:hAnsi="Calibri" w:cs="Calibri"/>
                <w:b/>
                <w:sz w:val="15"/>
              </w:rPr>
              <w:t>Hoja 1 de  3</w:t>
            </w:r>
          </w:p>
        </w:tc>
      </w:tr>
    </w:tbl>
    <w:p w14:paraId="22B12BF4" w14:textId="77777777" w:rsidR="00C81219" w:rsidRDefault="00C81219" w:rsidP="00C81219">
      <w:pPr>
        <w:spacing w:after="0"/>
        <w:jc w:val="center"/>
      </w:pPr>
      <w:r>
        <w:rPr>
          <w:rFonts w:ascii="Calibri" w:eastAsia="Calibri" w:hAnsi="Calibri" w:cs="Calibri"/>
          <w:b/>
          <w:sz w:val="15"/>
        </w:rPr>
        <w:t xml:space="preserve">                                                                                                                                                                  Informe N°: </w:t>
      </w:r>
      <w:r>
        <w:rPr>
          <w:rFonts w:ascii="Calibri" w:eastAsia="Calibri" w:hAnsi="Calibri" w:cs="Calibri"/>
          <w:sz w:val="15"/>
        </w:rPr>
        <w:t>LN-E-I21-0097</w:t>
      </w:r>
    </w:p>
    <w:tbl>
      <w:tblPr>
        <w:tblStyle w:val="TableGrid"/>
        <w:tblW w:w="11752" w:type="dxa"/>
        <w:tblInd w:w="0" w:type="dxa"/>
        <w:tblLook w:val="04A0" w:firstRow="1" w:lastRow="0" w:firstColumn="1" w:lastColumn="0" w:noHBand="0" w:noVBand="1"/>
      </w:tblPr>
      <w:tblGrid>
        <w:gridCol w:w="4638"/>
        <w:gridCol w:w="3372"/>
        <w:gridCol w:w="3742"/>
      </w:tblGrid>
      <w:tr w:rsidR="00C81219" w14:paraId="51D121B8" w14:textId="77777777" w:rsidTr="00C81219">
        <w:trPr>
          <w:trHeight w:val="1479"/>
        </w:trPr>
        <w:tc>
          <w:tcPr>
            <w:tcW w:w="4638" w:type="dxa"/>
            <w:tcBorders>
              <w:top w:val="nil"/>
              <w:left w:val="nil"/>
              <w:bottom w:val="nil"/>
              <w:right w:val="nil"/>
            </w:tcBorders>
          </w:tcPr>
          <w:p w14:paraId="01EFFE3F" w14:textId="77777777" w:rsidR="00C81219" w:rsidRDefault="00C81219" w:rsidP="00C81219">
            <w:pPr>
              <w:spacing w:after="51"/>
            </w:pPr>
            <w:r>
              <w:rPr>
                <w:rFonts w:ascii="Calibri" w:eastAsia="Calibri" w:hAnsi="Calibri" w:cs="Calibri"/>
                <w:b/>
                <w:sz w:val="15"/>
                <w:u w:val="single" w:color="000000"/>
              </w:rPr>
              <w:t>DATOS DEL CLIENTE</w:t>
            </w:r>
          </w:p>
          <w:p w14:paraId="6EF958C0" w14:textId="77777777" w:rsidR="00C81219" w:rsidRDefault="00C81219" w:rsidP="00C81219">
            <w:pPr>
              <w:tabs>
                <w:tab w:val="center" w:pos="3720"/>
              </w:tabs>
              <w:spacing w:after="297"/>
            </w:pPr>
            <w:r>
              <w:rPr>
                <w:rFonts w:ascii="Calibri" w:eastAsia="Calibri" w:hAnsi="Calibri" w:cs="Calibri"/>
                <w:b/>
                <w:sz w:val="15"/>
              </w:rPr>
              <w:t>Persona o Empresa solicitante</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b/>
                <w:sz w:val="15"/>
              </w:rPr>
              <w:tab/>
            </w:r>
            <w:r>
              <w:rPr>
                <w:rFonts w:ascii="Calibri" w:eastAsia="Calibri" w:hAnsi="Calibri" w:cs="Calibri"/>
                <w:sz w:val="15"/>
              </w:rPr>
              <w:t>Agrocalidad Tungurahua</w:t>
            </w:r>
          </w:p>
          <w:p w14:paraId="6ECEC1D9" w14:textId="77777777" w:rsidR="00C81219" w:rsidRDefault="00C81219" w:rsidP="00C81219">
            <w:pPr>
              <w:tabs>
                <w:tab w:val="center" w:pos="2742"/>
              </w:tabs>
              <w:spacing w:after="278"/>
            </w:pPr>
            <w:r>
              <w:rPr>
                <w:rFonts w:ascii="Calibri" w:eastAsia="Calibri" w:hAnsi="Calibri" w:cs="Calibri"/>
                <w:b/>
                <w:sz w:val="15"/>
              </w:rPr>
              <w:t>Dirección</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b/>
                <w:sz w:val="15"/>
              </w:rPr>
              <w:tab/>
            </w:r>
            <w:r>
              <w:rPr>
                <w:rFonts w:ascii="Calibri" w:eastAsia="Calibri" w:hAnsi="Calibri" w:cs="Calibri"/>
                <w:sz w:val="15"/>
              </w:rPr>
              <w:t>Gonzalo  Zaldumbide y Ernesto Noboa y Caamaño</w:t>
            </w:r>
          </w:p>
          <w:p w14:paraId="0CEF9B98" w14:textId="77777777" w:rsidR="00C81219" w:rsidRDefault="00C81219" w:rsidP="00C81219">
            <w:pPr>
              <w:tabs>
                <w:tab w:val="center" w:pos="1587"/>
                <w:tab w:val="center" w:pos="4120"/>
              </w:tabs>
            </w:pPr>
            <w:r>
              <w:rPr>
                <w:rFonts w:ascii="Calibri" w:eastAsia="Calibri" w:hAnsi="Calibri" w:cs="Calibri"/>
                <w:b/>
                <w:sz w:val="15"/>
              </w:rPr>
              <w:t>Provincia</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b/>
                <w:sz w:val="15"/>
              </w:rPr>
              <w:tab/>
            </w:r>
            <w:r>
              <w:rPr>
                <w:rFonts w:ascii="Calibri" w:eastAsia="Calibri" w:hAnsi="Calibri" w:cs="Calibri"/>
                <w:sz w:val="15"/>
              </w:rPr>
              <w:t>Tungurahua</w:t>
            </w:r>
            <w:r>
              <w:rPr>
                <w:rFonts w:ascii="Calibri" w:eastAsia="Calibri" w:hAnsi="Calibri" w:cs="Calibri"/>
                <w:sz w:val="15"/>
              </w:rPr>
              <w:tab/>
            </w:r>
            <w:r>
              <w:rPr>
                <w:rFonts w:ascii="Calibri" w:eastAsia="Calibri" w:hAnsi="Calibri" w:cs="Calibri"/>
                <w:b/>
                <w:sz w:val="15"/>
              </w:rPr>
              <w:t>Cantón</w:t>
            </w:r>
            <w:r>
              <w:rPr>
                <w:rFonts w:ascii="Calibri" w:eastAsia="Calibri" w:hAnsi="Calibri" w:cs="Calibri"/>
                <w:b/>
                <w:sz w:val="15"/>
                <w:vertAlign w:val="superscript"/>
              </w:rPr>
              <w:t>1</w:t>
            </w:r>
            <w:r>
              <w:rPr>
                <w:rFonts w:ascii="Calibri" w:eastAsia="Calibri" w:hAnsi="Calibri" w:cs="Calibri"/>
                <w:b/>
                <w:sz w:val="15"/>
              </w:rPr>
              <w:t xml:space="preserve">: </w:t>
            </w:r>
          </w:p>
        </w:tc>
        <w:tc>
          <w:tcPr>
            <w:tcW w:w="3372" w:type="dxa"/>
            <w:tcBorders>
              <w:top w:val="nil"/>
              <w:left w:val="nil"/>
              <w:bottom w:val="nil"/>
              <w:right w:val="nil"/>
            </w:tcBorders>
            <w:vAlign w:val="bottom"/>
          </w:tcPr>
          <w:p w14:paraId="5F30D023" w14:textId="77777777" w:rsidR="00C81219" w:rsidRDefault="00C81219" w:rsidP="00C81219">
            <w:pPr>
              <w:ind w:left="523"/>
            </w:pPr>
            <w:r>
              <w:rPr>
                <w:rFonts w:ascii="Calibri" w:eastAsia="Calibri" w:hAnsi="Calibri" w:cs="Calibri"/>
                <w:sz w:val="15"/>
              </w:rPr>
              <w:t>Ambato</w:t>
            </w:r>
          </w:p>
        </w:tc>
        <w:tc>
          <w:tcPr>
            <w:tcW w:w="3742" w:type="dxa"/>
            <w:tcBorders>
              <w:top w:val="nil"/>
              <w:left w:val="nil"/>
              <w:bottom w:val="nil"/>
              <w:right w:val="nil"/>
            </w:tcBorders>
          </w:tcPr>
          <w:p w14:paraId="6EADB836" w14:textId="77777777" w:rsidR="00C81219" w:rsidRDefault="00C81219" w:rsidP="00C81219">
            <w:pPr>
              <w:tabs>
                <w:tab w:val="center" w:pos="1667"/>
                <w:tab w:val="right" w:pos="3742"/>
              </w:tabs>
              <w:spacing w:after="275"/>
            </w:pPr>
            <w:r>
              <w:tab/>
            </w:r>
            <w:r>
              <w:rPr>
                <w:rFonts w:ascii="Calibri" w:eastAsia="Calibri" w:hAnsi="Calibri" w:cs="Calibri"/>
                <w:b/>
                <w:sz w:val="15"/>
              </w:rPr>
              <w:t xml:space="preserve">Fecha emisión Informe: </w:t>
            </w:r>
            <w:r>
              <w:rPr>
                <w:rFonts w:ascii="Calibri" w:eastAsia="Calibri" w:hAnsi="Calibri" w:cs="Calibri"/>
                <w:b/>
                <w:sz w:val="15"/>
              </w:rPr>
              <w:tab/>
            </w:r>
            <w:r>
              <w:rPr>
                <w:rFonts w:ascii="Calibri" w:eastAsia="Calibri" w:hAnsi="Calibri" w:cs="Calibri"/>
                <w:sz w:val="15"/>
              </w:rPr>
              <w:t>31/03/2021</w:t>
            </w:r>
          </w:p>
          <w:p w14:paraId="1980E63B" w14:textId="77777777" w:rsidR="00C81219" w:rsidRDefault="00C81219" w:rsidP="00C81219">
            <w:pPr>
              <w:spacing w:after="70"/>
            </w:pPr>
            <w:r>
              <w:rPr>
                <w:rFonts w:ascii="Calibri" w:eastAsia="Calibri" w:hAnsi="Calibri" w:cs="Calibri"/>
                <w:b/>
                <w:sz w:val="15"/>
              </w:rPr>
              <w:t>Persona de Contacto</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sz w:val="15"/>
              </w:rPr>
              <w:t>Ing. Juan Vaca</w:t>
            </w:r>
          </w:p>
          <w:p w14:paraId="010D2D98" w14:textId="77777777" w:rsidR="00C81219" w:rsidRDefault="00C81219" w:rsidP="00C81219">
            <w:pPr>
              <w:tabs>
                <w:tab w:val="center" w:pos="1277"/>
              </w:tabs>
              <w:spacing w:after="54"/>
            </w:pPr>
            <w:r>
              <w:rPr>
                <w:rFonts w:ascii="Calibri" w:eastAsia="Calibri" w:hAnsi="Calibri" w:cs="Calibri"/>
                <w:b/>
                <w:sz w:val="15"/>
              </w:rPr>
              <w:t>Teléfono</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b/>
                <w:sz w:val="15"/>
              </w:rPr>
              <w:tab/>
            </w:r>
            <w:r>
              <w:rPr>
                <w:rFonts w:ascii="Calibri" w:eastAsia="Calibri" w:hAnsi="Calibri" w:cs="Calibri"/>
                <w:sz w:val="15"/>
              </w:rPr>
              <w:t>032585223</w:t>
            </w:r>
          </w:p>
          <w:p w14:paraId="719AD09F" w14:textId="77777777" w:rsidR="00C81219" w:rsidRDefault="00C81219" w:rsidP="00C81219">
            <w:pPr>
              <w:spacing w:after="57"/>
            </w:pPr>
            <w:r>
              <w:rPr>
                <w:rFonts w:ascii="Calibri" w:eastAsia="Calibri" w:hAnsi="Calibri" w:cs="Calibri"/>
                <w:b/>
                <w:sz w:val="15"/>
              </w:rPr>
              <w:t>Correo Electrónico</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sz w:val="15"/>
              </w:rPr>
              <w:t>juan.vaca@agrocalidad.gob.ec</w:t>
            </w:r>
          </w:p>
          <w:p w14:paraId="5B424AA3" w14:textId="77777777" w:rsidR="00C81219" w:rsidRDefault="00C81219" w:rsidP="00C81219">
            <w:pPr>
              <w:tabs>
                <w:tab w:val="center" w:pos="2856"/>
              </w:tabs>
              <w:spacing w:after="8"/>
            </w:pPr>
            <w:r>
              <w:rPr>
                <w:rFonts w:ascii="Calibri" w:eastAsia="Calibri" w:hAnsi="Calibri" w:cs="Calibri"/>
                <w:b/>
                <w:sz w:val="15"/>
              </w:rPr>
              <w:t xml:space="preserve">Nº Orden de Trabajo: </w:t>
            </w:r>
            <w:r>
              <w:rPr>
                <w:rFonts w:ascii="Calibri" w:eastAsia="Calibri" w:hAnsi="Calibri" w:cs="Calibri"/>
                <w:b/>
                <w:sz w:val="15"/>
              </w:rPr>
              <w:tab/>
            </w:r>
            <w:r>
              <w:rPr>
                <w:rFonts w:ascii="Calibri" w:eastAsia="Calibri" w:hAnsi="Calibri" w:cs="Calibri"/>
                <w:sz w:val="15"/>
              </w:rPr>
              <w:t>18-2021-002</w:t>
            </w:r>
          </w:p>
          <w:p w14:paraId="193643BB" w14:textId="77777777" w:rsidR="00C81219" w:rsidRDefault="00C81219" w:rsidP="00C81219">
            <w:pPr>
              <w:tabs>
                <w:tab w:val="center" w:pos="2752"/>
              </w:tabs>
            </w:pPr>
            <w:r>
              <w:rPr>
                <w:rFonts w:ascii="Calibri" w:eastAsia="Calibri" w:hAnsi="Calibri" w:cs="Calibri"/>
                <w:b/>
                <w:sz w:val="15"/>
              </w:rPr>
              <w:t>N° Factura/Documento:</w:t>
            </w:r>
            <w:r>
              <w:rPr>
                <w:rFonts w:ascii="Calibri" w:eastAsia="Calibri" w:hAnsi="Calibri" w:cs="Calibri"/>
                <w:b/>
                <w:sz w:val="15"/>
              </w:rPr>
              <w:tab/>
            </w:r>
            <w:r>
              <w:rPr>
                <w:rFonts w:ascii="Calibri" w:eastAsia="Calibri" w:hAnsi="Calibri" w:cs="Calibri"/>
                <w:sz w:val="15"/>
              </w:rPr>
              <w:t>376-M</w:t>
            </w:r>
          </w:p>
        </w:tc>
      </w:tr>
    </w:tbl>
    <w:p w14:paraId="5F075FF1" w14:textId="77777777" w:rsidR="00C81219" w:rsidRDefault="00C81219" w:rsidP="00C81219">
      <w:pPr>
        <w:spacing w:after="0"/>
      </w:pPr>
      <w:r>
        <w:rPr>
          <w:rFonts w:ascii="Calibri" w:eastAsia="Calibri" w:hAnsi="Calibri" w:cs="Calibri"/>
          <w:b/>
          <w:sz w:val="15"/>
          <w:u w:val="single" w:color="000000"/>
        </w:rPr>
        <w:t>DATOS DE LA MUESTRA:</w:t>
      </w:r>
    </w:p>
    <w:tbl>
      <w:tblPr>
        <w:tblStyle w:val="TableGrid"/>
        <w:tblW w:w="12821" w:type="dxa"/>
        <w:tblInd w:w="-28" w:type="dxa"/>
        <w:tblCellMar>
          <w:top w:w="16" w:type="dxa"/>
          <w:bottom w:w="6" w:type="dxa"/>
          <w:right w:w="40" w:type="dxa"/>
        </w:tblCellMar>
        <w:tblLook w:val="04A0" w:firstRow="1" w:lastRow="0" w:firstColumn="1" w:lastColumn="0" w:noHBand="0" w:noVBand="1"/>
      </w:tblPr>
      <w:tblGrid>
        <w:gridCol w:w="1244"/>
        <w:gridCol w:w="1053"/>
        <w:gridCol w:w="5704"/>
        <w:gridCol w:w="945"/>
        <w:gridCol w:w="3875"/>
      </w:tblGrid>
      <w:tr w:rsidR="00C81219" w14:paraId="4899A199" w14:textId="77777777" w:rsidTr="00C81219">
        <w:trPr>
          <w:trHeight w:val="228"/>
        </w:trPr>
        <w:tc>
          <w:tcPr>
            <w:tcW w:w="2298" w:type="dxa"/>
            <w:gridSpan w:val="2"/>
            <w:tcBorders>
              <w:top w:val="single" w:sz="2" w:space="0" w:color="000000"/>
              <w:left w:val="single" w:sz="2" w:space="0" w:color="000000"/>
              <w:bottom w:val="single" w:sz="2" w:space="0" w:color="000000"/>
              <w:right w:val="nil"/>
            </w:tcBorders>
          </w:tcPr>
          <w:p w14:paraId="38F8810F" w14:textId="77777777" w:rsidR="00C81219" w:rsidRDefault="00C81219" w:rsidP="00C81219">
            <w:pPr>
              <w:ind w:left="28"/>
            </w:pPr>
            <w:r>
              <w:rPr>
                <w:rFonts w:ascii="Calibri" w:eastAsia="Calibri" w:hAnsi="Calibri" w:cs="Calibri"/>
                <w:b/>
                <w:sz w:val="15"/>
              </w:rPr>
              <w:t>Tipo de muestra</w:t>
            </w:r>
            <w:r>
              <w:rPr>
                <w:rFonts w:ascii="Calibri" w:eastAsia="Calibri" w:hAnsi="Calibri" w:cs="Calibri"/>
                <w:b/>
                <w:sz w:val="15"/>
                <w:vertAlign w:val="superscript"/>
              </w:rPr>
              <w:t>1</w:t>
            </w:r>
            <w:r>
              <w:rPr>
                <w:rFonts w:ascii="Calibri" w:eastAsia="Calibri" w:hAnsi="Calibri" w:cs="Calibri"/>
                <w:b/>
                <w:sz w:val="15"/>
              </w:rPr>
              <w:t>:</w:t>
            </w:r>
          </w:p>
        </w:tc>
        <w:tc>
          <w:tcPr>
            <w:tcW w:w="5712" w:type="dxa"/>
            <w:tcBorders>
              <w:top w:val="single" w:sz="2" w:space="0" w:color="000000"/>
              <w:left w:val="nil"/>
              <w:bottom w:val="single" w:sz="2" w:space="0" w:color="000000"/>
              <w:right w:val="single" w:sz="2" w:space="0" w:color="000000"/>
            </w:tcBorders>
          </w:tcPr>
          <w:p w14:paraId="307BF47E" w14:textId="77777777" w:rsidR="00C81219" w:rsidRDefault="00C81219" w:rsidP="00C81219">
            <w:pPr>
              <w:tabs>
                <w:tab w:val="center" w:pos="3315"/>
              </w:tabs>
            </w:pPr>
            <w:r>
              <w:rPr>
                <w:rFonts w:ascii="Calibri" w:eastAsia="Calibri" w:hAnsi="Calibri" w:cs="Calibri"/>
                <w:sz w:val="15"/>
              </w:rPr>
              <w:t>Insectos en alcohol</w:t>
            </w:r>
            <w:r>
              <w:rPr>
                <w:rFonts w:ascii="Calibri" w:eastAsia="Calibri" w:hAnsi="Calibri" w:cs="Calibri"/>
                <w:sz w:val="15"/>
              </w:rPr>
              <w:tab/>
            </w:r>
            <w:r>
              <w:rPr>
                <w:rFonts w:ascii="Calibri" w:eastAsia="Calibri" w:hAnsi="Calibri" w:cs="Calibri"/>
                <w:b/>
                <w:sz w:val="15"/>
              </w:rPr>
              <w:t xml:space="preserve">No. de muestras: </w:t>
            </w:r>
            <w:r>
              <w:rPr>
                <w:rFonts w:ascii="Calibri" w:eastAsia="Calibri" w:hAnsi="Calibri" w:cs="Calibri"/>
                <w:sz w:val="15"/>
              </w:rPr>
              <w:t>31</w:t>
            </w:r>
          </w:p>
        </w:tc>
        <w:tc>
          <w:tcPr>
            <w:tcW w:w="4811" w:type="dxa"/>
            <w:gridSpan w:val="2"/>
            <w:tcBorders>
              <w:top w:val="single" w:sz="2" w:space="0" w:color="000000"/>
              <w:left w:val="single" w:sz="2" w:space="0" w:color="000000"/>
              <w:bottom w:val="single" w:sz="2" w:space="0" w:color="000000"/>
              <w:right w:val="single" w:sz="2" w:space="0" w:color="000000"/>
            </w:tcBorders>
          </w:tcPr>
          <w:p w14:paraId="1E5F49A9" w14:textId="77777777" w:rsidR="00C81219" w:rsidRDefault="00C81219" w:rsidP="00C81219">
            <w:pPr>
              <w:tabs>
                <w:tab w:val="center" w:pos="2776"/>
              </w:tabs>
            </w:pPr>
            <w:r>
              <w:rPr>
                <w:rFonts w:ascii="Calibri" w:eastAsia="Calibri" w:hAnsi="Calibri" w:cs="Calibri"/>
                <w:b/>
                <w:sz w:val="15"/>
              </w:rPr>
              <w:t>Conservación de la muestra</w:t>
            </w:r>
            <w:r>
              <w:rPr>
                <w:rFonts w:ascii="Calibri" w:eastAsia="Calibri" w:hAnsi="Calibri" w:cs="Calibri"/>
                <w:b/>
                <w:sz w:val="15"/>
                <w:vertAlign w:val="superscript"/>
              </w:rPr>
              <w:t>1</w:t>
            </w:r>
            <w:r>
              <w:rPr>
                <w:rFonts w:ascii="Calibri" w:eastAsia="Calibri" w:hAnsi="Calibri" w:cs="Calibri"/>
                <w:b/>
                <w:sz w:val="15"/>
              </w:rPr>
              <w:t>:</w:t>
            </w:r>
            <w:r>
              <w:rPr>
                <w:rFonts w:ascii="Calibri" w:eastAsia="Calibri" w:hAnsi="Calibri" w:cs="Calibri"/>
                <w:b/>
                <w:sz w:val="15"/>
              </w:rPr>
              <w:tab/>
            </w:r>
            <w:r>
              <w:rPr>
                <w:rFonts w:ascii="Calibri" w:eastAsia="Calibri" w:hAnsi="Calibri" w:cs="Calibri"/>
                <w:sz w:val="15"/>
              </w:rPr>
              <w:t>No aplica</w:t>
            </w:r>
          </w:p>
        </w:tc>
      </w:tr>
      <w:tr w:rsidR="00C81219" w14:paraId="028A31C5" w14:textId="77777777" w:rsidTr="00C81219">
        <w:trPr>
          <w:trHeight w:val="228"/>
        </w:trPr>
        <w:tc>
          <w:tcPr>
            <w:tcW w:w="2298" w:type="dxa"/>
            <w:gridSpan w:val="2"/>
            <w:vMerge w:val="restart"/>
            <w:tcBorders>
              <w:top w:val="single" w:sz="2" w:space="0" w:color="000000"/>
              <w:left w:val="single" w:sz="2" w:space="0" w:color="000000"/>
              <w:bottom w:val="single" w:sz="2" w:space="0" w:color="000000"/>
              <w:right w:val="nil"/>
            </w:tcBorders>
            <w:vAlign w:val="center"/>
          </w:tcPr>
          <w:p w14:paraId="48D9562E" w14:textId="77777777" w:rsidR="00C81219" w:rsidRDefault="00C81219" w:rsidP="00C81219">
            <w:pPr>
              <w:tabs>
                <w:tab w:val="center" w:pos="617"/>
                <w:tab w:val="center" w:pos="1580"/>
              </w:tabs>
            </w:pPr>
            <w:r>
              <w:tab/>
            </w:r>
            <w:r>
              <w:rPr>
                <w:rFonts w:ascii="Calibri" w:eastAsia="Calibri" w:hAnsi="Calibri" w:cs="Calibri"/>
                <w:b/>
                <w:sz w:val="15"/>
              </w:rPr>
              <w:t>Hospedero</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b/>
                <w:sz w:val="15"/>
              </w:rPr>
              <w:tab/>
            </w:r>
            <w:r>
              <w:rPr>
                <w:rFonts w:ascii="Calibri" w:eastAsia="Calibri" w:hAnsi="Calibri" w:cs="Calibri"/>
                <w:sz w:val="15"/>
              </w:rPr>
              <w:t>Mandarina</w:t>
            </w:r>
          </w:p>
        </w:tc>
        <w:tc>
          <w:tcPr>
            <w:tcW w:w="5712" w:type="dxa"/>
            <w:vMerge w:val="restart"/>
            <w:tcBorders>
              <w:top w:val="single" w:sz="2" w:space="0" w:color="000000"/>
              <w:left w:val="nil"/>
              <w:bottom w:val="single" w:sz="2" w:space="0" w:color="000000"/>
              <w:right w:val="single" w:sz="2" w:space="0" w:color="000000"/>
            </w:tcBorders>
          </w:tcPr>
          <w:p w14:paraId="54CBF641" w14:textId="77777777" w:rsidR="00C81219" w:rsidRDefault="00C81219" w:rsidP="00C81219"/>
        </w:tc>
        <w:tc>
          <w:tcPr>
            <w:tcW w:w="4811" w:type="dxa"/>
            <w:gridSpan w:val="2"/>
            <w:tcBorders>
              <w:top w:val="single" w:sz="2" w:space="0" w:color="000000"/>
              <w:left w:val="single" w:sz="2" w:space="0" w:color="000000"/>
              <w:bottom w:val="single" w:sz="2" w:space="0" w:color="000000"/>
              <w:right w:val="single" w:sz="2" w:space="0" w:color="000000"/>
            </w:tcBorders>
          </w:tcPr>
          <w:p w14:paraId="2FB309C2" w14:textId="77777777" w:rsidR="00C81219" w:rsidRDefault="00C81219" w:rsidP="00C81219">
            <w:pPr>
              <w:tabs>
                <w:tab w:val="center" w:pos="2842"/>
              </w:tabs>
            </w:pPr>
            <w:r>
              <w:rPr>
                <w:rFonts w:ascii="Calibri" w:eastAsia="Calibri" w:hAnsi="Calibri" w:cs="Calibri"/>
                <w:b/>
                <w:sz w:val="15"/>
              </w:rPr>
              <w:t>Variedad</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b/>
                <w:sz w:val="15"/>
              </w:rPr>
              <w:tab/>
            </w:r>
            <w:r>
              <w:rPr>
                <w:rFonts w:ascii="Calibri" w:eastAsia="Calibri" w:hAnsi="Calibri" w:cs="Calibri"/>
                <w:sz w:val="15"/>
              </w:rPr>
              <w:t>Clementina</w:t>
            </w:r>
          </w:p>
        </w:tc>
      </w:tr>
      <w:tr w:rsidR="00C81219" w14:paraId="62D55153" w14:textId="77777777" w:rsidTr="00C81219">
        <w:trPr>
          <w:trHeight w:val="228"/>
        </w:trPr>
        <w:tc>
          <w:tcPr>
            <w:tcW w:w="0" w:type="auto"/>
            <w:gridSpan w:val="2"/>
            <w:vMerge/>
            <w:tcBorders>
              <w:top w:val="nil"/>
              <w:left w:val="single" w:sz="2" w:space="0" w:color="000000"/>
              <w:bottom w:val="nil"/>
              <w:right w:val="nil"/>
            </w:tcBorders>
          </w:tcPr>
          <w:p w14:paraId="0AA40153" w14:textId="77777777" w:rsidR="00C81219" w:rsidRDefault="00C81219" w:rsidP="00C81219"/>
        </w:tc>
        <w:tc>
          <w:tcPr>
            <w:tcW w:w="0" w:type="auto"/>
            <w:vMerge/>
            <w:tcBorders>
              <w:top w:val="nil"/>
              <w:left w:val="nil"/>
              <w:bottom w:val="nil"/>
              <w:right w:val="single" w:sz="2" w:space="0" w:color="000000"/>
            </w:tcBorders>
          </w:tcPr>
          <w:p w14:paraId="50D38DD1" w14:textId="77777777" w:rsidR="00C81219" w:rsidRDefault="00C81219" w:rsidP="00C81219"/>
        </w:tc>
        <w:tc>
          <w:tcPr>
            <w:tcW w:w="4811" w:type="dxa"/>
            <w:gridSpan w:val="2"/>
            <w:tcBorders>
              <w:top w:val="single" w:sz="2" w:space="0" w:color="000000"/>
              <w:left w:val="single" w:sz="2" w:space="0" w:color="000000"/>
              <w:bottom w:val="single" w:sz="2" w:space="0" w:color="000000"/>
              <w:right w:val="single" w:sz="2" w:space="0" w:color="000000"/>
            </w:tcBorders>
          </w:tcPr>
          <w:p w14:paraId="5EF47264" w14:textId="77777777" w:rsidR="00C81219" w:rsidRDefault="00C81219" w:rsidP="00C81219">
            <w:pPr>
              <w:tabs>
                <w:tab w:val="center" w:pos="2840"/>
              </w:tabs>
            </w:pPr>
            <w:r>
              <w:rPr>
                <w:rFonts w:ascii="Calibri" w:eastAsia="Calibri" w:hAnsi="Calibri" w:cs="Calibri"/>
                <w:b/>
                <w:sz w:val="15"/>
              </w:rPr>
              <w:t>Órgano afectado</w:t>
            </w:r>
            <w:r>
              <w:rPr>
                <w:rFonts w:ascii="Calibri" w:eastAsia="Calibri" w:hAnsi="Calibri" w:cs="Calibri"/>
                <w:b/>
                <w:sz w:val="15"/>
                <w:vertAlign w:val="superscript"/>
              </w:rPr>
              <w:t>1</w:t>
            </w:r>
            <w:r>
              <w:rPr>
                <w:rFonts w:ascii="Calibri" w:eastAsia="Calibri" w:hAnsi="Calibri" w:cs="Calibri"/>
                <w:b/>
                <w:sz w:val="15"/>
              </w:rPr>
              <w:t>:</w:t>
            </w:r>
            <w:r>
              <w:rPr>
                <w:rFonts w:ascii="Calibri" w:eastAsia="Calibri" w:hAnsi="Calibri" w:cs="Calibri"/>
                <w:b/>
                <w:sz w:val="15"/>
              </w:rPr>
              <w:tab/>
            </w:r>
            <w:r>
              <w:rPr>
                <w:rFonts w:ascii="Calibri" w:eastAsia="Calibri" w:hAnsi="Calibri" w:cs="Calibri"/>
                <w:sz w:val="15"/>
              </w:rPr>
              <w:t>No informa</w:t>
            </w:r>
          </w:p>
        </w:tc>
      </w:tr>
      <w:tr w:rsidR="00C81219" w14:paraId="2DFFA64E" w14:textId="77777777" w:rsidTr="00C81219">
        <w:trPr>
          <w:trHeight w:val="228"/>
        </w:trPr>
        <w:tc>
          <w:tcPr>
            <w:tcW w:w="0" w:type="auto"/>
            <w:gridSpan w:val="2"/>
            <w:vMerge/>
            <w:tcBorders>
              <w:top w:val="nil"/>
              <w:left w:val="single" w:sz="2" w:space="0" w:color="000000"/>
              <w:bottom w:val="nil"/>
              <w:right w:val="nil"/>
            </w:tcBorders>
            <w:vAlign w:val="bottom"/>
          </w:tcPr>
          <w:p w14:paraId="2C9DC5AE" w14:textId="77777777" w:rsidR="00C81219" w:rsidRDefault="00C81219" w:rsidP="00C81219"/>
        </w:tc>
        <w:tc>
          <w:tcPr>
            <w:tcW w:w="0" w:type="auto"/>
            <w:vMerge/>
            <w:tcBorders>
              <w:top w:val="nil"/>
              <w:left w:val="nil"/>
              <w:bottom w:val="nil"/>
              <w:right w:val="single" w:sz="2" w:space="0" w:color="000000"/>
            </w:tcBorders>
          </w:tcPr>
          <w:p w14:paraId="3BB56699" w14:textId="77777777" w:rsidR="00C81219" w:rsidRDefault="00C81219" w:rsidP="00C81219"/>
        </w:tc>
        <w:tc>
          <w:tcPr>
            <w:tcW w:w="4811" w:type="dxa"/>
            <w:gridSpan w:val="2"/>
            <w:tcBorders>
              <w:top w:val="single" w:sz="2" w:space="0" w:color="000000"/>
              <w:left w:val="single" w:sz="2" w:space="0" w:color="000000"/>
              <w:bottom w:val="single" w:sz="2" w:space="0" w:color="000000"/>
              <w:right w:val="single" w:sz="2" w:space="0" w:color="000000"/>
            </w:tcBorders>
          </w:tcPr>
          <w:p w14:paraId="392DD2E0" w14:textId="77777777" w:rsidR="00C81219" w:rsidRDefault="00C81219" w:rsidP="00C81219">
            <w:pPr>
              <w:tabs>
                <w:tab w:val="center" w:pos="2675"/>
              </w:tabs>
            </w:pPr>
            <w:r>
              <w:rPr>
                <w:rFonts w:ascii="Calibri" w:eastAsia="Calibri" w:hAnsi="Calibri" w:cs="Calibri"/>
                <w:b/>
                <w:sz w:val="15"/>
              </w:rPr>
              <w:t>Estado Fenológico</w:t>
            </w:r>
            <w:r>
              <w:rPr>
                <w:rFonts w:ascii="Calibri" w:eastAsia="Calibri" w:hAnsi="Calibri" w:cs="Calibri"/>
                <w:b/>
                <w:sz w:val="15"/>
                <w:vertAlign w:val="superscript"/>
              </w:rPr>
              <w:t>1</w:t>
            </w:r>
            <w:r>
              <w:rPr>
                <w:rFonts w:ascii="Calibri" w:eastAsia="Calibri" w:hAnsi="Calibri" w:cs="Calibri"/>
                <w:b/>
                <w:sz w:val="15"/>
              </w:rPr>
              <w:t>:</w:t>
            </w:r>
            <w:r>
              <w:rPr>
                <w:rFonts w:ascii="Calibri" w:eastAsia="Calibri" w:hAnsi="Calibri" w:cs="Calibri"/>
                <w:b/>
                <w:sz w:val="15"/>
              </w:rPr>
              <w:tab/>
            </w:r>
            <w:r>
              <w:rPr>
                <w:rFonts w:ascii="Calibri" w:eastAsia="Calibri" w:hAnsi="Calibri" w:cs="Calibri"/>
                <w:sz w:val="15"/>
              </w:rPr>
              <w:t xml:space="preserve">varios </w:t>
            </w:r>
          </w:p>
        </w:tc>
      </w:tr>
      <w:tr w:rsidR="00C81219" w14:paraId="5358F72B" w14:textId="77777777" w:rsidTr="00C81219">
        <w:trPr>
          <w:trHeight w:val="228"/>
        </w:trPr>
        <w:tc>
          <w:tcPr>
            <w:tcW w:w="0" w:type="auto"/>
            <w:gridSpan w:val="2"/>
            <w:vMerge/>
            <w:tcBorders>
              <w:top w:val="nil"/>
              <w:left w:val="single" w:sz="2" w:space="0" w:color="000000"/>
              <w:bottom w:val="single" w:sz="2" w:space="0" w:color="000000"/>
              <w:right w:val="nil"/>
            </w:tcBorders>
          </w:tcPr>
          <w:p w14:paraId="439BCA63" w14:textId="77777777" w:rsidR="00C81219" w:rsidRDefault="00C81219" w:rsidP="00C81219"/>
        </w:tc>
        <w:tc>
          <w:tcPr>
            <w:tcW w:w="0" w:type="auto"/>
            <w:vMerge/>
            <w:tcBorders>
              <w:top w:val="nil"/>
              <w:left w:val="nil"/>
              <w:bottom w:val="single" w:sz="2" w:space="0" w:color="000000"/>
              <w:right w:val="single" w:sz="2" w:space="0" w:color="000000"/>
            </w:tcBorders>
          </w:tcPr>
          <w:p w14:paraId="4AB01FD1" w14:textId="77777777" w:rsidR="00C81219" w:rsidRDefault="00C81219" w:rsidP="00C81219"/>
        </w:tc>
        <w:tc>
          <w:tcPr>
            <w:tcW w:w="4811" w:type="dxa"/>
            <w:gridSpan w:val="2"/>
            <w:tcBorders>
              <w:top w:val="single" w:sz="2" w:space="0" w:color="000000"/>
              <w:left w:val="single" w:sz="2" w:space="0" w:color="000000"/>
              <w:bottom w:val="single" w:sz="2" w:space="0" w:color="000000"/>
              <w:right w:val="single" w:sz="2" w:space="0" w:color="000000"/>
            </w:tcBorders>
          </w:tcPr>
          <w:p w14:paraId="61C16552" w14:textId="77777777" w:rsidR="00C81219" w:rsidRDefault="00C81219" w:rsidP="00C81219">
            <w:pPr>
              <w:tabs>
                <w:tab w:val="center" w:pos="2731"/>
              </w:tabs>
            </w:pPr>
            <w:r>
              <w:rPr>
                <w:rFonts w:ascii="Calibri" w:eastAsia="Calibri" w:hAnsi="Calibri" w:cs="Calibri"/>
                <w:b/>
                <w:sz w:val="15"/>
              </w:rPr>
              <w:t>Edad</w:t>
            </w:r>
            <w:r>
              <w:rPr>
                <w:rFonts w:ascii="Calibri" w:eastAsia="Calibri" w:hAnsi="Calibri" w:cs="Calibri"/>
                <w:b/>
                <w:sz w:val="15"/>
                <w:vertAlign w:val="superscript"/>
              </w:rPr>
              <w:t>1</w:t>
            </w:r>
            <w:r>
              <w:rPr>
                <w:rFonts w:ascii="Calibri" w:eastAsia="Calibri" w:hAnsi="Calibri" w:cs="Calibri"/>
                <w:b/>
                <w:sz w:val="15"/>
              </w:rPr>
              <w:t>:</w:t>
            </w:r>
            <w:r>
              <w:rPr>
                <w:rFonts w:ascii="Calibri" w:eastAsia="Calibri" w:hAnsi="Calibri" w:cs="Calibri"/>
                <w:b/>
                <w:sz w:val="15"/>
              </w:rPr>
              <w:tab/>
            </w:r>
            <w:r>
              <w:rPr>
                <w:rFonts w:ascii="Calibri" w:eastAsia="Calibri" w:hAnsi="Calibri" w:cs="Calibri"/>
                <w:sz w:val="15"/>
              </w:rPr>
              <w:t>15 años</w:t>
            </w:r>
          </w:p>
        </w:tc>
      </w:tr>
      <w:tr w:rsidR="00C81219" w14:paraId="55AA823F" w14:textId="77777777" w:rsidTr="00C81219">
        <w:trPr>
          <w:trHeight w:val="228"/>
        </w:trPr>
        <w:tc>
          <w:tcPr>
            <w:tcW w:w="2298" w:type="dxa"/>
            <w:gridSpan w:val="2"/>
            <w:tcBorders>
              <w:top w:val="single" w:sz="2" w:space="0" w:color="000000"/>
              <w:left w:val="single" w:sz="2" w:space="0" w:color="000000"/>
              <w:bottom w:val="single" w:sz="2" w:space="0" w:color="000000"/>
              <w:right w:val="nil"/>
            </w:tcBorders>
          </w:tcPr>
          <w:p w14:paraId="170F1A8B" w14:textId="77777777" w:rsidR="00C81219" w:rsidRDefault="00C81219" w:rsidP="00C81219">
            <w:pPr>
              <w:ind w:left="28"/>
            </w:pPr>
            <w:r>
              <w:rPr>
                <w:rFonts w:ascii="Calibri" w:eastAsia="Calibri" w:hAnsi="Calibri" w:cs="Calibri"/>
                <w:b/>
                <w:sz w:val="15"/>
              </w:rPr>
              <w:t>Actividad de origen</w:t>
            </w:r>
            <w:r>
              <w:rPr>
                <w:rFonts w:ascii="Calibri" w:eastAsia="Calibri" w:hAnsi="Calibri" w:cs="Calibri"/>
                <w:b/>
                <w:sz w:val="15"/>
                <w:vertAlign w:val="superscript"/>
              </w:rPr>
              <w:t>1</w:t>
            </w:r>
            <w:r>
              <w:rPr>
                <w:rFonts w:ascii="Calibri" w:eastAsia="Calibri" w:hAnsi="Calibri" w:cs="Calibri"/>
                <w:b/>
                <w:sz w:val="15"/>
              </w:rPr>
              <w:t>:</w:t>
            </w:r>
          </w:p>
        </w:tc>
        <w:tc>
          <w:tcPr>
            <w:tcW w:w="5712" w:type="dxa"/>
            <w:tcBorders>
              <w:top w:val="single" w:sz="2" w:space="0" w:color="000000"/>
              <w:left w:val="nil"/>
              <w:bottom w:val="single" w:sz="2" w:space="0" w:color="000000"/>
              <w:right w:val="nil"/>
            </w:tcBorders>
          </w:tcPr>
          <w:p w14:paraId="397A0BE1" w14:textId="77777777" w:rsidR="00C81219" w:rsidRDefault="00C81219" w:rsidP="00C81219">
            <w:r>
              <w:rPr>
                <w:rFonts w:ascii="Calibri" w:eastAsia="Calibri" w:hAnsi="Calibri" w:cs="Calibri"/>
                <w:sz w:val="15"/>
              </w:rPr>
              <w:t>Proyecto Nacional de Manejo de Mosca de la Fruta</w:t>
            </w:r>
          </w:p>
        </w:tc>
        <w:tc>
          <w:tcPr>
            <w:tcW w:w="4811" w:type="dxa"/>
            <w:gridSpan w:val="2"/>
            <w:tcBorders>
              <w:top w:val="single" w:sz="2" w:space="0" w:color="000000"/>
              <w:left w:val="nil"/>
              <w:bottom w:val="single" w:sz="2" w:space="0" w:color="000000"/>
              <w:right w:val="single" w:sz="2" w:space="0" w:color="000000"/>
            </w:tcBorders>
          </w:tcPr>
          <w:p w14:paraId="1A269839" w14:textId="77777777" w:rsidR="00C81219" w:rsidRDefault="00C81219" w:rsidP="00C81219"/>
        </w:tc>
      </w:tr>
      <w:tr w:rsidR="00C81219" w14:paraId="2637F675" w14:textId="77777777" w:rsidTr="00C81219">
        <w:trPr>
          <w:trHeight w:val="228"/>
        </w:trPr>
        <w:tc>
          <w:tcPr>
            <w:tcW w:w="1245" w:type="dxa"/>
            <w:tcBorders>
              <w:top w:val="single" w:sz="2" w:space="0" w:color="000000"/>
              <w:left w:val="single" w:sz="2" w:space="0" w:color="000000"/>
              <w:bottom w:val="single" w:sz="2" w:space="0" w:color="000000"/>
              <w:right w:val="nil"/>
            </w:tcBorders>
          </w:tcPr>
          <w:p w14:paraId="095385EE" w14:textId="77777777" w:rsidR="00C81219" w:rsidRDefault="00C81219" w:rsidP="00C81219">
            <w:pPr>
              <w:ind w:left="28"/>
            </w:pPr>
            <w:r>
              <w:rPr>
                <w:rFonts w:ascii="Calibri" w:eastAsia="Calibri" w:hAnsi="Calibri" w:cs="Calibri"/>
                <w:b/>
                <w:sz w:val="15"/>
              </w:rPr>
              <w:t>País</w:t>
            </w:r>
            <w:r>
              <w:rPr>
                <w:rFonts w:ascii="Calibri" w:eastAsia="Calibri" w:hAnsi="Calibri" w:cs="Calibri"/>
                <w:b/>
                <w:sz w:val="15"/>
                <w:vertAlign w:val="superscript"/>
              </w:rPr>
              <w:t>1</w:t>
            </w:r>
            <w:r>
              <w:rPr>
                <w:rFonts w:ascii="Calibri" w:eastAsia="Calibri" w:hAnsi="Calibri" w:cs="Calibri"/>
                <w:b/>
                <w:sz w:val="15"/>
              </w:rPr>
              <w:t>:</w:t>
            </w:r>
          </w:p>
        </w:tc>
        <w:tc>
          <w:tcPr>
            <w:tcW w:w="1054" w:type="dxa"/>
            <w:tcBorders>
              <w:top w:val="single" w:sz="2" w:space="0" w:color="000000"/>
              <w:left w:val="nil"/>
              <w:bottom w:val="single" w:sz="2" w:space="0" w:color="000000"/>
              <w:right w:val="nil"/>
            </w:tcBorders>
          </w:tcPr>
          <w:p w14:paraId="6445A32C" w14:textId="77777777" w:rsidR="00C81219" w:rsidRDefault="00C81219" w:rsidP="00C81219">
            <w:r>
              <w:rPr>
                <w:rFonts w:ascii="Calibri" w:eastAsia="Calibri" w:hAnsi="Calibri" w:cs="Calibri"/>
                <w:sz w:val="15"/>
              </w:rPr>
              <w:t xml:space="preserve">Ecuador </w:t>
            </w:r>
          </w:p>
        </w:tc>
        <w:tc>
          <w:tcPr>
            <w:tcW w:w="5712" w:type="dxa"/>
            <w:tcBorders>
              <w:top w:val="single" w:sz="2" w:space="0" w:color="000000"/>
              <w:left w:val="nil"/>
              <w:bottom w:val="single" w:sz="2" w:space="0" w:color="000000"/>
              <w:right w:val="single" w:sz="2" w:space="0" w:color="000000"/>
            </w:tcBorders>
          </w:tcPr>
          <w:p w14:paraId="5E91B329" w14:textId="77777777" w:rsidR="00C81219" w:rsidRDefault="00C81219" w:rsidP="00C81219"/>
        </w:tc>
        <w:tc>
          <w:tcPr>
            <w:tcW w:w="4811" w:type="dxa"/>
            <w:gridSpan w:val="2"/>
            <w:tcBorders>
              <w:top w:val="single" w:sz="2" w:space="0" w:color="000000"/>
              <w:left w:val="single" w:sz="2" w:space="0" w:color="000000"/>
              <w:bottom w:val="single" w:sz="2" w:space="0" w:color="000000"/>
              <w:right w:val="single" w:sz="2" w:space="0" w:color="000000"/>
            </w:tcBorders>
          </w:tcPr>
          <w:p w14:paraId="1693267B" w14:textId="77777777" w:rsidR="00C81219" w:rsidRDefault="00C81219" w:rsidP="00C81219"/>
        </w:tc>
      </w:tr>
      <w:tr w:rsidR="00C81219" w14:paraId="2E86D960" w14:textId="77777777" w:rsidTr="00C81219">
        <w:trPr>
          <w:trHeight w:val="228"/>
        </w:trPr>
        <w:tc>
          <w:tcPr>
            <w:tcW w:w="1245" w:type="dxa"/>
            <w:tcBorders>
              <w:top w:val="single" w:sz="2" w:space="0" w:color="000000"/>
              <w:left w:val="single" w:sz="2" w:space="0" w:color="000000"/>
              <w:bottom w:val="single" w:sz="2" w:space="0" w:color="000000"/>
              <w:right w:val="nil"/>
            </w:tcBorders>
          </w:tcPr>
          <w:p w14:paraId="4BF69BB4" w14:textId="77777777" w:rsidR="00C81219" w:rsidRDefault="00C81219" w:rsidP="00C81219">
            <w:pPr>
              <w:ind w:left="28"/>
            </w:pPr>
            <w:r>
              <w:rPr>
                <w:rFonts w:ascii="Calibri" w:eastAsia="Calibri" w:hAnsi="Calibri" w:cs="Calibri"/>
                <w:b/>
                <w:sz w:val="15"/>
              </w:rPr>
              <w:t>Provincia</w:t>
            </w:r>
            <w:r>
              <w:rPr>
                <w:rFonts w:ascii="Calibri" w:eastAsia="Calibri" w:hAnsi="Calibri" w:cs="Calibri"/>
                <w:b/>
                <w:sz w:val="15"/>
                <w:vertAlign w:val="superscript"/>
              </w:rPr>
              <w:t>1</w:t>
            </w:r>
            <w:r>
              <w:rPr>
                <w:rFonts w:ascii="Calibri" w:eastAsia="Calibri" w:hAnsi="Calibri" w:cs="Calibri"/>
                <w:b/>
                <w:sz w:val="15"/>
              </w:rPr>
              <w:t>:</w:t>
            </w:r>
          </w:p>
        </w:tc>
        <w:tc>
          <w:tcPr>
            <w:tcW w:w="1054" w:type="dxa"/>
            <w:tcBorders>
              <w:top w:val="single" w:sz="2" w:space="0" w:color="000000"/>
              <w:left w:val="nil"/>
              <w:bottom w:val="single" w:sz="2" w:space="0" w:color="000000"/>
              <w:right w:val="nil"/>
            </w:tcBorders>
          </w:tcPr>
          <w:p w14:paraId="4EC020E1" w14:textId="77777777" w:rsidR="00C81219" w:rsidRDefault="00C81219" w:rsidP="00C81219">
            <w:r>
              <w:rPr>
                <w:rFonts w:ascii="Calibri" w:eastAsia="Calibri" w:hAnsi="Calibri" w:cs="Calibri"/>
                <w:sz w:val="15"/>
              </w:rPr>
              <w:t>Tungurahua</w:t>
            </w:r>
          </w:p>
        </w:tc>
        <w:tc>
          <w:tcPr>
            <w:tcW w:w="5712" w:type="dxa"/>
            <w:tcBorders>
              <w:top w:val="single" w:sz="2" w:space="0" w:color="000000"/>
              <w:left w:val="nil"/>
              <w:bottom w:val="single" w:sz="2" w:space="0" w:color="000000"/>
              <w:right w:val="single" w:sz="2" w:space="0" w:color="000000"/>
            </w:tcBorders>
          </w:tcPr>
          <w:p w14:paraId="3BBA456F" w14:textId="77777777" w:rsidR="00C81219" w:rsidRDefault="00C81219" w:rsidP="00C81219"/>
        </w:tc>
        <w:tc>
          <w:tcPr>
            <w:tcW w:w="931" w:type="dxa"/>
            <w:vMerge w:val="restart"/>
            <w:tcBorders>
              <w:top w:val="single" w:sz="2" w:space="0" w:color="000000"/>
              <w:left w:val="single" w:sz="2" w:space="0" w:color="000000"/>
              <w:bottom w:val="single" w:sz="2" w:space="0" w:color="000000"/>
              <w:right w:val="single" w:sz="2" w:space="0" w:color="000000"/>
            </w:tcBorders>
            <w:vAlign w:val="center"/>
          </w:tcPr>
          <w:p w14:paraId="74068A2A" w14:textId="77777777" w:rsidR="00C81219" w:rsidRDefault="00C81219" w:rsidP="00C81219">
            <w:pPr>
              <w:ind w:left="56"/>
              <w:jc w:val="both"/>
            </w:pPr>
            <w:r>
              <w:rPr>
                <w:rFonts w:ascii="Calibri" w:eastAsia="Calibri" w:hAnsi="Calibri" w:cs="Calibri"/>
                <w:b/>
                <w:sz w:val="14"/>
              </w:rPr>
              <w:t>Coordenadas</w:t>
            </w:r>
            <w:r>
              <w:rPr>
                <w:rFonts w:ascii="Calibri" w:eastAsia="Calibri" w:hAnsi="Calibri" w:cs="Calibri"/>
                <w:b/>
                <w:sz w:val="14"/>
                <w:vertAlign w:val="superscript"/>
              </w:rPr>
              <w:t>1</w:t>
            </w:r>
            <w:r>
              <w:rPr>
                <w:rFonts w:ascii="Calibri" w:eastAsia="Calibri" w:hAnsi="Calibri" w:cs="Calibri"/>
                <w:b/>
                <w:sz w:val="14"/>
              </w:rPr>
              <w:t>:</w:t>
            </w:r>
          </w:p>
        </w:tc>
        <w:tc>
          <w:tcPr>
            <w:tcW w:w="3879" w:type="dxa"/>
            <w:tcBorders>
              <w:top w:val="single" w:sz="2" w:space="0" w:color="000000"/>
              <w:left w:val="single" w:sz="2" w:space="0" w:color="000000"/>
              <w:bottom w:val="single" w:sz="2" w:space="0" w:color="000000"/>
              <w:right w:val="single" w:sz="2" w:space="0" w:color="000000"/>
            </w:tcBorders>
          </w:tcPr>
          <w:p w14:paraId="39EF5B1A" w14:textId="77777777" w:rsidR="00C81219" w:rsidRDefault="00C81219" w:rsidP="00C81219">
            <w:pPr>
              <w:tabs>
                <w:tab w:val="center" w:pos="775"/>
                <w:tab w:val="center" w:pos="1753"/>
              </w:tabs>
            </w:pPr>
            <w:r>
              <w:tab/>
            </w:r>
            <w:r>
              <w:rPr>
                <w:rFonts w:ascii="Calibri" w:eastAsia="Calibri" w:hAnsi="Calibri" w:cs="Calibri"/>
                <w:b/>
                <w:sz w:val="15"/>
              </w:rPr>
              <w:t>X</w:t>
            </w:r>
            <w:r>
              <w:rPr>
                <w:rFonts w:ascii="Calibri" w:eastAsia="Calibri" w:hAnsi="Calibri" w:cs="Calibri"/>
                <w:b/>
                <w:sz w:val="15"/>
              </w:rPr>
              <w:tab/>
            </w:r>
            <w:r>
              <w:rPr>
                <w:rFonts w:ascii="Calibri" w:eastAsia="Calibri" w:hAnsi="Calibri" w:cs="Calibri"/>
                <w:sz w:val="15"/>
              </w:rPr>
              <w:t>Varios</w:t>
            </w:r>
          </w:p>
        </w:tc>
      </w:tr>
      <w:tr w:rsidR="00C81219" w14:paraId="3E849462" w14:textId="77777777" w:rsidTr="00C81219">
        <w:trPr>
          <w:trHeight w:val="228"/>
        </w:trPr>
        <w:tc>
          <w:tcPr>
            <w:tcW w:w="1245" w:type="dxa"/>
            <w:tcBorders>
              <w:top w:val="single" w:sz="2" w:space="0" w:color="000000"/>
              <w:left w:val="single" w:sz="2" w:space="0" w:color="000000"/>
              <w:bottom w:val="single" w:sz="2" w:space="0" w:color="000000"/>
              <w:right w:val="nil"/>
            </w:tcBorders>
          </w:tcPr>
          <w:p w14:paraId="064E050E" w14:textId="77777777" w:rsidR="00C81219" w:rsidRDefault="00C81219" w:rsidP="00C81219">
            <w:pPr>
              <w:ind w:left="28"/>
            </w:pPr>
            <w:r>
              <w:rPr>
                <w:rFonts w:ascii="Calibri" w:eastAsia="Calibri" w:hAnsi="Calibri" w:cs="Calibri"/>
                <w:b/>
                <w:sz w:val="15"/>
              </w:rPr>
              <w:t>Cantón</w:t>
            </w:r>
            <w:r>
              <w:rPr>
                <w:rFonts w:ascii="Calibri" w:eastAsia="Calibri" w:hAnsi="Calibri" w:cs="Calibri"/>
                <w:b/>
                <w:sz w:val="15"/>
                <w:vertAlign w:val="superscript"/>
              </w:rPr>
              <w:t>1</w:t>
            </w:r>
            <w:r>
              <w:rPr>
                <w:rFonts w:ascii="Calibri" w:eastAsia="Calibri" w:hAnsi="Calibri" w:cs="Calibri"/>
                <w:b/>
                <w:sz w:val="15"/>
              </w:rPr>
              <w:t xml:space="preserve">: </w:t>
            </w:r>
          </w:p>
        </w:tc>
        <w:tc>
          <w:tcPr>
            <w:tcW w:w="1054" w:type="dxa"/>
            <w:tcBorders>
              <w:top w:val="single" w:sz="2" w:space="0" w:color="000000"/>
              <w:left w:val="nil"/>
              <w:bottom w:val="single" w:sz="2" w:space="0" w:color="000000"/>
              <w:right w:val="nil"/>
            </w:tcBorders>
          </w:tcPr>
          <w:p w14:paraId="7A24A101" w14:textId="77777777" w:rsidR="00C81219" w:rsidRDefault="00C81219" w:rsidP="00C81219">
            <w:r>
              <w:rPr>
                <w:rFonts w:ascii="Calibri" w:eastAsia="Calibri" w:hAnsi="Calibri" w:cs="Calibri"/>
                <w:sz w:val="15"/>
              </w:rPr>
              <w:t>Patate</w:t>
            </w:r>
          </w:p>
        </w:tc>
        <w:tc>
          <w:tcPr>
            <w:tcW w:w="5712" w:type="dxa"/>
            <w:tcBorders>
              <w:top w:val="single" w:sz="2" w:space="0" w:color="000000"/>
              <w:left w:val="nil"/>
              <w:bottom w:val="single" w:sz="2" w:space="0" w:color="000000"/>
              <w:right w:val="single" w:sz="2" w:space="0" w:color="000000"/>
            </w:tcBorders>
          </w:tcPr>
          <w:p w14:paraId="6A41A908" w14:textId="77777777" w:rsidR="00C81219" w:rsidRDefault="00C81219" w:rsidP="00C81219"/>
        </w:tc>
        <w:tc>
          <w:tcPr>
            <w:tcW w:w="0" w:type="auto"/>
            <w:vMerge/>
            <w:tcBorders>
              <w:top w:val="nil"/>
              <w:left w:val="single" w:sz="2" w:space="0" w:color="000000"/>
              <w:bottom w:val="nil"/>
              <w:right w:val="single" w:sz="2" w:space="0" w:color="000000"/>
            </w:tcBorders>
          </w:tcPr>
          <w:p w14:paraId="73FE99E7" w14:textId="77777777" w:rsidR="00C81219" w:rsidRDefault="00C81219" w:rsidP="00C81219"/>
        </w:tc>
        <w:tc>
          <w:tcPr>
            <w:tcW w:w="3879" w:type="dxa"/>
            <w:tcBorders>
              <w:top w:val="single" w:sz="2" w:space="0" w:color="000000"/>
              <w:left w:val="single" w:sz="2" w:space="0" w:color="000000"/>
              <w:bottom w:val="single" w:sz="2" w:space="0" w:color="000000"/>
              <w:right w:val="single" w:sz="2" w:space="0" w:color="000000"/>
            </w:tcBorders>
          </w:tcPr>
          <w:p w14:paraId="096338BE" w14:textId="77777777" w:rsidR="00C81219" w:rsidRDefault="00C81219" w:rsidP="00C81219">
            <w:pPr>
              <w:tabs>
                <w:tab w:val="center" w:pos="776"/>
                <w:tab w:val="center" w:pos="1753"/>
              </w:tabs>
            </w:pPr>
            <w:r>
              <w:tab/>
            </w:r>
            <w:r>
              <w:rPr>
                <w:rFonts w:ascii="Calibri" w:eastAsia="Calibri" w:hAnsi="Calibri" w:cs="Calibri"/>
                <w:b/>
                <w:sz w:val="15"/>
              </w:rPr>
              <w:t>Y</w:t>
            </w:r>
            <w:r>
              <w:rPr>
                <w:rFonts w:ascii="Calibri" w:eastAsia="Calibri" w:hAnsi="Calibri" w:cs="Calibri"/>
                <w:b/>
                <w:sz w:val="15"/>
              </w:rPr>
              <w:tab/>
            </w:r>
            <w:r>
              <w:rPr>
                <w:rFonts w:ascii="Calibri" w:eastAsia="Calibri" w:hAnsi="Calibri" w:cs="Calibri"/>
                <w:sz w:val="15"/>
              </w:rPr>
              <w:t>Varios</w:t>
            </w:r>
          </w:p>
        </w:tc>
      </w:tr>
      <w:tr w:rsidR="00C81219" w14:paraId="27ADD396" w14:textId="77777777" w:rsidTr="00C81219">
        <w:trPr>
          <w:trHeight w:val="228"/>
        </w:trPr>
        <w:tc>
          <w:tcPr>
            <w:tcW w:w="1245" w:type="dxa"/>
            <w:tcBorders>
              <w:top w:val="single" w:sz="2" w:space="0" w:color="000000"/>
              <w:left w:val="single" w:sz="2" w:space="0" w:color="000000"/>
              <w:bottom w:val="single" w:sz="2" w:space="0" w:color="000000"/>
              <w:right w:val="nil"/>
            </w:tcBorders>
          </w:tcPr>
          <w:p w14:paraId="7F3D58C0" w14:textId="77777777" w:rsidR="00C81219" w:rsidRDefault="00C81219" w:rsidP="00C81219">
            <w:pPr>
              <w:ind w:left="28"/>
            </w:pPr>
            <w:r>
              <w:rPr>
                <w:rFonts w:ascii="Calibri" w:eastAsia="Calibri" w:hAnsi="Calibri" w:cs="Calibri"/>
                <w:b/>
                <w:sz w:val="15"/>
              </w:rPr>
              <w:t>Parroquia</w:t>
            </w:r>
            <w:r>
              <w:rPr>
                <w:rFonts w:ascii="Calibri" w:eastAsia="Calibri" w:hAnsi="Calibri" w:cs="Calibri"/>
                <w:b/>
                <w:sz w:val="15"/>
                <w:vertAlign w:val="superscript"/>
              </w:rPr>
              <w:t>1</w:t>
            </w:r>
            <w:r>
              <w:rPr>
                <w:rFonts w:ascii="Calibri" w:eastAsia="Calibri" w:hAnsi="Calibri" w:cs="Calibri"/>
                <w:b/>
                <w:sz w:val="15"/>
              </w:rPr>
              <w:t>:</w:t>
            </w:r>
          </w:p>
        </w:tc>
        <w:tc>
          <w:tcPr>
            <w:tcW w:w="1054" w:type="dxa"/>
            <w:tcBorders>
              <w:top w:val="single" w:sz="2" w:space="0" w:color="000000"/>
              <w:left w:val="nil"/>
              <w:bottom w:val="single" w:sz="2" w:space="0" w:color="000000"/>
              <w:right w:val="nil"/>
            </w:tcBorders>
          </w:tcPr>
          <w:p w14:paraId="6F82C631" w14:textId="77777777" w:rsidR="00C81219" w:rsidRDefault="00C81219" w:rsidP="00C81219">
            <w:r>
              <w:rPr>
                <w:rFonts w:ascii="Calibri" w:eastAsia="Calibri" w:hAnsi="Calibri" w:cs="Calibri"/>
                <w:sz w:val="15"/>
              </w:rPr>
              <w:t>La Matriz</w:t>
            </w:r>
          </w:p>
        </w:tc>
        <w:tc>
          <w:tcPr>
            <w:tcW w:w="5712" w:type="dxa"/>
            <w:tcBorders>
              <w:top w:val="single" w:sz="2" w:space="0" w:color="000000"/>
              <w:left w:val="nil"/>
              <w:bottom w:val="single" w:sz="2" w:space="0" w:color="000000"/>
              <w:right w:val="single" w:sz="2" w:space="0" w:color="000000"/>
            </w:tcBorders>
          </w:tcPr>
          <w:p w14:paraId="06FA3D2A" w14:textId="77777777" w:rsidR="00C81219" w:rsidRDefault="00C81219" w:rsidP="00C81219"/>
        </w:tc>
        <w:tc>
          <w:tcPr>
            <w:tcW w:w="0" w:type="auto"/>
            <w:vMerge/>
            <w:tcBorders>
              <w:top w:val="nil"/>
              <w:left w:val="single" w:sz="2" w:space="0" w:color="000000"/>
              <w:bottom w:val="single" w:sz="2" w:space="0" w:color="000000"/>
              <w:right w:val="single" w:sz="2" w:space="0" w:color="000000"/>
            </w:tcBorders>
          </w:tcPr>
          <w:p w14:paraId="4909355F" w14:textId="77777777" w:rsidR="00C81219" w:rsidRDefault="00C81219" w:rsidP="00C81219"/>
        </w:tc>
        <w:tc>
          <w:tcPr>
            <w:tcW w:w="3879" w:type="dxa"/>
            <w:tcBorders>
              <w:top w:val="single" w:sz="2" w:space="0" w:color="000000"/>
              <w:left w:val="single" w:sz="2" w:space="0" w:color="000000"/>
              <w:bottom w:val="single" w:sz="2" w:space="0" w:color="000000"/>
              <w:right w:val="single" w:sz="2" w:space="0" w:color="000000"/>
            </w:tcBorders>
          </w:tcPr>
          <w:p w14:paraId="01515170" w14:textId="77777777" w:rsidR="00C81219" w:rsidRDefault="00C81219" w:rsidP="00C81219">
            <w:pPr>
              <w:tabs>
                <w:tab w:val="center" w:pos="759"/>
                <w:tab w:val="center" w:pos="1753"/>
              </w:tabs>
            </w:pPr>
            <w:r>
              <w:tab/>
            </w:r>
            <w:r>
              <w:rPr>
                <w:rFonts w:ascii="Calibri" w:eastAsia="Calibri" w:hAnsi="Calibri" w:cs="Calibri"/>
                <w:b/>
                <w:sz w:val="15"/>
              </w:rPr>
              <w:t xml:space="preserve">Altitud: </w:t>
            </w:r>
            <w:r>
              <w:rPr>
                <w:rFonts w:ascii="Calibri" w:eastAsia="Calibri" w:hAnsi="Calibri" w:cs="Calibri"/>
                <w:b/>
                <w:sz w:val="15"/>
              </w:rPr>
              <w:tab/>
            </w:r>
            <w:r>
              <w:rPr>
                <w:rFonts w:ascii="Calibri" w:eastAsia="Calibri" w:hAnsi="Calibri" w:cs="Calibri"/>
                <w:sz w:val="15"/>
              </w:rPr>
              <w:t xml:space="preserve">Varios </w:t>
            </w:r>
          </w:p>
        </w:tc>
      </w:tr>
      <w:tr w:rsidR="00C81219" w14:paraId="52A733DE" w14:textId="77777777" w:rsidTr="00C81219">
        <w:trPr>
          <w:trHeight w:val="228"/>
        </w:trPr>
        <w:tc>
          <w:tcPr>
            <w:tcW w:w="2298" w:type="dxa"/>
            <w:gridSpan w:val="2"/>
            <w:tcBorders>
              <w:top w:val="single" w:sz="2" w:space="0" w:color="000000"/>
              <w:left w:val="single" w:sz="2" w:space="0" w:color="000000"/>
              <w:bottom w:val="single" w:sz="2" w:space="0" w:color="000000"/>
              <w:right w:val="nil"/>
            </w:tcBorders>
          </w:tcPr>
          <w:p w14:paraId="529AE72D" w14:textId="77777777" w:rsidR="00C81219" w:rsidRDefault="00C81219" w:rsidP="00C81219">
            <w:pPr>
              <w:ind w:left="28"/>
            </w:pPr>
            <w:r>
              <w:rPr>
                <w:rFonts w:ascii="Calibri" w:eastAsia="Calibri" w:hAnsi="Calibri" w:cs="Calibri"/>
                <w:b/>
                <w:sz w:val="15"/>
              </w:rPr>
              <w:t>Responsable toma de muestra</w:t>
            </w:r>
            <w:r>
              <w:rPr>
                <w:rFonts w:ascii="Calibri" w:eastAsia="Calibri" w:hAnsi="Calibri" w:cs="Calibri"/>
                <w:b/>
                <w:sz w:val="15"/>
                <w:vertAlign w:val="superscript"/>
              </w:rPr>
              <w:t>1</w:t>
            </w:r>
            <w:r>
              <w:rPr>
                <w:rFonts w:ascii="Calibri" w:eastAsia="Calibri" w:hAnsi="Calibri" w:cs="Calibri"/>
                <w:b/>
                <w:sz w:val="15"/>
              </w:rPr>
              <w:t>:</w:t>
            </w:r>
          </w:p>
        </w:tc>
        <w:tc>
          <w:tcPr>
            <w:tcW w:w="5712" w:type="dxa"/>
            <w:tcBorders>
              <w:top w:val="single" w:sz="2" w:space="0" w:color="000000"/>
              <w:left w:val="nil"/>
              <w:bottom w:val="single" w:sz="2" w:space="0" w:color="000000"/>
              <w:right w:val="single" w:sz="2" w:space="0" w:color="000000"/>
            </w:tcBorders>
          </w:tcPr>
          <w:p w14:paraId="1BA38BD8" w14:textId="77777777" w:rsidR="00C81219" w:rsidRDefault="00C81219" w:rsidP="00C81219">
            <w:pPr>
              <w:ind w:left="701"/>
            </w:pPr>
            <w:r>
              <w:rPr>
                <w:rFonts w:ascii="Calibri" w:eastAsia="Calibri" w:hAnsi="Calibri" w:cs="Calibri"/>
                <w:sz w:val="15"/>
              </w:rPr>
              <w:t>Juan Vaca</w:t>
            </w:r>
          </w:p>
        </w:tc>
        <w:tc>
          <w:tcPr>
            <w:tcW w:w="4811" w:type="dxa"/>
            <w:gridSpan w:val="2"/>
            <w:tcBorders>
              <w:top w:val="single" w:sz="2" w:space="0" w:color="000000"/>
              <w:left w:val="single" w:sz="2" w:space="0" w:color="000000"/>
              <w:bottom w:val="single" w:sz="2" w:space="0" w:color="000000"/>
              <w:right w:val="single" w:sz="2" w:space="0" w:color="000000"/>
            </w:tcBorders>
          </w:tcPr>
          <w:p w14:paraId="6C389B35" w14:textId="77777777" w:rsidR="00C81219" w:rsidRDefault="00C81219" w:rsidP="00C81219"/>
        </w:tc>
      </w:tr>
      <w:tr w:rsidR="00C81219" w14:paraId="50B3BB2B" w14:textId="77777777" w:rsidTr="00C81219">
        <w:trPr>
          <w:trHeight w:val="790"/>
        </w:trPr>
        <w:tc>
          <w:tcPr>
            <w:tcW w:w="2298" w:type="dxa"/>
            <w:gridSpan w:val="2"/>
            <w:tcBorders>
              <w:top w:val="single" w:sz="2" w:space="0" w:color="000000"/>
              <w:left w:val="single" w:sz="2" w:space="0" w:color="000000"/>
              <w:bottom w:val="single" w:sz="2" w:space="0" w:color="000000"/>
              <w:right w:val="nil"/>
            </w:tcBorders>
            <w:vAlign w:val="bottom"/>
          </w:tcPr>
          <w:p w14:paraId="737DAFF9" w14:textId="77777777" w:rsidR="00C81219" w:rsidRDefault="00C81219" w:rsidP="00C81219">
            <w:pPr>
              <w:ind w:left="28"/>
            </w:pPr>
            <w:r>
              <w:rPr>
                <w:rFonts w:ascii="Calibri" w:eastAsia="Calibri" w:hAnsi="Calibri" w:cs="Calibri"/>
                <w:b/>
                <w:sz w:val="15"/>
              </w:rPr>
              <w:t>Fecha de toma de muestra</w:t>
            </w:r>
            <w:r>
              <w:rPr>
                <w:rFonts w:ascii="Calibri" w:eastAsia="Calibri" w:hAnsi="Calibri" w:cs="Calibri"/>
                <w:b/>
                <w:sz w:val="15"/>
                <w:vertAlign w:val="superscript"/>
              </w:rPr>
              <w:t>1</w:t>
            </w:r>
            <w:r>
              <w:rPr>
                <w:rFonts w:ascii="Calibri" w:eastAsia="Calibri" w:hAnsi="Calibri" w:cs="Calibri"/>
                <w:b/>
                <w:sz w:val="15"/>
              </w:rPr>
              <w:t>:</w:t>
            </w:r>
          </w:p>
        </w:tc>
        <w:tc>
          <w:tcPr>
            <w:tcW w:w="5712" w:type="dxa"/>
            <w:tcBorders>
              <w:top w:val="single" w:sz="2" w:space="0" w:color="000000"/>
              <w:left w:val="nil"/>
              <w:bottom w:val="single" w:sz="2" w:space="0" w:color="000000"/>
              <w:right w:val="single" w:sz="2" w:space="0" w:color="000000"/>
            </w:tcBorders>
            <w:vAlign w:val="bottom"/>
          </w:tcPr>
          <w:p w14:paraId="37D4EBFA" w14:textId="77777777" w:rsidR="00C81219" w:rsidRDefault="00C81219" w:rsidP="00C81219">
            <w:pPr>
              <w:ind w:left="701"/>
            </w:pPr>
            <w:r>
              <w:rPr>
                <w:rFonts w:ascii="Calibri" w:eastAsia="Calibri" w:hAnsi="Calibri" w:cs="Calibri"/>
                <w:sz w:val="15"/>
              </w:rPr>
              <w:t>15/02/2021 al 19/03/2021</w:t>
            </w:r>
          </w:p>
        </w:tc>
        <w:tc>
          <w:tcPr>
            <w:tcW w:w="4811" w:type="dxa"/>
            <w:gridSpan w:val="2"/>
            <w:tcBorders>
              <w:top w:val="single" w:sz="2" w:space="0" w:color="000000"/>
              <w:left w:val="single" w:sz="2" w:space="0" w:color="000000"/>
              <w:bottom w:val="single" w:sz="2" w:space="0" w:color="000000"/>
              <w:right w:val="single" w:sz="2" w:space="0" w:color="000000"/>
            </w:tcBorders>
            <w:vAlign w:val="bottom"/>
          </w:tcPr>
          <w:p w14:paraId="7E6DADDC" w14:textId="77777777" w:rsidR="00C81219" w:rsidRDefault="00C81219" w:rsidP="00C81219">
            <w:pPr>
              <w:tabs>
                <w:tab w:val="center" w:pos="2858"/>
              </w:tabs>
            </w:pPr>
            <w:r>
              <w:rPr>
                <w:rFonts w:ascii="Calibri" w:eastAsia="Calibri" w:hAnsi="Calibri" w:cs="Calibri"/>
                <w:b/>
                <w:sz w:val="15"/>
              </w:rPr>
              <w:t>Fecha de inicio de diagnóstico:</w:t>
            </w:r>
            <w:r>
              <w:rPr>
                <w:rFonts w:ascii="Calibri" w:eastAsia="Calibri" w:hAnsi="Calibri" w:cs="Calibri"/>
                <w:b/>
                <w:sz w:val="15"/>
              </w:rPr>
              <w:tab/>
            </w:r>
            <w:r>
              <w:rPr>
                <w:rFonts w:ascii="Calibri" w:eastAsia="Calibri" w:hAnsi="Calibri" w:cs="Calibri"/>
                <w:sz w:val="15"/>
              </w:rPr>
              <w:t>18/03/2021</w:t>
            </w:r>
          </w:p>
        </w:tc>
      </w:tr>
      <w:tr w:rsidR="00C81219" w14:paraId="58A65998" w14:textId="77777777" w:rsidTr="00C81219">
        <w:trPr>
          <w:trHeight w:val="197"/>
        </w:trPr>
        <w:tc>
          <w:tcPr>
            <w:tcW w:w="8010" w:type="dxa"/>
            <w:gridSpan w:val="3"/>
            <w:tcBorders>
              <w:top w:val="single" w:sz="2" w:space="0" w:color="000000"/>
              <w:left w:val="single" w:sz="2" w:space="0" w:color="000000"/>
              <w:bottom w:val="single" w:sz="2" w:space="0" w:color="000000"/>
              <w:right w:val="single" w:sz="2" w:space="0" w:color="000000"/>
            </w:tcBorders>
          </w:tcPr>
          <w:p w14:paraId="1A205058" w14:textId="77777777" w:rsidR="00C81219" w:rsidRDefault="00C81219" w:rsidP="00C81219">
            <w:pPr>
              <w:ind w:left="28"/>
            </w:pPr>
            <w:r>
              <w:rPr>
                <w:rFonts w:ascii="Calibri" w:eastAsia="Calibri" w:hAnsi="Calibri" w:cs="Calibri"/>
                <w:b/>
                <w:sz w:val="15"/>
              </w:rPr>
              <w:t>Fecha de recepción de la muestra:</w:t>
            </w:r>
            <w:r>
              <w:rPr>
                <w:rFonts w:ascii="Calibri" w:eastAsia="Calibri" w:hAnsi="Calibri" w:cs="Calibri"/>
                <w:sz w:val="15"/>
              </w:rPr>
              <w:t xml:space="preserve">  18/03/2021</w:t>
            </w:r>
          </w:p>
        </w:tc>
        <w:tc>
          <w:tcPr>
            <w:tcW w:w="4811" w:type="dxa"/>
            <w:gridSpan w:val="2"/>
            <w:tcBorders>
              <w:top w:val="single" w:sz="2" w:space="0" w:color="000000"/>
              <w:left w:val="single" w:sz="2" w:space="0" w:color="000000"/>
              <w:bottom w:val="single" w:sz="2" w:space="0" w:color="000000"/>
              <w:right w:val="single" w:sz="2" w:space="0" w:color="000000"/>
            </w:tcBorders>
          </w:tcPr>
          <w:p w14:paraId="64B6ECC6" w14:textId="77777777" w:rsidR="00C81219" w:rsidRDefault="00C81219" w:rsidP="00C81219">
            <w:pPr>
              <w:ind w:left="28"/>
            </w:pPr>
            <w:r>
              <w:rPr>
                <w:rFonts w:ascii="Calibri" w:eastAsia="Calibri" w:hAnsi="Calibri" w:cs="Calibri"/>
                <w:b/>
                <w:sz w:val="15"/>
              </w:rPr>
              <w:t>Fecha de finalización de diagnóstico:</w:t>
            </w:r>
            <w:r>
              <w:rPr>
                <w:rFonts w:ascii="Calibri" w:eastAsia="Calibri" w:hAnsi="Calibri" w:cs="Calibri"/>
                <w:sz w:val="15"/>
              </w:rPr>
              <w:t xml:space="preserve"> 31/03/2021</w:t>
            </w:r>
          </w:p>
        </w:tc>
      </w:tr>
      <w:tr w:rsidR="00C81219" w14:paraId="7EF90CED" w14:textId="77777777" w:rsidTr="00C81219">
        <w:trPr>
          <w:trHeight w:val="197"/>
        </w:trPr>
        <w:tc>
          <w:tcPr>
            <w:tcW w:w="8010" w:type="dxa"/>
            <w:gridSpan w:val="3"/>
            <w:tcBorders>
              <w:top w:val="single" w:sz="2" w:space="0" w:color="000000"/>
              <w:left w:val="single" w:sz="2" w:space="0" w:color="000000"/>
              <w:bottom w:val="single" w:sz="2" w:space="0" w:color="000000"/>
              <w:right w:val="nil"/>
            </w:tcBorders>
          </w:tcPr>
          <w:p w14:paraId="00C80B1E" w14:textId="77777777" w:rsidR="00C81219" w:rsidRDefault="00C81219" w:rsidP="00C81219">
            <w:pPr>
              <w:ind w:left="28"/>
            </w:pPr>
            <w:r>
              <w:rPr>
                <w:rFonts w:ascii="Calibri" w:eastAsia="Calibri" w:hAnsi="Calibri" w:cs="Calibri"/>
                <w:b/>
                <w:sz w:val="15"/>
                <w:u w:val="single" w:color="000000"/>
              </w:rPr>
              <w:t>PRODUCTO PARA EXPORTACIÓN/ IMPORTACIÓN</w:t>
            </w:r>
            <w:r>
              <w:rPr>
                <w:rFonts w:ascii="Calibri" w:eastAsia="Calibri" w:hAnsi="Calibri" w:cs="Calibri"/>
                <w:b/>
                <w:sz w:val="15"/>
              </w:rPr>
              <w:t>:</w:t>
            </w:r>
          </w:p>
        </w:tc>
        <w:tc>
          <w:tcPr>
            <w:tcW w:w="4811" w:type="dxa"/>
            <w:gridSpan w:val="2"/>
            <w:tcBorders>
              <w:top w:val="single" w:sz="2" w:space="0" w:color="000000"/>
              <w:left w:val="nil"/>
              <w:bottom w:val="single" w:sz="2" w:space="0" w:color="000000"/>
              <w:right w:val="nil"/>
            </w:tcBorders>
          </w:tcPr>
          <w:p w14:paraId="155F2AC9" w14:textId="77777777" w:rsidR="00C81219" w:rsidRDefault="00C81219" w:rsidP="00C81219"/>
        </w:tc>
      </w:tr>
      <w:tr w:rsidR="00C81219" w14:paraId="13DC03A1" w14:textId="77777777" w:rsidTr="00C81219">
        <w:trPr>
          <w:trHeight w:val="188"/>
        </w:trPr>
        <w:tc>
          <w:tcPr>
            <w:tcW w:w="8010" w:type="dxa"/>
            <w:gridSpan w:val="3"/>
            <w:tcBorders>
              <w:top w:val="single" w:sz="2" w:space="0" w:color="000000"/>
              <w:left w:val="single" w:sz="2" w:space="0" w:color="000000"/>
              <w:bottom w:val="single" w:sz="2" w:space="0" w:color="000000"/>
              <w:right w:val="single" w:sz="2" w:space="0" w:color="000000"/>
            </w:tcBorders>
          </w:tcPr>
          <w:p w14:paraId="3371D660" w14:textId="77777777" w:rsidR="00C81219" w:rsidRDefault="00C81219" w:rsidP="00C81219">
            <w:pPr>
              <w:tabs>
                <w:tab w:val="center" w:pos="2598"/>
              </w:tabs>
            </w:pPr>
            <w:r>
              <w:rPr>
                <w:rFonts w:ascii="Calibri" w:eastAsia="Calibri" w:hAnsi="Calibri" w:cs="Calibri"/>
                <w:b/>
                <w:sz w:val="15"/>
              </w:rPr>
              <w:t>País de Destino</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b/>
                <w:sz w:val="15"/>
              </w:rPr>
              <w:tab/>
            </w:r>
            <w:r>
              <w:rPr>
                <w:rFonts w:ascii="Calibri" w:eastAsia="Calibri" w:hAnsi="Calibri" w:cs="Calibri"/>
                <w:sz w:val="15"/>
              </w:rPr>
              <w:t xml:space="preserve"> No aplica</w:t>
            </w:r>
          </w:p>
        </w:tc>
        <w:tc>
          <w:tcPr>
            <w:tcW w:w="4811" w:type="dxa"/>
            <w:gridSpan w:val="2"/>
            <w:tcBorders>
              <w:top w:val="single" w:sz="2" w:space="0" w:color="000000"/>
              <w:left w:val="single" w:sz="2" w:space="0" w:color="000000"/>
              <w:bottom w:val="single" w:sz="2" w:space="0" w:color="000000"/>
              <w:right w:val="single" w:sz="2" w:space="0" w:color="000000"/>
            </w:tcBorders>
          </w:tcPr>
          <w:p w14:paraId="3139DCE5" w14:textId="77777777" w:rsidR="00C81219" w:rsidRDefault="00C81219" w:rsidP="00C81219">
            <w:pPr>
              <w:tabs>
                <w:tab w:val="center" w:pos="2793"/>
              </w:tabs>
            </w:pPr>
            <w:r>
              <w:rPr>
                <w:rFonts w:ascii="Calibri" w:eastAsia="Calibri" w:hAnsi="Calibri" w:cs="Calibri"/>
                <w:b/>
                <w:sz w:val="15"/>
              </w:rPr>
              <w:t>País de Origen</w:t>
            </w:r>
            <w:r>
              <w:rPr>
                <w:rFonts w:ascii="Calibri" w:eastAsia="Calibri" w:hAnsi="Calibri" w:cs="Calibri"/>
                <w:b/>
                <w:sz w:val="15"/>
                <w:vertAlign w:val="superscript"/>
              </w:rPr>
              <w:t>1</w:t>
            </w:r>
            <w:r>
              <w:rPr>
                <w:rFonts w:ascii="Calibri" w:eastAsia="Calibri" w:hAnsi="Calibri" w:cs="Calibri"/>
                <w:b/>
                <w:sz w:val="15"/>
              </w:rPr>
              <w:t>:</w:t>
            </w:r>
            <w:r>
              <w:rPr>
                <w:rFonts w:ascii="Calibri" w:eastAsia="Calibri" w:hAnsi="Calibri" w:cs="Calibri"/>
                <w:b/>
                <w:sz w:val="15"/>
              </w:rPr>
              <w:tab/>
            </w:r>
            <w:r>
              <w:rPr>
                <w:rFonts w:ascii="Calibri" w:eastAsia="Calibri" w:hAnsi="Calibri" w:cs="Calibri"/>
                <w:sz w:val="15"/>
              </w:rPr>
              <w:t xml:space="preserve"> No aplica</w:t>
            </w:r>
          </w:p>
        </w:tc>
      </w:tr>
      <w:tr w:rsidR="00C81219" w14:paraId="30DACA64" w14:textId="77777777" w:rsidTr="00C81219">
        <w:trPr>
          <w:trHeight w:val="187"/>
        </w:trPr>
        <w:tc>
          <w:tcPr>
            <w:tcW w:w="8010" w:type="dxa"/>
            <w:gridSpan w:val="3"/>
            <w:tcBorders>
              <w:top w:val="single" w:sz="2" w:space="0" w:color="000000"/>
              <w:left w:val="single" w:sz="2" w:space="0" w:color="000000"/>
              <w:bottom w:val="single" w:sz="2" w:space="0" w:color="000000"/>
              <w:right w:val="single" w:sz="2" w:space="0" w:color="000000"/>
            </w:tcBorders>
          </w:tcPr>
          <w:p w14:paraId="7A83E112" w14:textId="77777777" w:rsidR="00C81219" w:rsidRDefault="00C81219" w:rsidP="00C81219">
            <w:pPr>
              <w:tabs>
                <w:tab w:val="center" w:pos="2598"/>
              </w:tabs>
            </w:pPr>
            <w:r>
              <w:rPr>
                <w:rFonts w:ascii="Calibri" w:eastAsia="Calibri" w:hAnsi="Calibri" w:cs="Calibri"/>
                <w:b/>
                <w:sz w:val="15"/>
              </w:rPr>
              <w:t>Peso</w:t>
            </w:r>
            <w:r>
              <w:rPr>
                <w:rFonts w:ascii="Calibri" w:eastAsia="Calibri" w:hAnsi="Calibri" w:cs="Calibri"/>
                <w:b/>
                <w:sz w:val="15"/>
                <w:vertAlign w:val="superscript"/>
              </w:rPr>
              <w:t>1</w:t>
            </w:r>
            <w:r>
              <w:rPr>
                <w:rFonts w:ascii="Calibri" w:eastAsia="Calibri" w:hAnsi="Calibri" w:cs="Calibri"/>
                <w:b/>
                <w:sz w:val="15"/>
              </w:rPr>
              <w:t>:</w:t>
            </w:r>
            <w:r>
              <w:rPr>
                <w:rFonts w:ascii="Calibri" w:eastAsia="Calibri" w:hAnsi="Calibri" w:cs="Calibri"/>
                <w:b/>
                <w:sz w:val="15"/>
              </w:rPr>
              <w:tab/>
            </w:r>
            <w:r>
              <w:rPr>
                <w:rFonts w:ascii="Calibri" w:eastAsia="Calibri" w:hAnsi="Calibri" w:cs="Calibri"/>
                <w:sz w:val="15"/>
              </w:rPr>
              <w:t xml:space="preserve"> No aplica</w:t>
            </w:r>
          </w:p>
        </w:tc>
        <w:tc>
          <w:tcPr>
            <w:tcW w:w="4811" w:type="dxa"/>
            <w:gridSpan w:val="2"/>
            <w:tcBorders>
              <w:top w:val="single" w:sz="2" w:space="0" w:color="000000"/>
              <w:left w:val="single" w:sz="2" w:space="0" w:color="000000"/>
              <w:bottom w:val="single" w:sz="2" w:space="0" w:color="000000"/>
              <w:right w:val="single" w:sz="2" w:space="0" w:color="000000"/>
            </w:tcBorders>
          </w:tcPr>
          <w:p w14:paraId="305E687A" w14:textId="77777777" w:rsidR="00C81219" w:rsidRDefault="00C81219" w:rsidP="00C81219">
            <w:pPr>
              <w:tabs>
                <w:tab w:val="center" w:pos="2793"/>
              </w:tabs>
            </w:pPr>
            <w:r>
              <w:rPr>
                <w:rFonts w:ascii="Calibri" w:eastAsia="Calibri" w:hAnsi="Calibri" w:cs="Calibri"/>
                <w:b/>
                <w:sz w:val="15"/>
              </w:rPr>
              <w:t>Lote/buque</w:t>
            </w:r>
            <w:r>
              <w:rPr>
                <w:rFonts w:ascii="Calibri" w:eastAsia="Calibri" w:hAnsi="Calibri" w:cs="Calibri"/>
                <w:b/>
                <w:sz w:val="15"/>
                <w:vertAlign w:val="superscript"/>
              </w:rPr>
              <w:t>1</w:t>
            </w:r>
            <w:r>
              <w:rPr>
                <w:rFonts w:ascii="Calibri" w:eastAsia="Calibri" w:hAnsi="Calibri" w:cs="Calibri"/>
                <w:b/>
                <w:sz w:val="15"/>
              </w:rPr>
              <w:t>:</w:t>
            </w:r>
            <w:r>
              <w:rPr>
                <w:rFonts w:ascii="Calibri" w:eastAsia="Calibri" w:hAnsi="Calibri" w:cs="Calibri"/>
                <w:b/>
                <w:sz w:val="15"/>
              </w:rPr>
              <w:tab/>
            </w:r>
            <w:r>
              <w:rPr>
                <w:rFonts w:ascii="Calibri" w:eastAsia="Calibri" w:hAnsi="Calibri" w:cs="Calibri"/>
                <w:sz w:val="15"/>
              </w:rPr>
              <w:t xml:space="preserve"> No aplica</w:t>
            </w:r>
          </w:p>
        </w:tc>
      </w:tr>
      <w:tr w:rsidR="00C81219" w14:paraId="46CA006E" w14:textId="77777777" w:rsidTr="00C81219">
        <w:trPr>
          <w:trHeight w:val="178"/>
        </w:trPr>
        <w:tc>
          <w:tcPr>
            <w:tcW w:w="8010" w:type="dxa"/>
            <w:gridSpan w:val="3"/>
            <w:tcBorders>
              <w:top w:val="single" w:sz="2" w:space="0" w:color="000000"/>
              <w:left w:val="single" w:sz="2" w:space="0" w:color="000000"/>
              <w:bottom w:val="single" w:sz="2" w:space="0" w:color="000000"/>
              <w:right w:val="single" w:sz="2" w:space="0" w:color="000000"/>
            </w:tcBorders>
          </w:tcPr>
          <w:p w14:paraId="54932F66" w14:textId="77777777" w:rsidR="00C81219" w:rsidRDefault="00C81219" w:rsidP="00C81219">
            <w:pPr>
              <w:tabs>
                <w:tab w:val="center" w:pos="2598"/>
              </w:tabs>
            </w:pPr>
            <w:r>
              <w:rPr>
                <w:rFonts w:ascii="Calibri" w:eastAsia="Calibri" w:hAnsi="Calibri" w:cs="Calibri"/>
                <w:b/>
                <w:sz w:val="15"/>
              </w:rPr>
              <w:lastRenderedPageBreak/>
              <w:t>Marca</w:t>
            </w:r>
            <w:r>
              <w:rPr>
                <w:rFonts w:ascii="Calibri" w:eastAsia="Calibri" w:hAnsi="Calibri" w:cs="Calibri"/>
                <w:b/>
                <w:sz w:val="15"/>
                <w:vertAlign w:val="superscript"/>
              </w:rPr>
              <w:t>1</w:t>
            </w:r>
            <w:r>
              <w:rPr>
                <w:rFonts w:ascii="Calibri" w:eastAsia="Calibri" w:hAnsi="Calibri" w:cs="Calibri"/>
                <w:b/>
                <w:sz w:val="15"/>
              </w:rPr>
              <w:t>:</w:t>
            </w:r>
            <w:r>
              <w:rPr>
                <w:rFonts w:ascii="Calibri" w:eastAsia="Calibri" w:hAnsi="Calibri" w:cs="Calibri"/>
                <w:b/>
                <w:sz w:val="15"/>
              </w:rPr>
              <w:tab/>
            </w:r>
            <w:r>
              <w:rPr>
                <w:rFonts w:ascii="Calibri" w:eastAsia="Calibri" w:hAnsi="Calibri" w:cs="Calibri"/>
                <w:sz w:val="15"/>
              </w:rPr>
              <w:t xml:space="preserve"> No aplica</w:t>
            </w:r>
          </w:p>
        </w:tc>
        <w:tc>
          <w:tcPr>
            <w:tcW w:w="4811" w:type="dxa"/>
            <w:gridSpan w:val="2"/>
            <w:tcBorders>
              <w:top w:val="single" w:sz="2" w:space="0" w:color="000000"/>
              <w:left w:val="single" w:sz="2" w:space="0" w:color="000000"/>
              <w:bottom w:val="single" w:sz="2" w:space="0" w:color="000000"/>
              <w:right w:val="single" w:sz="2" w:space="0" w:color="000000"/>
            </w:tcBorders>
          </w:tcPr>
          <w:p w14:paraId="2D8E4A6D" w14:textId="77777777" w:rsidR="00C81219" w:rsidRDefault="00C81219" w:rsidP="00C81219">
            <w:pPr>
              <w:tabs>
                <w:tab w:val="center" w:pos="2793"/>
              </w:tabs>
            </w:pPr>
            <w:r>
              <w:rPr>
                <w:rFonts w:ascii="Calibri" w:eastAsia="Calibri" w:hAnsi="Calibri" w:cs="Calibri"/>
                <w:b/>
                <w:sz w:val="15"/>
              </w:rPr>
              <w:t>Permiso Fitosanitario</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b/>
                <w:sz w:val="15"/>
              </w:rPr>
              <w:tab/>
            </w:r>
            <w:r>
              <w:rPr>
                <w:rFonts w:ascii="Calibri" w:eastAsia="Calibri" w:hAnsi="Calibri" w:cs="Calibri"/>
                <w:sz w:val="15"/>
              </w:rPr>
              <w:t xml:space="preserve"> No aplica</w:t>
            </w:r>
          </w:p>
        </w:tc>
      </w:tr>
    </w:tbl>
    <w:tbl>
      <w:tblPr>
        <w:tblStyle w:val="TableGrid"/>
        <w:tblpPr w:vertAnchor="page" w:horzAnchor="margin" w:tblpY="1591"/>
        <w:tblOverlap w:val="never"/>
        <w:tblW w:w="12821" w:type="dxa"/>
        <w:tblInd w:w="0" w:type="dxa"/>
        <w:tblCellMar>
          <w:top w:w="4" w:type="dxa"/>
          <w:left w:w="297" w:type="dxa"/>
          <w:right w:w="115" w:type="dxa"/>
        </w:tblCellMar>
        <w:tblLook w:val="04A0" w:firstRow="1" w:lastRow="0" w:firstColumn="1" w:lastColumn="0" w:noHBand="0" w:noVBand="1"/>
      </w:tblPr>
      <w:tblGrid>
        <w:gridCol w:w="2972"/>
        <w:gridCol w:w="8051"/>
        <w:gridCol w:w="1798"/>
      </w:tblGrid>
      <w:tr w:rsidR="00C81219" w14:paraId="6F83591E" w14:textId="77777777" w:rsidTr="003B7412">
        <w:trPr>
          <w:trHeight w:val="434"/>
        </w:trPr>
        <w:tc>
          <w:tcPr>
            <w:tcW w:w="2972" w:type="dxa"/>
            <w:vMerge w:val="restart"/>
            <w:tcBorders>
              <w:top w:val="single" w:sz="5" w:space="0" w:color="000000"/>
              <w:left w:val="single" w:sz="5" w:space="0" w:color="000000"/>
              <w:bottom w:val="single" w:sz="5" w:space="0" w:color="000000"/>
              <w:right w:val="single" w:sz="5" w:space="0" w:color="000000"/>
            </w:tcBorders>
          </w:tcPr>
          <w:p w14:paraId="4E7F44B7" w14:textId="77777777" w:rsidR="00C81219" w:rsidRDefault="00C81219" w:rsidP="003B7412">
            <w:r>
              <w:rPr>
                <w:noProof/>
                <w:lang w:val="es-ES" w:eastAsia="es-ES"/>
              </w:rPr>
              <w:drawing>
                <wp:inline distT="0" distB="0" distL="0" distR="0" wp14:anchorId="7D700697" wp14:editId="4DB9CEFB">
                  <wp:extent cx="1402207" cy="477444"/>
                  <wp:effectExtent l="0" t="0" r="0" b="0"/>
                  <wp:docPr id="615" name="Picture 615"/>
                  <wp:cNvGraphicFramePr/>
                  <a:graphic xmlns:a="http://schemas.openxmlformats.org/drawingml/2006/main">
                    <a:graphicData uri="http://schemas.openxmlformats.org/drawingml/2006/picture">
                      <pic:pic xmlns:pic="http://schemas.openxmlformats.org/drawingml/2006/picture">
                        <pic:nvPicPr>
                          <pic:cNvPr id="615" name="Picture 615"/>
                          <pic:cNvPicPr/>
                        </pic:nvPicPr>
                        <pic:blipFill>
                          <a:blip r:embed="rId32"/>
                          <a:stretch>
                            <a:fillRect/>
                          </a:stretch>
                        </pic:blipFill>
                        <pic:spPr>
                          <a:xfrm>
                            <a:off x="0" y="0"/>
                            <a:ext cx="1402207" cy="477444"/>
                          </a:xfrm>
                          <a:prstGeom prst="rect">
                            <a:avLst/>
                          </a:prstGeom>
                        </pic:spPr>
                      </pic:pic>
                    </a:graphicData>
                  </a:graphic>
                </wp:inline>
              </w:drawing>
            </w:r>
          </w:p>
        </w:tc>
        <w:tc>
          <w:tcPr>
            <w:tcW w:w="8051" w:type="dxa"/>
            <w:vMerge w:val="restart"/>
            <w:tcBorders>
              <w:top w:val="single" w:sz="5" w:space="0" w:color="000000"/>
              <w:left w:val="single" w:sz="5" w:space="0" w:color="000000"/>
              <w:bottom w:val="single" w:sz="5" w:space="0" w:color="000000"/>
              <w:right w:val="single" w:sz="5" w:space="0" w:color="000000"/>
            </w:tcBorders>
          </w:tcPr>
          <w:p w14:paraId="037C08A3" w14:textId="77777777" w:rsidR="00C81219" w:rsidRDefault="00C81219" w:rsidP="003B7412">
            <w:pPr>
              <w:ind w:right="175"/>
              <w:jc w:val="center"/>
            </w:pPr>
            <w:r>
              <w:rPr>
                <w:rFonts w:ascii="Arial" w:eastAsia="Arial" w:hAnsi="Arial" w:cs="Arial"/>
                <w:b/>
                <w:sz w:val="19"/>
              </w:rPr>
              <w:t>LABORATORIO DE ENTOMOLOGÍA</w:t>
            </w:r>
          </w:p>
          <w:p w14:paraId="4863F4C2" w14:textId="77777777" w:rsidR="00C81219" w:rsidRDefault="00C81219" w:rsidP="003B7412">
            <w:pPr>
              <w:spacing w:after="16"/>
              <w:ind w:right="180"/>
              <w:jc w:val="center"/>
            </w:pPr>
            <w:r>
              <w:rPr>
                <w:rFonts w:ascii="Calibri" w:eastAsia="Calibri" w:hAnsi="Calibri" w:cs="Calibri"/>
                <w:sz w:val="14"/>
              </w:rPr>
              <w:t>(Vía Interoceánica Km. 14½, y Eloy Alfaro, Granja del MAG, Tumbaco – Quito</w:t>
            </w:r>
          </w:p>
          <w:p w14:paraId="3DB1A260" w14:textId="77777777" w:rsidR="00C81219" w:rsidRDefault="00C81219" w:rsidP="003B7412">
            <w:pPr>
              <w:ind w:right="181"/>
              <w:jc w:val="center"/>
            </w:pPr>
            <w:r>
              <w:rPr>
                <w:rFonts w:ascii="Calibri" w:eastAsia="Calibri" w:hAnsi="Calibri" w:cs="Calibri"/>
                <w:sz w:val="14"/>
              </w:rPr>
              <w:t>Teléf.: 02-382-8860 ext.2050</w:t>
            </w:r>
          </w:p>
        </w:tc>
        <w:tc>
          <w:tcPr>
            <w:tcW w:w="1798" w:type="dxa"/>
            <w:tcBorders>
              <w:top w:val="single" w:sz="5" w:space="0" w:color="000000"/>
              <w:left w:val="single" w:sz="5" w:space="0" w:color="000000"/>
              <w:bottom w:val="single" w:sz="5" w:space="0" w:color="000000"/>
              <w:right w:val="single" w:sz="5" w:space="0" w:color="000000"/>
            </w:tcBorders>
            <w:vAlign w:val="center"/>
          </w:tcPr>
          <w:p w14:paraId="62AF05EE" w14:textId="77777777" w:rsidR="00C81219" w:rsidRDefault="00C81219" w:rsidP="003B7412">
            <w:pPr>
              <w:ind w:right="181"/>
              <w:jc w:val="center"/>
            </w:pPr>
            <w:r>
              <w:rPr>
                <w:rFonts w:ascii="Arial" w:eastAsia="Arial" w:hAnsi="Arial" w:cs="Arial"/>
                <w:b/>
                <w:sz w:val="14"/>
              </w:rPr>
              <w:t>PGT/E/09-FO03</w:t>
            </w:r>
          </w:p>
        </w:tc>
      </w:tr>
      <w:tr w:rsidR="00C81219" w14:paraId="4A503F45" w14:textId="77777777" w:rsidTr="003B7412">
        <w:trPr>
          <w:trHeight w:val="197"/>
        </w:trPr>
        <w:tc>
          <w:tcPr>
            <w:tcW w:w="0" w:type="auto"/>
            <w:vMerge/>
            <w:tcBorders>
              <w:top w:val="nil"/>
              <w:left w:val="single" w:sz="5" w:space="0" w:color="000000"/>
              <w:bottom w:val="nil"/>
              <w:right w:val="single" w:sz="5" w:space="0" w:color="000000"/>
            </w:tcBorders>
          </w:tcPr>
          <w:p w14:paraId="1CFED60D" w14:textId="77777777" w:rsidR="00C81219" w:rsidRDefault="00C81219" w:rsidP="003B7412"/>
        </w:tc>
        <w:tc>
          <w:tcPr>
            <w:tcW w:w="0" w:type="auto"/>
            <w:vMerge/>
            <w:tcBorders>
              <w:top w:val="nil"/>
              <w:left w:val="single" w:sz="5" w:space="0" w:color="000000"/>
              <w:bottom w:val="single" w:sz="5" w:space="0" w:color="000000"/>
              <w:right w:val="single" w:sz="5" w:space="0" w:color="000000"/>
            </w:tcBorders>
          </w:tcPr>
          <w:p w14:paraId="776677D4" w14:textId="77777777" w:rsidR="00C81219" w:rsidRDefault="00C81219" w:rsidP="003B7412"/>
        </w:tc>
        <w:tc>
          <w:tcPr>
            <w:tcW w:w="1798" w:type="dxa"/>
            <w:tcBorders>
              <w:top w:val="single" w:sz="5" w:space="0" w:color="000000"/>
              <w:left w:val="single" w:sz="5" w:space="0" w:color="000000"/>
              <w:bottom w:val="single" w:sz="5" w:space="0" w:color="000000"/>
              <w:right w:val="single" w:sz="5" w:space="0" w:color="000000"/>
            </w:tcBorders>
          </w:tcPr>
          <w:p w14:paraId="310FE851" w14:textId="77777777" w:rsidR="00C81219" w:rsidRDefault="00C81219" w:rsidP="003B7412">
            <w:pPr>
              <w:ind w:right="164"/>
              <w:jc w:val="center"/>
            </w:pPr>
            <w:r>
              <w:rPr>
                <w:rFonts w:ascii="Calibri" w:eastAsia="Calibri" w:hAnsi="Calibri" w:cs="Calibri"/>
                <w:b/>
                <w:sz w:val="16"/>
              </w:rPr>
              <w:t>Rev. 7</w:t>
            </w:r>
          </w:p>
        </w:tc>
      </w:tr>
      <w:tr w:rsidR="00C81219" w14:paraId="2FF7E9B2" w14:textId="77777777" w:rsidTr="003B7412">
        <w:trPr>
          <w:trHeight w:val="197"/>
        </w:trPr>
        <w:tc>
          <w:tcPr>
            <w:tcW w:w="0" w:type="auto"/>
            <w:vMerge/>
            <w:tcBorders>
              <w:top w:val="nil"/>
              <w:left w:val="single" w:sz="5" w:space="0" w:color="000000"/>
              <w:bottom w:val="single" w:sz="5" w:space="0" w:color="000000"/>
              <w:right w:val="single" w:sz="5" w:space="0" w:color="000000"/>
            </w:tcBorders>
          </w:tcPr>
          <w:p w14:paraId="03981DBA" w14:textId="77777777" w:rsidR="00C81219" w:rsidRDefault="00C81219" w:rsidP="003B7412"/>
        </w:tc>
        <w:tc>
          <w:tcPr>
            <w:tcW w:w="8051" w:type="dxa"/>
            <w:tcBorders>
              <w:top w:val="single" w:sz="5" w:space="0" w:color="000000"/>
              <w:left w:val="single" w:sz="5" w:space="0" w:color="000000"/>
              <w:bottom w:val="single" w:sz="5" w:space="0" w:color="000000"/>
              <w:right w:val="single" w:sz="5" w:space="0" w:color="000000"/>
            </w:tcBorders>
          </w:tcPr>
          <w:p w14:paraId="7DB90C02" w14:textId="77777777" w:rsidR="00C81219" w:rsidRDefault="00C81219" w:rsidP="003B7412">
            <w:pPr>
              <w:ind w:right="169"/>
              <w:jc w:val="center"/>
            </w:pPr>
            <w:r>
              <w:rPr>
                <w:rFonts w:ascii="Arial" w:eastAsia="Arial" w:hAnsi="Arial" w:cs="Arial"/>
                <w:b/>
                <w:sz w:val="15"/>
              </w:rPr>
              <w:t>INFORME DE DIAGNÓSTICO MONITOREO MOSCA DE LA FRUTA</w:t>
            </w:r>
          </w:p>
        </w:tc>
        <w:tc>
          <w:tcPr>
            <w:tcW w:w="1798" w:type="dxa"/>
            <w:tcBorders>
              <w:top w:val="single" w:sz="5" w:space="0" w:color="000000"/>
              <w:left w:val="single" w:sz="5" w:space="0" w:color="000000"/>
              <w:bottom w:val="single" w:sz="5" w:space="0" w:color="000000"/>
              <w:right w:val="single" w:sz="5" w:space="0" w:color="000000"/>
            </w:tcBorders>
          </w:tcPr>
          <w:p w14:paraId="3F0EA5B5" w14:textId="77777777" w:rsidR="00C81219" w:rsidRDefault="00C81219" w:rsidP="003B7412">
            <w:pPr>
              <w:ind w:right="165"/>
              <w:jc w:val="center"/>
            </w:pPr>
            <w:r>
              <w:rPr>
                <w:rFonts w:ascii="Calibri" w:eastAsia="Calibri" w:hAnsi="Calibri" w:cs="Calibri"/>
                <w:b/>
                <w:sz w:val="15"/>
              </w:rPr>
              <w:t>Hoja 2 de 3</w:t>
            </w:r>
          </w:p>
        </w:tc>
      </w:tr>
    </w:tbl>
    <w:p w14:paraId="54CD1C71" w14:textId="77777777" w:rsidR="00C81219" w:rsidRDefault="00C81219" w:rsidP="00C81219">
      <w:pPr>
        <w:spacing w:after="0"/>
        <w:ind w:left="5300"/>
      </w:pPr>
      <w:r>
        <w:rPr>
          <w:rFonts w:ascii="Calibri" w:eastAsia="Calibri" w:hAnsi="Calibri" w:cs="Calibri"/>
          <w:b/>
          <w:sz w:val="16"/>
          <w:u w:val="single" w:color="000000"/>
        </w:rPr>
        <w:t>RESULTADOS DEL DIAGNÓSTICO</w:t>
      </w:r>
    </w:p>
    <w:tbl>
      <w:tblPr>
        <w:tblStyle w:val="TableGrid"/>
        <w:tblW w:w="12821" w:type="dxa"/>
        <w:tblInd w:w="-28" w:type="dxa"/>
        <w:tblCellMar>
          <w:top w:w="25" w:type="dxa"/>
          <w:left w:w="40" w:type="dxa"/>
          <w:right w:w="25" w:type="dxa"/>
        </w:tblCellMar>
        <w:tblLook w:val="04A0" w:firstRow="1" w:lastRow="0" w:firstColumn="1" w:lastColumn="0" w:noHBand="0" w:noVBand="1"/>
      </w:tblPr>
      <w:tblGrid>
        <w:gridCol w:w="448"/>
        <w:gridCol w:w="768"/>
        <w:gridCol w:w="1054"/>
        <w:gridCol w:w="701"/>
        <w:gridCol w:w="876"/>
        <w:gridCol w:w="603"/>
        <w:gridCol w:w="710"/>
        <w:gridCol w:w="670"/>
        <w:gridCol w:w="932"/>
        <w:gridCol w:w="1248"/>
        <w:gridCol w:w="931"/>
        <w:gridCol w:w="1534"/>
        <w:gridCol w:w="252"/>
        <w:gridCol w:w="295"/>
        <w:gridCol w:w="811"/>
        <w:gridCol w:w="988"/>
      </w:tblGrid>
      <w:tr w:rsidR="00C81219" w14:paraId="1893E45E" w14:textId="77777777" w:rsidTr="00C81219">
        <w:trPr>
          <w:trHeight w:val="257"/>
        </w:trPr>
        <w:tc>
          <w:tcPr>
            <w:tcW w:w="8010" w:type="dxa"/>
            <w:gridSpan w:val="10"/>
            <w:tcBorders>
              <w:top w:val="single" w:sz="5" w:space="0" w:color="000000"/>
              <w:left w:val="single" w:sz="5" w:space="0" w:color="000000"/>
              <w:bottom w:val="single" w:sz="5" w:space="0" w:color="000000"/>
              <w:right w:val="single" w:sz="5" w:space="0" w:color="000000"/>
            </w:tcBorders>
          </w:tcPr>
          <w:p w14:paraId="5BC8FF87" w14:textId="77777777" w:rsidR="00C81219" w:rsidRDefault="00C81219" w:rsidP="00C81219">
            <w:pPr>
              <w:ind w:right="1"/>
              <w:jc w:val="center"/>
            </w:pPr>
            <w:r>
              <w:rPr>
                <w:rFonts w:ascii="Calibri" w:eastAsia="Calibri" w:hAnsi="Calibri" w:cs="Calibri"/>
                <w:b/>
                <w:sz w:val="14"/>
              </w:rPr>
              <w:t>DATOS DE LA MUESTRA*</w:t>
            </w:r>
          </w:p>
        </w:tc>
        <w:tc>
          <w:tcPr>
            <w:tcW w:w="4811" w:type="dxa"/>
            <w:gridSpan w:val="6"/>
            <w:tcBorders>
              <w:top w:val="single" w:sz="5" w:space="0" w:color="000000"/>
              <w:left w:val="single" w:sz="5" w:space="0" w:color="000000"/>
              <w:bottom w:val="single" w:sz="5" w:space="0" w:color="000000"/>
              <w:right w:val="single" w:sz="5" w:space="0" w:color="000000"/>
            </w:tcBorders>
          </w:tcPr>
          <w:p w14:paraId="48FFCE23" w14:textId="77777777" w:rsidR="00C81219" w:rsidRDefault="00C81219" w:rsidP="00C81219">
            <w:pPr>
              <w:ind w:right="19"/>
              <w:jc w:val="center"/>
            </w:pPr>
            <w:r>
              <w:rPr>
                <w:rFonts w:ascii="Calibri" w:eastAsia="Calibri" w:hAnsi="Calibri" w:cs="Calibri"/>
                <w:b/>
                <w:sz w:val="14"/>
              </w:rPr>
              <w:t>RESULTADOS LABORATORIO DE ENTOMOLOGÍA</w:t>
            </w:r>
          </w:p>
        </w:tc>
      </w:tr>
      <w:tr w:rsidR="00C81219" w14:paraId="43CA5EEC" w14:textId="77777777" w:rsidTr="00C81219">
        <w:trPr>
          <w:trHeight w:val="197"/>
        </w:trPr>
        <w:tc>
          <w:tcPr>
            <w:tcW w:w="448" w:type="dxa"/>
            <w:vMerge w:val="restart"/>
            <w:tcBorders>
              <w:top w:val="single" w:sz="5" w:space="0" w:color="000000"/>
              <w:left w:val="single" w:sz="5" w:space="0" w:color="000000"/>
              <w:bottom w:val="single" w:sz="5" w:space="0" w:color="000000"/>
              <w:right w:val="single" w:sz="5" w:space="0" w:color="000000"/>
            </w:tcBorders>
            <w:vAlign w:val="center"/>
          </w:tcPr>
          <w:p w14:paraId="7CACA0D8" w14:textId="77777777" w:rsidR="00C81219" w:rsidRDefault="00C81219" w:rsidP="00C81219">
            <w:pPr>
              <w:ind w:left="103"/>
            </w:pPr>
            <w:r>
              <w:rPr>
                <w:rFonts w:ascii="Calibri" w:eastAsia="Calibri" w:hAnsi="Calibri" w:cs="Calibri"/>
                <w:b/>
                <w:sz w:val="15"/>
              </w:rPr>
              <w:t>Nº</w:t>
            </w:r>
          </w:p>
        </w:tc>
        <w:tc>
          <w:tcPr>
            <w:tcW w:w="768" w:type="dxa"/>
            <w:vMerge w:val="restart"/>
            <w:tcBorders>
              <w:top w:val="single" w:sz="5" w:space="0" w:color="000000"/>
              <w:left w:val="single" w:sz="5" w:space="0" w:color="000000"/>
              <w:bottom w:val="single" w:sz="5" w:space="0" w:color="000000"/>
              <w:right w:val="single" w:sz="5" w:space="0" w:color="000000"/>
            </w:tcBorders>
            <w:vAlign w:val="center"/>
          </w:tcPr>
          <w:p w14:paraId="05A36F3D" w14:textId="77777777" w:rsidR="00C81219" w:rsidRDefault="00C81219" w:rsidP="00C81219">
            <w:pPr>
              <w:jc w:val="both"/>
            </w:pPr>
            <w:r>
              <w:rPr>
                <w:rFonts w:ascii="Calibri" w:eastAsia="Calibri" w:hAnsi="Calibri" w:cs="Calibri"/>
                <w:b/>
                <w:sz w:val="15"/>
              </w:rPr>
              <w:t>N° Semana</w:t>
            </w:r>
          </w:p>
        </w:tc>
        <w:tc>
          <w:tcPr>
            <w:tcW w:w="1054" w:type="dxa"/>
            <w:vMerge w:val="restart"/>
            <w:tcBorders>
              <w:top w:val="single" w:sz="5" w:space="0" w:color="000000"/>
              <w:left w:val="single" w:sz="5" w:space="0" w:color="000000"/>
              <w:bottom w:val="single" w:sz="5" w:space="0" w:color="000000"/>
              <w:right w:val="single" w:sz="5" w:space="0" w:color="000000"/>
            </w:tcBorders>
            <w:vAlign w:val="center"/>
          </w:tcPr>
          <w:p w14:paraId="69EF38DF" w14:textId="77777777" w:rsidR="00C81219" w:rsidRDefault="00C81219" w:rsidP="00C81219">
            <w:pPr>
              <w:ind w:right="16"/>
              <w:jc w:val="center"/>
            </w:pPr>
            <w:r>
              <w:rPr>
                <w:rFonts w:ascii="Calibri" w:eastAsia="Calibri" w:hAnsi="Calibri" w:cs="Calibri"/>
                <w:b/>
                <w:sz w:val="14"/>
              </w:rPr>
              <w:t>PLANTA</w:t>
            </w:r>
          </w:p>
        </w:tc>
        <w:tc>
          <w:tcPr>
            <w:tcW w:w="2180" w:type="dxa"/>
            <w:gridSpan w:val="3"/>
            <w:tcBorders>
              <w:top w:val="single" w:sz="5" w:space="0" w:color="000000"/>
              <w:left w:val="single" w:sz="5" w:space="0" w:color="000000"/>
              <w:bottom w:val="single" w:sz="5" w:space="0" w:color="000000"/>
              <w:right w:val="single" w:sz="5" w:space="0" w:color="000000"/>
            </w:tcBorders>
          </w:tcPr>
          <w:p w14:paraId="1965A851" w14:textId="77777777" w:rsidR="00C81219" w:rsidRDefault="00C81219" w:rsidP="00C81219">
            <w:pPr>
              <w:ind w:right="16"/>
              <w:jc w:val="center"/>
            </w:pPr>
            <w:r>
              <w:rPr>
                <w:rFonts w:ascii="Calibri" w:eastAsia="Calibri" w:hAnsi="Calibri" w:cs="Calibri"/>
                <w:b/>
                <w:sz w:val="15"/>
              </w:rPr>
              <w:t>COORDENADAS GPS</w:t>
            </w:r>
          </w:p>
        </w:tc>
        <w:tc>
          <w:tcPr>
            <w:tcW w:w="710" w:type="dxa"/>
            <w:vMerge w:val="restart"/>
            <w:tcBorders>
              <w:top w:val="single" w:sz="5" w:space="0" w:color="000000"/>
              <w:left w:val="single" w:sz="5" w:space="0" w:color="000000"/>
              <w:bottom w:val="single" w:sz="5" w:space="0" w:color="000000"/>
              <w:right w:val="single" w:sz="5" w:space="0" w:color="000000"/>
            </w:tcBorders>
            <w:vAlign w:val="center"/>
          </w:tcPr>
          <w:p w14:paraId="6BF6F514" w14:textId="77777777" w:rsidR="00C81219" w:rsidRDefault="00C81219" w:rsidP="00C81219">
            <w:pPr>
              <w:ind w:right="14"/>
              <w:jc w:val="center"/>
            </w:pPr>
            <w:r>
              <w:rPr>
                <w:rFonts w:ascii="Calibri" w:eastAsia="Calibri" w:hAnsi="Calibri" w:cs="Calibri"/>
                <w:b/>
                <w:sz w:val="15"/>
              </w:rPr>
              <w:t xml:space="preserve">SITIO </w:t>
            </w:r>
          </w:p>
        </w:tc>
        <w:tc>
          <w:tcPr>
            <w:tcW w:w="670" w:type="dxa"/>
            <w:vMerge w:val="restart"/>
            <w:tcBorders>
              <w:top w:val="single" w:sz="5" w:space="0" w:color="000000"/>
              <w:left w:val="single" w:sz="5" w:space="0" w:color="000000"/>
              <w:bottom w:val="single" w:sz="5" w:space="0" w:color="000000"/>
              <w:right w:val="single" w:sz="5" w:space="0" w:color="000000"/>
            </w:tcBorders>
            <w:vAlign w:val="center"/>
          </w:tcPr>
          <w:p w14:paraId="7C24EF4E" w14:textId="77777777" w:rsidR="00C81219" w:rsidRDefault="00C81219" w:rsidP="00C81219">
            <w:pPr>
              <w:ind w:left="22"/>
              <w:jc w:val="both"/>
            </w:pPr>
            <w:r>
              <w:rPr>
                <w:rFonts w:ascii="Calibri" w:eastAsia="Calibri" w:hAnsi="Calibri" w:cs="Calibri"/>
                <w:b/>
                <w:sz w:val="15"/>
              </w:rPr>
              <w:t xml:space="preserve">CANTÒN </w:t>
            </w:r>
          </w:p>
        </w:tc>
        <w:tc>
          <w:tcPr>
            <w:tcW w:w="932" w:type="dxa"/>
            <w:vMerge w:val="restart"/>
            <w:tcBorders>
              <w:top w:val="single" w:sz="5" w:space="0" w:color="000000"/>
              <w:left w:val="single" w:sz="5" w:space="0" w:color="000000"/>
              <w:bottom w:val="single" w:sz="5" w:space="0" w:color="000000"/>
              <w:right w:val="single" w:sz="5" w:space="0" w:color="000000"/>
            </w:tcBorders>
            <w:vAlign w:val="center"/>
          </w:tcPr>
          <w:p w14:paraId="2FFD8B08" w14:textId="77777777" w:rsidR="00C81219" w:rsidRDefault="00C81219" w:rsidP="00C81219">
            <w:pPr>
              <w:ind w:left="62"/>
            </w:pPr>
            <w:r>
              <w:rPr>
                <w:rFonts w:ascii="Calibri" w:eastAsia="Calibri" w:hAnsi="Calibri" w:cs="Calibri"/>
                <w:b/>
                <w:sz w:val="15"/>
              </w:rPr>
              <w:t>LOCALIDAD</w:t>
            </w:r>
          </w:p>
        </w:tc>
        <w:tc>
          <w:tcPr>
            <w:tcW w:w="1248" w:type="dxa"/>
            <w:vMerge w:val="restart"/>
            <w:tcBorders>
              <w:top w:val="single" w:sz="5" w:space="0" w:color="000000"/>
              <w:left w:val="single" w:sz="5" w:space="0" w:color="000000"/>
              <w:bottom w:val="single" w:sz="5" w:space="0" w:color="000000"/>
              <w:right w:val="single" w:sz="5" w:space="0" w:color="000000"/>
            </w:tcBorders>
          </w:tcPr>
          <w:p w14:paraId="2CCB89F3" w14:textId="77777777" w:rsidR="00C81219" w:rsidRDefault="00C81219" w:rsidP="00C81219">
            <w:pPr>
              <w:jc w:val="center"/>
            </w:pPr>
            <w:r>
              <w:rPr>
                <w:rFonts w:ascii="Calibri" w:eastAsia="Calibri" w:hAnsi="Calibri" w:cs="Calibri"/>
                <w:b/>
                <w:sz w:val="15"/>
              </w:rPr>
              <w:t>CÓDIGO DE CAMPO</w:t>
            </w:r>
          </w:p>
        </w:tc>
        <w:tc>
          <w:tcPr>
            <w:tcW w:w="931" w:type="dxa"/>
            <w:vMerge w:val="restart"/>
            <w:tcBorders>
              <w:top w:val="single" w:sz="5" w:space="0" w:color="000000"/>
              <w:left w:val="single" w:sz="5" w:space="0" w:color="000000"/>
              <w:bottom w:val="single" w:sz="5" w:space="0" w:color="000000"/>
              <w:right w:val="single" w:sz="5" w:space="0" w:color="000000"/>
            </w:tcBorders>
          </w:tcPr>
          <w:p w14:paraId="1777F32A" w14:textId="77777777" w:rsidR="00C81219" w:rsidRDefault="00C81219" w:rsidP="00C81219">
            <w:pPr>
              <w:jc w:val="center"/>
            </w:pPr>
            <w:r>
              <w:rPr>
                <w:rFonts w:ascii="Calibri" w:eastAsia="Calibri" w:hAnsi="Calibri" w:cs="Calibri"/>
                <w:b/>
                <w:sz w:val="14"/>
              </w:rPr>
              <w:t>CÓDIGO DE LABORATORIO</w:t>
            </w:r>
          </w:p>
        </w:tc>
        <w:tc>
          <w:tcPr>
            <w:tcW w:w="1534" w:type="dxa"/>
            <w:vMerge w:val="restart"/>
            <w:tcBorders>
              <w:top w:val="single" w:sz="5" w:space="0" w:color="000000"/>
              <w:left w:val="single" w:sz="5" w:space="0" w:color="000000"/>
              <w:bottom w:val="single" w:sz="5" w:space="0" w:color="000000"/>
              <w:right w:val="single" w:sz="5" w:space="0" w:color="000000"/>
            </w:tcBorders>
            <w:vAlign w:val="center"/>
          </w:tcPr>
          <w:p w14:paraId="6FB85B76" w14:textId="77777777" w:rsidR="00C81219" w:rsidRDefault="00C81219" w:rsidP="00C81219">
            <w:pPr>
              <w:ind w:right="16"/>
              <w:jc w:val="center"/>
            </w:pPr>
            <w:r>
              <w:rPr>
                <w:rFonts w:ascii="Calibri" w:eastAsia="Calibri" w:hAnsi="Calibri" w:cs="Calibri"/>
                <w:b/>
                <w:sz w:val="15"/>
              </w:rPr>
              <w:t>RESULTADOS</w:t>
            </w:r>
          </w:p>
        </w:tc>
        <w:tc>
          <w:tcPr>
            <w:tcW w:w="252" w:type="dxa"/>
            <w:vMerge w:val="restart"/>
            <w:tcBorders>
              <w:top w:val="single" w:sz="5" w:space="0" w:color="000000"/>
              <w:left w:val="single" w:sz="5" w:space="0" w:color="000000"/>
              <w:bottom w:val="single" w:sz="5" w:space="0" w:color="000000"/>
              <w:right w:val="single" w:sz="5" w:space="0" w:color="000000"/>
            </w:tcBorders>
          </w:tcPr>
          <w:p w14:paraId="0E99A978" w14:textId="77777777" w:rsidR="00C81219" w:rsidRDefault="00C81219" w:rsidP="00C81219">
            <w:pPr>
              <w:ind w:left="24"/>
              <w:jc w:val="both"/>
            </w:pPr>
            <w:r>
              <w:rPr>
                <w:rFonts w:ascii="Arial" w:eastAsia="Arial" w:hAnsi="Arial" w:cs="Arial"/>
                <w:sz w:val="19"/>
              </w:rPr>
              <w:t>♂</w:t>
            </w:r>
          </w:p>
        </w:tc>
        <w:tc>
          <w:tcPr>
            <w:tcW w:w="295" w:type="dxa"/>
            <w:vMerge w:val="restart"/>
            <w:tcBorders>
              <w:top w:val="single" w:sz="5" w:space="0" w:color="000000"/>
              <w:left w:val="single" w:sz="5" w:space="0" w:color="000000"/>
              <w:bottom w:val="single" w:sz="5" w:space="0" w:color="000000"/>
              <w:right w:val="single" w:sz="5" w:space="0" w:color="000000"/>
            </w:tcBorders>
          </w:tcPr>
          <w:p w14:paraId="38070DC7" w14:textId="77777777" w:rsidR="00C81219" w:rsidRDefault="00C81219" w:rsidP="00C81219">
            <w:pPr>
              <w:ind w:left="46"/>
              <w:jc w:val="both"/>
            </w:pPr>
            <w:r>
              <w:rPr>
                <w:rFonts w:ascii="Arial" w:eastAsia="Arial" w:hAnsi="Arial" w:cs="Arial"/>
                <w:sz w:val="19"/>
              </w:rPr>
              <w:t>♀</w:t>
            </w:r>
          </w:p>
        </w:tc>
        <w:tc>
          <w:tcPr>
            <w:tcW w:w="811" w:type="dxa"/>
            <w:vMerge w:val="restart"/>
            <w:tcBorders>
              <w:top w:val="single" w:sz="5" w:space="0" w:color="000000"/>
              <w:left w:val="single" w:sz="5" w:space="0" w:color="000000"/>
              <w:bottom w:val="single" w:sz="5" w:space="0" w:color="000000"/>
              <w:right w:val="single" w:sz="5" w:space="0" w:color="000000"/>
            </w:tcBorders>
            <w:vAlign w:val="center"/>
          </w:tcPr>
          <w:p w14:paraId="01A85314" w14:textId="77777777" w:rsidR="00C81219" w:rsidRDefault="00C81219" w:rsidP="00C81219">
            <w:pPr>
              <w:ind w:left="74"/>
            </w:pPr>
            <w:r>
              <w:rPr>
                <w:rFonts w:ascii="Calibri" w:eastAsia="Calibri" w:hAnsi="Calibri" w:cs="Calibri"/>
                <w:b/>
                <w:sz w:val="15"/>
              </w:rPr>
              <w:t>MÉTODO</w:t>
            </w:r>
          </w:p>
        </w:tc>
        <w:tc>
          <w:tcPr>
            <w:tcW w:w="988" w:type="dxa"/>
            <w:vMerge w:val="restart"/>
            <w:tcBorders>
              <w:top w:val="single" w:sz="5" w:space="0" w:color="000000"/>
              <w:left w:val="single" w:sz="5" w:space="0" w:color="000000"/>
              <w:bottom w:val="single" w:sz="5" w:space="0" w:color="000000"/>
              <w:right w:val="single" w:sz="5" w:space="0" w:color="000000"/>
            </w:tcBorders>
            <w:vAlign w:val="center"/>
          </w:tcPr>
          <w:p w14:paraId="3187DA31" w14:textId="77777777" w:rsidR="00C81219" w:rsidRDefault="00C81219" w:rsidP="00C81219">
            <w:pPr>
              <w:ind w:right="15"/>
              <w:jc w:val="center"/>
            </w:pPr>
            <w:r>
              <w:rPr>
                <w:rFonts w:ascii="Calibri" w:eastAsia="Calibri" w:hAnsi="Calibri" w:cs="Calibri"/>
                <w:b/>
                <w:sz w:val="8"/>
              </w:rPr>
              <w:t>OBSERVACIONES</w:t>
            </w:r>
          </w:p>
        </w:tc>
      </w:tr>
      <w:tr w:rsidR="00C81219" w14:paraId="199D369D" w14:textId="77777777" w:rsidTr="00C81219">
        <w:trPr>
          <w:trHeight w:val="187"/>
        </w:trPr>
        <w:tc>
          <w:tcPr>
            <w:tcW w:w="0" w:type="auto"/>
            <w:vMerge/>
            <w:tcBorders>
              <w:top w:val="nil"/>
              <w:left w:val="single" w:sz="5" w:space="0" w:color="000000"/>
              <w:bottom w:val="single" w:sz="5" w:space="0" w:color="000000"/>
              <w:right w:val="single" w:sz="5" w:space="0" w:color="000000"/>
            </w:tcBorders>
          </w:tcPr>
          <w:p w14:paraId="45A84FE6"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650E09B6"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66977F2E" w14:textId="77777777" w:rsidR="00C81219" w:rsidRDefault="00C81219" w:rsidP="00C81219"/>
        </w:tc>
        <w:tc>
          <w:tcPr>
            <w:tcW w:w="701" w:type="dxa"/>
            <w:tcBorders>
              <w:top w:val="single" w:sz="5" w:space="0" w:color="000000"/>
              <w:left w:val="single" w:sz="5" w:space="0" w:color="000000"/>
              <w:bottom w:val="single" w:sz="5" w:space="0" w:color="000000"/>
              <w:right w:val="single" w:sz="5" w:space="0" w:color="000000"/>
            </w:tcBorders>
          </w:tcPr>
          <w:p w14:paraId="5CF6EF69" w14:textId="77777777" w:rsidR="00C81219" w:rsidRDefault="00C81219" w:rsidP="00C81219">
            <w:pPr>
              <w:ind w:right="15"/>
              <w:jc w:val="center"/>
            </w:pPr>
            <w:r>
              <w:rPr>
                <w:rFonts w:ascii="Calibri" w:eastAsia="Calibri" w:hAnsi="Calibri" w:cs="Calibri"/>
                <w:b/>
                <w:sz w:val="15"/>
              </w:rPr>
              <w:t>X</w:t>
            </w:r>
          </w:p>
        </w:tc>
        <w:tc>
          <w:tcPr>
            <w:tcW w:w="876" w:type="dxa"/>
            <w:tcBorders>
              <w:top w:val="single" w:sz="5" w:space="0" w:color="000000"/>
              <w:left w:val="single" w:sz="5" w:space="0" w:color="000000"/>
              <w:bottom w:val="single" w:sz="5" w:space="0" w:color="000000"/>
              <w:right w:val="single" w:sz="5" w:space="0" w:color="000000"/>
            </w:tcBorders>
          </w:tcPr>
          <w:p w14:paraId="084B77F9" w14:textId="77777777" w:rsidR="00C81219" w:rsidRDefault="00C81219" w:rsidP="00C81219">
            <w:pPr>
              <w:ind w:right="13"/>
              <w:jc w:val="center"/>
            </w:pPr>
            <w:r>
              <w:rPr>
                <w:rFonts w:ascii="Calibri" w:eastAsia="Calibri" w:hAnsi="Calibri" w:cs="Calibri"/>
                <w:b/>
                <w:sz w:val="15"/>
              </w:rPr>
              <w:t>Y</w:t>
            </w:r>
          </w:p>
        </w:tc>
        <w:tc>
          <w:tcPr>
            <w:tcW w:w="603" w:type="dxa"/>
            <w:tcBorders>
              <w:top w:val="single" w:sz="5" w:space="0" w:color="000000"/>
              <w:left w:val="single" w:sz="5" w:space="0" w:color="000000"/>
              <w:bottom w:val="single" w:sz="5" w:space="0" w:color="000000"/>
              <w:right w:val="single" w:sz="5" w:space="0" w:color="000000"/>
            </w:tcBorders>
          </w:tcPr>
          <w:p w14:paraId="5246435A" w14:textId="77777777" w:rsidR="00C81219" w:rsidRDefault="00C81219" w:rsidP="00C81219">
            <w:pPr>
              <w:ind w:right="11"/>
              <w:jc w:val="center"/>
            </w:pPr>
            <w:r>
              <w:rPr>
                <w:rFonts w:ascii="Calibri" w:eastAsia="Calibri" w:hAnsi="Calibri" w:cs="Calibri"/>
                <w:b/>
                <w:sz w:val="8"/>
              </w:rPr>
              <w:t>ALTITUD</w:t>
            </w:r>
          </w:p>
        </w:tc>
        <w:tc>
          <w:tcPr>
            <w:tcW w:w="0" w:type="auto"/>
            <w:vMerge/>
            <w:tcBorders>
              <w:top w:val="nil"/>
              <w:left w:val="single" w:sz="5" w:space="0" w:color="000000"/>
              <w:bottom w:val="single" w:sz="5" w:space="0" w:color="000000"/>
              <w:right w:val="single" w:sz="5" w:space="0" w:color="000000"/>
            </w:tcBorders>
          </w:tcPr>
          <w:p w14:paraId="6C92C0DD"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54FDD113"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vAlign w:val="center"/>
          </w:tcPr>
          <w:p w14:paraId="284AAA3C"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53717B97"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439F27BF"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4BC4A6B3"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523BF279"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60D1F6CE"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71F6176C"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vAlign w:val="center"/>
          </w:tcPr>
          <w:p w14:paraId="08ED7B3B" w14:textId="77777777" w:rsidR="00C81219" w:rsidRDefault="00C81219" w:rsidP="00C81219"/>
        </w:tc>
      </w:tr>
      <w:tr w:rsidR="00C81219" w14:paraId="19DD1274" w14:textId="77777777" w:rsidTr="00C81219">
        <w:trPr>
          <w:trHeight w:val="406"/>
        </w:trPr>
        <w:tc>
          <w:tcPr>
            <w:tcW w:w="448" w:type="dxa"/>
            <w:tcBorders>
              <w:top w:val="single" w:sz="5" w:space="0" w:color="000000"/>
              <w:left w:val="single" w:sz="5" w:space="0" w:color="000000"/>
              <w:bottom w:val="single" w:sz="5" w:space="0" w:color="000000"/>
              <w:right w:val="single" w:sz="5" w:space="0" w:color="000000"/>
            </w:tcBorders>
            <w:vAlign w:val="center"/>
          </w:tcPr>
          <w:p w14:paraId="3F44F702" w14:textId="77777777" w:rsidR="00C81219" w:rsidRDefault="00C81219" w:rsidP="00C81219">
            <w:pPr>
              <w:ind w:right="15"/>
              <w:jc w:val="center"/>
            </w:pPr>
            <w:r>
              <w:rPr>
                <w:rFonts w:ascii="Calibri" w:eastAsia="Calibri" w:hAnsi="Calibri" w:cs="Calibri"/>
                <w:sz w:val="15"/>
              </w:rPr>
              <w:t>5</w:t>
            </w:r>
          </w:p>
        </w:tc>
        <w:tc>
          <w:tcPr>
            <w:tcW w:w="768" w:type="dxa"/>
            <w:tcBorders>
              <w:top w:val="single" w:sz="5" w:space="0" w:color="000000"/>
              <w:left w:val="single" w:sz="5" w:space="0" w:color="000000"/>
              <w:bottom w:val="single" w:sz="5" w:space="0" w:color="000000"/>
              <w:right w:val="single" w:sz="5" w:space="0" w:color="000000"/>
            </w:tcBorders>
            <w:vAlign w:val="center"/>
          </w:tcPr>
          <w:p w14:paraId="416A9C3B"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vAlign w:val="center"/>
          </w:tcPr>
          <w:p w14:paraId="31F850B0"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vAlign w:val="center"/>
          </w:tcPr>
          <w:p w14:paraId="1E3C2DD5" w14:textId="77777777" w:rsidR="00C81219" w:rsidRDefault="00C81219" w:rsidP="00C81219">
            <w:pPr>
              <w:ind w:left="82"/>
            </w:pPr>
            <w:r>
              <w:rPr>
                <w:rFonts w:ascii="Calibri" w:eastAsia="Calibri" w:hAnsi="Calibri" w:cs="Calibri"/>
                <w:sz w:val="15"/>
              </w:rPr>
              <w:t>777224</w:t>
            </w:r>
          </w:p>
        </w:tc>
        <w:tc>
          <w:tcPr>
            <w:tcW w:w="876" w:type="dxa"/>
            <w:tcBorders>
              <w:top w:val="single" w:sz="5" w:space="0" w:color="000000"/>
              <w:left w:val="single" w:sz="5" w:space="0" w:color="000000"/>
              <w:bottom w:val="single" w:sz="5" w:space="0" w:color="000000"/>
              <w:right w:val="single" w:sz="5" w:space="0" w:color="000000"/>
            </w:tcBorders>
            <w:vAlign w:val="center"/>
          </w:tcPr>
          <w:p w14:paraId="05B6F935" w14:textId="77777777" w:rsidR="00C81219" w:rsidRDefault="00C81219" w:rsidP="00C81219">
            <w:pPr>
              <w:ind w:right="15"/>
              <w:jc w:val="center"/>
            </w:pPr>
            <w:r>
              <w:rPr>
                <w:rFonts w:ascii="Calibri" w:eastAsia="Calibri" w:hAnsi="Calibri" w:cs="Calibri"/>
                <w:sz w:val="15"/>
              </w:rPr>
              <w:t>9850719</w:t>
            </w:r>
          </w:p>
        </w:tc>
        <w:tc>
          <w:tcPr>
            <w:tcW w:w="603" w:type="dxa"/>
            <w:tcBorders>
              <w:top w:val="single" w:sz="5" w:space="0" w:color="000000"/>
              <w:left w:val="single" w:sz="5" w:space="0" w:color="000000"/>
              <w:bottom w:val="single" w:sz="5" w:space="0" w:color="000000"/>
              <w:right w:val="single" w:sz="5" w:space="0" w:color="000000"/>
            </w:tcBorders>
            <w:vAlign w:val="center"/>
          </w:tcPr>
          <w:p w14:paraId="57831BE7" w14:textId="77777777" w:rsidR="00C81219" w:rsidRDefault="00C81219" w:rsidP="00C81219">
            <w:pPr>
              <w:ind w:left="109"/>
            </w:pPr>
            <w:r>
              <w:rPr>
                <w:rFonts w:ascii="Calibri" w:eastAsia="Calibri" w:hAnsi="Calibri" w:cs="Calibri"/>
                <w:sz w:val="15"/>
              </w:rPr>
              <w:t>1993</w:t>
            </w:r>
          </w:p>
        </w:tc>
        <w:tc>
          <w:tcPr>
            <w:tcW w:w="710" w:type="dxa"/>
            <w:tcBorders>
              <w:top w:val="single" w:sz="5" w:space="0" w:color="000000"/>
              <w:left w:val="single" w:sz="5" w:space="0" w:color="000000"/>
              <w:bottom w:val="single" w:sz="5" w:space="0" w:color="000000"/>
              <w:right w:val="single" w:sz="5" w:space="0" w:color="000000"/>
            </w:tcBorders>
            <w:vAlign w:val="center"/>
          </w:tcPr>
          <w:p w14:paraId="5BD248DB"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vAlign w:val="center"/>
          </w:tcPr>
          <w:p w14:paraId="2D41CE87"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vAlign w:val="center"/>
          </w:tcPr>
          <w:p w14:paraId="509CEA22"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vAlign w:val="center"/>
          </w:tcPr>
          <w:p w14:paraId="2ECEF311" w14:textId="77777777" w:rsidR="00C81219" w:rsidRDefault="00C81219" w:rsidP="00C81219">
            <w:pPr>
              <w:ind w:right="15"/>
              <w:jc w:val="center"/>
            </w:pPr>
            <w:r>
              <w:rPr>
                <w:rFonts w:ascii="Calibri" w:eastAsia="Calibri" w:hAnsi="Calibri" w:cs="Calibri"/>
                <w:sz w:val="15"/>
              </w:rPr>
              <w:t>B1T1tc1</w:t>
            </w:r>
          </w:p>
        </w:tc>
        <w:tc>
          <w:tcPr>
            <w:tcW w:w="931" w:type="dxa"/>
            <w:tcBorders>
              <w:top w:val="single" w:sz="5" w:space="0" w:color="000000"/>
              <w:left w:val="single" w:sz="5" w:space="0" w:color="000000"/>
              <w:bottom w:val="single" w:sz="5" w:space="0" w:color="000000"/>
              <w:right w:val="single" w:sz="5" w:space="0" w:color="000000"/>
            </w:tcBorders>
            <w:vAlign w:val="center"/>
          </w:tcPr>
          <w:p w14:paraId="544FAF69" w14:textId="77777777" w:rsidR="00C81219" w:rsidRDefault="00C81219" w:rsidP="00C81219">
            <w:pPr>
              <w:ind w:right="15"/>
              <w:jc w:val="center"/>
            </w:pPr>
            <w:r>
              <w:rPr>
                <w:rFonts w:ascii="Calibri" w:eastAsia="Calibri" w:hAnsi="Calibri" w:cs="Calibri"/>
                <w:sz w:val="15"/>
              </w:rPr>
              <w:t>E-21-0161</w:t>
            </w:r>
          </w:p>
        </w:tc>
        <w:tc>
          <w:tcPr>
            <w:tcW w:w="1534" w:type="dxa"/>
            <w:tcBorders>
              <w:top w:val="single" w:sz="5" w:space="0" w:color="000000"/>
              <w:left w:val="single" w:sz="5" w:space="0" w:color="000000"/>
              <w:bottom w:val="single" w:sz="5" w:space="0" w:color="000000"/>
              <w:right w:val="single" w:sz="5" w:space="0" w:color="000000"/>
            </w:tcBorders>
            <w:vAlign w:val="center"/>
          </w:tcPr>
          <w:p w14:paraId="10093FFD"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vAlign w:val="center"/>
          </w:tcPr>
          <w:p w14:paraId="4DE89584" w14:textId="77777777" w:rsidR="00C81219" w:rsidRDefault="00C81219" w:rsidP="00C81219">
            <w:pPr>
              <w:ind w:left="48"/>
            </w:pPr>
            <w:r>
              <w:rPr>
                <w:rFonts w:ascii="Calibri" w:eastAsia="Calibri" w:hAnsi="Calibri" w:cs="Calibri"/>
                <w:sz w:val="15"/>
              </w:rPr>
              <w:t>0</w:t>
            </w:r>
          </w:p>
        </w:tc>
        <w:tc>
          <w:tcPr>
            <w:tcW w:w="295" w:type="dxa"/>
            <w:tcBorders>
              <w:top w:val="single" w:sz="5" w:space="0" w:color="000000"/>
              <w:left w:val="single" w:sz="5" w:space="0" w:color="000000"/>
              <w:bottom w:val="single" w:sz="5" w:space="0" w:color="000000"/>
              <w:right w:val="single" w:sz="5" w:space="0" w:color="000000"/>
            </w:tcBorders>
            <w:vAlign w:val="center"/>
          </w:tcPr>
          <w:p w14:paraId="6EBCC32A" w14:textId="77777777" w:rsidR="00C81219" w:rsidRDefault="00C81219" w:rsidP="00C81219">
            <w:pPr>
              <w:ind w:left="70"/>
            </w:pPr>
            <w:r>
              <w:rPr>
                <w:rFonts w:ascii="Calibri" w:eastAsia="Calibri" w:hAnsi="Calibri" w:cs="Calibri"/>
                <w:sz w:val="15"/>
              </w:rPr>
              <w:t>1</w:t>
            </w:r>
          </w:p>
        </w:tc>
        <w:tc>
          <w:tcPr>
            <w:tcW w:w="811" w:type="dxa"/>
            <w:tcBorders>
              <w:top w:val="single" w:sz="5" w:space="0" w:color="000000"/>
              <w:left w:val="single" w:sz="5" w:space="0" w:color="000000"/>
              <w:bottom w:val="single" w:sz="5" w:space="0" w:color="000000"/>
              <w:right w:val="single" w:sz="5" w:space="0" w:color="000000"/>
            </w:tcBorders>
            <w:vAlign w:val="center"/>
          </w:tcPr>
          <w:p w14:paraId="5A9816C5" w14:textId="77777777" w:rsidR="00C81219" w:rsidRDefault="00C81219" w:rsidP="00C81219">
            <w:pPr>
              <w:ind w:left="82"/>
            </w:pPr>
            <w:r>
              <w:rPr>
                <w:rFonts w:ascii="Calibri" w:eastAsia="Calibri" w:hAnsi="Calibri" w:cs="Calibri"/>
                <w:sz w:val="15"/>
              </w:rPr>
              <w:t>PEE/E/07</w:t>
            </w:r>
          </w:p>
        </w:tc>
        <w:tc>
          <w:tcPr>
            <w:tcW w:w="988" w:type="dxa"/>
            <w:tcBorders>
              <w:top w:val="single" w:sz="5" w:space="0" w:color="000000"/>
              <w:left w:val="single" w:sz="5" w:space="0" w:color="000000"/>
              <w:bottom w:val="single" w:sz="5" w:space="0" w:color="000000"/>
              <w:right w:val="single" w:sz="5" w:space="0" w:color="000000"/>
            </w:tcBorders>
            <w:vAlign w:val="center"/>
          </w:tcPr>
          <w:p w14:paraId="17AE6ECB" w14:textId="77777777" w:rsidR="00C81219" w:rsidRDefault="00C81219" w:rsidP="00C81219">
            <w:pPr>
              <w:ind w:right="12"/>
              <w:jc w:val="center"/>
            </w:pPr>
            <w:r>
              <w:rPr>
                <w:rFonts w:ascii="Calibri" w:eastAsia="Calibri" w:hAnsi="Calibri" w:cs="Calibri"/>
                <w:sz w:val="15"/>
              </w:rPr>
              <w:t>NINGUNA</w:t>
            </w:r>
          </w:p>
        </w:tc>
      </w:tr>
      <w:tr w:rsidR="00C81219" w14:paraId="4375BC47" w14:textId="77777777" w:rsidTr="00C81219">
        <w:trPr>
          <w:trHeight w:val="406"/>
        </w:trPr>
        <w:tc>
          <w:tcPr>
            <w:tcW w:w="448" w:type="dxa"/>
            <w:tcBorders>
              <w:top w:val="single" w:sz="5" w:space="0" w:color="000000"/>
              <w:left w:val="single" w:sz="5" w:space="0" w:color="000000"/>
              <w:bottom w:val="single" w:sz="5" w:space="0" w:color="000000"/>
              <w:right w:val="single" w:sz="5" w:space="0" w:color="000000"/>
            </w:tcBorders>
            <w:vAlign w:val="center"/>
          </w:tcPr>
          <w:p w14:paraId="5119A22A" w14:textId="77777777" w:rsidR="00C81219" w:rsidRDefault="00C81219" w:rsidP="00C81219">
            <w:pPr>
              <w:ind w:right="15"/>
              <w:jc w:val="center"/>
            </w:pPr>
            <w:r>
              <w:rPr>
                <w:rFonts w:ascii="Calibri" w:eastAsia="Calibri" w:hAnsi="Calibri" w:cs="Calibri"/>
                <w:sz w:val="15"/>
              </w:rPr>
              <w:t>6</w:t>
            </w:r>
          </w:p>
        </w:tc>
        <w:tc>
          <w:tcPr>
            <w:tcW w:w="768" w:type="dxa"/>
            <w:tcBorders>
              <w:top w:val="single" w:sz="5" w:space="0" w:color="000000"/>
              <w:left w:val="single" w:sz="5" w:space="0" w:color="000000"/>
              <w:bottom w:val="single" w:sz="5" w:space="0" w:color="000000"/>
              <w:right w:val="single" w:sz="5" w:space="0" w:color="000000"/>
            </w:tcBorders>
            <w:vAlign w:val="center"/>
          </w:tcPr>
          <w:p w14:paraId="5F6EFDAC"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vAlign w:val="center"/>
          </w:tcPr>
          <w:p w14:paraId="40069636"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vAlign w:val="center"/>
          </w:tcPr>
          <w:p w14:paraId="57BD7094" w14:textId="77777777" w:rsidR="00C81219" w:rsidRDefault="00C81219" w:rsidP="00C81219">
            <w:pPr>
              <w:ind w:left="82"/>
            </w:pPr>
            <w:r>
              <w:rPr>
                <w:rFonts w:ascii="Calibri" w:eastAsia="Calibri" w:hAnsi="Calibri" w:cs="Calibri"/>
                <w:sz w:val="15"/>
              </w:rPr>
              <w:t>778467</w:t>
            </w:r>
          </w:p>
        </w:tc>
        <w:tc>
          <w:tcPr>
            <w:tcW w:w="876" w:type="dxa"/>
            <w:tcBorders>
              <w:top w:val="single" w:sz="5" w:space="0" w:color="000000"/>
              <w:left w:val="single" w:sz="5" w:space="0" w:color="000000"/>
              <w:bottom w:val="single" w:sz="5" w:space="0" w:color="000000"/>
              <w:right w:val="single" w:sz="5" w:space="0" w:color="000000"/>
            </w:tcBorders>
            <w:vAlign w:val="center"/>
          </w:tcPr>
          <w:p w14:paraId="1994CB3D" w14:textId="77777777" w:rsidR="00C81219" w:rsidRDefault="00C81219" w:rsidP="00C81219">
            <w:pPr>
              <w:ind w:right="15"/>
              <w:jc w:val="center"/>
            </w:pPr>
            <w:r>
              <w:rPr>
                <w:rFonts w:ascii="Calibri" w:eastAsia="Calibri" w:hAnsi="Calibri" w:cs="Calibri"/>
                <w:sz w:val="15"/>
              </w:rPr>
              <w:t>9850709</w:t>
            </w:r>
          </w:p>
        </w:tc>
        <w:tc>
          <w:tcPr>
            <w:tcW w:w="603" w:type="dxa"/>
            <w:tcBorders>
              <w:top w:val="single" w:sz="5" w:space="0" w:color="000000"/>
              <w:left w:val="single" w:sz="5" w:space="0" w:color="000000"/>
              <w:bottom w:val="single" w:sz="5" w:space="0" w:color="000000"/>
              <w:right w:val="single" w:sz="5" w:space="0" w:color="000000"/>
            </w:tcBorders>
            <w:vAlign w:val="center"/>
          </w:tcPr>
          <w:p w14:paraId="7C45A518" w14:textId="77777777" w:rsidR="00C81219" w:rsidRDefault="00C81219" w:rsidP="00C81219">
            <w:pPr>
              <w:ind w:left="109"/>
            </w:pPr>
            <w:r>
              <w:rPr>
                <w:rFonts w:ascii="Calibri" w:eastAsia="Calibri" w:hAnsi="Calibri" w:cs="Calibri"/>
                <w:sz w:val="15"/>
              </w:rPr>
              <w:t>1993</w:t>
            </w:r>
          </w:p>
        </w:tc>
        <w:tc>
          <w:tcPr>
            <w:tcW w:w="710" w:type="dxa"/>
            <w:tcBorders>
              <w:top w:val="single" w:sz="5" w:space="0" w:color="000000"/>
              <w:left w:val="single" w:sz="5" w:space="0" w:color="000000"/>
              <w:bottom w:val="single" w:sz="5" w:space="0" w:color="000000"/>
              <w:right w:val="single" w:sz="5" w:space="0" w:color="000000"/>
            </w:tcBorders>
            <w:vAlign w:val="center"/>
          </w:tcPr>
          <w:p w14:paraId="16DB83EE"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vAlign w:val="center"/>
          </w:tcPr>
          <w:p w14:paraId="7E60FED3"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vAlign w:val="center"/>
          </w:tcPr>
          <w:p w14:paraId="6A1CDBC9"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vAlign w:val="center"/>
          </w:tcPr>
          <w:p w14:paraId="7028A707" w14:textId="77777777" w:rsidR="00C81219" w:rsidRDefault="00C81219" w:rsidP="00C81219">
            <w:pPr>
              <w:ind w:right="15"/>
              <w:jc w:val="center"/>
            </w:pPr>
            <w:r>
              <w:rPr>
                <w:rFonts w:ascii="Calibri" w:eastAsia="Calibri" w:hAnsi="Calibri" w:cs="Calibri"/>
                <w:sz w:val="15"/>
              </w:rPr>
              <w:t>B1T1tc2</w:t>
            </w:r>
          </w:p>
        </w:tc>
        <w:tc>
          <w:tcPr>
            <w:tcW w:w="931" w:type="dxa"/>
            <w:tcBorders>
              <w:top w:val="single" w:sz="5" w:space="0" w:color="000000"/>
              <w:left w:val="single" w:sz="5" w:space="0" w:color="000000"/>
              <w:bottom w:val="single" w:sz="5" w:space="0" w:color="000000"/>
              <w:right w:val="single" w:sz="5" w:space="0" w:color="000000"/>
            </w:tcBorders>
            <w:vAlign w:val="center"/>
          </w:tcPr>
          <w:p w14:paraId="629C9ECB" w14:textId="77777777" w:rsidR="00C81219" w:rsidRDefault="00C81219" w:rsidP="00C81219">
            <w:pPr>
              <w:ind w:right="15"/>
              <w:jc w:val="center"/>
            </w:pPr>
            <w:r>
              <w:rPr>
                <w:rFonts w:ascii="Calibri" w:eastAsia="Calibri" w:hAnsi="Calibri" w:cs="Calibri"/>
                <w:sz w:val="15"/>
              </w:rPr>
              <w:t>E-21-0162</w:t>
            </w:r>
          </w:p>
        </w:tc>
        <w:tc>
          <w:tcPr>
            <w:tcW w:w="1534" w:type="dxa"/>
            <w:tcBorders>
              <w:top w:val="single" w:sz="5" w:space="0" w:color="000000"/>
              <w:left w:val="single" w:sz="5" w:space="0" w:color="000000"/>
              <w:bottom w:val="single" w:sz="5" w:space="0" w:color="000000"/>
              <w:right w:val="single" w:sz="5" w:space="0" w:color="000000"/>
            </w:tcBorders>
            <w:vAlign w:val="center"/>
          </w:tcPr>
          <w:p w14:paraId="2D84B746"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vAlign w:val="center"/>
          </w:tcPr>
          <w:p w14:paraId="5777D6FD" w14:textId="77777777" w:rsidR="00C81219" w:rsidRDefault="00C81219" w:rsidP="00C81219">
            <w:pPr>
              <w:ind w:left="48"/>
            </w:pPr>
            <w:r>
              <w:rPr>
                <w:rFonts w:ascii="Calibri" w:eastAsia="Calibri" w:hAnsi="Calibri" w:cs="Calibri"/>
                <w:sz w:val="15"/>
              </w:rPr>
              <w:t>1</w:t>
            </w:r>
          </w:p>
        </w:tc>
        <w:tc>
          <w:tcPr>
            <w:tcW w:w="295" w:type="dxa"/>
            <w:tcBorders>
              <w:top w:val="single" w:sz="5" w:space="0" w:color="000000"/>
              <w:left w:val="single" w:sz="5" w:space="0" w:color="000000"/>
              <w:bottom w:val="single" w:sz="5" w:space="0" w:color="000000"/>
              <w:right w:val="single" w:sz="5" w:space="0" w:color="000000"/>
            </w:tcBorders>
            <w:vAlign w:val="center"/>
          </w:tcPr>
          <w:p w14:paraId="2B7F8A98" w14:textId="77777777" w:rsidR="00C81219" w:rsidRDefault="00C81219" w:rsidP="00C81219">
            <w:pPr>
              <w:ind w:left="70"/>
            </w:pPr>
            <w:r>
              <w:rPr>
                <w:rFonts w:ascii="Calibri" w:eastAsia="Calibri" w:hAnsi="Calibri" w:cs="Calibri"/>
                <w:sz w:val="15"/>
              </w:rPr>
              <w:t>3</w:t>
            </w:r>
          </w:p>
        </w:tc>
        <w:tc>
          <w:tcPr>
            <w:tcW w:w="811" w:type="dxa"/>
            <w:tcBorders>
              <w:top w:val="single" w:sz="5" w:space="0" w:color="000000"/>
              <w:left w:val="single" w:sz="5" w:space="0" w:color="000000"/>
              <w:bottom w:val="single" w:sz="5" w:space="0" w:color="000000"/>
              <w:right w:val="single" w:sz="5" w:space="0" w:color="000000"/>
            </w:tcBorders>
            <w:vAlign w:val="center"/>
          </w:tcPr>
          <w:p w14:paraId="56F4A529" w14:textId="77777777" w:rsidR="00C81219" w:rsidRDefault="00C81219" w:rsidP="00C81219">
            <w:pPr>
              <w:ind w:left="82"/>
            </w:pPr>
            <w:r>
              <w:rPr>
                <w:rFonts w:ascii="Calibri" w:eastAsia="Calibri" w:hAnsi="Calibri" w:cs="Calibri"/>
                <w:sz w:val="15"/>
              </w:rPr>
              <w:t>PEE/E/07</w:t>
            </w:r>
          </w:p>
        </w:tc>
        <w:tc>
          <w:tcPr>
            <w:tcW w:w="988" w:type="dxa"/>
            <w:tcBorders>
              <w:top w:val="single" w:sz="5" w:space="0" w:color="000000"/>
              <w:left w:val="single" w:sz="5" w:space="0" w:color="000000"/>
              <w:bottom w:val="single" w:sz="5" w:space="0" w:color="000000"/>
              <w:right w:val="single" w:sz="5" w:space="0" w:color="000000"/>
            </w:tcBorders>
            <w:vAlign w:val="center"/>
          </w:tcPr>
          <w:p w14:paraId="0270FBBA" w14:textId="77777777" w:rsidR="00C81219" w:rsidRDefault="00C81219" w:rsidP="00C81219">
            <w:pPr>
              <w:ind w:right="12"/>
              <w:jc w:val="center"/>
            </w:pPr>
            <w:r>
              <w:rPr>
                <w:rFonts w:ascii="Calibri" w:eastAsia="Calibri" w:hAnsi="Calibri" w:cs="Calibri"/>
                <w:sz w:val="15"/>
              </w:rPr>
              <w:t>NINGUNA</w:t>
            </w:r>
          </w:p>
        </w:tc>
      </w:tr>
      <w:tr w:rsidR="00C81219" w14:paraId="7D589BA8" w14:textId="77777777" w:rsidTr="00C81219">
        <w:trPr>
          <w:trHeight w:val="406"/>
        </w:trPr>
        <w:tc>
          <w:tcPr>
            <w:tcW w:w="448" w:type="dxa"/>
            <w:tcBorders>
              <w:top w:val="single" w:sz="5" w:space="0" w:color="000000"/>
              <w:left w:val="single" w:sz="5" w:space="0" w:color="000000"/>
              <w:bottom w:val="single" w:sz="5" w:space="0" w:color="000000"/>
              <w:right w:val="single" w:sz="5" w:space="0" w:color="000000"/>
            </w:tcBorders>
            <w:vAlign w:val="center"/>
          </w:tcPr>
          <w:p w14:paraId="16C4C1FF" w14:textId="77777777" w:rsidR="00C81219" w:rsidRDefault="00C81219" w:rsidP="00C81219">
            <w:pPr>
              <w:ind w:right="15"/>
              <w:jc w:val="center"/>
            </w:pPr>
            <w:r>
              <w:rPr>
                <w:rFonts w:ascii="Calibri" w:eastAsia="Calibri" w:hAnsi="Calibri" w:cs="Calibri"/>
                <w:sz w:val="15"/>
              </w:rPr>
              <w:t>7</w:t>
            </w:r>
          </w:p>
        </w:tc>
        <w:tc>
          <w:tcPr>
            <w:tcW w:w="768" w:type="dxa"/>
            <w:tcBorders>
              <w:top w:val="single" w:sz="5" w:space="0" w:color="000000"/>
              <w:left w:val="single" w:sz="5" w:space="0" w:color="000000"/>
              <w:bottom w:val="single" w:sz="5" w:space="0" w:color="000000"/>
              <w:right w:val="single" w:sz="5" w:space="0" w:color="000000"/>
            </w:tcBorders>
            <w:vAlign w:val="center"/>
          </w:tcPr>
          <w:p w14:paraId="155301B8"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vAlign w:val="center"/>
          </w:tcPr>
          <w:p w14:paraId="2C75BE85"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vAlign w:val="center"/>
          </w:tcPr>
          <w:p w14:paraId="3C1AC384" w14:textId="77777777" w:rsidR="00C81219" w:rsidRDefault="00C81219" w:rsidP="00C81219">
            <w:pPr>
              <w:ind w:left="82"/>
            </w:pPr>
            <w:r>
              <w:rPr>
                <w:rFonts w:ascii="Calibri" w:eastAsia="Calibri" w:hAnsi="Calibri" w:cs="Calibri"/>
                <w:sz w:val="15"/>
              </w:rPr>
              <w:t>778497</w:t>
            </w:r>
          </w:p>
        </w:tc>
        <w:tc>
          <w:tcPr>
            <w:tcW w:w="876" w:type="dxa"/>
            <w:tcBorders>
              <w:top w:val="single" w:sz="5" w:space="0" w:color="000000"/>
              <w:left w:val="single" w:sz="5" w:space="0" w:color="000000"/>
              <w:bottom w:val="single" w:sz="5" w:space="0" w:color="000000"/>
              <w:right w:val="single" w:sz="5" w:space="0" w:color="000000"/>
            </w:tcBorders>
            <w:vAlign w:val="center"/>
          </w:tcPr>
          <w:p w14:paraId="69CB7891" w14:textId="77777777" w:rsidR="00C81219" w:rsidRDefault="00C81219" w:rsidP="00C81219">
            <w:pPr>
              <w:ind w:right="15"/>
              <w:jc w:val="center"/>
            </w:pPr>
            <w:r>
              <w:rPr>
                <w:rFonts w:ascii="Calibri" w:eastAsia="Calibri" w:hAnsi="Calibri" w:cs="Calibri"/>
                <w:sz w:val="15"/>
              </w:rPr>
              <w:t>9850655</w:t>
            </w:r>
          </w:p>
        </w:tc>
        <w:tc>
          <w:tcPr>
            <w:tcW w:w="603" w:type="dxa"/>
            <w:tcBorders>
              <w:top w:val="single" w:sz="5" w:space="0" w:color="000000"/>
              <w:left w:val="single" w:sz="5" w:space="0" w:color="000000"/>
              <w:bottom w:val="single" w:sz="5" w:space="0" w:color="000000"/>
              <w:right w:val="single" w:sz="5" w:space="0" w:color="000000"/>
            </w:tcBorders>
            <w:vAlign w:val="center"/>
          </w:tcPr>
          <w:p w14:paraId="3DDD35CE" w14:textId="77777777" w:rsidR="00C81219" w:rsidRDefault="00C81219" w:rsidP="00C81219">
            <w:pPr>
              <w:ind w:left="109"/>
            </w:pPr>
            <w:r>
              <w:rPr>
                <w:rFonts w:ascii="Calibri" w:eastAsia="Calibri" w:hAnsi="Calibri" w:cs="Calibri"/>
                <w:sz w:val="15"/>
              </w:rPr>
              <w:t>1993</w:t>
            </w:r>
          </w:p>
        </w:tc>
        <w:tc>
          <w:tcPr>
            <w:tcW w:w="710" w:type="dxa"/>
            <w:tcBorders>
              <w:top w:val="single" w:sz="5" w:space="0" w:color="000000"/>
              <w:left w:val="single" w:sz="5" w:space="0" w:color="000000"/>
              <w:bottom w:val="single" w:sz="5" w:space="0" w:color="000000"/>
              <w:right w:val="single" w:sz="5" w:space="0" w:color="000000"/>
            </w:tcBorders>
            <w:vAlign w:val="center"/>
          </w:tcPr>
          <w:p w14:paraId="6A660596"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vAlign w:val="center"/>
          </w:tcPr>
          <w:p w14:paraId="66F13EF4"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vAlign w:val="center"/>
          </w:tcPr>
          <w:p w14:paraId="50091352"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vAlign w:val="center"/>
          </w:tcPr>
          <w:p w14:paraId="07371439" w14:textId="77777777" w:rsidR="00C81219" w:rsidRDefault="00C81219" w:rsidP="00C81219">
            <w:pPr>
              <w:ind w:right="15"/>
              <w:jc w:val="center"/>
            </w:pPr>
            <w:r>
              <w:rPr>
                <w:rFonts w:ascii="Calibri" w:eastAsia="Calibri" w:hAnsi="Calibri" w:cs="Calibri"/>
                <w:sz w:val="15"/>
              </w:rPr>
              <w:t>B1T2tc1</w:t>
            </w:r>
          </w:p>
        </w:tc>
        <w:tc>
          <w:tcPr>
            <w:tcW w:w="931" w:type="dxa"/>
            <w:tcBorders>
              <w:top w:val="single" w:sz="5" w:space="0" w:color="000000"/>
              <w:left w:val="single" w:sz="5" w:space="0" w:color="000000"/>
              <w:bottom w:val="single" w:sz="5" w:space="0" w:color="000000"/>
              <w:right w:val="single" w:sz="5" w:space="0" w:color="000000"/>
            </w:tcBorders>
            <w:vAlign w:val="center"/>
          </w:tcPr>
          <w:p w14:paraId="670F839B" w14:textId="77777777" w:rsidR="00C81219" w:rsidRDefault="00C81219" w:rsidP="00C81219">
            <w:pPr>
              <w:ind w:right="15"/>
              <w:jc w:val="center"/>
            </w:pPr>
            <w:r>
              <w:rPr>
                <w:rFonts w:ascii="Calibri" w:eastAsia="Calibri" w:hAnsi="Calibri" w:cs="Calibri"/>
                <w:sz w:val="15"/>
              </w:rPr>
              <w:t>E-21-0163</w:t>
            </w:r>
          </w:p>
        </w:tc>
        <w:tc>
          <w:tcPr>
            <w:tcW w:w="1534" w:type="dxa"/>
            <w:tcBorders>
              <w:top w:val="single" w:sz="5" w:space="0" w:color="000000"/>
              <w:left w:val="single" w:sz="5" w:space="0" w:color="000000"/>
              <w:bottom w:val="single" w:sz="5" w:space="0" w:color="000000"/>
              <w:right w:val="single" w:sz="5" w:space="0" w:color="000000"/>
            </w:tcBorders>
            <w:vAlign w:val="center"/>
          </w:tcPr>
          <w:p w14:paraId="5938B44A"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vAlign w:val="center"/>
          </w:tcPr>
          <w:p w14:paraId="6F6952B2" w14:textId="77777777" w:rsidR="00C81219" w:rsidRDefault="00C81219" w:rsidP="00C81219">
            <w:pPr>
              <w:ind w:left="48"/>
            </w:pPr>
            <w:r>
              <w:rPr>
                <w:rFonts w:ascii="Calibri" w:eastAsia="Calibri" w:hAnsi="Calibri" w:cs="Calibri"/>
                <w:sz w:val="15"/>
              </w:rPr>
              <w:t>0</w:t>
            </w:r>
          </w:p>
        </w:tc>
        <w:tc>
          <w:tcPr>
            <w:tcW w:w="295" w:type="dxa"/>
            <w:tcBorders>
              <w:top w:val="single" w:sz="5" w:space="0" w:color="000000"/>
              <w:left w:val="single" w:sz="5" w:space="0" w:color="000000"/>
              <w:bottom w:val="single" w:sz="5" w:space="0" w:color="000000"/>
              <w:right w:val="single" w:sz="5" w:space="0" w:color="000000"/>
            </w:tcBorders>
            <w:vAlign w:val="center"/>
          </w:tcPr>
          <w:p w14:paraId="3696725F" w14:textId="77777777" w:rsidR="00C81219" w:rsidRDefault="00C81219" w:rsidP="00C81219">
            <w:pPr>
              <w:ind w:left="70"/>
            </w:pPr>
            <w:r>
              <w:rPr>
                <w:rFonts w:ascii="Calibri" w:eastAsia="Calibri" w:hAnsi="Calibri" w:cs="Calibri"/>
                <w:sz w:val="15"/>
              </w:rPr>
              <w:t>1</w:t>
            </w:r>
          </w:p>
        </w:tc>
        <w:tc>
          <w:tcPr>
            <w:tcW w:w="811" w:type="dxa"/>
            <w:tcBorders>
              <w:top w:val="single" w:sz="5" w:space="0" w:color="000000"/>
              <w:left w:val="single" w:sz="5" w:space="0" w:color="000000"/>
              <w:bottom w:val="single" w:sz="5" w:space="0" w:color="000000"/>
              <w:right w:val="single" w:sz="5" w:space="0" w:color="000000"/>
            </w:tcBorders>
            <w:vAlign w:val="center"/>
          </w:tcPr>
          <w:p w14:paraId="44AE7C28" w14:textId="77777777" w:rsidR="00C81219" w:rsidRDefault="00C81219" w:rsidP="00C81219">
            <w:pPr>
              <w:ind w:left="82"/>
            </w:pPr>
            <w:r>
              <w:rPr>
                <w:rFonts w:ascii="Calibri" w:eastAsia="Calibri" w:hAnsi="Calibri" w:cs="Calibri"/>
                <w:sz w:val="15"/>
              </w:rPr>
              <w:t>PEE/E/07</w:t>
            </w:r>
          </w:p>
        </w:tc>
        <w:tc>
          <w:tcPr>
            <w:tcW w:w="988" w:type="dxa"/>
            <w:tcBorders>
              <w:top w:val="single" w:sz="5" w:space="0" w:color="000000"/>
              <w:left w:val="single" w:sz="5" w:space="0" w:color="000000"/>
              <w:bottom w:val="single" w:sz="5" w:space="0" w:color="000000"/>
              <w:right w:val="single" w:sz="5" w:space="0" w:color="000000"/>
            </w:tcBorders>
            <w:vAlign w:val="center"/>
          </w:tcPr>
          <w:p w14:paraId="74DDD59B" w14:textId="77777777" w:rsidR="00C81219" w:rsidRDefault="00C81219" w:rsidP="00C81219">
            <w:pPr>
              <w:ind w:right="12"/>
              <w:jc w:val="center"/>
            </w:pPr>
            <w:r>
              <w:rPr>
                <w:rFonts w:ascii="Calibri" w:eastAsia="Calibri" w:hAnsi="Calibri" w:cs="Calibri"/>
                <w:sz w:val="15"/>
              </w:rPr>
              <w:t>NINGUNA</w:t>
            </w:r>
          </w:p>
        </w:tc>
      </w:tr>
      <w:tr w:rsidR="00C81219" w14:paraId="1CF810CE" w14:textId="77777777" w:rsidTr="00C81219">
        <w:trPr>
          <w:trHeight w:val="406"/>
        </w:trPr>
        <w:tc>
          <w:tcPr>
            <w:tcW w:w="448" w:type="dxa"/>
            <w:tcBorders>
              <w:top w:val="single" w:sz="5" w:space="0" w:color="000000"/>
              <w:left w:val="single" w:sz="5" w:space="0" w:color="000000"/>
              <w:bottom w:val="single" w:sz="5" w:space="0" w:color="000000"/>
              <w:right w:val="single" w:sz="5" w:space="0" w:color="000000"/>
            </w:tcBorders>
            <w:vAlign w:val="center"/>
          </w:tcPr>
          <w:p w14:paraId="4B588214" w14:textId="77777777" w:rsidR="00C81219" w:rsidRDefault="00C81219" w:rsidP="00C81219">
            <w:pPr>
              <w:ind w:right="15"/>
              <w:jc w:val="center"/>
            </w:pPr>
            <w:r>
              <w:rPr>
                <w:rFonts w:ascii="Calibri" w:eastAsia="Calibri" w:hAnsi="Calibri" w:cs="Calibri"/>
                <w:sz w:val="15"/>
              </w:rPr>
              <w:t>8</w:t>
            </w:r>
          </w:p>
        </w:tc>
        <w:tc>
          <w:tcPr>
            <w:tcW w:w="768" w:type="dxa"/>
            <w:tcBorders>
              <w:top w:val="single" w:sz="5" w:space="0" w:color="000000"/>
              <w:left w:val="single" w:sz="5" w:space="0" w:color="000000"/>
              <w:bottom w:val="single" w:sz="5" w:space="0" w:color="000000"/>
              <w:right w:val="single" w:sz="5" w:space="0" w:color="000000"/>
            </w:tcBorders>
            <w:vAlign w:val="center"/>
          </w:tcPr>
          <w:p w14:paraId="1D831175"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vAlign w:val="center"/>
          </w:tcPr>
          <w:p w14:paraId="48418753"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vAlign w:val="center"/>
          </w:tcPr>
          <w:p w14:paraId="14F1627B" w14:textId="77777777" w:rsidR="00C81219" w:rsidRDefault="00C81219" w:rsidP="00C81219">
            <w:pPr>
              <w:ind w:left="82"/>
            </w:pPr>
            <w:r>
              <w:rPr>
                <w:rFonts w:ascii="Calibri" w:eastAsia="Calibri" w:hAnsi="Calibri" w:cs="Calibri"/>
                <w:sz w:val="15"/>
              </w:rPr>
              <w:t>778521</w:t>
            </w:r>
          </w:p>
        </w:tc>
        <w:tc>
          <w:tcPr>
            <w:tcW w:w="876" w:type="dxa"/>
            <w:tcBorders>
              <w:top w:val="single" w:sz="5" w:space="0" w:color="000000"/>
              <w:left w:val="single" w:sz="5" w:space="0" w:color="000000"/>
              <w:bottom w:val="single" w:sz="5" w:space="0" w:color="000000"/>
              <w:right w:val="single" w:sz="5" w:space="0" w:color="000000"/>
            </w:tcBorders>
            <w:vAlign w:val="center"/>
          </w:tcPr>
          <w:p w14:paraId="0B5BCEAC" w14:textId="77777777" w:rsidR="00C81219" w:rsidRDefault="00C81219" w:rsidP="00C81219">
            <w:pPr>
              <w:ind w:right="15"/>
              <w:jc w:val="center"/>
            </w:pPr>
            <w:r>
              <w:rPr>
                <w:rFonts w:ascii="Calibri" w:eastAsia="Calibri" w:hAnsi="Calibri" w:cs="Calibri"/>
                <w:sz w:val="15"/>
              </w:rPr>
              <w:t>9850650</w:t>
            </w:r>
          </w:p>
        </w:tc>
        <w:tc>
          <w:tcPr>
            <w:tcW w:w="603" w:type="dxa"/>
            <w:tcBorders>
              <w:top w:val="single" w:sz="5" w:space="0" w:color="000000"/>
              <w:left w:val="single" w:sz="5" w:space="0" w:color="000000"/>
              <w:bottom w:val="single" w:sz="5" w:space="0" w:color="000000"/>
              <w:right w:val="single" w:sz="5" w:space="0" w:color="000000"/>
            </w:tcBorders>
            <w:vAlign w:val="center"/>
          </w:tcPr>
          <w:p w14:paraId="5C14429F" w14:textId="77777777" w:rsidR="00C81219" w:rsidRDefault="00C81219" w:rsidP="00C81219">
            <w:pPr>
              <w:ind w:left="109"/>
            </w:pPr>
            <w:r>
              <w:rPr>
                <w:rFonts w:ascii="Calibri" w:eastAsia="Calibri" w:hAnsi="Calibri" w:cs="Calibri"/>
                <w:sz w:val="15"/>
              </w:rPr>
              <w:t>1993</w:t>
            </w:r>
          </w:p>
        </w:tc>
        <w:tc>
          <w:tcPr>
            <w:tcW w:w="710" w:type="dxa"/>
            <w:tcBorders>
              <w:top w:val="single" w:sz="5" w:space="0" w:color="000000"/>
              <w:left w:val="single" w:sz="5" w:space="0" w:color="000000"/>
              <w:bottom w:val="single" w:sz="5" w:space="0" w:color="000000"/>
              <w:right w:val="single" w:sz="5" w:space="0" w:color="000000"/>
            </w:tcBorders>
            <w:vAlign w:val="center"/>
          </w:tcPr>
          <w:p w14:paraId="104CB910"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vAlign w:val="center"/>
          </w:tcPr>
          <w:p w14:paraId="6A64527B"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vAlign w:val="center"/>
          </w:tcPr>
          <w:p w14:paraId="25BD3750"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vAlign w:val="center"/>
          </w:tcPr>
          <w:p w14:paraId="66FFD0DA" w14:textId="77777777" w:rsidR="00C81219" w:rsidRDefault="00C81219" w:rsidP="00C81219">
            <w:pPr>
              <w:ind w:right="15"/>
              <w:jc w:val="center"/>
            </w:pPr>
            <w:r>
              <w:rPr>
                <w:rFonts w:ascii="Calibri" w:eastAsia="Calibri" w:hAnsi="Calibri" w:cs="Calibri"/>
                <w:sz w:val="15"/>
              </w:rPr>
              <w:t>B1T2tc3</w:t>
            </w:r>
          </w:p>
        </w:tc>
        <w:tc>
          <w:tcPr>
            <w:tcW w:w="931" w:type="dxa"/>
            <w:tcBorders>
              <w:top w:val="single" w:sz="5" w:space="0" w:color="000000"/>
              <w:left w:val="single" w:sz="5" w:space="0" w:color="000000"/>
              <w:bottom w:val="single" w:sz="5" w:space="0" w:color="000000"/>
              <w:right w:val="single" w:sz="5" w:space="0" w:color="000000"/>
            </w:tcBorders>
            <w:vAlign w:val="center"/>
          </w:tcPr>
          <w:p w14:paraId="7EFC1E66" w14:textId="77777777" w:rsidR="00C81219" w:rsidRDefault="00C81219" w:rsidP="00C81219">
            <w:pPr>
              <w:ind w:right="15"/>
              <w:jc w:val="center"/>
            </w:pPr>
            <w:r>
              <w:rPr>
                <w:rFonts w:ascii="Calibri" w:eastAsia="Calibri" w:hAnsi="Calibri" w:cs="Calibri"/>
                <w:sz w:val="15"/>
              </w:rPr>
              <w:t>E-21-0164</w:t>
            </w:r>
          </w:p>
        </w:tc>
        <w:tc>
          <w:tcPr>
            <w:tcW w:w="1534" w:type="dxa"/>
            <w:tcBorders>
              <w:top w:val="single" w:sz="5" w:space="0" w:color="000000"/>
              <w:left w:val="single" w:sz="5" w:space="0" w:color="000000"/>
              <w:bottom w:val="single" w:sz="5" w:space="0" w:color="000000"/>
              <w:right w:val="single" w:sz="5" w:space="0" w:color="000000"/>
            </w:tcBorders>
            <w:vAlign w:val="center"/>
          </w:tcPr>
          <w:p w14:paraId="29271BC7"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vAlign w:val="center"/>
          </w:tcPr>
          <w:p w14:paraId="5C616A59" w14:textId="77777777" w:rsidR="00C81219" w:rsidRDefault="00C81219" w:rsidP="00C81219">
            <w:pPr>
              <w:ind w:left="48"/>
            </w:pPr>
            <w:r>
              <w:rPr>
                <w:rFonts w:ascii="Calibri" w:eastAsia="Calibri" w:hAnsi="Calibri" w:cs="Calibri"/>
                <w:sz w:val="15"/>
              </w:rPr>
              <w:t>0</w:t>
            </w:r>
          </w:p>
        </w:tc>
        <w:tc>
          <w:tcPr>
            <w:tcW w:w="295" w:type="dxa"/>
            <w:tcBorders>
              <w:top w:val="single" w:sz="5" w:space="0" w:color="000000"/>
              <w:left w:val="single" w:sz="5" w:space="0" w:color="000000"/>
              <w:bottom w:val="single" w:sz="5" w:space="0" w:color="000000"/>
              <w:right w:val="single" w:sz="5" w:space="0" w:color="000000"/>
            </w:tcBorders>
            <w:vAlign w:val="center"/>
          </w:tcPr>
          <w:p w14:paraId="2039B5FF" w14:textId="77777777" w:rsidR="00C81219" w:rsidRDefault="00C81219" w:rsidP="00C81219">
            <w:pPr>
              <w:ind w:left="70"/>
            </w:pPr>
            <w:r>
              <w:rPr>
                <w:rFonts w:ascii="Calibri" w:eastAsia="Calibri" w:hAnsi="Calibri" w:cs="Calibri"/>
                <w:sz w:val="15"/>
              </w:rPr>
              <w:t>1</w:t>
            </w:r>
          </w:p>
        </w:tc>
        <w:tc>
          <w:tcPr>
            <w:tcW w:w="811" w:type="dxa"/>
            <w:tcBorders>
              <w:top w:val="single" w:sz="5" w:space="0" w:color="000000"/>
              <w:left w:val="single" w:sz="5" w:space="0" w:color="000000"/>
              <w:bottom w:val="single" w:sz="5" w:space="0" w:color="000000"/>
              <w:right w:val="single" w:sz="5" w:space="0" w:color="000000"/>
            </w:tcBorders>
            <w:vAlign w:val="center"/>
          </w:tcPr>
          <w:p w14:paraId="6107AD0F" w14:textId="77777777" w:rsidR="00C81219" w:rsidRDefault="00C81219" w:rsidP="00C81219">
            <w:pPr>
              <w:ind w:left="82"/>
            </w:pPr>
            <w:r>
              <w:rPr>
                <w:rFonts w:ascii="Calibri" w:eastAsia="Calibri" w:hAnsi="Calibri" w:cs="Calibri"/>
                <w:sz w:val="15"/>
              </w:rPr>
              <w:t>PEE/E/07</w:t>
            </w:r>
          </w:p>
        </w:tc>
        <w:tc>
          <w:tcPr>
            <w:tcW w:w="988" w:type="dxa"/>
            <w:tcBorders>
              <w:top w:val="single" w:sz="5" w:space="0" w:color="000000"/>
              <w:left w:val="single" w:sz="5" w:space="0" w:color="000000"/>
              <w:bottom w:val="single" w:sz="5" w:space="0" w:color="000000"/>
              <w:right w:val="single" w:sz="5" w:space="0" w:color="000000"/>
            </w:tcBorders>
            <w:vAlign w:val="center"/>
          </w:tcPr>
          <w:p w14:paraId="7E8705D7" w14:textId="77777777" w:rsidR="00C81219" w:rsidRDefault="00C81219" w:rsidP="00C81219">
            <w:pPr>
              <w:ind w:right="12"/>
              <w:jc w:val="center"/>
            </w:pPr>
            <w:r>
              <w:rPr>
                <w:rFonts w:ascii="Calibri" w:eastAsia="Calibri" w:hAnsi="Calibri" w:cs="Calibri"/>
                <w:sz w:val="15"/>
              </w:rPr>
              <w:t>NINGUNA</w:t>
            </w:r>
          </w:p>
        </w:tc>
      </w:tr>
      <w:tr w:rsidR="00C81219" w14:paraId="507DEDAB" w14:textId="77777777" w:rsidTr="00C81219">
        <w:trPr>
          <w:trHeight w:val="406"/>
        </w:trPr>
        <w:tc>
          <w:tcPr>
            <w:tcW w:w="448" w:type="dxa"/>
            <w:tcBorders>
              <w:top w:val="single" w:sz="5" w:space="0" w:color="000000"/>
              <w:left w:val="single" w:sz="5" w:space="0" w:color="000000"/>
              <w:bottom w:val="single" w:sz="5" w:space="0" w:color="000000"/>
              <w:right w:val="single" w:sz="5" w:space="0" w:color="000000"/>
            </w:tcBorders>
            <w:vAlign w:val="center"/>
          </w:tcPr>
          <w:p w14:paraId="73A96083" w14:textId="77777777" w:rsidR="00C81219" w:rsidRDefault="00C81219" w:rsidP="00C81219">
            <w:pPr>
              <w:ind w:right="15"/>
              <w:jc w:val="center"/>
            </w:pPr>
            <w:r>
              <w:rPr>
                <w:rFonts w:ascii="Calibri" w:eastAsia="Calibri" w:hAnsi="Calibri" w:cs="Calibri"/>
                <w:sz w:val="15"/>
              </w:rPr>
              <w:t>9</w:t>
            </w:r>
          </w:p>
        </w:tc>
        <w:tc>
          <w:tcPr>
            <w:tcW w:w="768" w:type="dxa"/>
            <w:tcBorders>
              <w:top w:val="single" w:sz="5" w:space="0" w:color="000000"/>
              <w:left w:val="single" w:sz="5" w:space="0" w:color="000000"/>
              <w:bottom w:val="single" w:sz="5" w:space="0" w:color="000000"/>
              <w:right w:val="single" w:sz="5" w:space="0" w:color="000000"/>
            </w:tcBorders>
            <w:vAlign w:val="center"/>
          </w:tcPr>
          <w:p w14:paraId="43E86BD7"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vAlign w:val="center"/>
          </w:tcPr>
          <w:p w14:paraId="467DE076"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vAlign w:val="center"/>
          </w:tcPr>
          <w:p w14:paraId="6618E209" w14:textId="77777777" w:rsidR="00C81219" w:rsidRDefault="00C81219" w:rsidP="00C81219">
            <w:pPr>
              <w:ind w:left="82"/>
            </w:pPr>
            <w:r>
              <w:rPr>
                <w:rFonts w:ascii="Calibri" w:eastAsia="Calibri" w:hAnsi="Calibri" w:cs="Calibri"/>
                <w:sz w:val="15"/>
              </w:rPr>
              <w:t>778518</w:t>
            </w:r>
          </w:p>
        </w:tc>
        <w:tc>
          <w:tcPr>
            <w:tcW w:w="876" w:type="dxa"/>
            <w:tcBorders>
              <w:top w:val="single" w:sz="5" w:space="0" w:color="000000"/>
              <w:left w:val="single" w:sz="5" w:space="0" w:color="000000"/>
              <w:bottom w:val="single" w:sz="5" w:space="0" w:color="000000"/>
              <w:right w:val="single" w:sz="5" w:space="0" w:color="000000"/>
            </w:tcBorders>
            <w:vAlign w:val="center"/>
          </w:tcPr>
          <w:p w14:paraId="63A464EF" w14:textId="77777777" w:rsidR="00C81219" w:rsidRDefault="00C81219" w:rsidP="00C81219">
            <w:pPr>
              <w:ind w:right="15"/>
              <w:jc w:val="center"/>
            </w:pPr>
            <w:r>
              <w:rPr>
                <w:rFonts w:ascii="Calibri" w:eastAsia="Calibri" w:hAnsi="Calibri" w:cs="Calibri"/>
                <w:sz w:val="15"/>
              </w:rPr>
              <w:t>9850721</w:t>
            </w:r>
          </w:p>
        </w:tc>
        <w:tc>
          <w:tcPr>
            <w:tcW w:w="603" w:type="dxa"/>
            <w:tcBorders>
              <w:top w:val="single" w:sz="5" w:space="0" w:color="000000"/>
              <w:left w:val="single" w:sz="5" w:space="0" w:color="000000"/>
              <w:bottom w:val="single" w:sz="5" w:space="0" w:color="000000"/>
              <w:right w:val="single" w:sz="5" w:space="0" w:color="000000"/>
            </w:tcBorders>
            <w:vAlign w:val="center"/>
          </w:tcPr>
          <w:p w14:paraId="34C113B8" w14:textId="77777777" w:rsidR="00C81219" w:rsidRDefault="00C81219" w:rsidP="00C81219">
            <w:pPr>
              <w:ind w:left="109"/>
            </w:pPr>
            <w:r>
              <w:rPr>
                <w:rFonts w:ascii="Calibri" w:eastAsia="Calibri" w:hAnsi="Calibri" w:cs="Calibri"/>
                <w:sz w:val="15"/>
              </w:rPr>
              <w:t>1993</w:t>
            </w:r>
          </w:p>
        </w:tc>
        <w:tc>
          <w:tcPr>
            <w:tcW w:w="710" w:type="dxa"/>
            <w:tcBorders>
              <w:top w:val="single" w:sz="5" w:space="0" w:color="000000"/>
              <w:left w:val="single" w:sz="5" w:space="0" w:color="000000"/>
              <w:bottom w:val="single" w:sz="5" w:space="0" w:color="000000"/>
              <w:right w:val="single" w:sz="5" w:space="0" w:color="000000"/>
            </w:tcBorders>
            <w:vAlign w:val="center"/>
          </w:tcPr>
          <w:p w14:paraId="6E1E4D16"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vAlign w:val="center"/>
          </w:tcPr>
          <w:p w14:paraId="1B803DA1"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vAlign w:val="center"/>
          </w:tcPr>
          <w:p w14:paraId="21C90E0D"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vAlign w:val="center"/>
          </w:tcPr>
          <w:p w14:paraId="392CC3EB" w14:textId="77777777" w:rsidR="00C81219" w:rsidRDefault="00C81219" w:rsidP="00C81219">
            <w:pPr>
              <w:ind w:right="15"/>
              <w:jc w:val="center"/>
            </w:pPr>
            <w:r>
              <w:rPr>
                <w:rFonts w:ascii="Calibri" w:eastAsia="Calibri" w:hAnsi="Calibri" w:cs="Calibri"/>
                <w:sz w:val="15"/>
              </w:rPr>
              <w:t>B1T3tc2</w:t>
            </w:r>
          </w:p>
        </w:tc>
        <w:tc>
          <w:tcPr>
            <w:tcW w:w="931" w:type="dxa"/>
            <w:tcBorders>
              <w:top w:val="single" w:sz="5" w:space="0" w:color="000000"/>
              <w:left w:val="single" w:sz="5" w:space="0" w:color="000000"/>
              <w:bottom w:val="single" w:sz="5" w:space="0" w:color="000000"/>
              <w:right w:val="single" w:sz="5" w:space="0" w:color="000000"/>
            </w:tcBorders>
            <w:vAlign w:val="center"/>
          </w:tcPr>
          <w:p w14:paraId="0564D4E2" w14:textId="77777777" w:rsidR="00C81219" w:rsidRDefault="00C81219" w:rsidP="00C81219">
            <w:pPr>
              <w:ind w:right="15"/>
              <w:jc w:val="center"/>
            </w:pPr>
            <w:r>
              <w:rPr>
                <w:rFonts w:ascii="Calibri" w:eastAsia="Calibri" w:hAnsi="Calibri" w:cs="Calibri"/>
                <w:sz w:val="15"/>
              </w:rPr>
              <w:t>E-21-0165</w:t>
            </w:r>
          </w:p>
        </w:tc>
        <w:tc>
          <w:tcPr>
            <w:tcW w:w="1534" w:type="dxa"/>
            <w:tcBorders>
              <w:top w:val="single" w:sz="5" w:space="0" w:color="000000"/>
              <w:left w:val="single" w:sz="5" w:space="0" w:color="000000"/>
              <w:bottom w:val="single" w:sz="5" w:space="0" w:color="000000"/>
              <w:right w:val="single" w:sz="5" w:space="0" w:color="000000"/>
            </w:tcBorders>
            <w:vAlign w:val="center"/>
          </w:tcPr>
          <w:p w14:paraId="084792A9"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vAlign w:val="center"/>
          </w:tcPr>
          <w:p w14:paraId="3CD2057B" w14:textId="77777777" w:rsidR="00C81219" w:rsidRDefault="00C81219" w:rsidP="00C81219">
            <w:pPr>
              <w:ind w:left="48"/>
            </w:pPr>
            <w:r>
              <w:rPr>
                <w:rFonts w:ascii="Calibri" w:eastAsia="Calibri" w:hAnsi="Calibri" w:cs="Calibri"/>
                <w:sz w:val="15"/>
              </w:rPr>
              <w:t>1</w:t>
            </w:r>
          </w:p>
        </w:tc>
        <w:tc>
          <w:tcPr>
            <w:tcW w:w="295" w:type="dxa"/>
            <w:tcBorders>
              <w:top w:val="single" w:sz="5" w:space="0" w:color="000000"/>
              <w:left w:val="single" w:sz="5" w:space="0" w:color="000000"/>
              <w:bottom w:val="single" w:sz="5" w:space="0" w:color="000000"/>
              <w:right w:val="single" w:sz="5" w:space="0" w:color="000000"/>
            </w:tcBorders>
            <w:vAlign w:val="center"/>
          </w:tcPr>
          <w:p w14:paraId="60292057" w14:textId="77777777" w:rsidR="00C81219" w:rsidRDefault="00C81219" w:rsidP="00C81219">
            <w:pPr>
              <w:ind w:left="70"/>
            </w:pPr>
            <w:r>
              <w:rPr>
                <w:rFonts w:ascii="Calibri" w:eastAsia="Calibri" w:hAnsi="Calibri" w:cs="Calibri"/>
                <w:sz w:val="15"/>
              </w:rPr>
              <w:t>1</w:t>
            </w:r>
          </w:p>
        </w:tc>
        <w:tc>
          <w:tcPr>
            <w:tcW w:w="811" w:type="dxa"/>
            <w:tcBorders>
              <w:top w:val="single" w:sz="5" w:space="0" w:color="000000"/>
              <w:left w:val="single" w:sz="5" w:space="0" w:color="000000"/>
              <w:bottom w:val="single" w:sz="5" w:space="0" w:color="000000"/>
              <w:right w:val="single" w:sz="5" w:space="0" w:color="000000"/>
            </w:tcBorders>
            <w:vAlign w:val="center"/>
          </w:tcPr>
          <w:p w14:paraId="24CA8F96" w14:textId="77777777" w:rsidR="00C81219" w:rsidRDefault="00C81219" w:rsidP="00C81219">
            <w:pPr>
              <w:ind w:left="82"/>
            </w:pPr>
            <w:r>
              <w:rPr>
                <w:rFonts w:ascii="Calibri" w:eastAsia="Calibri" w:hAnsi="Calibri" w:cs="Calibri"/>
                <w:sz w:val="15"/>
              </w:rPr>
              <w:t>PEE/E/07</w:t>
            </w:r>
          </w:p>
        </w:tc>
        <w:tc>
          <w:tcPr>
            <w:tcW w:w="988" w:type="dxa"/>
            <w:tcBorders>
              <w:top w:val="single" w:sz="5" w:space="0" w:color="000000"/>
              <w:left w:val="single" w:sz="5" w:space="0" w:color="000000"/>
              <w:bottom w:val="single" w:sz="5" w:space="0" w:color="000000"/>
              <w:right w:val="single" w:sz="5" w:space="0" w:color="000000"/>
            </w:tcBorders>
            <w:vAlign w:val="center"/>
          </w:tcPr>
          <w:p w14:paraId="09F32924" w14:textId="77777777" w:rsidR="00C81219" w:rsidRDefault="00C81219" w:rsidP="00C81219">
            <w:pPr>
              <w:ind w:right="12"/>
              <w:jc w:val="center"/>
            </w:pPr>
            <w:r>
              <w:rPr>
                <w:rFonts w:ascii="Calibri" w:eastAsia="Calibri" w:hAnsi="Calibri" w:cs="Calibri"/>
                <w:sz w:val="15"/>
              </w:rPr>
              <w:t>NINGUNA</w:t>
            </w:r>
          </w:p>
        </w:tc>
      </w:tr>
      <w:tr w:rsidR="00C81219" w14:paraId="50E7E021" w14:textId="77777777" w:rsidTr="00C81219">
        <w:trPr>
          <w:trHeight w:val="406"/>
        </w:trPr>
        <w:tc>
          <w:tcPr>
            <w:tcW w:w="448" w:type="dxa"/>
            <w:tcBorders>
              <w:top w:val="single" w:sz="5" w:space="0" w:color="000000"/>
              <w:left w:val="single" w:sz="5" w:space="0" w:color="000000"/>
              <w:bottom w:val="single" w:sz="5" w:space="0" w:color="000000"/>
              <w:right w:val="single" w:sz="5" w:space="0" w:color="000000"/>
            </w:tcBorders>
            <w:vAlign w:val="center"/>
          </w:tcPr>
          <w:p w14:paraId="0A139DAE" w14:textId="77777777" w:rsidR="00C81219" w:rsidRDefault="00C81219" w:rsidP="00C81219">
            <w:pPr>
              <w:ind w:left="108"/>
            </w:pPr>
            <w:r>
              <w:rPr>
                <w:rFonts w:ascii="Calibri" w:eastAsia="Calibri" w:hAnsi="Calibri" w:cs="Calibri"/>
                <w:sz w:val="15"/>
              </w:rPr>
              <w:t>10</w:t>
            </w:r>
          </w:p>
        </w:tc>
        <w:tc>
          <w:tcPr>
            <w:tcW w:w="768" w:type="dxa"/>
            <w:tcBorders>
              <w:top w:val="single" w:sz="5" w:space="0" w:color="000000"/>
              <w:left w:val="single" w:sz="5" w:space="0" w:color="000000"/>
              <w:bottom w:val="single" w:sz="5" w:space="0" w:color="000000"/>
              <w:right w:val="single" w:sz="5" w:space="0" w:color="000000"/>
            </w:tcBorders>
            <w:vAlign w:val="center"/>
          </w:tcPr>
          <w:p w14:paraId="2D94C68C"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vAlign w:val="center"/>
          </w:tcPr>
          <w:p w14:paraId="3F91B463"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vAlign w:val="center"/>
          </w:tcPr>
          <w:p w14:paraId="53C21766" w14:textId="77777777" w:rsidR="00C81219" w:rsidRDefault="00C81219" w:rsidP="00C81219">
            <w:pPr>
              <w:ind w:left="82"/>
            </w:pPr>
            <w:r>
              <w:rPr>
                <w:rFonts w:ascii="Calibri" w:eastAsia="Calibri" w:hAnsi="Calibri" w:cs="Calibri"/>
                <w:sz w:val="15"/>
              </w:rPr>
              <w:t>778595</w:t>
            </w:r>
          </w:p>
        </w:tc>
        <w:tc>
          <w:tcPr>
            <w:tcW w:w="876" w:type="dxa"/>
            <w:tcBorders>
              <w:top w:val="single" w:sz="5" w:space="0" w:color="000000"/>
              <w:left w:val="single" w:sz="5" w:space="0" w:color="000000"/>
              <w:bottom w:val="single" w:sz="5" w:space="0" w:color="000000"/>
              <w:right w:val="single" w:sz="5" w:space="0" w:color="000000"/>
            </w:tcBorders>
            <w:vAlign w:val="center"/>
          </w:tcPr>
          <w:p w14:paraId="5808914D" w14:textId="77777777" w:rsidR="00C81219" w:rsidRDefault="00C81219" w:rsidP="00C81219">
            <w:pPr>
              <w:ind w:right="15"/>
              <w:jc w:val="center"/>
            </w:pPr>
            <w:r>
              <w:rPr>
                <w:rFonts w:ascii="Calibri" w:eastAsia="Calibri" w:hAnsi="Calibri" w:cs="Calibri"/>
                <w:sz w:val="15"/>
              </w:rPr>
              <w:t>9850719</w:t>
            </w:r>
          </w:p>
        </w:tc>
        <w:tc>
          <w:tcPr>
            <w:tcW w:w="603" w:type="dxa"/>
            <w:tcBorders>
              <w:top w:val="single" w:sz="5" w:space="0" w:color="000000"/>
              <w:left w:val="single" w:sz="5" w:space="0" w:color="000000"/>
              <w:bottom w:val="single" w:sz="5" w:space="0" w:color="000000"/>
              <w:right w:val="single" w:sz="5" w:space="0" w:color="000000"/>
            </w:tcBorders>
            <w:vAlign w:val="center"/>
          </w:tcPr>
          <w:p w14:paraId="5BBB0A5E"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vAlign w:val="center"/>
          </w:tcPr>
          <w:p w14:paraId="3189985C"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vAlign w:val="center"/>
          </w:tcPr>
          <w:p w14:paraId="06A6BD98"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vAlign w:val="center"/>
          </w:tcPr>
          <w:p w14:paraId="45C41E3A"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vAlign w:val="center"/>
          </w:tcPr>
          <w:p w14:paraId="0FC85EC8" w14:textId="77777777" w:rsidR="00C81219" w:rsidRDefault="00C81219" w:rsidP="00C81219">
            <w:pPr>
              <w:ind w:right="15"/>
              <w:jc w:val="center"/>
            </w:pPr>
            <w:r>
              <w:rPr>
                <w:rFonts w:ascii="Calibri" w:eastAsia="Calibri" w:hAnsi="Calibri" w:cs="Calibri"/>
                <w:sz w:val="15"/>
              </w:rPr>
              <w:t>B1T4tc1</w:t>
            </w:r>
          </w:p>
        </w:tc>
        <w:tc>
          <w:tcPr>
            <w:tcW w:w="931" w:type="dxa"/>
            <w:tcBorders>
              <w:top w:val="single" w:sz="5" w:space="0" w:color="000000"/>
              <w:left w:val="single" w:sz="5" w:space="0" w:color="000000"/>
              <w:bottom w:val="single" w:sz="5" w:space="0" w:color="000000"/>
              <w:right w:val="single" w:sz="5" w:space="0" w:color="000000"/>
            </w:tcBorders>
            <w:vAlign w:val="center"/>
          </w:tcPr>
          <w:p w14:paraId="14E8CB9E" w14:textId="77777777" w:rsidR="00C81219" w:rsidRDefault="00C81219" w:rsidP="00C81219">
            <w:pPr>
              <w:ind w:right="15"/>
              <w:jc w:val="center"/>
            </w:pPr>
            <w:r>
              <w:rPr>
                <w:rFonts w:ascii="Calibri" w:eastAsia="Calibri" w:hAnsi="Calibri" w:cs="Calibri"/>
                <w:sz w:val="15"/>
              </w:rPr>
              <w:t>E-21-0166</w:t>
            </w:r>
          </w:p>
        </w:tc>
        <w:tc>
          <w:tcPr>
            <w:tcW w:w="1534" w:type="dxa"/>
            <w:tcBorders>
              <w:top w:val="single" w:sz="5" w:space="0" w:color="000000"/>
              <w:left w:val="single" w:sz="5" w:space="0" w:color="000000"/>
              <w:bottom w:val="single" w:sz="5" w:space="0" w:color="000000"/>
              <w:right w:val="single" w:sz="5" w:space="0" w:color="000000"/>
            </w:tcBorders>
            <w:vAlign w:val="center"/>
          </w:tcPr>
          <w:p w14:paraId="41D81F46"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vAlign w:val="center"/>
          </w:tcPr>
          <w:p w14:paraId="1B34A716" w14:textId="77777777" w:rsidR="00C81219" w:rsidRDefault="00C81219" w:rsidP="00C81219">
            <w:pPr>
              <w:ind w:left="48"/>
            </w:pPr>
            <w:r>
              <w:rPr>
                <w:rFonts w:ascii="Calibri" w:eastAsia="Calibri" w:hAnsi="Calibri" w:cs="Calibri"/>
                <w:sz w:val="15"/>
              </w:rPr>
              <w:t>0</w:t>
            </w:r>
          </w:p>
        </w:tc>
        <w:tc>
          <w:tcPr>
            <w:tcW w:w="295" w:type="dxa"/>
            <w:tcBorders>
              <w:top w:val="single" w:sz="5" w:space="0" w:color="000000"/>
              <w:left w:val="single" w:sz="5" w:space="0" w:color="000000"/>
              <w:bottom w:val="single" w:sz="5" w:space="0" w:color="000000"/>
              <w:right w:val="single" w:sz="5" w:space="0" w:color="000000"/>
            </w:tcBorders>
            <w:vAlign w:val="center"/>
          </w:tcPr>
          <w:p w14:paraId="4DFAA49F" w14:textId="77777777" w:rsidR="00C81219" w:rsidRDefault="00C81219" w:rsidP="00C81219">
            <w:pPr>
              <w:ind w:left="70"/>
            </w:pPr>
            <w:r>
              <w:rPr>
                <w:rFonts w:ascii="Calibri" w:eastAsia="Calibri" w:hAnsi="Calibri" w:cs="Calibri"/>
                <w:sz w:val="15"/>
              </w:rPr>
              <w:t>1</w:t>
            </w:r>
          </w:p>
        </w:tc>
        <w:tc>
          <w:tcPr>
            <w:tcW w:w="811" w:type="dxa"/>
            <w:tcBorders>
              <w:top w:val="single" w:sz="5" w:space="0" w:color="000000"/>
              <w:left w:val="single" w:sz="5" w:space="0" w:color="000000"/>
              <w:bottom w:val="single" w:sz="5" w:space="0" w:color="000000"/>
              <w:right w:val="single" w:sz="5" w:space="0" w:color="000000"/>
            </w:tcBorders>
            <w:vAlign w:val="center"/>
          </w:tcPr>
          <w:p w14:paraId="238A595B" w14:textId="77777777" w:rsidR="00C81219" w:rsidRDefault="00C81219" w:rsidP="00C81219">
            <w:pPr>
              <w:ind w:left="82"/>
            </w:pPr>
            <w:r>
              <w:rPr>
                <w:rFonts w:ascii="Calibri" w:eastAsia="Calibri" w:hAnsi="Calibri" w:cs="Calibri"/>
                <w:sz w:val="15"/>
              </w:rPr>
              <w:t>PEE/E/07</w:t>
            </w:r>
          </w:p>
        </w:tc>
        <w:tc>
          <w:tcPr>
            <w:tcW w:w="988" w:type="dxa"/>
            <w:tcBorders>
              <w:top w:val="single" w:sz="5" w:space="0" w:color="000000"/>
              <w:left w:val="single" w:sz="5" w:space="0" w:color="000000"/>
              <w:bottom w:val="single" w:sz="5" w:space="0" w:color="000000"/>
              <w:right w:val="single" w:sz="5" w:space="0" w:color="000000"/>
            </w:tcBorders>
            <w:vAlign w:val="center"/>
          </w:tcPr>
          <w:p w14:paraId="0D92B9A0" w14:textId="77777777" w:rsidR="00C81219" w:rsidRDefault="00C81219" w:rsidP="00C81219">
            <w:pPr>
              <w:ind w:right="12"/>
              <w:jc w:val="center"/>
            </w:pPr>
            <w:r>
              <w:rPr>
                <w:rFonts w:ascii="Calibri" w:eastAsia="Calibri" w:hAnsi="Calibri" w:cs="Calibri"/>
                <w:sz w:val="15"/>
              </w:rPr>
              <w:t>NINGUNA</w:t>
            </w:r>
          </w:p>
        </w:tc>
      </w:tr>
      <w:tr w:rsidR="00C81219" w14:paraId="3DF6C822" w14:textId="77777777" w:rsidTr="00C81219">
        <w:trPr>
          <w:trHeight w:val="406"/>
        </w:trPr>
        <w:tc>
          <w:tcPr>
            <w:tcW w:w="448" w:type="dxa"/>
            <w:tcBorders>
              <w:top w:val="single" w:sz="5" w:space="0" w:color="000000"/>
              <w:left w:val="single" w:sz="5" w:space="0" w:color="000000"/>
              <w:bottom w:val="single" w:sz="5" w:space="0" w:color="000000"/>
              <w:right w:val="single" w:sz="5" w:space="0" w:color="000000"/>
            </w:tcBorders>
            <w:vAlign w:val="center"/>
          </w:tcPr>
          <w:p w14:paraId="6A8E23E2" w14:textId="77777777" w:rsidR="00C81219" w:rsidRDefault="00C81219" w:rsidP="00C81219">
            <w:pPr>
              <w:ind w:left="108"/>
            </w:pPr>
            <w:r>
              <w:rPr>
                <w:rFonts w:ascii="Calibri" w:eastAsia="Calibri" w:hAnsi="Calibri" w:cs="Calibri"/>
                <w:sz w:val="15"/>
              </w:rPr>
              <w:t>11</w:t>
            </w:r>
          </w:p>
        </w:tc>
        <w:tc>
          <w:tcPr>
            <w:tcW w:w="768" w:type="dxa"/>
            <w:tcBorders>
              <w:top w:val="single" w:sz="5" w:space="0" w:color="000000"/>
              <w:left w:val="single" w:sz="5" w:space="0" w:color="000000"/>
              <w:bottom w:val="single" w:sz="5" w:space="0" w:color="000000"/>
              <w:right w:val="single" w:sz="5" w:space="0" w:color="000000"/>
            </w:tcBorders>
            <w:vAlign w:val="center"/>
          </w:tcPr>
          <w:p w14:paraId="6A038365"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vAlign w:val="center"/>
          </w:tcPr>
          <w:p w14:paraId="23D4A1EB"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vAlign w:val="center"/>
          </w:tcPr>
          <w:p w14:paraId="2F548140" w14:textId="77777777" w:rsidR="00C81219" w:rsidRDefault="00C81219" w:rsidP="00C81219">
            <w:pPr>
              <w:ind w:left="82"/>
            </w:pPr>
            <w:r>
              <w:rPr>
                <w:rFonts w:ascii="Calibri" w:eastAsia="Calibri" w:hAnsi="Calibri" w:cs="Calibri"/>
                <w:sz w:val="15"/>
              </w:rPr>
              <w:t>778594</w:t>
            </w:r>
          </w:p>
        </w:tc>
        <w:tc>
          <w:tcPr>
            <w:tcW w:w="876" w:type="dxa"/>
            <w:tcBorders>
              <w:top w:val="single" w:sz="5" w:space="0" w:color="000000"/>
              <w:left w:val="single" w:sz="5" w:space="0" w:color="000000"/>
              <w:bottom w:val="single" w:sz="5" w:space="0" w:color="000000"/>
              <w:right w:val="single" w:sz="5" w:space="0" w:color="000000"/>
            </w:tcBorders>
            <w:vAlign w:val="center"/>
          </w:tcPr>
          <w:p w14:paraId="57EF35A9" w14:textId="77777777" w:rsidR="00C81219" w:rsidRDefault="00C81219" w:rsidP="00C81219">
            <w:pPr>
              <w:ind w:right="15"/>
              <w:jc w:val="center"/>
            </w:pPr>
            <w:r>
              <w:rPr>
                <w:rFonts w:ascii="Calibri" w:eastAsia="Calibri" w:hAnsi="Calibri" w:cs="Calibri"/>
                <w:sz w:val="15"/>
              </w:rPr>
              <w:t>9850708</w:t>
            </w:r>
          </w:p>
        </w:tc>
        <w:tc>
          <w:tcPr>
            <w:tcW w:w="603" w:type="dxa"/>
            <w:tcBorders>
              <w:top w:val="single" w:sz="5" w:space="0" w:color="000000"/>
              <w:left w:val="single" w:sz="5" w:space="0" w:color="000000"/>
              <w:bottom w:val="single" w:sz="5" w:space="0" w:color="000000"/>
              <w:right w:val="single" w:sz="5" w:space="0" w:color="000000"/>
            </w:tcBorders>
            <w:vAlign w:val="center"/>
          </w:tcPr>
          <w:p w14:paraId="0EEA8431" w14:textId="77777777" w:rsidR="00C81219" w:rsidRDefault="00C81219" w:rsidP="00C81219">
            <w:pPr>
              <w:ind w:left="109"/>
            </w:pPr>
            <w:r>
              <w:rPr>
                <w:rFonts w:ascii="Calibri" w:eastAsia="Calibri" w:hAnsi="Calibri" w:cs="Calibri"/>
                <w:sz w:val="15"/>
              </w:rPr>
              <w:t>1993</w:t>
            </w:r>
          </w:p>
        </w:tc>
        <w:tc>
          <w:tcPr>
            <w:tcW w:w="710" w:type="dxa"/>
            <w:tcBorders>
              <w:top w:val="single" w:sz="5" w:space="0" w:color="000000"/>
              <w:left w:val="single" w:sz="5" w:space="0" w:color="000000"/>
              <w:bottom w:val="single" w:sz="5" w:space="0" w:color="000000"/>
              <w:right w:val="single" w:sz="5" w:space="0" w:color="000000"/>
            </w:tcBorders>
            <w:vAlign w:val="center"/>
          </w:tcPr>
          <w:p w14:paraId="55DDFF93"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vAlign w:val="center"/>
          </w:tcPr>
          <w:p w14:paraId="40A297F3"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vAlign w:val="center"/>
          </w:tcPr>
          <w:p w14:paraId="38AC0E2F"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vAlign w:val="center"/>
          </w:tcPr>
          <w:p w14:paraId="3BA8F0CC" w14:textId="77777777" w:rsidR="00C81219" w:rsidRDefault="00C81219" w:rsidP="00C81219">
            <w:pPr>
              <w:ind w:right="15"/>
              <w:jc w:val="center"/>
            </w:pPr>
            <w:r>
              <w:rPr>
                <w:rFonts w:ascii="Calibri" w:eastAsia="Calibri" w:hAnsi="Calibri" w:cs="Calibri"/>
                <w:sz w:val="15"/>
              </w:rPr>
              <w:t>B1T4tc3</w:t>
            </w:r>
          </w:p>
        </w:tc>
        <w:tc>
          <w:tcPr>
            <w:tcW w:w="931" w:type="dxa"/>
            <w:tcBorders>
              <w:top w:val="single" w:sz="5" w:space="0" w:color="000000"/>
              <w:left w:val="single" w:sz="5" w:space="0" w:color="000000"/>
              <w:bottom w:val="single" w:sz="5" w:space="0" w:color="000000"/>
              <w:right w:val="single" w:sz="5" w:space="0" w:color="000000"/>
            </w:tcBorders>
            <w:vAlign w:val="center"/>
          </w:tcPr>
          <w:p w14:paraId="5B2AA623" w14:textId="77777777" w:rsidR="00C81219" w:rsidRDefault="00C81219" w:rsidP="00C81219">
            <w:pPr>
              <w:ind w:right="15"/>
              <w:jc w:val="center"/>
            </w:pPr>
            <w:r>
              <w:rPr>
                <w:rFonts w:ascii="Calibri" w:eastAsia="Calibri" w:hAnsi="Calibri" w:cs="Calibri"/>
                <w:sz w:val="15"/>
              </w:rPr>
              <w:t>E-21-0167</w:t>
            </w:r>
          </w:p>
        </w:tc>
        <w:tc>
          <w:tcPr>
            <w:tcW w:w="1534" w:type="dxa"/>
            <w:tcBorders>
              <w:top w:val="single" w:sz="5" w:space="0" w:color="000000"/>
              <w:left w:val="single" w:sz="5" w:space="0" w:color="000000"/>
              <w:bottom w:val="single" w:sz="5" w:space="0" w:color="000000"/>
              <w:right w:val="single" w:sz="5" w:space="0" w:color="000000"/>
            </w:tcBorders>
            <w:vAlign w:val="center"/>
          </w:tcPr>
          <w:p w14:paraId="0E34795D"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vAlign w:val="center"/>
          </w:tcPr>
          <w:p w14:paraId="0E20A6CD" w14:textId="77777777" w:rsidR="00C81219" w:rsidRDefault="00C81219" w:rsidP="00C81219">
            <w:pPr>
              <w:ind w:left="48"/>
            </w:pPr>
            <w:r>
              <w:rPr>
                <w:rFonts w:ascii="Calibri" w:eastAsia="Calibri" w:hAnsi="Calibri" w:cs="Calibri"/>
                <w:sz w:val="15"/>
              </w:rPr>
              <w:t>2</w:t>
            </w:r>
          </w:p>
        </w:tc>
        <w:tc>
          <w:tcPr>
            <w:tcW w:w="295" w:type="dxa"/>
            <w:tcBorders>
              <w:top w:val="single" w:sz="5" w:space="0" w:color="000000"/>
              <w:left w:val="single" w:sz="5" w:space="0" w:color="000000"/>
              <w:bottom w:val="single" w:sz="5" w:space="0" w:color="000000"/>
              <w:right w:val="single" w:sz="5" w:space="0" w:color="000000"/>
            </w:tcBorders>
            <w:vAlign w:val="center"/>
          </w:tcPr>
          <w:p w14:paraId="15ABBAED" w14:textId="77777777" w:rsidR="00C81219" w:rsidRDefault="00C81219" w:rsidP="00C81219">
            <w:pPr>
              <w:ind w:left="70"/>
            </w:pPr>
            <w:r>
              <w:rPr>
                <w:rFonts w:ascii="Calibri" w:eastAsia="Calibri" w:hAnsi="Calibri" w:cs="Calibri"/>
                <w:sz w:val="15"/>
              </w:rPr>
              <w:t>9</w:t>
            </w:r>
          </w:p>
        </w:tc>
        <w:tc>
          <w:tcPr>
            <w:tcW w:w="811" w:type="dxa"/>
            <w:tcBorders>
              <w:top w:val="single" w:sz="5" w:space="0" w:color="000000"/>
              <w:left w:val="single" w:sz="5" w:space="0" w:color="000000"/>
              <w:bottom w:val="single" w:sz="5" w:space="0" w:color="000000"/>
              <w:right w:val="single" w:sz="5" w:space="0" w:color="000000"/>
            </w:tcBorders>
            <w:vAlign w:val="center"/>
          </w:tcPr>
          <w:p w14:paraId="782ECF44" w14:textId="77777777" w:rsidR="00C81219" w:rsidRDefault="00C81219" w:rsidP="00C81219">
            <w:pPr>
              <w:ind w:left="82"/>
            </w:pPr>
            <w:r>
              <w:rPr>
                <w:rFonts w:ascii="Calibri" w:eastAsia="Calibri" w:hAnsi="Calibri" w:cs="Calibri"/>
                <w:sz w:val="15"/>
              </w:rPr>
              <w:t>PEE/E/07</w:t>
            </w:r>
          </w:p>
        </w:tc>
        <w:tc>
          <w:tcPr>
            <w:tcW w:w="988" w:type="dxa"/>
            <w:tcBorders>
              <w:top w:val="single" w:sz="5" w:space="0" w:color="000000"/>
              <w:left w:val="single" w:sz="5" w:space="0" w:color="000000"/>
              <w:bottom w:val="single" w:sz="5" w:space="0" w:color="000000"/>
              <w:right w:val="single" w:sz="5" w:space="0" w:color="000000"/>
            </w:tcBorders>
            <w:vAlign w:val="center"/>
          </w:tcPr>
          <w:p w14:paraId="36D2543F" w14:textId="77777777" w:rsidR="00C81219" w:rsidRDefault="00C81219" w:rsidP="00C81219">
            <w:pPr>
              <w:ind w:right="12"/>
              <w:jc w:val="center"/>
            </w:pPr>
            <w:r>
              <w:rPr>
                <w:rFonts w:ascii="Calibri" w:eastAsia="Calibri" w:hAnsi="Calibri" w:cs="Calibri"/>
                <w:sz w:val="15"/>
              </w:rPr>
              <w:t>NINGUNA</w:t>
            </w:r>
          </w:p>
        </w:tc>
      </w:tr>
      <w:tr w:rsidR="00C81219" w14:paraId="59BB8C54" w14:textId="77777777" w:rsidTr="00C81219">
        <w:trPr>
          <w:trHeight w:val="406"/>
        </w:trPr>
        <w:tc>
          <w:tcPr>
            <w:tcW w:w="448" w:type="dxa"/>
            <w:tcBorders>
              <w:top w:val="single" w:sz="5" w:space="0" w:color="000000"/>
              <w:left w:val="single" w:sz="5" w:space="0" w:color="000000"/>
              <w:bottom w:val="single" w:sz="5" w:space="0" w:color="000000"/>
              <w:right w:val="single" w:sz="5" w:space="0" w:color="000000"/>
            </w:tcBorders>
            <w:vAlign w:val="center"/>
          </w:tcPr>
          <w:p w14:paraId="3F6892A0" w14:textId="77777777" w:rsidR="00C81219" w:rsidRDefault="00C81219" w:rsidP="00C81219">
            <w:pPr>
              <w:ind w:left="108"/>
            </w:pPr>
            <w:r>
              <w:rPr>
                <w:rFonts w:ascii="Calibri" w:eastAsia="Calibri" w:hAnsi="Calibri" w:cs="Calibri"/>
                <w:sz w:val="15"/>
              </w:rPr>
              <w:t>12</w:t>
            </w:r>
          </w:p>
        </w:tc>
        <w:tc>
          <w:tcPr>
            <w:tcW w:w="768" w:type="dxa"/>
            <w:tcBorders>
              <w:top w:val="single" w:sz="5" w:space="0" w:color="000000"/>
              <w:left w:val="single" w:sz="5" w:space="0" w:color="000000"/>
              <w:bottom w:val="single" w:sz="5" w:space="0" w:color="000000"/>
              <w:right w:val="single" w:sz="5" w:space="0" w:color="000000"/>
            </w:tcBorders>
            <w:vAlign w:val="center"/>
          </w:tcPr>
          <w:p w14:paraId="29CDC889"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vAlign w:val="center"/>
          </w:tcPr>
          <w:p w14:paraId="56930363"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vAlign w:val="center"/>
          </w:tcPr>
          <w:p w14:paraId="60F5E213" w14:textId="77777777" w:rsidR="00C81219" w:rsidRDefault="00C81219" w:rsidP="00C81219">
            <w:pPr>
              <w:ind w:left="82"/>
            </w:pPr>
            <w:r>
              <w:rPr>
                <w:rFonts w:ascii="Calibri" w:eastAsia="Calibri" w:hAnsi="Calibri" w:cs="Calibri"/>
                <w:sz w:val="15"/>
              </w:rPr>
              <w:t>778734</w:t>
            </w:r>
          </w:p>
        </w:tc>
        <w:tc>
          <w:tcPr>
            <w:tcW w:w="876" w:type="dxa"/>
            <w:tcBorders>
              <w:top w:val="single" w:sz="5" w:space="0" w:color="000000"/>
              <w:left w:val="single" w:sz="5" w:space="0" w:color="000000"/>
              <w:bottom w:val="single" w:sz="5" w:space="0" w:color="000000"/>
              <w:right w:val="single" w:sz="5" w:space="0" w:color="000000"/>
            </w:tcBorders>
            <w:vAlign w:val="center"/>
          </w:tcPr>
          <w:p w14:paraId="53EEEF6F" w14:textId="77777777" w:rsidR="00C81219" w:rsidRDefault="00C81219" w:rsidP="00C81219">
            <w:pPr>
              <w:ind w:right="15"/>
              <w:jc w:val="center"/>
            </w:pPr>
            <w:r>
              <w:rPr>
                <w:rFonts w:ascii="Calibri" w:eastAsia="Calibri" w:hAnsi="Calibri" w:cs="Calibri"/>
                <w:sz w:val="15"/>
              </w:rPr>
              <w:t>9850585</w:t>
            </w:r>
          </w:p>
        </w:tc>
        <w:tc>
          <w:tcPr>
            <w:tcW w:w="603" w:type="dxa"/>
            <w:tcBorders>
              <w:top w:val="single" w:sz="5" w:space="0" w:color="000000"/>
              <w:left w:val="single" w:sz="5" w:space="0" w:color="000000"/>
              <w:bottom w:val="single" w:sz="5" w:space="0" w:color="000000"/>
              <w:right w:val="single" w:sz="5" w:space="0" w:color="000000"/>
            </w:tcBorders>
            <w:vAlign w:val="center"/>
          </w:tcPr>
          <w:p w14:paraId="10644AD2"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vAlign w:val="center"/>
          </w:tcPr>
          <w:p w14:paraId="7297176E"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vAlign w:val="center"/>
          </w:tcPr>
          <w:p w14:paraId="296AB932"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vAlign w:val="center"/>
          </w:tcPr>
          <w:p w14:paraId="7E4F6BBB"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vAlign w:val="center"/>
          </w:tcPr>
          <w:p w14:paraId="47E4EA75" w14:textId="77777777" w:rsidR="00C81219" w:rsidRDefault="00C81219" w:rsidP="00C81219">
            <w:pPr>
              <w:ind w:right="15"/>
              <w:jc w:val="center"/>
            </w:pPr>
            <w:r>
              <w:rPr>
                <w:rFonts w:ascii="Calibri" w:eastAsia="Calibri" w:hAnsi="Calibri" w:cs="Calibri"/>
                <w:sz w:val="15"/>
              </w:rPr>
              <w:t>B2T1tc1</w:t>
            </w:r>
          </w:p>
        </w:tc>
        <w:tc>
          <w:tcPr>
            <w:tcW w:w="931" w:type="dxa"/>
            <w:tcBorders>
              <w:top w:val="single" w:sz="5" w:space="0" w:color="000000"/>
              <w:left w:val="single" w:sz="5" w:space="0" w:color="000000"/>
              <w:bottom w:val="single" w:sz="5" w:space="0" w:color="000000"/>
              <w:right w:val="single" w:sz="5" w:space="0" w:color="000000"/>
            </w:tcBorders>
            <w:vAlign w:val="center"/>
          </w:tcPr>
          <w:p w14:paraId="3403585B" w14:textId="77777777" w:rsidR="00C81219" w:rsidRDefault="00C81219" w:rsidP="00C81219">
            <w:pPr>
              <w:ind w:right="15"/>
              <w:jc w:val="center"/>
            </w:pPr>
            <w:r>
              <w:rPr>
                <w:rFonts w:ascii="Calibri" w:eastAsia="Calibri" w:hAnsi="Calibri" w:cs="Calibri"/>
                <w:sz w:val="15"/>
              </w:rPr>
              <w:t>E-21-0168</w:t>
            </w:r>
          </w:p>
        </w:tc>
        <w:tc>
          <w:tcPr>
            <w:tcW w:w="1534" w:type="dxa"/>
            <w:tcBorders>
              <w:top w:val="single" w:sz="5" w:space="0" w:color="000000"/>
              <w:left w:val="single" w:sz="5" w:space="0" w:color="000000"/>
              <w:bottom w:val="single" w:sz="5" w:space="0" w:color="000000"/>
              <w:right w:val="single" w:sz="5" w:space="0" w:color="000000"/>
            </w:tcBorders>
            <w:vAlign w:val="center"/>
          </w:tcPr>
          <w:p w14:paraId="7F616A54"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vAlign w:val="center"/>
          </w:tcPr>
          <w:p w14:paraId="57391F76" w14:textId="77777777" w:rsidR="00C81219" w:rsidRDefault="00C81219" w:rsidP="00C81219">
            <w:pPr>
              <w:ind w:left="48"/>
            </w:pPr>
            <w:r>
              <w:rPr>
                <w:rFonts w:ascii="Calibri" w:eastAsia="Calibri" w:hAnsi="Calibri" w:cs="Calibri"/>
                <w:sz w:val="15"/>
              </w:rPr>
              <w:t>0</w:t>
            </w:r>
          </w:p>
        </w:tc>
        <w:tc>
          <w:tcPr>
            <w:tcW w:w="295" w:type="dxa"/>
            <w:tcBorders>
              <w:top w:val="single" w:sz="5" w:space="0" w:color="000000"/>
              <w:left w:val="single" w:sz="5" w:space="0" w:color="000000"/>
              <w:bottom w:val="single" w:sz="5" w:space="0" w:color="000000"/>
              <w:right w:val="single" w:sz="5" w:space="0" w:color="000000"/>
            </w:tcBorders>
            <w:vAlign w:val="center"/>
          </w:tcPr>
          <w:p w14:paraId="4578D0F4" w14:textId="77777777" w:rsidR="00C81219" w:rsidRDefault="00C81219" w:rsidP="00C81219">
            <w:pPr>
              <w:ind w:left="70"/>
            </w:pPr>
            <w:r>
              <w:rPr>
                <w:rFonts w:ascii="Calibri" w:eastAsia="Calibri" w:hAnsi="Calibri" w:cs="Calibri"/>
                <w:sz w:val="15"/>
              </w:rPr>
              <w:t>1</w:t>
            </w:r>
          </w:p>
        </w:tc>
        <w:tc>
          <w:tcPr>
            <w:tcW w:w="811" w:type="dxa"/>
            <w:tcBorders>
              <w:top w:val="single" w:sz="5" w:space="0" w:color="000000"/>
              <w:left w:val="single" w:sz="5" w:space="0" w:color="000000"/>
              <w:bottom w:val="single" w:sz="5" w:space="0" w:color="000000"/>
              <w:right w:val="single" w:sz="5" w:space="0" w:color="000000"/>
            </w:tcBorders>
            <w:vAlign w:val="center"/>
          </w:tcPr>
          <w:p w14:paraId="46F4E75F" w14:textId="77777777" w:rsidR="00C81219" w:rsidRDefault="00C81219" w:rsidP="00C81219">
            <w:pPr>
              <w:ind w:left="82"/>
            </w:pPr>
            <w:r>
              <w:rPr>
                <w:rFonts w:ascii="Calibri" w:eastAsia="Calibri" w:hAnsi="Calibri" w:cs="Calibri"/>
                <w:sz w:val="15"/>
              </w:rPr>
              <w:t>PEE/E/07</w:t>
            </w:r>
          </w:p>
        </w:tc>
        <w:tc>
          <w:tcPr>
            <w:tcW w:w="988" w:type="dxa"/>
            <w:tcBorders>
              <w:top w:val="single" w:sz="5" w:space="0" w:color="000000"/>
              <w:left w:val="single" w:sz="5" w:space="0" w:color="000000"/>
              <w:bottom w:val="single" w:sz="5" w:space="0" w:color="000000"/>
              <w:right w:val="single" w:sz="5" w:space="0" w:color="000000"/>
            </w:tcBorders>
            <w:vAlign w:val="center"/>
          </w:tcPr>
          <w:p w14:paraId="3C5D1356" w14:textId="77777777" w:rsidR="00C81219" w:rsidRDefault="00C81219" w:rsidP="00C81219">
            <w:pPr>
              <w:ind w:right="12"/>
              <w:jc w:val="center"/>
            </w:pPr>
            <w:r>
              <w:rPr>
                <w:rFonts w:ascii="Calibri" w:eastAsia="Calibri" w:hAnsi="Calibri" w:cs="Calibri"/>
                <w:sz w:val="15"/>
              </w:rPr>
              <w:t>NINGUNA</w:t>
            </w:r>
          </w:p>
        </w:tc>
      </w:tr>
      <w:tr w:rsidR="00C81219" w14:paraId="1C886B0F" w14:textId="77777777" w:rsidTr="00C81219">
        <w:trPr>
          <w:trHeight w:val="406"/>
        </w:trPr>
        <w:tc>
          <w:tcPr>
            <w:tcW w:w="448" w:type="dxa"/>
            <w:tcBorders>
              <w:top w:val="single" w:sz="5" w:space="0" w:color="000000"/>
              <w:left w:val="single" w:sz="5" w:space="0" w:color="000000"/>
              <w:bottom w:val="single" w:sz="5" w:space="0" w:color="000000"/>
              <w:right w:val="single" w:sz="5" w:space="0" w:color="000000"/>
            </w:tcBorders>
            <w:vAlign w:val="center"/>
          </w:tcPr>
          <w:p w14:paraId="0B03544D" w14:textId="77777777" w:rsidR="00C81219" w:rsidRDefault="00C81219" w:rsidP="00C81219">
            <w:pPr>
              <w:ind w:left="108"/>
            </w:pPr>
            <w:r>
              <w:rPr>
                <w:rFonts w:ascii="Calibri" w:eastAsia="Calibri" w:hAnsi="Calibri" w:cs="Calibri"/>
                <w:sz w:val="15"/>
              </w:rPr>
              <w:t>13</w:t>
            </w:r>
          </w:p>
        </w:tc>
        <w:tc>
          <w:tcPr>
            <w:tcW w:w="768" w:type="dxa"/>
            <w:tcBorders>
              <w:top w:val="single" w:sz="5" w:space="0" w:color="000000"/>
              <w:left w:val="single" w:sz="5" w:space="0" w:color="000000"/>
              <w:bottom w:val="single" w:sz="5" w:space="0" w:color="000000"/>
              <w:right w:val="single" w:sz="5" w:space="0" w:color="000000"/>
            </w:tcBorders>
            <w:vAlign w:val="center"/>
          </w:tcPr>
          <w:p w14:paraId="19C5C306"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vAlign w:val="center"/>
          </w:tcPr>
          <w:p w14:paraId="52D787BC"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vAlign w:val="center"/>
          </w:tcPr>
          <w:p w14:paraId="317F06DF" w14:textId="77777777" w:rsidR="00C81219" w:rsidRDefault="00C81219" w:rsidP="00C81219">
            <w:pPr>
              <w:ind w:left="82"/>
            </w:pPr>
            <w:r>
              <w:rPr>
                <w:rFonts w:ascii="Calibri" w:eastAsia="Calibri" w:hAnsi="Calibri" w:cs="Calibri"/>
                <w:sz w:val="15"/>
              </w:rPr>
              <w:t>778742</w:t>
            </w:r>
          </w:p>
        </w:tc>
        <w:tc>
          <w:tcPr>
            <w:tcW w:w="876" w:type="dxa"/>
            <w:tcBorders>
              <w:top w:val="single" w:sz="5" w:space="0" w:color="000000"/>
              <w:left w:val="single" w:sz="5" w:space="0" w:color="000000"/>
              <w:bottom w:val="single" w:sz="5" w:space="0" w:color="000000"/>
              <w:right w:val="single" w:sz="5" w:space="0" w:color="000000"/>
            </w:tcBorders>
            <w:vAlign w:val="center"/>
          </w:tcPr>
          <w:p w14:paraId="71376F1A" w14:textId="77777777" w:rsidR="00C81219" w:rsidRDefault="00C81219" w:rsidP="00C81219">
            <w:pPr>
              <w:ind w:right="15"/>
              <w:jc w:val="center"/>
            </w:pPr>
            <w:r>
              <w:rPr>
                <w:rFonts w:ascii="Calibri" w:eastAsia="Calibri" w:hAnsi="Calibri" w:cs="Calibri"/>
                <w:sz w:val="15"/>
              </w:rPr>
              <w:t>9850594</w:t>
            </w:r>
          </w:p>
        </w:tc>
        <w:tc>
          <w:tcPr>
            <w:tcW w:w="603" w:type="dxa"/>
            <w:tcBorders>
              <w:top w:val="single" w:sz="5" w:space="0" w:color="000000"/>
              <w:left w:val="single" w:sz="5" w:space="0" w:color="000000"/>
              <w:bottom w:val="single" w:sz="5" w:space="0" w:color="000000"/>
              <w:right w:val="single" w:sz="5" w:space="0" w:color="000000"/>
            </w:tcBorders>
            <w:vAlign w:val="center"/>
          </w:tcPr>
          <w:p w14:paraId="76AE2D55"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vAlign w:val="center"/>
          </w:tcPr>
          <w:p w14:paraId="130DFD82"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vAlign w:val="center"/>
          </w:tcPr>
          <w:p w14:paraId="1AC31FCC"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vAlign w:val="center"/>
          </w:tcPr>
          <w:p w14:paraId="4AA79818"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vAlign w:val="center"/>
          </w:tcPr>
          <w:p w14:paraId="1A82B965" w14:textId="77777777" w:rsidR="00C81219" w:rsidRDefault="00C81219" w:rsidP="00C81219">
            <w:pPr>
              <w:ind w:right="15"/>
              <w:jc w:val="center"/>
            </w:pPr>
            <w:r>
              <w:rPr>
                <w:rFonts w:ascii="Calibri" w:eastAsia="Calibri" w:hAnsi="Calibri" w:cs="Calibri"/>
                <w:sz w:val="15"/>
              </w:rPr>
              <w:t>B2T1tc3</w:t>
            </w:r>
          </w:p>
        </w:tc>
        <w:tc>
          <w:tcPr>
            <w:tcW w:w="931" w:type="dxa"/>
            <w:tcBorders>
              <w:top w:val="single" w:sz="5" w:space="0" w:color="000000"/>
              <w:left w:val="single" w:sz="5" w:space="0" w:color="000000"/>
              <w:bottom w:val="single" w:sz="5" w:space="0" w:color="000000"/>
              <w:right w:val="single" w:sz="5" w:space="0" w:color="000000"/>
            </w:tcBorders>
            <w:vAlign w:val="center"/>
          </w:tcPr>
          <w:p w14:paraId="240F2804" w14:textId="77777777" w:rsidR="00C81219" w:rsidRDefault="00C81219" w:rsidP="00C81219">
            <w:pPr>
              <w:ind w:right="15"/>
              <w:jc w:val="center"/>
            </w:pPr>
            <w:r>
              <w:rPr>
                <w:rFonts w:ascii="Calibri" w:eastAsia="Calibri" w:hAnsi="Calibri" w:cs="Calibri"/>
                <w:sz w:val="15"/>
              </w:rPr>
              <w:t>E-21-0169</w:t>
            </w:r>
          </w:p>
        </w:tc>
        <w:tc>
          <w:tcPr>
            <w:tcW w:w="1534" w:type="dxa"/>
            <w:tcBorders>
              <w:top w:val="single" w:sz="5" w:space="0" w:color="000000"/>
              <w:left w:val="single" w:sz="5" w:space="0" w:color="000000"/>
              <w:bottom w:val="single" w:sz="5" w:space="0" w:color="000000"/>
              <w:right w:val="single" w:sz="5" w:space="0" w:color="000000"/>
            </w:tcBorders>
            <w:vAlign w:val="center"/>
          </w:tcPr>
          <w:p w14:paraId="747EF080"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vAlign w:val="center"/>
          </w:tcPr>
          <w:p w14:paraId="44DD508A" w14:textId="77777777" w:rsidR="00C81219" w:rsidRDefault="00C81219" w:rsidP="00C81219">
            <w:pPr>
              <w:ind w:left="48"/>
            </w:pPr>
            <w:r>
              <w:rPr>
                <w:rFonts w:ascii="Calibri" w:eastAsia="Calibri" w:hAnsi="Calibri" w:cs="Calibri"/>
                <w:sz w:val="15"/>
              </w:rPr>
              <w:t>1</w:t>
            </w:r>
          </w:p>
        </w:tc>
        <w:tc>
          <w:tcPr>
            <w:tcW w:w="295" w:type="dxa"/>
            <w:tcBorders>
              <w:top w:val="single" w:sz="5" w:space="0" w:color="000000"/>
              <w:left w:val="single" w:sz="5" w:space="0" w:color="000000"/>
              <w:bottom w:val="single" w:sz="5" w:space="0" w:color="000000"/>
              <w:right w:val="single" w:sz="5" w:space="0" w:color="000000"/>
            </w:tcBorders>
            <w:vAlign w:val="center"/>
          </w:tcPr>
          <w:p w14:paraId="7967A9A7" w14:textId="77777777" w:rsidR="00C81219" w:rsidRDefault="00C81219" w:rsidP="00C81219">
            <w:pPr>
              <w:ind w:left="70"/>
            </w:pPr>
            <w:r>
              <w:rPr>
                <w:rFonts w:ascii="Calibri" w:eastAsia="Calibri" w:hAnsi="Calibri" w:cs="Calibri"/>
                <w:sz w:val="15"/>
              </w:rPr>
              <w:t>4</w:t>
            </w:r>
          </w:p>
        </w:tc>
        <w:tc>
          <w:tcPr>
            <w:tcW w:w="811" w:type="dxa"/>
            <w:tcBorders>
              <w:top w:val="single" w:sz="5" w:space="0" w:color="000000"/>
              <w:left w:val="single" w:sz="5" w:space="0" w:color="000000"/>
              <w:bottom w:val="single" w:sz="5" w:space="0" w:color="000000"/>
              <w:right w:val="single" w:sz="5" w:space="0" w:color="000000"/>
            </w:tcBorders>
            <w:vAlign w:val="center"/>
          </w:tcPr>
          <w:p w14:paraId="18E45E9C" w14:textId="77777777" w:rsidR="00C81219" w:rsidRDefault="00C81219" w:rsidP="00C81219">
            <w:pPr>
              <w:ind w:left="82"/>
            </w:pPr>
            <w:r>
              <w:rPr>
                <w:rFonts w:ascii="Calibri" w:eastAsia="Calibri" w:hAnsi="Calibri" w:cs="Calibri"/>
                <w:sz w:val="15"/>
              </w:rPr>
              <w:t>PEE/E/07</w:t>
            </w:r>
          </w:p>
        </w:tc>
        <w:tc>
          <w:tcPr>
            <w:tcW w:w="988" w:type="dxa"/>
            <w:tcBorders>
              <w:top w:val="single" w:sz="5" w:space="0" w:color="000000"/>
              <w:left w:val="single" w:sz="5" w:space="0" w:color="000000"/>
              <w:bottom w:val="single" w:sz="5" w:space="0" w:color="000000"/>
              <w:right w:val="single" w:sz="5" w:space="0" w:color="000000"/>
            </w:tcBorders>
            <w:vAlign w:val="center"/>
          </w:tcPr>
          <w:p w14:paraId="0C0E52BA" w14:textId="77777777" w:rsidR="00C81219" w:rsidRDefault="00C81219" w:rsidP="00C81219">
            <w:pPr>
              <w:ind w:right="12"/>
              <w:jc w:val="center"/>
            </w:pPr>
            <w:r>
              <w:rPr>
                <w:rFonts w:ascii="Calibri" w:eastAsia="Calibri" w:hAnsi="Calibri" w:cs="Calibri"/>
                <w:sz w:val="15"/>
              </w:rPr>
              <w:t>NINGUNA</w:t>
            </w:r>
          </w:p>
        </w:tc>
      </w:tr>
      <w:tr w:rsidR="00C81219" w14:paraId="1122053B" w14:textId="77777777" w:rsidTr="00C81219">
        <w:trPr>
          <w:trHeight w:val="406"/>
        </w:trPr>
        <w:tc>
          <w:tcPr>
            <w:tcW w:w="448" w:type="dxa"/>
            <w:tcBorders>
              <w:top w:val="single" w:sz="5" w:space="0" w:color="000000"/>
              <w:left w:val="single" w:sz="5" w:space="0" w:color="000000"/>
              <w:bottom w:val="single" w:sz="5" w:space="0" w:color="000000"/>
              <w:right w:val="single" w:sz="5" w:space="0" w:color="000000"/>
            </w:tcBorders>
            <w:vAlign w:val="center"/>
          </w:tcPr>
          <w:p w14:paraId="387FEED9" w14:textId="77777777" w:rsidR="00C81219" w:rsidRDefault="00C81219" w:rsidP="00C81219">
            <w:pPr>
              <w:ind w:left="108"/>
            </w:pPr>
            <w:r>
              <w:rPr>
                <w:rFonts w:ascii="Calibri" w:eastAsia="Calibri" w:hAnsi="Calibri" w:cs="Calibri"/>
                <w:sz w:val="15"/>
              </w:rPr>
              <w:t>14</w:t>
            </w:r>
          </w:p>
        </w:tc>
        <w:tc>
          <w:tcPr>
            <w:tcW w:w="768" w:type="dxa"/>
            <w:tcBorders>
              <w:top w:val="single" w:sz="5" w:space="0" w:color="000000"/>
              <w:left w:val="single" w:sz="5" w:space="0" w:color="000000"/>
              <w:bottom w:val="single" w:sz="5" w:space="0" w:color="000000"/>
              <w:right w:val="single" w:sz="5" w:space="0" w:color="000000"/>
            </w:tcBorders>
            <w:vAlign w:val="center"/>
          </w:tcPr>
          <w:p w14:paraId="1EFAD0DA"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vAlign w:val="center"/>
          </w:tcPr>
          <w:p w14:paraId="172B02C1"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vAlign w:val="center"/>
          </w:tcPr>
          <w:p w14:paraId="68156B7F" w14:textId="77777777" w:rsidR="00C81219" w:rsidRDefault="00C81219" w:rsidP="00C81219">
            <w:pPr>
              <w:ind w:left="82"/>
            </w:pPr>
            <w:r>
              <w:rPr>
                <w:rFonts w:ascii="Calibri" w:eastAsia="Calibri" w:hAnsi="Calibri" w:cs="Calibri"/>
                <w:sz w:val="15"/>
              </w:rPr>
              <w:t>778733</w:t>
            </w:r>
          </w:p>
        </w:tc>
        <w:tc>
          <w:tcPr>
            <w:tcW w:w="876" w:type="dxa"/>
            <w:tcBorders>
              <w:top w:val="single" w:sz="5" w:space="0" w:color="000000"/>
              <w:left w:val="single" w:sz="5" w:space="0" w:color="000000"/>
              <w:bottom w:val="single" w:sz="5" w:space="0" w:color="000000"/>
              <w:right w:val="single" w:sz="5" w:space="0" w:color="000000"/>
            </w:tcBorders>
            <w:vAlign w:val="center"/>
          </w:tcPr>
          <w:p w14:paraId="18C9C89F" w14:textId="77777777" w:rsidR="00C81219" w:rsidRDefault="00C81219" w:rsidP="00C81219">
            <w:pPr>
              <w:ind w:right="15"/>
              <w:jc w:val="center"/>
            </w:pPr>
            <w:r>
              <w:rPr>
                <w:rFonts w:ascii="Calibri" w:eastAsia="Calibri" w:hAnsi="Calibri" w:cs="Calibri"/>
                <w:sz w:val="15"/>
              </w:rPr>
              <w:t>9850533</w:t>
            </w:r>
          </w:p>
        </w:tc>
        <w:tc>
          <w:tcPr>
            <w:tcW w:w="603" w:type="dxa"/>
            <w:tcBorders>
              <w:top w:val="single" w:sz="5" w:space="0" w:color="000000"/>
              <w:left w:val="single" w:sz="5" w:space="0" w:color="000000"/>
              <w:bottom w:val="single" w:sz="5" w:space="0" w:color="000000"/>
              <w:right w:val="single" w:sz="5" w:space="0" w:color="000000"/>
            </w:tcBorders>
            <w:vAlign w:val="center"/>
          </w:tcPr>
          <w:p w14:paraId="10223B4E"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vAlign w:val="center"/>
          </w:tcPr>
          <w:p w14:paraId="0C49D404"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vAlign w:val="center"/>
          </w:tcPr>
          <w:p w14:paraId="0757452B"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vAlign w:val="center"/>
          </w:tcPr>
          <w:p w14:paraId="3A054070"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vAlign w:val="center"/>
          </w:tcPr>
          <w:p w14:paraId="7685DCE7" w14:textId="77777777" w:rsidR="00C81219" w:rsidRDefault="00C81219" w:rsidP="00C81219">
            <w:pPr>
              <w:ind w:right="15"/>
              <w:jc w:val="center"/>
            </w:pPr>
            <w:r>
              <w:rPr>
                <w:rFonts w:ascii="Calibri" w:eastAsia="Calibri" w:hAnsi="Calibri" w:cs="Calibri"/>
                <w:sz w:val="15"/>
              </w:rPr>
              <w:t>B2T2tc1</w:t>
            </w:r>
          </w:p>
        </w:tc>
        <w:tc>
          <w:tcPr>
            <w:tcW w:w="931" w:type="dxa"/>
            <w:tcBorders>
              <w:top w:val="single" w:sz="5" w:space="0" w:color="000000"/>
              <w:left w:val="single" w:sz="5" w:space="0" w:color="000000"/>
              <w:bottom w:val="single" w:sz="5" w:space="0" w:color="000000"/>
              <w:right w:val="single" w:sz="5" w:space="0" w:color="000000"/>
            </w:tcBorders>
            <w:vAlign w:val="center"/>
          </w:tcPr>
          <w:p w14:paraId="0878906B" w14:textId="77777777" w:rsidR="00C81219" w:rsidRDefault="00C81219" w:rsidP="00C81219">
            <w:pPr>
              <w:ind w:right="15"/>
              <w:jc w:val="center"/>
            </w:pPr>
            <w:r>
              <w:rPr>
                <w:rFonts w:ascii="Calibri" w:eastAsia="Calibri" w:hAnsi="Calibri" w:cs="Calibri"/>
                <w:sz w:val="15"/>
              </w:rPr>
              <w:t>E-21-0170</w:t>
            </w:r>
          </w:p>
        </w:tc>
        <w:tc>
          <w:tcPr>
            <w:tcW w:w="1534" w:type="dxa"/>
            <w:tcBorders>
              <w:top w:val="single" w:sz="5" w:space="0" w:color="000000"/>
              <w:left w:val="single" w:sz="5" w:space="0" w:color="000000"/>
              <w:bottom w:val="single" w:sz="5" w:space="0" w:color="000000"/>
              <w:right w:val="single" w:sz="5" w:space="0" w:color="000000"/>
            </w:tcBorders>
            <w:vAlign w:val="center"/>
          </w:tcPr>
          <w:p w14:paraId="14490E26" w14:textId="77777777" w:rsidR="00C81219" w:rsidRDefault="00C81219" w:rsidP="00C81219">
            <w:pPr>
              <w:ind w:left="14"/>
            </w:pPr>
            <w:r>
              <w:rPr>
                <w:rFonts w:ascii="Calibri" w:eastAsia="Calibri" w:hAnsi="Calibri" w:cs="Calibri"/>
                <w:i/>
                <w:sz w:val="15"/>
              </w:rPr>
              <w:t>Anastrepha fraterculus</w:t>
            </w:r>
          </w:p>
        </w:tc>
        <w:tc>
          <w:tcPr>
            <w:tcW w:w="252" w:type="dxa"/>
            <w:tcBorders>
              <w:top w:val="single" w:sz="5" w:space="0" w:color="000000"/>
              <w:left w:val="single" w:sz="5" w:space="0" w:color="000000"/>
              <w:bottom w:val="single" w:sz="5" w:space="0" w:color="000000"/>
              <w:right w:val="single" w:sz="5" w:space="0" w:color="000000"/>
            </w:tcBorders>
            <w:vAlign w:val="center"/>
          </w:tcPr>
          <w:p w14:paraId="51B080E6" w14:textId="77777777" w:rsidR="00C81219" w:rsidRDefault="00C81219" w:rsidP="00C81219">
            <w:pPr>
              <w:ind w:left="48"/>
            </w:pPr>
            <w:r>
              <w:rPr>
                <w:rFonts w:ascii="Calibri" w:eastAsia="Calibri" w:hAnsi="Calibri" w:cs="Calibri"/>
                <w:sz w:val="15"/>
              </w:rPr>
              <w:t>0</w:t>
            </w:r>
          </w:p>
        </w:tc>
        <w:tc>
          <w:tcPr>
            <w:tcW w:w="295" w:type="dxa"/>
            <w:tcBorders>
              <w:top w:val="single" w:sz="5" w:space="0" w:color="000000"/>
              <w:left w:val="single" w:sz="5" w:space="0" w:color="000000"/>
              <w:bottom w:val="single" w:sz="5" w:space="0" w:color="000000"/>
              <w:right w:val="single" w:sz="5" w:space="0" w:color="000000"/>
            </w:tcBorders>
            <w:vAlign w:val="center"/>
          </w:tcPr>
          <w:p w14:paraId="7B4DE120" w14:textId="77777777" w:rsidR="00C81219" w:rsidRDefault="00C81219" w:rsidP="00C81219">
            <w:pPr>
              <w:ind w:left="70"/>
            </w:pPr>
            <w:r>
              <w:rPr>
                <w:rFonts w:ascii="Calibri" w:eastAsia="Calibri" w:hAnsi="Calibri" w:cs="Calibri"/>
                <w:sz w:val="15"/>
              </w:rPr>
              <w:t>1</w:t>
            </w:r>
          </w:p>
        </w:tc>
        <w:tc>
          <w:tcPr>
            <w:tcW w:w="811" w:type="dxa"/>
            <w:tcBorders>
              <w:top w:val="single" w:sz="5" w:space="0" w:color="000000"/>
              <w:left w:val="single" w:sz="5" w:space="0" w:color="000000"/>
              <w:bottom w:val="single" w:sz="5" w:space="0" w:color="000000"/>
              <w:right w:val="single" w:sz="5" w:space="0" w:color="000000"/>
            </w:tcBorders>
            <w:vAlign w:val="center"/>
          </w:tcPr>
          <w:p w14:paraId="75C28634" w14:textId="77777777" w:rsidR="00C81219" w:rsidRDefault="00C81219" w:rsidP="00C81219">
            <w:pPr>
              <w:ind w:left="82"/>
            </w:pPr>
            <w:r>
              <w:rPr>
                <w:rFonts w:ascii="Calibri" w:eastAsia="Calibri" w:hAnsi="Calibri" w:cs="Calibri"/>
                <w:sz w:val="15"/>
              </w:rPr>
              <w:t>PEE/E/07</w:t>
            </w:r>
          </w:p>
        </w:tc>
        <w:tc>
          <w:tcPr>
            <w:tcW w:w="988" w:type="dxa"/>
            <w:tcBorders>
              <w:top w:val="single" w:sz="5" w:space="0" w:color="000000"/>
              <w:left w:val="single" w:sz="5" w:space="0" w:color="000000"/>
              <w:bottom w:val="single" w:sz="5" w:space="0" w:color="000000"/>
              <w:right w:val="single" w:sz="5" w:space="0" w:color="000000"/>
            </w:tcBorders>
            <w:vAlign w:val="center"/>
          </w:tcPr>
          <w:p w14:paraId="42A36337" w14:textId="77777777" w:rsidR="00C81219" w:rsidRDefault="00C81219" w:rsidP="00C81219">
            <w:pPr>
              <w:ind w:right="12"/>
              <w:jc w:val="center"/>
            </w:pPr>
            <w:r>
              <w:rPr>
                <w:rFonts w:ascii="Calibri" w:eastAsia="Calibri" w:hAnsi="Calibri" w:cs="Calibri"/>
                <w:sz w:val="15"/>
              </w:rPr>
              <w:t>NINGUNA</w:t>
            </w:r>
          </w:p>
        </w:tc>
      </w:tr>
      <w:tr w:rsidR="00C81219" w14:paraId="356B9300" w14:textId="77777777" w:rsidTr="00C81219">
        <w:trPr>
          <w:trHeight w:val="406"/>
        </w:trPr>
        <w:tc>
          <w:tcPr>
            <w:tcW w:w="448" w:type="dxa"/>
            <w:tcBorders>
              <w:top w:val="single" w:sz="5" w:space="0" w:color="000000"/>
              <w:left w:val="single" w:sz="5" w:space="0" w:color="000000"/>
              <w:bottom w:val="single" w:sz="5" w:space="0" w:color="000000"/>
              <w:right w:val="single" w:sz="5" w:space="0" w:color="000000"/>
            </w:tcBorders>
            <w:vAlign w:val="center"/>
          </w:tcPr>
          <w:p w14:paraId="612F7083" w14:textId="77777777" w:rsidR="00C81219" w:rsidRDefault="00C81219" w:rsidP="00C81219">
            <w:pPr>
              <w:ind w:left="108"/>
            </w:pPr>
            <w:r>
              <w:rPr>
                <w:rFonts w:ascii="Calibri" w:eastAsia="Calibri" w:hAnsi="Calibri" w:cs="Calibri"/>
                <w:sz w:val="15"/>
              </w:rPr>
              <w:t>15</w:t>
            </w:r>
          </w:p>
        </w:tc>
        <w:tc>
          <w:tcPr>
            <w:tcW w:w="768" w:type="dxa"/>
            <w:tcBorders>
              <w:top w:val="single" w:sz="5" w:space="0" w:color="000000"/>
              <w:left w:val="single" w:sz="5" w:space="0" w:color="000000"/>
              <w:bottom w:val="single" w:sz="5" w:space="0" w:color="000000"/>
              <w:right w:val="single" w:sz="5" w:space="0" w:color="000000"/>
            </w:tcBorders>
            <w:vAlign w:val="center"/>
          </w:tcPr>
          <w:p w14:paraId="73FC47C0"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vAlign w:val="center"/>
          </w:tcPr>
          <w:p w14:paraId="30597BC0"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vAlign w:val="center"/>
          </w:tcPr>
          <w:p w14:paraId="73ED36E9" w14:textId="77777777" w:rsidR="00C81219" w:rsidRDefault="00C81219" w:rsidP="00C81219">
            <w:pPr>
              <w:ind w:left="82"/>
            </w:pPr>
            <w:r>
              <w:rPr>
                <w:rFonts w:ascii="Calibri" w:eastAsia="Calibri" w:hAnsi="Calibri" w:cs="Calibri"/>
                <w:sz w:val="15"/>
              </w:rPr>
              <w:t>778755</w:t>
            </w:r>
          </w:p>
        </w:tc>
        <w:tc>
          <w:tcPr>
            <w:tcW w:w="876" w:type="dxa"/>
            <w:tcBorders>
              <w:top w:val="single" w:sz="5" w:space="0" w:color="000000"/>
              <w:left w:val="single" w:sz="5" w:space="0" w:color="000000"/>
              <w:bottom w:val="single" w:sz="5" w:space="0" w:color="000000"/>
              <w:right w:val="single" w:sz="5" w:space="0" w:color="000000"/>
            </w:tcBorders>
            <w:vAlign w:val="center"/>
          </w:tcPr>
          <w:p w14:paraId="6E607164" w14:textId="77777777" w:rsidR="00C81219" w:rsidRDefault="00C81219" w:rsidP="00C81219">
            <w:pPr>
              <w:ind w:right="15"/>
              <w:jc w:val="center"/>
            </w:pPr>
            <w:r>
              <w:rPr>
                <w:rFonts w:ascii="Calibri" w:eastAsia="Calibri" w:hAnsi="Calibri" w:cs="Calibri"/>
                <w:sz w:val="15"/>
              </w:rPr>
              <w:t>9850522</w:t>
            </w:r>
          </w:p>
        </w:tc>
        <w:tc>
          <w:tcPr>
            <w:tcW w:w="603" w:type="dxa"/>
            <w:tcBorders>
              <w:top w:val="single" w:sz="5" w:space="0" w:color="000000"/>
              <w:left w:val="single" w:sz="5" w:space="0" w:color="000000"/>
              <w:bottom w:val="single" w:sz="5" w:space="0" w:color="000000"/>
              <w:right w:val="single" w:sz="5" w:space="0" w:color="000000"/>
            </w:tcBorders>
            <w:vAlign w:val="center"/>
          </w:tcPr>
          <w:p w14:paraId="04EB0723"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vAlign w:val="center"/>
          </w:tcPr>
          <w:p w14:paraId="477D7C4B"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vAlign w:val="center"/>
          </w:tcPr>
          <w:p w14:paraId="34161407"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vAlign w:val="center"/>
          </w:tcPr>
          <w:p w14:paraId="4E0B0EA8"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vAlign w:val="center"/>
          </w:tcPr>
          <w:p w14:paraId="193E3320" w14:textId="77777777" w:rsidR="00C81219" w:rsidRDefault="00C81219" w:rsidP="00C81219">
            <w:pPr>
              <w:ind w:right="15"/>
              <w:jc w:val="center"/>
            </w:pPr>
            <w:r>
              <w:rPr>
                <w:rFonts w:ascii="Calibri" w:eastAsia="Calibri" w:hAnsi="Calibri" w:cs="Calibri"/>
                <w:sz w:val="15"/>
              </w:rPr>
              <w:t>B2T2tc2</w:t>
            </w:r>
          </w:p>
        </w:tc>
        <w:tc>
          <w:tcPr>
            <w:tcW w:w="931" w:type="dxa"/>
            <w:tcBorders>
              <w:top w:val="single" w:sz="5" w:space="0" w:color="000000"/>
              <w:left w:val="single" w:sz="5" w:space="0" w:color="000000"/>
              <w:bottom w:val="single" w:sz="5" w:space="0" w:color="000000"/>
              <w:right w:val="single" w:sz="5" w:space="0" w:color="000000"/>
            </w:tcBorders>
            <w:vAlign w:val="center"/>
          </w:tcPr>
          <w:p w14:paraId="023C2247" w14:textId="77777777" w:rsidR="00C81219" w:rsidRDefault="00C81219" w:rsidP="00C81219">
            <w:pPr>
              <w:ind w:right="15"/>
              <w:jc w:val="center"/>
            </w:pPr>
            <w:r>
              <w:rPr>
                <w:rFonts w:ascii="Calibri" w:eastAsia="Calibri" w:hAnsi="Calibri" w:cs="Calibri"/>
                <w:sz w:val="15"/>
              </w:rPr>
              <w:t>E-21-0171</w:t>
            </w:r>
          </w:p>
        </w:tc>
        <w:tc>
          <w:tcPr>
            <w:tcW w:w="1534" w:type="dxa"/>
            <w:tcBorders>
              <w:top w:val="single" w:sz="5" w:space="0" w:color="000000"/>
              <w:left w:val="single" w:sz="5" w:space="0" w:color="000000"/>
              <w:bottom w:val="single" w:sz="5" w:space="0" w:color="000000"/>
              <w:right w:val="single" w:sz="5" w:space="0" w:color="000000"/>
            </w:tcBorders>
            <w:vAlign w:val="center"/>
          </w:tcPr>
          <w:p w14:paraId="57FBB47D"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vAlign w:val="center"/>
          </w:tcPr>
          <w:p w14:paraId="6E48102D" w14:textId="77777777" w:rsidR="00C81219" w:rsidRDefault="00C81219" w:rsidP="00C81219">
            <w:pPr>
              <w:ind w:left="48"/>
            </w:pPr>
            <w:r>
              <w:rPr>
                <w:rFonts w:ascii="Calibri" w:eastAsia="Calibri" w:hAnsi="Calibri" w:cs="Calibri"/>
                <w:sz w:val="15"/>
              </w:rPr>
              <w:t>0</w:t>
            </w:r>
          </w:p>
        </w:tc>
        <w:tc>
          <w:tcPr>
            <w:tcW w:w="295" w:type="dxa"/>
            <w:tcBorders>
              <w:top w:val="single" w:sz="5" w:space="0" w:color="000000"/>
              <w:left w:val="single" w:sz="5" w:space="0" w:color="000000"/>
              <w:bottom w:val="single" w:sz="5" w:space="0" w:color="000000"/>
              <w:right w:val="single" w:sz="5" w:space="0" w:color="000000"/>
            </w:tcBorders>
            <w:vAlign w:val="center"/>
          </w:tcPr>
          <w:p w14:paraId="5DA18D5A" w14:textId="77777777" w:rsidR="00C81219" w:rsidRDefault="00C81219" w:rsidP="00C81219">
            <w:pPr>
              <w:ind w:left="70"/>
            </w:pPr>
            <w:r>
              <w:rPr>
                <w:rFonts w:ascii="Calibri" w:eastAsia="Calibri" w:hAnsi="Calibri" w:cs="Calibri"/>
                <w:sz w:val="15"/>
              </w:rPr>
              <w:t>1</w:t>
            </w:r>
          </w:p>
        </w:tc>
        <w:tc>
          <w:tcPr>
            <w:tcW w:w="811" w:type="dxa"/>
            <w:tcBorders>
              <w:top w:val="single" w:sz="5" w:space="0" w:color="000000"/>
              <w:left w:val="single" w:sz="5" w:space="0" w:color="000000"/>
              <w:bottom w:val="single" w:sz="5" w:space="0" w:color="000000"/>
              <w:right w:val="single" w:sz="5" w:space="0" w:color="000000"/>
            </w:tcBorders>
            <w:vAlign w:val="center"/>
          </w:tcPr>
          <w:p w14:paraId="19B88B0B" w14:textId="77777777" w:rsidR="00C81219" w:rsidRDefault="00C81219" w:rsidP="00C81219">
            <w:pPr>
              <w:ind w:left="82"/>
            </w:pPr>
            <w:r>
              <w:rPr>
                <w:rFonts w:ascii="Calibri" w:eastAsia="Calibri" w:hAnsi="Calibri" w:cs="Calibri"/>
                <w:sz w:val="15"/>
              </w:rPr>
              <w:t>PEE/E/07</w:t>
            </w:r>
          </w:p>
        </w:tc>
        <w:tc>
          <w:tcPr>
            <w:tcW w:w="988" w:type="dxa"/>
            <w:tcBorders>
              <w:top w:val="single" w:sz="5" w:space="0" w:color="000000"/>
              <w:left w:val="single" w:sz="5" w:space="0" w:color="000000"/>
              <w:bottom w:val="single" w:sz="5" w:space="0" w:color="000000"/>
              <w:right w:val="single" w:sz="5" w:space="0" w:color="000000"/>
            </w:tcBorders>
            <w:vAlign w:val="center"/>
          </w:tcPr>
          <w:p w14:paraId="57BAD433" w14:textId="77777777" w:rsidR="00C81219" w:rsidRDefault="00C81219" w:rsidP="00C81219">
            <w:pPr>
              <w:ind w:right="12"/>
              <w:jc w:val="center"/>
            </w:pPr>
            <w:r>
              <w:rPr>
                <w:rFonts w:ascii="Calibri" w:eastAsia="Calibri" w:hAnsi="Calibri" w:cs="Calibri"/>
                <w:sz w:val="15"/>
              </w:rPr>
              <w:t>NINGUNA</w:t>
            </w:r>
          </w:p>
        </w:tc>
      </w:tr>
      <w:tr w:rsidR="00C81219" w14:paraId="6C0C7017" w14:textId="77777777" w:rsidTr="00C81219">
        <w:trPr>
          <w:trHeight w:val="406"/>
        </w:trPr>
        <w:tc>
          <w:tcPr>
            <w:tcW w:w="448" w:type="dxa"/>
            <w:tcBorders>
              <w:top w:val="single" w:sz="5" w:space="0" w:color="000000"/>
              <w:left w:val="single" w:sz="5" w:space="0" w:color="000000"/>
              <w:bottom w:val="single" w:sz="5" w:space="0" w:color="000000"/>
              <w:right w:val="single" w:sz="5" w:space="0" w:color="000000"/>
            </w:tcBorders>
            <w:vAlign w:val="center"/>
          </w:tcPr>
          <w:p w14:paraId="7AF3451B" w14:textId="77777777" w:rsidR="00C81219" w:rsidRDefault="00C81219" w:rsidP="00C81219">
            <w:pPr>
              <w:ind w:left="108"/>
            </w:pPr>
            <w:r>
              <w:rPr>
                <w:rFonts w:ascii="Calibri" w:eastAsia="Calibri" w:hAnsi="Calibri" w:cs="Calibri"/>
                <w:sz w:val="15"/>
              </w:rPr>
              <w:t>16</w:t>
            </w:r>
          </w:p>
        </w:tc>
        <w:tc>
          <w:tcPr>
            <w:tcW w:w="768" w:type="dxa"/>
            <w:tcBorders>
              <w:top w:val="single" w:sz="5" w:space="0" w:color="000000"/>
              <w:left w:val="single" w:sz="5" w:space="0" w:color="000000"/>
              <w:bottom w:val="single" w:sz="5" w:space="0" w:color="000000"/>
              <w:right w:val="single" w:sz="5" w:space="0" w:color="000000"/>
            </w:tcBorders>
            <w:vAlign w:val="center"/>
          </w:tcPr>
          <w:p w14:paraId="61AF2267"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vAlign w:val="center"/>
          </w:tcPr>
          <w:p w14:paraId="16C7C487"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vAlign w:val="center"/>
          </w:tcPr>
          <w:p w14:paraId="08CB333B" w14:textId="77777777" w:rsidR="00C81219" w:rsidRDefault="00C81219" w:rsidP="00C81219">
            <w:pPr>
              <w:ind w:left="82"/>
            </w:pPr>
            <w:r>
              <w:rPr>
                <w:rFonts w:ascii="Calibri" w:eastAsia="Calibri" w:hAnsi="Calibri" w:cs="Calibri"/>
                <w:sz w:val="15"/>
              </w:rPr>
              <w:t>778744</w:t>
            </w:r>
          </w:p>
        </w:tc>
        <w:tc>
          <w:tcPr>
            <w:tcW w:w="876" w:type="dxa"/>
            <w:tcBorders>
              <w:top w:val="single" w:sz="5" w:space="0" w:color="000000"/>
              <w:left w:val="single" w:sz="5" w:space="0" w:color="000000"/>
              <w:bottom w:val="single" w:sz="5" w:space="0" w:color="000000"/>
              <w:right w:val="single" w:sz="5" w:space="0" w:color="000000"/>
            </w:tcBorders>
            <w:vAlign w:val="center"/>
          </w:tcPr>
          <w:p w14:paraId="76791D25" w14:textId="77777777" w:rsidR="00C81219" w:rsidRDefault="00C81219" w:rsidP="00C81219">
            <w:pPr>
              <w:ind w:right="15"/>
              <w:jc w:val="center"/>
            </w:pPr>
            <w:r>
              <w:rPr>
                <w:rFonts w:ascii="Calibri" w:eastAsia="Calibri" w:hAnsi="Calibri" w:cs="Calibri"/>
                <w:sz w:val="15"/>
              </w:rPr>
              <w:t>9850545</w:t>
            </w:r>
          </w:p>
        </w:tc>
        <w:tc>
          <w:tcPr>
            <w:tcW w:w="603" w:type="dxa"/>
            <w:tcBorders>
              <w:top w:val="single" w:sz="5" w:space="0" w:color="000000"/>
              <w:left w:val="single" w:sz="5" w:space="0" w:color="000000"/>
              <w:bottom w:val="single" w:sz="5" w:space="0" w:color="000000"/>
              <w:right w:val="single" w:sz="5" w:space="0" w:color="000000"/>
            </w:tcBorders>
            <w:vAlign w:val="center"/>
          </w:tcPr>
          <w:p w14:paraId="1F6015EB"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vAlign w:val="center"/>
          </w:tcPr>
          <w:p w14:paraId="4435AD6A"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vAlign w:val="center"/>
          </w:tcPr>
          <w:p w14:paraId="5A4A9B91"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vAlign w:val="center"/>
          </w:tcPr>
          <w:p w14:paraId="7B3EDE44"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vAlign w:val="center"/>
          </w:tcPr>
          <w:p w14:paraId="35E1D9AE" w14:textId="77777777" w:rsidR="00C81219" w:rsidRDefault="00C81219" w:rsidP="00C81219">
            <w:pPr>
              <w:ind w:right="15"/>
              <w:jc w:val="center"/>
            </w:pPr>
            <w:r>
              <w:rPr>
                <w:rFonts w:ascii="Calibri" w:eastAsia="Calibri" w:hAnsi="Calibri" w:cs="Calibri"/>
                <w:sz w:val="15"/>
              </w:rPr>
              <w:t>B2T2tc3</w:t>
            </w:r>
          </w:p>
        </w:tc>
        <w:tc>
          <w:tcPr>
            <w:tcW w:w="931" w:type="dxa"/>
            <w:tcBorders>
              <w:top w:val="single" w:sz="5" w:space="0" w:color="000000"/>
              <w:left w:val="single" w:sz="5" w:space="0" w:color="000000"/>
              <w:bottom w:val="single" w:sz="5" w:space="0" w:color="000000"/>
              <w:right w:val="single" w:sz="5" w:space="0" w:color="000000"/>
            </w:tcBorders>
            <w:vAlign w:val="center"/>
          </w:tcPr>
          <w:p w14:paraId="3468AF2B" w14:textId="77777777" w:rsidR="00C81219" w:rsidRDefault="00C81219" w:rsidP="00C81219">
            <w:pPr>
              <w:ind w:right="15"/>
              <w:jc w:val="center"/>
            </w:pPr>
            <w:r>
              <w:rPr>
                <w:rFonts w:ascii="Calibri" w:eastAsia="Calibri" w:hAnsi="Calibri" w:cs="Calibri"/>
                <w:sz w:val="15"/>
              </w:rPr>
              <w:t>E-21-0172</w:t>
            </w:r>
          </w:p>
        </w:tc>
        <w:tc>
          <w:tcPr>
            <w:tcW w:w="1534" w:type="dxa"/>
            <w:tcBorders>
              <w:top w:val="single" w:sz="5" w:space="0" w:color="000000"/>
              <w:left w:val="single" w:sz="5" w:space="0" w:color="000000"/>
              <w:bottom w:val="single" w:sz="5" w:space="0" w:color="000000"/>
              <w:right w:val="single" w:sz="5" w:space="0" w:color="000000"/>
            </w:tcBorders>
            <w:vAlign w:val="center"/>
          </w:tcPr>
          <w:p w14:paraId="2F14DEFC"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vAlign w:val="center"/>
          </w:tcPr>
          <w:p w14:paraId="4EBB45A2" w14:textId="77777777" w:rsidR="00C81219" w:rsidRDefault="00C81219" w:rsidP="00C81219">
            <w:pPr>
              <w:ind w:left="48"/>
            </w:pPr>
            <w:r>
              <w:rPr>
                <w:rFonts w:ascii="Calibri" w:eastAsia="Calibri" w:hAnsi="Calibri" w:cs="Calibri"/>
                <w:sz w:val="15"/>
              </w:rPr>
              <w:t>1</w:t>
            </w:r>
          </w:p>
        </w:tc>
        <w:tc>
          <w:tcPr>
            <w:tcW w:w="295" w:type="dxa"/>
            <w:tcBorders>
              <w:top w:val="single" w:sz="5" w:space="0" w:color="000000"/>
              <w:left w:val="single" w:sz="5" w:space="0" w:color="000000"/>
              <w:bottom w:val="single" w:sz="5" w:space="0" w:color="000000"/>
              <w:right w:val="single" w:sz="5" w:space="0" w:color="000000"/>
            </w:tcBorders>
            <w:vAlign w:val="center"/>
          </w:tcPr>
          <w:p w14:paraId="016B3AC3" w14:textId="77777777" w:rsidR="00C81219" w:rsidRDefault="00C81219" w:rsidP="00C81219">
            <w:pPr>
              <w:ind w:left="70"/>
            </w:pPr>
            <w:r>
              <w:rPr>
                <w:rFonts w:ascii="Calibri" w:eastAsia="Calibri" w:hAnsi="Calibri" w:cs="Calibri"/>
                <w:sz w:val="15"/>
              </w:rPr>
              <w:t>0</w:t>
            </w:r>
          </w:p>
        </w:tc>
        <w:tc>
          <w:tcPr>
            <w:tcW w:w="811" w:type="dxa"/>
            <w:tcBorders>
              <w:top w:val="single" w:sz="5" w:space="0" w:color="000000"/>
              <w:left w:val="single" w:sz="5" w:space="0" w:color="000000"/>
              <w:bottom w:val="single" w:sz="5" w:space="0" w:color="000000"/>
              <w:right w:val="single" w:sz="5" w:space="0" w:color="000000"/>
            </w:tcBorders>
            <w:vAlign w:val="center"/>
          </w:tcPr>
          <w:p w14:paraId="09B9F554" w14:textId="77777777" w:rsidR="00C81219" w:rsidRDefault="00C81219" w:rsidP="00C81219">
            <w:pPr>
              <w:ind w:left="82"/>
            </w:pPr>
            <w:r>
              <w:rPr>
                <w:rFonts w:ascii="Calibri" w:eastAsia="Calibri" w:hAnsi="Calibri" w:cs="Calibri"/>
                <w:sz w:val="15"/>
              </w:rPr>
              <w:t>PEE/E/07</w:t>
            </w:r>
          </w:p>
        </w:tc>
        <w:tc>
          <w:tcPr>
            <w:tcW w:w="988" w:type="dxa"/>
            <w:tcBorders>
              <w:top w:val="single" w:sz="5" w:space="0" w:color="000000"/>
              <w:left w:val="single" w:sz="5" w:space="0" w:color="000000"/>
              <w:bottom w:val="single" w:sz="5" w:space="0" w:color="000000"/>
              <w:right w:val="single" w:sz="5" w:space="0" w:color="000000"/>
            </w:tcBorders>
            <w:vAlign w:val="center"/>
          </w:tcPr>
          <w:p w14:paraId="3E054A9E" w14:textId="77777777" w:rsidR="00C81219" w:rsidRDefault="00C81219" w:rsidP="00C81219">
            <w:pPr>
              <w:ind w:right="12"/>
              <w:jc w:val="center"/>
            </w:pPr>
            <w:r>
              <w:rPr>
                <w:rFonts w:ascii="Calibri" w:eastAsia="Calibri" w:hAnsi="Calibri" w:cs="Calibri"/>
                <w:sz w:val="15"/>
              </w:rPr>
              <w:t>NINGUNA</w:t>
            </w:r>
          </w:p>
        </w:tc>
      </w:tr>
      <w:tr w:rsidR="00C81219" w14:paraId="0B02198C" w14:textId="77777777" w:rsidTr="00C81219">
        <w:trPr>
          <w:trHeight w:val="406"/>
        </w:trPr>
        <w:tc>
          <w:tcPr>
            <w:tcW w:w="448" w:type="dxa"/>
            <w:tcBorders>
              <w:top w:val="single" w:sz="5" w:space="0" w:color="000000"/>
              <w:left w:val="single" w:sz="5" w:space="0" w:color="000000"/>
              <w:bottom w:val="single" w:sz="5" w:space="0" w:color="000000"/>
              <w:right w:val="single" w:sz="5" w:space="0" w:color="000000"/>
            </w:tcBorders>
            <w:vAlign w:val="center"/>
          </w:tcPr>
          <w:p w14:paraId="34351F0A" w14:textId="77777777" w:rsidR="00C81219" w:rsidRDefault="00C81219" w:rsidP="00C81219">
            <w:pPr>
              <w:ind w:left="108"/>
            </w:pPr>
            <w:r>
              <w:rPr>
                <w:rFonts w:ascii="Calibri" w:eastAsia="Calibri" w:hAnsi="Calibri" w:cs="Calibri"/>
                <w:sz w:val="15"/>
              </w:rPr>
              <w:t>17</w:t>
            </w:r>
          </w:p>
        </w:tc>
        <w:tc>
          <w:tcPr>
            <w:tcW w:w="768" w:type="dxa"/>
            <w:tcBorders>
              <w:top w:val="single" w:sz="5" w:space="0" w:color="000000"/>
              <w:left w:val="single" w:sz="5" w:space="0" w:color="000000"/>
              <w:bottom w:val="single" w:sz="5" w:space="0" w:color="000000"/>
              <w:right w:val="single" w:sz="5" w:space="0" w:color="000000"/>
            </w:tcBorders>
            <w:vAlign w:val="center"/>
          </w:tcPr>
          <w:p w14:paraId="74F47FB2"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vAlign w:val="center"/>
          </w:tcPr>
          <w:p w14:paraId="62D3D14A"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vAlign w:val="center"/>
          </w:tcPr>
          <w:p w14:paraId="7310E703" w14:textId="77777777" w:rsidR="00C81219" w:rsidRDefault="00C81219" w:rsidP="00C81219">
            <w:pPr>
              <w:ind w:left="82"/>
            </w:pPr>
            <w:r>
              <w:rPr>
                <w:rFonts w:ascii="Calibri" w:eastAsia="Calibri" w:hAnsi="Calibri" w:cs="Calibri"/>
                <w:sz w:val="15"/>
              </w:rPr>
              <w:t>777225</w:t>
            </w:r>
          </w:p>
        </w:tc>
        <w:tc>
          <w:tcPr>
            <w:tcW w:w="876" w:type="dxa"/>
            <w:tcBorders>
              <w:top w:val="single" w:sz="5" w:space="0" w:color="000000"/>
              <w:left w:val="single" w:sz="5" w:space="0" w:color="000000"/>
              <w:bottom w:val="single" w:sz="5" w:space="0" w:color="000000"/>
              <w:right w:val="single" w:sz="5" w:space="0" w:color="000000"/>
            </w:tcBorders>
            <w:vAlign w:val="center"/>
          </w:tcPr>
          <w:p w14:paraId="6A7B43D7" w14:textId="77777777" w:rsidR="00C81219" w:rsidRDefault="00C81219" w:rsidP="00C81219">
            <w:pPr>
              <w:ind w:right="15"/>
              <w:jc w:val="center"/>
            </w:pPr>
            <w:r>
              <w:rPr>
                <w:rFonts w:ascii="Calibri" w:eastAsia="Calibri" w:hAnsi="Calibri" w:cs="Calibri"/>
                <w:sz w:val="15"/>
              </w:rPr>
              <w:t>9850585</w:t>
            </w:r>
          </w:p>
        </w:tc>
        <w:tc>
          <w:tcPr>
            <w:tcW w:w="603" w:type="dxa"/>
            <w:tcBorders>
              <w:top w:val="single" w:sz="5" w:space="0" w:color="000000"/>
              <w:left w:val="single" w:sz="5" w:space="0" w:color="000000"/>
              <w:bottom w:val="single" w:sz="5" w:space="0" w:color="000000"/>
              <w:right w:val="single" w:sz="5" w:space="0" w:color="000000"/>
            </w:tcBorders>
            <w:vAlign w:val="center"/>
          </w:tcPr>
          <w:p w14:paraId="15E682B9"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vAlign w:val="center"/>
          </w:tcPr>
          <w:p w14:paraId="4731B119"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vAlign w:val="center"/>
          </w:tcPr>
          <w:p w14:paraId="5863E745"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vAlign w:val="center"/>
          </w:tcPr>
          <w:p w14:paraId="0BAC1E15"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vAlign w:val="center"/>
          </w:tcPr>
          <w:p w14:paraId="650AC133" w14:textId="77777777" w:rsidR="00C81219" w:rsidRDefault="00C81219" w:rsidP="00C81219">
            <w:pPr>
              <w:ind w:right="15"/>
              <w:jc w:val="center"/>
            </w:pPr>
            <w:r>
              <w:rPr>
                <w:rFonts w:ascii="Calibri" w:eastAsia="Calibri" w:hAnsi="Calibri" w:cs="Calibri"/>
                <w:sz w:val="15"/>
              </w:rPr>
              <w:t>B2T3tc1</w:t>
            </w:r>
          </w:p>
        </w:tc>
        <w:tc>
          <w:tcPr>
            <w:tcW w:w="931" w:type="dxa"/>
            <w:tcBorders>
              <w:top w:val="single" w:sz="5" w:space="0" w:color="000000"/>
              <w:left w:val="single" w:sz="5" w:space="0" w:color="000000"/>
              <w:bottom w:val="single" w:sz="5" w:space="0" w:color="000000"/>
              <w:right w:val="single" w:sz="5" w:space="0" w:color="000000"/>
            </w:tcBorders>
            <w:vAlign w:val="center"/>
          </w:tcPr>
          <w:p w14:paraId="68A2BCDB" w14:textId="77777777" w:rsidR="00C81219" w:rsidRDefault="00C81219" w:rsidP="00C81219">
            <w:pPr>
              <w:ind w:right="15"/>
              <w:jc w:val="center"/>
            </w:pPr>
            <w:r>
              <w:rPr>
                <w:rFonts w:ascii="Calibri" w:eastAsia="Calibri" w:hAnsi="Calibri" w:cs="Calibri"/>
                <w:sz w:val="15"/>
              </w:rPr>
              <w:t>E-21-0173</w:t>
            </w:r>
          </w:p>
        </w:tc>
        <w:tc>
          <w:tcPr>
            <w:tcW w:w="1534" w:type="dxa"/>
            <w:tcBorders>
              <w:top w:val="single" w:sz="5" w:space="0" w:color="000000"/>
              <w:left w:val="single" w:sz="5" w:space="0" w:color="000000"/>
              <w:bottom w:val="single" w:sz="5" w:space="0" w:color="000000"/>
              <w:right w:val="single" w:sz="5" w:space="0" w:color="000000"/>
            </w:tcBorders>
            <w:vAlign w:val="center"/>
          </w:tcPr>
          <w:p w14:paraId="46341D03"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vAlign w:val="center"/>
          </w:tcPr>
          <w:p w14:paraId="5849D4CE" w14:textId="77777777" w:rsidR="00C81219" w:rsidRDefault="00C81219" w:rsidP="00C81219">
            <w:pPr>
              <w:ind w:left="48"/>
            </w:pPr>
            <w:r>
              <w:rPr>
                <w:rFonts w:ascii="Calibri" w:eastAsia="Calibri" w:hAnsi="Calibri" w:cs="Calibri"/>
                <w:sz w:val="15"/>
              </w:rPr>
              <w:t>2</w:t>
            </w:r>
          </w:p>
        </w:tc>
        <w:tc>
          <w:tcPr>
            <w:tcW w:w="295" w:type="dxa"/>
            <w:tcBorders>
              <w:top w:val="single" w:sz="5" w:space="0" w:color="000000"/>
              <w:left w:val="single" w:sz="5" w:space="0" w:color="000000"/>
              <w:bottom w:val="single" w:sz="5" w:space="0" w:color="000000"/>
              <w:right w:val="single" w:sz="5" w:space="0" w:color="000000"/>
            </w:tcBorders>
            <w:vAlign w:val="center"/>
          </w:tcPr>
          <w:p w14:paraId="2375BF13" w14:textId="77777777" w:rsidR="00C81219" w:rsidRDefault="00C81219" w:rsidP="00C81219">
            <w:pPr>
              <w:ind w:left="70"/>
            </w:pPr>
            <w:r>
              <w:rPr>
                <w:rFonts w:ascii="Calibri" w:eastAsia="Calibri" w:hAnsi="Calibri" w:cs="Calibri"/>
                <w:sz w:val="15"/>
              </w:rPr>
              <w:t>3</w:t>
            </w:r>
          </w:p>
        </w:tc>
        <w:tc>
          <w:tcPr>
            <w:tcW w:w="811" w:type="dxa"/>
            <w:tcBorders>
              <w:top w:val="single" w:sz="5" w:space="0" w:color="000000"/>
              <w:left w:val="single" w:sz="5" w:space="0" w:color="000000"/>
              <w:bottom w:val="single" w:sz="5" w:space="0" w:color="000000"/>
              <w:right w:val="single" w:sz="5" w:space="0" w:color="000000"/>
            </w:tcBorders>
            <w:vAlign w:val="center"/>
          </w:tcPr>
          <w:p w14:paraId="77300661" w14:textId="77777777" w:rsidR="00C81219" w:rsidRDefault="00C81219" w:rsidP="00C81219">
            <w:pPr>
              <w:ind w:left="82"/>
            </w:pPr>
            <w:r>
              <w:rPr>
                <w:rFonts w:ascii="Calibri" w:eastAsia="Calibri" w:hAnsi="Calibri" w:cs="Calibri"/>
                <w:sz w:val="15"/>
              </w:rPr>
              <w:t>PEE/E/07</w:t>
            </w:r>
          </w:p>
        </w:tc>
        <w:tc>
          <w:tcPr>
            <w:tcW w:w="988" w:type="dxa"/>
            <w:tcBorders>
              <w:top w:val="single" w:sz="5" w:space="0" w:color="000000"/>
              <w:left w:val="single" w:sz="5" w:space="0" w:color="000000"/>
              <w:bottom w:val="single" w:sz="5" w:space="0" w:color="000000"/>
              <w:right w:val="single" w:sz="5" w:space="0" w:color="000000"/>
            </w:tcBorders>
            <w:vAlign w:val="center"/>
          </w:tcPr>
          <w:p w14:paraId="0871A636" w14:textId="77777777" w:rsidR="00C81219" w:rsidRDefault="00C81219" w:rsidP="00C81219">
            <w:pPr>
              <w:ind w:right="12"/>
              <w:jc w:val="center"/>
            </w:pPr>
            <w:r>
              <w:rPr>
                <w:rFonts w:ascii="Calibri" w:eastAsia="Calibri" w:hAnsi="Calibri" w:cs="Calibri"/>
                <w:sz w:val="15"/>
              </w:rPr>
              <w:t>NINGUNA</w:t>
            </w:r>
          </w:p>
        </w:tc>
      </w:tr>
    </w:tbl>
    <w:tbl>
      <w:tblPr>
        <w:tblStyle w:val="TableGrid"/>
        <w:tblpPr w:vertAnchor="page" w:horzAnchor="page" w:tblpX="1501" w:tblpY="1645"/>
        <w:tblOverlap w:val="never"/>
        <w:tblW w:w="12821" w:type="dxa"/>
        <w:tblInd w:w="0" w:type="dxa"/>
        <w:tblCellMar>
          <w:left w:w="384" w:type="dxa"/>
          <w:right w:w="115" w:type="dxa"/>
        </w:tblCellMar>
        <w:tblLook w:val="04A0" w:firstRow="1" w:lastRow="0" w:firstColumn="1" w:lastColumn="0" w:noHBand="0" w:noVBand="1"/>
      </w:tblPr>
      <w:tblGrid>
        <w:gridCol w:w="2972"/>
        <w:gridCol w:w="8051"/>
        <w:gridCol w:w="1798"/>
      </w:tblGrid>
      <w:tr w:rsidR="00C81219" w14:paraId="7F5F7C83" w14:textId="77777777" w:rsidTr="00C81219">
        <w:trPr>
          <w:trHeight w:val="434"/>
        </w:trPr>
        <w:tc>
          <w:tcPr>
            <w:tcW w:w="2972" w:type="dxa"/>
            <w:vMerge w:val="restart"/>
            <w:tcBorders>
              <w:top w:val="single" w:sz="5" w:space="0" w:color="000000"/>
              <w:left w:val="single" w:sz="5" w:space="0" w:color="000000"/>
              <w:bottom w:val="single" w:sz="5" w:space="0" w:color="000000"/>
              <w:right w:val="single" w:sz="5" w:space="0" w:color="000000"/>
            </w:tcBorders>
          </w:tcPr>
          <w:p w14:paraId="6A9ABE9D" w14:textId="77777777" w:rsidR="00C81219" w:rsidRDefault="00C81219" w:rsidP="00C81219">
            <w:r>
              <w:rPr>
                <w:noProof/>
                <w:lang w:val="es-ES" w:eastAsia="es-ES"/>
              </w:rPr>
              <w:lastRenderedPageBreak/>
              <w:drawing>
                <wp:inline distT="0" distB="0" distL="0" distR="0" wp14:anchorId="6C466466" wp14:editId="63868880">
                  <wp:extent cx="1242911" cy="464502"/>
                  <wp:effectExtent l="0" t="0" r="0" b="0"/>
                  <wp:docPr id="935" name="Picture 935"/>
                  <wp:cNvGraphicFramePr/>
                  <a:graphic xmlns:a="http://schemas.openxmlformats.org/drawingml/2006/main">
                    <a:graphicData uri="http://schemas.openxmlformats.org/drawingml/2006/picture">
                      <pic:pic xmlns:pic="http://schemas.openxmlformats.org/drawingml/2006/picture">
                        <pic:nvPicPr>
                          <pic:cNvPr id="935" name="Picture 935"/>
                          <pic:cNvPicPr/>
                        </pic:nvPicPr>
                        <pic:blipFill>
                          <a:blip r:embed="rId32"/>
                          <a:stretch>
                            <a:fillRect/>
                          </a:stretch>
                        </pic:blipFill>
                        <pic:spPr>
                          <a:xfrm>
                            <a:off x="0" y="0"/>
                            <a:ext cx="1242911" cy="464502"/>
                          </a:xfrm>
                          <a:prstGeom prst="rect">
                            <a:avLst/>
                          </a:prstGeom>
                        </pic:spPr>
                      </pic:pic>
                    </a:graphicData>
                  </a:graphic>
                </wp:inline>
              </w:drawing>
            </w:r>
          </w:p>
        </w:tc>
        <w:tc>
          <w:tcPr>
            <w:tcW w:w="8051" w:type="dxa"/>
            <w:vMerge w:val="restart"/>
            <w:tcBorders>
              <w:top w:val="single" w:sz="5" w:space="0" w:color="000000"/>
              <w:left w:val="single" w:sz="5" w:space="0" w:color="000000"/>
              <w:bottom w:val="single" w:sz="5" w:space="0" w:color="000000"/>
              <w:right w:val="single" w:sz="5" w:space="0" w:color="000000"/>
            </w:tcBorders>
          </w:tcPr>
          <w:p w14:paraId="4D8F7410" w14:textId="77777777" w:rsidR="00C81219" w:rsidRDefault="00C81219" w:rsidP="00C81219">
            <w:pPr>
              <w:ind w:right="263"/>
              <w:jc w:val="center"/>
            </w:pPr>
            <w:r>
              <w:rPr>
                <w:rFonts w:ascii="Arial" w:eastAsia="Arial" w:hAnsi="Arial" w:cs="Arial"/>
                <w:b/>
                <w:sz w:val="19"/>
              </w:rPr>
              <w:t>LABORATORIO DE ENTOMOLOGÍA</w:t>
            </w:r>
          </w:p>
          <w:p w14:paraId="13645A4A" w14:textId="77777777" w:rsidR="00C81219" w:rsidRDefault="00C81219" w:rsidP="00C81219">
            <w:pPr>
              <w:spacing w:after="16"/>
              <w:ind w:right="268"/>
              <w:jc w:val="center"/>
            </w:pPr>
            <w:r>
              <w:rPr>
                <w:rFonts w:ascii="Calibri" w:eastAsia="Calibri" w:hAnsi="Calibri" w:cs="Calibri"/>
                <w:sz w:val="14"/>
              </w:rPr>
              <w:t>(Vía Interoceánica Km. 14½, y Eloy Alfaro, Granja del MAG, Tumbaco – Quito</w:t>
            </w:r>
          </w:p>
          <w:p w14:paraId="0BE87F82" w14:textId="77777777" w:rsidR="00C81219" w:rsidRDefault="00C81219" w:rsidP="00C81219">
            <w:pPr>
              <w:ind w:right="268"/>
              <w:jc w:val="center"/>
            </w:pPr>
            <w:r>
              <w:rPr>
                <w:rFonts w:ascii="Calibri" w:eastAsia="Calibri" w:hAnsi="Calibri" w:cs="Calibri"/>
                <w:sz w:val="14"/>
              </w:rPr>
              <w:t>Teléf.: 02-382-8860 ext.2050</w:t>
            </w:r>
          </w:p>
        </w:tc>
        <w:tc>
          <w:tcPr>
            <w:tcW w:w="1798" w:type="dxa"/>
            <w:tcBorders>
              <w:top w:val="single" w:sz="5" w:space="0" w:color="000000"/>
              <w:left w:val="single" w:sz="5" w:space="0" w:color="000000"/>
              <w:bottom w:val="single" w:sz="5" w:space="0" w:color="000000"/>
              <w:right w:val="single" w:sz="5" w:space="0" w:color="000000"/>
            </w:tcBorders>
            <w:vAlign w:val="center"/>
          </w:tcPr>
          <w:p w14:paraId="717061A9" w14:textId="77777777" w:rsidR="00C81219" w:rsidRDefault="00C81219" w:rsidP="00C81219">
            <w:pPr>
              <w:ind w:right="269"/>
              <w:jc w:val="center"/>
            </w:pPr>
            <w:r>
              <w:rPr>
                <w:rFonts w:ascii="Arial" w:eastAsia="Arial" w:hAnsi="Arial" w:cs="Arial"/>
                <w:b/>
                <w:sz w:val="14"/>
              </w:rPr>
              <w:t>PGT/E/09-FO03</w:t>
            </w:r>
          </w:p>
        </w:tc>
      </w:tr>
      <w:tr w:rsidR="00C81219" w14:paraId="49582DCF" w14:textId="77777777" w:rsidTr="00C81219">
        <w:trPr>
          <w:trHeight w:val="197"/>
        </w:trPr>
        <w:tc>
          <w:tcPr>
            <w:tcW w:w="0" w:type="auto"/>
            <w:vMerge/>
            <w:tcBorders>
              <w:top w:val="nil"/>
              <w:left w:val="single" w:sz="5" w:space="0" w:color="000000"/>
              <w:bottom w:val="nil"/>
              <w:right w:val="single" w:sz="5" w:space="0" w:color="000000"/>
            </w:tcBorders>
          </w:tcPr>
          <w:p w14:paraId="0D38B1FE"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53110F40" w14:textId="77777777" w:rsidR="00C81219" w:rsidRDefault="00C81219" w:rsidP="00C81219"/>
        </w:tc>
        <w:tc>
          <w:tcPr>
            <w:tcW w:w="1798" w:type="dxa"/>
            <w:tcBorders>
              <w:top w:val="single" w:sz="5" w:space="0" w:color="000000"/>
              <w:left w:val="single" w:sz="5" w:space="0" w:color="000000"/>
              <w:bottom w:val="single" w:sz="5" w:space="0" w:color="000000"/>
              <w:right w:val="single" w:sz="5" w:space="0" w:color="000000"/>
            </w:tcBorders>
          </w:tcPr>
          <w:p w14:paraId="5082EA02" w14:textId="77777777" w:rsidR="00C81219" w:rsidRDefault="00C81219" w:rsidP="00C81219">
            <w:pPr>
              <w:ind w:right="251"/>
              <w:jc w:val="center"/>
            </w:pPr>
            <w:r>
              <w:rPr>
                <w:rFonts w:ascii="Calibri" w:eastAsia="Calibri" w:hAnsi="Calibri" w:cs="Calibri"/>
                <w:b/>
                <w:sz w:val="16"/>
              </w:rPr>
              <w:t>Rev. 7</w:t>
            </w:r>
          </w:p>
        </w:tc>
      </w:tr>
      <w:tr w:rsidR="00C81219" w14:paraId="3C3AA7E8" w14:textId="77777777" w:rsidTr="00C81219">
        <w:trPr>
          <w:trHeight w:val="197"/>
        </w:trPr>
        <w:tc>
          <w:tcPr>
            <w:tcW w:w="0" w:type="auto"/>
            <w:vMerge/>
            <w:tcBorders>
              <w:top w:val="nil"/>
              <w:left w:val="single" w:sz="5" w:space="0" w:color="000000"/>
              <w:bottom w:val="single" w:sz="5" w:space="0" w:color="000000"/>
              <w:right w:val="single" w:sz="5" w:space="0" w:color="000000"/>
            </w:tcBorders>
          </w:tcPr>
          <w:p w14:paraId="56E24B4B" w14:textId="77777777" w:rsidR="00C81219" w:rsidRDefault="00C81219" w:rsidP="00C81219"/>
        </w:tc>
        <w:tc>
          <w:tcPr>
            <w:tcW w:w="8051" w:type="dxa"/>
            <w:tcBorders>
              <w:top w:val="single" w:sz="5" w:space="0" w:color="000000"/>
              <w:left w:val="single" w:sz="5" w:space="0" w:color="000000"/>
              <w:bottom w:val="single" w:sz="5" w:space="0" w:color="000000"/>
              <w:right w:val="single" w:sz="5" w:space="0" w:color="000000"/>
            </w:tcBorders>
          </w:tcPr>
          <w:p w14:paraId="426F6811" w14:textId="77777777" w:rsidR="00C81219" w:rsidRDefault="00C81219" w:rsidP="00C81219">
            <w:pPr>
              <w:ind w:right="257"/>
              <w:jc w:val="center"/>
            </w:pPr>
            <w:r>
              <w:rPr>
                <w:rFonts w:ascii="Arial" w:eastAsia="Arial" w:hAnsi="Arial" w:cs="Arial"/>
                <w:b/>
                <w:sz w:val="15"/>
              </w:rPr>
              <w:t>INFORME DE DIAGNÓSTICO MONITOREO MOSCA DE LA FRUTA</w:t>
            </w:r>
          </w:p>
        </w:tc>
        <w:tc>
          <w:tcPr>
            <w:tcW w:w="1798" w:type="dxa"/>
            <w:tcBorders>
              <w:top w:val="single" w:sz="5" w:space="0" w:color="000000"/>
              <w:left w:val="single" w:sz="5" w:space="0" w:color="000000"/>
              <w:bottom w:val="single" w:sz="5" w:space="0" w:color="000000"/>
              <w:right w:val="single" w:sz="5" w:space="0" w:color="000000"/>
            </w:tcBorders>
          </w:tcPr>
          <w:p w14:paraId="46F83CA0" w14:textId="77777777" w:rsidR="00C81219" w:rsidRDefault="00C81219" w:rsidP="00C81219">
            <w:pPr>
              <w:ind w:right="253"/>
              <w:jc w:val="center"/>
            </w:pPr>
            <w:r>
              <w:rPr>
                <w:rFonts w:ascii="Calibri" w:eastAsia="Calibri" w:hAnsi="Calibri" w:cs="Calibri"/>
                <w:b/>
                <w:sz w:val="15"/>
              </w:rPr>
              <w:t>Hoja 3 de 3</w:t>
            </w:r>
          </w:p>
        </w:tc>
      </w:tr>
    </w:tbl>
    <w:p w14:paraId="31484AB2" w14:textId="77777777" w:rsidR="00C81219" w:rsidRDefault="00C81219" w:rsidP="00C81219">
      <w:pPr>
        <w:spacing w:after="0"/>
        <w:ind w:right="3097"/>
        <w:jc w:val="right"/>
      </w:pPr>
      <w:r>
        <w:rPr>
          <w:rFonts w:ascii="Calibri" w:eastAsia="Calibri" w:hAnsi="Calibri" w:cs="Calibri"/>
          <w:b/>
          <w:sz w:val="16"/>
          <w:u w:val="single" w:color="000000"/>
        </w:rPr>
        <w:t>RESULTADOS DEL DIAGNÓSTICO</w:t>
      </w:r>
    </w:p>
    <w:tbl>
      <w:tblPr>
        <w:tblStyle w:val="TableGrid"/>
        <w:tblW w:w="12821" w:type="dxa"/>
        <w:tblInd w:w="-28" w:type="dxa"/>
        <w:tblCellMar>
          <w:top w:w="25" w:type="dxa"/>
          <w:left w:w="40" w:type="dxa"/>
          <w:right w:w="25" w:type="dxa"/>
        </w:tblCellMar>
        <w:tblLook w:val="04A0" w:firstRow="1" w:lastRow="0" w:firstColumn="1" w:lastColumn="0" w:noHBand="0" w:noVBand="1"/>
      </w:tblPr>
      <w:tblGrid>
        <w:gridCol w:w="448"/>
        <w:gridCol w:w="768"/>
        <w:gridCol w:w="1054"/>
        <w:gridCol w:w="701"/>
        <w:gridCol w:w="876"/>
        <w:gridCol w:w="603"/>
        <w:gridCol w:w="710"/>
        <w:gridCol w:w="670"/>
        <w:gridCol w:w="932"/>
        <w:gridCol w:w="1248"/>
        <w:gridCol w:w="931"/>
        <w:gridCol w:w="1534"/>
        <w:gridCol w:w="252"/>
        <w:gridCol w:w="295"/>
        <w:gridCol w:w="812"/>
        <w:gridCol w:w="987"/>
      </w:tblGrid>
      <w:tr w:rsidR="00C81219" w14:paraId="2F98F6D7" w14:textId="77777777" w:rsidTr="00C81219">
        <w:trPr>
          <w:trHeight w:val="257"/>
        </w:trPr>
        <w:tc>
          <w:tcPr>
            <w:tcW w:w="449" w:type="dxa"/>
            <w:tcBorders>
              <w:top w:val="single" w:sz="5" w:space="0" w:color="000000"/>
              <w:left w:val="single" w:sz="5" w:space="0" w:color="000000"/>
              <w:bottom w:val="single" w:sz="5" w:space="0" w:color="000000"/>
              <w:right w:val="nil"/>
            </w:tcBorders>
          </w:tcPr>
          <w:p w14:paraId="3D665938" w14:textId="77777777" w:rsidR="00C81219" w:rsidRDefault="00C81219" w:rsidP="00C81219"/>
        </w:tc>
        <w:tc>
          <w:tcPr>
            <w:tcW w:w="768" w:type="dxa"/>
            <w:tcBorders>
              <w:top w:val="single" w:sz="5" w:space="0" w:color="000000"/>
              <w:left w:val="nil"/>
              <w:bottom w:val="single" w:sz="5" w:space="0" w:color="000000"/>
              <w:right w:val="nil"/>
            </w:tcBorders>
          </w:tcPr>
          <w:p w14:paraId="1A7988EC" w14:textId="77777777" w:rsidR="00C81219" w:rsidRDefault="00C81219" w:rsidP="00C81219"/>
        </w:tc>
        <w:tc>
          <w:tcPr>
            <w:tcW w:w="1054" w:type="dxa"/>
            <w:tcBorders>
              <w:top w:val="single" w:sz="5" w:space="0" w:color="000000"/>
              <w:left w:val="nil"/>
              <w:bottom w:val="single" w:sz="5" w:space="0" w:color="000000"/>
              <w:right w:val="nil"/>
            </w:tcBorders>
          </w:tcPr>
          <w:p w14:paraId="43867577" w14:textId="77777777" w:rsidR="00C81219" w:rsidRDefault="00C81219" w:rsidP="00C81219"/>
        </w:tc>
        <w:tc>
          <w:tcPr>
            <w:tcW w:w="2890" w:type="dxa"/>
            <w:gridSpan w:val="4"/>
            <w:tcBorders>
              <w:top w:val="single" w:sz="5" w:space="0" w:color="000000"/>
              <w:left w:val="nil"/>
              <w:bottom w:val="single" w:sz="5" w:space="0" w:color="000000"/>
              <w:right w:val="nil"/>
            </w:tcBorders>
          </w:tcPr>
          <w:p w14:paraId="185524C2" w14:textId="77777777" w:rsidR="00C81219" w:rsidRDefault="00C81219" w:rsidP="00C81219">
            <w:pPr>
              <w:ind w:left="991"/>
            </w:pPr>
            <w:r>
              <w:rPr>
                <w:rFonts w:ascii="Calibri" w:eastAsia="Calibri" w:hAnsi="Calibri" w:cs="Calibri"/>
                <w:b/>
                <w:sz w:val="14"/>
              </w:rPr>
              <w:t>DATOS DE LA MUESTRA*</w:t>
            </w:r>
          </w:p>
        </w:tc>
        <w:tc>
          <w:tcPr>
            <w:tcW w:w="670" w:type="dxa"/>
            <w:tcBorders>
              <w:top w:val="single" w:sz="5" w:space="0" w:color="000000"/>
              <w:left w:val="nil"/>
              <w:bottom w:val="single" w:sz="5" w:space="0" w:color="000000"/>
              <w:right w:val="nil"/>
            </w:tcBorders>
          </w:tcPr>
          <w:p w14:paraId="156FE7BE" w14:textId="77777777" w:rsidR="00C81219" w:rsidRDefault="00C81219" w:rsidP="00C81219"/>
        </w:tc>
        <w:tc>
          <w:tcPr>
            <w:tcW w:w="932" w:type="dxa"/>
            <w:tcBorders>
              <w:top w:val="single" w:sz="5" w:space="0" w:color="000000"/>
              <w:left w:val="nil"/>
              <w:bottom w:val="single" w:sz="5" w:space="0" w:color="000000"/>
              <w:right w:val="nil"/>
            </w:tcBorders>
          </w:tcPr>
          <w:p w14:paraId="011A1F85" w14:textId="77777777" w:rsidR="00C81219" w:rsidRDefault="00C81219" w:rsidP="00C81219"/>
        </w:tc>
        <w:tc>
          <w:tcPr>
            <w:tcW w:w="1248" w:type="dxa"/>
            <w:tcBorders>
              <w:top w:val="single" w:sz="5" w:space="0" w:color="000000"/>
              <w:left w:val="nil"/>
              <w:bottom w:val="single" w:sz="5" w:space="0" w:color="000000"/>
              <w:right w:val="single" w:sz="5" w:space="0" w:color="000000"/>
            </w:tcBorders>
          </w:tcPr>
          <w:p w14:paraId="6237ED55" w14:textId="77777777" w:rsidR="00C81219" w:rsidRDefault="00C81219" w:rsidP="00C81219"/>
        </w:tc>
        <w:tc>
          <w:tcPr>
            <w:tcW w:w="931" w:type="dxa"/>
            <w:tcBorders>
              <w:top w:val="single" w:sz="5" w:space="0" w:color="000000"/>
              <w:left w:val="single" w:sz="5" w:space="0" w:color="000000"/>
              <w:bottom w:val="single" w:sz="5" w:space="0" w:color="000000"/>
              <w:right w:val="nil"/>
            </w:tcBorders>
          </w:tcPr>
          <w:p w14:paraId="1698C2AE" w14:textId="77777777" w:rsidR="00C81219" w:rsidRDefault="00C81219" w:rsidP="00C81219"/>
        </w:tc>
        <w:tc>
          <w:tcPr>
            <w:tcW w:w="2893" w:type="dxa"/>
            <w:gridSpan w:val="4"/>
            <w:tcBorders>
              <w:top w:val="single" w:sz="5" w:space="0" w:color="000000"/>
              <w:left w:val="nil"/>
              <w:bottom w:val="single" w:sz="5" w:space="0" w:color="000000"/>
              <w:right w:val="nil"/>
            </w:tcBorders>
          </w:tcPr>
          <w:p w14:paraId="7D714242" w14:textId="77777777" w:rsidR="00C81219" w:rsidRDefault="00C81219" w:rsidP="00C81219">
            <w:pPr>
              <w:ind w:left="70"/>
            </w:pPr>
            <w:r>
              <w:rPr>
                <w:rFonts w:ascii="Calibri" w:eastAsia="Calibri" w:hAnsi="Calibri" w:cs="Calibri"/>
                <w:b/>
                <w:sz w:val="14"/>
              </w:rPr>
              <w:t>RESULTADOS LABORATORIO DE ENTOMOLOGÍA</w:t>
            </w:r>
          </w:p>
        </w:tc>
        <w:tc>
          <w:tcPr>
            <w:tcW w:w="987" w:type="dxa"/>
            <w:tcBorders>
              <w:top w:val="single" w:sz="5" w:space="0" w:color="000000"/>
              <w:left w:val="nil"/>
              <w:bottom w:val="single" w:sz="5" w:space="0" w:color="000000"/>
              <w:right w:val="single" w:sz="5" w:space="0" w:color="000000"/>
            </w:tcBorders>
          </w:tcPr>
          <w:p w14:paraId="7D07CEE4" w14:textId="77777777" w:rsidR="00C81219" w:rsidRDefault="00C81219" w:rsidP="00C81219"/>
        </w:tc>
      </w:tr>
      <w:tr w:rsidR="00C81219" w14:paraId="5535C2FD" w14:textId="77777777" w:rsidTr="00C81219">
        <w:trPr>
          <w:trHeight w:val="197"/>
        </w:trPr>
        <w:tc>
          <w:tcPr>
            <w:tcW w:w="449" w:type="dxa"/>
            <w:vMerge w:val="restart"/>
            <w:tcBorders>
              <w:top w:val="single" w:sz="5" w:space="0" w:color="000000"/>
              <w:left w:val="single" w:sz="5" w:space="0" w:color="000000"/>
              <w:bottom w:val="single" w:sz="5" w:space="0" w:color="000000"/>
              <w:right w:val="single" w:sz="5" w:space="0" w:color="000000"/>
            </w:tcBorders>
            <w:vAlign w:val="center"/>
          </w:tcPr>
          <w:p w14:paraId="1A42733E" w14:textId="77777777" w:rsidR="00C81219" w:rsidRDefault="00C81219" w:rsidP="00C81219">
            <w:pPr>
              <w:ind w:left="103"/>
            </w:pPr>
            <w:r>
              <w:rPr>
                <w:rFonts w:ascii="Calibri" w:eastAsia="Calibri" w:hAnsi="Calibri" w:cs="Calibri"/>
                <w:b/>
                <w:sz w:val="15"/>
              </w:rPr>
              <w:t>Nº</w:t>
            </w:r>
          </w:p>
        </w:tc>
        <w:tc>
          <w:tcPr>
            <w:tcW w:w="768" w:type="dxa"/>
            <w:vMerge w:val="restart"/>
            <w:tcBorders>
              <w:top w:val="single" w:sz="5" w:space="0" w:color="000000"/>
              <w:left w:val="single" w:sz="5" w:space="0" w:color="000000"/>
              <w:bottom w:val="single" w:sz="5" w:space="0" w:color="000000"/>
              <w:right w:val="single" w:sz="5" w:space="0" w:color="000000"/>
            </w:tcBorders>
            <w:vAlign w:val="center"/>
          </w:tcPr>
          <w:p w14:paraId="024BE2E6" w14:textId="77777777" w:rsidR="00C81219" w:rsidRDefault="00C81219" w:rsidP="00C81219">
            <w:pPr>
              <w:jc w:val="both"/>
            </w:pPr>
            <w:r>
              <w:rPr>
                <w:rFonts w:ascii="Calibri" w:eastAsia="Calibri" w:hAnsi="Calibri" w:cs="Calibri"/>
                <w:b/>
                <w:sz w:val="15"/>
              </w:rPr>
              <w:t>N° Semana</w:t>
            </w:r>
          </w:p>
        </w:tc>
        <w:tc>
          <w:tcPr>
            <w:tcW w:w="1054" w:type="dxa"/>
            <w:vMerge w:val="restart"/>
            <w:tcBorders>
              <w:top w:val="single" w:sz="5" w:space="0" w:color="000000"/>
              <w:left w:val="single" w:sz="5" w:space="0" w:color="000000"/>
              <w:bottom w:val="single" w:sz="5" w:space="0" w:color="000000"/>
              <w:right w:val="single" w:sz="5" w:space="0" w:color="000000"/>
            </w:tcBorders>
            <w:vAlign w:val="center"/>
          </w:tcPr>
          <w:p w14:paraId="344C4F12" w14:textId="77777777" w:rsidR="00C81219" w:rsidRDefault="00C81219" w:rsidP="00C81219">
            <w:pPr>
              <w:ind w:right="16"/>
              <w:jc w:val="center"/>
            </w:pPr>
            <w:r>
              <w:rPr>
                <w:rFonts w:ascii="Calibri" w:eastAsia="Calibri" w:hAnsi="Calibri" w:cs="Calibri"/>
                <w:b/>
                <w:sz w:val="14"/>
              </w:rPr>
              <w:t>PLANTA</w:t>
            </w:r>
          </w:p>
        </w:tc>
        <w:tc>
          <w:tcPr>
            <w:tcW w:w="2180" w:type="dxa"/>
            <w:gridSpan w:val="3"/>
            <w:tcBorders>
              <w:top w:val="single" w:sz="5" w:space="0" w:color="000000"/>
              <w:left w:val="single" w:sz="5" w:space="0" w:color="000000"/>
              <w:bottom w:val="single" w:sz="5" w:space="0" w:color="000000"/>
              <w:right w:val="single" w:sz="5" w:space="0" w:color="000000"/>
            </w:tcBorders>
          </w:tcPr>
          <w:p w14:paraId="6E824440" w14:textId="77777777" w:rsidR="00C81219" w:rsidRDefault="00C81219" w:rsidP="00C81219">
            <w:pPr>
              <w:ind w:right="16"/>
              <w:jc w:val="center"/>
            </w:pPr>
            <w:r>
              <w:rPr>
                <w:rFonts w:ascii="Calibri" w:eastAsia="Calibri" w:hAnsi="Calibri" w:cs="Calibri"/>
                <w:b/>
                <w:sz w:val="15"/>
              </w:rPr>
              <w:t>COORDENADAS GPS</w:t>
            </w:r>
          </w:p>
        </w:tc>
        <w:tc>
          <w:tcPr>
            <w:tcW w:w="710" w:type="dxa"/>
            <w:vMerge w:val="restart"/>
            <w:tcBorders>
              <w:top w:val="single" w:sz="5" w:space="0" w:color="000000"/>
              <w:left w:val="single" w:sz="5" w:space="0" w:color="000000"/>
              <w:bottom w:val="single" w:sz="5" w:space="0" w:color="000000"/>
              <w:right w:val="single" w:sz="5" w:space="0" w:color="000000"/>
            </w:tcBorders>
            <w:vAlign w:val="center"/>
          </w:tcPr>
          <w:p w14:paraId="16812C83" w14:textId="77777777" w:rsidR="00C81219" w:rsidRDefault="00C81219" w:rsidP="00C81219">
            <w:pPr>
              <w:ind w:right="14"/>
              <w:jc w:val="center"/>
            </w:pPr>
            <w:r>
              <w:rPr>
                <w:rFonts w:ascii="Calibri" w:eastAsia="Calibri" w:hAnsi="Calibri" w:cs="Calibri"/>
                <w:b/>
                <w:sz w:val="15"/>
              </w:rPr>
              <w:t xml:space="preserve">SITIO </w:t>
            </w:r>
          </w:p>
        </w:tc>
        <w:tc>
          <w:tcPr>
            <w:tcW w:w="670" w:type="dxa"/>
            <w:vMerge w:val="restart"/>
            <w:tcBorders>
              <w:top w:val="single" w:sz="5" w:space="0" w:color="000000"/>
              <w:left w:val="single" w:sz="5" w:space="0" w:color="000000"/>
              <w:bottom w:val="single" w:sz="5" w:space="0" w:color="000000"/>
              <w:right w:val="single" w:sz="5" w:space="0" w:color="000000"/>
            </w:tcBorders>
            <w:vAlign w:val="center"/>
          </w:tcPr>
          <w:p w14:paraId="7495485F" w14:textId="77777777" w:rsidR="00C81219" w:rsidRDefault="00C81219" w:rsidP="00C81219">
            <w:pPr>
              <w:ind w:left="22"/>
              <w:jc w:val="both"/>
            </w:pPr>
            <w:r>
              <w:rPr>
                <w:rFonts w:ascii="Calibri" w:eastAsia="Calibri" w:hAnsi="Calibri" w:cs="Calibri"/>
                <w:b/>
                <w:sz w:val="15"/>
              </w:rPr>
              <w:t xml:space="preserve">CANTÒN </w:t>
            </w:r>
          </w:p>
        </w:tc>
        <w:tc>
          <w:tcPr>
            <w:tcW w:w="932" w:type="dxa"/>
            <w:vMerge w:val="restart"/>
            <w:tcBorders>
              <w:top w:val="single" w:sz="5" w:space="0" w:color="000000"/>
              <w:left w:val="single" w:sz="5" w:space="0" w:color="000000"/>
              <w:bottom w:val="single" w:sz="5" w:space="0" w:color="000000"/>
              <w:right w:val="single" w:sz="5" w:space="0" w:color="000000"/>
            </w:tcBorders>
            <w:vAlign w:val="center"/>
          </w:tcPr>
          <w:p w14:paraId="1E0659DA" w14:textId="77777777" w:rsidR="00C81219" w:rsidRDefault="00C81219" w:rsidP="00C81219">
            <w:pPr>
              <w:ind w:left="62"/>
            </w:pPr>
            <w:r>
              <w:rPr>
                <w:rFonts w:ascii="Calibri" w:eastAsia="Calibri" w:hAnsi="Calibri" w:cs="Calibri"/>
                <w:b/>
                <w:sz w:val="15"/>
              </w:rPr>
              <w:t>LOCALIDAD</w:t>
            </w:r>
          </w:p>
        </w:tc>
        <w:tc>
          <w:tcPr>
            <w:tcW w:w="1248" w:type="dxa"/>
            <w:vMerge w:val="restart"/>
            <w:tcBorders>
              <w:top w:val="single" w:sz="5" w:space="0" w:color="000000"/>
              <w:left w:val="single" w:sz="5" w:space="0" w:color="000000"/>
              <w:bottom w:val="single" w:sz="5" w:space="0" w:color="000000"/>
              <w:right w:val="single" w:sz="5" w:space="0" w:color="000000"/>
            </w:tcBorders>
          </w:tcPr>
          <w:p w14:paraId="74B1C50D" w14:textId="77777777" w:rsidR="00C81219" w:rsidRDefault="00C81219" w:rsidP="00C81219">
            <w:pPr>
              <w:jc w:val="center"/>
            </w:pPr>
            <w:r>
              <w:rPr>
                <w:rFonts w:ascii="Calibri" w:eastAsia="Calibri" w:hAnsi="Calibri" w:cs="Calibri"/>
                <w:b/>
                <w:sz w:val="15"/>
              </w:rPr>
              <w:t>CÓDIGO DE CAMPO</w:t>
            </w:r>
          </w:p>
        </w:tc>
        <w:tc>
          <w:tcPr>
            <w:tcW w:w="931" w:type="dxa"/>
            <w:vMerge w:val="restart"/>
            <w:tcBorders>
              <w:top w:val="single" w:sz="5" w:space="0" w:color="000000"/>
              <w:left w:val="single" w:sz="5" w:space="0" w:color="000000"/>
              <w:bottom w:val="single" w:sz="5" w:space="0" w:color="000000"/>
              <w:right w:val="single" w:sz="5" w:space="0" w:color="000000"/>
            </w:tcBorders>
          </w:tcPr>
          <w:p w14:paraId="62E18127" w14:textId="77777777" w:rsidR="00C81219" w:rsidRDefault="00C81219" w:rsidP="00C81219">
            <w:pPr>
              <w:jc w:val="center"/>
            </w:pPr>
            <w:r>
              <w:rPr>
                <w:rFonts w:ascii="Calibri" w:eastAsia="Calibri" w:hAnsi="Calibri" w:cs="Calibri"/>
                <w:b/>
                <w:sz w:val="14"/>
              </w:rPr>
              <w:t>CÓDIGO DE LABORATORIO</w:t>
            </w:r>
          </w:p>
        </w:tc>
        <w:tc>
          <w:tcPr>
            <w:tcW w:w="1534" w:type="dxa"/>
            <w:vMerge w:val="restart"/>
            <w:tcBorders>
              <w:top w:val="single" w:sz="5" w:space="0" w:color="000000"/>
              <w:left w:val="single" w:sz="5" w:space="0" w:color="000000"/>
              <w:bottom w:val="single" w:sz="5" w:space="0" w:color="000000"/>
              <w:right w:val="single" w:sz="5" w:space="0" w:color="000000"/>
            </w:tcBorders>
            <w:vAlign w:val="center"/>
          </w:tcPr>
          <w:p w14:paraId="002491B5" w14:textId="77777777" w:rsidR="00C81219" w:rsidRDefault="00C81219" w:rsidP="00C81219">
            <w:pPr>
              <w:ind w:right="16"/>
              <w:jc w:val="center"/>
            </w:pPr>
            <w:r>
              <w:rPr>
                <w:rFonts w:ascii="Calibri" w:eastAsia="Calibri" w:hAnsi="Calibri" w:cs="Calibri"/>
                <w:b/>
                <w:sz w:val="15"/>
              </w:rPr>
              <w:t>RESULTADOS</w:t>
            </w:r>
          </w:p>
        </w:tc>
        <w:tc>
          <w:tcPr>
            <w:tcW w:w="252" w:type="dxa"/>
            <w:vMerge w:val="restart"/>
            <w:tcBorders>
              <w:top w:val="single" w:sz="5" w:space="0" w:color="000000"/>
              <w:left w:val="single" w:sz="5" w:space="0" w:color="000000"/>
              <w:bottom w:val="single" w:sz="5" w:space="0" w:color="000000"/>
              <w:right w:val="single" w:sz="5" w:space="0" w:color="000000"/>
            </w:tcBorders>
          </w:tcPr>
          <w:p w14:paraId="15F68CBF" w14:textId="77777777" w:rsidR="00C81219" w:rsidRDefault="00C81219" w:rsidP="00C81219">
            <w:pPr>
              <w:ind w:left="24"/>
              <w:jc w:val="both"/>
            </w:pPr>
            <w:r>
              <w:rPr>
                <w:rFonts w:ascii="Arial" w:eastAsia="Arial" w:hAnsi="Arial" w:cs="Arial"/>
                <w:sz w:val="19"/>
              </w:rPr>
              <w:t>♂</w:t>
            </w:r>
          </w:p>
        </w:tc>
        <w:tc>
          <w:tcPr>
            <w:tcW w:w="295" w:type="dxa"/>
            <w:vMerge w:val="restart"/>
            <w:tcBorders>
              <w:top w:val="single" w:sz="5" w:space="0" w:color="000000"/>
              <w:left w:val="single" w:sz="5" w:space="0" w:color="000000"/>
              <w:bottom w:val="single" w:sz="5" w:space="0" w:color="000000"/>
              <w:right w:val="single" w:sz="5" w:space="0" w:color="000000"/>
            </w:tcBorders>
          </w:tcPr>
          <w:p w14:paraId="2E823383" w14:textId="77777777" w:rsidR="00C81219" w:rsidRDefault="00C81219" w:rsidP="00C81219">
            <w:pPr>
              <w:ind w:left="46"/>
              <w:jc w:val="both"/>
            </w:pPr>
            <w:r>
              <w:rPr>
                <w:rFonts w:ascii="Arial" w:eastAsia="Arial" w:hAnsi="Arial" w:cs="Arial"/>
                <w:sz w:val="19"/>
              </w:rPr>
              <w:t>♀</w:t>
            </w:r>
          </w:p>
        </w:tc>
        <w:tc>
          <w:tcPr>
            <w:tcW w:w="811" w:type="dxa"/>
            <w:vMerge w:val="restart"/>
            <w:tcBorders>
              <w:top w:val="single" w:sz="5" w:space="0" w:color="000000"/>
              <w:left w:val="single" w:sz="5" w:space="0" w:color="000000"/>
              <w:bottom w:val="single" w:sz="5" w:space="0" w:color="000000"/>
              <w:right w:val="single" w:sz="5" w:space="0" w:color="000000"/>
            </w:tcBorders>
            <w:vAlign w:val="center"/>
          </w:tcPr>
          <w:p w14:paraId="53FEEC4E" w14:textId="77777777" w:rsidR="00C81219" w:rsidRDefault="00C81219" w:rsidP="00C81219">
            <w:pPr>
              <w:ind w:right="13"/>
              <w:jc w:val="center"/>
            </w:pPr>
            <w:r>
              <w:rPr>
                <w:rFonts w:ascii="Calibri" w:eastAsia="Calibri" w:hAnsi="Calibri" w:cs="Calibri"/>
                <w:b/>
                <w:sz w:val="12"/>
              </w:rPr>
              <w:t>MÉTODO</w:t>
            </w:r>
          </w:p>
        </w:tc>
        <w:tc>
          <w:tcPr>
            <w:tcW w:w="987" w:type="dxa"/>
            <w:vMerge w:val="restart"/>
            <w:tcBorders>
              <w:top w:val="single" w:sz="5" w:space="0" w:color="000000"/>
              <w:left w:val="single" w:sz="5" w:space="0" w:color="000000"/>
              <w:bottom w:val="single" w:sz="5" w:space="0" w:color="000000"/>
              <w:right w:val="single" w:sz="5" w:space="0" w:color="000000"/>
            </w:tcBorders>
            <w:vAlign w:val="center"/>
          </w:tcPr>
          <w:p w14:paraId="75BC55D5" w14:textId="77777777" w:rsidR="00C81219" w:rsidRDefault="00C81219" w:rsidP="00C81219">
            <w:pPr>
              <w:ind w:right="15"/>
              <w:jc w:val="center"/>
            </w:pPr>
            <w:r>
              <w:rPr>
                <w:rFonts w:ascii="Calibri" w:eastAsia="Calibri" w:hAnsi="Calibri" w:cs="Calibri"/>
                <w:b/>
                <w:sz w:val="8"/>
              </w:rPr>
              <w:t>OBSERVACIONES</w:t>
            </w:r>
          </w:p>
        </w:tc>
      </w:tr>
      <w:tr w:rsidR="00C81219" w14:paraId="1497B912" w14:textId="77777777" w:rsidTr="00C81219">
        <w:trPr>
          <w:trHeight w:val="187"/>
        </w:trPr>
        <w:tc>
          <w:tcPr>
            <w:tcW w:w="0" w:type="auto"/>
            <w:vMerge/>
            <w:tcBorders>
              <w:top w:val="nil"/>
              <w:left w:val="single" w:sz="5" w:space="0" w:color="000000"/>
              <w:bottom w:val="single" w:sz="5" w:space="0" w:color="000000"/>
              <w:right w:val="single" w:sz="5" w:space="0" w:color="000000"/>
            </w:tcBorders>
          </w:tcPr>
          <w:p w14:paraId="0A86526F"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5E151CBA"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6AFBF272" w14:textId="77777777" w:rsidR="00C81219" w:rsidRDefault="00C81219" w:rsidP="00C81219"/>
        </w:tc>
        <w:tc>
          <w:tcPr>
            <w:tcW w:w="701" w:type="dxa"/>
            <w:tcBorders>
              <w:top w:val="single" w:sz="5" w:space="0" w:color="000000"/>
              <w:left w:val="single" w:sz="5" w:space="0" w:color="000000"/>
              <w:bottom w:val="single" w:sz="5" w:space="0" w:color="000000"/>
              <w:right w:val="single" w:sz="5" w:space="0" w:color="000000"/>
            </w:tcBorders>
          </w:tcPr>
          <w:p w14:paraId="5E90E850" w14:textId="77777777" w:rsidR="00C81219" w:rsidRDefault="00C81219" w:rsidP="00C81219">
            <w:pPr>
              <w:ind w:right="15"/>
              <w:jc w:val="center"/>
            </w:pPr>
            <w:r>
              <w:rPr>
                <w:rFonts w:ascii="Calibri" w:eastAsia="Calibri" w:hAnsi="Calibri" w:cs="Calibri"/>
                <w:b/>
                <w:sz w:val="15"/>
              </w:rPr>
              <w:t>X</w:t>
            </w:r>
          </w:p>
        </w:tc>
        <w:tc>
          <w:tcPr>
            <w:tcW w:w="876" w:type="dxa"/>
            <w:tcBorders>
              <w:top w:val="single" w:sz="5" w:space="0" w:color="000000"/>
              <w:left w:val="single" w:sz="5" w:space="0" w:color="000000"/>
              <w:bottom w:val="single" w:sz="5" w:space="0" w:color="000000"/>
              <w:right w:val="single" w:sz="5" w:space="0" w:color="000000"/>
            </w:tcBorders>
          </w:tcPr>
          <w:p w14:paraId="782D2A4A" w14:textId="77777777" w:rsidR="00C81219" w:rsidRDefault="00C81219" w:rsidP="00C81219">
            <w:pPr>
              <w:ind w:right="13"/>
              <w:jc w:val="center"/>
            </w:pPr>
            <w:r>
              <w:rPr>
                <w:rFonts w:ascii="Calibri" w:eastAsia="Calibri" w:hAnsi="Calibri" w:cs="Calibri"/>
                <w:b/>
                <w:sz w:val="15"/>
              </w:rPr>
              <w:t>Y</w:t>
            </w:r>
          </w:p>
        </w:tc>
        <w:tc>
          <w:tcPr>
            <w:tcW w:w="603" w:type="dxa"/>
            <w:tcBorders>
              <w:top w:val="single" w:sz="5" w:space="0" w:color="000000"/>
              <w:left w:val="single" w:sz="5" w:space="0" w:color="000000"/>
              <w:bottom w:val="single" w:sz="5" w:space="0" w:color="000000"/>
              <w:right w:val="single" w:sz="5" w:space="0" w:color="000000"/>
            </w:tcBorders>
          </w:tcPr>
          <w:p w14:paraId="77BC41EE" w14:textId="77777777" w:rsidR="00C81219" w:rsidRDefault="00C81219" w:rsidP="00C81219">
            <w:pPr>
              <w:ind w:right="11"/>
              <w:jc w:val="center"/>
            </w:pPr>
            <w:r>
              <w:rPr>
                <w:rFonts w:ascii="Calibri" w:eastAsia="Calibri" w:hAnsi="Calibri" w:cs="Calibri"/>
                <w:b/>
                <w:sz w:val="8"/>
              </w:rPr>
              <w:t>ALTITUD</w:t>
            </w:r>
          </w:p>
        </w:tc>
        <w:tc>
          <w:tcPr>
            <w:tcW w:w="0" w:type="auto"/>
            <w:vMerge/>
            <w:tcBorders>
              <w:top w:val="nil"/>
              <w:left w:val="single" w:sz="5" w:space="0" w:color="000000"/>
              <w:bottom w:val="single" w:sz="5" w:space="0" w:color="000000"/>
              <w:right w:val="single" w:sz="5" w:space="0" w:color="000000"/>
            </w:tcBorders>
          </w:tcPr>
          <w:p w14:paraId="0C3A3AC7"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30EDACC0"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29090E07"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5B6BF8EF"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5839D339"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3D6908D9"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01855031"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726215BB"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37E88E09"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6F9DD23F" w14:textId="77777777" w:rsidR="00C81219" w:rsidRDefault="00C81219" w:rsidP="00C81219"/>
        </w:tc>
      </w:tr>
      <w:tr w:rsidR="00C81219" w14:paraId="7D8DFA9A" w14:textId="77777777" w:rsidTr="00C81219">
        <w:trPr>
          <w:trHeight w:val="334"/>
        </w:trPr>
        <w:tc>
          <w:tcPr>
            <w:tcW w:w="449" w:type="dxa"/>
            <w:tcBorders>
              <w:top w:val="single" w:sz="5" w:space="0" w:color="000000"/>
              <w:left w:val="single" w:sz="5" w:space="0" w:color="000000"/>
              <w:bottom w:val="single" w:sz="5" w:space="0" w:color="000000"/>
              <w:right w:val="single" w:sz="5" w:space="0" w:color="000000"/>
            </w:tcBorders>
          </w:tcPr>
          <w:p w14:paraId="1BA39686" w14:textId="77777777" w:rsidR="00C81219" w:rsidRDefault="00C81219" w:rsidP="00C81219">
            <w:pPr>
              <w:ind w:left="108"/>
            </w:pPr>
            <w:r>
              <w:rPr>
                <w:rFonts w:ascii="Calibri" w:eastAsia="Calibri" w:hAnsi="Calibri" w:cs="Calibri"/>
                <w:sz w:val="15"/>
              </w:rPr>
              <w:t>18</w:t>
            </w:r>
          </w:p>
        </w:tc>
        <w:tc>
          <w:tcPr>
            <w:tcW w:w="768" w:type="dxa"/>
            <w:tcBorders>
              <w:top w:val="single" w:sz="5" w:space="0" w:color="000000"/>
              <w:left w:val="single" w:sz="5" w:space="0" w:color="000000"/>
              <w:bottom w:val="single" w:sz="5" w:space="0" w:color="000000"/>
              <w:right w:val="single" w:sz="5" w:space="0" w:color="000000"/>
            </w:tcBorders>
          </w:tcPr>
          <w:p w14:paraId="6DD241E2"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tcPr>
          <w:p w14:paraId="36366593"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tcPr>
          <w:p w14:paraId="5FE39696" w14:textId="77777777" w:rsidR="00C81219" w:rsidRDefault="00C81219" w:rsidP="00C81219">
            <w:pPr>
              <w:ind w:left="82"/>
            </w:pPr>
            <w:r>
              <w:rPr>
                <w:rFonts w:ascii="Calibri" w:eastAsia="Calibri" w:hAnsi="Calibri" w:cs="Calibri"/>
                <w:sz w:val="15"/>
              </w:rPr>
              <w:t>778699</w:t>
            </w:r>
          </w:p>
        </w:tc>
        <w:tc>
          <w:tcPr>
            <w:tcW w:w="876" w:type="dxa"/>
            <w:tcBorders>
              <w:top w:val="single" w:sz="5" w:space="0" w:color="000000"/>
              <w:left w:val="single" w:sz="5" w:space="0" w:color="000000"/>
              <w:bottom w:val="single" w:sz="5" w:space="0" w:color="000000"/>
              <w:right w:val="single" w:sz="5" w:space="0" w:color="000000"/>
            </w:tcBorders>
          </w:tcPr>
          <w:p w14:paraId="3914DEB2" w14:textId="77777777" w:rsidR="00C81219" w:rsidRDefault="00C81219" w:rsidP="00C81219">
            <w:pPr>
              <w:ind w:right="15"/>
              <w:jc w:val="center"/>
            </w:pPr>
            <w:r>
              <w:rPr>
                <w:rFonts w:ascii="Calibri" w:eastAsia="Calibri" w:hAnsi="Calibri" w:cs="Calibri"/>
                <w:sz w:val="15"/>
              </w:rPr>
              <w:t>9850640</w:t>
            </w:r>
          </w:p>
        </w:tc>
        <w:tc>
          <w:tcPr>
            <w:tcW w:w="603" w:type="dxa"/>
            <w:tcBorders>
              <w:top w:val="single" w:sz="5" w:space="0" w:color="000000"/>
              <w:left w:val="single" w:sz="5" w:space="0" w:color="000000"/>
              <w:bottom w:val="single" w:sz="5" w:space="0" w:color="000000"/>
              <w:right w:val="single" w:sz="5" w:space="0" w:color="000000"/>
            </w:tcBorders>
          </w:tcPr>
          <w:p w14:paraId="70B02336"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tcPr>
          <w:p w14:paraId="3043B293"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tcPr>
          <w:p w14:paraId="302670DE"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tcPr>
          <w:p w14:paraId="4DC4C8B8"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tcPr>
          <w:p w14:paraId="11550D0B" w14:textId="77777777" w:rsidR="00C81219" w:rsidRDefault="00C81219" w:rsidP="00C81219">
            <w:pPr>
              <w:ind w:right="15"/>
              <w:jc w:val="center"/>
            </w:pPr>
            <w:r>
              <w:rPr>
                <w:rFonts w:ascii="Calibri" w:eastAsia="Calibri" w:hAnsi="Calibri" w:cs="Calibri"/>
                <w:sz w:val="15"/>
              </w:rPr>
              <w:t>B2T3tc2</w:t>
            </w:r>
          </w:p>
        </w:tc>
        <w:tc>
          <w:tcPr>
            <w:tcW w:w="931" w:type="dxa"/>
            <w:tcBorders>
              <w:top w:val="single" w:sz="5" w:space="0" w:color="000000"/>
              <w:left w:val="single" w:sz="5" w:space="0" w:color="000000"/>
              <w:bottom w:val="single" w:sz="5" w:space="0" w:color="000000"/>
              <w:right w:val="single" w:sz="5" w:space="0" w:color="000000"/>
            </w:tcBorders>
          </w:tcPr>
          <w:p w14:paraId="06E21C71" w14:textId="77777777" w:rsidR="00C81219" w:rsidRDefault="00C81219" w:rsidP="00C81219">
            <w:pPr>
              <w:ind w:right="15"/>
              <w:jc w:val="center"/>
            </w:pPr>
            <w:r>
              <w:rPr>
                <w:rFonts w:ascii="Calibri" w:eastAsia="Calibri" w:hAnsi="Calibri" w:cs="Calibri"/>
                <w:sz w:val="15"/>
              </w:rPr>
              <w:t>E-21-0174</w:t>
            </w:r>
          </w:p>
        </w:tc>
        <w:tc>
          <w:tcPr>
            <w:tcW w:w="1534" w:type="dxa"/>
            <w:tcBorders>
              <w:top w:val="single" w:sz="5" w:space="0" w:color="000000"/>
              <w:left w:val="single" w:sz="5" w:space="0" w:color="000000"/>
              <w:bottom w:val="single" w:sz="5" w:space="0" w:color="000000"/>
              <w:right w:val="single" w:sz="5" w:space="0" w:color="000000"/>
            </w:tcBorders>
          </w:tcPr>
          <w:p w14:paraId="2B69CC6E"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tcPr>
          <w:p w14:paraId="14D46657" w14:textId="77777777" w:rsidR="00C81219" w:rsidRDefault="00C81219" w:rsidP="00C81219">
            <w:pPr>
              <w:ind w:left="48"/>
            </w:pPr>
            <w:r>
              <w:rPr>
                <w:rFonts w:ascii="Calibri" w:eastAsia="Calibri" w:hAnsi="Calibri" w:cs="Calibri"/>
                <w:sz w:val="15"/>
              </w:rPr>
              <w:t>1</w:t>
            </w:r>
          </w:p>
        </w:tc>
        <w:tc>
          <w:tcPr>
            <w:tcW w:w="295" w:type="dxa"/>
            <w:tcBorders>
              <w:top w:val="single" w:sz="5" w:space="0" w:color="000000"/>
              <w:left w:val="single" w:sz="5" w:space="0" w:color="000000"/>
              <w:bottom w:val="single" w:sz="5" w:space="0" w:color="000000"/>
              <w:right w:val="single" w:sz="5" w:space="0" w:color="000000"/>
            </w:tcBorders>
          </w:tcPr>
          <w:p w14:paraId="3366CAEF" w14:textId="77777777" w:rsidR="00C81219" w:rsidRDefault="00C81219" w:rsidP="00C81219">
            <w:pPr>
              <w:ind w:left="70"/>
            </w:pPr>
            <w:r>
              <w:rPr>
                <w:rFonts w:ascii="Calibri" w:eastAsia="Calibri" w:hAnsi="Calibri" w:cs="Calibri"/>
                <w:sz w:val="15"/>
              </w:rPr>
              <w:t>6</w:t>
            </w:r>
          </w:p>
        </w:tc>
        <w:tc>
          <w:tcPr>
            <w:tcW w:w="811" w:type="dxa"/>
            <w:tcBorders>
              <w:top w:val="single" w:sz="5" w:space="0" w:color="000000"/>
              <w:left w:val="single" w:sz="5" w:space="0" w:color="000000"/>
              <w:bottom w:val="single" w:sz="5" w:space="0" w:color="000000"/>
              <w:right w:val="single" w:sz="5" w:space="0" w:color="000000"/>
            </w:tcBorders>
          </w:tcPr>
          <w:p w14:paraId="0983F690" w14:textId="77777777" w:rsidR="00C81219" w:rsidRDefault="00C81219" w:rsidP="00C81219">
            <w:pPr>
              <w:ind w:left="82"/>
            </w:pPr>
            <w:r>
              <w:rPr>
                <w:rFonts w:ascii="Calibri" w:eastAsia="Calibri" w:hAnsi="Calibri" w:cs="Calibri"/>
                <w:sz w:val="15"/>
              </w:rPr>
              <w:t>PEE/E/07</w:t>
            </w:r>
          </w:p>
        </w:tc>
        <w:tc>
          <w:tcPr>
            <w:tcW w:w="987" w:type="dxa"/>
            <w:tcBorders>
              <w:top w:val="single" w:sz="5" w:space="0" w:color="000000"/>
              <w:left w:val="single" w:sz="5" w:space="0" w:color="000000"/>
              <w:bottom w:val="single" w:sz="5" w:space="0" w:color="000000"/>
              <w:right w:val="single" w:sz="5" w:space="0" w:color="000000"/>
            </w:tcBorders>
          </w:tcPr>
          <w:p w14:paraId="2696AD95" w14:textId="77777777" w:rsidR="00C81219" w:rsidRDefault="00C81219" w:rsidP="00C81219">
            <w:pPr>
              <w:ind w:right="12"/>
              <w:jc w:val="center"/>
            </w:pPr>
            <w:r>
              <w:rPr>
                <w:rFonts w:ascii="Calibri" w:eastAsia="Calibri" w:hAnsi="Calibri" w:cs="Calibri"/>
                <w:sz w:val="15"/>
              </w:rPr>
              <w:t>NINGUNA</w:t>
            </w:r>
          </w:p>
        </w:tc>
      </w:tr>
      <w:tr w:rsidR="00C81219" w14:paraId="1CF9A1E4" w14:textId="77777777" w:rsidTr="00C81219">
        <w:trPr>
          <w:trHeight w:val="334"/>
        </w:trPr>
        <w:tc>
          <w:tcPr>
            <w:tcW w:w="449" w:type="dxa"/>
            <w:tcBorders>
              <w:top w:val="single" w:sz="5" w:space="0" w:color="000000"/>
              <w:left w:val="single" w:sz="5" w:space="0" w:color="000000"/>
              <w:bottom w:val="single" w:sz="5" w:space="0" w:color="000000"/>
              <w:right w:val="single" w:sz="5" w:space="0" w:color="000000"/>
            </w:tcBorders>
          </w:tcPr>
          <w:p w14:paraId="4AD3DF1B" w14:textId="77777777" w:rsidR="00C81219" w:rsidRDefault="00C81219" w:rsidP="00C81219">
            <w:pPr>
              <w:ind w:left="108"/>
            </w:pPr>
            <w:r>
              <w:rPr>
                <w:rFonts w:ascii="Calibri" w:eastAsia="Calibri" w:hAnsi="Calibri" w:cs="Calibri"/>
                <w:sz w:val="15"/>
              </w:rPr>
              <w:t>19</w:t>
            </w:r>
          </w:p>
        </w:tc>
        <w:tc>
          <w:tcPr>
            <w:tcW w:w="768" w:type="dxa"/>
            <w:tcBorders>
              <w:top w:val="single" w:sz="5" w:space="0" w:color="000000"/>
              <w:left w:val="single" w:sz="5" w:space="0" w:color="000000"/>
              <w:bottom w:val="single" w:sz="5" w:space="0" w:color="000000"/>
              <w:right w:val="single" w:sz="5" w:space="0" w:color="000000"/>
            </w:tcBorders>
          </w:tcPr>
          <w:p w14:paraId="3D22DDB5"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tcPr>
          <w:p w14:paraId="7DA04CDB"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tcPr>
          <w:p w14:paraId="09B1612D" w14:textId="77777777" w:rsidR="00C81219" w:rsidRDefault="00C81219" w:rsidP="00C81219">
            <w:pPr>
              <w:ind w:left="82"/>
            </w:pPr>
            <w:r>
              <w:rPr>
                <w:rFonts w:ascii="Calibri" w:eastAsia="Calibri" w:hAnsi="Calibri" w:cs="Calibri"/>
                <w:sz w:val="15"/>
              </w:rPr>
              <w:t>778679</w:t>
            </w:r>
          </w:p>
        </w:tc>
        <w:tc>
          <w:tcPr>
            <w:tcW w:w="876" w:type="dxa"/>
            <w:tcBorders>
              <w:top w:val="single" w:sz="5" w:space="0" w:color="000000"/>
              <w:left w:val="single" w:sz="5" w:space="0" w:color="000000"/>
              <w:bottom w:val="single" w:sz="5" w:space="0" w:color="000000"/>
              <w:right w:val="single" w:sz="5" w:space="0" w:color="000000"/>
            </w:tcBorders>
          </w:tcPr>
          <w:p w14:paraId="74E9B94F" w14:textId="77777777" w:rsidR="00C81219" w:rsidRDefault="00C81219" w:rsidP="00C81219">
            <w:pPr>
              <w:ind w:right="15"/>
              <w:jc w:val="center"/>
            </w:pPr>
            <w:r>
              <w:rPr>
                <w:rFonts w:ascii="Calibri" w:eastAsia="Calibri" w:hAnsi="Calibri" w:cs="Calibri"/>
                <w:sz w:val="15"/>
              </w:rPr>
              <w:t>9850633</w:t>
            </w:r>
          </w:p>
        </w:tc>
        <w:tc>
          <w:tcPr>
            <w:tcW w:w="603" w:type="dxa"/>
            <w:tcBorders>
              <w:top w:val="single" w:sz="5" w:space="0" w:color="000000"/>
              <w:left w:val="single" w:sz="5" w:space="0" w:color="000000"/>
              <w:bottom w:val="single" w:sz="5" w:space="0" w:color="000000"/>
              <w:right w:val="single" w:sz="5" w:space="0" w:color="000000"/>
            </w:tcBorders>
          </w:tcPr>
          <w:p w14:paraId="45771438"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tcPr>
          <w:p w14:paraId="044F8063"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tcPr>
          <w:p w14:paraId="78FD19D9"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tcPr>
          <w:p w14:paraId="20D58967"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tcPr>
          <w:p w14:paraId="3B04F9BA" w14:textId="77777777" w:rsidR="00C81219" w:rsidRDefault="00C81219" w:rsidP="00C81219">
            <w:pPr>
              <w:ind w:right="15"/>
              <w:jc w:val="center"/>
            </w:pPr>
            <w:r>
              <w:rPr>
                <w:rFonts w:ascii="Calibri" w:eastAsia="Calibri" w:hAnsi="Calibri" w:cs="Calibri"/>
                <w:sz w:val="15"/>
              </w:rPr>
              <w:t>B2T3tc3</w:t>
            </w:r>
          </w:p>
        </w:tc>
        <w:tc>
          <w:tcPr>
            <w:tcW w:w="931" w:type="dxa"/>
            <w:tcBorders>
              <w:top w:val="single" w:sz="5" w:space="0" w:color="000000"/>
              <w:left w:val="single" w:sz="5" w:space="0" w:color="000000"/>
              <w:bottom w:val="single" w:sz="5" w:space="0" w:color="000000"/>
              <w:right w:val="single" w:sz="5" w:space="0" w:color="000000"/>
            </w:tcBorders>
          </w:tcPr>
          <w:p w14:paraId="48ED2F15" w14:textId="77777777" w:rsidR="00C81219" w:rsidRDefault="00C81219" w:rsidP="00C81219">
            <w:pPr>
              <w:ind w:right="15"/>
              <w:jc w:val="center"/>
            </w:pPr>
            <w:r>
              <w:rPr>
                <w:rFonts w:ascii="Calibri" w:eastAsia="Calibri" w:hAnsi="Calibri" w:cs="Calibri"/>
                <w:sz w:val="15"/>
              </w:rPr>
              <w:t>E-21-0175</w:t>
            </w:r>
          </w:p>
        </w:tc>
        <w:tc>
          <w:tcPr>
            <w:tcW w:w="1534" w:type="dxa"/>
            <w:tcBorders>
              <w:top w:val="single" w:sz="5" w:space="0" w:color="000000"/>
              <w:left w:val="single" w:sz="5" w:space="0" w:color="000000"/>
              <w:bottom w:val="single" w:sz="5" w:space="0" w:color="000000"/>
              <w:right w:val="single" w:sz="5" w:space="0" w:color="000000"/>
            </w:tcBorders>
          </w:tcPr>
          <w:p w14:paraId="4E3422A7"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tcPr>
          <w:p w14:paraId="41223B55" w14:textId="77777777" w:rsidR="00C81219" w:rsidRDefault="00C81219" w:rsidP="00C81219">
            <w:pPr>
              <w:ind w:left="48"/>
            </w:pPr>
            <w:r>
              <w:rPr>
                <w:rFonts w:ascii="Calibri" w:eastAsia="Calibri" w:hAnsi="Calibri" w:cs="Calibri"/>
                <w:sz w:val="15"/>
              </w:rPr>
              <w:t>1</w:t>
            </w:r>
          </w:p>
        </w:tc>
        <w:tc>
          <w:tcPr>
            <w:tcW w:w="295" w:type="dxa"/>
            <w:tcBorders>
              <w:top w:val="single" w:sz="5" w:space="0" w:color="000000"/>
              <w:left w:val="single" w:sz="5" w:space="0" w:color="000000"/>
              <w:bottom w:val="single" w:sz="5" w:space="0" w:color="000000"/>
              <w:right w:val="single" w:sz="5" w:space="0" w:color="000000"/>
            </w:tcBorders>
          </w:tcPr>
          <w:p w14:paraId="594AFD79" w14:textId="77777777" w:rsidR="00C81219" w:rsidRDefault="00C81219" w:rsidP="00C81219">
            <w:pPr>
              <w:ind w:left="70"/>
            </w:pPr>
            <w:r>
              <w:rPr>
                <w:rFonts w:ascii="Calibri" w:eastAsia="Calibri" w:hAnsi="Calibri" w:cs="Calibri"/>
                <w:sz w:val="15"/>
              </w:rPr>
              <w:t>1</w:t>
            </w:r>
          </w:p>
        </w:tc>
        <w:tc>
          <w:tcPr>
            <w:tcW w:w="811" w:type="dxa"/>
            <w:tcBorders>
              <w:top w:val="single" w:sz="5" w:space="0" w:color="000000"/>
              <w:left w:val="single" w:sz="5" w:space="0" w:color="000000"/>
              <w:bottom w:val="single" w:sz="5" w:space="0" w:color="000000"/>
              <w:right w:val="single" w:sz="5" w:space="0" w:color="000000"/>
            </w:tcBorders>
          </w:tcPr>
          <w:p w14:paraId="2CEB03BE" w14:textId="77777777" w:rsidR="00C81219" w:rsidRDefault="00C81219" w:rsidP="00C81219">
            <w:pPr>
              <w:ind w:left="82"/>
            </w:pPr>
            <w:r>
              <w:rPr>
                <w:rFonts w:ascii="Calibri" w:eastAsia="Calibri" w:hAnsi="Calibri" w:cs="Calibri"/>
                <w:sz w:val="15"/>
              </w:rPr>
              <w:t>PEE/E/07</w:t>
            </w:r>
          </w:p>
        </w:tc>
        <w:tc>
          <w:tcPr>
            <w:tcW w:w="987" w:type="dxa"/>
            <w:tcBorders>
              <w:top w:val="single" w:sz="5" w:space="0" w:color="000000"/>
              <w:left w:val="single" w:sz="5" w:space="0" w:color="000000"/>
              <w:bottom w:val="single" w:sz="5" w:space="0" w:color="000000"/>
              <w:right w:val="single" w:sz="5" w:space="0" w:color="000000"/>
            </w:tcBorders>
          </w:tcPr>
          <w:p w14:paraId="4EFB625E" w14:textId="77777777" w:rsidR="00C81219" w:rsidRDefault="00C81219" w:rsidP="00C81219">
            <w:pPr>
              <w:ind w:right="12"/>
              <w:jc w:val="center"/>
            </w:pPr>
            <w:r>
              <w:rPr>
                <w:rFonts w:ascii="Calibri" w:eastAsia="Calibri" w:hAnsi="Calibri" w:cs="Calibri"/>
                <w:sz w:val="15"/>
              </w:rPr>
              <w:t>NINGUNA</w:t>
            </w:r>
          </w:p>
        </w:tc>
      </w:tr>
      <w:tr w:rsidR="00C81219" w14:paraId="0FF57D7F" w14:textId="77777777" w:rsidTr="00C81219">
        <w:trPr>
          <w:trHeight w:val="334"/>
        </w:trPr>
        <w:tc>
          <w:tcPr>
            <w:tcW w:w="449" w:type="dxa"/>
            <w:tcBorders>
              <w:top w:val="single" w:sz="5" w:space="0" w:color="000000"/>
              <w:left w:val="single" w:sz="5" w:space="0" w:color="000000"/>
              <w:bottom w:val="single" w:sz="5" w:space="0" w:color="000000"/>
              <w:right w:val="single" w:sz="5" w:space="0" w:color="000000"/>
            </w:tcBorders>
          </w:tcPr>
          <w:p w14:paraId="2FC47754" w14:textId="77777777" w:rsidR="00C81219" w:rsidRDefault="00C81219" w:rsidP="00C81219">
            <w:pPr>
              <w:ind w:left="108"/>
            </w:pPr>
            <w:r>
              <w:rPr>
                <w:rFonts w:ascii="Calibri" w:eastAsia="Calibri" w:hAnsi="Calibri" w:cs="Calibri"/>
                <w:sz w:val="15"/>
              </w:rPr>
              <w:t>20</w:t>
            </w:r>
          </w:p>
        </w:tc>
        <w:tc>
          <w:tcPr>
            <w:tcW w:w="768" w:type="dxa"/>
            <w:tcBorders>
              <w:top w:val="single" w:sz="5" w:space="0" w:color="000000"/>
              <w:left w:val="single" w:sz="5" w:space="0" w:color="000000"/>
              <w:bottom w:val="single" w:sz="5" w:space="0" w:color="000000"/>
              <w:right w:val="single" w:sz="5" w:space="0" w:color="000000"/>
            </w:tcBorders>
          </w:tcPr>
          <w:p w14:paraId="1F22A0A4"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tcPr>
          <w:p w14:paraId="0E79863A"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tcPr>
          <w:p w14:paraId="671F1FF5" w14:textId="77777777" w:rsidR="00C81219" w:rsidRDefault="00C81219" w:rsidP="00C81219">
            <w:pPr>
              <w:ind w:left="82"/>
            </w:pPr>
            <w:r>
              <w:rPr>
                <w:rFonts w:ascii="Calibri" w:eastAsia="Calibri" w:hAnsi="Calibri" w:cs="Calibri"/>
                <w:sz w:val="15"/>
              </w:rPr>
              <w:t>778701</w:t>
            </w:r>
          </w:p>
        </w:tc>
        <w:tc>
          <w:tcPr>
            <w:tcW w:w="876" w:type="dxa"/>
            <w:tcBorders>
              <w:top w:val="single" w:sz="5" w:space="0" w:color="000000"/>
              <w:left w:val="single" w:sz="5" w:space="0" w:color="000000"/>
              <w:bottom w:val="single" w:sz="5" w:space="0" w:color="000000"/>
              <w:right w:val="single" w:sz="5" w:space="0" w:color="000000"/>
            </w:tcBorders>
          </w:tcPr>
          <w:p w14:paraId="3019DF62" w14:textId="77777777" w:rsidR="00C81219" w:rsidRDefault="00C81219" w:rsidP="00C81219">
            <w:pPr>
              <w:ind w:right="15"/>
              <w:jc w:val="center"/>
            </w:pPr>
            <w:r>
              <w:rPr>
                <w:rFonts w:ascii="Calibri" w:eastAsia="Calibri" w:hAnsi="Calibri" w:cs="Calibri"/>
                <w:sz w:val="15"/>
              </w:rPr>
              <w:t>9850622</w:t>
            </w:r>
          </w:p>
        </w:tc>
        <w:tc>
          <w:tcPr>
            <w:tcW w:w="603" w:type="dxa"/>
            <w:tcBorders>
              <w:top w:val="single" w:sz="5" w:space="0" w:color="000000"/>
              <w:left w:val="single" w:sz="5" w:space="0" w:color="000000"/>
              <w:bottom w:val="single" w:sz="5" w:space="0" w:color="000000"/>
              <w:right w:val="single" w:sz="5" w:space="0" w:color="000000"/>
            </w:tcBorders>
          </w:tcPr>
          <w:p w14:paraId="6B9B8339"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tcPr>
          <w:p w14:paraId="48060CA1"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tcPr>
          <w:p w14:paraId="2B1F5E1F"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tcPr>
          <w:p w14:paraId="6D6A98BC"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tcPr>
          <w:p w14:paraId="2D725D75" w14:textId="77777777" w:rsidR="00C81219" w:rsidRDefault="00C81219" w:rsidP="00C81219">
            <w:pPr>
              <w:ind w:right="15"/>
              <w:jc w:val="center"/>
            </w:pPr>
            <w:r>
              <w:rPr>
                <w:rFonts w:ascii="Calibri" w:eastAsia="Calibri" w:hAnsi="Calibri" w:cs="Calibri"/>
                <w:sz w:val="15"/>
              </w:rPr>
              <w:t>B2T3tc4</w:t>
            </w:r>
          </w:p>
        </w:tc>
        <w:tc>
          <w:tcPr>
            <w:tcW w:w="931" w:type="dxa"/>
            <w:tcBorders>
              <w:top w:val="single" w:sz="5" w:space="0" w:color="000000"/>
              <w:left w:val="single" w:sz="5" w:space="0" w:color="000000"/>
              <w:bottom w:val="single" w:sz="5" w:space="0" w:color="000000"/>
              <w:right w:val="single" w:sz="5" w:space="0" w:color="000000"/>
            </w:tcBorders>
          </w:tcPr>
          <w:p w14:paraId="17782068" w14:textId="77777777" w:rsidR="00C81219" w:rsidRDefault="00C81219" w:rsidP="00C81219">
            <w:pPr>
              <w:ind w:right="15"/>
              <w:jc w:val="center"/>
            </w:pPr>
            <w:r>
              <w:rPr>
                <w:rFonts w:ascii="Calibri" w:eastAsia="Calibri" w:hAnsi="Calibri" w:cs="Calibri"/>
                <w:sz w:val="15"/>
              </w:rPr>
              <w:t>E-21-0176</w:t>
            </w:r>
          </w:p>
        </w:tc>
        <w:tc>
          <w:tcPr>
            <w:tcW w:w="1534" w:type="dxa"/>
            <w:tcBorders>
              <w:top w:val="single" w:sz="5" w:space="0" w:color="000000"/>
              <w:left w:val="single" w:sz="5" w:space="0" w:color="000000"/>
              <w:bottom w:val="single" w:sz="5" w:space="0" w:color="000000"/>
              <w:right w:val="single" w:sz="5" w:space="0" w:color="000000"/>
            </w:tcBorders>
          </w:tcPr>
          <w:p w14:paraId="767FF385"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tcPr>
          <w:p w14:paraId="25AE28EF" w14:textId="77777777" w:rsidR="00C81219" w:rsidRDefault="00C81219" w:rsidP="00C81219">
            <w:pPr>
              <w:ind w:left="48"/>
            </w:pPr>
            <w:r>
              <w:rPr>
                <w:rFonts w:ascii="Calibri" w:eastAsia="Calibri" w:hAnsi="Calibri" w:cs="Calibri"/>
                <w:sz w:val="15"/>
              </w:rPr>
              <w:t>0</w:t>
            </w:r>
          </w:p>
        </w:tc>
        <w:tc>
          <w:tcPr>
            <w:tcW w:w="295" w:type="dxa"/>
            <w:tcBorders>
              <w:top w:val="single" w:sz="5" w:space="0" w:color="000000"/>
              <w:left w:val="single" w:sz="5" w:space="0" w:color="000000"/>
              <w:bottom w:val="single" w:sz="5" w:space="0" w:color="000000"/>
              <w:right w:val="single" w:sz="5" w:space="0" w:color="000000"/>
            </w:tcBorders>
          </w:tcPr>
          <w:p w14:paraId="256516CB" w14:textId="77777777" w:rsidR="00C81219" w:rsidRDefault="00C81219" w:rsidP="00C81219">
            <w:pPr>
              <w:ind w:left="70"/>
            </w:pPr>
            <w:r>
              <w:rPr>
                <w:rFonts w:ascii="Calibri" w:eastAsia="Calibri" w:hAnsi="Calibri" w:cs="Calibri"/>
                <w:sz w:val="15"/>
              </w:rPr>
              <w:t>2</w:t>
            </w:r>
          </w:p>
        </w:tc>
        <w:tc>
          <w:tcPr>
            <w:tcW w:w="811" w:type="dxa"/>
            <w:tcBorders>
              <w:top w:val="single" w:sz="5" w:space="0" w:color="000000"/>
              <w:left w:val="single" w:sz="5" w:space="0" w:color="000000"/>
              <w:bottom w:val="single" w:sz="5" w:space="0" w:color="000000"/>
              <w:right w:val="single" w:sz="5" w:space="0" w:color="000000"/>
            </w:tcBorders>
          </w:tcPr>
          <w:p w14:paraId="3228258A" w14:textId="77777777" w:rsidR="00C81219" w:rsidRDefault="00C81219" w:rsidP="00C81219">
            <w:pPr>
              <w:ind w:left="82"/>
            </w:pPr>
            <w:r>
              <w:rPr>
                <w:rFonts w:ascii="Calibri" w:eastAsia="Calibri" w:hAnsi="Calibri" w:cs="Calibri"/>
                <w:sz w:val="15"/>
              </w:rPr>
              <w:t>PEE/E/07</w:t>
            </w:r>
          </w:p>
        </w:tc>
        <w:tc>
          <w:tcPr>
            <w:tcW w:w="987" w:type="dxa"/>
            <w:tcBorders>
              <w:top w:val="single" w:sz="5" w:space="0" w:color="000000"/>
              <w:left w:val="single" w:sz="5" w:space="0" w:color="000000"/>
              <w:bottom w:val="single" w:sz="5" w:space="0" w:color="000000"/>
              <w:right w:val="single" w:sz="5" w:space="0" w:color="000000"/>
            </w:tcBorders>
          </w:tcPr>
          <w:p w14:paraId="4934F706" w14:textId="77777777" w:rsidR="00C81219" w:rsidRDefault="00C81219" w:rsidP="00C81219">
            <w:pPr>
              <w:ind w:right="12"/>
              <w:jc w:val="center"/>
            </w:pPr>
            <w:r>
              <w:rPr>
                <w:rFonts w:ascii="Calibri" w:eastAsia="Calibri" w:hAnsi="Calibri" w:cs="Calibri"/>
                <w:sz w:val="15"/>
              </w:rPr>
              <w:t>NINGUNA</w:t>
            </w:r>
          </w:p>
        </w:tc>
      </w:tr>
      <w:tr w:rsidR="00C81219" w14:paraId="3780C063" w14:textId="77777777" w:rsidTr="00C81219">
        <w:trPr>
          <w:trHeight w:val="334"/>
        </w:trPr>
        <w:tc>
          <w:tcPr>
            <w:tcW w:w="449" w:type="dxa"/>
            <w:tcBorders>
              <w:top w:val="single" w:sz="5" w:space="0" w:color="000000"/>
              <w:left w:val="single" w:sz="5" w:space="0" w:color="000000"/>
              <w:bottom w:val="single" w:sz="5" w:space="0" w:color="000000"/>
              <w:right w:val="single" w:sz="5" w:space="0" w:color="000000"/>
            </w:tcBorders>
          </w:tcPr>
          <w:p w14:paraId="57DC1C38" w14:textId="77777777" w:rsidR="00C81219" w:rsidRDefault="00C81219" w:rsidP="00C81219">
            <w:pPr>
              <w:ind w:left="108"/>
            </w:pPr>
            <w:r>
              <w:rPr>
                <w:rFonts w:ascii="Calibri" w:eastAsia="Calibri" w:hAnsi="Calibri" w:cs="Calibri"/>
                <w:sz w:val="15"/>
              </w:rPr>
              <w:t>21</w:t>
            </w:r>
          </w:p>
        </w:tc>
        <w:tc>
          <w:tcPr>
            <w:tcW w:w="768" w:type="dxa"/>
            <w:tcBorders>
              <w:top w:val="single" w:sz="5" w:space="0" w:color="000000"/>
              <w:left w:val="single" w:sz="5" w:space="0" w:color="000000"/>
              <w:bottom w:val="single" w:sz="5" w:space="0" w:color="000000"/>
              <w:right w:val="single" w:sz="5" w:space="0" w:color="000000"/>
            </w:tcBorders>
          </w:tcPr>
          <w:p w14:paraId="32337B31"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tcPr>
          <w:p w14:paraId="7C09E163"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tcPr>
          <w:p w14:paraId="221883F5" w14:textId="77777777" w:rsidR="00C81219" w:rsidRDefault="00C81219" w:rsidP="00C81219">
            <w:pPr>
              <w:ind w:left="82"/>
            </w:pPr>
            <w:r>
              <w:rPr>
                <w:rFonts w:ascii="Calibri" w:eastAsia="Calibri" w:hAnsi="Calibri" w:cs="Calibri"/>
                <w:sz w:val="15"/>
              </w:rPr>
              <w:t>778679</w:t>
            </w:r>
          </w:p>
        </w:tc>
        <w:tc>
          <w:tcPr>
            <w:tcW w:w="876" w:type="dxa"/>
            <w:tcBorders>
              <w:top w:val="single" w:sz="5" w:space="0" w:color="000000"/>
              <w:left w:val="single" w:sz="5" w:space="0" w:color="000000"/>
              <w:bottom w:val="single" w:sz="5" w:space="0" w:color="000000"/>
              <w:right w:val="single" w:sz="5" w:space="0" w:color="000000"/>
            </w:tcBorders>
          </w:tcPr>
          <w:p w14:paraId="218B248C" w14:textId="77777777" w:rsidR="00C81219" w:rsidRDefault="00C81219" w:rsidP="00C81219">
            <w:pPr>
              <w:ind w:right="15"/>
              <w:jc w:val="center"/>
            </w:pPr>
            <w:r>
              <w:rPr>
                <w:rFonts w:ascii="Calibri" w:eastAsia="Calibri" w:hAnsi="Calibri" w:cs="Calibri"/>
                <w:sz w:val="15"/>
              </w:rPr>
              <w:t>9850589</w:t>
            </w:r>
          </w:p>
        </w:tc>
        <w:tc>
          <w:tcPr>
            <w:tcW w:w="603" w:type="dxa"/>
            <w:tcBorders>
              <w:top w:val="single" w:sz="5" w:space="0" w:color="000000"/>
              <w:left w:val="single" w:sz="5" w:space="0" w:color="000000"/>
              <w:bottom w:val="single" w:sz="5" w:space="0" w:color="000000"/>
              <w:right w:val="single" w:sz="5" w:space="0" w:color="000000"/>
            </w:tcBorders>
          </w:tcPr>
          <w:p w14:paraId="7205E0D4"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tcPr>
          <w:p w14:paraId="668F1A47"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tcPr>
          <w:p w14:paraId="1AEFF9FA"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tcPr>
          <w:p w14:paraId="035599AE"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tcPr>
          <w:p w14:paraId="05F561FC" w14:textId="77777777" w:rsidR="00C81219" w:rsidRDefault="00C81219" w:rsidP="00C81219">
            <w:pPr>
              <w:ind w:right="15"/>
              <w:jc w:val="center"/>
            </w:pPr>
            <w:r>
              <w:rPr>
                <w:rFonts w:ascii="Calibri" w:eastAsia="Calibri" w:hAnsi="Calibri" w:cs="Calibri"/>
                <w:sz w:val="15"/>
              </w:rPr>
              <w:t>B2T4tc3</w:t>
            </w:r>
          </w:p>
        </w:tc>
        <w:tc>
          <w:tcPr>
            <w:tcW w:w="931" w:type="dxa"/>
            <w:tcBorders>
              <w:top w:val="single" w:sz="5" w:space="0" w:color="000000"/>
              <w:left w:val="single" w:sz="5" w:space="0" w:color="000000"/>
              <w:bottom w:val="single" w:sz="5" w:space="0" w:color="000000"/>
              <w:right w:val="single" w:sz="5" w:space="0" w:color="000000"/>
            </w:tcBorders>
          </w:tcPr>
          <w:p w14:paraId="31BCB5BF" w14:textId="77777777" w:rsidR="00C81219" w:rsidRDefault="00C81219" w:rsidP="00C81219">
            <w:pPr>
              <w:ind w:right="15"/>
              <w:jc w:val="center"/>
            </w:pPr>
            <w:r>
              <w:rPr>
                <w:rFonts w:ascii="Calibri" w:eastAsia="Calibri" w:hAnsi="Calibri" w:cs="Calibri"/>
                <w:sz w:val="15"/>
              </w:rPr>
              <w:t>E-21-0177</w:t>
            </w:r>
          </w:p>
        </w:tc>
        <w:tc>
          <w:tcPr>
            <w:tcW w:w="1534" w:type="dxa"/>
            <w:tcBorders>
              <w:top w:val="single" w:sz="5" w:space="0" w:color="000000"/>
              <w:left w:val="single" w:sz="5" w:space="0" w:color="000000"/>
              <w:bottom w:val="single" w:sz="5" w:space="0" w:color="000000"/>
              <w:right w:val="single" w:sz="5" w:space="0" w:color="000000"/>
            </w:tcBorders>
          </w:tcPr>
          <w:p w14:paraId="2F9538E1"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tcPr>
          <w:p w14:paraId="0AB3D713" w14:textId="77777777" w:rsidR="00C81219" w:rsidRDefault="00C81219" w:rsidP="00C81219">
            <w:pPr>
              <w:ind w:left="48"/>
            </w:pPr>
            <w:r>
              <w:rPr>
                <w:rFonts w:ascii="Calibri" w:eastAsia="Calibri" w:hAnsi="Calibri" w:cs="Calibri"/>
                <w:sz w:val="15"/>
              </w:rPr>
              <w:t>0</w:t>
            </w:r>
          </w:p>
        </w:tc>
        <w:tc>
          <w:tcPr>
            <w:tcW w:w="295" w:type="dxa"/>
            <w:tcBorders>
              <w:top w:val="single" w:sz="5" w:space="0" w:color="000000"/>
              <w:left w:val="single" w:sz="5" w:space="0" w:color="000000"/>
              <w:bottom w:val="single" w:sz="5" w:space="0" w:color="000000"/>
              <w:right w:val="single" w:sz="5" w:space="0" w:color="000000"/>
            </w:tcBorders>
          </w:tcPr>
          <w:p w14:paraId="304EA462" w14:textId="77777777" w:rsidR="00C81219" w:rsidRDefault="00C81219" w:rsidP="00C81219">
            <w:pPr>
              <w:ind w:left="70"/>
            </w:pPr>
            <w:r>
              <w:rPr>
                <w:rFonts w:ascii="Calibri" w:eastAsia="Calibri" w:hAnsi="Calibri" w:cs="Calibri"/>
                <w:sz w:val="15"/>
              </w:rPr>
              <w:t>1</w:t>
            </w:r>
          </w:p>
        </w:tc>
        <w:tc>
          <w:tcPr>
            <w:tcW w:w="811" w:type="dxa"/>
            <w:tcBorders>
              <w:top w:val="single" w:sz="5" w:space="0" w:color="000000"/>
              <w:left w:val="single" w:sz="5" w:space="0" w:color="000000"/>
              <w:bottom w:val="single" w:sz="5" w:space="0" w:color="000000"/>
              <w:right w:val="single" w:sz="5" w:space="0" w:color="000000"/>
            </w:tcBorders>
          </w:tcPr>
          <w:p w14:paraId="54050B15" w14:textId="77777777" w:rsidR="00C81219" w:rsidRDefault="00C81219" w:rsidP="00C81219">
            <w:pPr>
              <w:ind w:left="82"/>
            </w:pPr>
            <w:r>
              <w:rPr>
                <w:rFonts w:ascii="Calibri" w:eastAsia="Calibri" w:hAnsi="Calibri" w:cs="Calibri"/>
                <w:sz w:val="15"/>
              </w:rPr>
              <w:t>PEE/E/07</w:t>
            </w:r>
          </w:p>
        </w:tc>
        <w:tc>
          <w:tcPr>
            <w:tcW w:w="987" w:type="dxa"/>
            <w:tcBorders>
              <w:top w:val="single" w:sz="5" w:space="0" w:color="000000"/>
              <w:left w:val="single" w:sz="5" w:space="0" w:color="000000"/>
              <w:bottom w:val="single" w:sz="5" w:space="0" w:color="000000"/>
              <w:right w:val="single" w:sz="5" w:space="0" w:color="000000"/>
            </w:tcBorders>
          </w:tcPr>
          <w:p w14:paraId="60870968" w14:textId="77777777" w:rsidR="00C81219" w:rsidRDefault="00C81219" w:rsidP="00C81219">
            <w:pPr>
              <w:ind w:right="12"/>
              <w:jc w:val="center"/>
            </w:pPr>
            <w:r>
              <w:rPr>
                <w:rFonts w:ascii="Calibri" w:eastAsia="Calibri" w:hAnsi="Calibri" w:cs="Calibri"/>
                <w:sz w:val="15"/>
              </w:rPr>
              <w:t>NINGUNA</w:t>
            </w:r>
          </w:p>
        </w:tc>
      </w:tr>
      <w:tr w:rsidR="00C81219" w14:paraId="7DDF435E" w14:textId="77777777" w:rsidTr="00C81219">
        <w:trPr>
          <w:trHeight w:val="334"/>
        </w:trPr>
        <w:tc>
          <w:tcPr>
            <w:tcW w:w="449" w:type="dxa"/>
            <w:tcBorders>
              <w:top w:val="single" w:sz="5" w:space="0" w:color="000000"/>
              <w:left w:val="single" w:sz="5" w:space="0" w:color="000000"/>
              <w:bottom w:val="single" w:sz="5" w:space="0" w:color="000000"/>
              <w:right w:val="single" w:sz="5" w:space="0" w:color="000000"/>
            </w:tcBorders>
          </w:tcPr>
          <w:p w14:paraId="61615521" w14:textId="77777777" w:rsidR="00C81219" w:rsidRDefault="00C81219" w:rsidP="00C81219">
            <w:pPr>
              <w:ind w:left="108"/>
            </w:pPr>
            <w:r>
              <w:rPr>
                <w:rFonts w:ascii="Calibri" w:eastAsia="Calibri" w:hAnsi="Calibri" w:cs="Calibri"/>
                <w:sz w:val="15"/>
              </w:rPr>
              <w:t>22</w:t>
            </w:r>
          </w:p>
        </w:tc>
        <w:tc>
          <w:tcPr>
            <w:tcW w:w="768" w:type="dxa"/>
            <w:tcBorders>
              <w:top w:val="single" w:sz="5" w:space="0" w:color="000000"/>
              <w:left w:val="single" w:sz="5" w:space="0" w:color="000000"/>
              <w:bottom w:val="single" w:sz="5" w:space="0" w:color="000000"/>
              <w:right w:val="single" w:sz="5" w:space="0" w:color="000000"/>
            </w:tcBorders>
          </w:tcPr>
          <w:p w14:paraId="6E0BB18C"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tcPr>
          <w:p w14:paraId="51A72A8A"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tcPr>
          <w:p w14:paraId="1517D284" w14:textId="77777777" w:rsidR="00C81219" w:rsidRDefault="00C81219" w:rsidP="00C81219">
            <w:pPr>
              <w:ind w:left="82"/>
            </w:pPr>
            <w:r>
              <w:rPr>
                <w:rFonts w:ascii="Calibri" w:eastAsia="Calibri" w:hAnsi="Calibri" w:cs="Calibri"/>
                <w:sz w:val="15"/>
              </w:rPr>
              <w:t>778623</w:t>
            </w:r>
          </w:p>
        </w:tc>
        <w:tc>
          <w:tcPr>
            <w:tcW w:w="876" w:type="dxa"/>
            <w:tcBorders>
              <w:top w:val="single" w:sz="5" w:space="0" w:color="000000"/>
              <w:left w:val="single" w:sz="5" w:space="0" w:color="000000"/>
              <w:bottom w:val="single" w:sz="5" w:space="0" w:color="000000"/>
              <w:right w:val="single" w:sz="5" w:space="0" w:color="000000"/>
            </w:tcBorders>
          </w:tcPr>
          <w:p w14:paraId="4DF3D863" w14:textId="77777777" w:rsidR="00C81219" w:rsidRDefault="00C81219" w:rsidP="00C81219">
            <w:pPr>
              <w:ind w:right="15"/>
              <w:jc w:val="center"/>
            </w:pPr>
            <w:r>
              <w:rPr>
                <w:rFonts w:ascii="Calibri" w:eastAsia="Calibri" w:hAnsi="Calibri" w:cs="Calibri"/>
                <w:sz w:val="15"/>
              </w:rPr>
              <w:t>9850564</w:t>
            </w:r>
          </w:p>
        </w:tc>
        <w:tc>
          <w:tcPr>
            <w:tcW w:w="603" w:type="dxa"/>
            <w:tcBorders>
              <w:top w:val="single" w:sz="5" w:space="0" w:color="000000"/>
              <w:left w:val="single" w:sz="5" w:space="0" w:color="000000"/>
              <w:bottom w:val="single" w:sz="5" w:space="0" w:color="000000"/>
              <w:right w:val="single" w:sz="5" w:space="0" w:color="000000"/>
            </w:tcBorders>
          </w:tcPr>
          <w:p w14:paraId="1EC11DEA"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tcPr>
          <w:p w14:paraId="71A56C93"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tcPr>
          <w:p w14:paraId="72434A0C"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tcPr>
          <w:p w14:paraId="1A7C97F0"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tcPr>
          <w:p w14:paraId="38DD831E" w14:textId="77777777" w:rsidR="00C81219" w:rsidRDefault="00C81219" w:rsidP="00C81219">
            <w:pPr>
              <w:ind w:right="15"/>
              <w:jc w:val="center"/>
            </w:pPr>
            <w:r>
              <w:rPr>
                <w:rFonts w:ascii="Calibri" w:eastAsia="Calibri" w:hAnsi="Calibri" w:cs="Calibri"/>
                <w:sz w:val="15"/>
              </w:rPr>
              <w:t>B3T1tc1</w:t>
            </w:r>
          </w:p>
        </w:tc>
        <w:tc>
          <w:tcPr>
            <w:tcW w:w="931" w:type="dxa"/>
            <w:tcBorders>
              <w:top w:val="single" w:sz="5" w:space="0" w:color="000000"/>
              <w:left w:val="single" w:sz="5" w:space="0" w:color="000000"/>
              <w:bottom w:val="single" w:sz="5" w:space="0" w:color="000000"/>
              <w:right w:val="single" w:sz="5" w:space="0" w:color="000000"/>
            </w:tcBorders>
          </w:tcPr>
          <w:p w14:paraId="24FBE0D4" w14:textId="77777777" w:rsidR="00C81219" w:rsidRDefault="00C81219" w:rsidP="00C81219">
            <w:pPr>
              <w:ind w:right="15"/>
              <w:jc w:val="center"/>
            </w:pPr>
            <w:r>
              <w:rPr>
                <w:rFonts w:ascii="Calibri" w:eastAsia="Calibri" w:hAnsi="Calibri" w:cs="Calibri"/>
                <w:sz w:val="15"/>
              </w:rPr>
              <w:t>E-21-0178</w:t>
            </w:r>
          </w:p>
        </w:tc>
        <w:tc>
          <w:tcPr>
            <w:tcW w:w="1534" w:type="dxa"/>
            <w:tcBorders>
              <w:top w:val="single" w:sz="5" w:space="0" w:color="000000"/>
              <w:left w:val="single" w:sz="5" w:space="0" w:color="000000"/>
              <w:bottom w:val="single" w:sz="5" w:space="0" w:color="000000"/>
              <w:right w:val="single" w:sz="5" w:space="0" w:color="000000"/>
            </w:tcBorders>
          </w:tcPr>
          <w:p w14:paraId="6DECF111"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tcPr>
          <w:p w14:paraId="35E90107" w14:textId="77777777" w:rsidR="00C81219" w:rsidRDefault="00C81219" w:rsidP="00C81219">
            <w:pPr>
              <w:ind w:left="48"/>
            </w:pPr>
            <w:r>
              <w:rPr>
                <w:rFonts w:ascii="Calibri" w:eastAsia="Calibri" w:hAnsi="Calibri" w:cs="Calibri"/>
                <w:sz w:val="15"/>
              </w:rPr>
              <w:t>0</w:t>
            </w:r>
          </w:p>
        </w:tc>
        <w:tc>
          <w:tcPr>
            <w:tcW w:w="295" w:type="dxa"/>
            <w:tcBorders>
              <w:top w:val="single" w:sz="5" w:space="0" w:color="000000"/>
              <w:left w:val="single" w:sz="5" w:space="0" w:color="000000"/>
              <w:bottom w:val="single" w:sz="5" w:space="0" w:color="000000"/>
              <w:right w:val="single" w:sz="5" w:space="0" w:color="000000"/>
            </w:tcBorders>
          </w:tcPr>
          <w:p w14:paraId="46D93A17" w14:textId="77777777" w:rsidR="00C81219" w:rsidRDefault="00C81219" w:rsidP="00C81219">
            <w:pPr>
              <w:ind w:left="70"/>
            </w:pPr>
            <w:r>
              <w:rPr>
                <w:rFonts w:ascii="Calibri" w:eastAsia="Calibri" w:hAnsi="Calibri" w:cs="Calibri"/>
                <w:sz w:val="15"/>
              </w:rPr>
              <w:t>1</w:t>
            </w:r>
          </w:p>
        </w:tc>
        <w:tc>
          <w:tcPr>
            <w:tcW w:w="811" w:type="dxa"/>
            <w:tcBorders>
              <w:top w:val="single" w:sz="5" w:space="0" w:color="000000"/>
              <w:left w:val="single" w:sz="5" w:space="0" w:color="000000"/>
              <w:bottom w:val="single" w:sz="5" w:space="0" w:color="000000"/>
              <w:right w:val="single" w:sz="5" w:space="0" w:color="000000"/>
            </w:tcBorders>
          </w:tcPr>
          <w:p w14:paraId="16966850" w14:textId="77777777" w:rsidR="00C81219" w:rsidRDefault="00C81219" w:rsidP="00C81219">
            <w:pPr>
              <w:ind w:left="82"/>
            </w:pPr>
            <w:r>
              <w:rPr>
                <w:rFonts w:ascii="Calibri" w:eastAsia="Calibri" w:hAnsi="Calibri" w:cs="Calibri"/>
                <w:sz w:val="15"/>
              </w:rPr>
              <w:t>PEE/E/07</w:t>
            </w:r>
          </w:p>
        </w:tc>
        <w:tc>
          <w:tcPr>
            <w:tcW w:w="987" w:type="dxa"/>
            <w:tcBorders>
              <w:top w:val="single" w:sz="5" w:space="0" w:color="000000"/>
              <w:left w:val="single" w:sz="5" w:space="0" w:color="000000"/>
              <w:bottom w:val="single" w:sz="5" w:space="0" w:color="000000"/>
              <w:right w:val="single" w:sz="5" w:space="0" w:color="000000"/>
            </w:tcBorders>
          </w:tcPr>
          <w:p w14:paraId="232C8461" w14:textId="77777777" w:rsidR="00C81219" w:rsidRDefault="00C81219" w:rsidP="00C81219">
            <w:pPr>
              <w:ind w:right="12"/>
              <w:jc w:val="center"/>
            </w:pPr>
            <w:r>
              <w:rPr>
                <w:rFonts w:ascii="Calibri" w:eastAsia="Calibri" w:hAnsi="Calibri" w:cs="Calibri"/>
                <w:sz w:val="15"/>
              </w:rPr>
              <w:t>NINGUNA</w:t>
            </w:r>
          </w:p>
        </w:tc>
      </w:tr>
      <w:tr w:rsidR="00C81219" w14:paraId="0BD61EFE" w14:textId="77777777" w:rsidTr="00C81219">
        <w:trPr>
          <w:trHeight w:val="334"/>
        </w:trPr>
        <w:tc>
          <w:tcPr>
            <w:tcW w:w="449" w:type="dxa"/>
            <w:tcBorders>
              <w:top w:val="single" w:sz="5" w:space="0" w:color="000000"/>
              <w:left w:val="single" w:sz="5" w:space="0" w:color="000000"/>
              <w:bottom w:val="single" w:sz="5" w:space="0" w:color="000000"/>
              <w:right w:val="single" w:sz="5" w:space="0" w:color="000000"/>
            </w:tcBorders>
          </w:tcPr>
          <w:p w14:paraId="79286DF2" w14:textId="77777777" w:rsidR="00C81219" w:rsidRDefault="00C81219" w:rsidP="00C81219">
            <w:pPr>
              <w:ind w:left="108"/>
            </w:pPr>
            <w:r>
              <w:rPr>
                <w:rFonts w:ascii="Calibri" w:eastAsia="Calibri" w:hAnsi="Calibri" w:cs="Calibri"/>
                <w:sz w:val="15"/>
              </w:rPr>
              <w:t>23</w:t>
            </w:r>
          </w:p>
        </w:tc>
        <w:tc>
          <w:tcPr>
            <w:tcW w:w="768" w:type="dxa"/>
            <w:tcBorders>
              <w:top w:val="single" w:sz="5" w:space="0" w:color="000000"/>
              <w:left w:val="single" w:sz="5" w:space="0" w:color="000000"/>
              <w:bottom w:val="single" w:sz="5" w:space="0" w:color="000000"/>
              <w:right w:val="single" w:sz="5" w:space="0" w:color="000000"/>
            </w:tcBorders>
          </w:tcPr>
          <w:p w14:paraId="1F0EE669"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tcPr>
          <w:p w14:paraId="19AA099D"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tcPr>
          <w:p w14:paraId="2B3F79BE" w14:textId="77777777" w:rsidR="00C81219" w:rsidRDefault="00C81219" w:rsidP="00C81219">
            <w:pPr>
              <w:ind w:left="82"/>
            </w:pPr>
            <w:r>
              <w:rPr>
                <w:rFonts w:ascii="Calibri" w:eastAsia="Calibri" w:hAnsi="Calibri" w:cs="Calibri"/>
                <w:sz w:val="15"/>
              </w:rPr>
              <w:t>778580</w:t>
            </w:r>
          </w:p>
        </w:tc>
        <w:tc>
          <w:tcPr>
            <w:tcW w:w="876" w:type="dxa"/>
            <w:tcBorders>
              <w:top w:val="single" w:sz="5" w:space="0" w:color="000000"/>
              <w:left w:val="single" w:sz="5" w:space="0" w:color="000000"/>
              <w:bottom w:val="single" w:sz="5" w:space="0" w:color="000000"/>
              <w:right w:val="single" w:sz="5" w:space="0" w:color="000000"/>
            </w:tcBorders>
          </w:tcPr>
          <w:p w14:paraId="3D2E4038" w14:textId="77777777" w:rsidR="00C81219" w:rsidRDefault="00C81219" w:rsidP="00C81219">
            <w:pPr>
              <w:ind w:right="15"/>
              <w:jc w:val="center"/>
            </w:pPr>
            <w:r>
              <w:rPr>
                <w:rFonts w:ascii="Calibri" w:eastAsia="Calibri" w:hAnsi="Calibri" w:cs="Calibri"/>
                <w:sz w:val="15"/>
              </w:rPr>
              <w:t>9850588</w:t>
            </w:r>
          </w:p>
        </w:tc>
        <w:tc>
          <w:tcPr>
            <w:tcW w:w="603" w:type="dxa"/>
            <w:tcBorders>
              <w:top w:val="single" w:sz="5" w:space="0" w:color="000000"/>
              <w:left w:val="single" w:sz="5" w:space="0" w:color="000000"/>
              <w:bottom w:val="single" w:sz="5" w:space="0" w:color="000000"/>
              <w:right w:val="single" w:sz="5" w:space="0" w:color="000000"/>
            </w:tcBorders>
          </w:tcPr>
          <w:p w14:paraId="32628826"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tcPr>
          <w:p w14:paraId="090DF18D"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tcPr>
          <w:p w14:paraId="76F8563B"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tcPr>
          <w:p w14:paraId="3011157D"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tcPr>
          <w:p w14:paraId="1A722039" w14:textId="77777777" w:rsidR="00C81219" w:rsidRDefault="00C81219" w:rsidP="00C81219">
            <w:pPr>
              <w:ind w:right="15"/>
              <w:jc w:val="center"/>
            </w:pPr>
            <w:r>
              <w:rPr>
                <w:rFonts w:ascii="Calibri" w:eastAsia="Calibri" w:hAnsi="Calibri" w:cs="Calibri"/>
                <w:sz w:val="15"/>
              </w:rPr>
              <w:t>B3T2tc1</w:t>
            </w:r>
          </w:p>
        </w:tc>
        <w:tc>
          <w:tcPr>
            <w:tcW w:w="931" w:type="dxa"/>
            <w:tcBorders>
              <w:top w:val="single" w:sz="5" w:space="0" w:color="000000"/>
              <w:left w:val="single" w:sz="5" w:space="0" w:color="000000"/>
              <w:bottom w:val="single" w:sz="5" w:space="0" w:color="000000"/>
              <w:right w:val="single" w:sz="5" w:space="0" w:color="000000"/>
            </w:tcBorders>
          </w:tcPr>
          <w:p w14:paraId="274AECF2" w14:textId="77777777" w:rsidR="00C81219" w:rsidRDefault="00C81219" w:rsidP="00C81219">
            <w:pPr>
              <w:ind w:right="15"/>
              <w:jc w:val="center"/>
            </w:pPr>
            <w:r>
              <w:rPr>
                <w:rFonts w:ascii="Calibri" w:eastAsia="Calibri" w:hAnsi="Calibri" w:cs="Calibri"/>
                <w:sz w:val="15"/>
              </w:rPr>
              <w:t>E-21-0179</w:t>
            </w:r>
          </w:p>
        </w:tc>
        <w:tc>
          <w:tcPr>
            <w:tcW w:w="1534" w:type="dxa"/>
            <w:tcBorders>
              <w:top w:val="single" w:sz="5" w:space="0" w:color="000000"/>
              <w:left w:val="single" w:sz="5" w:space="0" w:color="000000"/>
              <w:bottom w:val="single" w:sz="5" w:space="0" w:color="000000"/>
              <w:right w:val="single" w:sz="5" w:space="0" w:color="000000"/>
            </w:tcBorders>
          </w:tcPr>
          <w:p w14:paraId="0070C946"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tcPr>
          <w:p w14:paraId="01E62F3E" w14:textId="77777777" w:rsidR="00C81219" w:rsidRDefault="00C81219" w:rsidP="00C81219">
            <w:pPr>
              <w:ind w:left="48"/>
            </w:pPr>
            <w:r>
              <w:rPr>
                <w:rFonts w:ascii="Calibri" w:eastAsia="Calibri" w:hAnsi="Calibri" w:cs="Calibri"/>
                <w:sz w:val="15"/>
              </w:rPr>
              <w:t>1</w:t>
            </w:r>
          </w:p>
        </w:tc>
        <w:tc>
          <w:tcPr>
            <w:tcW w:w="295" w:type="dxa"/>
            <w:tcBorders>
              <w:top w:val="single" w:sz="5" w:space="0" w:color="000000"/>
              <w:left w:val="single" w:sz="5" w:space="0" w:color="000000"/>
              <w:bottom w:val="single" w:sz="5" w:space="0" w:color="000000"/>
              <w:right w:val="single" w:sz="5" w:space="0" w:color="000000"/>
            </w:tcBorders>
          </w:tcPr>
          <w:p w14:paraId="76AF0276" w14:textId="77777777" w:rsidR="00C81219" w:rsidRDefault="00C81219" w:rsidP="00C81219">
            <w:pPr>
              <w:ind w:left="31"/>
              <w:jc w:val="both"/>
            </w:pPr>
            <w:r>
              <w:rPr>
                <w:rFonts w:ascii="Calibri" w:eastAsia="Calibri" w:hAnsi="Calibri" w:cs="Calibri"/>
                <w:sz w:val="15"/>
              </w:rPr>
              <w:t>12</w:t>
            </w:r>
          </w:p>
        </w:tc>
        <w:tc>
          <w:tcPr>
            <w:tcW w:w="811" w:type="dxa"/>
            <w:tcBorders>
              <w:top w:val="single" w:sz="5" w:space="0" w:color="000000"/>
              <w:left w:val="single" w:sz="5" w:space="0" w:color="000000"/>
              <w:bottom w:val="single" w:sz="5" w:space="0" w:color="000000"/>
              <w:right w:val="single" w:sz="5" w:space="0" w:color="000000"/>
            </w:tcBorders>
          </w:tcPr>
          <w:p w14:paraId="32FE6343" w14:textId="77777777" w:rsidR="00C81219" w:rsidRDefault="00C81219" w:rsidP="00C81219">
            <w:pPr>
              <w:ind w:left="82"/>
            </w:pPr>
            <w:r>
              <w:rPr>
                <w:rFonts w:ascii="Calibri" w:eastAsia="Calibri" w:hAnsi="Calibri" w:cs="Calibri"/>
                <w:sz w:val="15"/>
              </w:rPr>
              <w:t>PEE/E/07</w:t>
            </w:r>
          </w:p>
        </w:tc>
        <w:tc>
          <w:tcPr>
            <w:tcW w:w="987" w:type="dxa"/>
            <w:tcBorders>
              <w:top w:val="single" w:sz="5" w:space="0" w:color="000000"/>
              <w:left w:val="single" w:sz="5" w:space="0" w:color="000000"/>
              <w:bottom w:val="single" w:sz="5" w:space="0" w:color="000000"/>
              <w:right w:val="single" w:sz="5" w:space="0" w:color="000000"/>
            </w:tcBorders>
          </w:tcPr>
          <w:p w14:paraId="6432CC57" w14:textId="77777777" w:rsidR="00C81219" w:rsidRDefault="00C81219" w:rsidP="00C81219">
            <w:pPr>
              <w:ind w:right="12"/>
              <w:jc w:val="center"/>
            </w:pPr>
            <w:r>
              <w:rPr>
                <w:rFonts w:ascii="Calibri" w:eastAsia="Calibri" w:hAnsi="Calibri" w:cs="Calibri"/>
                <w:sz w:val="15"/>
              </w:rPr>
              <w:t>NINGUNA</w:t>
            </w:r>
          </w:p>
        </w:tc>
      </w:tr>
      <w:tr w:rsidR="00C81219" w14:paraId="639FF278" w14:textId="77777777" w:rsidTr="00C81219">
        <w:trPr>
          <w:trHeight w:val="334"/>
        </w:trPr>
        <w:tc>
          <w:tcPr>
            <w:tcW w:w="449" w:type="dxa"/>
            <w:tcBorders>
              <w:top w:val="single" w:sz="5" w:space="0" w:color="000000"/>
              <w:left w:val="single" w:sz="5" w:space="0" w:color="000000"/>
              <w:bottom w:val="single" w:sz="5" w:space="0" w:color="000000"/>
              <w:right w:val="single" w:sz="5" w:space="0" w:color="000000"/>
            </w:tcBorders>
          </w:tcPr>
          <w:p w14:paraId="306FB3A4" w14:textId="77777777" w:rsidR="00C81219" w:rsidRDefault="00C81219" w:rsidP="00C81219">
            <w:pPr>
              <w:ind w:left="108"/>
            </w:pPr>
            <w:r>
              <w:rPr>
                <w:rFonts w:ascii="Calibri" w:eastAsia="Calibri" w:hAnsi="Calibri" w:cs="Calibri"/>
                <w:sz w:val="15"/>
              </w:rPr>
              <w:t>24</w:t>
            </w:r>
          </w:p>
        </w:tc>
        <w:tc>
          <w:tcPr>
            <w:tcW w:w="768" w:type="dxa"/>
            <w:tcBorders>
              <w:top w:val="single" w:sz="5" w:space="0" w:color="000000"/>
              <w:left w:val="single" w:sz="5" w:space="0" w:color="000000"/>
              <w:bottom w:val="single" w:sz="5" w:space="0" w:color="000000"/>
              <w:right w:val="single" w:sz="5" w:space="0" w:color="000000"/>
            </w:tcBorders>
          </w:tcPr>
          <w:p w14:paraId="484B6B5A"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tcPr>
          <w:p w14:paraId="10622E32"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tcPr>
          <w:p w14:paraId="2192E71E" w14:textId="77777777" w:rsidR="00C81219" w:rsidRDefault="00C81219" w:rsidP="00C81219">
            <w:pPr>
              <w:ind w:left="82"/>
            </w:pPr>
            <w:r>
              <w:rPr>
                <w:rFonts w:ascii="Calibri" w:eastAsia="Calibri" w:hAnsi="Calibri" w:cs="Calibri"/>
                <w:sz w:val="15"/>
              </w:rPr>
              <w:t>778580</w:t>
            </w:r>
          </w:p>
        </w:tc>
        <w:tc>
          <w:tcPr>
            <w:tcW w:w="876" w:type="dxa"/>
            <w:tcBorders>
              <w:top w:val="single" w:sz="5" w:space="0" w:color="000000"/>
              <w:left w:val="single" w:sz="5" w:space="0" w:color="000000"/>
              <w:bottom w:val="single" w:sz="5" w:space="0" w:color="000000"/>
              <w:right w:val="single" w:sz="5" w:space="0" w:color="000000"/>
            </w:tcBorders>
          </w:tcPr>
          <w:p w14:paraId="1BB93128" w14:textId="77777777" w:rsidR="00C81219" w:rsidRDefault="00C81219" w:rsidP="00C81219">
            <w:pPr>
              <w:ind w:right="15"/>
              <w:jc w:val="center"/>
            </w:pPr>
            <w:r>
              <w:rPr>
                <w:rFonts w:ascii="Calibri" w:eastAsia="Calibri" w:hAnsi="Calibri" w:cs="Calibri"/>
                <w:sz w:val="15"/>
              </w:rPr>
              <w:t>9850564</w:t>
            </w:r>
          </w:p>
        </w:tc>
        <w:tc>
          <w:tcPr>
            <w:tcW w:w="603" w:type="dxa"/>
            <w:tcBorders>
              <w:top w:val="single" w:sz="5" w:space="0" w:color="000000"/>
              <w:left w:val="single" w:sz="5" w:space="0" w:color="000000"/>
              <w:bottom w:val="single" w:sz="5" w:space="0" w:color="000000"/>
              <w:right w:val="single" w:sz="5" w:space="0" w:color="000000"/>
            </w:tcBorders>
          </w:tcPr>
          <w:p w14:paraId="2A9F9B68"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tcPr>
          <w:p w14:paraId="4819B062"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tcPr>
          <w:p w14:paraId="1C908402"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tcPr>
          <w:p w14:paraId="6F25037C"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tcPr>
          <w:p w14:paraId="7A03A62D" w14:textId="77777777" w:rsidR="00C81219" w:rsidRDefault="00C81219" w:rsidP="00C81219">
            <w:pPr>
              <w:ind w:right="15"/>
              <w:jc w:val="center"/>
            </w:pPr>
            <w:r>
              <w:rPr>
                <w:rFonts w:ascii="Calibri" w:eastAsia="Calibri" w:hAnsi="Calibri" w:cs="Calibri"/>
                <w:sz w:val="15"/>
              </w:rPr>
              <w:t>B3T2tc2</w:t>
            </w:r>
          </w:p>
        </w:tc>
        <w:tc>
          <w:tcPr>
            <w:tcW w:w="931" w:type="dxa"/>
            <w:tcBorders>
              <w:top w:val="single" w:sz="5" w:space="0" w:color="000000"/>
              <w:left w:val="single" w:sz="5" w:space="0" w:color="000000"/>
              <w:bottom w:val="single" w:sz="5" w:space="0" w:color="000000"/>
              <w:right w:val="single" w:sz="5" w:space="0" w:color="000000"/>
            </w:tcBorders>
          </w:tcPr>
          <w:p w14:paraId="790B0F8B" w14:textId="77777777" w:rsidR="00C81219" w:rsidRDefault="00C81219" w:rsidP="00C81219">
            <w:pPr>
              <w:ind w:right="15"/>
              <w:jc w:val="center"/>
            </w:pPr>
            <w:r>
              <w:rPr>
                <w:rFonts w:ascii="Calibri" w:eastAsia="Calibri" w:hAnsi="Calibri" w:cs="Calibri"/>
                <w:sz w:val="15"/>
              </w:rPr>
              <w:t>E-21-0180</w:t>
            </w:r>
          </w:p>
        </w:tc>
        <w:tc>
          <w:tcPr>
            <w:tcW w:w="1534" w:type="dxa"/>
            <w:tcBorders>
              <w:top w:val="single" w:sz="5" w:space="0" w:color="000000"/>
              <w:left w:val="single" w:sz="5" w:space="0" w:color="000000"/>
              <w:bottom w:val="single" w:sz="5" w:space="0" w:color="000000"/>
              <w:right w:val="single" w:sz="5" w:space="0" w:color="000000"/>
            </w:tcBorders>
          </w:tcPr>
          <w:p w14:paraId="386049CC"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tcPr>
          <w:p w14:paraId="60FBEC27" w14:textId="77777777" w:rsidR="00C81219" w:rsidRDefault="00C81219" w:rsidP="00C81219">
            <w:pPr>
              <w:ind w:left="48"/>
            </w:pPr>
            <w:r>
              <w:rPr>
                <w:rFonts w:ascii="Calibri" w:eastAsia="Calibri" w:hAnsi="Calibri" w:cs="Calibri"/>
                <w:sz w:val="15"/>
              </w:rPr>
              <w:t>1</w:t>
            </w:r>
          </w:p>
        </w:tc>
        <w:tc>
          <w:tcPr>
            <w:tcW w:w="295" w:type="dxa"/>
            <w:tcBorders>
              <w:top w:val="single" w:sz="5" w:space="0" w:color="000000"/>
              <w:left w:val="single" w:sz="5" w:space="0" w:color="000000"/>
              <w:bottom w:val="single" w:sz="5" w:space="0" w:color="000000"/>
              <w:right w:val="single" w:sz="5" w:space="0" w:color="000000"/>
            </w:tcBorders>
          </w:tcPr>
          <w:p w14:paraId="3B9F743A" w14:textId="77777777" w:rsidR="00C81219" w:rsidRDefault="00C81219" w:rsidP="00C81219">
            <w:pPr>
              <w:ind w:left="70"/>
            </w:pPr>
            <w:r>
              <w:rPr>
                <w:rFonts w:ascii="Calibri" w:eastAsia="Calibri" w:hAnsi="Calibri" w:cs="Calibri"/>
                <w:sz w:val="15"/>
              </w:rPr>
              <w:t>9</w:t>
            </w:r>
          </w:p>
        </w:tc>
        <w:tc>
          <w:tcPr>
            <w:tcW w:w="811" w:type="dxa"/>
            <w:tcBorders>
              <w:top w:val="single" w:sz="5" w:space="0" w:color="000000"/>
              <w:left w:val="single" w:sz="5" w:space="0" w:color="000000"/>
              <w:bottom w:val="single" w:sz="5" w:space="0" w:color="000000"/>
              <w:right w:val="single" w:sz="5" w:space="0" w:color="000000"/>
            </w:tcBorders>
          </w:tcPr>
          <w:p w14:paraId="6F3AA9A9" w14:textId="77777777" w:rsidR="00C81219" w:rsidRDefault="00C81219" w:rsidP="00C81219">
            <w:pPr>
              <w:ind w:left="82"/>
            </w:pPr>
            <w:r>
              <w:rPr>
                <w:rFonts w:ascii="Calibri" w:eastAsia="Calibri" w:hAnsi="Calibri" w:cs="Calibri"/>
                <w:sz w:val="15"/>
              </w:rPr>
              <w:t>PEE/E/07</w:t>
            </w:r>
          </w:p>
        </w:tc>
        <w:tc>
          <w:tcPr>
            <w:tcW w:w="987" w:type="dxa"/>
            <w:tcBorders>
              <w:top w:val="single" w:sz="5" w:space="0" w:color="000000"/>
              <w:left w:val="single" w:sz="5" w:space="0" w:color="000000"/>
              <w:bottom w:val="single" w:sz="5" w:space="0" w:color="000000"/>
              <w:right w:val="single" w:sz="5" w:space="0" w:color="000000"/>
            </w:tcBorders>
          </w:tcPr>
          <w:p w14:paraId="388BBB5F" w14:textId="77777777" w:rsidR="00C81219" w:rsidRDefault="00C81219" w:rsidP="00C81219">
            <w:pPr>
              <w:ind w:right="12"/>
              <w:jc w:val="center"/>
            </w:pPr>
            <w:r>
              <w:rPr>
                <w:rFonts w:ascii="Calibri" w:eastAsia="Calibri" w:hAnsi="Calibri" w:cs="Calibri"/>
                <w:sz w:val="15"/>
              </w:rPr>
              <w:t>NINGUNA</w:t>
            </w:r>
          </w:p>
        </w:tc>
      </w:tr>
      <w:tr w:rsidR="00C81219" w14:paraId="74D2FD96" w14:textId="77777777" w:rsidTr="00C81219">
        <w:trPr>
          <w:trHeight w:val="334"/>
        </w:trPr>
        <w:tc>
          <w:tcPr>
            <w:tcW w:w="449" w:type="dxa"/>
            <w:tcBorders>
              <w:top w:val="single" w:sz="5" w:space="0" w:color="000000"/>
              <w:left w:val="single" w:sz="5" w:space="0" w:color="000000"/>
              <w:bottom w:val="single" w:sz="5" w:space="0" w:color="000000"/>
              <w:right w:val="single" w:sz="5" w:space="0" w:color="000000"/>
            </w:tcBorders>
          </w:tcPr>
          <w:p w14:paraId="0A25BFF6" w14:textId="77777777" w:rsidR="00C81219" w:rsidRDefault="00C81219" w:rsidP="00C81219">
            <w:pPr>
              <w:ind w:left="108"/>
            </w:pPr>
            <w:r>
              <w:rPr>
                <w:rFonts w:ascii="Calibri" w:eastAsia="Calibri" w:hAnsi="Calibri" w:cs="Calibri"/>
                <w:sz w:val="15"/>
              </w:rPr>
              <w:t>25</w:t>
            </w:r>
          </w:p>
        </w:tc>
        <w:tc>
          <w:tcPr>
            <w:tcW w:w="768" w:type="dxa"/>
            <w:tcBorders>
              <w:top w:val="single" w:sz="5" w:space="0" w:color="000000"/>
              <w:left w:val="single" w:sz="5" w:space="0" w:color="000000"/>
              <w:bottom w:val="single" w:sz="5" w:space="0" w:color="000000"/>
              <w:right w:val="single" w:sz="5" w:space="0" w:color="000000"/>
            </w:tcBorders>
          </w:tcPr>
          <w:p w14:paraId="6541F617"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tcPr>
          <w:p w14:paraId="2E8AB343"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tcPr>
          <w:p w14:paraId="1A0BE231" w14:textId="77777777" w:rsidR="00C81219" w:rsidRDefault="00C81219" w:rsidP="00C81219">
            <w:pPr>
              <w:ind w:left="82"/>
            </w:pPr>
            <w:r>
              <w:rPr>
                <w:rFonts w:ascii="Calibri" w:eastAsia="Calibri" w:hAnsi="Calibri" w:cs="Calibri"/>
                <w:sz w:val="15"/>
              </w:rPr>
              <w:t>778595</w:t>
            </w:r>
          </w:p>
        </w:tc>
        <w:tc>
          <w:tcPr>
            <w:tcW w:w="876" w:type="dxa"/>
            <w:tcBorders>
              <w:top w:val="single" w:sz="5" w:space="0" w:color="000000"/>
              <w:left w:val="single" w:sz="5" w:space="0" w:color="000000"/>
              <w:bottom w:val="single" w:sz="5" w:space="0" w:color="000000"/>
              <w:right w:val="single" w:sz="5" w:space="0" w:color="000000"/>
            </w:tcBorders>
          </w:tcPr>
          <w:p w14:paraId="54F124E7" w14:textId="77777777" w:rsidR="00C81219" w:rsidRDefault="00C81219" w:rsidP="00C81219">
            <w:pPr>
              <w:ind w:left="91"/>
            </w:pPr>
            <w:r>
              <w:rPr>
                <w:rFonts w:ascii="Calibri" w:eastAsia="Calibri" w:hAnsi="Calibri" w:cs="Calibri"/>
                <w:sz w:val="15"/>
              </w:rPr>
              <w:t>98505067</w:t>
            </w:r>
          </w:p>
        </w:tc>
        <w:tc>
          <w:tcPr>
            <w:tcW w:w="603" w:type="dxa"/>
            <w:tcBorders>
              <w:top w:val="single" w:sz="5" w:space="0" w:color="000000"/>
              <w:left w:val="single" w:sz="5" w:space="0" w:color="000000"/>
              <w:bottom w:val="single" w:sz="5" w:space="0" w:color="000000"/>
              <w:right w:val="single" w:sz="5" w:space="0" w:color="000000"/>
            </w:tcBorders>
          </w:tcPr>
          <w:p w14:paraId="4221871D"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tcPr>
          <w:p w14:paraId="1B492B2B"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tcPr>
          <w:p w14:paraId="6109DCF9"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tcPr>
          <w:p w14:paraId="526F19D1"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tcPr>
          <w:p w14:paraId="0B3E4D35" w14:textId="77777777" w:rsidR="00C81219" w:rsidRDefault="00C81219" w:rsidP="00C81219">
            <w:pPr>
              <w:ind w:right="15"/>
              <w:jc w:val="center"/>
            </w:pPr>
            <w:r>
              <w:rPr>
                <w:rFonts w:ascii="Calibri" w:eastAsia="Calibri" w:hAnsi="Calibri" w:cs="Calibri"/>
                <w:sz w:val="15"/>
              </w:rPr>
              <w:t>B3T2tc3</w:t>
            </w:r>
          </w:p>
        </w:tc>
        <w:tc>
          <w:tcPr>
            <w:tcW w:w="931" w:type="dxa"/>
            <w:tcBorders>
              <w:top w:val="single" w:sz="5" w:space="0" w:color="000000"/>
              <w:left w:val="single" w:sz="5" w:space="0" w:color="000000"/>
              <w:bottom w:val="single" w:sz="5" w:space="0" w:color="000000"/>
              <w:right w:val="single" w:sz="5" w:space="0" w:color="000000"/>
            </w:tcBorders>
          </w:tcPr>
          <w:p w14:paraId="70249B67" w14:textId="77777777" w:rsidR="00C81219" w:rsidRDefault="00C81219" w:rsidP="00C81219">
            <w:pPr>
              <w:ind w:right="15"/>
              <w:jc w:val="center"/>
            </w:pPr>
            <w:r>
              <w:rPr>
                <w:rFonts w:ascii="Calibri" w:eastAsia="Calibri" w:hAnsi="Calibri" w:cs="Calibri"/>
                <w:sz w:val="15"/>
              </w:rPr>
              <w:t>E-21-0181</w:t>
            </w:r>
          </w:p>
        </w:tc>
        <w:tc>
          <w:tcPr>
            <w:tcW w:w="1534" w:type="dxa"/>
            <w:tcBorders>
              <w:top w:val="single" w:sz="5" w:space="0" w:color="000000"/>
              <w:left w:val="single" w:sz="5" w:space="0" w:color="000000"/>
              <w:bottom w:val="single" w:sz="5" w:space="0" w:color="000000"/>
              <w:right w:val="single" w:sz="5" w:space="0" w:color="000000"/>
            </w:tcBorders>
          </w:tcPr>
          <w:p w14:paraId="476AC49D"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tcPr>
          <w:p w14:paraId="6605A129" w14:textId="77777777" w:rsidR="00C81219" w:rsidRDefault="00C81219" w:rsidP="00C81219">
            <w:pPr>
              <w:ind w:left="48"/>
            </w:pPr>
            <w:r>
              <w:rPr>
                <w:rFonts w:ascii="Calibri" w:eastAsia="Calibri" w:hAnsi="Calibri" w:cs="Calibri"/>
                <w:sz w:val="15"/>
              </w:rPr>
              <w:t>0</w:t>
            </w:r>
          </w:p>
        </w:tc>
        <w:tc>
          <w:tcPr>
            <w:tcW w:w="295" w:type="dxa"/>
            <w:tcBorders>
              <w:top w:val="single" w:sz="5" w:space="0" w:color="000000"/>
              <w:left w:val="single" w:sz="5" w:space="0" w:color="000000"/>
              <w:bottom w:val="single" w:sz="5" w:space="0" w:color="000000"/>
              <w:right w:val="single" w:sz="5" w:space="0" w:color="000000"/>
            </w:tcBorders>
          </w:tcPr>
          <w:p w14:paraId="010491D7" w14:textId="77777777" w:rsidR="00C81219" w:rsidRDefault="00C81219" w:rsidP="00C81219">
            <w:pPr>
              <w:ind w:left="70"/>
            </w:pPr>
            <w:r>
              <w:rPr>
                <w:rFonts w:ascii="Calibri" w:eastAsia="Calibri" w:hAnsi="Calibri" w:cs="Calibri"/>
                <w:sz w:val="15"/>
              </w:rPr>
              <w:t>2</w:t>
            </w:r>
          </w:p>
        </w:tc>
        <w:tc>
          <w:tcPr>
            <w:tcW w:w="811" w:type="dxa"/>
            <w:tcBorders>
              <w:top w:val="single" w:sz="5" w:space="0" w:color="000000"/>
              <w:left w:val="single" w:sz="5" w:space="0" w:color="000000"/>
              <w:bottom w:val="single" w:sz="5" w:space="0" w:color="000000"/>
              <w:right w:val="single" w:sz="5" w:space="0" w:color="000000"/>
            </w:tcBorders>
          </w:tcPr>
          <w:p w14:paraId="275BA6D2" w14:textId="77777777" w:rsidR="00C81219" w:rsidRDefault="00C81219" w:rsidP="00C81219">
            <w:pPr>
              <w:ind w:left="82"/>
            </w:pPr>
            <w:r>
              <w:rPr>
                <w:rFonts w:ascii="Calibri" w:eastAsia="Calibri" w:hAnsi="Calibri" w:cs="Calibri"/>
                <w:sz w:val="15"/>
              </w:rPr>
              <w:t>PEE/E/07</w:t>
            </w:r>
          </w:p>
        </w:tc>
        <w:tc>
          <w:tcPr>
            <w:tcW w:w="987" w:type="dxa"/>
            <w:tcBorders>
              <w:top w:val="single" w:sz="5" w:space="0" w:color="000000"/>
              <w:left w:val="single" w:sz="5" w:space="0" w:color="000000"/>
              <w:bottom w:val="single" w:sz="5" w:space="0" w:color="000000"/>
              <w:right w:val="single" w:sz="5" w:space="0" w:color="000000"/>
            </w:tcBorders>
          </w:tcPr>
          <w:p w14:paraId="021B853C" w14:textId="77777777" w:rsidR="00C81219" w:rsidRDefault="00C81219" w:rsidP="00C81219">
            <w:pPr>
              <w:ind w:right="12"/>
              <w:jc w:val="center"/>
            </w:pPr>
            <w:r>
              <w:rPr>
                <w:rFonts w:ascii="Calibri" w:eastAsia="Calibri" w:hAnsi="Calibri" w:cs="Calibri"/>
                <w:sz w:val="15"/>
              </w:rPr>
              <w:t>NINGUNA</w:t>
            </w:r>
          </w:p>
        </w:tc>
      </w:tr>
      <w:tr w:rsidR="00C81219" w14:paraId="4E1E5FA4" w14:textId="77777777" w:rsidTr="00C81219">
        <w:trPr>
          <w:trHeight w:val="334"/>
        </w:trPr>
        <w:tc>
          <w:tcPr>
            <w:tcW w:w="449" w:type="dxa"/>
            <w:tcBorders>
              <w:top w:val="single" w:sz="5" w:space="0" w:color="000000"/>
              <w:left w:val="single" w:sz="5" w:space="0" w:color="000000"/>
              <w:bottom w:val="single" w:sz="5" w:space="0" w:color="000000"/>
              <w:right w:val="single" w:sz="5" w:space="0" w:color="000000"/>
            </w:tcBorders>
          </w:tcPr>
          <w:p w14:paraId="5D57612F" w14:textId="77777777" w:rsidR="00C81219" w:rsidRDefault="00C81219" w:rsidP="00C81219">
            <w:pPr>
              <w:ind w:left="108"/>
            </w:pPr>
            <w:r>
              <w:rPr>
                <w:rFonts w:ascii="Calibri" w:eastAsia="Calibri" w:hAnsi="Calibri" w:cs="Calibri"/>
                <w:sz w:val="15"/>
              </w:rPr>
              <w:t>26</w:t>
            </w:r>
          </w:p>
        </w:tc>
        <w:tc>
          <w:tcPr>
            <w:tcW w:w="768" w:type="dxa"/>
            <w:tcBorders>
              <w:top w:val="single" w:sz="5" w:space="0" w:color="000000"/>
              <w:left w:val="single" w:sz="5" w:space="0" w:color="000000"/>
              <w:bottom w:val="single" w:sz="5" w:space="0" w:color="000000"/>
              <w:right w:val="single" w:sz="5" w:space="0" w:color="000000"/>
            </w:tcBorders>
          </w:tcPr>
          <w:p w14:paraId="7C3840C8"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tcPr>
          <w:p w14:paraId="151A2A66"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tcPr>
          <w:p w14:paraId="27D95AB5" w14:textId="77777777" w:rsidR="00C81219" w:rsidRDefault="00C81219" w:rsidP="00C81219">
            <w:pPr>
              <w:ind w:left="82"/>
            </w:pPr>
            <w:r>
              <w:rPr>
                <w:rFonts w:ascii="Calibri" w:eastAsia="Calibri" w:hAnsi="Calibri" w:cs="Calibri"/>
                <w:sz w:val="15"/>
              </w:rPr>
              <w:t>778637</w:t>
            </w:r>
          </w:p>
        </w:tc>
        <w:tc>
          <w:tcPr>
            <w:tcW w:w="876" w:type="dxa"/>
            <w:tcBorders>
              <w:top w:val="single" w:sz="5" w:space="0" w:color="000000"/>
              <w:left w:val="single" w:sz="5" w:space="0" w:color="000000"/>
              <w:bottom w:val="single" w:sz="5" w:space="0" w:color="000000"/>
              <w:right w:val="single" w:sz="5" w:space="0" w:color="000000"/>
            </w:tcBorders>
          </w:tcPr>
          <w:p w14:paraId="58798873" w14:textId="77777777" w:rsidR="00C81219" w:rsidRDefault="00C81219" w:rsidP="00C81219">
            <w:pPr>
              <w:ind w:right="15"/>
              <w:jc w:val="center"/>
            </w:pPr>
            <w:r>
              <w:rPr>
                <w:rFonts w:ascii="Calibri" w:eastAsia="Calibri" w:hAnsi="Calibri" w:cs="Calibri"/>
                <w:sz w:val="15"/>
              </w:rPr>
              <w:t>9850464</w:t>
            </w:r>
          </w:p>
        </w:tc>
        <w:tc>
          <w:tcPr>
            <w:tcW w:w="603" w:type="dxa"/>
            <w:tcBorders>
              <w:top w:val="single" w:sz="5" w:space="0" w:color="000000"/>
              <w:left w:val="single" w:sz="5" w:space="0" w:color="000000"/>
              <w:bottom w:val="single" w:sz="5" w:space="0" w:color="000000"/>
              <w:right w:val="single" w:sz="5" w:space="0" w:color="000000"/>
            </w:tcBorders>
          </w:tcPr>
          <w:p w14:paraId="4974948B"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tcPr>
          <w:p w14:paraId="18738080"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tcPr>
          <w:p w14:paraId="22156679"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tcPr>
          <w:p w14:paraId="2A08FDBC"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tcPr>
          <w:p w14:paraId="35FADD9B" w14:textId="77777777" w:rsidR="00C81219" w:rsidRDefault="00C81219" w:rsidP="00C81219">
            <w:pPr>
              <w:ind w:right="15"/>
              <w:jc w:val="center"/>
            </w:pPr>
            <w:r>
              <w:rPr>
                <w:rFonts w:ascii="Calibri" w:eastAsia="Calibri" w:hAnsi="Calibri" w:cs="Calibri"/>
                <w:sz w:val="15"/>
              </w:rPr>
              <w:t>B3T3tc2</w:t>
            </w:r>
          </w:p>
        </w:tc>
        <w:tc>
          <w:tcPr>
            <w:tcW w:w="931" w:type="dxa"/>
            <w:tcBorders>
              <w:top w:val="single" w:sz="5" w:space="0" w:color="000000"/>
              <w:left w:val="single" w:sz="5" w:space="0" w:color="000000"/>
              <w:bottom w:val="single" w:sz="5" w:space="0" w:color="000000"/>
              <w:right w:val="single" w:sz="5" w:space="0" w:color="000000"/>
            </w:tcBorders>
          </w:tcPr>
          <w:p w14:paraId="741441A5" w14:textId="77777777" w:rsidR="00C81219" w:rsidRDefault="00C81219" w:rsidP="00C81219">
            <w:pPr>
              <w:ind w:right="15"/>
              <w:jc w:val="center"/>
            </w:pPr>
            <w:r>
              <w:rPr>
                <w:rFonts w:ascii="Calibri" w:eastAsia="Calibri" w:hAnsi="Calibri" w:cs="Calibri"/>
                <w:sz w:val="15"/>
              </w:rPr>
              <w:t>E-21-0182</w:t>
            </w:r>
          </w:p>
        </w:tc>
        <w:tc>
          <w:tcPr>
            <w:tcW w:w="1534" w:type="dxa"/>
            <w:tcBorders>
              <w:top w:val="single" w:sz="5" w:space="0" w:color="000000"/>
              <w:left w:val="single" w:sz="5" w:space="0" w:color="000000"/>
              <w:bottom w:val="single" w:sz="5" w:space="0" w:color="000000"/>
              <w:right w:val="single" w:sz="5" w:space="0" w:color="000000"/>
            </w:tcBorders>
          </w:tcPr>
          <w:p w14:paraId="48275BF0"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tcPr>
          <w:p w14:paraId="28FEEFEA" w14:textId="77777777" w:rsidR="00C81219" w:rsidRDefault="00C81219" w:rsidP="00C81219">
            <w:pPr>
              <w:ind w:left="48"/>
            </w:pPr>
            <w:r>
              <w:rPr>
                <w:rFonts w:ascii="Calibri" w:eastAsia="Calibri" w:hAnsi="Calibri" w:cs="Calibri"/>
                <w:sz w:val="15"/>
              </w:rPr>
              <w:t>0</w:t>
            </w:r>
          </w:p>
        </w:tc>
        <w:tc>
          <w:tcPr>
            <w:tcW w:w="295" w:type="dxa"/>
            <w:tcBorders>
              <w:top w:val="single" w:sz="5" w:space="0" w:color="000000"/>
              <w:left w:val="single" w:sz="5" w:space="0" w:color="000000"/>
              <w:bottom w:val="single" w:sz="5" w:space="0" w:color="000000"/>
              <w:right w:val="single" w:sz="5" w:space="0" w:color="000000"/>
            </w:tcBorders>
          </w:tcPr>
          <w:p w14:paraId="5746A2CC" w14:textId="77777777" w:rsidR="00C81219" w:rsidRDefault="00C81219" w:rsidP="00C81219">
            <w:pPr>
              <w:ind w:left="70"/>
            </w:pPr>
            <w:r>
              <w:rPr>
                <w:rFonts w:ascii="Calibri" w:eastAsia="Calibri" w:hAnsi="Calibri" w:cs="Calibri"/>
                <w:sz w:val="15"/>
              </w:rPr>
              <w:t>1</w:t>
            </w:r>
          </w:p>
        </w:tc>
        <w:tc>
          <w:tcPr>
            <w:tcW w:w="811" w:type="dxa"/>
            <w:tcBorders>
              <w:top w:val="single" w:sz="5" w:space="0" w:color="000000"/>
              <w:left w:val="single" w:sz="5" w:space="0" w:color="000000"/>
              <w:bottom w:val="single" w:sz="5" w:space="0" w:color="000000"/>
              <w:right w:val="single" w:sz="5" w:space="0" w:color="000000"/>
            </w:tcBorders>
          </w:tcPr>
          <w:p w14:paraId="4BE04E31" w14:textId="77777777" w:rsidR="00C81219" w:rsidRDefault="00C81219" w:rsidP="00C81219">
            <w:pPr>
              <w:ind w:left="82"/>
            </w:pPr>
            <w:r>
              <w:rPr>
                <w:rFonts w:ascii="Calibri" w:eastAsia="Calibri" w:hAnsi="Calibri" w:cs="Calibri"/>
                <w:sz w:val="15"/>
              </w:rPr>
              <w:t>PEE/E/07</w:t>
            </w:r>
          </w:p>
        </w:tc>
        <w:tc>
          <w:tcPr>
            <w:tcW w:w="987" w:type="dxa"/>
            <w:tcBorders>
              <w:top w:val="single" w:sz="5" w:space="0" w:color="000000"/>
              <w:left w:val="single" w:sz="5" w:space="0" w:color="000000"/>
              <w:bottom w:val="single" w:sz="5" w:space="0" w:color="000000"/>
              <w:right w:val="single" w:sz="5" w:space="0" w:color="000000"/>
            </w:tcBorders>
          </w:tcPr>
          <w:p w14:paraId="77247EB8" w14:textId="77777777" w:rsidR="00C81219" w:rsidRDefault="00C81219" w:rsidP="00C81219">
            <w:pPr>
              <w:ind w:right="12"/>
              <w:jc w:val="center"/>
            </w:pPr>
            <w:r>
              <w:rPr>
                <w:rFonts w:ascii="Calibri" w:eastAsia="Calibri" w:hAnsi="Calibri" w:cs="Calibri"/>
                <w:sz w:val="15"/>
              </w:rPr>
              <w:t>NINGUNA</w:t>
            </w:r>
          </w:p>
        </w:tc>
      </w:tr>
      <w:tr w:rsidR="00C81219" w14:paraId="764F3B34" w14:textId="77777777" w:rsidTr="00C81219">
        <w:trPr>
          <w:trHeight w:val="334"/>
        </w:trPr>
        <w:tc>
          <w:tcPr>
            <w:tcW w:w="449" w:type="dxa"/>
            <w:tcBorders>
              <w:top w:val="single" w:sz="5" w:space="0" w:color="000000"/>
              <w:left w:val="single" w:sz="5" w:space="0" w:color="000000"/>
              <w:bottom w:val="single" w:sz="5" w:space="0" w:color="000000"/>
              <w:right w:val="single" w:sz="5" w:space="0" w:color="000000"/>
            </w:tcBorders>
          </w:tcPr>
          <w:p w14:paraId="7E47E7B9" w14:textId="77777777" w:rsidR="00C81219" w:rsidRDefault="00C81219" w:rsidP="00C81219">
            <w:pPr>
              <w:ind w:left="108"/>
            </w:pPr>
            <w:r>
              <w:rPr>
                <w:rFonts w:ascii="Calibri" w:eastAsia="Calibri" w:hAnsi="Calibri" w:cs="Calibri"/>
                <w:sz w:val="15"/>
              </w:rPr>
              <w:t>27</w:t>
            </w:r>
          </w:p>
        </w:tc>
        <w:tc>
          <w:tcPr>
            <w:tcW w:w="768" w:type="dxa"/>
            <w:tcBorders>
              <w:top w:val="single" w:sz="5" w:space="0" w:color="000000"/>
              <w:left w:val="single" w:sz="5" w:space="0" w:color="000000"/>
              <w:bottom w:val="single" w:sz="5" w:space="0" w:color="000000"/>
              <w:right w:val="single" w:sz="5" w:space="0" w:color="000000"/>
            </w:tcBorders>
          </w:tcPr>
          <w:p w14:paraId="2791998C"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tcPr>
          <w:p w14:paraId="17BC54B9"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tcPr>
          <w:p w14:paraId="2F0AEDE9" w14:textId="77777777" w:rsidR="00C81219" w:rsidRDefault="00C81219" w:rsidP="00C81219">
            <w:pPr>
              <w:ind w:left="82"/>
            </w:pPr>
            <w:r>
              <w:rPr>
                <w:rFonts w:ascii="Calibri" w:eastAsia="Calibri" w:hAnsi="Calibri" w:cs="Calibri"/>
                <w:sz w:val="15"/>
              </w:rPr>
              <w:t>778622</w:t>
            </w:r>
          </w:p>
        </w:tc>
        <w:tc>
          <w:tcPr>
            <w:tcW w:w="876" w:type="dxa"/>
            <w:tcBorders>
              <w:top w:val="single" w:sz="5" w:space="0" w:color="000000"/>
              <w:left w:val="single" w:sz="5" w:space="0" w:color="000000"/>
              <w:bottom w:val="single" w:sz="5" w:space="0" w:color="000000"/>
              <w:right w:val="single" w:sz="5" w:space="0" w:color="000000"/>
            </w:tcBorders>
          </w:tcPr>
          <w:p w14:paraId="5155E008" w14:textId="77777777" w:rsidR="00C81219" w:rsidRDefault="00C81219" w:rsidP="00C81219">
            <w:pPr>
              <w:ind w:right="15"/>
              <w:jc w:val="center"/>
            </w:pPr>
            <w:r>
              <w:rPr>
                <w:rFonts w:ascii="Calibri" w:eastAsia="Calibri" w:hAnsi="Calibri" w:cs="Calibri"/>
                <w:sz w:val="15"/>
              </w:rPr>
              <w:t>9850464</w:t>
            </w:r>
          </w:p>
        </w:tc>
        <w:tc>
          <w:tcPr>
            <w:tcW w:w="603" w:type="dxa"/>
            <w:tcBorders>
              <w:top w:val="single" w:sz="5" w:space="0" w:color="000000"/>
              <w:left w:val="single" w:sz="5" w:space="0" w:color="000000"/>
              <w:bottom w:val="single" w:sz="5" w:space="0" w:color="000000"/>
              <w:right w:val="single" w:sz="5" w:space="0" w:color="000000"/>
            </w:tcBorders>
          </w:tcPr>
          <w:p w14:paraId="66806B52"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tcPr>
          <w:p w14:paraId="67A20F83"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tcPr>
          <w:p w14:paraId="4F3A15EA"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tcPr>
          <w:p w14:paraId="02679F7B"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tcPr>
          <w:p w14:paraId="5C5DF39E" w14:textId="77777777" w:rsidR="00C81219" w:rsidRDefault="00C81219" w:rsidP="00C81219">
            <w:pPr>
              <w:ind w:right="15"/>
              <w:jc w:val="center"/>
            </w:pPr>
            <w:r>
              <w:rPr>
                <w:rFonts w:ascii="Calibri" w:eastAsia="Calibri" w:hAnsi="Calibri" w:cs="Calibri"/>
                <w:sz w:val="15"/>
              </w:rPr>
              <w:t>B3T3tc4</w:t>
            </w:r>
          </w:p>
        </w:tc>
        <w:tc>
          <w:tcPr>
            <w:tcW w:w="931" w:type="dxa"/>
            <w:tcBorders>
              <w:top w:val="single" w:sz="5" w:space="0" w:color="000000"/>
              <w:left w:val="single" w:sz="5" w:space="0" w:color="000000"/>
              <w:bottom w:val="single" w:sz="5" w:space="0" w:color="000000"/>
              <w:right w:val="single" w:sz="5" w:space="0" w:color="000000"/>
            </w:tcBorders>
          </w:tcPr>
          <w:p w14:paraId="1B57EE9D" w14:textId="77777777" w:rsidR="00C81219" w:rsidRDefault="00C81219" w:rsidP="00C81219">
            <w:pPr>
              <w:ind w:right="15"/>
              <w:jc w:val="center"/>
            </w:pPr>
            <w:r>
              <w:rPr>
                <w:rFonts w:ascii="Calibri" w:eastAsia="Calibri" w:hAnsi="Calibri" w:cs="Calibri"/>
                <w:sz w:val="15"/>
              </w:rPr>
              <w:t>E-21-0183</w:t>
            </w:r>
          </w:p>
        </w:tc>
        <w:tc>
          <w:tcPr>
            <w:tcW w:w="1534" w:type="dxa"/>
            <w:tcBorders>
              <w:top w:val="single" w:sz="5" w:space="0" w:color="000000"/>
              <w:left w:val="single" w:sz="5" w:space="0" w:color="000000"/>
              <w:bottom w:val="single" w:sz="5" w:space="0" w:color="000000"/>
              <w:right w:val="single" w:sz="5" w:space="0" w:color="000000"/>
            </w:tcBorders>
          </w:tcPr>
          <w:p w14:paraId="1769AAF8"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tcPr>
          <w:p w14:paraId="4BD0ACD5" w14:textId="77777777" w:rsidR="00C81219" w:rsidRDefault="00C81219" w:rsidP="00C81219">
            <w:pPr>
              <w:ind w:left="48"/>
            </w:pPr>
            <w:r>
              <w:rPr>
                <w:rFonts w:ascii="Calibri" w:eastAsia="Calibri" w:hAnsi="Calibri" w:cs="Calibri"/>
                <w:sz w:val="15"/>
              </w:rPr>
              <w:t>0</w:t>
            </w:r>
          </w:p>
        </w:tc>
        <w:tc>
          <w:tcPr>
            <w:tcW w:w="295" w:type="dxa"/>
            <w:tcBorders>
              <w:top w:val="single" w:sz="5" w:space="0" w:color="000000"/>
              <w:left w:val="single" w:sz="5" w:space="0" w:color="000000"/>
              <w:bottom w:val="single" w:sz="5" w:space="0" w:color="000000"/>
              <w:right w:val="single" w:sz="5" w:space="0" w:color="000000"/>
            </w:tcBorders>
          </w:tcPr>
          <w:p w14:paraId="1F833ED3" w14:textId="77777777" w:rsidR="00C81219" w:rsidRDefault="00C81219" w:rsidP="00C81219">
            <w:pPr>
              <w:ind w:left="70"/>
            </w:pPr>
            <w:r>
              <w:rPr>
                <w:rFonts w:ascii="Calibri" w:eastAsia="Calibri" w:hAnsi="Calibri" w:cs="Calibri"/>
                <w:sz w:val="15"/>
              </w:rPr>
              <w:t>1</w:t>
            </w:r>
          </w:p>
        </w:tc>
        <w:tc>
          <w:tcPr>
            <w:tcW w:w="811" w:type="dxa"/>
            <w:tcBorders>
              <w:top w:val="single" w:sz="5" w:space="0" w:color="000000"/>
              <w:left w:val="single" w:sz="5" w:space="0" w:color="000000"/>
              <w:bottom w:val="single" w:sz="5" w:space="0" w:color="000000"/>
              <w:right w:val="single" w:sz="5" w:space="0" w:color="000000"/>
            </w:tcBorders>
          </w:tcPr>
          <w:p w14:paraId="090DD728" w14:textId="77777777" w:rsidR="00C81219" w:rsidRDefault="00C81219" w:rsidP="00C81219">
            <w:pPr>
              <w:ind w:left="82"/>
            </w:pPr>
            <w:r>
              <w:rPr>
                <w:rFonts w:ascii="Calibri" w:eastAsia="Calibri" w:hAnsi="Calibri" w:cs="Calibri"/>
                <w:sz w:val="15"/>
              </w:rPr>
              <w:t>PEE/E/07</w:t>
            </w:r>
          </w:p>
        </w:tc>
        <w:tc>
          <w:tcPr>
            <w:tcW w:w="987" w:type="dxa"/>
            <w:tcBorders>
              <w:top w:val="single" w:sz="5" w:space="0" w:color="000000"/>
              <w:left w:val="single" w:sz="5" w:space="0" w:color="000000"/>
              <w:bottom w:val="single" w:sz="5" w:space="0" w:color="000000"/>
              <w:right w:val="single" w:sz="5" w:space="0" w:color="000000"/>
            </w:tcBorders>
          </w:tcPr>
          <w:p w14:paraId="7303DD57" w14:textId="77777777" w:rsidR="00C81219" w:rsidRDefault="00C81219" w:rsidP="00C81219">
            <w:pPr>
              <w:ind w:right="12"/>
              <w:jc w:val="center"/>
            </w:pPr>
            <w:r>
              <w:rPr>
                <w:rFonts w:ascii="Calibri" w:eastAsia="Calibri" w:hAnsi="Calibri" w:cs="Calibri"/>
                <w:sz w:val="15"/>
              </w:rPr>
              <w:t>NINGUNA</w:t>
            </w:r>
          </w:p>
        </w:tc>
      </w:tr>
      <w:tr w:rsidR="00C81219" w14:paraId="24A8FDB6" w14:textId="77777777" w:rsidTr="00C81219">
        <w:trPr>
          <w:trHeight w:val="334"/>
        </w:trPr>
        <w:tc>
          <w:tcPr>
            <w:tcW w:w="449" w:type="dxa"/>
            <w:tcBorders>
              <w:top w:val="single" w:sz="5" w:space="0" w:color="000000"/>
              <w:left w:val="single" w:sz="5" w:space="0" w:color="000000"/>
              <w:bottom w:val="single" w:sz="5" w:space="0" w:color="000000"/>
              <w:right w:val="single" w:sz="5" w:space="0" w:color="000000"/>
            </w:tcBorders>
          </w:tcPr>
          <w:p w14:paraId="589F299C" w14:textId="77777777" w:rsidR="00C81219" w:rsidRDefault="00C81219" w:rsidP="00C81219">
            <w:pPr>
              <w:ind w:left="108"/>
            </w:pPr>
            <w:r>
              <w:rPr>
                <w:rFonts w:ascii="Calibri" w:eastAsia="Calibri" w:hAnsi="Calibri" w:cs="Calibri"/>
                <w:sz w:val="15"/>
              </w:rPr>
              <w:t>28</w:t>
            </w:r>
          </w:p>
        </w:tc>
        <w:tc>
          <w:tcPr>
            <w:tcW w:w="768" w:type="dxa"/>
            <w:tcBorders>
              <w:top w:val="single" w:sz="5" w:space="0" w:color="000000"/>
              <w:left w:val="single" w:sz="5" w:space="0" w:color="000000"/>
              <w:bottom w:val="single" w:sz="5" w:space="0" w:color="000000"/>
              <w:right w:val="single" w:sz="5" w:space="0" w:color="000000"/>
            </w:tcBorders>
          </w:tcPr>
          <w:p w14:paraId="6D0C18EA"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tcPr>
          <w:p w14:paraId="0424C1A5"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tcPr>
          <w:p w14:paraId="11259B81" w14:textId="77777777" w:rsidR="00C81219" w:rsidRDefault="00C81219" w:rsidP="00C81219">
            <w:pPr>
              <w:ind w:left="82"/>
            </w:pPr>
            <w:r>
              <w:rPr>
                <w:rFonts w:ascii="Calibri" w:eastAsia="Calibri" w:hAnsi="Calibri" w:cs="Calibri"/>
                <w:sz w:val="15"/>
              </w:rPr>
              <w:t>778599</w:t>
            </w:r>
          </w:p>
        </w:tc>
        <w:tc>
          <w:tcPr>
            <w:tcW w:w="876" w:type="dxa"/>
            <w:tcBorders>
              <w:top w:val="single" w:sz="5" w:space="0" w:color="000000"/>
              <w:left w:val="single" w:sz="5" w:space="0" w:color="000000"/>
              <w:bottom w:val="single" w:sz="5" w:space="0" w:color="000000"/>
              <w:right w:val="single" w:sz="5" w:space="0" w:color="000000"/>
            </w:tcBorders>
          </w:tcPr>
          <w:p w14:paraId="6ACB5F0E" w14:textId="77777777" w:rsidR="00C81219" w:rsidRDefault="00C81219" w:rsidP="00C81219">
            <w:pPr>
              <w:ind w:right="15"/>
              <w:jc w:val="center"/>
            </w:pPr>
            <w:r>
              <w:rPr>
                <w:rFonts w:ascii="Calibri" w:eastAsia="Calibri" w:hAnsi="Calibri" w:cs="Calibri"/>
                <w:sz w:val="15"/>
              </w:rPr>
              <w:t>9850509</w:t>
            </w:r>
          </w:p>
        </w:tc>
        <w:tc>
          <w:tcPr>
            <w:tcW w:w="603" w:type="dxa"/>
            <w:tcBorders>
              <w:top w:val="single" w:sz="5" w:space="0" w:color="000000"/>
              <w:left w:val="single" w:sz="5" w:space="0" w:color="000000"/>
              <w:bottom w:val="single" w:sz="5" w:space="0" w:color="000000"/>
              <w:right w:val="single" w:sz="5" w:space="0" w:color="000000"/>
            </w:tcBorders>
          </w:tcPr>
          <w:p w14:paraId="170A88F6"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tcPr>
          <w:p w14:paraId="0A34F600"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tcPr>
          <w:p w14:paraId="2CCE0D0E"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tcPr>
          <w:p w14:paraId="77D7AE9F"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tcPr>
          <w:p w14:paraId="2852F01E" w14:textId="77777777" w:rsidR="00C81219" w:rsidRDefault="00C81219" w:rsidP="00C81219">
            <w:pPr>
              <w:ind w:right="15"/>
              <w:jc w:val="center"/>
            </w:pPr>
            <w:r>
              <w:rPr>
                <w:rFonts w:ascii="Calibri" w:eastAsia="Calibri" w:hAnsi="Calibri" w:cs="Calibri"/>
                <w:sz w:val="15"/>
              </w:rPr>
              <w:t>B3T4tc1</w:t>
            </w:r>
          </w:p>
        </w:tc>
        <w:tc>
          <w:tcPr>
            <w:tcW w:w="931" w:type="dxa"/>
            <w:tcBorders>
              <w:top w:val="single" w:sz="5" w:space="0" w:color="000000"/>
              <w:left w:val="single" w:sz="5" w:space="0" w:color="000000"/>
              <w:bottom w:val="single" w:sz="5" w:space="0" w:color="000000"/>
              <w:right w:val="single" w:sz="5" w:space="0" w:color="000000"/>
            </w:tcBorders>
          </w:tcPr>
          <w:p w14:paraId="10D2672C" w14:textId="77777777" w:rsidR="00C81219" w:rsidRDefault="00C81219" w:rsidP="00C81219">
            <w:pPr>
              <w:ind w:right="15"/>
              <w:jc w:val="center"/>
            </w:pPr>
            <w:r>
              <w:rPr>
                <w:rFonts w:ascii="Calibri" w:eastAsia="Calibri" w:hAnsi="Calibri" w:cs="Calibri"/>
                <w:sz w:val="15"/>
              </w:rPr>
              <w:t>E-21-0184</w:t>
            </w:r>
          </w:p>
        </w:tc>
        <w:tc>
          <w:tcPr>
            <w:tcW w:w="1534" w:type="dxa"/>
            <w:tcBorders>
              <w:top w:val="single" w:sz="5" w:space="0" w:color="000000"/>
              <w:left w:val="single" w:sz="5" w:space="0" w:color="000000"/>
              <w:bottom w:val="single" w:sz="5" w:space="0" w:color="000000"/>
              <w:right w:val="single" w:sz="5" w:space="0" w:color="000000"/>
            </w:tcBorders>
          </w:tcPr>
          <w:p w14:paraId="72CCC644"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tcPr>
          <w:p w14:paraId="34DF2341" w14:textId="77777777" w:rsidR="00C81219" w:rsidRDefault="00C81219" w:rsidP="00C81219">
            <w:pPr>
              <w:ind w:left="48"/>
            </w:pPr>
            <w:r>
              <w:rPr>
                <w:rFonts w:ascii="Calibri" w:eastAsia="Calibri" w:hAnsi="Calibri" w:cs="Calibri"/>
                <w:sz w:val="15"/>
              </w:rPr>
              <w:t>0</w:t>
            </w:r>
          </w:p>
        </w:tc>
        <w:tc>
          <w:tcPr>
            <w:tcW w:w="295" w:type="dxa"/>
            <w:tcBorders>
              <w:top w:val="single" w:sz="5" w:space="0" w:color="000000"/>
              <w:left w:val="single" w:sz="5" w:space="0" w:color="000000"/>
              <w:bottom w:val="single" w:sz="5" w:space="0" w:color="000000"/>
              <w:right w:val="single" w:sz="5" w:space="0" w:color="000000"/>
            </w:tcBorders>
          </w:tcPr>
          <w:p w14:paraId="6F583486" w14:textId="77777777" w:rsidR="00C81219" w:rsidRDefault="00C81219" w:rsidP="00C81219">
            <w:pPr>
              <w:ind w:left="70"/>
            </w:pPr>
            <w:r>
              <w:rPr>
                <w:rFonts w:ascii="Calibri" w:eastAsia="Calibri" w:hAnsi="Calibri" w:cs="Calibri"/>
                <w:sz w:val="15"/>
              </w:rPr>
              <w:t>2</w:t>
            </w:r>
          </w:p>
        </w:tc>
        <w:tc>
          <w:tcPr>
            <w:tcW w:w="811" w:type="dxa"/>
            <w:tcBorders>
              <w:top w:val="single" w:sz="5" w:space="0" w:color="000000"/>
              <w:left w:val="single" w:sz="5" w:space="0" w:color="000000"/>
              <w:bottom w:val="single" w:sz="5" w:space="0" w:color="000000"/>
              <w:right w:val="single" w:sz="5" w:space="0" w:color="000000"/>
            </w:tcBorders>
          </w:tcPr>
          <w:p w14:paraId="25E3F690" w14:textId="77777777" w:rsidR="00C81219" w:rsidRDefault="00C81219" w:rsidP="00C81219">
            <w:pPr>
              <w:ind w:left="82"/>
            </w:pPr>
            <w:r>
              <w:rPr>
                <w:rFonts w:ascii="Calibri" w:eastAsia="Calibri" w:hAnsi="Calibri" w:cs="Calibri"/>
                <w:sz w:val="15"/>
              </w:rPr>
              <w:t>PEE/E/07</w:t>
            </w:r>
          </w:p>
        </w:tc>
        <w:tc>
          <w:tcPr>
            <w:tcW w:w="987" w:type="dxa"/>
            <w:tcBorders>
              <w:top w:val="single" w:sz="5" w:space="0" w:color="000000"/>
              <w:left w:val="single" w:sz="5" w:space="0" w:color="000000"/>
              <w:bottom w:val="single" w:sz="5" w:space="0" w:color="000000"/>
              <w:right w:val="single" w:sz="5" w:space="0" w:color="000000"/>
            </w:tcBorders>
          </w:tcPr>
          <w:p w14:paraId="3576ABC9" w14:textId="77777777" w:rsidR="00C81219" w:rsidRDefault="00C81219" w:rsidP="00C81219">
            <w:pPr>
              <w:ind w:right="12"/>
              <w:jc w:val="center"/>
            </w:pPr>
            <w:r>
              <w:rPr>
                <w:rFonts w:ascii="Calibri" w:eastAsia="Calibri" w:hAnsi="Calibri" w:cs="Calibri"/>
                <w:sz w:val="15"/>
              </w:rPr>
              <w:t>NINGUNA</w:t>
            </w:r>
          </w:p>
        </w:tc>
      </w:tr>
      <w:tr w:rsidR="00C81219" w14:paraId="2410F3E2" w14:textId="77777777" w:rsidTr="00C81219">
        <w:trPr>
          <w:trHeight w:val="334"/>
        </w:trPr>
        <w:tc>
          <w:tcPr>
            <w:tcW w:w="449" w:type="dxa"/>
            <w:tcBorders>
              <w:top w:val="single" w:sz="5" w:space="0" w:color="000000"/>
              <w:left w:val="single" w:sz="5" w:space="0" w:color="000000"/>
              <w:bottom w:val="single" w:sz="5" w:space="0" w:color="000000"/>
              <w:right w:val="single" w:sz="5" w:space="0" w:color="000000"/>
            </w:tcBorders>
          </w:tcPr>
          <w:p w14:paraId="0219F1BC" w14:textId="77777777" w:rsidR="00C81219" w:rsidRDefault="00C81219" w:rsidP="00C81219">
            <w:pPr>
              <w:ind w:left="108"/>
            </w:pPr>
            <w:r>
              <w:rPr>
                <w:rFonts w:ascii="Calibri" w:eastAsia="Calibri" w:hAnsi="Calibri" w:cs="Calibri"/>
                <w:sz w:val="15"/>
              </w:rPr>
              <w:t>29</w:t>
            </w:r>
          </w:p>
        </w:tc>
        <w:tc>
          <w:tcPr>
            <w:tcW w:w="768" w:type="dxa"/>
            <w:tcBorders>
              <w:top w:val="single" w:sz="5" w:space="0" w:color="000000"/>
              <w:left w:val="single" w:sz="5" w:space="0" w:color="000000"/>
              <w:bottom w:val="single" w:sz="5" w:space="0" w:color="000000"/>
              <w:right w:val="single" w:sz="5" w:space="0" w:color="000000"/>
            </w:tcBorders>
          </w:tcPr>
          <w:p w14:paraId="385B58C4"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tcPr>
          <w:p w14:paraId="23693C23"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tcPr>
          <w:p w14:paraId="1734C889" w14:textId="77777777" w:rsidR="00C81219" w:rsidRDefault="00C81219" w:rsidP="00C81219">
            <w:pPr>
              <w:ind w:left="82"/>
            </w:pPr>
            <w:r>
              <w:rPr>
                <w:rFonts w:ascii="Calibri" w:eastAsia="Calibri" w:hAnsi="Calibri" w:cs="Calibri"/>
                <w:sz w:val="15"/>
              </w:rPr>
              <w:t>778598</w:t>
            </w:r>
          </w:p>
        </w:tc>
        <w:tc>
          <w:tcPr>
            <w:tcW w:w="876" w:type="dxa"/>
            <w:tcBorders>
              <w:top w:val="single" w:sz="5" w:space="0" w:color="000000"/>
              <w:left w:val="single" w:sz="5" w:space="0" w:color="000000"/>
              <w:bottom w:val="single" w:sz="5" w:space="0" w:color="000000"/>
              <w:right w:val="single" w:sz="5" w:space="0" w:color="000000"/>
            </w:tcBorders>
          </w:tcPr>
          <w:p w14:paraId="5EFDDDA0" w14:textId="77777777" w:rsidR="00C81219" w:rsidRDefault="00C81219" w:rsidP="00C81219">
            <w:pPr>
              <w:ind w:right="15"/>
              <w:jc w:val="center"/>
            </w:pPr>
            <w:r>
              <w:rPr>
                <w:rFonts w:ascii="Calibri" w:eastAsia="Calibri" w:hAnsi="Calibri" w:cs="Calibri"/>
                <w:sz w:val="15"/>
              </w:rPr>
              <w:t>9850487</w:t>
            </w:r>
          </w:p>
        </w:tc>
        <w:tc>
          <w:tcPr>
            <w:tcW w:w="603" w:type="dxa"/>
            <w:tcBorders>
              <w:top w:val="single" w:sz="5" w:space="0" w:color="000000"/>
              <w:left w:val="single" w:sz="5" w:space="0" w:color="000000"/>
              <w:bottom w:val="single" w:sz="5" w:space="0" w:color="000000"/>
              <w:right w:val="single" w:sz="5" w:space="0" w:color="000000"/>
            </w:tcBorders>
          </w:tcPr>
          <w:p w14:paraId="4C2C2342"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tcPr>
          <w:p w14:paraId="5451768A"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tcPr>
          <w:p w14:paraId="543D649F"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tcPr>
          <w:p w14:paraId="524A1575"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tcPr>
          <w:p w14:paraId="7F260058" w14:textId="77777777" w:rsidR="00C81219" w:rsidRDefault="00C81219" w:rsidP="00C81219">
            <w:pPr>
              <w:ind w:right="15"/>
              <w:jc w:val="center"/>
            </w:pPr>
            <w:r>
              <w:rPr>
                <w:rFonts w:ascii="Calibri" w:eastAsia="Calibri" w:hAnsi="Calibri" w:cs="Calibri"/>
                <w:sz w:val="15"/>
              </w:rPr>
              <w:t>B3T4tc2</w:t>
            </w:r>
          </w:p>
        </w:tc>
        <w:tc>
          <w:tcPr>
            <w:tcW w:w="931" w:type="dxa"/>
            <w:tcBorders>
              <w:top w:val="single" w:sz="5" w:space="0" w:color="000000"/>
              <w:left w:val="single" w:sz="5" w:space="0" w:color="000000"/>
              <w:bottom w:val="single" w:sz="5" w:space="0" w:color="000000"/>
              <w:right w:val="single" w:sz="5" w:space="0" w:color="000000"/>
            </w:tcBorders>
          </w:tcPr>
          <w:p w14:paraId="6FE81DD0" w14:textId="77777777" w:rsidR="00C81219" w:rsidRDefault="00C81219" w:rsidP="00C81219">
            <w:pPr>
              <w:ind w:right="15"/>
              <w:jc w:val="center"/>
            </w:pPr>
            <w:r>
              <w:rPr>
                <w:rFonts w:ascii="Calibri" w:eastAsia="Calibri" w:hAnsi="Calibri" w:cs="Calibri"/>
                <w:sz w:val="15"/>
              </w:rPr>
              <w:t>E-21-0185</w:t>
            </w:r>
          </w:p>
        </w:tc>
        <w:tc>
          <w:tcPr>
            <w:tcW w:w="1534" w:type="dxa"/>
            <w:tcBorders>
              <w:top w:val="single" w:sz="5" w:space="0" w:color="000000"/>
              <w:left w:val="single" w:sz="5" w:space="0" w:color="000000"/>
              <w:bottom w:val="single" w:sz="5" w:space="0" w:color="000000"/>
              <w:right w:val="single" w:sz="5" w:space="0" w:color="000000"/>
            </w:tcBorders>
          </w:tcPr>
          <w:p w14:paraId="36CC997E"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tcPr>
          <w:p w14:paraId="62294406" w14:textId="77777777" w:rsidR="00C81219" w:rsidRDefault="00C81219" w:rsidP="00C81219">
            <w:pPr>
              <w:ind w:left="48"/>
            </w:pPr>
            <w:r>
              <w:rPr>
                <w:rFonts w:ascii="Calibri" w:eastAsia="Calibri" w:hAnsi="Calibri" w:cs="Calibri"/>
                <w:sz w:val="15"/>
              </w:rPr>
              <w:t>4</w:t>
            </w:r>
          </w:p>
        </w:tc>
        <w:tc>
          <w:tcPr>
            <w:tcW w:w="295" w:type="dxa"/>
            <w:tcBorders>
              <w:top w:val="single" w:sz="5" w:space="0" w:color="000000"/>
              <w:left w:val="single" w:sz="5" w:space="0" w:color="000000"/>
              <w:bottom w:val="single" w:sz="5" w:space="0" w:color="000000"/>
              <w:right w:val="single" w:sz="5" w:space="0" w:color="000000"/>
            </w:tcBorders>
          </w:tcPr>
          <w:p w14:paraId="64237E6F" w14:textId="77777777" w:rsidR="00C81219" w:rsidRDefault="00C81219" w:rsidP="00C81219">
            <w:pPr>
              <w:ind w:left="70"/>
            </w:pPr>
            <w:r>
              <w:rPr>
                <w:rFonts w:ascii="Calibri" w:eastAsia="Calibri" w:hAnsi="Calibri" w:cs="Calibri"/>
                <w:sz w:val="15"/>
              </w:rPr>
              <w:t>2</w:t>
            </w:r>
          </w:p>
        </w:tc>
        <w:tc>
          <w:tcPr>
            <w:tcW w:w="811" w:type="dxa"/>
            <w:tcBorders>
              <w:top w:val="single" w:sz="5" w:space="0" w:color="000000"/>
              <w:left w:val="single" w:sz="5" w:space="0" w:color="000000"/>
              <w:bottom w:val="single" w:sz="5" w:space="0" w:color="000000"/>
              <w:right w:val="single" w:sz="5" w:space="0" w:color="000000"/>
            </w:tcBorders>
          </w:tcPr>
          <w:p w14:paraId="40B64383" w14:textId="77777777" w:rsidR="00C81219" w:rsidRDefault="00C81219" w:rsidP="00C81219">
            <w:pPr>
              <w:ind w:left="82"/>
            </w:pPr>
            <w:r>
              <w:rPr>
                <w:rFonts w:ascii="Calibri" w:eastAsia="Calibri" w:hAnsi="Calibri" w:cs="Calibri"/>
                <w:sz w:val="15"/>
              </w:rPr>
              <w:t>PEE/E/07</w:t>
            </w:r>
          </w:p>
        </w:tc>
        <w:tc>
          <w:tcPr>
            <w:tcW w:w="987" w:type="dxa"/>
            <w:tcBorders>
              <w:top w:val="single" w:sz="5" w:space="0" w:color="000000"/>
              <w:left w:val="single" w:sz="5" w:space="0" w:color="000000"/>
              <w:bottom w:val="single" w:sz="5" w:space="0" w:color="000000"/>
              <w:right w:val="single" w:sz="5" w:space="0" w:color="000000"/>
            </w:tcBorders>
          </w:tcPr>
          <w:p w14:paraId="2B48D49A" w14:textId="77777777" w:rsidR="00C81219" w:rsidRDefault="00C81219" w:rsidP="00C81219">
            <w:pPr>
              <w:ind w:right="12"/>
              <w:jc w:val="center"/>
            </w:pPr>
            <w:r>
              <w:rPr>
                <w:rFonts w:ascii="Calibri" w:eastAsia="Calibri" w:hAnsi="Calibri" w:cs="Calibri"/>
                <w:sz w:val="15"/>
              </w:rPr>
              <w:t>NINGUNA</w:t>
            </w:r>
          </w:p>
        </w:tc>
      </w:tr>
      <w:tr w:rsidR="00C81219" w14:paraId="1E1C195B" w14:textId="77777777" w:rsidTr="00C81219">
        <w:trPr>
          <w:trHeight w:val="334"/>
        </w:trPr>
        <w:tc>
          <w:tcPr>
            <w:tcW w:w="449" w:type="dxa"/>
            <w:tcBorders>
              <w:top w:val="single" w:sz="5" w:space="0" w:color="000000"/>
              <w:left w:val="single" w:sz="5" w:space="0" w:color="000000"/>
              <w:bottom w:val="single" w:sz="5" w:space="0" w:color="000000"/>
              <w:right w:val="single" w:sz="5" w:space="0" w:color="000000"/>
            </w:tcBorders>
          </w:tcPr>
          <w:p w14:paraId="3968FA12" w14:textId="77777777" w:rsidR="00C81219" w:rsidRDefault="00C81219" w:rsidP="00C81219">
            <w:pPr>
              <w:ind w:left="108"/>
            </w:pPr>
            <w:r>
              <w:rPr>
                <w:rFonts w:ascii="Calibri" w:eastAsia="Calibri" w:hAnsi="Calibri" w:cs="Calibri"/>
                <w:sz w:val="15"/>
              </w:rPr>
              <w:t>30</w:t>
            </w:r>
          </w:p>
        </w:tc>
        <w:tc>
          <w:tcPr>
            <w:tcW w:w="768" w:type="dxa"/>
            <w:tcBorders>
              <w:top w:val="single" w:sz="5" w:space="0" w:color="000000"/>
              <w:left w:val="single" w:sz="5" w:space="0" w:color="000000"/>
              <w:bottom w:val="single" w:sz="5" w:space="0" w:color="000000"/>
              <w:right w:val="single" w:sz="5" w:space="0" w:color="000000"/>
            </w:tcBorders>
          </w:tcPr>
          <w:p w14:paraId="0B4E5DA2"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tcPr>
          <w:p w14:paraId="586AC234"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tcPr>
          <w:p w14:paraId="12A92121" w14:textId="77777777" w:rsidR="00C81219" w:rsidRDefault="00C81219" w:rsidP="00C81219">
            <w:pPr>
              <w:ind w:left="82"/>
            </w:pPr>
            <w:r>
              <w:rPr>
                <w:rFonts w:ascii="Calibri" w:eastAsia="Calibri" w:hAnsi="Calibri" w:cs="Calibri"/>
                <w:sz w:val="15"/>
              </w:rPr>
              <w:t>778579</w:t>
            </w:r>
          </w:p>
        </w:tc>
        <w:tc>
          <w:tcPr>
            <w:tcW w:w="876" w:type="dxa"/>
            <w:tcBorders>
              <w:top w:val="single" w:sz="5" w:space="0" w:color="000000"/>
              <w:left w:val="single" w:sz="5" w:space="0" w:color="000000"/>
              <w:bottom w:val="single" w:sz="5" w:space="0" w:color="000000"/>
              <w:right w:val="single" w:sz="5" w:space="0" w:color="000000"/>
            </w:tcBorders>
          </w:tcPr>
          <w:p w14:paraId="7D68B977" w14:textId="77777777" w:rsidR="00C81219" w:rsidRDefault="00C81219" w:rsidP="00C81219">
            <w:pPr>
              <w:ind w:right="15"/>
              <w:jc w:val="center"/>
            </w:pPr>
            <w:r>
              <w:rPr>
                <w:rFonts w:ascii="Calibri" w:eastAsia="Calibri" w:hAnsi="Calibri" w:cs="Calibri"/>
                <w:sz w:val="15"/>
              </w:rPr>
              <w:t>9850513</w:t>
            </w:r>
          </w:p>
        </w:tc>
        <w:tc>
          <w:tcPr>
            <w:tcW w:w="603" w:type="dxa"/>
            <w:tcBorders>
              <w:top w:val="single" w:sz="5" w:space="0" w:color="000000"/>
              <w:left w:val="single" w:sz="5" w:space="0" w:color="000000"/>
              <w:bottom w:val="single" w:sz="5" w:space="0" w:color="000000"/>
              <w:right w:val="single" w:sz="5" w:space="0" w:color="000000"/>
            </w:tcBorders>
          </w:tcPr>
          <w:p w14:paraId="359FF933"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tcPr>
          <w:p w14:paraId="5527F3D1"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tcPr>
          <w:p w14:paraId="78C16E0B"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tcPr>
          <w:p w14:paraId="2FA78306"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tcPr>
          <w:p w14:paraId="485A4DBA" w14:textId="77777777" w:rsidR="00C81219" w:rsidRDefault="00C81219" w:rsidP="00C81219">
            <w:pPr>
              <w:ind w:right="15"/>
              <w:jc w:val="center"/>
            </w:pPr>
            <w:r>
              <w:rPr>
                <w:rFonts w:ascii="Calibri" w:eastAsia="Calibri" w:hAnsi="Calibri" w:cs="Calibri"/>
                <w:sz w:val="15"/>
              </w:rPr>
              <w:t>B3T4tc3</w:t>
            </w:r>
          </w:p>
        </w:tc>
        <w:tc>
          <w:tcPr>
            <w:tcW w:w="931" w:type="dxa"/>
            <w:tcBorders>
              <w:top w:val="single" w:sz="5" w:space="0" w:color="000000"/>
              <w:left w:val="single" w:sz="5" w:space="0" w:color="000000"/>
              <w:bottom w:val="single" w:sz="5" w:space="0" w:color="000000"/>
              <w:right w:val="single" w:sz="5" w:space="0" w:color="000000"/>
            </w:tcBorders>
          </w:tcPr>
          <w:p w14:paraId="4B64BC86" w14:textId="77777777" w:rsidR="00C81219" w:rsidRDefault="00C81219" w:rsidP="00C81219">
            <w:pPr>
              <w:ind w:right="15"/>
              <w:jc w:val="center"/>
            </w:pPr>
            <w:r>
              <w:rPr>
                <w:rFonts w:ascii="Calibri" w:eastAsia="Calibri" w:hAnsi="Calibri" w:cs="Calibri"/>
                <w:sz w:val="15"/>
              </w:rPr>
              <w:t>E-21-0186</w:t>
            </w:r>
          </w:p>
        </w:tc>
        <w:tc>
          <w:tcPr>
            <w:tcW w:w="1534" w:type="dxa"/>
            <w:tcBorders>
              <w:top w:val="single" w:sz="5" w:space="0" w:color="000000"/>
              <w:left w:val="single" w:sz="5" w:space="0" w:color="000000"/>
              <w:bottom w:val="single" w:sz="5" w:space="0" w:color="000000"/>
              <w:right w:val="single" w:sz="5" w:space="0" w:color="000000"/>
            </w:tcBorders>
          </w:tcPr>
          <w:p w14:paraId="72A1465B"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tcPr>
          <w:p w14:paraId="3014FD8E" w14:textId="77777777" w:rsidR="00C81219" w:rsidRDefault="00C81219" w:rsidP="00C81219">
            <w:pPr>
              <w:ind w:left="48"/>
            </w:pPr>
            <w:r>
              <w:rPr>
                <w:rFonts w:ascii="Calibri" w:eastAsia="Calibri" w:hAnsi="Calibri" w:cs="Calibri"/>
                <w:sz w:val="15"/>
              </w:rPr>
              <w:t>1</w:t>
            </w:r>
          </w:p>
        </w:tc>
        <w:tc>
          <w:tcPr>
            <w:tcW w:w="295" w:type="dxa"/>
            <w:tcBorders>
              <w:top w:val="single" w:sz="5" w:space="0" w:color="000000"/>
              <w:left w:val="single" w:sz="5" w:space="0" w:color="000000"/>
              <w:bottom w:val="single" w:sz="5" w:space="0" w:color="000000"/>
              <w:right w:val="single" w:sz="5" w:space="0" w:color="000000"/>
            </w:tcBorders>
          </w:tcPr>
          <w:p w14:paraId="30500B07" w14:textId="77777777" w:rsidR="00C81219" w:rsidRDefault="00C81219" w:rsidP="00C81219">
            <w:pPr>
              <w:ind w:left="70"/>
            </w:pPr>
            <w:r>
              <w:rPr>
                <w:rFonts w:ascii="Calibri" w:eastAsia="Calibri" w:hAnsi="Calibri" w:cs="Calibri"/>
                <w:sz w:val="15"/>
              </w:rPr>
              <w:t>1</w:t>
            </w:r>
          </w:p>
        </w:tc>
        <w:tc>
          <w:tcPr>
            <w:tcW w:w="811" w:type="dxa"/>
            <w:tcBorders>
              <w:top w:val="single" w:sz="5" w:space="0" w:color="000000"/>
              <w:left w:val="single" w:sz="5" w:space="0" w:color="000000"/>
              <w:bottom w:val="single" w:sz="5" w:space="0" w:color="000000"/>
              <w:right w:val="single" w:sz="5" w:space="0" w:color="000000"/>
            </w:tcBorders>
          </w:tcPr>
          <w:p w14:paraId="09C3C83D" w14:textId="77777777" w:rsidR="00C81219" w:rsidRDefault="00C81219" w:rsidP="00C81219">
            <w:pPr>
              <w:ind w:left="82"/>
            </w:pPr>
            <w:r>
              <w:rPr>
                <w:rFonts w:ascii="Calibri" w:eastAsia="Calibri" w:hAnsi="Calibri" w:cs="Calibri"/>
                <w:sz w:val="15"/>
              </w:rPr>
              <w:t>PEE/E/07</w:t>
            </w:r>
          </w:p>
        </w:tc>
        <w:tc>
          <w:tcPr>
            <w:tcW w:w="987" w:type="dxa"/>
            <w:tcBorders>
              <w:top w:val="single" w:sz="5" w:space="0" w:color="000000"/>
              <w:left w:val="single" w:sz="5" w:space="0" w:color="000000"/>
              <w:bottom w:val="single" w:sz="5" w:space="0" w:color="000000"/>
              <w:right w:val="single" w:sz="5" w:space="0" w:color="000000"/>
            </w:tcBorders>
          </w:tcPr>
          <w:p w14:paraId="36E58495" w14:textId="77777777" w:rsidR="00C81219" w:rsidRDefault="00C81219" w:rsidP="00C81219">
            <w:pPr>
              <w:ind w:right="12"/>
              <w:jc w:val="center"/>
            </w:pPr>
            <w:r>
              <w:rPr>
                <w:rFonts w:ascii="Calibri" w:eastAsia="Calibri" w:hAnsi="Calibri" w:cs="Calibri"/>
                <w:sz w:val="15"/>
              </w:rPr>
              <w:t>NINGUNA</w:t>
            </w:r>
          </w:p>
        </w:tc>
      </w:tr>
      <w:tr w:rsidR="00C81219" w14:paraId="0304DC28" w14:textId="77777777" w:rsidTr="00C81219">
        <w:trPr>
          <w:trHeight w:val="334"/>
        </w:trPr>
        <w:tc>
          <w:tcPr>
            <w:tcW w:w="449" w:type="dxa"/>
            <w:tcBorders>
              <w:top w:val="single" w:sz="5" w:space="0" w:color="000000"/>
              <w:left w:val="single" w:sz="5" w:space="0" w:color="000000"/>
              <w:bottom w:val="single" w:sz="5" w:space="0" w:color="000000"/>
              <w:right w:val="single" w:sz="5" w:space="0" w:color="000000"/>
            </w:tcBorders>
          </w:tcPr>
          <w:p w14:paraId="370567A4" w14:textId="77777777" w:rsidR="00C81219" w:rsidRDefault="00C81219" w:rsidP="00C81219">
            <w:pPr>
              <w:ind w:left="108"/>
            </w:pPr>
            <w:r>
              <w:rPr>
                <w:rFonts w:ascii="Calibri" w:eastAsia="Calibri" w:hAnsi="Calibri" w:cs="Calibri"/>
                <w:sz w:val="15"/>
              </w:rPr>
              <w:t>31</w:t>
            </w:r>
          </w:p>
        </w:tc>
        <w:tc>
          <w:tcPr>
            <w:tcW w:w="768" w:type="dxa"/>
            <w:tcBorders>
              <w:top w:val="single" w:sz="5" w:space="0" w:color="000000"/>
              <w:left w:val="single" w:sz="5" w:space="0" w:color="000000"/>
              <w:bottom w:val="single" w:sz="5" w:space="0" w:color="000000"/>
              <w:right w:val="single" w:sz="5" w:space="0" w:color="000000"/>
            </w:tcBorders>
          </w:tcPr>
          <w:p w14:paraId="6565BF2A" w14:textId="77777777" w:rsidR="00C81219" w:rsidRDefault="00C81219" w:rsidP="00C81219">
            <w:pPr>
              <w:ind w:right="12"/>
              <w:jc w:val="center"/>
            </w:pPr>
            <w:r>
              <w:rPr>
                <w:rFonts w:ascii="Calibri" w:eastAsia="Calibri" w:hAnsi="Calibri" w:cs="Calibri"/>
                <w:sz w:val="15"/>
              </w:rPr>
              <w:t>12</w:t>
            </w:r>
          </w:p>
        </w:tc>
        <w:tc>
          <w:tcPr>
            <w:tcW w:w="1054" w:type="dxa"/>
            <w:tcBorders>
              <w:top w:val="single" w:sz="5" w:space="0" w:color="000000"/>
              <w:left w:val="single" w:sz="5" w:space="0" w:color="000000"/>
              <w:bottom w:val="single" w:sz="5" w:space="0" w:color="000000"/>
              <w:right w:val="single" w:sz="5" w:space="0" w:color="000000"/>
            </w:tcBorders>
          </w:tcPr>
          <w:p w14:paraId="0B639E21" w14:textId="77777777" w:rsidR="00C81219" w:rsidRDefault="00C81219" w:rsidP="00C81219">
            <w:pPr>
              <w:ind w:left="89"/>
            </w:pPr>
            <w:r>
              <w:rPr>
                <w:rFonts w:ascii="Calibri" w:eastAsia="Calibri" w:hAnsi="Calibri" w:cs="Calibri"/>
                <w:sz w:val="15"/>
              </w:rPr>
              <w:t>MANDARINA</w:t>
            </w:r>
          </w:p>
        </w:tc>
        <w:tc>
          <w:tcPr>
            <w:tcW w:w="701" w:type="dxa"/>
            <w:tcBorders>
              <w:top w:val="single" w:sz="5" w:space="0" w:color="000000"/>
              <w:left w:val="single" w:sz="5" w:space="0" w:color="000000"/>
              <w:bottom w:val="single" w:sz="5" w:space="0" w:color="000000"/>
              <w:right w:val="single" w:sz="5" w:space="0" w:color="000000"/>
            </w:tcBorders>
          </w:tcPr>
          <w:p w14:paraId="07B612BC" w14:textId="77777777" w:rsidR="00C81219" w:rsidRDefault="00C81219" w:rsidP="00C81219">
            <w:pPr>
              <w:ind w:left="43"/>
            </w:pPr>
            <w:r>
              <w:rPr>
                <w:rFonts w:ascii="Calibri" w:eastAsia="Calibri" w:hAnsi="Calibri" w:cs="Calibri"/>
                <w:sz w:val="15"/>
              </w:rPr>
              <w:t>7785978</w:t>
            </w:r>
          </w:p>
        </w:tc>
        <w:tc>
          <w:tcPr>
            <w:tcW w:w="876" w:type="dxa"/>
            <w:tcBorders>
              <w:top w:val="single" w:sz="5" w:space="0" w:color="000000"/>
              <w:left w:val="single" w:sz="5" w:space="0" w:color="000000"/>
              <w:bottom w:val="single" w:sz="5" w:space="0" w:color="000000"/>
              <w:right w:val="single" w:sz="5" w:space="0" w:color="000000"/>
            </w:tcBorders>
          </w:tcPr>
          <w:p w14:paraId="6EF9795B" w14:textId="77777777" w:rsidR="00C81219" w:rsidRDefault="00C81219" w:rsidP="00C81219">
            <w:pPr>
              <w:ind w:right="15"/>
              <w:jc w:val="center"/>
            </w:pPr>
            <w:r>
              <w:rPr>
                <w:rFonts w:ascii="Calibri" w:eastAsia="Calibri" w:hAnsi="Calibri" w:cs="Calibri"/>
                <w:sz w:val="15"/>
              </w:rPr>
              <w:t>9850499</w:t>
            </w:r>
          </w:p>
        </w:tc>
        <w:tc>
          <w:tcPr>
            <w:tcW w:w="603" w:type="dxa"/>
            <w:tcBorders>
              <w:top w:val="single" w:sz="5" w:space="0" w:color="000000"/>
              <w:left w:val="single" w:sz="5" w:space="0" w:color="000000"/>
              <w:bottom w:val="single" w:sz="5" w:space="0" w:color="000000"/>
              <w:right w:val="single" w:sz="5" w:space="0" w:color="000000"/>
            </w:tcBorders>
          </w:tcPr>
          <w:p w14:paraId="73B187B3" w14:textId="77777777" w:rsidR="00C81219" w:rsidRDefault="00C81219" w:rsidP="00C81219">
            <w:pPr>
              <w:ind w:left="109"/>
            </w:pPr>
            <w:r>
              <w:rPr>
                <w:rFonts w:ascii="Calibri" w:eastAsia="Calibri" w:hAnsi="Calibri" w:cs="Calibri"/>
                <w:sz w:val="15"/>
              </w:rPr>
              <w:t>1992</w:t>
            </w:r>
          </w:p>
        </w:tc>
        <w:tc>
          <w:tcPr>
            <w:tcW w:w="710" w:type="dxa"/>
            <w:tcBorders>
              <w:top w:val="single" w:sz="5" w:space="0" w:color="000000"/>
              <w:left w:val="single" w:sz="5" w:space="0" w:color="000000"/>
              <w:bottom w:val="single" w:sz="5" w:space="0" w:color="000000"/>
              <w:right w:val="single" w:sz="5" w:space="0" w:color="000000"/>
            </w:tcBorders>
          </w:tcPr>
          <w:p w14:paraId="7CAFD0BD" w14:textId="77777777" w:rsidR="00C81219" w:rsidRDefault="00C81219" w:rsidP="00C81219">
            <w:pPr>
              <w:ind w:left="110"/>
            </w:pPr>
            <w:r>
              <w:rPr>
                <w:rFonts w:ascii="Calibri" w:eastAsia="Calibri" w:hAnsi="Calibri" w:cs="Calibri"/>
                <w:sz w:val="15"/>
              </w:rPr>
              <w:t>ÁRBOL</w:t>
            </w:r>
          </w:p>
        </w:tc>
        <w:tc>
          <w:tcPr>
            <w:tcW w:w="670" w:type="dxa"/>
            <w:tcBorders>
              <w:top w:val="single" w:sz="5" w:space="0" w:color="000000"/>
              <w:left w:val="single" w:sz="5" w:space="0" w:color="000000"/>
              <w:bottom w:val="single" w:sz="5" w:space="0" w:color="000000"/>
              <w:right w:val="single" w:sz="5" w:space="0" w:color="000000"/>
            </w:tcBorders>
          </w:tcPr>
          <w:p w14:paraId="7FE7E675" w14:textId="77777777" w:rsidR="00C81219" w:rsidRDefault="00C81219" w:rsidP="00C81219">
            <w:pPr>
              <w:ind w:left="58"/>
            </w:pPr>
            <w:r>
              <w:rPr>
                <w:rFonts w:ascii="Calibri" w:eastAsia="Calibri" w:hAnsi="Calibri" w:cs="Calibri"/>
                <w:sz w:val="15"/>
              </w:rPr>
              <w:t>PATATE</w:t>
            </w:r>
          </w:p>
        </w:tc>
        <w:tc>
          <w:tcPr>
            <w:tcW w:w="932" w:type="dxa"/>
            <w:tcBorders>
              <w:top w:val="single" w:sz="5" w:space="0" w:color="000000"/>
              <w:left w:val="single" w:sz="5" w:space="0" w:color="000000"/>
              <w:bottom w:val="single" w:sz="5" w:space="0" w:color="000000"/>
              <w:right w:val="single" w:sz="5" w:space="0" w:color="000000"/>
            </w:tcBorders>
          </w:tcPr>
          <w:p w14:paraId="7E8103D2" w14:textId="77777777" w:rsidR="00C81219" w:rsidRDefault="00C81219" w:rsidP="00C81219">
            <w:pPr>
              <w:ind w:left="94"/>
            </w:pPr>
            <w:r>
              <w:rPr>
                <w:rFonts w:ascii="Calibri" w:eastAsia="Calibri" w:hAnsi="Calibri" w:cs="Calibri"/>
                <w:sz w:val="15"/>
              </w:rPr>
              <w:t>LA MATRIZ</w:t>
            </w:r>
          </w:p>
        </w:tc>
        <w:tc>
          <w:tcPr>
            <w:tcW w:w="1248" w:type="dxa"/>
            <w:tcBorders>
              <w:top w:val="single" w:sz="5" w:space="0" w:color="000000"/>
              <w:left w:val="single" w:sz="5" w:space="0" w:color="000000"/>
              <w:bottom w:val="single" w:sz="5" w:space="0" w:color="000000"/>
              <w:right w:val="single" w:sz="5" w:space="0" w:color="000000"/>
            </w:tcBorders>
          </w:tcPr>
          <w:p w14:paraId="367C9017" w14:textId="77777777" w:rsidR="00C81219" w:rsidRDefault="00C81219" w:rsidP="00C81219">
            <w:pPr>
              <w:ind w:right="15"/>
              <w:jc w:val="center"/>
            </w:pPr>
            <w:r>
              <w:rPr>
                <w:rFonts w:ascii="Calibri" w:eastAsia="Calibri" w:hAnsi="Calibri" w:cs="Calibri"/>
                <w:sz w:val="15"/>
              </w:rPr>
              <w:t>B3T4tc4</w:t>
            </w:r>
          </w:p>
        </w:tc>
        <w:tc>
          <w:tcPr>
            <w:tcW w:w="931" w:type="dxa"/>
            <w:tcBorders>
              <w:top w:val="single" w:sz="5" w:space="0" w:color="000000"/>
              <w:left w:val="single" w:sz="5" w:space="0" w:color="000000"/>
              <w:bottom w:val="single" w:sz="5" w:space="0" w:color="000000"/>
              <w:right w:val="single" w:sz="5" w:space="0" w:color="000000"/>
            </w:tcBorders>
          </w:tcPr>
          <w:p w14:paraId="63B0A57C" w14:textId="77777777" w:rsidR="00C81219" w:rsidRDefault="00C81219" w:rsidP="00C81219">
            <w:pPr>
              <w:ind w:right="15"/>
              <w:jc w:val="center"/>
            </w:pPr>
            <w:r>
              <w:rPr>
                <w:rFonts w:ascii="Calibri" w:eastAsia="Calibri" w:hAnsi="Calibri" w:cs="Calibri"/>
                <w:sz w:val="15"/>
              </w:rPr>
              <w:t>E-21-0187</w:t>
            </w:r>
          </w:p>
        </w:tc>
        <w:tc>
          <w:tcPr>
            <w:tcW w:w="1534" w:type="dxa"/>
            <w:tcBorders>
              <w:top w:val="single" w:sz="5" w:space="0" w:color="000000"/>
              <w:left w:val="single" w:sz="5" w:space="0" w:color="000000"/>
              <w:bottom w:val="single" w:sz="5" w:space="0" w:color="000000"/>
              <w:right w:val="single" w:sz="5" w:space="0" w:color="000000"/>
            </w:tcBorders>
          </w:tcPr>
          <w:p w14:paraId="0AC96BCE" w14:textId="77777777" w:rsidR="00C81219" w:rsidRDefault="00C81219" w:rsidP="00C81219">
            <w:pPr>
              <w:ind w:right="43"/>
              <w:jc w:val="center"/>
            </w:pPr>
            <w:r>
              <w:rPr>
                <w:rFonts w:ascii="Calibri" w:eastAsia="Calibri" w:hAnsi="Calibri" w:cs="Calibri"/>
                <w:i/>
                <w:sz w:val="15"/>
              </w:rPr>
              <w:t>Ceratitis capitata</w:t>
            </w:r>
          </w:p>
        </w:tc>
        <w:tc>
          <w:tcPr>
            <w:tcW w:w="252" w:type="dxa"/>
            <w:tcBorders>
              <w:top w:val="single" w:sz="5" w:space="0" w:color="000000"/>
              <w:left w:val="single" w:sz="5" w:space="0" w:color="000000"/>
              <w:bottom w:val="single" w:sz="5" w:space="0" w:color="000000"/>
              <w:right w:val="single" w:sz="5" w:space="0" w:color="000000"/>
            </w:tcBorders>
          </w:tcPr>
          <w:p w14:paraId="6C396492" w14:textId="77777777" w:rsidR="00C81219" w:rsidRDefault="00C81219" w:rsidP="00C81219">
            <w:pPr>
              <w:ind w:left="48"/>
            </w:pPr>
            <w:r>
              <w:rPr>
                <w:rFonts w:ascii="Calibri" w:eastAsia="Calibri" w:hAnsi="Calibri" w:cs="Calibri"/>
                <w:sz w:val="15"/>
              </w:rPr>
              <w:t>1</w:t>
            </w:r>
          </w:p>
        </w:tc>
        <w:tc>
          <w:tcPr>
            <w:tcW w:w="295" w:type="dxa"/>
            <w:tcBorders>
              <w:top w:val="single" w:sz="5" w:space="0" w:color="000000"/>
              <w:left w:val="single" w:sz="5" w:space="0" w:color="000000"/>
              <w:bottom w:val="single" w:sz="5" w:space="0" w:color="000000"/>
              <w:right w:val="single" w:sz="5" w:space="0" w:color="000000"/>
            </w:tcBorders>
          </w:tcPr>
          <w:p w14:paraId="70D431B8" w14:textId="77777777" w:rsidR="00C81219" w:rsidRDefault="00C81219" w:rsidP="00C81219">
            <w:pPr>
              <w:ind w:left="70"/>
            </w:pPr>
            <w:r>
              <w:rPr>
                <w:rFonts w:ascii="Calibri" w:eastAsia="Calibri" w:hAnsi="Calibri" w:cs="Calibri"/>
                <w:sz w:val="15"/>
              </w:rPr>
              <w:t>0</w:t>
            </w:r>
          </w:p>
        </w:tc>
        <w:tc>
          <w:tcPr>
            <w:tcW w:w="811" w:type="dxa"/>
            <w:tcBorders>
              <w:top w:val="single" w:sz="5" w:space="0" w:color="000000"/>
              <w:left w:val="single" w:sz="5" w:space="0" w:color="000000"/>
              <w:bottom w:val="single" w:sz="5" w:space="0" w:color="000000"/>
              <w:right w:val="single" w:sz="5" w:space="0" w:color="000000"/>
            </w:tcBorders>
          </w:tcPr>
          <w:p w14:paraId="17844347" w14:textId="77777777" w:rsidR="00C81219" w:rsidRDefault="00C81219" w:rsidP="00C81219">
            <w:pPr>
              <w:ind w:left="82"/>
            </w:pPr>
            <w:r>
              <w:rPr>
                <w:rFonts w:ascii="Calibri" w:eastAsia="Calibri" w:hAnsi="Calibri" w:cs="Calibri"/>
                <w:sz w:val="15"/>
              </w:rPr>
              <w:t>PEE/E/07</w:t>
            </w:r>
          </w:p>
        </w:tc>
        <w:tc>
          <w:tcPr>
            <w:tcW w:w="987" w:type="dxa"/>
            <w:tcBorders>
              <w:top w:val="single" w:sz="5" w:space="0" w:color="000000"/>
              <w:left w:val="single" w:sz="5" w:space="0" w:color="000000"/>
              <w:bottom w:val="single" w:sz="5" w:space="0" w:color="000000"/>
              <w:right w:val="single" w:sz="5" w:space="0" w:color="000000"/>
            </w:tcBorders>
          </w:tcPr>
          <w:p w14:paraId="4815AFC4" w14:textId="77777777" w:rsidR="00C81219" w:rsidRDefault="00C81219" w:rsidP="00C81219">
            <w:pPr>
              <w:ind w:right="12"/>
              <w:jc w:val="center"/>
            </w:pPr>
            <w:r>
              <w:rPr>
                <w:rFonts w:ascii="Calibri" w:eastAsia="Calibri" w:hAnsi="Calibri" w:cs="Calibri"/>
                <w:sz w:val="15"/>
              </w:rPr>
              <w:t>NINGUNA</w:t>
            </w:r>
          </w:p>
        </w:tc>
      </w:tr>
    </w:tbl>
    <w:p w14:paraId="6C7E97DC" w14:textId="77777777" w:rsidR="00C81219" w:rsidRDefault="00C81219" w:rsidP="00C81219">
      <w:pPr>
        <w:spacing w:after="20"/>
        <w:ind w:left="-5" w:hanging="10"/>
      </w:pPr>
      <w:r>
        <w:rPr>
          <w:rFonts w:ascii="Calibri" w:eastAsia="Calibri" w:hAnsi="Calibri" w:cs="Calibri"/>
          <w:sz w:val="14"/>
        </w:rPr>
        <w:t>* Datos de la muestra proporcionados por el cliente.</w:t>
      </w:r>
    </w:p>
    <w:p w14:paraId="4F94CF01" w14:textId="77777777" w:rsidR="00C81219" w:rsidRDefault="00C81219" w:rsidP="00C81219">
      <w:pPr>
        <w:spacing w:after="20"/>
        <w:ind w:left="-5" w:hanging="10"/>
      </w:pPr>
      <w:r>
        <w:rPr>
          <w:rFonts w:ascii="Calibri" w:eastAsia="Calibri" w:hAnsi="Calibri" w:cs="Calibri"/>
          <w:sz w:val="14"/>
        </w:rPr>
        <w:t>Analizado por:  Ing. Paola Morocho, Ing. Adriana Mariño</w:t>
      </w:r>
    </w:p>
    <w:p w14:paraId="1AD6427E" w14:textId="77777777" w:rsidR="00C81219" w:rsidRDefault="00C81219" w:rsidP="00C81219">
      <w:pPr>
        <w:spacing w:after="69"/>
        <w:ind w:left="-5" w:hanging="10"/>
      </w:pPr>
      <w:r>
        <w:rPr>
          <w:rFonts w:ascii="Calibri" w:eastAsia="Calibri" w:hAnsi="Calibri" w:cs="Calibri"/>
          <w:sz w:val="14"/>
        </w:rPr>
        <w:t>Observaciones: revisado por Ing. Adriana Mariño</w:t>
      </w:r>
    </w:p>
    <w:p w14:paraId="28C1892F" w14:textId="77777777" w:rsidR="00C81219" w:rsidRDefault="00C81219" w:rsidP="00C81219">
      <w:pPr>
        <w:tabs>
          <w:tab w:val="center" w:pos="1474"/>
        </w:tabs>
        <w:spacing w:after="20"/>
        <w:ind w:left="-15"/>
      </w:pPr>
      <w:r>
        <w:rPr>
          <w:rFonts w:ascii="Calibri" w:eastAsia="Calibri" w:hAnsi="Calibri" w:cs="Calibri"/>
          <w:sz w:val="14"/>
        </w:rPr>
        <w:t xml:space="preserve">Anexos gráficos: </w:t>
      </w:r>
      <w:r>
        <w:rPr>
          <w:rFonts w:ascii="Calibri" w:eastAsia="Calibri" w:hAnsi="Calibri" w:cs="Calibri"/>
          <w:sz w:val="14"/>
        </w:rPr>
        <w:tab/>
        <w:t>No aplica</w:t>
      </w:r>
    </w:p>
    <w:p w14:paraId="105C472A" w14:textId="75BCFFF4" w:rsidR="00C81219" w:rsidRPr="003B7412" w:rsidRDefault="00C81219" w:rsidP="003B7412">
      <w:pPr>
        <w:spacing w:after="213"/>
        <w:ind w:left="-5" w:hanging="10"/>
      </w:pPr>
      <w:r>
        <w:rPr>
          <w:rFonts w:ascii="Calibri" w:eastAsia="Calibri" w:hAnsi="Calibri" w:cs="Calibri"/>
          <w:sz w:val="14"/>
        </w:rPr>
        <w:t>Anexo</w:t>
      </w:r>
      <w:r w:rsidR="003B7412">
        <w:rPr>
          <w:rFonts w:ascii="Calibri" w:eastAsia="Calibri" w:hAnsi="Calibri" w:cs="Calibri"/>
          <w:sz w:val="14"/>
        </w:rPr>
        <w:t xml:space="preserve"> Documentos: No aplic</w:t>
      </w:r>
    </w:p>
    <w:tbl>
      <w:tblPr>
        <w:tblStyle w:val="TableGrid"/>
        <w:tblW w:w="12821" w:type="dxa"/>
        <w:tblInd w:w="-28" w:type="dxa"/>
        <w:tblCellMar>
          <w:top w:w="4" w:type="dxa"/>
          <w:left w:w="102" w:type="dxa"/>
          <w:right w:w="115" w:type="dxa"/>
        </w:tblCellMar>
        <w:tblLook w:val="04A0" w:firstRow="1" w:lastRow="0" w:firstColumn="1" w:lastColumn="0" w:noHBand="0" w:noVBand="1"/>
      </w:tblPr>
      <w:tblGrid>
        <w:gridCol w:w="2972"/>
        <w:gridCol w:w="8051"/>
        <w:gridCol w:w="1798"/>
      </w:tblGrid>
      <w:tr w:rsidR="00C81219" w14:paraId="06C0FEA3" w14:textId="77777777" w:rsidTr="00C81219">
        <w:trPr>
          <w:trHeight w:val="434"/>
        </w:trPr>
        <w:tc>
          <w:tcPr>
            <w:tcW w:w="2972" w:type="dxa"/>
            <w:vMerge w:val="restart"/>
            <w:tcBorders>
              <w:top w:val="single" w:sz="5" w:space="0" w:color="000000"/>
              <w:left w:val="single" w:sz="5" w:space="0" w:color="000000"/>
              <w:bottom w:val="single" w:sz="5" w:space="0" w:color="000000"/>
              <w:right w:val="single" w:sz="5" w:space="0" w:color="000000"/>
            </w:tcBorders>
          </w:tcPr>
          <w:p w14:paraId="3F22DD4A" w14:textId="77777777" w:rsidR="00C81219" w:rsidRDefault="00C81219" w:rsidP="00C81219">
            <w:r>
              <w:rPr>
                <w:noProof/>
                <w:lang w:val="es-ES" w:eastAsia="es-ES"/>
              </w:rPr>
              <w:lastRenderedPageBreak/>
              <w:drawing>
                <wp:inline distT="0" distB="0" distL="0" distR="0" wp14:anchorId="3B2F829F" wp14:editId="28B2EBB9">
                  <wp:extent cx="1496822" cy="506768"/>
                  <wp:effectExtent l="0" t="0" r="0" b="0"/>
                  <wp:docPr id="27" name="Picture 217"/>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32"/>
                          <a:stretch>
                            <a:fillRect/>
                          </a:stretch>
                        </pic:blipFill>
                        <pic:spPr>
                          <a:xfrm>
                            <a:off x="0" y="0"/>
                            <a:ext cx="1496822" cy="506768"/>
                          </a:xfrm>
                          <a:prstGeom prst="rect">
                            <a:avLst/>
                          </a:prstGeom>
                        </pic:spPr>
                      </pic:pic>
                    </a:graphicData>
                  </a:graphic>
                </wp:inline>
              </w:drawing>
            </w:r>
          </w:p>
        </w:tc>
        <w:tc>
          <w:tcPr>
            <w:tcW w:w="8051" w:type="dxa"/>
            <w:vMerge w:val="restart"/>
            <w:tcBorders>
              <w:top w:val="single" w:sz="5" w:space="0" w:color="000000"/>
              <w:left w:val="single" w:sz="5" w:space="0" w:color="000000"/>
              <w:bottom w:val="single" w:sz="5" w:space="0" w:color="000000"/>
              <w:right w:val="single" w:sz="5" w:space="0" w:color="000000"/>
            </w:tcBorders>
          </w:tcPr>
          <w:p w14:paraId="37904137" w14:textId="77777777" w:rsidR="00C81219" w:rsidRDefault="00C81219" w:rsidP="00C81219">
            <w:pPr>
              <w:ind w:left="19"/>
              <w:jc w:val="center"/>
            </w:pPr>
            <w:r>
              <w:rPr>
                <w:rFonts w:ascii="Arial" w:eastAsia="Arial" w:hAnsi="Arial" w:cs="Arial"/>
                <w:b/>
                <w:sz w:val="19"/>
              </w:rPr>
              <w:t>LABORATORIO DE ENTOMOLOGÍA</w:t>
            </w:r>
          </w:p>
          <w:p w14:paraId="3422B2F3" w14:textId="77777777" w:rsidR="00C81219" w:rsidRDefault="00C81219" w:rsidP="00C81219">
            <w:pPr>
              <w:spacing w:after="16"/>
              <w:ind w:left="14"/>
              <w:jc w:val="center"/>
            </w:pPr>
            <w:r>
              <w:rPr>
                <w:rFonts w:ascii="Calibri" w:eastAsia="Calibri" w:hAnsi="Calibri" w:cs="Calibri"/>
                <w:sz w:val="14"/>
              </w:rPr>
              <w:t>(Vía Interoceánica Km. 14½, y Eloy Alfaro, Granja del MAG, Tumbaco – Quito</w:t>
            </w:r>
          </w:p>
          <w:p w14:paraId="3237D132" w14:textId="77777777" w:rsidR="00C81219" w:rsidRDefault="00C81219" w:rsidP="00C81219">
            <w:pPr>
              <w:ind w:left="14"/>
              <w:jc w:val="center"/>
            </w:pPr>
            <w:r>
              <w:rPr>
                <w:rFonts w:ascii="Calibri" w:eastAsia="Calibri" w:hAnsi="Calibri" w:cs="Calibri"/>
                <w:sz w:val="14"/>
              </w:rPr>
              <w:t>Teléf.: 02-382-8860 ext.2050</w:t>
            </w:r>
          </w:p>
        </w:tc>
        <w:tc>
          <w:tcPr>
            <w:tcW w:w="1798" w:type="dxa"/>
            <w:tcBorders>
              <w:top w:val="single" w:sz="5" w:space="0" w:color="000000"/>
              <w:left w:val="single" w:sz="5" w:space="0" w:color="000000"/>
              <w:bottom w:val="single" w:sz="5" w:space="0" w:color="000000"/>
              <w:right w:val="single" w:sz="5" w:space="0" w:color="000000"/>
            </w:tcBorders>
            <w:vAlign w:val="center"/>
          </w:tcPr>
          <w:p w14:paraId="2261387E" w14:textId="77777777" w:rsidR="00C81219" w:rsidRDefault="00C81219" w:rsidP="00C81219">
            <w:pPr>
              <w:ind w:left="14"/>
              <w:jc w:val="center"/>
            </w:pPr>
            <w:r>
              <w:rPr>
                <w:rFonts w:ascii="Arial" w:eastAsia="Arial" w:hAnsi="Arial" w:cs="Arial"/>
                <w:b/>
                <w:sz w:val="14"/>
              </w:rPr>
              <w:t>PGT/E/09-FO03</w:t>
            </w:r>
          </w:p>
        </w:tc>
      </w:tr>
      <w:tr w:rsidR="00C81219" w14:paraId="0D0DED8F" w14:textId="77777777" w:rsidTr="00C81219">
        <w:trPr>
          <w:trHeight w:val="394"/>
        </w:trPr>
        <w:tc>
          <w:tcPr>
            <w:tcW w:w="0" w:type="auto"/>
            <w:vMerge/>
            <w:tcBorders>
              <w:top w:val="nil"/>
              <w:left w:val="single" w:sz="5" w:space="0" w:color="000000"/>
              <w:bottom w:val="nil"/>
              <w:right w:val="single" w:sz="5" w:space="0" w:color="000000"/>
            </w:tcBorders>
          </w:tcPr>
          <w:p w14:paraId="34F563EB" w14:textId="77777777" w:rsidR="00C81219" w:rsidRDefault="00C81219" w:rsidP="00C81219"/>
        </w:tc>
        <w:tc>
          <w:tcPr>
            <w:tcW w:w="0" w:type="auto"/>
            <w:vMerge/>
            <w:tcBorders>
              <w:top w:val="nil"/>
              <w:left w:val="single" w:sz="5" w:space="0" w:color="000000"/>
              <w:bottom w:val="single" w:sz="5" w:space="0" w:color="000000"/>
              <w:right w:val="single" w:sz="5" w:space="0" w:color="000000"/>
            </w:tcBorders>
          </w:tcPr>
          <w:p w14:paraId="45070AC2" w14:textId="77777777" w:rsidR="00C81219" w:rsidRDefault="00C81219" w:rsidP="00C81219"/>
        </w:tc>
        <w:tc>
          <w:tcPr>
            <w:tcW w:w="1798" w:type="dxa"/>
            <w:tcBorders>
              <w:top w:val="single" w:sz="5" w:space="0" w:color="000000"/>
              <w:left w:val="single" w:sz="5" w:space="0" w:color="000000"/>
              <w:bottom w:val="single" w:sz="5" w:space="0" w:color="000000"/>
              <w:right w:val="single" w:sz="5" w:space="0" w:color="000000"/>
            </w:tcBorders>
            <w:vAlign w:val="center"/>
          </w:tcPr>
          <w:p w14:paraId="3A348CE5" w14:textId="77777777" w:rsidR="00C81219" w:rsidRDefault="00C81219" w:rsidP="00C81219">
            <w:pPr>
              <w:ind w:left="31"/>
              <w:jc w:val="center"/>
            </w:pPr>
            <w:r>
              <w:rPr>
                <w:rFonts w:ascii="Calibri" w:eastAsia="Calibri" w:hAnsi="Calibri" w:cs="Calibri"/>
                <w:b/>
                <w:sz w:val="16"/>
              </w:rPr>
              <w:t>Rev. 7</w:t>
            </w:r>
          </w:p>
        </w:tc>
      </w:tr>
      <w:tr w:rsidR="00C81219" w14:paraId="44FE3AC5" w14:textId="77777777" w:rsidTr="00C81219">
        <w:trPr>
          <w:trHeight w:val="197"/>
        </w:trPr>
        <w:tc>
          <w:tcPr>
            <w:tcW w:w="0" w:type="auto"/>
            <w:vMerge/>
            <w:tcBorders>
              <w:top w:val="nil"/>
              <w:left w:val="single" w:sz="5" w:space="0" w:color="000000"/>
              <w:bottom w:val="single" w:sz="5" w:space="0" w:color="000000"/>
              <w:right w:val="single" w:sz="5" w:space="0" w:color="000000"/>
            </w:tcBorders>
          </w:tcPr>
          <w:p w14:paraId="6A5F3B8C" w14:textId="77777777" w:rsidR="00C81219" w:rsidRDefault="00C81219" w:rsidP="00C81219"/>
        </w:tc>
        <w:tc>
          <w:tcPr>
            <w:tcW w:w="8051" w:type="dxa"/>
            <w:tcBorders>
              <w:top w:val="single" w:sz="5" w:space="0" w:color="000000"/>
              <w:left w:val="single" w:sz="5" w:space="0" w:color="000000"/>
              <w:bottom w:val="single" w:sz="5" w:space="0" w:color="000000"/>
              <w:right w:val="single" w:sz="5" w:space="0" w:color="000000"/>
            </w:tcBorders>
          </w:tcPr>
          <w:p w14:paraId="627C5754" w14:textId="77777777" w:rsidR="00C81219" w:rsidRDefault="00C81219" w:rsidP="00C81219">
            <w:pPr>
              <w:ind w:left="26"/>
              <w:jc w:val="center"/>
            </w:pPr>
            <w:r>
              <w:rPr>
                <w:rFonts w:ascii="Arial" w:eastAsia="Arial" w:hAnsi="Arial" w:cs="Arial"/>
                <w:b/>
                <w:sz w:val="15"/>
              </w:rPr>
              <w:t>INFORME DE DIAGNÓSTICO MONITOREO MOSCA DE LA FRUTA</w:t>
            </w:r>
          </w:p>
        </w:tc>
        <w:tc>
          <w:tcPr>
            <w:tcW w:w="1798" w:type="dxa"/>
            <w:tcBorders>
              <w:top w:val="single" w:sz="5" w:space="0" w:color="000000"/>
              <w:left w:val="single" w:sz="5" w:space="0" w:color="000000"/>
              <w:bottom w:val="single" w:sz="5" w:space="0" w:color="000000"/>
              <w:right w:val="single" w:sz="5" w:space="0" w:color="000000"/>
            </w:tcBorders>
          </w:tcPr>
          <w:p w14:paraId="572F19D1" w14:textId="77777777" w:rsidR="00C81219" w:rsidRDefault="00C81219" w:rsidP="00C81219">
            <w:pPr>
              <w:ind w:left="29"/>
              <w:jc w:val="center"/>
            </w:pPr>
            <w:r>
              <w:rPr>
                <w:rFonts w:ascii="Calibri" w:eastAsia="Calibri" w:hAnsi="Calibri" w:cs="Calibri"/>
                <w:b/>
                <w:sz w:val="15"/>
              </w:rPr>
              <w:t>Hoja 1 de  3</w:t>
            </w:r>
          </w:p>
        </w:tc>
      </w:tr>
    </w:tbl>
    <w:p w14:paraId="68217B38" w14:textId="77777777" w:rsidR="00C81219" w:rsidRDefault="00C81219" w:rsidP="00C81219">
      <w:pPr>
        <w:spacing w:after="0"/>
        <w:jc w:val="center"/>
      </w:pPr>
      <w:r>
        <w:rPr>
          <w:rFonts w:ascii="Calibri" w:eastAsia="Calibri" w:hAnsi="Calibri" w:cs="Calibri"/>
          <w:b/>
          <w:sz w:val="15"/>
        </w:rPr>
        <w:t xml:space="preserve">                                                                                                                                                                  Informe N°: </w:t>
      </w:r>
      <w:r>
        <w:rPr>
          <w:rFonts w:ascii="Calibri" w:eastAsia="Calibri" w:hAnsi="Calibri" w:cs="Calibri"/>
          <w:sz w:val="15"/>
        </w:rPr>
        <w:t>LN-E-I21-0097</w:t>
      </w:r>
    </w:p>
    <w:tbl>
      <w:tblPr>
        <w:tblStyle w:val="TableGrid"/>
        <w:tblW w:w="11752" w:type="dxa"/>
        <w:tblInd w:w="0" w:type="dxa"/>
        <w:tblLook w:val="04A0" w:firstRow="1" w:lastRow="0" w:firstColumn="1" w:lastColumn="0" w:noHBand="0" w:noVBand="1"/>
      </w:tblPr>
      <w:tblGrid>
        <w:gridCol w:w="4638"/>
        <w:gridCol w:w="3372"/>
        <w:gridCol w:w="3742"/>
      </w:tblGrid>
      <w:tr w:rsidR="00C81219" w14:paraId="3D167118" w14:textId="77777777" w:rsidTr="00C81219">
        <w:trPr>
          <w:trHeight w:val="1479"/>
        </w:trPr>
        <w:tc>
          <w:tcPr>
            <w:tcW w:w="4638" w:type="dxa"/>
            <w:tcBorders>
              <w:top w:val="nil"/>
              <w:left w:val="nil"/>
              <w:bottom w:val="nil"/>
              <w:right w:val="nil"/>
            </w:tcBorders>
          </w:tcPr>
          <w:p w14:paraId="67810382" w14:textId="77777777" w:rsidR="00C81219" w:rsidRDefault="00C81219" w:rsidP="00C81219">
            <w:pPr>
              <w:spacing w:after="51"/>
            </w:pPr>
            <w:r>
              <w:rPr>
                <w:rFonts w:ascii="Calibri" w:eastAsia="Calibri" w:hAnsi="Calibri" w:cs="Calibri"/>
                <w:b/>
                <w:sz w:val="15"/>
                <w:u w:val="single" w:color="000000"/>
              </w:rPr>
              <w:t>DATOS DEL CLIENTE</w:t>
            </w:r>
          </w:p>
          <w:p w14:paraId="5B708F35" w14:textId="77777777" w:rsidR="00C81219" w:rsidRDefault="00C81219" w:rsidP="00C81219">
            <w:pPr>
              <w:tabs>
                <w:tab w:val="center" w:pos="3720"/>
              </w:tabs>
              <w:spacing w:after="297"/>
            </w:pPr>
            <w:r>
              <w:rPr>
                <w:rFonts w:ascii="Calibri" w:eastAsia="Calibri" w:hAnsi="Calibri" w:cs="Calibri"/>
                <w:b/>
                <w:sz w:val="15"/>
              </w:rPr>
              <w:t>Persona o Empresa solicitante</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b/>
                <w:sz w:val="15"/>
              </w:rPr>
              <w:tab/>
            </w:r>
            <w:r>
              <w:rPr>
                <w:rFonts w:ascii="Calibri" w:eastAsia="Calibri" w:hAnsi="Calibri" w:cs="Calibri"/>
                <w:sz w:val="15"/>
              </w:rPr>
              <w:t>Agrocalidad Tungurahua</w:t>
            </w:r>
          </w:p>
          <w:p w14:paraId="0832BD33" w14:textId="77777777" w:rsidR="00C81219" w:rsidRDefault="00C81219" w:rsidP="00C81219">
            <w:pPr>
              <w:tabs>
                <w:tab w:val="center" w:pos="2742"/>
              </w:tabs>
              <w:spacing w:after="278"/>
            </w:pPr>
            <w:r>
              <w:rPr>
                <w:rFonts w:ascii="Calibri" w:eastAsia="Calibri" w:hAnsi="Calibri" w:cs="Calibri"/>
                <w:b/>
                <w:sz w:val="15"/>
              </w:rPr>
              <w:t>Dirección</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b/>
                <w:sz w:val="15"/>
              </w:rPr>
              <w:tab/>
            </w:r>
            <w:r>
              <w:rPr>
                <w:rFonts w:ascii="Calibri" w:eastAsia="Calibri" w:hAnsi="Calibri" w:cs="Calibri"/>
                <w:sz w:val="15"/>
              </w:rPr>
              <w:t>Gonzalo  Zaldumbide y Ernesto Noboa y Caamaño</w:t>
            </w:r>
          </w:p>
          <w:p w14:paraId="1D90F1F2" w14:textId="77777777" w:rsidR="00C81219" w:rsidRDefault="00C81219" w:rsidP="00C81219">
            <w:pPr>
              <w:tabs>
                <w:tab w:val="center" w:pos="1587"/>
                <w:tab w:val="center" w:pos="4120"/>
              </w:tabs>
            </w:pPr>
            <w:r>
              <w:rPr>
                <w:rFonts w:ascii="Calibri" w:eastAsia="Calibri" w:hAnsi="Calibri" w:cs="Calibri"/>
                <w:b/>
                <w:sz w:val="15"/>
              </w:rPr>
              <w:t>Provincia</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b/>
                <w:sz w:val="15"/>
              </w:rPr>
              <w:tab/>
            </w:r>
            <w:r>
              <w:rPr>
                <w:rFonts w:ascii="Calibri" w:eastAsia="Calibri" w:hAnsi="Calibri" w:cs="Calibri"/>
                <w:sz w:val="15"/>
              </w:rPr>
              <w:t>Tungurahua</w:t>
            </w:r>
            <w:r>
              <w:rPr>
                <w:rFonts w:ascii="Calibri" w:eastAsia="Calibri" w:hAnsi="Calibri" w:cs="Calibri"/>
                <w:sz w:val="15"/>
              </w:rPr>
              <w:tab/>
            </w:r>
            <w:r>
              <w:rPr>
                <w:rFonts w:ascii="Calibri" w:eastAsia="Calibri" w:hAnsi="Calibri" w:cs="Calibri"/>
                <w:b/>
                <w:sz w:val="15"/>
              </w:rPr>
              <w:t>Cantón</w:t>
            </w:r>
            <w:r>
              <w:rPr>
                <w:rFonts w:ascii="Calibri" w:eastAsia="Calibri" w:hAnsi="Calibri" w:cs="Calibri"/>
                <w:b/>
                <w:sz w:val="15"/>
                <w:vertAlign w:val="superscript"/>
              </w:rPr>
              <w:t>1</w:t>
            </w:r>
            <w:r>
              <w:rPr>
                <w:rFonts w:ascii="Calibri" w:eastAsia="Calibri" w:hAnsi="Calibri" w:cs="Calibri"/>
                <w:b/>
                <w:sz w:val="15"/>
              </w:rPr>
              <w:t xml:space="preserve">: </w:t>
            </w:r>
          </w:p>
        </w:tc>
        <w:tc>
          <w:tcPr>
            <w:tcW w:w="3372" w:type="dxa"/>
            <w:tcBorders>
              <w:top w:val="nil"/>
              <w:left w:val="nil"/>
              <w:bottom w:val="nil"/>
              <w:right w:val="nil"/>
            </w:tcBorders>
            <w:vAlign w:val="bottom"/>
          </w:tcPr>
          <w:p w14:paraId="5C9E8F07" w14:textId="77777777" w:rsidR="00C81219" w:rsidRDefault="00C81219" w:rsidP="00C81219">
            <w:pPr>
              <w:ind w:left="523"/>
            </w:pPr>
            <w:r>
              <w:rPr>
                <w:rFonts w:ascii="Calibri" w:eastAsia="Calibri" w:hAnsi="Calibri" w:cs="Calibri"/>
                <w:sz w:val="15"/>
              </w:rPr>
              <w:t>Ambato</w:t>
            </w:r>
          </w:p>
        </w:tc>
        <w:tc>
          <w:tcPr>
            <w:tcW w:w="3742" w:type="dxa"/>
            <w:tcBorders>
              <w:top w:val="nil"/>
              <w:left w:val="nil"/>
              <w:bottom w:val="nil"/>
              <w:right w:val="nil"/>
            </w:tcBorders>
          </w:tcPr>
          <w:p w14:paraId="49E1EFA3" w14:textId="77777777" w:rsidR="00C81219" w:rsidRDefault="00C81219" w:rsidP="00C81219">
            <w:pPr>
              <w:tabs>
                <w:tab w:val="center" w:pos="1667"/>
                <w:tab w:val="right" w:pos="3742"/>
              </w:tabs>
              <w:spacing w:after="275"/>
            </w:pPr>
            <w:r>
              <w:tab/>
            </w:r>
            <w:r>
              <w:rPr>
                <w:rFonts w:ascii="Calibri" w:eastAsia="Calibri" w:hAnsi="Calibri" w:cs="Calibri"/>
                <w:b/>
                <w:sz w:val="15"/>
              </w:rPr>
              <w:t xml:space="preserve">Fecha emisión Informe: </w:t>
            </w:r>
            <w:r>
              <w:rPr>
                <w:rFonts w:ascii="Calibri" w:eastAsia="Calibri" w:hAnsi="Calibri" w:cs="Calibri"/>
                <w:b/>
                <w:sz w:val="15"/>
              </w:rPr>
              <w:tab/>
            </w:r>
            <w:r>
              <w:rPr>
                <w:rFonts w:ascii="Calibri" w:eastAsia="Calibri" w:hAnsi="Calibri" w:cs="Calibri"/>
                <w:sz w:val="15"/>
              </w:rPr>
              <w:t>31/03/2021</w:t>
            </w:r>
          </w:p>
          <w:p w14:paraId="7BB30FDC" w14:textId="77777777" w:rsidR="00C81219" w:rsidRDefault="00C81219" w:rsidP="00C81219">
            <w:pPr>
              <w:spacing w:after="70"/>
            </w:pPr>
            <w:r>
              <w:rPr>
                <w:rFonts w:ascii="Calibri" w:eastAsia="Calibri" w:hAnsi="Calibri" w:cs="Calibri"/>
                <w:b/>
                <w:sz w:val="15"/>
              </w:rPr>
              <w:t>Persona de Contacto</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sz w:val="15"/>
              </w:rPr>
              <w:t>Ing. Juan Vaca</w:t>
            </w:r>
          </w:p>
          <w:p w14:paraId="1F746E59" w14:textId="77777777" w:rsidR="00C81219" w:rsidRDefault="00C81219" w:rsidP="00C81219">
            <w:pPr>
              <w:tabs>
                <w:tab w:val="center" w:pos="1277"/>
              </w:tabs>
              <w:spacing w:after="54"/>
            </w:pPr>
            <w:r>
              <w:rPr>
                <w:rFonts w:ascii="Calibri" w:eastAsia="Calibri" w:hAnsi="Calibri" w:cs="Calibri"/>
                <w:b/>
                <w:sz w:val="15"/>
              </w:rPr>
              <w:t>Teléfono</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b/>
                <w:sz w:val="15"/>
              </w:rPr>
              <w:tab/>
            </w:r>
            <w:r>
              <w:rPr>
                <w:rFonts w:ascii="Calibri" w:eastAsia="Calibri" w:hAnsi="Calibri" w:cs="Calibri"/>
                <w:sz w:val="15"/>
              </w:rPr>
              <w:t>032585223</w:t>
            </w:r>
          </w:p>
          <w:p w14:paraId="50BA16E3" w14:textId="77777777" w:rsidR="00C81219" w:rsidRDefault="00C81219" w:rsidP="00C81219">
            <w:pPr>
              <w:spacing w:after="57"/>
            </w:pPr>
            <w:r>
              <w:rPr>
                <w:rFonts w:ascii="Calibri" w:eastAsia="Calibri" w:hAnsi="Calibri" w:cs="Calibri"/>
                <w:b/>
                <w:sz w:val="15"/>
              </w:rPr>
              <w:t>Correo Electrónico</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sz w:val="15"/>
              </w:rPr>
              <w:t>juan.vaca@agrocalidad.gob.ec</w:t>
            </w:r>
          </w:p>
          <w:p w14:paraId="0E0CD20B" w14:textId="77777777" w:rsidR="00C81219" w:rsidRDefault="00C81219" w:rsidP="00C81219">
            <w:pPr>
              <w:tabs>
                <w:tab w:val="center" w:pos="2856"/>
              </w:tabs>
              <w:spacing w:after="8"/>
            </w:pPr>
            <w:r>
              <w:rPr>
                <w:rFonts w:ascii="Calibri" w:eastAsia="Calibri" w:hAnsi="Calibri" w:cs="Calibri"/>
                <w:b/>
                <w:sz w:val="15"/>
              </w:rPr>
              <w:t xml:space="preserve">Nº Orden de Trabajo: </w:t>
            </w:r>
            <w:r>
              <w:rPr>
                <w:rFonts w:ascii="Calibri" w:eastAsia="Calibri" w:hAnsi="Calibri" w:cs="Calibri"/>
                <w:b/>
                <w:sz w:val="15"/>
              </w:rPr>
              <w:tab/>
            </w:r>
            <w:r>
              <w:rPr>
                <w:rFonts w:ascii="Calibri" w:eastAsia="Calibri" w:hAnsi="Calibri" w:cs="Calibri"/>
                <w:sz w:val="15"/>
              </w:rPr>
              <w:t>18-2021-002</w:t>
            </w:r>
          </w:p>
          <w:p w14:paraId="1CE29FBA" w14:textId="77777777" w:rsidR="00C81219" w:rsidRDefault="00C81219" w:rsidP="00C81219">
            <w:pPr>
              <w:tabs>
                <w:tab w:val="center" w:pos="2752"/>
              </w:tabs>
            </w:pPr>
            <w:r>
              <w:rPr>
                <w:rFonts w:ascii="Calibri" w:eastAsia="Calibri" w:hAnsi="Calibri" w:cs="Calibri"/>
                <w:b/>
                <w:sz w:val="15"/>
              </w:rPr>
              <w:t>N° Factura/Documento:</w:t>
            </w:r>
            <w:r>
              <w:rPr>
                <w:rFonts w:ascii="Calibri" w:eastAsia="Calibri" w:hAnsi="Calibri" w:cs="Calibri"/>
                <w:b/>
                <w:sz w:val="15"/>
              </w:rPr>
              <w:tab/>
            </w:r>
            <w:r>
              <w:rPr>
                <w:rFonts w:ascii="Calibri" w:eastAsia="Calibri" w:hAnsi="Calibri" w:cs="Calibri"/>
                <w:sz w:val="15"/>
              </w:rPr>
              <w:t>376-M</w:t>
            </w:r>
          </w:p>
        </w:tc>
      </w:tr>
    </w:tbl>
    <w:p w14:paraId="20FD8D59" w14:textId="77777777" w:rsidR="00C81219" w:rsidRDefault="00C81219" w:rsidP="00C81219">
      <w:pPr>
        <w:spacing w:after="0"/>
      </w:pPr>
      <w:r>
        <w:rPr>
          <w:rFonts w:ascii="Calibri" w:eastAsia="Calibri" w:hAnsi="Calibri" w:cs="Calibri"/>
          <w:b/>
          <w:sz w:val="15"/>
          <w:u w:val="single" w:color="000000"/>
        </w:rPr>
        <w:t>DATOS DE LA MUESTRA:</w:t>
      </w:r>
    </w:p>
    <w:tbl>
      <w:tblPr>
        <w:tblStyle w:val="TableGrid"/>
        <w:tblW w:w="12821" w:type="dxa"/>
        <w:tblInd w:w="-28" w:type="dxa"/>
        <w:tblCellMar>
          <w:top w:w="16" w:type="dxa"/>
          <w:bottom w:w="6" w:type="dxa"/>
          <w:right w:w="40" w:type="dxa"/>
        </w:tblCellMar>
        <w:tblLook w:val="04A0" w:firstRow="1" w:lastRow="0" w:firstColumn="1" w:lastColumn="0" w:noHBand="0" w:noVBand="1"/>
      </w:tblPr>
      <w:tblGrid>
        <w:gridCol w:w="1244"/>
        <w:gridCol w:w="1053"/>
        <w:gridCol w:w="5704"/>
        <w:gridCol w:w="945"/>
        <w:gridCol w:w="3875"/>
      </w:tblGrid>
      <w:tr w:rsidR="00C81219" w14:paraId="7296C756" w14:textId="77777777" w:rsidTr="00C81219">
        <w:trPr>
          <w:trHeight w:val="228"/>
        </w:trPr>
        <w:tc>
          <w:tcPr>
            <w:tcW w:w="2298" w:type="dxa"/>
            <w:gridSpan w:val="2"/>
            <w:tcBorders>
              <w:top w:val="single" w:sz="2" w:space="0" w:color="000000"/>
              <w:left w:val="single" w:sz="2" w:space="0" w:color="000000"/>
              <w:bottom w:val="single" w:sz="2" w:space="0" w:color="000000"/>
              <w:right w:val="nil"/>
            </w:tcBorders>
          </w:tcPr>
          <w:p w14:paraId="3A244AD3" w14:textId="77777777" w:rsidR="00C81219" w:rsidRDefault="00C81219" w:rsidP="00C81219">
            <w:pPr>
              <w:ind w:left="28"/>
            </w:pPr>
            <w:r>
              <w:rPr>
                <w:rFonts w:ascii="Calibri" w:eastAsia="Calibri" w:hAnsi="Calibri" w:cs="Calibri"/>
                <w:b/>
                <w:sz w:val="15"/>
              </w:rPr>
              <w:t>Tipo de muestra</w:t>
            </w:r>
            <w:r>
              <w:rPr>
                <w:rFonts w:ascii="Calibri" w:eastAsia="Calibri" w:hAnsi="Calibri" w:cs="Calibri"/>
                <w:b/>
                <w:sz w:val="15"/>
                <w:vertAlign w:val="superscript"/>
              </w:rPr>
              <w:t>1</w:t>
            </w:r>
            <w:r>
              <w:rPr>
                <w:rFonts w:ascii="Calibri" w:eastAsia="Calibri" w:hAnsi="Calibri" w:cs="Calibri"/>
                <w:b/>
                <w:sz w:val="15"/>
              </w:rPr>
              <w:t>:</w:t>
            </w:r>
          </w:p>
        </w:tc>
        <w:tc>
          <w:tcPr>
            <w:tcW w:w="5712" w:type="dxa"/>
            <w:tcBorders>
              <w:top w:val="single" w:sz="2" w:space="0" w:color="000000"/>
              <w:left w:val="nil"/>
              <w:bottom w:val="single" w:sz="2" w:space="0" w:color="000000"/>
              <w:right w:val="single" w:sz="2" w:space="0" w:color="000000"/>
            </w:tcBorders>
          </w:tcPr>
          <w:p w14:paraId="1D576309" w14:textId="77777777" w:rsidR="00C81219" w:rsidRDefault="00C81219" w:rsidP="00C81219">
            <w:pPr>
              <w:tabs>
                <w:tab w:val="center" w:pos="3315"/>
              </w:tabs>
            </w:pPr>
            <w:r>
              <w:rPr>
                <w:rFonts w:ascii="Calibri" w:eastAsia="Calibri" w:hAnsi="Calibri" w:cs="Calibri"/>
                <w:sz w:val="15"/>
              </w:rPr>
              <w:t>Insectos en alcohol</w:t>
            </w:r>
            <w:r>
              <w:rPr>
                <w:rFonts w:ascii="Calibri" w:eastAsia="Calibri" w:hAnsi="Calibri" w:cs="Calibri"/>
                <w:sz w:val="15"/>
              </w:rPr>
              <w:tab/>
            </w:r>
            <w:r>
              <w:rPr>
                <w:rFonts w:ascii="Calibri" w:eastAsia="Calibri" w:hAnsi="Calibri" w:cs="Calibri"/>
                <w:b/>
                <w:sz w:val="15"/>
              </w:rPr>
              <w:t xml:space="preserve">No. de muestras: </w:t>
            </w:r>
            <w:r>
              <w:rPr>
                <w:rFonts w:ascii="Calibri" w:eastAsia="Calibri" w:hAnsi="Calibri" w:cs="Calibri"/>
                <w:sz w:val="15"/>
              </w:rPr>
              <w:t>31</w:t>
            </w:r>
          </w:p>
        </w:tc>
        <w:tc>
          <w:tcPr>
            <w:tcW w:w="4811" w:type="dxa"/>
            <w:gridSpan w:val="2"/>
            <w:tcBorders>
              <w:top w:val="single" w:sz="2" w:space="0" w:color="000000"/>
              <w:left w:val="single" w:sz="2" w:space="0" w:color="000000"/>
              <w:bottom w:val="single" w:sz="2" w:space="0" w:color="000000"/>
              <w:right w:val="single" w:sz="2" w:space="0" w:color="000000"/>
            </w:tcBorders>
          </w:tcPr>
          <w:p w14:paraId="3C7F16B4" w14:textId="77777777" w:rsidR="00C81219" w:rsidRDefault="00C81219" w:rsidP="00C81219">
            <w:pPr>
              <w:tabs>
                <w:tab w:val="center" w:pos="2776"/>
              </w:tabs>
            </w:pPr>
            <w:r>
              <w:rPr>
                <w:rFonts w:ascii="Calibri" w:eastAsia="Calibri" w:hAnsi="Calibri" w:cs="Calibri"/>
                <w:b/>
                <w:sz w:val="15"/>
              </w:rPr>
              <w:t>Conservación de la muestra</w:t>
            </w:r>
            <w:r>
              <w:rPr>
                <w:rFonts w:ascii="Calibri" w:eastAsia="Calibri" w:hAnsi="Calibri" w:cs="Calibri"/>
                <w:b/>
                <w:sz w:val="15"/>
                <w:vertAlign w:val="superscript"/>
              </w:rPr>
              <w:t>1</w:t>
            </w:r>
            <w:r>
              <w:rPr>
                <w:rFonts w:ascii="Calibri" w:eastAsia="Calibri" w:hAnsi="Calibri" w:cs="Calibri"/>
                <w:b/>
                <w:sz w:val="15"/>
              </w:rPr>
              <w:t>:</w:t>
            </w:r>
            <w:r>
              <w:rPr>
                <w:rFonts w:ascii="Calibri" w:eastAsia="Calibri" w:hAnsi="Calibri" w:cs="Calibri"/>
                <w:b/>
                <w:sz w:val="15"/>
              </w:rPr>
              <w:tab/>
            </w:r>
            <w:r>
              <w:rPr>
                <w:rFonts w:ascii="Calibri" w:eastAsia="Calibri" w:hAnsi="Calibri" w:cs="Calibri"/>
                <w:sz w:val="15"/>
              </w:rPr>
              <w:t>No aplica</w:t>
            </w:r>
          </w:p>
        </w:tc>
      </w:tr>
      <w:tr w:rsidR="00C81219" w14:paraId="1A21A3F1" w14:textId="77777777" w:rsidTr="00C81219">
        <w:trPr>
          <w:trHeight w:val="228"/>
        </w:trPr>
        <w:tc>
          <w:tcPr>
            <w:tcW w:w="2298" w:type="dxa"/>
            <w:gridSpan w:val="2"/>
            <w:vMerge w:val="restart"/>
            <w:tcBorders>
              <w:top w:val="single" w:sz="2" w:space="0" w:color="000000"/>
              <w:left w:val="single" w:sz="2" w:space="0" w:color="000000"/>
              <w:bottom w:val="single" w:sz="2" w:space="0" w:color="000000"/>
              <w:right w:val="nil"/>
            </w:tcBorders>
            <w:vAlign w:val="center"/>
          </w:tcPr>
          <w:p w14:paraId="1D6A272E" w14:textId="77777777" w:rsidR="00C81219" w:rsidRDefault="00C81219" w:rsidP="00C81219">
            <w:pPr>
              <w:tabs>
                <w:tab w:val="center" w:pos="617"/>
                <w:tab w:val="center" w:pos="1580"/>
              </w:tabs>
            </w:pPr>
            <w:r>
              <w:tab/>
            </w:r>
            <w:r>
              <w:rPr>
                <w:rFonts w:ascii="Calibri" w:eastAsia="Calibri" w:hAnsi="Calibri" w:cs="Calibri"/>
                <w:b/>
                <w:sz w:val="15"/>
              </w:rPr>
              <w:t>Hospedero</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b/>
                <w:sz w:val="15"/>
              </w:rPr>
              <w:tab/>
            </w:r>
            <w:r>
              <w:rPr>
                <w:rFonts w:ascii="Calibri" w:eastAsia="Calibri" w:hAnsi="Calibri" w:cs="Calibri"/>
                <w:sz w:val="15"/>
              </w:rPr>
              <w:t>Mandarina</w:t>
            </w:r>
          </w:p>
        </w:tc>
        <w:tc>
          <w:tcPr>
            <w:tcW w:w="5712" w:type="dxa"/>
            <w:vMerge w:val="restart"/>
            <w:tcBorders>
              <w:top w:val="single" w:sz="2" w:space="0" w:color="000000"/>
              <w:left w:val="nil"/>
              <w:bottom w:val="single" w:sz="2" w:space="0" w:color="000000"/>
              <w:right w:val="single" w:sz="2" w:space="0" w:color="000000"/>
            </w:tcBorders>
          </w:tcPr>
          <w:p w14:paraId="0C6DC9C9" w14:textId="77777777" w:rsidR="00C81219" w:rsidRDefault="00C81219" w:rsidP="00C81219"/>
        </w:tc>
        <w:tc>
          <w:tcPr>
            <w:tcW w:w="4811" w:type="dxa"/>
            <w:gridSpan w:val="2"/>
            <w:tcBorders>
              <w:top w:val="single" w:sz="2" w:space="0" w:color="000000"/>
              <w:left w:val="single" w:sz="2" w:space="0" w:color="000000"/>
              <w:bottom w:val="single" w:sz="2" w:space="0" w:color="000000"/>
              <w:right w:val="single" w:sz="2" w:space="0" w:color="000000"/>
            </w:tcBorders>
          </w:tcPr>
          <w:p w14:paraId="6AE2CEBA" w14:textId="77777777" w:rsidR="00C81219" w:rsidRDefault="00C81219" w:rsidP="00C81219">
            <w:pPr>
              <w:tabs>
                <w:tab w:val="center" w:pos="2842"/>
              </w:tabs>
            </w:pPr>
            <w:r>
              <w:rPr>
                <w:rFonts w:ascii="Calibri" w:eastAsia="Calibri" w:hAnsi="Calibri" w:cs="Calibri"/>
                <w:b/>
                <w:sz w:val="15"/>
              </w:rPr>
              <w:t>Variedad</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b/>
                <w:sz w:val="15"/>
              </w:rPr>
              <w:tab/>
            </w:r>
            <w:r>
              <w:rPr>
                <w:rFonts w:ascii="Calibri" w:eastAsia="Calibri" w:hAnsi="Calibri" w:cs="Calibri"/>
                <w:sz w:val="15"/>
              </w:rPr>
              <w:t>Clementina</w:t>
            </w:r>
          </w:p>
        </w:tc>
      </w:tr>
      <w:tr w:rsidR="00C81219" w14:paraId="0B8075BB" w14:textId="77777777" w:rsidTr="00C81219">
        <w:trPr>
          <w:trHeight w:val="228"/>
        </w:trPr>
        <w:tc>
          <w:tcPr>
            <w:tcW w:w="0" w:type="auto"/>
            <w:gridSpan w:val="2"/>
            <w:vMerge/>
            <w:tcBorders>
              <w:top w:val="nil"/>
              <w:left w:val="single" w:sz="2" w:space="0" w:color="000000"/>
              <w:bottom w:val="nil"/>
              <w:right w:val="nil"/>
            </w:tcBorders>
          </w:tcPr>
          <w:p w14:paraId="179B1D75" w14:textId="77777777" w:rsidR="00C81219" w:rsidRDefault="00C81219" w:rsidP="00C81219"/>
        </w:tc>
        <w:tc>
          <w:tcPr>
            <w:tcW w:w="0" w:type="auto"/>
            <w:vMerge/>
            <w:tcBorders>
              <w:top w:val="nil"/>
              <w:left w:val="nil"/>
              <w:bottom w:val="nil"/>
              <w:right w:val="single" w:sz="2" w:space="0" w:color="000000"/>
            </w:tcBorders>
          </w:tcPr>
          <w:p w14:paraId="34C5E13B" w14:textId="77777777" w:rsidR="00C81219" w:rsidRDefault="00C81219" w:rsidP="00C81219"/>
        </w:tc>
        <w:tc>
          <w:tcPr>
            <w:tcW w:w="4811" w:type="dxa"/>
            <w:gridSpan w:val="2"/>
            <w:tcBorders>
              <w:top w:val="single" w:sz="2" w:space="0" w:color="000000"/>
              <w:left w:val="single" w:sz="2" w:space="0" w:color="000000"/>
              <w:bottom w:val="single" w:sz="2" w:space="0" w:color="000000"/>
              <w:right w:val="single" w:sz="2" w:space="0" w:color="000000"/>
            </w:tcBorders>
          </w:tcPr>
          <w:p w14:paraId="265E521A" w14:textId="77777777" w:rsidR="00C81219" w:rsidRDefault="00C81219" w:rsidP="00C81219">
            <w:pPr>
              <w:tabs>
                <w:tab w:val="center" w:pos="2840"/>
              </w:tabs>
            </w:pPr>
            <w:r>
              <w:rPr>
                <w:rFonts w:ascii="Calibri" w:eastAsia="Calibri" w:hAnsi="Calibri" w:cs="Calibri"/>
                <w:b/>
                <w:sz w:val="15"/>
              </w:rPr>
              <w:t>Órgano afectado</w:t>
            </w:r>
            <w:r>
              <w:rPr>
                <w:rFonts w:ascii="Calibri" w:eastAsia="Calibri" w:hAnsi="Calibri" w:cs="Calibri"/>
                <w:b/>
                <w:sz w:val="15"/>
                <w:vertAlign w:val="superscript"/>
              </w:rPr>
              <w:t>1</w:t>
            </w:r>
            <w:r>
              <w:rPr>
                <w:rFonts w:ascii="Calibri" w:eastAsia="Calibri" w:hAnsi="Calibri" w:cs="Calibri"/>
                <w:b/>
                <w:sz w:val="15"/>
              </w:rPr>
              <w:t>:</w:t>
            </w:r>
            <w:r>
              <w:rPr>
                <w:rFonts w:ascii="Calibri" w:eastAsia="Calibri" w:hAnsi="Calibri" w:cs="Calibri"/>
                <w:b/>
                <w:sz w:val="15"/>
              </w:rPr>
              <w:tab/>
            </w:r>
            <w:r>
              <w:rPr>
                <w:rFonts w:ascii="Calibri" w:eastAsia="Calibri" w:hAnsi="Calibri" w:cs="Calibri"/>
                <w:sz w:val="15"/>
              </w:rPr>
              <w:t>No informa</w:t>
            </w:r>
          </w:p>
        </w:tc>
      </w:tr>
      <w:tr w:rsidR="00C81219" w14:paraId="1F252EFD" w14:textId="77777777" w:rsidTr="00C81219">
        <w:trPr>
          <w:trHeight w:val="228"/>
        </w:trPr>
        <w:tc>
          <w:tcPr>
            <w:tcW w:w="0" w:type="auto"/>
            <w:gridSpan w:val="2"/>
            <w:vMerge/>
            <w:tcBorders>
              <w:top w:val="nil"/>
              <w:left w:val="single" w:sz="2" w:space="0" w:color="000000"/>
              <w:bottom w:val="nil"/>
              <w:right w:val="nil"/>
            </w:tcBorders>
            <w:vAlign w:val="bottom"/>
          </w:tcPr>
          <w:p w14:paraId="5A3148F2" w14:textId="77777777" w:rsidR="00C81219" w:rsidRDefault="00C81219" w:rsidP="00C81219"/>
        </w:tc>
        <w:tc>
          <w:tcPr>
            <w:tcW w:w="0" w:type="auto"/>
            <w:vMerge/>
            <w:tcBorders>
              <w:top w:val="nil"/>
              <w:left w:val="nil"/>
              <w:bottom w:val="nil"/>
              <w:right w:val="single" w:sz="2" w:space="0" w:color="000000"/>
            </w:tcBorders>
          </w:tcPr>
          <w:p w14:paraId="2FC846BA" w14:textId="77777777" w:rsidR="00C81219" w:rsidRDefault="00C81219" w:rsidP="00C81219"/>
        </w:tc>
        <w:tc>
          <w:tcPr>
            <w:tcW w:w="4811" w:type="dxa"/>
            <w:gridSpan w:val="2"/>
            <w:tcBorders>
              <w:top w:val="single" w:sz="2" w:space="0" w:color="000000"/>
              <w:left w:val="single" w:sz="2" w:space="0" w:color="000000"/>
              <w:bottom w:val="single" w:sz="2" w:space="0" w:color="000000"/>
              <w:right w:val="single" w:sz="2" w:space="0" w:color="000000"/>
            </w:tcBorders>
          </w:tcPr>
          <w:p w14:paraId="314E2D1B" w14:textId="77777777" w:rsidR="00C81219" w:rsidRDefault="00C81219" w:rsidP="00C81219">
            <w:pPr>
              <w:tabs>
                <w:tab w:val="center" w:pos="2675"/>
              </w:tabs>
            </w:pPr>
            <w:r>
              <w:rPr>
                <w:rFonts w:ascii="Calibri" w:eastAsia="Calibri" w:hAnsi="Calibri" w:cs="Calibri"/>
                <w:b/>
                <w:sz w:val="15"/>
              </w:rPr>
              <w:t>Estado Fenológico</w:t>
            </w:r>
            <w:r>
              <w:rPr>
                <w:rFonts w:ascii="Calibri" w:eastAsia="Calibri" w:hAnsi="Calibri" w:cs="Calibri"/>
                <w:b/>
                <w:sz w:val="15"/>
                <w:vertAlign w:val="superscript"/>
              </w:rPr>
              <w:t>1</w:t>
            </w:r>
            <w:r>
              <w:rPr>
                <w:rFonts w:ascii="Calibri" w:eastAsia="Calibri" w:hAnsi="Calibri" w:cs="Calibri"/>
                <w:b/>
                <w:sz w:val="15"/>
              </w:rPr>
              <w:t>:</w:t>
            </w:r>
            <w:r>
              <w:rPr>
                <w:rFonts w:ascii="Calibri" w:eastAsia="Calibri" w:hAnsi="Calibri" w:cs="Calibri"/>
                <w:b/>
                <w:sz w:val="15"/>
              </w:rPr>
              <w:tab/>
            </w:r>
            <w:r>
              <w:rPr>
                <w:rFonts w:ascii="Calibri" w:eastAsia="Calibri" w:hAnsi="Calibri" w:cs="Calibri"/>
                <w:sz w:val="15"/>
              </w:rPr>
              <w:t xml:space="preserve">varios </w:t>
            </w:r>
          </w:p>
        </w:tc>
      </w:tr>
      <w:tr w:rsidR="00C81219" w14:paraId="58616A1A" w14:textId="77777777" w:rsidTr="00C81219">
        <w:trPr>
          <w:trHeight w:val="228"/>
        </w:trPr>
        <w:tc>
          <w:tcPr>
            <w:tcW w:w="0" w:type="auto"/>
            <w:gridSpan w:val="2"/>
            <w:vMerge/>
            <w:tcBorders>
              <w:top w:val="nil"/>
              <w:left w:val="single" w:sz="2" w:space="0" w:color="000000"/>
              <w:bottom w:val="single" w:sz="2" w:space="0" w:color="000000"/>
              <w:right w:val="nil"/>
            </w:tcBorders>
          </w:tcPr>
          <w:p w14:paraId="70887301" w14:textId="77777777" w:rsidR="00C81219" w:rsidRDefault="00C81219" w:rsidP="00C81219"/>
        </w:tc>
        <w:tc>
          <w:tcPr>
            <w:tcW w:w="0" w:type="auto"/>
            <w:vMerge/>
            <w:tcBorders>
              <w:top w:val="nil"/>
              <w:left w:val="nil"/>
              <w:bottom w:val="single" w:sz="2" w:space="0" w:color="000000"/>
              <w:right w:val="single" w:sz="2" w:space="0" w:color="000000"/>
            </w:tcBorders>
          </w:tcPr>
          <w:p w14:paraId="3DB0D810" w14:textId="77777777" w:rsidR="00C81219" w:rsidRDefault="00C81219" w:rsidP="00C81219"/>
        </w:tc>
        <w:tc>
          <w:tcPr>
            <w:tcW w:w="4811" w:type="dxa"/>
            <w:gridSpan w:val="2"/>
            <w:tcBorders>
              <w:top w:val="single" w:sz="2" w:space="0" w:color="000000"/>
              <w:left w:val="single" w:sz="2" w:space="0" w:color="000000"/>
              <w:bottom w:val="single" w:sz="2" w:space="0" w:color="000000"/>
              <w:right w:val="single" w:sz="2" w:space="0" w:color="000000"/>
            </w:tcBorders>
          </w:tcPr>
          <w:p w14:paraId="445DAA77" w14:textId="77777777" w:rsidR="00C81219" w:rsidRDefault="00C81219" w:rsidP="00C81219">
            <w:pPr>
              <w:tabs>
                <w:tab w:val="center" w:pos="2731"/>
              </w:tabs>
            </w:pPr>
            <w:r>
              <w:rPr>
                <w:rFonts w:ascii="Calibri" w:eastAsia="Calibri" w:hAnsi="Calibri" w:cs="Calibri"/>
                <w:b/>
                <w:sz w:val="15"/>
              </w:rPr>
              <w:t>Edad</w:t>
            </w:r>
            <w:r>
              <w:rPr>
                <w:rFonts w:ascii="Calibri" w:eastAsia="Calibri" w:hAnsi="Calibri" w:cs="Calibri"/>
                <w:b/>
                <w:sz w:val="15"/>
                <w:vertAlign w:val="superscript"/>
              </w:rPr>
              <w:t>1</w:t>
            </w:r>
            <w:r>
              <w:rPr>
                <w:rFonts w:ascii="Calibri" w:eastAsia="Calibri" w:hAnsi="Calibri" w:cs="Calibri"/>
                <w:b/>
                <w:sz w:val="15"/>
              </w:rPr>
              <w:t>:</w:t>
            </w:r>
            <w:r>
              <w:rPr>
                <w:rFonts w:ascii="Calibri" w:eastAsia="Calibri" w:hAnsi="Calibri" w:cs="Calibri"/>
                <w:b/>
                <w:sz w:val="15"/>
              </w:rPr>
              <w:tab/>
            </w:r>
            <w:r>
              <w:rPr>
                <w:rFonts w:ascii="Calibri" w:eastAsia="Calibri" w:hAnsi="Calibri" w:cs="Calibri"/>
                <w:sz w:val="15"/>
              </w:rPr>
              <w:t>15 años</w:t>
            </w:r>
          </w:p>
        </w:tc>
      </w:tr>
      <w:tr w:rsidR="00C81219" w14:paraId="6F319F13" w14:textId="77777777" w:rsidTr="00C81219">
        <w:trPr>
          <w:trHeight w:val="228"/>
        </w:trPr>
        <w:tc>
          <w:tcPr>
            <w:tcW w:w="2298" w:type="dxa"/>
            <w:gridSpan w:val="2"/>
            <w:tcBorders>
              <w:top w:val="single" w:sz="2" w:space="0" w:color="000000"/>
              <w:left w:val="single" w:sz="2" w:space="0" w:color="000000"/>
              <w:bottom w:val="single" w:sz="2" w:space="0" w:color="000000"/>
              <w:right w:val="nil"/>
            </w:tcBorders>
          </w:tcPr>
          <w:p w14:paraId="2C303D3D" w14:textId="77777777" w:rsidR="00C81219" w:rsidRDefault="00C81219" w:rsidP="00C81219">
            <w:pPr>
              <w:ind w:left="28"/>
            </w:pPr>
            <w:r>
              <w:rPr>
                <w:rFonts w:ascii="Calibri" w:eastAsia="Calibri" w:hAnsi="Calibri" w:cs="Calibri"/>
                <w:b/>
                <w:sz w:val="15"/>
              </w:rPr>
              <w:t>Actividad de origen</w:t>
            </w:r>
            <w:r>
              <w:rPr>
                <w:rFonts w:ascii="Calibri" w:eastAsia="Calibri" w:hAnsi="Calibri" w:cs="Calibri"/>
                <w:b/>
                <w:sz w:val="15"/>
                <w:vertAlign w:val="superscript"/>
              </w:rPr>
              <w:t>1</w:t>
            </w:r>
            <w:r>
              <w:rPr>
                <w:rFonts w:ascii="Calibri" w:eastAsia="Calibri" w:hAnsi="Calibri" w:cs="Calibri"/>
                <w:b/>
                <w:sz w:val="15"/>
              </w:rPr>
              <w:t>:</w:t>
            </w:r>
          </w:p>
        </w:tc>
        <w:tc>
          <w:tcPr>
            <w:tcW w:w="5712" w:type="dxa"/>
            <w:tcBorders>
              <w:top w:val="single" w:sz="2" w:space="0" w:color="000000"/>
              <w:left w:val="nil"/>
              <w:bottom w:val="single" w:sz="2" w:space="0" w:color="000000"/>
              <w:right w:val="nil"/>
            </w:tcBorders>
          </w:tcPr>
          <w:p w14:paraId="51AA262D" w14:textId="77777777" w:rsidR="00C81219" w:rsidRDefault="00C81219" w:rsidP="00C81219">
            <w:r>
              <w:rPr>
                <w:rFonts w:ascii="Calibri" w:eastAsia="Calibri" w:hAnsi="Calibri" w:cs="Calibri"/>
                <w:sz w:val="15"/>
              </w:rPr>
              <w:t>Proyecto Nacional de Manejo de Mosca de la Fruta</w:t>
            </w:r>
          </w:p>
        </w:tc>
        <w:tc>
          <w:tcPr>
            <w:tcW w:w="4811" w:type="dxa"/>
            <w:gridSpan w:val="2"/>
            <w:tcBorders>
              <w:top w:val="single" w:sz="2" w:space="0" w:color="000000"/>
              <w:left w:val="nil"/>
              <w:bottom w:val="single" w:sz="2" w:space="0" w:color="000000"/>
              <w:right w:val="single" w:sz="2" w:space="0" w:color="000000"/>
            </w:tcBorders>
          </w:tcPr>
          <w:p w14:paraId="07875E19" w14:textId="77777777" w:rsidR="00C81219" w:rsidRDefault="00C81219" w:rsidP="00C81219"/>
        </w:tc>
      </w:tr>
      <w:tr w:rsidR="00C81219" w14:paraId="588E4274" w14:textId="77777777" w:rsidTr="00C81219">
        <w:trPr>
          <w:trHeight w:val="228"/>
        </w:trPr>
        <w:tc>
          <w:tcPr>
            <w:tcW w:w="1245" w:type="dxa"/>
            <w:tcBorders>
              <w:top w:val="single" w:sz="2" w:space="0" w:color="000000"/>
              <w:left w:val="single" w:sz="2" w:space="0" w:color="000000"/>
              <w:bottom w:val="single" w:sz="2" w:space="0" w:color="000000"/>
              <w:right w:val="nil"/>
            </w:tcBorders>
          </w:tcPr>
          <w:p w14:paraId="5DB08C5E" w14:textId="77777777" w:rsidR="00C81219" w:rsidRDefault="00C81219" w:rsidP="00C81219">
            <w:pPr>
              <w:ind w:left="28"/>
            </w:pPr>
            <w:r>
              <w:rPr>
                <w:rFonts w:ascii="Calibri" w:eastAsia="Calibri" w:hAnsi="Calibri" w:cs="Calibri"/>
                <w:b/>
                <w:sz w:val="15"/>
              </w:rPr>
              <w:t>País</w:t>
            </w:r>
            <w:r>
              <w:rPr>
                <w:rFonts w:ascii="Calibri" w:eastAsia="Calibri" w:hAnsi="Calibri" w:cs="Calibri"/>
                <w:b/>
                <w:sz w:val="15"/>
                <w:vertAlign w:val="superscript"/>
              </w:rPr>
              <w:t>1</w:t>
            </w:r>
            <w:r>
              <w:rPr>
                <w:rFonts w:ascii="Calibri" w:eastAsia="Calibri" w:hAnsi="Calibri" w:cs="Calibri"/>
                <w:b/>
                <w:sz w:val="15"/>
              </w:rPr>
              <w:t>:</w:t>
            </w:r>
          </w:p>
        </w:tc>
        <w:tc>
          <w:tcPr>
            <w:tcW w:w="1054" w:type="dxa"/>
            <w:tcBorders>
              <w:top w:val="single" w:sz="2" w:space="0" w:color="000000"/>
              <w:left w:val="nil"/>
              <w:bottom w:val="single" w:sz="2" w:space="0" w:color="000000"/>
              <w:right w:val="nil"/>
            </w:tcBorders>
          </w:tcPr>
          <w:p w14:paraId="5905E4B6" w14:textId="77777777" w:rsidR="00C81219" w:rsidRDefault="00C81219" w:rsidP="00C81219">
            <w:r>
              <w:rPr>
                <w:rFonts w:ascii="Calibri" w:eastAsia="Calibri" w:hAnsi="Calibri" w:cs="Calibri"/>
                <w:sz w:val="15"/>
              </w:rPr>
              <w:t xml:space="preserve">Ecuador </w:t>
            </w:r>
          </w:p>
        </w:tc>
        <w:tc>
          <w:tcPr>
            <w:tcW w:w="5712" w:type="dxa"/>
            <w:tcBorders>
              <w:top w:val="single" w:sz="2" w:space="0" w:color="000000"/>
              <w:left w:val="nil"/>
              <w:bottom w:val="single" w:sz="2" w:space="0" w:color="000000"/>
              <w:right w:val="single" w:sz="2" w:space="0" w:color="000000"/>
            </w:tcBorders>
          </w:tcPr>
          <w:p w14:paraId="52240FE7" w14:textId="77777777" w:rsidR="00C81219" w:rsidRDefault="00C81219" w:rsidP="00C81219"/>
        </w:tc>
        <w:tc>
          <w:tcPr>
            <w:tcW w:w="4811" w:type="dxa"/>
            <w:gridSpan w:val="2"/>
            <w:tcBorders>
              <w:top w:val="single" w:sz="2" w:space="0" w:color="000000"/>
              <w:left w:val="single" w:sz="2" w:space="0" w:color="000000"/>
              <w:bottom w:val="single" w:sz="2" w:space="0" w:color="000000"/>
              <w:right w:val="single" w:sz="2" w:space="0" w:color="000000"/>
            </w:tcBorders>
          </w:tcPr>
          <w:p w14:paraId="4C82FF70" w14:textId="77777777" w:rsidR="00C81219" w:rsidRDefault="00C81219" w:rsidP="00C81219"/>
        </w:tc>
      </w:tr>
      <w:tr w:rsidR="00C81219" w14:paraId="6705BC18" w14:textId="77777777" w:rsidTr="00C81219">
        <w:trPr>
          <w:trHeight w:val="228"/>
        </w:trPr>
        <w:tc>
          <w:tcPr>
            <w:tcW w:w="1245" w:type="dxa"/>
            <w:tcBorders>
              <w:top w:val="single" w:sz="2" w:space="0" w:color="000000"/>
              <w:left w:val="single" w:sz="2" w:space="0" w:color="000000"/>
              <w:bottom w:val="single" w:sz="2" w:space="0" w:color="000000"/>
              <w:right w:val="nil"/>
            </w:tcBorders>
          </w:tcPr>
          <w:p w14:paraId="64984304" w14:textId="77777777" w:rsidR="00C81219" w:rsidRDefault="00C81219" w:rsidP="00C81219">
            <w:pPr>
              <w:ind w:left="28"/>
            </w:pPr>
            <w:r>
              <w:rPr>
                <w:rFonts w:ascii="Calibri" w:eastAsia="Calibri" w:hAnsi="Calibri" w:cs="Calibri"/>
                <w:b/>
                <w:sz w:val="15"/>
              </w:rPr>
              <w:t>Provincia</w:t>
            </w:r>
            <w:r>
              <w:rPr>
                <w:rFonts w:ascii="Calibri" w:eastAsia="Calibri" w:hAnsi="Calibri" w:cs="Calibri"/>
                <w:b/>
                <w:sz w:val="15"/>
                <w:vertAlign w:val="superscript"/>
              </w:rPr>
              <w:t>1</w:t>
            </w:r>
            <w:r>
              <w:rPr>
                <w:rFonts w:ascii="Calibri" w:eastAsia="Calibri" w:hAnsi="Calibri" w:cs="Calibri"/>
                <w:b/>
                <w:sz w:val="15"/>
              </w:rPr>
              <w:t>:</w:t>
            </w:r>
          </w:p>
        </w:tc>
        <w:tc>
          <w:tcPr>
            <w:tcW w:w="1054" w:type="dxa"/>
            <w:tcBorders>
              <w:top w:val="single" w:sz="2" w:space="0" w:color="000000"/>
              <w:left w:val="nil"/>
              <w:bottom w:val="single" w:sz="2" w:space="0" w:color="000000"/>
              <w:right w:val="nil"/>
            </w:tcBorders>
          </w:tcPr>
          <w:p w14:paraId="404FD95A" w14:textId="77777777" w:rsidR="00C81219" w:rsidRDefault="00C81219" w:rsidP="00C81219">
            <w:r>
              <w:rPr>
                <w:rFonts w:ascii="Calibri" w:eastAsia="Calibri" w:hAnsi="Calibri" w:cs="Calibri"/>
                <w:sz w:val="15"/>
              </w:rPr>
              <w:t>Tungurahua</w:t>
            </w:r>
          </w:p>
        </w:tc>
        <w:tc>
          <w:tcPr>
            <w:tcW w:w="5712" w:type="dxa"/>
            <w:tcBorders>
              <w:top w:val="single" w:sz="2" w:space="0" w:color="000000"/>
              <w:left w:val="nil"/>
              <w:bottom w:val="single" w:sz="2" w:space="0" w:color="000000"/>
              <w:right w:val="single" w:sz="2" w:space="0" w:color="000000"/>
            </w:tcBorders>
          </w:tcPr>
          <w:p w14:paraId="525236EC" w14:textId="77777777" w:rsidR="00C81219" w:rsidRDefault="00C81219" w:rsidP="00C81219"/>
        </w:tc>
        <w:tc>
          <w:tcPr>
            <w:tcW w:w="931" w:type="dxa"/>
            <w:vMerge w:val="restart"/>
            <w:tcBorders>
              <w:top w:val="single" w:sz="2" w:space="0" w:color="000000"/>
              <w:left w:val="single" w:sz="2" w:space="0" w:color="000000"/>
              <w:bottom w:val="single" w:sz="2" w:space="0" w:color="000000"/>
              <w:right w:val="single" w:sz="2" w:space="0" w:color="000000"/>
            </w:tcBorders>
            <w:vAlign w:val="center"/>
          </w:tcPr>
          <w:p w14:paraId="3711E4C9" w14:textId="77777777" w:rsidR="00C81219" w:rsidRDefault="00C81219" w:rsidP="00C81219">
            <w:pPr>
              <w:ind w:left="56"/>
              <w:jc w:val="both"/>
            </w:pPr>
            <w:r>
              <w:rPr>
                <w:rFonts w:ascii="Calibri" w:eastAsia="Calibri" w:hAnsi="Calibri" w:cs="Calibri"/>
                <w:b/>
                <w:sz w:val="14"/>
              </w:rPr>
              <w:t>Coordenadas</w:t>
            </w:r>
            <w:r>
              <w:rPr>
                <w:rFonts w:ascii="Calibri" w:eastAsia="Calibri" w:hAnsi="Calibri" w:cs="Calibri"/>
                <w:b/>
                <w:sz w:val="14"/>
                <w:vertAlign w:val="superscript"/>
              </w:rPr>
              <w:t>1</w:t>
            </w:r>
            <w:r>
              <w:rPr>
                <w:rFonts w:ascii="Calibri" w:eastAsia="Calibri" w:hAnsi="Calibri" w:cs="Calibri"/>
                <w:b/>
                <w:sz w:val="14"/>
              </w:rPr>
              <w:t>:</w:t>
            </w:r>
          </w:p>
        </w:tc>
        <w:tc>
          <w:tcPr>
            <w:tcW w:w="3879" w:type="dxa"/>
            <w:tcBorders>
              <w:top w:val="single" w:sz="2" w:space="0" w:color="000000"/>
              <w:left w:val="single" w:sz="2" w:space="0" w:color="000000"/>
              <w:bottom w:val="single" w:sz="2" w:space="0" w:color="000000"/>
              <w:right w:val="single" w:sz="2" w:space="0" w:color="000000"/>
            </w:tcBorders>
          </w:tcPr>
          <w:p w14:paraId="4482BFD2" w14:textId="77777777" w:rsidR="00C81219" w:rsidRDefault="00C81219" w:rsidP="00C81219">
            <w:pPr>
              <w:tabs>
                <w:tab w:val="center" w:pos="775"/>
                <w:tab w:val="center" w:pos="1753"/>
              </w:tabs>
            </w:pPr>
            <w:r>
              <w:tab/>
            </w:r>
            <w:r>
              <w:rPr>
                <w:rFonts w:ascii="Calibri" w:eastAsia="Calibri" w:hAnsi="Calibri" w:cs="Calibri"/>
                <w:b/>
                <w:sz w:val="15"/>
              </w:rPr>
              <w:t>X</w:t>
            </w:r>
            <w:r>
              <w:rPr>
                <w:rFonts w:ascii="Calibri" w:eastAsia="Calibri" w:hAnsi="Calibri" w:cs="Calibri"/>
                <w:b/>
                <w:sz w:val="15"/>
              </w:rPr>
              <w:tab/>
            </w:r>
            <w:r>
              <w:rPr>
                <w:rFonts w:ascii="Calibri" w:eastAsia="Calibri" w:hAnsi="Calibri" w:cs="Calibri"/>
                <w:sz w:val="15"/>
              </w:rPr>
              <w:t>Varios</w:t>
            </w:r>
          </w:p>
        </w:tc>
      </w:tr>
      <w:tr w:rsidR="00C81219" w14:paraId="7B3B56D4" w14:textId="77777777" w:rsidTr="00C81219">
        <w:trPr>
          <w:trHeight w:val="228"/>
        </w:trPr>
        <w:tc>
          <w:tcPr>
            <w:tcW w:w="1245" w:type="dxa"/>
            <w:tcBorders>
              <w:top w:val="single" w:sz="2" w:space="0" w:color="000000"/>
              <w:left w:val="single" w:sz="2" w:space="0" w:color="000000"/>
              <w:bottom w:val="single" w:sz="2" w:space="0" w:color="000000"/>
              <w:right w:val="nil"/>
            </w:tcBorders>
          </w:tcPr>
          <w:p w14:paraId="620DD8A2" w14:textId="77777777" w:rsidR="00C81219" w:rsidRDefault="00C81219" w:rsidP="00C81219">
            <w:pPr>
              <w:ind w:left="28"/>
            </w:pPr>
            <w:r>
              <w:rPr>
                <w:rFonts w:ascii="Calibri" w:eastAsia="Calibri" w:hAnsi="Calibri" w:cs="Calibri"/>
                <w:b/>
                <w:sz w:val="15"/>
              </w:rPr>
              <w:t>Cantón</w:t>
            </w:r>
            <w:r>
              <w:rPr>
                <w:rFonts w:ascii="Calibri" w:eastAsia="Calibri" w:hAnsi="Calibri" w:cs="Calibri"/>
                <w:b/>
                <w:sz w:val="15"/>
                <w:vertAlign w:val="superscript"/>
              </w:rPr>
              <w:t>1</w:t>
            </w:r>
            <w:r>
              <w:rPr>
                <w:rFonts w:ascii="Calibri" w:eastAsia="Calibri" w:hAnsi="Calibri" w:cs="Calibri"/>
                <w:b/>
                <w:sz w:val="15"/>
              </w:rPr>
              <w:t xml:space="preserve">: </w:t>
            </w:r>
          </w:p>
        </w:tc>
        <w:tc>
          <w:tcPr>
            <w:tcW w:w="1054" w:type="dxa"/>
            <w:tcBorders>
              <w:top w:val="single" w:sz="2" w:space="0" w:color="000000"/>
              <w:left w:val="nil"/>
              <w:bottom w:val="single" w:sz="2" w:space="0" w:color="000000"/>
              <w:right w:val="nil"/>
            </w:tcBorders>
          </w:tcPr>
          <w:p w14:paraId="483C989E" w14:textId="77777777" w:rsidR="00C81219" w:rsidRDefault="00C81219" w:rsidP="00C81219">
            <w:r>
              <w:rPr>
                <w:rFonts w:ascii="Calibri" w:eastAsia="Calibri" w:hAnsi="Calibri" w:cs="Calibri"/>
                <w:sz w:val="15"/>
              </w:rPr>
              <w:t>Patate</w:t>
            </w:r>
          </w:p>
        </w:tc>
        <w:tc>
          <w:tcPr>
            <w:tcW w:w="5712" w:type="dxa"/>
            <w:tcBorders>
              <w:top w:val="single" w:sz="2" w:space="0" w:color="000000"/>
              <w:left w:val="nil"/>
              <w:bottom w:val="single" w:sz="2" w:space="0" w:color="000000"/>
              <w:right w:val="single" w:sz="2" w:space="0" w:color="000000"/>
            </w:tcBorders>
          </w:tcPr>
          <w:p w14:paraId="57B7B01A" w14:textId="77777777" w:rsidR="00C81219" w:rsidRDefault="00C81219" w:rsidP="00C81219"/>
        </w:tc>
        <w:tc>
          <w:tcPr>
            <w:tcW w:w="0" w:type="auto"/>
            <w:vMerge/>
            <w:tcBorders>
              <w:top w:val="nil"/>
              <w:left w:val="single" w:sz="2" w:space="0" w:color="000000"/>
              <w:bottom w:val="nil"/>
              <w:right w:val="single" w:sz="2" w:space="0" w:color="000000"/>
            </w:tcBorders>
          </w:tcPr>
          <w:p w14:paraId="3CEBB2F5" w14:textId="77777777" w:rsidR="00C81219" w:rsidRDefault="00C81219" w:rsidP="00C81219"/>
        </w:tc>
        <w:tc>
          <w:tcPr>
            <w:tcW w:w="3879" w:type="dxa"/>
            <w:tcBorders>
              <w:top w:val="single" w:sz="2" w:space="0" w:color="000000"/>
              <w:left w:val="single" w:sz="2" w:space="0" w:color="000000"/>
              <w:bottom w:val="single" w:sz="2" w:space="0" w:color="000000"/>
              <w:right w:val="single" w:sz="2" w:space="0" w:color="000000"/>
            </w:tcBorders>
          </w:tcPr>
          <w:p w14:paraId="393D2EDB" w14:textId="77777777" w:rsidR="00C81219" w:rsidRDefault="00C81219" w:rsidP="00C81219">
            <w:pPr>
              <w:tabs>
                <w:tab w:val="center" w:pos="776"/>
                <w:tab w:val="center" w:pos="1753"/>
              </w:tabs>
            </w:pPr>
            <w:r>
              <w:tab/>
            </w:r>
            <w:r>
              <w:rPr>
                <w:rFonts w:ascii="Calibri" w:eastAsia="Calibri" w:hAnsi="Calibri" w:cs="Calibri"/>
                <w:b/>
                <w:sz w:val="15"/>
              </w:rPr>
              <w:t>Y</w:t>
            </w:r>
            <w:r>
              <w:rPr>
                <w:rFonts w:ascii="Calibri" w:eastAsia="Calibri" w:hAnsi="Calibri" w:cs="Calibri"/>
                <w:b/>
                <w:sz w:val="15"/>
              </w:rPr>
              <w:tab/>
            </w:r>
            <w:r>
              <w:rPr>
                <w:rFonts w:ascii="Calibri" w:eastAsia="Calibri" w:hAnsi="Calibri" w:cs="Calibri"/>
                <w:sz w:val="15"/>
              </w:rPr>
              <w:t>Varios</w:t>
            </w:r>
          </w:p>
        </w:tc>
      </w:tr>
      <w:tr w:rsidR="00C81219" w14:paraId="11F36CCD" w14:textId="77777777" w:rsidTr="00C81219">
        <w:trPr>
          <w:trHeight w:val="228"/>
        </w:trPr>
        <w:tc>
          <w:tcPr>
            <w:tcW w:w="1245" w:type="dxa"/>
            <w:tcBorders>
              <w:top w:val="single" w:sz="2" w:space="0" w:color="000000"/>
              <w:left w:val="single" w:sz="2" w:space="0" w:color="000000"/>
              <w:bottom w:val="single" w:sz="2" w:space="0" w:color="000000"/>
              <w:right w:val="nil"/>
            </w:tcBorders>
          </w:tcPr>
          <w:p w14:paraId="2E7F09F6" w14:textId="77777777" w:rsidR="00C81219" w:rsidRDefault="00C81219" w:rsidP="00C81219">
            <w:pPr>
              <w:ind w:left="28"/>
            </w:pPr>
            <w:r>
              <w:rPr>
                <w:rFonts w:ascii="Calibri" w:eastAsia="Calibri" w:hAnsi="Calibri" w:cs="Calibri"/>
                <w:b/>
                <w:sz w:val="15"/>
              </w:rPr>
              <w:t>Parroquia</w:t>
            </w:r>
            <w:r>
              <w:rPr>
                <w:rFonts w:ascii="Calibri" w:eastAsia="Calibri" w:hAnsi="Calibri" w:cs="Calibri"/>
                <w:b/>
                <w:sz w:val="15"/>
                <w:vertAlign w:val="superscript"/>
              </w:rPr>
              <w:t>1</w:t>
            </w:r>
            <w:r>
              <w:rPr>
                <w:rFonts w:ascii="Calibri" w:eastAsia="Calibri" w:hAnsi="Calibri" w:cs="Calibri"/>
                <w:b/>
                <w:sz w:val="15"/>
              </w:rPr>
              <w:t>:</w:t>
            </w:r>
          </w:p>
        </w:tc>
        <w:tc>
          <w:tcPr>
            <w:tcW w:w="1054" w:type="dxa"/>
            <w:tcBorders>
              <w:top w:val="single" w:sz="2" w:space="0" w:color="000000"/>
              <w:left w:val="nil"/>
              <w:bottom w:val="single" w:sz="2" w:space="0" w:color="000000"/>
              <w:right w:val="nil"/>
            </w:tcBorders>
          </w:tcPr>
          <w:p w14:paraId="5AAE0173" w14:textId="77777777" w:rsidR="00C81219" w:rsidRDefault="00C81219" w:rsidP="00C81219">
            <w:r>
              <w:rPr>
                <w:rFonts w:ascii="Calibri" w:eastAsia="Calibri" w:hAnsi="Calibri" w:cs="Calibri"/>
                <w:sz w:val="15"/>
              </w:rPr>
              <w:t>La Matriz</w:t>
            </w:r>
          </w:p>
        </w:tc>
        <w:tc>
          <w:tcPr>
            <w:tcW w:w="5712" w:type="dxa"/>
            <w:tcBorders>
              <w:top w:val="single" w:sz="2" w:space="0" w:color="000000"/>
              <w:left w:val="nil"/>
              <w:bottom w:val="single" w:sz="2" w:space="0" w:color="000000"/>
              <w:right w:val="single" w:sz="2" w:space="0" w:color="000000"/>
            </w:tcBorders>
          </w:tcPr>
          <w:p w14:paraId="607A85DF" w14:textId="77777777" w:rsidR="00C81219" w:rsidRDefault="00C81219" w:rsidP="00C81219"/>
        </w:tc>
        <w:tc>
          <w:tcPr>
            <w:tcW w:w="0" w:type="auto"/>
            <w:vMerge/>
            <w:tcBorders>
              <w:top w:val="nil"/>
              <w:left w:val="single" w:sz="2" w:space="0" w:color="000000"/>
              <w:bottom w:val="single" w:sz="2" w:space="0" w:color="000000"/>
              <w:right w:val="single" w:sz="2" w:space="0" w:color="000000"/>
            </w:tcBorders>
          </w:tcPr>
          <w:p w14:paraId="576EA7D5" w14:textId="77777777" w:rsidR="00C81219" w:rsidRDefault="00C81219" w:rsidP="00C81219"/>
        </w:tc>
        <w:tc>
          <w:tcPr>
            <w:tcW w:w="3879" w:type="dxa"/>
            <w:tcBorders>
              <w:top w:val="single" w:sz="2" w:space="0" w:color="000000"/>
              <w:left w:val="single" w:sz="2" w:space="0" w:color="000000"/>
              <w:bottom w:val="single" w:sz="2" w:space="0" w:color="000000"/>
              <w:right w:val="single" w:sz="2" w:space="0" w:color="000000"/>
            </w:tcBorders>
          </w:tcPr>
          <w:p w14:paraId="4B297ED4" w14:textId="77777777" w:rsidR="00C81219" w:rsidRDefault="00C81219" w:rsidP="00C81219">
            <w:pPr>
              <w:tabs>
                <w:tab w:val="center" w:pos="759"/>
                <w:tab w:val="center" w:pos="1753"/>
              </w:tabs>
            </w:pPr>
            <w:r>
              <w:tab/>
            </w:r>
            <w:r>
              <w:rPr>
                <w:rFonts w:ascii="Calibri" w:eastAsia="Calibri" w:hAnsi="Calibri" w:cs="Calibri"/>
                <w:b/>
                <w:sz w:val="15"/>
              </w:rPr>
              <w:t xml:space="preserve">Altitud: </w:t>
            </w:r>
            <w:r>
              <w:rPr>
                <w:rFonts w:ascii="Calibri" w:eastAsia="Calibri" w:hAnsi="Calibri" w:cs="Calibri"/>
                <w:b/>
                <w:sz w:val="15"/>
              </w:rPr>
              <w:tab/>
            </w:r>
            <w:r>
              <w:rPr>
                <w:rFonts w:ascii="Calibri" w:eastAsia="Calibri" w:hAnsi="Calibri" w:cs="Calibri"/>
                <w:sz w:val="15"/>
              </w:rPr>
              <w:t xml:space="preserve">Varios </w:t>
            </w:r>
          </w:p>
        </w:tc>
      </w:tr>
      <w:tr w:rsidR="00C81219" w14:paraId="0516EF9C" w14:textId="77777777" w:rsidTr="00C81219">
        <w:trPr>
          <w:trHeight w:val="228"/>
        </w:trPr>
        <w:tc>
          <w:tcPr>
            <w:tcW w:w="2298" w:type="dxa"/>
            <w:gridSpan w:val="2"/>
            <w:tcBorders>
              <w:top w:val="single" w:sz="2" w:space="0" w:color="000000"/>
              <w:left w:val="single" w:sz="2" w:space="0" w:color="000000"/>
              <w:bottom w:val="single" w:sz="2" w:space="0" w:color="000000"/>
              <w:right w:val="nil"/>
            </w:tcBorders>
          </w:tcPr>
          <w:p w14:paraId="42A1A986" w14:textId="77777777" w:rsidR="00C81219" w:rsidRDefault="00C81219" w:rsidP="00C81219">
            <w:pPr>
              <w:ind w:left="28"/>
            </w:pPr>
            <w:r>
              <w:rPr>
                <w:rFonts w:ascii="Calibri" w:eastAsia="Calibri" w:hAnsi="Calibri" w:cs="Calibri"/>
                <w:b/>
                <w:sz w:val="15"/>
              </w:rPr>
              <w:t>Responsable toma de muestra</w:t>
            </w:r>
            <w:r>
              <w:rPr>
                <w:rFonts w:ascii="Calibri" w:eastAsia="Calibri" w:hAnsi="Calibri" w:cs="Calibri"/>
                <w:b/>
                <w:sz w:val="15"/>
                <w:vertAlign w:val="superscript"/>
              </w:rPr>
              <w:t>1</w:t>
            </w:r>
            <w:r>
              <w:rPr>
                <w:rFonts w:ascii="Calibri" w:eastAsia="Calibri" w:hAnsi="Calibri" w:cs="Calibri"/>
                <w:b/>
                <w:sz w:val="15"/>
              </w:rPr>
              <w:t>:</w:t>
            </w:r>
          </w:p>
        </w:tc>
        <w:tc>
          <w:tcPr>
            <w:tcW w:w="5712" w:type="dxa"/>
            <w:tcBorders>
              <w:top w:val="single" w:sz="2" w:space="0" w:color="000000"/>
              <w:left w:val="nil"/>
              <w:bottom w:val="single" w:sz="2" w:space="0" w:color="000000"/>
              <w:right w:val="single" w:sz="2" w:space="0" w:color="000000"/>
            </w:tcBorders>
          </w:tcPr>
          <w:p w14:paraId="4EF1443C" w14:textId="77777777" w:rsidR="00C81219" w:rsidRDefault="00C81219" w:rsidP="00C81219">
            <w:pPr>
              <w:ind w:left="701"/>
            </w:pPr>
            <w:r>
              <w:rPr>
                <w:rFonts w:ascii="Calibri" w:eastAsia="Calibri" w:hAnsi="Calibri" w:cs="Calibri"/>
                <w:sz w:val="15"/>
              </w:rPr>
              <w:t>Juan Vaca</w:t>
            </w:r>
          </w:p>
        </w:tc>
        <w:tc>
          <w:tcPr>
            <w:tcW w:w="4811" w:type="dxa"/>
            <w:gridSpan w:val="2"/>
            <w:tcBorders>
              <w:top w:val="single" w:sz="2" w:space="0" w:color="000000"/>
              <w:left w:val="single" w:sz="2" w:space="0" w:color="000000"/>
              <w:bottom w:val="single" w:sz="2" w:space="0" w:color="000000"/>
              <w:right w:val="single" w:sz="2" w:space="0" w:color="000000"/>
            </w:tcBorders>
          </w:tcPr>
          <w:p w14:paraId="18D38160" w14:textId="77777777" w:rsidR="00C81219" w:rsidRDefault="00C81219" w:rsidP="00C81219"/>
        </w:tc>
      </w:tr>
      <w:tr w:rsidR="00C81219" w14:paraId="40D020BA" w14:textId="77777777" w:rsidTr="00C81219">
        <w:trPr>
          <w:trHeight w:val="790"/>
        </w:trPr>
        <w:tc>
          <w:tcPr>
            <w:tcW w:w="2298" w:type="dxa"/>
            <w:gridSpan w:val="2"/>
            <w:tcBorders>
              <w:top w:val="single" w:sz="2" w:space="0" w:color="000000"/>
              <w:left w:val="single" w:sz="2" w:space="0" w:color="000000"/>
              <w:bottom w:val="single" w:sz="2" w:space="0" w:color="000000"/>
              <w:right w:val="nil"/>
            </w:tcBorders>
            <w:vAlign w:val="bottom"/>
          </w:tcPr>
          <w:p w14:paraId="5BF2DBD5" w14:textId="77777777" w:rsidR="00C81219" w:rsidRDefault="00C81219" w:rsidP="00C81219">
            <w:pPr>
              <w:ind w:left="28"/>
            </w:pPr>
            <w:r>
              <w:rPr>
                <w:rFonts w:ascii="Calibri" w:eastAsia="Calibri" w:hAnsi="Calibri" w:cs="Calibri"/>
                <w:b/>
                <w:sz w:val="15"/>
              </w:rPr>
              <w:t>Fecha de toma de muestra</w:t>
            </w:r>
            <w:r>
              <w:rPr>
                <w:rFonts w:ascii="Calibri" w:eastAsia="Calibri" w:hAnsi="Calibri" w:cs="Calibri"/>
                <w:b/>
                <w:sz w:val="15"/>
                <w:vertAlign w:val="superscript"/>
              </w:rPr>
              <w:t>1</w:t>
            </w:r>
            <w:r>
              <w:rPr>
                <w:rFonts w:ascii="Calibri" w:eastAsia="Calibri" w:hAnsi="Calibri" w:cs="Calibri"/>
                <w:b/>
                <w:sz w:val="15"/>
              </w:rPr>
              <w:t>:</w:t>
            </w:r>
          </w:p>
        </w:tc>
        <w:tc>
          <w:tcPr>
            <w:tcW w:w="5712" w:type="dxa"/>
            <w:tcBorders>
              <w:top w:val="single" w:sz="2" w:space="0" w:color="000000"/>
              <w:left w:val="nil"/>
              <w:bottom w:val="single" w:sz="2" w:space="0" w:color="000000"/>
              <w:right w:val="single" w:sz="2" w:space="0" w:color="000000"/>
            </w:tcBorders>
            <w:vAlign w:val="bottom"/>
          </w:tcPr>
          <w:p w14:paraId="0EE86202" w14:textId="77777777" w:rsidR="00C81219" w:rsidRDefault="00C81219" w:rsidP="00C81219">
            <w:r>
              <w:rPr>
                <w:rFonts w:ascii="Calibri" w:eastAsia="Calibri" w:hAnsi="Calibri" w:cs="Calibri"/>
                <w:sz w:val="18"/>
              </w:rPr>
              <w:t>22/03/2021 al 01/04/2021</w:t>
            </w:r>
          </w:p>
        </w:tc>
        <w:tc>
          <w:tcPr>
            <w:tcW w:w="4811" w:type="dxa"/>
            <w:gridSpan w:val="2"/>
            <w:tcBorders>
              <w:top w:val="single" w:sz="2" w:space="0" w:color="000000"/>
              <w:left w:val="single" w:sz="2" w:space="0" w:color="000000"/>
              <w:bottom w:val="single" w:sz="2" w:space="0" w:color="000000"/>
              <w:right w:val="single" w:sz="2" w:space="0" w:color="000000"/>
            </w:tcBorders>
            <w:vAlign w:val="bottom"/>
          </w:tcPr>
          <w:p w14:paraId="0404A239" w14:textId="77777777" w:rsidR="00C81219" w:rsidRDefault="00C81219" w:rsidP="00C81219">
            <w:pPr>
              <w:tabs>
                <w:tab w:val="center" w:pos="2858"/>
              </w:tabs>
            </w:pPr>
            <w:r>
              <w:rPr>
                <w:rFonts w:ascii="Calibri" w:eastAsia="Calibri" w:hAnsi="Calibri" w:cs="Calibri"/>
                <w:b/>
                <w:sz w:val="15"/>
              </w:rPr>
              <w:t xml:space="preserve">Fecha de inicio de diagnóstico:   </w:t>
            </w:r>
            <w:r>
              <w:rPr>
                <w:rFonts w:ascii="Calibri" w:eastAsia="Calibri" w:hAnsi="Calibri" w:cs="Calibri"/>
                <w:sz w:val="18"/>
              </w:rPr>
              <w:t>01/04/2021</w:t>
            </w:r>
          </w:p>
        </w:tc>
      </w:tr>
      <w:tr w:rsidR="00C81219" w14:paraId="47DB23A2" w14:textId="77777777" w:rsidTr="00C81219">
        <w:trPr>
          <w:trHeight w:val="197"/>
        </w:trPr>
        <w:tc>
          <w:tcPr>
            <w:tcW w:w="8010" w:type="dxa"/>
            <w:gridSpan w:val="3"/>
            <w:tcBorders>
              <w:top w:val="single" w:sz="2" w:space="0" w:color="000000"/>
              <w:left w:val="single" w:sz="2" w:space="0" w:color="000000"/>
              <w:bottom w:val="single" w:sz="2" w:space="0" w:color="000000"/>
              <w:right w:val="single" w:sz="2" w:space="0" w:color="000000"/>
            </w:tcBorders>
          </w:tcPr>
          <w:p w14:paraId="0B844602" w14:textId="77777777" w:rsidR="00C81219" w:rsidRDefault="00C81219" w:rsidP="00C81219">
            <w:pPr>
              <w:ind w:left="28"/>
            </w:pPr>
            <w:r>
              <w:rPr>
                <w:rFonts w:ascii="Calibri" w:eastAsia="Calibri" w:hAnsi="Calibri" w:cs="Calibri"/>
                <w:b/>
                <w:sz w:val="15"/>
              </w:rPr>
              <w:t>Fecha de recepción de la muestra:</w:t>
            </w:r>
            <w:r>
              <w:rPr>
                <w:rFonts w:ascii="Calibri" w:eastAsia="Calibri" w:hAnsi="Calibri" w:cs="Calibri"/>
                <w:sz w:val="15"/>
              </w:rPr>
              <w:t xml:space="preserve">  </w:t>
            </w:r>
            <w:r>
              <w:rPr>
                <w:rFonts w:ascii="Calibri" w:eastAsia="Calibri" w:hAnsi="Calibri" w:cs="Calibri"/>
                <w:sz w:val="18"/>
              </w:rPr>
              <w:t>01/04/2021</w:t>
            </w:r>
          </w:p>
        </w:tc>
        <w:tc>
          <w:tcPr>
            <w:tcW w:w="4811" w:type="dxa"/>
            <w:gridSpan w:val="2"/>
            <w:tcBorders>
              <w:top w:val="single" w:sz="2" w:space="0" w:color="000000"/>
              <w:left w:val="single" w:sz="2" w:space="0" w:color="000000"/>
              <w:bottom w:val="single" w:sz="2" w:space="0" w:color="000000"/>
              <w:right w:val="single" w:sz="2" w:space="0" w:color="000000"/>
            </w:tcBorders>
          </w:tcPr>
          <w:p w14:paraId="6C7E644F" w14:textId="77777777" w:rsidR="00C81219" w:rsidRDefault="00C81219" w:rsidP="00C81219">
            <w:pPr>
              <w:ind w:left="28"/>
            </w:pPr>
            <w:r>
              <w:rPr>
                <w:rFonts w:ascii="Calibri" w:eastAsia="Calibri" w:hAnsi="Calibri" w:cs="Calibri"/>
                <w:b/>
                <w:sz w:val="15"/>
              </w:rPr>
              <w:t>Fecha de finalización de diagnóstico:</w:t>
            </w:r>
            <w:r>
              <w:rPr>
                <w:rFonts w:ascii="Calibri" w:eastAsia="Calibri" w:hAnsi="Calibri" w:cs="Calibri"/>
                <w:sz w:val="15"/>
              </w:rPr>
              <w:t xml:space="preserve"> </w:t>
            </w:r>
            <w:r>
              <w:rPr>
                <w:rFonts w:ascii="Calibri" w:eastAsia="Calibri" w:hAnsi="Calibri" w:cs="Calibri"/>
                <w:sz w:val="18"/>
              </w:rPr>
              <w:t>14/04/2021</w:t>
            </w:r>
          </w:p>
        </w:tc>
      </w:tr>
      <w:tr w:rsidR="00C81219" w14:paraId="4400FA3A" w14:textId="77777777" w:rsidTr="00C81219">
        <w:trPr>
          <w:trHeight w:val="197"/>
        </w:trPr>
        <w:tc>
          <w:tcPr>
            <w:tcW w:w="8010" w:type="dxa"/>
            <w:gridSpan w:val="3"/>
            <w:tcBorders>
              <w:top w:val="single" w:sz="2" w:space="0" w:color="000000"/>
              <w:left w:val="single" w:sz="2" w:space="0" w:color="000000"/>
              <w:bottom w:val="single" w:sz="2" w:space="0" w:color="000000"/>
              <w:right w:val="nil"/>
            </w:tcBorders>
          </w:tcPr>
          <w:p w14:paraId="3CF2DE49" w14:textId="77777777" w:rsidR="00C81219" w:rsidRDefault="00C81219" w:rsidP="00C81219">
            <w:pPr>
              <w:ind w:left="28"/>
            </w:pPr>
            <w:r>
              <w:rPr>
                <w:rFonts w:ascii="Calibri" w:eastAsia="Calibri" w:hAnsi="Calibri" w:cs="Calibri"/>
                <w:b/>
                <w:sz w:val="15"/>
                <w:u w:val="single" w:color="000000"/>
              </w:rPr>
              <w:t>PRODUCTO PARA EXPORTACIÓN/ IMPORTACIÓN</w:t>
            </w:r>
            <w:r>
              <w:rPr>
                <w:rFonts w:ascii="Calibri" w:eastAsia="Calibri" w:hAnsi="Calibri" w:cs="Calibri"/>
                <w:b/>
                <w:sz w:val="15"/>
              </w:rPr>
              <w:t>:</w:t>
            </w:r>
          </w:p>
        </w:tc>
        <w:tc>
          <w:tcPr>
            <w:tcW w:w="4811" w:type="dxa"/>
            <w:gridSpan w:val="2"/>
            <w:tcBorders>
              <w:top w:val="single" w:sz="2" w:space="0" w:color="000000"/>
              <w:left w:val="nil"/>
              <w:bottom w:val="single" w:sz="2" w:space="0" w:color="000000"/>
              <w:right w:val="nil"/>
            </w:tcBorders>
          </w:tcPr>
          <w:p w14:paraId="4C466797" w14:textId="77777777" w:rsidR="00C81219" w:rsidRDefault="00C81219" w:rsidP="00C81219"/>
        </w:tc>
      </w:tr>
      <w:tr w:rsidR="00C81219" w14:paraId="0F089FB7" w14:textId="77777777" w:rsidTr="00C81219">
        <w:trPr>
          <w:trHeight w:val="188"/>
        </w:trPr>
        <w:tc>
          <w:tcPr>
            <w:tcW w:w="8010" w:type="dxa"/>
            <w:gridSpan w:val="3"/>
            <w:tcBorders>
              <w:top w:val="single" w:sz="2" w:space="0" w:color="000000"/>
              <w:left w:val="single" w:sz="2" w:space="0" w:color="000000"/>
              <w:bottom w:val="single" w:sz="2" w:space="0" w:color="000000"/>
              <w:right w:val="single" w:sz="2" w:space="0" w:color="000000"/>
            </w:tcBorders>
          </w:tcPr>
          <w:p w14:paraId="748C4BE6" w14:textId="77777777" w:rsidR="00C81219" w:rsidRDefault="00C81219" w:rsidP="00C81219">
            <w:pPr>
              <w:tabs>
                <w:tab w:val="center" w:pos="2598"/>
              </w:tabs>
            </w:pPr>
            <w:r>
              <w:rPr>
                <w:rFonts w:ascii="Calibri" w:eastAsia="Calibri" w:hAnsi="Calibri" w:cs="Calibri"/>
                <w:b/>
                <w:sz w:val="15"/>
              </w:rPr>
              <w:t>País de Destino</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b/>
                <w:sz w:val="15"/>
              </w:rPr>
              <w:tab/>
            </w:r>
            <w:r>
              <w:rPr>
                <w:rFonts w:ascii="Calibri" w:eastAsia="Calibri" w:hAnsi="Calibri" w:cs="Calibri"/>
                <w:sz w:val="15"/>
              </w:rPr>
              <w:t xml:space="preserve"> No aplica</w:t>
            </w:r>
          </w:p>
        </w:tc>
        <w:tc>
          <w:tcPr>
            <w:tcW w:w="4811" w:type="dxa"/>
            <w:gridSpan w:val="2"/>
            <w:tcBorders>
              <w:top w:val="single" w:sz="2" w:space="0" w:color="000000"/>
              <w:left w:val="single" w:sz="2" w:space="0" w:color="000000"/>
              <w:bottom w:val="single" w:sz="2" w:space="0" w:color="000000"/>
              <w:right w:val="single" w:sz="2" w:space="0" w:color="000000"/>
            </w:tcBorders>
          </w:tcPr>
          <w:p w14:paraId="4548A5AC" w14:textId="77777777" w:rsidR="00C81219" w:rsidRDefault="00C81219" w:rsidP="00C81219">
            <w:pPr>
              <w:tabs>
                <w:tab w:val="center" w:pos="2793"/>
              </w:tabs>
            </w:pPr>
            <w:r>
              <w:rPr>
                <w:rFonts w:ascii="Calibri" w:eastAsia="Calibri" w:hAnsi="Calibri" w:cs="Calibri"/>
                <w:b/>
                <w:sz w:val="15"/>
              </w:rPr>
              <w:t>País de Origen</w:t>
            </w:r>
            <w:r>
              <w:rPr>
                <w:rFonts w:ascii="Calibri" w:eastAsia="Calibri" w:hAnsi="Calibri" w:cs="Calibri"/>
                <w:b/>
                <w:sz w:val="15"/>
                <w:vertAlign w:val="superscript"/>
              </w:rPr>
              <w:t>1</w:t>
            </w:r>
            <w:r>
              <w:rPr>
                <w:rFonts w:ascii="Calibri" w:eastAsia="Calibri" w:hAnsi="Calibri" w:cs="Calibri"/>
                <w:b/>
                <w:sz w:val="15"/>
              </w:rPr>
              <w:t>:</w:t>
            </w:r>
            <w:r>
              <w:rPr>
                <w:rFonts w:ascii="Calibri" w:eastAsia="Calibri" w:hAnsi="Calibri" w:cs="Calibri"/>
                <w:b/>
                <w:sz w:val="15"/>
              </w:rPr>
              <w:tab/>
            </w:r>
            <w:r>
              <w:rPr>
                <w:rFonts w:ascii="Calibri" w:eastAsia="Calibri" w:hAnsi="Calibri" w:cs="Calibri"/>
                <w:sz w:val="15"/>
              </w:rPr>
              <w:t xml:space="preserve"> No aplica</w:t>
            </w:r>
          </w:p>
        </w:tc>
      </w:tr>
      <w:tr w:rsidR="00C81219" w14:paraId="77861126" w14:textId="77777777" w:rsidTr="00C81219">
        <w:trPr>
          <w:trHeight w:val="187"/>
        </w:trPr>
        <w:tc>
          <w:tcPr>
            <w:tcW w:w="8010" w:type="dxa"/>
            <w:gridSpan w:val="3"/>
            <w:tcBorders>
              <w:top w:val="single" w:sz="2" w:space="0" w:color="000000"/>
              <w:left w:val="single" w:sz="2" w:space="0" w:color="000000"/>
              <w:bottom w:val="single" w:sz="2" w:space="0" w:color="000000"/>
              <w:right w:val="single" w:sz="2" w:space="0" w:color="000000"/>
            </w:tcBorders>
          </w:tcPr>
          <w:p w14:paraId="58E3D5FE" w14:textId="77777777" w:rsidR="00C81219" w:rsidRDefault="00C81219" w:rsidP="00C81219">
            <w:pPr>
              <w:tabs>
                <w:tab w:val="center" w:pos="2598"/>
              </w:tabs>
            </w:pPr>
            <w:r>
              <w:rPr>
                <w:rFonts w:ascii="Calibri" w:eastAsia="Calibri" w:hAnsi="Calibri" w:cs="Calibri"/>
                <w:b/>
                <w:sz w:val="15"/>
              </w:rPr>
              <w:t>Peso</w:t>
            </w:r>
            <w:r>
              <w:rPr>
                <w:rFonts w:ascii="Calibri" w:eastAsia="Calibri" w:hAnsi="Calibri" w:cs="Calibri"/>
                <w:b/>
                <w:sz w:val="15"/>
                <w:vertAlign w:val="superscript"/>
              </w:rPr>
              <w:t>1</w:t>
            </w:r>
            <w:r>
              <w:rPr>
                <w:rFonts w:ascii="Calibri" w:eastAsia="Calibri" w:hAnsi="Calibri" w:cs="Calibri"/>
                <w:b/>
                <w:sz w:val="15"/>
              </w:rPr>
              <w:t>:</w:t>
            </w:r>
            <w:r>
              <w:rPr>
                <w:rFonts w:ascii="Calibri" w:eastAsia="Calibri" w:hAnsi="Calibri" w:cs="Calibri"/>
                <w:b/>
                <w:sz w:val="15"/>
              </w:rPr>
              <w:tab/>
            </w:r>
            <w:r>
              <w:rPr>
                <w:rFonts w:ascii="Calibri" w:eastAsia="Calibri" w:hAnsi="Calibri" w:cs="Calibri"/>
                <w:sz w:val="15"/>
              </w:rPr>
              <w:t xml:space="preserve"> No aplica</w:t>
            </w:r>
          </w:p>
        </w:tc>
        <w:tc>
          <w:tcPr>
            <w:tcW w:w="4811" w:type="dxa"/>
            <w:gridSpan w:val="2"/>
            <w:tcBorders>
              <w:top w:val="single" w:sz="2" w:space="0" w:color="000000"/>
              <w:left w:val="single" w:sz="2" w:space="0" w:color="000000"/>
              <w:bottom w:val="single" w:sz="2" w:space="0" w:color="000000"/>
              <w:right w:val="single" w:sz="2" w:space="0" w:color="000000"/>
            </w:tcBorders>
          </w:tcPr>
          <w:p w14:paraId="3795590D" w14:textId="77777777" w:rsidR="00C81219" w:rsidRDefault="00C81219" w:rsidP="00C81219">
            <w:pPr>
              <w:tabs>
                <w:tab w:val="center" w:pos="2793"/>
              </w:tabs>
            </w:pPr>
            <w:r>
              <w:rPr>
                <w:rFonts w:ascii="Calibri" w:eastAsia="Calibri" w:hAnsi="Calibri" w:cs="Calibri"/>
                <w:b/>
                <w:sz w:val="15"/>
              </w:rPr>
              <w:t>Lote/buque</w:t>
            </w:r>
            <w:r>
              <w:rPr>
                <w:rFonts w:ascii="Calibri" w:eastAsia="Calibri" w:hAnsi="Calibri" w:cs="Calibri"/>
                <w:b/>
                <w:sz w:val="15"/>
                <w:vertAlign w:val="superscript"/>
              </w:rPr>
              <w:t>1</w:t>
            </w:r>
            <w:r>
              <w:rPr>
                <w:rFonts w:ascii="Calibri" w:eastAsia="Calibri" w:hAnsi="Calibri" w:cs="Calibri"/>
                <w:b/>
                <w:sz w:val="15"/>
              </w:rPr>
              <w:t>:</w:t>
            </w:r>
            <w:r>
              <w:rPr>
                <w:rFonts w:ascii="Calibri" w:eastAsia="Calibri" w:hAnsi="Calibri" w:cs="Calibri"/>
                <w:b/>
                <w:sz w:val="15"/>
              </w:rPr>
              <w:tab/>
            </w:r>
            <w:r>
              <w:rPr>
                <w:rFonts w:ascii="Calibri" w:eastAsia="Calibri" w:hAnsi="Calibri" w:cs="Calibri"/>
                <w:sz w:val="15"/>
              </w:rPr>
              <w:t xml:space="preserve"> No aplica</w:t>
            </w:r>
          </w:p>
        </w:tc>
      </w:tr>
      <w:tr w:rsidR="00C81219" w14:paraId="0D6EA6F5" w14:textId="77777777" w:rsidTr="00C81219">
        <w:trPr>
          <w:trHeight w:val="178"/>
        </w:trPr>
        <w:tc>
          <w:tcPr>
            <w:tcW w:w="8010" w:type="dxa"/>
            <w:gridSpan w:val="3"/>
            <w:tcBorders>
              <w:top w:val="single" w:sz="2" w:space="0" w:color="000000"/>
              <w:left w:val="single" w:sz="2" w:space="0" w:color="000000"/>
              <w:bottom w:val="single" w:sz="2" w:space="0" w:color="000000"/>
              <w:right w:val="single" w:sz="2" w:space="0" w:color="000000"/>
            </w:tcBorders>
          </w:tcPr>
          <w:p w14:paraId="6D4CDF4E" w14:textId="77777777" w:rsidR="00C81219" w:rsidRDefault="00C81219" w:rsidP="00C81219">
            <w:pPr>
              <w:tabs>
                <w:tab w:val="center" w:pos="2598"/>
              </w:tabs>
            </w:pPr>
            <w:r>
              <w:rPr>
                <w:rFonts w:ascii="Calibri" w:eastAsia="Calibri" w:hAnsi="Calibri" w:cs="Calibri"/>
                <w:b/>
                <w:sz w:val="15"/>
              </w:rPr>
              <w:t>Marca</w:t>
            </w:r>
            <w:r>
              <w:rPr>
                <w:rFonts w:ascii="Calibri" w:eastAsia="Calibri" w:hAnsi="Calibri" w:cs="Calibri"/>
                <w:b/>
                <w:sz w:val="15"/>
                <w:vertAlign w:val="superscript"/>
              </w:rPr>
              <w:t>1</w:t>
            </w:r>
            <w:r>
              <w:rPr>
                <w:rFonts w:ascii="Calibri" w:eastAsia="Calibri" w:hAnsi="Calibri" w:cs="Calibri"/>
                <w:b/>
                <w:sz w:val="15"/>
              </w:rPr>
              <w:t>:</w:t>
            </w:r>
            <w:r>
              <w:rPr>
                <w:rFonts w:ascii="Calibri" w:eastAsia="Calibri" w:hAnsi="Calibri" w:cs="Calibri"/>
                <w:b/>
                <w:sz w:val="15"/>
              </w:rPr>
              <w:tab/>
            </w:r>
            <w:r>
              <w:rPr>
                <w:rFonts w:ascii="Calibri" w:eastAsia="Calibri" w:hAnsi="Calibri" w:cs="Calibri"/>
                <w:sz w:val="15"/>
              </w:rPr>
              <w:t xml:space="preserve"> No aplica</w:t>
            </w:r>
          </w:p>
        </w:tc>
        <w:tc>
          <w:tcPr>
            <w:tcW w:w="4811" w:type="dxa"/>
            <w:gridSpan w:val="2"/>
            <w:tcBorders>
              <w:top w:val="single" w:sz="2" w:space="0" w:color="000000"/>
              <w:left w:val="single" w:sz="2" w:space="0" w:color="000000"/>
              <w:bottom w:val="single" w:sz="2" w:space="0" w:color="000000"/>
              <w:right w:val="single" w:sz="2" w:space="0" w:color="000000"/>
            </w:tcBorders>
          </w:tcPr>
          <w:p w14:paraId="391FA0F5" w14:textId="77777777" w:rsidR="00C81219" w:rsidRDefault="00C81219" w:rsidP="00C81219">
            <w:pPr>
              <w:tabs>
                <w:tab w:val="center" w:pos="2793"/>
              </w:tabs>
            </w:pPr>
            <w:r>
              <w:rPr>
                <w:rFonts w:ascii="Calibri" w:eastAsia="Calibri" w:hAnsi="Calibri" w:cs="Calibri"/>
                <w:b/>
                <w:sz w:val="15"/>
              </w:rPr>
              <w:t>Permiso Fitosanitario</w:t>
            </w:r>
            <w:r>
              <w:rPr>
                <w:rFonts w:ascii="Calibri" w:eastAsia="Calibri" w:hAnsi="Calibri" w:cs="Calibri"/>
                <w:b/>
                <w:sz w:val="15"/>
                <w:vertAlign w:val="superscript"/>
              </w:rPr>
              <w:t>1</w:t>
            </w:r>
            <w:r>
              <w:rPr>
                <w:rFonts w:ascii="Calibri" w:eastAsia="Calibri" w:hAnsi="Calibri" w:cs="Calibri"/>
                <w:b/>
                <w:sz w:val="15"/>
              </w:rPr>
              <w:t xml:space="preserve">: </w:t>
            </w:r>
            <w:r>
              <w:rPr>
                <w:rFonts w:ascii="Calibri" w:eastAsia="Calibri" w:hAnsi="Calibri" w:cs="Calibri"/>
                <w:b/>
                <w:sz w:val="15"/>
              </w:rPr>
              <w:tab/>
            </w:r>
            <w:r>
              <w:rPr>
                <w:rFonts w:ascii="Calibri" w:eastAsia="Calibri" w:hAnsi="Calibri" w:cs="Calibri"/>
                <w:sz w:val="15"/>
              </w:rPr>
              <w:t xml:space="preserve"> No aplica</w:t>
            </w:r>
          </w:p>
        </w:tc>
      </w:tr>
    </w:tbl>
    <w:p w14:paraId="6907B136" w14:textId="77777777" w:rsidR="00D97385" w:rsidRDefault="00D97385" w:rsidP="00D97385">
      <w:pPr>
        <w:spacing w:line="360" w:lineRule="auto"/>
        <w:rPr>
          <w:rFonts w:ascii="Times New Roman" w:hAnsi="Times New Roman" w:cs="Times New Roman"/>
          <w:b/>
          <w:color w:val="000000" w:themeColor="text1"/>
          <w:sz w:val="24"/>
          <w:szCs w:val="30"/>
          <w:lang w:val="es-EC"/>
        </w:rPr>
      </w:pPr>
    </w:p>
    <w:p w14:paraId="672644E6" w14:textId="77777777" w:rsidR="00D97385" w:rsidRDefault="00C81219" w:rsidP="00C81219">
      <w:pPr>
        <w:spacing w:line="360" w:lineRule="auto"/>
        <w:jc w:val="center"/>
        <w:rPr>
          <w:rFonts w:ascii="Times New Roman" w:hAnsi="Times New Roman" w:cs="Times New Roman"/>
          <w:b/>
          <w:color w:val="000000" w:themeColor="text1"/>
          <w:sz w:val="24"/>
          <w:szCs w:val="30"/>
          <w:lang w:val="es-EC"/>
        </w:rPr>
      </w:pPr>
      <w:r>
        <w:rPr>
          <w:rFonts w:ascii="Times New Roman" w:hAnsi="Times New Roman" w:cs="Times New Roman"/>
          <w:b/>
          <w:noProof/>
          <w:color w:val="000000" w:themeColor="text1"/>
          <w:sz w:val="24"/>
          <w:szCs w:val="30"/>
          <w:lang w:val="es-ES" w:eastAsia="es-ES"/>
        </w:rPr>
        <w:lastRenderedPageBreak/>
        <w:drawing>
          <wp:inline distT="0" distB="0" distL="0" distR="0" wp14:anchorId="7309E980" wp14:editId="5E4FD6C6">
            <wp:extent cx="7696835" cy="5191554"/>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1032FC.tmp"/>
                    <pic:cNvPicPr/>
                  </pic:nvPicPr>
                  <pic:blipFill>
                    <a:blip r:embed="rId33">
                      <a:extLst>
                        <a:ext uri="{28A0092B-C50C-407E-A947-70E740481C1C}">
                          <a14:useLocalDpi xmlns:a14="http://schemas.microsoft.com/office/drawing/2010/main" val="0"/>
                        </a:ext>
                      </a:extLst>
                    </a:blip>
                    <a:stretch>
                      <a:fillRect/>
                    </a:stretch>
                  </pic:blipFill>
                  <pic:spPr>
                    <a:xfrm>
                      <a:off x="0" y="0"/>
                      <a:ext cx="7696835" cy="5191554"/>
                    </a:xfrm>
                    <a:prstGeom prst="rect">
                      <a:avLst/>
                    </a:prstGeom>
                  </pic:spPr>
                </pic:pic>
              </a:graphicData>
            </a:graphic>
          </wp:inline>
        </w:drawing>
      </w:r>
    </w:p>
    <w:p w14:paraId="422E150E" w14:textId="77777777" w:rsidR="00D97385" w:rsidRDefault="00C81219" w:rsidP="00C81219">
      <w:pPr>
        <w:spacing w:line="360" w:lineRule="auto"/>
        <w:jc w:val="center"/>
        <w:rPr>
          <w:rFonts w:ascii="Times New Roman" w:hAnsi="Times New Roman" w:cs="Times New Roman"/>
          <w:b/>
          <w:color w:val="000000" w:themeColor="text1"/>
          <w:sz w:val="24"/>
          <w:szCs w:val="30"/>
          <w:lang w:val="es-EC"/>
        </w:rPr>
      </w:pPr>
      <w:r>
        <w:rPr>
          <w:rFonts w:ascii="Times New Roman" w:hAnsi="Times New Roman" w:cs="Times New Roman"/>
          <w:b/>
          <w:noProof/>
          <w:color w:val="000000" w:themeColor="text1"/>
          <w:sz w:val="24"/>
          <w:szCs w:val="30"/>
          <w:lang w:val="es-ES" w:eastAsia="es-ES"/>
        </w:rPr>
        <w:lastRenderedPageBreak/>
        <w:drawing>
          <wp:inline distT="0" distB="0" distL="0" distR="0" wp14:anchorId="37EF4CC3" wp14:editId="72609EB7">
            <wp:extent cx="7582958" cy="428684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10E28C.tmp"/>
                    <pic:cNvPicPr/>
                  </pic:nvPicPr>
                  <pic:blipFill>
                    <a:blip r:embed="rId34">
                      <a:extLst>
                        <a:ext uri="{28A0092B-C50C-407E-A947-70E740481C1C}">
                          <a14:useLocalDpi xmlns:a14="http://schemas.microsoft.com/office/drawing/2010/main" val="0"/>
                        </a:ext>
                      </a:extLst>
                    </a:blip>
                    <a:stretch>
                      <a:fillRect/>
                    </a:stretch>
                  </pic:blipFill>
                  <pic:spPr>
                    <a:xfrm>
                      <a:off x="0" y="0"/>
                      <a:ext cx="7582958" cy="4286848"/>
                    </a:xfrm>
                    <a:prstGeom prst="rect">
                      <a:avLst/>
                    </a:prstGeom>
                  </pic:spPr>
                </pic:pic>
              </a:graphicData>
            </a:graphic>
          </wp:inline>
        </w:drawing>
      </w:r>
    </w:p>
    <w:p w14:paraId="7CEA8A55" w14:textId="77777777" w:rsidR="00D97385" w:rsidRDefault="00D97385" w:rsidP="00D97385">
      <w:pPr>
        <w:spacing w:line="360" w:lineRule="auto"/>
        <w:rPr>
          <w:rFonts w:ascii="Times New Roman" w:hAnsi="Times New Roman" w:cs="Times New Roman"/>
          <w:b/>
          <w:color w:val="000000" w:themeColor="text1"/>
          <w:sz w:val="24"/>
          <w:szCs w:val="30"/>
          <w:lang w:val="es-EC"/>
        </w:rPr>
      </w:pPr>
    </w:p>
    <w:p w14:paraId="4CC9CD53" w14:textId="77777777" w:rsidR="00D97385" w:rsidRDefault="00D97385" w:rsidP="00D97385">
      <w:pPr>
        <w:spacing w:line="360" w:lineRule="auto"/>
        <w:rPr>
          <w:rFonts w:ascii="Times New Roman" w:hAnsi="Times New Roman" w:cs="Times New Roman"/>
          <w:b/>
          <w:color w:val="000000" w:themeColor="text1"/>
          <w:sz w:val="24"/>
          <w:szCs w:val="30"/>
          <w:lang w:val="es-EC"/>
        </w:rPr>
      </w:pPr>
    </w:p>
    <w:p w14:paraId="74D6B919" w14:textId="77777777" w:rsidR="00C81219" w:rsidRDefault="00C81219" w:rsidP="00D97385">
      <w:pPr>
        <w:spacing w:line="360" w:lineRule="auto"/>
        <w:rPr>
          <w:rFonts w:ascii="Times New Roman" w:hAnsi="Times New Roman" w:cs="Times New Roman"/>
          <w:b/>
          <w:color w:val="000000" w:themeColor="text1"/>
          <w:sz w:val="24"/>
          <w:szCs w:val="30"/>
          <w:lang w:val="es-EC"/>
        </w:rPr>
      </w:pPr>
    </w:p>
    <w:p w14:paraId="6C87ED04" w14:textId="77777777" w:rsidR="00C81219" w:rsidRDefault="00C81219" w:rsidP="00D97385">
      <w:pPr>
        <w:spacing w:line="360" w:lineRule="auto"/>
        <w:rPr>
          <w:rFonts w:ascii="Times New Roman" w:hAnsi="Times New Roman" w:cs="Times New Roman"/>
          <w:b/>
          <w:color w:val="000000" w:themeColor="text1"/>
          <w:sz w:val="24"/>
          <w:szCs w:val="30"/>
          <w:lang w:val="es-EC"/>
        </w:rPr>
      </w:pPr>
      <w:r>
        <w:rPr>
          <w:rFonts w:ascii="Times New Roman" w:hAnsi="Times New Roman" w:cs="Times New Roman"/>
          <w:b/>
          <w:noProof/>
          <w:color w:val="000000" w:themeColor="text1"/>
          <w:sz w:val="24"/>
          <w:szCs w:val="30"/>
          <w:lang w:val="es-ES" w:eastAsia="es-ES"/>
        </w:rPr>
        <w:lastRenderedPageBreak/>
        <w:drawing>
          <wp:inline distT="0" distB="0" distL="0" distR="0" wp14:anchorId="7FB5D66D" wp14:editId="7DF00EDA">
            <wp:extent cx="8891270" cy="4526915"/>
            <wp:effectExtent l="0" t="0" r="5080" b="698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107831.tmp"/>
                    <pic:cNvPicPr/>
                  </pic:nvPicPr>
                  <pic:blipFill>
                    <a:blip r:embed="rId35">
                      <a:extLst>
                        <a:ext uri="{28A0092B-C50C-407E-A947-70E740481C1C}">
                          <a14:useLocalDpi xmlns:a14="http://schemas.microsoft.com/office/drawing/2010/main" val="0"/>
                        </a:ext>
                      </a:extLst>
                    </a:blip>
                    <a:stretch>
                      <a:fillRect/>
                    </a:stretch>
                  </pic:blipFill>
                  <pic:spPr>
                    <a:xfrm>
                      <a:off x="0" y="0"/>
                      <a:ext cx="8891270" cy="4526915"/>
                    </a:xfrm>
                    <a:prstGeom prst="rect">
                      <a:avLst/>
                    </a:prstGeom>
                  </pic:spPr>
                </pic:pic>
              </a:graphicData>
            </a:graphic>
          </wp:inline>
        </w:drawing>
      </w:r>
    </w:p>
    <w:p w14:paraId="359C92E3" w14:textId="77777777" w:rsidR="00D97385" w:rsidRDefault="00D97385" w:rsidP="00D97385">
      <w:pPr>
        <w:spacing w:line="360" w:lineRule="auto"/>
        <w:rPr>
          <w:rFonts w:ascii="Times New Roman" w:hAnsi="Times New Roman" w:cs="Times New Roman"/>
          <w:b/>
          <w:color w:val="000000" w:themeColor="text1"/>
          <w:sz w:val="24"/>
          <w:szCs w:val="30"/>
          <w:lang w:val="es-EC"/>
        </w:rPr>
      </w:pPr>
    </w:p>
    <w:p w14:paraId="52BBDF9D" w14:textId="77777777" w:rsidR="00C81219" w:rsidRDefault="00C81219" w:rsidP="00D97385">
      <w:pPr>
        <w:spacing w:line="360" w:lineRule="auto"/>
        <w:rPr>
          <w:rFonts w:ascii="Times New Roman" w:hAnsi="Times New Roman" w:cs="Times New Roman"/>
          <w:b/>
          <w:color w:val="000000" w:themeColor="text1"/>
          <w:sz w:val="24"/>
          <w:szCs w:val="30"/>
          <w:lang w:val="es-EC"/>
        </w:rPr>
      </w:pPr>
    </w:p>
    <w:p w14:paraId="0C7E5903" w14:textId="77777777" w:rsidR="00C81219" w:rsidRDefault="00C81219" w:rsidP="00D97385">
      <w:pPr>
        <w:spacing w:line="360" w:lineRule="auto"/>
        <w:rPr>
          <w:rFonts w:ascii="Times New Roman" w:hAnsi="Times New Roman" w:cs="Times New Roman"/>
          <w:b/>
          <w:color w:val="000000" w:themeColor="text1"/>
          <w:sz w:val="24"/>
          <w:szCs w:val="30"/>
          <w:lang w:val="es-EC"/>
        </w:rPr>
      </w:pPr>
      <w:r>
        <w:rPr>
          <w:rFonts w:ascii="Times New Roman" w:hAnsi="Times New Roman" w:cs="Times New Roman"/>
          <w:b/>
          <w:noProof/>
          <w:color w:val="000000" w:themeColor="text1"/>
          <w:sz w:val="24"/>
          <w:szCs w:val="30"/>
          <w:lang w:val="es-ES" w:eastAsia="es-ES"/>
        </w:rPr>
        <w:lastRenderedPageBreak/>
        <w:drawing>
          <wp:inline distT="0" distB="0" distL="0" distR="0" wp14:anchorId="7D76B9C0" wp14:editId="4EC104FE">
            <wp:extent cx="8891270" cy="5560060"/>
            <wp:effectExtent l="0" t="0" r="5080"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10247F.tmp"/>
                    <pic:cNvPicPr/>
                  </pic:nvPicPr>
                  <pic:blipFill>
                    <a:blip r:embed="rId36">
                      <a:extLst>
                        <a:ext uri="{28A0092B-C50C-407E-A947-70E740481C1C}">
                          <a14:useLocalDpi xmlns:a14="http://schemas.microsoft.com/office/drawing/2010/main" val="0"/>
                        </a:ext>
                      </a:extLst>
                    </a:blip>
                    <a:stretch>
                      <a:fillRect/>
                    </a:stretch>
                  </pic:blipFill>
                  <pic:spPr>
                    <a:xfrm>
                      <a:off x="0" y="0"/>
                      <a:ext cx="8891270" cy="5560060"/>
                    </a:xfrm>
                    <a:prstGeom prst="rect">
                      <a:avLst/>
                    </a:prstGeom>
                  </pic:spPr>
                </pic:pic>
              </a:graphicData>
            </a:graphic>
          </wp:inline>
        </w:drawing>
      </w:r>
    </w:p>
    <w:p w14:paraId="66298CCC" w14:textId="77777777" w:rsidR="00D97385" w:rsidRDefault="00C81219" w:rsidP="00D97385">
      <w:pPr>
        <w:spacing w:line="360" w:lineRule="auto"/>
        <w:rPr>
          <w:rFonts w:ascii="Times New Roman" w:hAnsi="Times New Roman" w:cs="Times New Roman"/>
          <w:b/>
          <w:color w:val="000000" w:themeColor="text1"/>
          <w:sz w:val="24"/>
          <w:szCs w:val="30"/>
          <w:lang w:val="es-EC"/>
        </w:rPr>
      </w:pPr>
      <w:r>
        <w:rPr>
          <w:rFonts w:ascii="Times New Roman" w:hAnsi="Times New Roman" w:cs="Times New Roman"/>
          <w:b/>
          <w:noProof/>
          <w:color w:val="000000" w:themeColor="text1"/>
          <w:sz w:val="24"/>
          <w:szCs w:val="30"/>
          <w:lang w:val="es-ES" w:eastAsia="es-ES"/>
        </w:rPr>
        <w:lastRenderedPageBreak/>
        <w:drawing>
          <wp:inline distT="0" distB="0" distL="0" distR="0" wp14:anchorId="5DE9630E" wp14:editId="5D8A07AC">
            <wp:extent cx="8891270" cy="5574665"/>
            <wp:effectExtent l="0" t="0" r="508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510175E.tmp"/>
                    <pic:cNvPicPr/>
                  </pic:nvPicPr>
                  <pic:blipFill>
                    <a:blip r:embed="rId37">
                      <a:extLst>
                        <a:ext uri="{28A0092B-C50C-407E-A947-70E740481C1C}">
                          <a14:useLocalDpi xmlns:a14="http://schemas.microsoft.com/office/drawing/2010/main" val="0"/>
                        </a:ext>
                      </a:extLst>
                    </a:blip>
                    <a:stretch>
                      <a:fillRect/>
                    </a:stretch>
                  </pic:blipFill>
                  <pic:spPr>
                    <a:xfrm>
                      <a:off x="0" y="0"/>
                      <a:ext cx="8891270" cy="5574665"/>
                    </a:xfrm>
                    <a:prstGeom prst="rect">
                      <a:avLst/>
                    </a:prstGeom>
                  </pic:spPr>
                </pic:pic>
              </a:graphicData>
            </a:graphic>
          </wp:inline>
        </w:drawing>
      </w:r>
    </w:p>
    <w:p w14:paraId="630B5D9A" w14:textId="77777777" w:rsidR="00D97385" w:rsidRDefault="00C81219" w:rsidP="00D97385">
      <w:pPr>
        <w:spacing w:line="360" w:lineRule="auto"/>
        <w:rPr>
          <w:rFonts w:ascii="Times New Roman" w:hAnsi="Times New Roman" w:cs="Times New Roman"/>
          <w:b/>
          <w:color w:val="000000" w:themeColor="text1"/>
          <w:sz w:val="24"/>
          <w:szCs w:val="30"/>
          <w:lang w:val="es-EC"/>
        </w:rPr>
      </w:pPr>
      <w:r>
        <w:rPr>
          <w:rFonts w:ascii="Times New Roman" w:hAnsi="Times New Roman" w:cs="Times New Roman"/>
          <w:b/>
          <w:noProof/>
          <w:color w:val="000000" w:themeColor="text1"/>
          <w:sz w:val="24"/>
          <w:szCs w:val="30"/>
          <w:lang w:val="es-ES" w:eastAsia="es-ES"/>
        </w:rPr>
        <w:lastRenderedPageBreak/>
        <w:drawing>
          <wp:inline distT="0" distB="0" distL="0" distR="0" wp14:anchorId="1355276E" wp14:editId="44D6678D">
            <wp:extent cx="8891270" cy="3447415"/>
            <wp:effectExtent l="0" t="0" r="5080" b="63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510A9AD.tmp"/>
                    <pic:cNvPicPr/>
                  </pic:nvPicPr>
                  <pic:blipFill>
                    <a:blip r:embed="rId38">
                      <a:extLst>
                        <a:ext uri="{28A0092B-C50C-407E-A947-70E740481C1C}">
                          <a14:useLocalDpi xmlns:a14="http://schemas.microsoft.com/office/drawing/2010/main" val="0"/>
                        </a:ext>
                      </a:extLst>
                    </a:blip>
                    <a:stretch>
                      <a:fillRect/>
                    </a:stretch>
                  </pic:blipFill>
                  <pic:spPr>
                    <a:xfrm>
                      <a:off x="0" y="0"/>
                      <a:ext cx="8891270" cy="3447415"/>
                    </a:xfrm>
                    <a:prstGeom prst="rect">
                      <a:avLst/>
                    </a:prstGeom>
                  </pic:spPr>
                </pic:pic>
              </a:graphicData>
            </a:graphic>
          </wp:inline>
        </w:drawing>
      </w:r>
    </w:p>
    <w:p w14:paraId="4612C193" w14:textId="77777777" w:rsidR="00D97385" w:rsidRDefault="00D97385" w:rsidP="00D97385">
      <w:pPr>
        <w:spacing w:line="360" w:lineRule="auto"/>
        <w:rPr>
          <w:rFonts w:ascii="Times New Roman" w:hAnsi="Times New Roman" w:cs="Times New Roman"/>
          <w:b/>
          <w:color w:val="000000" w:themeColor="text1"/>
          <w:sz w:val="24"/>
          <w:szCs w:val="30"/>
          <w:lang w:val="es-EC"/>
        </w:rPr>
      </w:pPr>
    </w:p>
    <w:p w14:paraId="5898FC11" w14:textId="77777777" w:rsidR="00D97385" w:rsidRDefault="00D97385" w:rsidP="00D97385">
      <w:pPr>
        <w:spacing w:line="360" w:lineRule="auto"/>
        <w:rPr>
          <w:rFonts w:ascii="Times New Roman" w:hAnsi="Times New Roman" w:cs="Times New Roman"/>
          <w:b/>
          <w:color w:val="000000" w:themeColor="text1"/>
          <w:sz w:val="24"/>
          <w:szCs w:val="30"/>
          <w:lang w:val="es-EC"/>
        </w:rPr>
      </w:pPr>
    </w:p>
    <w:p w14:paraId="000B05F3" w14:textId="77777777" w:rsidR="00C81219" w:rsidRDefault="00C81219" w:rsidP="00D97385">
      <w:pPr>
        <w:spacing w:line="360" w:lineRule="auto"/>
        <w:rPr>
          <w:rFonts w:ascii="Times New Roman" w:hAnsi="Times New Roman" w:cs="Times New Roman"/>
          <w:b/>
          <w:color w:val="000000" w:themeColor="text1"/>
          <w:sz w:val="24"/>
          <w:szCs w:val="30"/>
          <w:lang w:val="es-EC"/>
        </w:rPr>
      </w:pPr>
    </w:p>
    <w:p w14:paraId="41EFF2B9" w14:textId="77777777" w:rsidR="00C81219" w:rsidRDefault="00C81219" w:rsidP="00D97385">
      <w:pPr>
        <w:spacing w:line="360" w:lineRule="auto"/>
        <w:rPr>
          <w:rFonts w:ascii="Times New Roman" w:hAnsi="Times New Roman" w:cs="Times New Roman"/>
          <w:b/>
          <w:color w:val="000000" w:themeColor="text1"/>
          <w:sz w:val="24"/>
          <w:szCs w:val="30"/>
          <w:lang w:val="es-EC"/>
        </w:rPr>
      </w:pPr>
    </w:p>
    <w:p w14:paraId="2D3F8CEF" w14:textId="77777777" w:rsidR="00C81219" w:rsidRDefault="00C81219" w:rsidP="00D97385">
      <w:pPr>
        <w:spacing w:line="360" w:lineRule="auto"/>
        <w:rPr>
          <w:rFonts w:ascii="Times New Roman" w:hAnsi="Times New Roman" w:cs="Times New Roman"/>
          <w:b/>
          <w:color w:val="000000" w:themeColor="text1"/>
          <w:sz w:val="24"/>
          <w:szCs w:val="30"/>
          <w:lang w:val="es-EC"/>
        </w:rPr>
      </w:pPr>
    </w:p>
    <w:p w14:paraId="7A0E793F" w14:textId="77777777" w:rsidR="00C81219" w:rsidRDefault="00C314FA" w:rsidP="00D97385">
      <w:pPr>
        <w:spacing w:line="360" w:lineRule="auto"/>
        <w:rPr>
          <w:rFonts w:ascii="Times New Roman" w:hAnsi="Times New Roman" w:cs="Times New Roman"/>
          <w:b/>
          <w:color w:val="000000" w:themeColor="text1"/>
          <w:sz w:val="24"/>
          <w:szCs w:val="30"/>
          <w:lang w:val="es-EC"/>
        </w:rPr>
      </w:pPr>
      <w:r>
        <w:rPr>
          <w:rFonts w:ascii="Times New Roman" w:hAnsi="Times New Roman" w:cs="Times New Roman"/>
          <w:b/>
          <w:noProof/>
          <w:color w:val="000000" w:themeColor="text1"/>
          <w:sz w:val="24"/>
          <w:szCs w:val="30"/>
          <w:lang w:val="es-ES" w:eastAsia="es-ES"/>
        </w:rPr>
        <w:lastRenderedPageBreak/>
        <w:drawing>
          <wp:inline distT="0" distB="0" distL="0" distR="0" wp14:anchorId="704F55BA" wp14:editId="2E98A1AE">
            <wp:extent cx="8891270" cy="4620895"/>
            <wp:effectExtent l="0" t="0" r="508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5108F18.tmp"/>
                    <pic:cNvPicPr/>
                  </pic:nvPicPr>
                  <pic:blipFill>
                    <a:blip r:embed="rId39">
                      <a:extLst>
                        <a:ext uri="{28A0092B-C50C-407E-A947-70E740481C1C}">
                          <a14:useLocalDpi xmlns:a14="http://schemas.microsoft.com/office/drawing/2010/main" val="0"/>
                        </a:ext>
                      </a:extLst>
                    </a:blip>
                    <a:stretch>
                      <a:fillRect/>
                    </a:stretch>
                  </pic:blipFill>
                  <pic:spPr>
                    <a:xfrm>
                      <a:off x="0" y="0"/>
                      <a:ext cx="8891270" cy="4620895"/>
                    </a:xfrm>
                    <a:prstGeom prst="rect">
                      <a:avLst/>
                    </a:prstGeom>
                  </pic:spPr>
                </pic:pic>
              </a:graphicData>
            </a:graphic>
          </wp:inline>
        </w:drawing>
      </w:r>
    </w:p>
    <w:p w14:paraId="184E7095" w14:textId="77777777" w:rsidR="00D97385" w:rsidRDefault="00D97385" w:rsidP="00D97385">
      <w:pPr>
        <w:spacing w:line="360" w:lineRule="auto"/>
        <w:rPr>
          <w:rFonts w:ascii="Times New Roman" w:hAnsi="Times New Roman" w:cs="Times New Roman"/>
          <w:b/>
          <w:color w:val="000000" w:themeColor="text1"/>
          <w:sz w:val="24"/>
          <w:szCs w:val="30"/>
          <w:lang w:val="es-EC"/>
        </w:rPr>
      </w:pPr>
    </w:p>
    <w:p w14:paraId="1441C000" w14:textId="77777777" w:rsidR="00C314FA" w:rsidRDefault="00C314FA" w:rsidP="00D97385">
      <w:pPr>
        <w:spacing w:line="360" w:lineRule="auto"/>
        <w:rPr>
          <w:rFonts w:ascii="Times New Roman" w:hAnsi="Times New Roman" w:cs="Times New Roman"/>
          <w:b/>
          <w:color w:val="000000" w:themeColor="text1"/>
          <w:sz w:val="24"/>
          <w:szCs w:val="30"/>
          <w:lang w:val="es-EC"/>
        </w:rPr>
      </w:pPr>
    </w:p>
    <w:p w14:paraId="396F787F" w14:textId="77777777" w:rsidR="00C314FA" w:rsidRDefault="00C314FA" w:rsidP="00D97385">
      <w:pPr>
        <w:spacing w:line="360" w:lineRule="auto"/>
        <w:rPr>
          <w:rFonts w:ascii="Times New Roman" w:hAnsi="Times New Roman" w:cs="Times New Roman"/>
          <w:b/>
          <w:color w:val="000000" w:themeColor="text1"/>
          <w:sz w:val="24"/>
          <w:szCs w:val="30"/>
          <w:lang w:val="es-EC"/>
        </w:rPr>
      </w:pPr>
      <w:r>
        <w:rPr>
          <w:rFonts w:ascii="Times New Roman" w:hAnsi="Times New Roman" w:cs="Times New Roman"/>
          <w:b/>
          <w:noProof/>
          <w:color w:val="000000" w:themeColor="text1"/>
          <w:sz w:val="24"/>
          <w:szCs w:val="30"/>
          <w:lang w:val="es-ES" w:eastAsia="es-ES"/>
        </w:rPr>
        <w:lastRenderedPageBreak/>
        <w:drawing>
          <wp:inline distT="0" distB="0" distL="0" distR="0" wp14:anchorId="307F5346" wp14:editId="1FAA6DB6">
            <wp:extent cx="8208645" cy="5579745"/>
            <wp:effectExtent l="0" t="0" r="1905" b="190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510A4A0.tmp"/>
                    <pic:cNvPicPr/>
                  </pic:nvPicPr>
                  <pic:blipFill>
                    <a:blip r:embed="rId40">
                      <a:extLst>
                        <a:ext uri="{28A0092B-C50C-407E-A947-70E740481C1C}">
                          <a14:useLocalDpi xmlns:a14="http://schemas.microsoft.com/office/drawing/2010/main" val="0"/>
                        </a:ext>
                      </a:extLst>
                    </a:blip>
                    <a:stretch>
                      <a:fillRect/>
                    </a:stretch>
                  </pic:blipFill>
                  <pic:spPr>
                    <a:xfrm>
                      <a:off x="0" y="0"/>
                      <a:ext cx="8208645" cy="5579745"/>
                    </a:xfrm>
                    <a:prstGeom prst="rect">
                      <a:avLst/>
                    </a:prstGeom>
                  </pic:spPr>
                </pic:pic>
              </a:graphicData>
            </a:graphic>
          </wp:inline>
        </w:drawing>
      </w:r>
    </w:p>
    <w:p w14:paraId="046E7855" w14:textId="77777777" w:rsidR="00D97385" w:rsidRDefault="00C314FA" w:rsidP="00D97385">
      <w:pPr>
        <w:spacing w:line="360" w:lineRule="auto"/>
        <w:rPr>
          <w:rFonts w:ascii="Times New Roman" w:hAnsi="Times New Roman" w:cs="Times New Roman"/>
          <w:b/>
          <w:color w:val="000000" w:themeColor="text1"/>
          <w:sz w:val="24"/>
          <w:szCs w:val="30"/>
          <w:lang w:val="es-EC"/>
        </w:rPr>
      </w:pPr>
      <w:r>
        <w:rPr>
          <w:rFonts w:ascii="Times New Roman" w:hAnsi="Times New Roman" w:cs="Times New Roman"/>
          <w:b/>
          <w:noProof/>
          <w:color w:val="000000" w:themeColor="text1"/>
          <w:sz w:val="24"/>
          <w:szCs w:val="30"/>
          <w:lang w:val="es-ES" w:eastAsia="es-ES"/>
        </w:rPr>
        <w:lastRenderedPageBreak/>
        <w:drawing>
          <wp:inline distT="0" distB="0" distL="0" distR="0" wp14:anchorId="683FAB51" wp14:editId="6D9C3836">
            <wp:extent cx="8278380" cy="5572903"/>
            <wp:effectExtent l="0" t="0" r="8890" b="88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5102AB9.tmp"/>
                    <pic:cNvPicPr/>
                  </pic:nvPicPr>
                  <pic:blipFill>
                    <a:blip r:embed="rId41">
                      <a:extLst>
                        <a:ext uri="{28A0092B-C50C-407E-A947-70E740481C1C}">
                          <a14:useLocalDpi xmlns:a14="http://schemas.microsoft.com/office/drawing/2010/main" val="0"/>
                        </a:ext>
                      </a:extLst>
                    </a:blip>
                    <a:stretch>
                      <a:fillRect/>
                    </a:stretch>
                  </pic:blipFill>
                  <pic:spPr>
                    <a:xfrm>
                      <a:off x="0" y="0"/>
                      <a:ext cx="8278380" cy="5572903"/>
                    </a:xfrm>
                    <a:prstGeom prst="rect">
                      <a:avLst/>
                    </a:prstGeom>
                  </pic:spPr>
                </pic:pic>
              </a:graphicData>
            </a:graphic>
          </wp:inline>
        </w:drawing>
      </w:r>
    </w:p>
    <w:p w14:paraId="1D0B0057" w14:textId="77777777" w:rsidR="00D97385" w:rsidRPr="00B31681" w:rsidRDefault="00C314FA" w:rsidP="00D97385">
      <w:pPr>
        <w:spacing w:line="360" w:lineRule="auto"/>
      </w:pPr>
      <w:r>
        <w:rPr>
          <w:noProof/>
          <w:lang w:val="es-ES" w:eastAsia="es-ES"/>
        </w:rPr>
        <w:lastRenderedPageBreak/>
        <w:drawing>
          <wp:inline distT="0" distB="0" distL="0" distR="0" wp14:anchorId="1D255E24" wp14:editId="3D993B8F">
            <wp:extent cx="8268854" cy="297221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10A411.tmp"/>
                    <pic:cNvPicPr/>
                  </pic:nvPicPr>
                  <pic:blipFill>
                    <a:blip r:embed="rId42">
                      <a:extLst>
                        <a:ext uri="{28A0092B-C50C-407E-A947-70E740481C1C}">
                          <a14:useLocalDpi xmlns:a14="http://schemas.microsoft.com/office/drawing/2010/main" val="0"/>
                        </a:ext>
                      </a:extLst>
                    </a:blip>
                    <a:stretch>
                      <a:fillRect/>
                    </a:stretch>
                  </pic:blipFill>
                  <pic:spPr>
                    <a:xfrm>
                      <a:off x="0" y="0"/>
                      <a:ext cx="8268854" cy="2972215"/>
                    </a:xfrm>
                    <a:prstGeom prst="rect">
                      <a:avLst/>
                    </a:prstGeom>
                  </pic:spPr>
                </pic:pic>
              </a:graphicData>
            </a:graphic>
          </wp:inline>
        </w:drawing>
      </w:r>
    </w:p>
    <w:p w14:paraId="4A18CA91" w14:textId="77777777" w:rsidR="00C314FA" w:rsidRDefault="00C314FA" w:rsidP="00833EC9">
      <w:pPr>
        <w:spacing w:line="360" w:lineRule="auto"/>
        <w:rPr>
          <w:rFonts w:ascii="Times New Roman" w:hAnsi="Times New Roman" w:cs="Times New Roman"/>
          <w:b/>
          <w:color w:val="000000" w:themeColor="text1"/>
          <w:sz w:val="24"/>
          <w:szCs w:val="30"/>
          <w:lang w:val="es-EC"/>
        </w:rPr>
      </w:pPr>
      <w:bookmarkStart w:id="220" w:name="_Toc51765580"/>
    </w:p>
    <w:p w14:paraId="34200906" w14:textId="77777777" w:rsidR="00C314FA" w:rsidRDefault="00C314FA" w:rsidP="00833EC9">
      <w:pPr>
        <w:spacing w:line="360" w:lineRule="auto"/>
        <w:rPr>
          <w:rFonts w:ascii="Times New Roman" w:hAnsi="Times New Roman" w:cs="Times New Roman"/>
          <w:b/>
          <w:color w:val="000000" w:themeColor="text1"/>
          <w:sz w:val="24"/>
          <w:szCs w:val="30"/>
          <w:lang w:val="es-EC"/>
        </w:rPr>
      </w:pPr>
    </w:p>
    <w:p w14:paraId="4C06F7AE" w14:textId="77777777" w:rsidR="00C314FA" w:rsidRDefault="00C314FA" w:rsidP="00833EC9">
      <w:pPr>
        <w:spacing w:line="360" w:lineRule="auto"/>
        <w:rPr>
          <w:rFonts w:ascii="Times New Roman" w:hAnsi="Times New Roman" w:cs="Times New Roman"/>
          <w:b/>
          <w:color w:val="000000" w:themeColor="text1"/>
          <w:sz w:val="24"/>
          <w:szCs w:val="30"/>
          <w:lang w:val="es-EC"/>
        </w:rPr>
      </w:pPr>
    </w:p>
    <w:p w14:paraId="4258B982" w14:textId="77777777" w:rsidR="00C314FA" w:rsidRDefault="00C314FA" w:rsidP="00833EC9">
      <w:pPr>
        <w:spacing w:line="360" w:lineRule="auto"/>
        <w:rPr>
          <w:rFonts w:ascii="Times New Roman" w:hAnsi="Times New Roman" w:cs="Times New Roman"/>
          <w:b/>
          <w:color w:val="000000" w:themeColor="text1"/>
          <w:sz w:val="24"/>
          <w:szCs w:val="30"/>
          <w:lang w:val="es-EC"/>
        </w:rPr>
      </w:pPr>
    </w:p>
    <w:p w14:paraId="60D18E43" w14:textId="77777777" w:rsidR="00C314FA" w:rsidRDefault="00C314FA" w:rsidP="00833EC9">
      <w:pPr>
        <w:spacing w:line="360" w:lineRule="auto"/>
        <w:rPr>
          <w:rFonts w:ascii="Times New Roman" w:hAnsi="Times New Roman" w:cs="Times New Roman"/>
          <w:b/>
          <w:color w:val="000000" w:themeColor="text1"/>
          <w:sz w:val="24"/>
          <w:szCs w:val="30"/>
          <w:lang w:val="es-EC"/>
        </w:rPr>
      </w:pPr>
    </w:p>
    <w:bookmarkEnd w:id="220"/>
    <w:p w14:paraId="624B789B" w14:textId="77777777" w:rsidR="00AB31BE" w:rsidRDefault="00AB31BE" w:rsidP="00833EC9">
      <w:pPr>
        <w:spacing w:line="360" w:lineRule="auto"/>
        <w:rPr>
          <w:rFonts w:ascii="Times New Roman" w:hAnsi="Times New Roman" w:cs="Times New Roman"/>
          <w:b/>
          <w:color w:val="000000" w:themeColor="text1"/>
          <w:sz w:val="24"/>
          <w:szCs w:val="30"/>
          <w:lang w:val="es-EC"/>
        </w:rPr>
        <w:sectPr w:rsidR="00AB31BE" w:rsidSect="000045A9">
          <w:footerReference w:type="default" r:id="rId43"/>
          <w:pgSz w:w="16838" w:h="11906" w:orient="landscape" w:code="9"/>
          <w:pgMar w:top="1701" w:right="1701" w:bottom="1701" w:left="2268" w:header="709" w:footer="709" w:gutter="0"/>
          <w:pgNumType w:start="33"/>
          <w:cols w:space="708"/>
          <w:docGrid w:linePitch="360"/>
        </w:sectPr>
      </w:pPr>
    </w:p>
    <w:p w14:paraId="045EAB1A" w14:textId="77777777" w:rsidR="00AB31BE" w:rsidRDefault="00AB31BE" w:rsidP="00833EC9">
      <w:pPr>
        <w:spacing w:line="360" w:lineRule="auto"/>
        <w:rPr>
          <w:rFonts w:ascii="Times New Roman" w:hAnsi="Times New Roman" w:cs="Times New Roman"/>
          <w:b/>
          <w:color w:val="000000" w:themeColor="text1"/>
          <w:sz w:val="24"/>
          <w:szCs w:val="30"/>
          <w:lang w:val="es-EC"/>
        </w:rPr>
      </w:pPr>
      <w:r>
        <w:rPr>
          <w:rFonts w:ascii="Times New Roman" w:hAnsi="Times New Roman" w:cs="Times New Roman"/>
          <w:b/>
          <w:color w:val="000000" w:themeColor="text1"/>
          <w:sz w:val="24"/>
          <w:szCs w:val="30"/>
          <w:lang w:val="es-EC"/>
        </w:rPr>
        <w:lastRenderedPageBreak/>
        <w:t xml:space="preserve">Anexo </w:t>
      </w:r>
      <w:r w:rsidR="0083534D">
        <w:rPr>
          <w:rFonts w:ascii="Times New Roman" w:hAnsi="Times New Roman" w:cs="Times New Roman"/>
          <w:b/>
          <w:sz w:val="24"/>
          <w:szCs w:val="24"/>
          <w:lang w:val="es-ES"/>
        </w:rPr>
        <w:t>No.</w:t>
      </w:r>
      <w:r w:rsidR="0083534D" w:rsidRPr="00AB49BC">
        <w:rPr>
          <w:rFonts w:ascii="Times New Roman" w:hAnsi="Times New Roman" w:cs="Times New Roman"/>
          <w:b/>
          <w:sz w:val="24"/>
          <w:szCs w:val="24"/>
        </w:rPr>
        <w:t xml:space="preserve"> 3. </w:t>
      </w:r>
      <w:r>
        <w:rPr>
          <w:rFonts w:ascii="Times New Roman" w:hAnsi="Times New Roman" w:cs="Times New Roman"/>
          <w:b/>
          <w:color w:val="000000" w:themeColor="text1"/>
          <w:sz w:val="24"/>
          <w:szCs w:val="30"/>
          <w:lang w:val="es-EC"/>
        </w:rPr>
        <w:t>Base de Datos.</w:t>
      </w:r>
    </w:p>
    <w:p w14:paraId="3ED6C14A" w14:textId="77777777" w:rsidR="007B5EB2" w:rsidRPr="00AB31BE" w:rsidRDefault="00AB31BE" w:rsidP="001003DC">
      <w:pPr>
        <w:spacing w:line="276" w:lineRule="auto"/>
        <w:rPr>
          <w:rFonts w:ascii="Times New Roman" w:hAnsi="Times New Roman" w:cs="Times New Roman"/>
          <w:sz w:val="24"/>
          <w:szCs w:val="30"/>
          <w:lang w:val="es-EC"/>
        </w:rPr>
      </w:pPr>
      <w:r w:rsidRPr="00AB31BE">
        <w:rPr>
          <w:rFonts w:ascii="Times New Roman" w:hAnsi="Times New Roman" w:cs="Times New Roman"/>
          <w:sz w:val="24"/>
          <w:szCs w:val="30"/>
          <w:lang w:val="es-EC"/>
        </w:rPr>
        <w:t xml:space="preserve">1       </w:t>
      </w:r>
      <w:r>
        <w:rPr>
          <w:rFonts w:ascii="Times New Roman" w:hAnsi="Times New Roman" w:cs="Times New Roman"/>
          <w:sz w:val="24"/>
          <w:szCs w:val="30"/>
          <w:lang w:val="es-EC"/>
        </w:rPr>
        <w:t xml:space="preserve">               </w:t>
      </w:r>
      <w:r w:rsidR="007A3D61">
        <w:rPr>
          <w:rFonts w:ascii="Times New Roman" w:hAnsi="Times New Roman" w:cs="Times New Roman"/>
          <w:sz w:val="24"/>
          <w:szCs w:val="30"/>
          <w:lang w:val="es-EC"/>
        </w:rPr>
        <w:t xml:space="preserve">  </w:t>
      </w:r>
      <w:r>
        <w:rPr>
          <w:rFonts w:ascii="Times New Roman" w:hAnsi="Times New Roman" w:cs="Times New Roman"/>
          <w:sz w:val="24"/>
          <w:szCs w:val="30"/>
          <w:lang w:val="es-EC"/>
        </w:rPr>
        <w:t xml:space="preserve">  Repeticiones</w:t>
      </w:r>
      <w:r w:rsidRPr="00AB31BE">
        <w:rPr>
          <w:rFonts w:ascii="Times New Roman" w:hAnsi="Times New Roman" w:cs="Times New Roman"/>
          <w:sz w:val="24"/>
          <w:szCs w:val="30"/>
          <w:lang w:val="es-EC"/>
        </w:rPr>
        <w:t xml:space="preserve">   </w:t>
      </w:r>
    </w:p>
    <w:p w14:paraId="4FC1FA3D" w14:textId="77777777" w:rsidR="00AB31BE" w:rsidRPr="00AB31BE" w:rsidRDefault="00AB31BE" w:rsidP="001003DC">
      <w:pPr>
        <w:spacing w:line="276" w:lineRule="auto"/>
        <w:rPr>
          <w:rFonts w:ascii="Times New Roman" w:hAnsi="Times New Roman" w:cs="Times New Roman"/>
          <w:sz w:val="24"/>
          <w:szCs w:val="30"/>
          <w:lang w:val="es-EC"/>
        </w:rPr>
      </w:pPr>
      <w:r w:rsidRPr="00AB31BE">
        <w:rPr>
          <w:rFonts w:ascii="Times New Roman" w:hAnsi="Times New Roman" w:cs="Times New Roman"/>
          <w:sz w:val="24"/>
          <w:szCs w:val="30"/>
          <w:lang w:val="es-EC"/>
        </w:rPr>
        <w:t>2</w:t>
      </w:r>
      <w:r>
        <w:rPr>
          <w:rFonts w:ascii="Times New Roman" w:hAnsi="Times New Roman" w:cs="Times New Roman"/>
          <w:sz w:val="24"/>
          <w:szCs w:val="30"/>
          <w:lang w:val="es-EC"/>
        </w:rPr>
        <w:t xml:space="preserve">                        </w:t>
      </w:r>
      <w:r w:rsidR="007A3D61">
        <w:rPr>
          <w:rFonts w:ascii="Times New Roman" w:hAnsi="Times New Roman" w:cs="Times New Roman"/>
          <w:sz w:val="24"/>
          <w:szCs w:val="30"/>
          <w:lang w:val="es-EC"/>
        </w:rPr>
        <w:t xml:space="preserve">   </w:t>
      </w:r>
      <w:r>
        <w:rPr>
          <w:rFonts w:ascii="Times New Roman" w:hAnsi="Times New Roman" w:cs="Times New Roman"/>
          <w:sz w:val="24"/>
          <w:szCs w:val="30"/>
          <w:lang w:val="es-EC"/>
        </w:rPr>
        <w:t>Tratamientos</w:t>
      </w:r>
    </w:p>
    <w:p w14:paraId="5FA9E581" w14:textId="77777777" w:rsidR="00AB31BE" w:rsidRPr="00AB31BE" w:rsidRDefault="00AB31BE" w:rsidP="001003DC">
      <w:pPr>
        <w:spacing w:line="276" w:lineRule="auto"/>
        <w:rPr>
          <w:rFonts w:ascii="Times New Roman" w:hAnsi="Times New Roman" w:cs="Times New Roman"/>
          <w:sz w:val="24"/>
          <w:szCs w:val="30"/>
          <w:lang w:val="es-EC"/>
        </w:rPr>
      </w:pPr>
      <w:r w:rsidRPr="00AB31BE">
        <w:rPr>
          <w:rFonts w:ascii="Times New Roman" w:hAnsi="Times New Roman" w:cs="Times New Roman"/>
          <w:sz w:val="24"/>
          <w:szCs w:val="30"/>
          <w:lang w:val="es-EC"/>
        </w:rPr>
        <w:t>3</w:t>
      </w:r>
      <w:r>
        <w:rPr>
          <w:rFonts w:ascii="Times New Roman" w:hAnsi="Times New Roman" w:cs="Times New Roman"/>
          <w:sz w:val="24"/>
          <w:szCs w:val="30"/>
          <w:lang w:val="es-EC"/>
        </w:rPr>
        <w:t xml:space="preserve">                        </w:t>
      </w:r>
      <w:r w:rsidR="007A3D61">
        <w:rPr>
          <w:rFonts w:ascii="Times New Roman" w:hAnsi="Times New Roman" w:cs="Times New Roman"/>
          <w:sz w:val="24"/>
          <w:szCs w:val="30"/>
          <w:lang w:val="es-EC"/>
        </w:rPr>
        <w:t xml:space="preserve">   </w:t>
      </w:r>
      <w:r>
        <w:rPr>
          <w:rFonts w:ascii="Times New Roman" w:hAnsi="Times New Roman" w:cs="Times New Roman"/>
          <w:sz w:val="24"/>
          <w:szCs w:val="30"/>
          <w:lang w:val="es-EC"/>
        </w:rPr>
        <w:t>Factor a (densidad de trampeo)</w:t>
      </w:r>
    </w:p>
    <w:p w14:paraId="13D65C8F" w14:textId="77777777" w:rsidR="00AB31BE" w:rsidRPr="00AB31BE" w:rsidRDefault="00AB31BE" w:rsidP="001003DC">
      <w:pPr>
        <w:spacing w:line="276" w:lineRule="auto"/>
        <w:rPr>
          <w:rFonts w:ascii="Times New Roman" w:hAnsi="Times New Roman" w:cs="Times New Roman"/>
          <w:sz w:val="24"/>
          <w:szCs w:val="30"/>
          <w:lang w:val="es-EC"/>
        </w:rPr>
      </w:pPr>
      <w:r w:rsidRPr="00AB31BE">
        <w:rPr>
          <w:rFonts w:ascii="Times New Roman" w:hAnsi="Times New Roman" w:cs="Times New Roman"/>
          <w:sz w:val="24"/>
          <w:szCs w:val="30"/>
          <w:lang w:val="es-EC"/>
        </w:rPr>
        <w:t>4</w:t>
      </w:r>
      <w:r>
        <w:rPr>
          <w:rFonts w:ascii="Times New Roman" w:hAnsi="Times New Roman" w:cs="Times New Roman"/>
          <w:sz w:val="24"/>
          <w:szCs w:val="30"/>
          <w:lang w:val="es-EC"/>
        </w:rPr>
        <w:t xml:space="preserve">                        </w:t>
      </w:r>
      <w:r w:rsidR="007A3D61">
        <w:rPr>
          <w:rFonts w:ascii="Times New Roman" w:hAnsi="Times New Roman" w:cs="Times New Roman"/>
          <w:sz w:val="24"/>
          <w:szCs w:val="30"/>
          <w:lang w:val="es-EC"/>
        </w:rPr>
        <w:t xml:space="preserve">   </w:t>
      </w:r>
      <w:r>
        <w:rPr>
          <w:rFonts w:ascii="Times New Roman" w:hAnsi="Times New Roman" w:cs="Times New Roman"/>
          <w:sz w:val="24"/>
          <w:szCs w:val="30"/>
          <w:lang w:val="es-EC"/>
        </w:rPr>
        <w:t>Factor b (dosis del Cera trap)</w:t>
      </w:r>
    </w:p>
    <w:p w14:paraId="21A9937F" w14:textId="1D286DEC" w:rsidR="00AB31BE" w:rsidRPr="00AB31BE" w:rsidRDefault="00AB31BE" w:rsidP="001003DC">
      <w:pPr>
        <w:spacing w:line="276" w:lineRule="auto"/>
        <w:rPr>
          <w:rFonts w:ascii="Times New Roman" w:hAnsi="Times New Roman" w:cs="Times New Roman"/>
          <w:sz w:val="24"/>
          <w:szCs w:val="30"/>
          <w:lang w:val="es-EC"/>
        </w:rPr>
      </w:pPr>
      <w:r w:rsidRPr="00AB31BE">
        <w:rPr>
          <w:rFonts w:ascii="Times New Roman" w:hAnsi="Times New Roman" w:cs="Times New Roman"/>
          <w:sz w:val="24"/>
          <w:szCs w:val="30"/>
          <w:lang w:val="es-EC"/>
        </w:rPr>
        <w:t>5</w:t>
      </w:r>
      <w:r>
        <w:rPr>
          <w:rFonts w:ascii="Times New Roman" w:hAnsi="Times New Roman" w:cs="Times New Roman"/>
          <w:sz w:val="24"/>
          <w:szCs w:val="30"/>
          <w:lang w:val="es-EC"/>
        </w:rPr>
        <w:t xml:space="preserve">                        </w:t>
      </w:r>
      <w:r w:rsidR="007A3D61">
        <w:rPr>
          <w:rFonts w:ascii="Times New Roman" w:hAnsi="Times New Roman" w:cs="Times New Roman"/>
          <w:sz w:val="24"/>
          <w:szCs w:val="30"/>
          <w:lang w:val="es-EC"/>
        </w:rPr>
        <w:t xml:space="preserve">   </w:t>
      </w:r>
      <w:r>
        <w:rPr>
          <w:rFonts w:ascii="Times New Roman" w:hAnsi="Times New Roman" w:cs="Times New Roman"/>
          <w:sz w:val="24"/>
          <w:szCs w:val="30"/>
          <w:lang w:val="es-EC"/>
        </w:rPr>
        <w:t>Número de m</w:t>
      </w:r>
      <w:r w:rsidR="007F1DAB">
        <w:rPr>
          <w:rFonts w:ascii="Times New Roman" w:hAnsi="Times New Roman" w:cs="Times New Roman"/>
          <w:sz w:val="24"/>
          <w:szCs w:val="30"/>
          <w:lang w:val="es-EC"/>
        </w:rPr>
        <w:t xml:space="preserve">oscas de la fruta 14 días </w:t>
      </w:r>
    </w:p>
    <w:p w14:paraId="018C35CC" w14:textId="2D4F16D9" w:rsidR="00AB31BE" w:rsidRPr="00AB31BE" w:rsidRDefault="00AB31BE" w:rsidP="001003DC">
      <w:pPr>
        <w:spacing w:line="276" w:lineRule="auto"/>
        <w:rPr>
          <w:rFonts w:ascii="Times New Roman" w:hAnsi="Times New Roman" w:cs="Times New Roman"/>
          <w:sz w:val="24"/>
          <w:szCs w:val="30"/>
          <w:lang w:val="es-EC"/>
        </w:rPr>
      </w:pPr>
      <w:r w:rsidRPr="00AB31BE">
        <w:rPr>
          <w:rFonts w:ascii="Times New Roman" w:hAnsi="Times New Roman" w:cs="Times New Roman"/>
          <w:sz w:val="24"/>
          <w:szCs w:val="30"/>
          <w:lang w:val="es-EC"/>
        </w:rPr>
        <w:t>6</w:t>
      </w:r>
      <w:r>
        <w:rPr>
          <w:rFonts w:ascii="Times New Roman" w:hAnsi="Times New Roman" w:cs="Times New Roman"/>
          <w:sz w:val="24"/>
          <w:szCs w:val="30"/>
          <w:lang w:val="es-EC"/>
        </w:rPr>
        <w:t xml:space="preserve">                        </w:t>
      </w:r>
      <w:r w:rsidR="007A3D61">
        <w:rPr>
          <w:rFonts w:ascii="Times New Roman" w:hAnsi="Times New Roman" w:cs="Times New Roman"/>
          <w:sz w:val="24"/>
          <w:szCs w:val="30"/>
          <w:lang w:val="es-EC"/>
        </w:rPr>
        <w:t xml:space="preserve">   </w:t>
      </w:r>
      <w:r>
        <w:rPr>
          <w:rFonts w:ascii="Times New Roman" w:hAnsi="Times New Roman" w:cs="Times New Roman"/>
          <w:sz w:val="24"/>
          <w:szCs w:val="30"/>
          <w:lang w:val="es-EC"/>
        </w:rPr>
        <w:t>Número de m</w:t>
      </w:r>
      <w:r w:rsidR="007F1DAB">
        <w:rPr>
          <w:rFonts w:ascii="Times New Roman" w:hAnsi="Times New Roman" w:cs="Times New Roman"/>
          <w:sz w:val="24"/>
          <w:szCs w:val="30"/>
          <w:lang w:val="es-EC"/>
        </w:rPr>
        <w:t>oscas de la fruta 28 días</w:t>
      </w:r>
    </w:p>
    <w:p w14:paraId="7AF89199" w14:textId="49708A70" w:rsidR="00AB31BE" w:rsidRPr="00AB31BE" w:rsidRDefault="00AB31BE" w:rsidP="001003DC">
      <w:pPr>
        <w:spacing w:line="276" w:lineRule="auto"/>
        <w:rPr>
          <w:rFonts w:ascii="Times New Roman" w:hAnsi="Times New Roman" w:cs="Times New Roman"/>
          <w:sz w:val="24"/>
          <w:szCs w:val="30"/>
          <w:lang w:val="es-EC"/>
        </w:rPr>
      </w:pPr>
      <w:r w:rsidRPr="00AB31BE">
        <w:rPr>
          <w:rFonts w:ascii="Times New Roman" w:hAnsi="Times New Roman" w:cs="Times New Roman"/>
          <w:sz w:val="24"/>
          <w:szCs w:val="30"/>
          <w:lang w:val="es-EC"/>
        </w:rPr>
        <w:t>7</w:t>
      </w:r>
      <w:r>
        <w:rPr>
          <w:rFonts w:ascii="Times New Roman" w:hAnsi="Times New Roman" w:cs="Times New Roman"/>
          <w:sz w:val="24"/>
          <w:szCs w:val="30"/>
          <w:lang w:val="es-EC"/>
        </w:rPr>
        <w:t xml:space="preserve">                        </w:t>
      </w:r>
      <w:r w:rsidR="007A3D61">
        <w:rPr>
          <w:rFonts w:ascii="Times New Roman" w:hAnsi="Times New Roman" w:cs="Times New Roman"/>
          <w:sz w:val="24"/>
          <w:szCs w:val="30"/>
          <w:lang w:val="es-EC"/>
        </w:rPr>
        <w:t xml:space="preserve">   </w:t>
      </w:r>
      <w:r>
        <w:rPr>
          <w:rFonts w:ascii="Times New Roman" w:hAnsi="Times New Roman" w:cs="Times New Roman"/>
          <w:sz w:val="24"/>
          <w:szCs w:val="30"/>
          <w:lang w:val="es-EC"/>
        </w:rPr>
        <w:t>Número de m</w:t>
      </w:r>
      <w:r w:rsidR="007F1DAB">
        <w:rPr>
          <w:rFonts w:ascii="Times New Roman" w:hAnsi="Times New Roman" w:cs="Times New Roman"/>
          <w:sz w:val="24"/>
          <w:szCs w:val="30"/>
          <w:lang w:val="es-EC"/>
        </w:rPr>
        <w:t>oscas de la fruta 42 días</w:t>
      </w:r>
    </w:p>
    <w:p w14:paraId="2CF68728" w14:textId="20C9C74A" w:rsidR="00AB31BE" w:rsidRPr="00AB31BE" w:rsidRDefault="00AB31BE" w:rsidP="001003DC">
      <w:pPr>
        <w:spacing w:line="276" w:lineRule="auto"/>
        <w:rPr>
          <w:rFonts w:ascii="Times New Roman" w:hAnsi="Times New Roman" w:cs="Times New Roman"/>
          <w:sz w:val="24"/>
          <w:szCs w:val="30"/>
          <w:lang w:val="es-EC"/>
        </w:rPr>
      </w:pPr>
      <w:r w:rsidRPr="00AB31BE">
        <w:rPr>
          <w:rFonts w:ascii="Times New Roman" w:hAnsi="Times New Roman" w:cs="Times New Roman"/>
          <w:sz w:val="24"/>
          <w:szCs w:val="30"/>
          <w:lang w:val="es-EC"/>
        </w:rPr>
        <w:t>8</w:t>
      </w:r>
      <w:r>
        <w:rPr>
          <w:rFonts w:ascii="Times New Roman" w:hAnsi="Times New Roman" w:cs="Times New Roman"/>
          <w:sz w:val="24"/>
          <w:szCs w:val="30"/>
          <w:lang w:val="es-EC"/>
        </w:rPr>
        <w:t xml:space="preserve">                        </w:t>
      </w:r>
      <w:r w:rsidR="007A3D61">
        <w:rPr>
          <w:rFonts w:ascii="Times New Roman" w:hAnsi="Times New Roman" w:cs="Times New Roman"/>
          <w:sz w:val="24"/>
          <w:szCs w:val="30"/>
          <w:lang w:val="es-EC"/>
        </w:rPr>
        <w:t xml:space="preserve">   </w:t>
      </w:r>
      <w:r>
        <w:rPr>
          <w:rFonts w:ascii="Times New Roman" w:hAnsi="Times New Roman" w:cs="Times New Roman"/>
          <w:sz w:val="24"/>
          <w:szCs w:val="30"/>
          <w:lang w:val="es-EC"/>
        </w:rPr>
        <w:t xml:space="preserve">Número de </w:t>
      </w:r>
      <w:r w:rsidR="007F1DAB">
        <w:rPr>
          <w:rFonts w:ascii="Times New Roman" w:hAnsi="Times New Roman" w:cs="Times New Roman"/>
          <w:sz w:val="24"/>
          <w:szCs w:val="30"/>
          <w:lang w:val="es-EC"/>
        </w:rPr>
        <w:t>moscas de la fruta 56 días</w:t>
      </w:r>
    </w:p>
    <w:p w14:paraId="08ABD031" w14:textId="0CE4D202" w:rsidR="00AB31BE" w:rsidRPr="00AB31BE" w:rsidRDefault="00AB31BE" w:rsidP="001003DC">
      <w:pPr>
        <w:spacing w:line="276" w:lineRule="auto"/>
        <w:rPr>
          <w:rFonts w:ascii="Times New Roman" w:hAnsi="Times New Roman" w:cs="Times New Roman"/>
          <w:sz w:val="24"/>
          <w:szCs w:val="30"/>
          <w:lang w:val="es-EC"/>
        </w:rPr>
      </w:pPr>
      <w:r w:rsidRPr="00AB31BE">
        <w:rPr>
          <w:rFonts w:ascii="Times New Roman" w:hAnsi="Times New Roman" w:cs="Times New Roman"/>
          <w:sz w:val="24"/>
          <w:szCs w:val="30"/>
          <w:lang w:val="es-EC"/>
        </w:rPr>
        <w:t>9</w:t>
      </w:r>
      <w:r>
        <w:rPr>
          <w:rFonts w:ascii="Times New Roman" w:hAnsi="Times New Roman" w:cs="Times New Roman"/>
          <w:sz w:val="24"/>
          <w:szCs w:val="30"/>
          <w:lang w:val="es-EC"/>
        </w:rPr>
        <w:t xml:space="preserve">                        </w:t>
      </w:r>
      <w:r w:rsidR="007A3D61">
        <w:rPr>
          <w:rFonts w:ascii="Times New Roman" w:hAnsi="Times New Roman" w:cs="Times New Roman"/>
          <w:sz w:val="24"/>
          <w:szCs w:val="30"/>
          <w:lang w:val="es-EC"/>
        </w:rPr>
        <w:t xml:space="preserve">   </w:t>
      </w:r>
      <w:r>
        <w:rPr>
          <w:rFonts w:ascii="Times New Roman" w:hAnsi="Times New Roman" w:cs="Times New Roman"/>
          <w:sz w:val="24"/>
          <w:szCs w:val="30"/>
          <w:lang w:val="es-EC"/>
        </w:rPr>
        <w:t xml:space="preserve">Mosca trampa día (MTD) </w:t>
      </w:r>
      <w:r w:rsidR="007F1DAB">
        <w:rPr>
          <w:rFonts w:ascii="Times New Roman" w:hAnsi="Times New Roman" w:cs="Times New Roman"/>
          <w:sz w:val="24"/>
          <w:szCs w:val="30"/>
          <w:lang w:val="es-EC"/>
        </w:rPr>
        <w:t>14 días</w:t>
      </w:r>
    </w:p>
    <w:p w14:paraId="425EA64B" w14:textId="1C3DDF02" w:rsidR="00AB31BE" w:rsidRPr="00AB31BE" w:rsidRDefault="00AB31BE" w:rsidP="001003DC">
      <w:pPr>
        <w:spacing w:line="276" w:lineRule="auto"/>
        <w:rPr>
          <w:rFonts w:ascii="Times New Roman" w:hAnsi="Times New Roman" w:cs="Times New Roman"/>
          <w:sz w:val="24"/>
          <w:szCs w:val="30"/>
          <w:lang w:val="es-EC"/>
        </w:rPr>
      </w:pPr>
      <w:r w:rsidRPr="00AB31BE">
        <w:rPr>
          <w:rFonts w:ascii="Times New Roman" w:hAnsi="Times New Roman" w:cs="Times New Roman"/>
          <w:sz w:val="24"/>
          <w:szCs w:val="30"/>
          <w:lang w:val="es-EC"/>
        </w:rPr>
        <w:t>10</w:t>
      </w:r>
      <w:r>
        <w:rPr>
          <w:rFonts w:ascii="Times New Roman" w:hAnsi="Times New Roman" w:cs="Times New Roman"/>
          <w:sz w:val="24"/>
          <w:szCs w:val="30"/>
          <w:lang w:val="es-EC"/>
        </w:rPr>
        <w:t xml:space="preserve">                     </w:t>
      </w:r>
      <w:r w:rsidR="007A3D61">
        <w:rPr>
          <w:rFonts w:ascii="Times New Roman" w:hAnsi="Times New Roman" w:cs="Times New Roman"/>
          <w:sz w:val="24"/>
          <w:szCs w:val="30"/>
          <w:lang w:val="es-EC"/>
        </w:rPr>
        <w:t xml:space="preserve">   </w:t>
      </w:r>
      <w:r>
        <w:rPr>
          <w:rFonts w:ascii="Times New Roman" w:hAnsi="Times New Roman" w:cs="Times New Roman"/>
          <w:sz w:val="24"/>
          <w:szCs w:val="30"/>
          <w:lang w:val="es-EC"/>
        </w:rPr>
        <w:t xml:space="preserve"> Mosca trampa día (MTD) </w:t>
      </w:r>
      <w:r w:rsidR="007F1DAB">
        <w:rPr>
          <w:rFonts w:ascii="Times New Roman" w:hAnsi="Times New Roman" w:cs="Times New Roman"/>
          <w:sz w:val="24"/>
          <w:szCs w:val="30"/>
          <w:lang w:val="es-EC"/>
        </w:rPr>
        <w:t>28 días</w:t>
      </w:r>
    </w:p>
    <w:p w14:paraId="441E5174" w14:textId="61643017" w:rsidR="00AB31BE" w:rsidRPr="00AB31BE" w:rsidRDefault="00AB31BE" w:rsidP="001003DC">
      <w:pPr>
        <w:spacing w:line="276" w:lineRule="auto"/>
        <w:rPr>
          <w:rFonts w:ascii="Times New Roman" w:hAnsi="Times New Roman" w:cs="Times New Roman"/>
          <w:sz w:val="24"/>
          <w:szCs w:val="30"/>
          <w:lang w:val="es-EC"/>
        </w:rPr>
      </w:pPr>
      <w:r w:rsidRPr="00AB31BE">
        <w:rPr>
          <w:rFonts w:ascii="Times New Roman" w:hAnsi="Times New Roman" w:cs="Times New Roman"/>
          <w:sz w:val="24"/>
          <w:szCs w:val="30"/>
          <w:lang w:val="es-EC"/>
        </w:rPr>
        <w:t>11</w:t>
      </w:r>
      <w:r>
        <w:rPr>
          <w:rFonts w:ascii="Times New Roman" w:hAnsi="Times New Roman" w:cs="Times New Roman"/>
          <w:sz w:val="24"/>
          <w:szCs w:val="30"/>
          <w:lang w:val="es-EC"/>
        </w:rPr>
        <w:t xml:space="preserve">                      </w:t>
      </w:r>
      <w:r w:rsidR="007A3D61">
        <w:rPr>
          <w:rFonts w:ascii="Times New Roman" w:hAnsi="Times New Roman" w:cs="Times New Roman"/>
          <w:sz w:val="24"/>
          <w:szCs w:val="30"/>
          <w:lang w:val="es-EC"/>
        </w:rPr>
        <w:t xml:space="preserve">   </w:t>
      </w:r>
      <w:r>
        <w:rPr>
          <w:rFonts w:ascii="Times New Roman" w:hAnsi="Times New Roman" w:cs="Times New Roman"/>
          <w:sz w:val="24"/>
          <w:szCs w:val="30"/>
          <w:lang w:val="es-EC"/>
        </w:rPr>
        <w:t xml:space="preserve">Mosca trampa día (MTD) </w:t>
      </w:r>
      <w:r w:rsidR="007F1DAB">
        <w:rPr>
          <w:rFonts w:ascii="Times New Roman" w:hAnsi="Times New Roman" w:cs="Times New Roman"/>
          <w:sz w:val="24"/>
          <w:szCs w:val="30"/>
          <w:lang w:val="es-EC"/>
        </w:rPr>
        <w:t>42 días</w:t>
      </w:r>
    </w:p>
    <w:p w14:paraId="5A27B08C" w14:textId="7F4C70FD" w:rsidR="00AB31BE" w:rsidRPr="00AB31BE" w:rsidRDefault="00AB31BE" w:rsidP="001003DC">
      <w:pPr>
        <w:spacing w:line="276" w:lineRule="auto"/>
        <w:rPr>
          <w:rFonts w:ascii="Times New Roman" w:hAnsi="Times New Roman" w:cs="Times New Roman"/>
          <w:sz w:val="24"/>
          <w:szCs w:val="30"/>
          <w:lang w:val="es-EC"/>
        </w:rPr>
      </w:pPr>
      <w:r w:rsidRPr="00AB31BE">
        <w:rPr>
          <w:rFonts w:ascii="Times New Roman" w:hAnsi="Times New Roman" w:cs="Times New Roman"/>
          <w:sz w:val="24"/>
          <w:szCs w:val="30"/>
          <w:lang w:val="es-EC"/>
        </w:rPr>
        <w:t>12</w:t>
      </w:r>
      <w:r>
        <w:rPr>
          <w:rFonts w:ascii="Times New Roman" w:hAnsi="Times New Roman" w:cs="Times New Roman"/>
          <w:sz w:val="24"/>
          <w:szCs w:val="30"/>
          <w:lang w:val="es-EC"/>
        </w:rPr>
        <w:t xml:space="preserve">                       </w:t>
      </w:r>
      <w:r w:rsidR="007A3D61">
        <w:rPr>
          <w:rFonts w:ascii="Times New Roman" w:hAnsi="Times New Roman" w:cs="Times New Roman"/>
          <w:sz w:val="24"/>
          <w:szCs w:val="30"/>
          <w:lang w:val="es-EC"/>
        </w:rPr>
        <w:t xml:space="preserve">  </w:t>
      </w:r>
      <w:r>
        <w:rPr>
          <w:rFonts w:ascii="Times New Roman" w:hAnsi="Times New Roman" w:cs="Times New Roman"/>
          <w:sz w:val="24"/>
          <w:szCs w:val="30"/>
          <w:lang w:val="es-EC"/>
        </w:rPr>
        <w:t xml:space="preserve">Mosca trampa día (MTD) </w:t>
      </w:r>
      <w:r w:rsidR="007F1DAB">
        <w:rPr>
          <w:rFonts w:ascii="Times New Roman" w:hAnsi="Times New Roman" w:cs="Times New Roman"/>
          <w:sz w:val="24"/>
          <w:szCs w:val="30"/>
          <w:lang w:val="es-EC"/>
        </w:rPr>
        <w:t>56 días</w:t>
      </w:r>
    </w:p>
    <w:p w14:paraId="3FACC9CB" w14:textId="39F396B2" w:rsidR="00AB31BE" w:rsidRPr="00AB31BE" w:rsidRDefault="00AB31BE" w:rsidP="001003DC">
      <w:pPr>
        <w:spacing w:line="276" w:lineRule="auto"/>
        <w:rPr>
          <w:rFonts w:ascii="Times New Roman" w:hAnsi="Times New Roman" w:cs="Times New Roman"/>
          <w:sz w:val="24"/>
          <w:szCs w:val="30"/>
          <w:lang w:val="es-EC"/>
        </w:rPr>
      </w:pPr>
      <w:r w:rsidRPr="00AB31BE">
        <w:rPr>
          <w:rFonts w:ascii="Times New Roman" w:hAnsi="Times New Roman" w:cs="Times New Roman"/>
          <w:sz w:val="24"/>
          <w:szCs w:val="30"/>
          <w:lang w:val="es-EC"/>
        </w:rPr>
        <w:t>13</w:t>
      </w:r>
      <w:r w:rsidR="00C3115D">
        <w:rPr>
          <w:rFonts w:ascii="Times New Roman" w:hAnsi="Times New Roman" w:cs="Times New Roman"/>
          <w:sz w:val="24"/>
          <w:szCs w:val="30"/>
          <w:lang w:val="es-EC"/>
        </w:rPr>
        <w:t xml:space="preserve">                      </w:t>
      </w:r>
      <w:r w:rsidR="007A3D61">
        <w:rPr>
          <w:rFonts w:ascii="Times New Roman" w:hAnsi="Times New Roman" w:cs="Times New Roman"/>
          <w:sz w:val="24"/>
          <w:szCs w:val="30"/>
          <w:lang w:val="es-EC"/>
        </w:rPr>
        <w:t xml:space="preserve">   </w:t>
      </w:r>
      <w:r w:rsidR="00C3115D">
        <w:rPr>
          <w:rFonts w:ascii="Times New Roman" w:hAnsi="Times New Roman" w:cs="Times New Roman"/>
          <w:sz w:val="24"/>
          <w:szCs w:val="30"/>
          <w:lang w:val="es-EC"/>
        </w:rPr>
        <w:t xml:space="preserve">Número de machos </w:t>
      </w:r>
      <w:r w:rsidR="007F1DAB">
        <w:rPr>
          <w:rFonts w:ascii="Times New Roman" w:hAnsi="Times New Roman" w:cs="Times New Roman"/>
          <w:sz w:val="24"/>
          <w:szCs w:val="30"/>
          <w:lang w:val="es-EC"/>
        </w:rPr>
        <w:t>14 días</w:t>
      </w:r>
    </w:p>
    <w:p w14:paraId="62C64FE7" w14:textId="28D4E486" w:rsidR="00AB31BE" w:rsidRPr="00AB31BE" w:rsidRDefault="00AB31BE" w:rsidP="001003DC">
      <w:pPr>
        <w:spacing w:line="276" w:lineRule="auto"/>
        <w:rPr>
          <w:rFonts w:ascii="Times New Roman" w:hAnsi="Times New Roman" w:cs="Times New Roman"/>
          <w:sz w:val="24"/>
          <w:szCs w:val="30"/>
          <w:lang w:val="es-EC"/>
        </w:rPr>
      </w:pPr>
      <w:r w:rsidRPr="00AB31BE">
        <w:rPr>
          <w:rFonts w:ascii="Times New Roman" w:hAnsi="Times New Roman" w:cs="Times New Roman"/>
          <w:sz w:val="24"/>
          <w:szCs w:val="30"/>
          <w:lang w:val="es-EC"/>
        </w:rPr>
        <w:t>14</w:t>
      </w:r>
      <w:r w:rsidR="00C3115D">
        <w:rPr>
          <w:rFonts w:ascii="Times New Roman" w:hAnsi="Times New Roman" w:cs="Times New Roman"/>
          <w:sz w:val="24"/>
          <w:szCs w:val="30"/>
          <w:lang w:val="es-EC"/>
        </w:rPr>
        <w:t xml:space="preserve">                     </w:t>
      </w:r>
      <w:r w:rsidR="007A3D61">
        <w:rPr>
          <w:rFonts w:ascii="Times New Roman" w:hAnsi="Times New Roman" w:cs="Times New Roman"/>
          <w:sz w:val="24"/>
          <w:szCs w:val="30"/>
          <w:lang w:val="es-EC"/>
        </w:rPr>
        <w:t xml:space="preserve">   </w:t>
      </w:r>
      <w:r w:rsidR="00C3115D">
        <w:rPr>
          <w:rFonts w:ascii="Times New Roman" w:hAnsi="Times New Roman" w:cs="Times New Roman"/>
          <w:sz w:val="24"/>
          <w:szCs w:val="30"/>
          <w:lang w:val="es-EC"/>
        </w:rPr>
        <w:t xml:space="preserve"> Número de machos </w:t>
      </w:r>
      <w:r w:rsidR="00D91C51">
        <w:rPr>
          <w:rFonts w:ascii="Times New Roman" w:hAnsi="Times New Roman" w:cs="Times New Roman"/>
          <w:sz w:val="24"/>
          <w:szCs w:val="30"/>
          <w:lang w:val="es-EC"/>
        </w:rPr>
        <w:t>28</w:t>
      </w:r>
      <w:r w:rsidR="007F1DAB">
        <w:rPr>
          <w:rFonts w:ascii="Times New Roman" w:hAnsi="Times New Roman" w:cs="Times New Roman"/>
          <w:sz w:val="24"/>
          <w:szCs w:val="30"/>
          <w:lang w:val="es-EC"/>
        </w:rPr>
        <w:t xml:space="preserve"> días</w:t>
      </w:r>
    </w:p>
    <w:p w14:paraId="6CF444FB" w14:textId="6A3AD462" w:rsidR="00C3115D" w:rsidRPr="002957AD" w:rsidRDefault="00C3115D" w:rsidP="001003DC">
      <w:pPr>
        <w:spacing w:line="276" w:lineRule="auto"/>
        <w:rPr>
          <w:rFonts w:ascii="Times New Roman" w:hAnsi="Times New Roman" w:cs="Times New Roman"/>
          <w:color w:val="000000" w:themeColor="text1"/>
          <w:sz w:val="24"/>
          <w:szCs w:val="24"/>
          <w:lang w:val="es-EC"/>
        </w:rPr>
      </w:pPr>
      <w:bookmarkStart w:id="221" w:name="_Toc51765581"/>
      <w:r w:rsidRPr="002957AD">
        <w:rPr>
          <w:rFonts w:ascii="Times New Roman" w:hAnsi="Times New Roman" w:cs="Times New Roman"/>
          <w:color w:val="000000" w:themeColor="text1"/>
          <w:sz w:val="24"/>
          <w:szCs w:val="24"/>
          <w:lang w:val="es-EC"/>
        </w:rPr>
        <w:t xml:space="preserve">15                         </w:t>
      </w:r>
      <w:r w:rsidRPr="002957AD">
        <w:rPr>
          <w:rFonts w:ascii="Times New Roman" w:hAnsi="Times New Roman" w:cs="Times New Roman"/>
          <w:sz w:val="24"/>
          <w:szCs w:val="30"/>
          <w:lang w:val="es-EC"/>
        </w:rPr>
        <w:t xml:space="preserve">Número de machos </w:t>
      </w:r>
      <w:r w:rsidR="00D91C51">
        <w:rPr>
          <w:rFonts w:ascii="Times New Roman" w:hAnsi="Times New Roman" w:cs="Times New Roman"/>
          <w:sz w:val="24"/>
          <w:szCs w:val="30"/>
          <w:lang w:val="es-EC"/>
        </w:rPr>
        <w:t>42</w:t>
      </w:r>
      <w:r w:rsidR="007F1DAB">
        <w:rPr>
          <w:rFonts w:ascii="Times New Roman" w:hAnsi="Times New Roman" w:cs="Times New Roman"/>
          <w:sz w:val="24"/>
          <w:szCs w:val="30"/>
          <w:lang w:val="es-EC"/>
        </w:rPr>
        <w:t xml:space="preserve"> días</w:t>
      </w:r>
    </w:p>
    <w:p w14:paraId="720738E2" w14:textId="066BB2E6" w:rsidR="00C3115D" w:rsidRPr="002957AD" w:rsidRDefault="00C3115D" w:rsidP="001003DC">
      <w:pPr>
        <w:spacing w:line="276" w:lineRule="auto"/>
        <w:rPr>
          <w:rFonts w:ascii="Times New Roman" w:hAnsi="Times New Roman" w:cs="Times New Roman"/>
          <w:color w:val="000000" w:themeColor="text1"/>
          <w:sz w:val="24"/>
          <w:szCs w:val="24"/>
          <w:lang w:val="es-EC"/>
        </w:rPr>
      </w:pPr>
      <w:r w:rsidRPr="002957AD">
        <w:rPr>
          <w:rFonts w:ascii="Times New Roman" w:hAnsi="Times New Roman" w:cs="Times New Roman"/>
          <w:color w:val="000000" w:themeColor="text1"/>
          <w:sz w:val="24"/>
          <w:szCs w:val="24"/>
          <w:lang w:val="es-EC"/>
        </w:rPr>
        <w:t xml:space="preserve">16                         </w:t>
      </w:r>
      <w:r w:rsidRPr="002957AD">
        <w:rPr>
          <w:rFonts w:ascii="Times New Roman" w:hAnsi="Times New Roman" w:cs="Times New Roman"/>
          <w:sz w:val="24"/>
          <w:szCs w:val="30"/>
          <w:lang w:val="es-EC"/>
        </w:rPr>
        <w:t xml:space="preserve">Número de machos </w:t>
      </w:r>
      <w:r w:rsidR="007F1DAB">
        <w:rPr>
          <w:rFonts w:ascii="Times New Roman" w:hAnsi="Times New Roman" w:cs="Times New Roman"/>
          <w:sz w:val="24"/>
          <w:szCs w:val="30"/>
          <w:lang w:val="es-EC"/>
        </w:rPr>
        <w:t>56 días</w:t>
      </w:r>
    </w:p>
    <w:p w14:paraId="1A1E1EEE" w14:textId="6F1462EB" w:rsidR="00C3115D" w:rsidRPr="002957AD" w:rsidRDefault="00C3115D" w:rsidP="001003DC">
      <w:pPr>
        <w:spacing w:line="276" w:lineRule="auto"/>
        <w:rPr>
          <w:rFonts w:ascii="Times New Roman" w:hAnsi="Times New Roman" w:cs="Times New Roman"/>
          <w:color w:val="000000" w:themeColor="text1"/>
          <w:sz w:val="24"/>
          <w:szCs w:val="24"/>
          <w:lang w:val="es-EC"/>
        </w:rPr>
      </w:pPr>
      <w:r w:rsidRPr="002957AD">
        <w:rPr>
          <w:rFonts w:ascii="Times New Roman" w:hAnsi="Times New Roman" w:cs="Times New Roman"/>
          <w:color w:val="000000" w:themeColor="text1"/>
          <w:sz w:val="24"/>
          <w:szCs w:val="24"/>
          <w:lang w:val="es-EC"/>
        </w:rPr>
        <w:t xml:space="preserve">17                         Número de hembras </w:t>
      </w:r>
      <w:r w:rsidR="007F1DAB">
        <w:rPr>
          <w:rFonts w:ascii="Times New Roman" w:hAnsi="Times New Roman" w:cs="Times New Roman"/>
          <w:color w:val="000000" w:themeColor="text1"/>
          <w:sz w:val="24"/>
          <w:szCs w:val="24"/>
          <w:lang w:val="es-EC"/>
        </w:rPr>
        <w:t>14 días</w:t>
      </w:r>
    </w:p>
    <w:p w14:paraId="10954870" w14:textId="10290941" w:rsidR="00C3115D" w:rsidRPr="002957AD" w:rsidRDefault="00C3115D" w:rsidP="001003DC">
      <w:pPr>
        <w:spacing w:line="276" w:lineRule="auto"/>
        <w:rPr>
          <w:rFonts w:ascii="Times New Roman" w:hAnsi="Times New Roman" w:cs="Times New Roman"/>
          <w:color w:val="000000" w:themeColor="text1"/>
          <w:sz w:val="24"/>
          <w:szCs w:val="24"/>
          <w:lang w:val="es-EC"/>
        </w:rPr>
      </w:pPr>
      <w:r w:rsidRPr="002957AD">
        <w:rPr>
          <w:rFonts w:ascii="Times New Roman" w:hAnsi="Times New Roman" w:cs="Times New Roman"/>
          <w:color w:val="000000" w:themeColor="text1"/>
          <w:sz w:val="24"/>
          <w:szCs w:val="24"/>
          <w:lang w:val="es-EC"/>
        </w:rPr>
        <w:t xml:space="preserve">18                         Número de hembras </w:t>
      </w:r>
      <w:r w:rsidR="007F1DAB">
        <w:rPr>
          <w:rFonts w:ascii="Times New Roman" w:hAnsi="Times New Roman" w:cs="Times New Roman"/>
          <w:color w:val="000000" w:themeColor="text1"/>
          <w:sz w:val="24"/>
          <w:szCs w:val="24"/>
          <w:lang w:val="es-EC"/>
        </w:rPr>
        <w:t>28 días</w:t>
      </w:r>
    </w:p>
    <w:p w14:paraId="4A089819" w14:textId="65602CC7" w:rsidR="00C3115D" w:rsidRPr="002957AD" w:rsidRDefault="00C3115D" w:rsidP="001003DC">
      <w:pPr>
        <w:spacing w:line="276" w:lineRule="auto"/>
        <w:rPr>
          <w:rFonts w:ascii="Times New Roman" w:hAnsi="Times New Roman" w:cs="Times New Roman"/>
          <w:color w:val="000000" w:themeColor="text1"/>
          <w:sz w:val="24"/>
          <w:szCs w:val="24"/>
          <w:lang w:val="es-EC"/>
        </w:rPr>
      </w:pPr>
      <w:r w:rsidRPr="002957AD">
        <w:rPr>
          <w:rFonts w:ascii="Times New Roman" w:hAnsi="Times New Roman" w:cs="Times New Roman"/>
          <w:color w:val="000000" w:themeColor="text1"/>
          <w:sz w:val="24"/>
          <w:szCs w:val="24"/>
          <w:lang w:val="es-EC"/>
        </w:rPr>
        <w:t xml:space="preserve">19                         Número de hembras </w:t>
      </w:r>
      <w:r w:rsidR="007F1DAB">
        <w:rPr>
          <w:rFonts w:ascii="Times New Roman" w:hAnsi="Times New Roman" w:cs="Times New Roman"/>
          <w:color w:val="000000" w:themeColor="text1"/>
          <w:sz w:val="24"/>
          <w:szCs w:val="24"/>
          <w:lang w:val="es-EC"/>
        </w:rPr>
        <w:t>42 días</w:t>
      </w:r>
    </w:p>
    <w:p w14:paraId="46BFE5C0" w14:textId="56C66BE1" w:rsidR="00C3115D" w:rsidRPr="002957AD" w:rsidRDefault="00C3115D" w:rsidP="001003DC">
      <w:pPr>
        <w:spacing w:line="276" w:lineRule="auto"/>
        <w:rPr>
          <w:rFonts w:ascii="Times New Roman" w:hAnsi="Times New Roman" w:cs="Times New Roman"/>
          <w:color w:val="000000" w:themeColor="text1"/>
          <w:sz w:val="24"/>
          <w:szCs w:val="24"/>
          <w:lang w:val="es-EC"/>
        </w:rPr>
      </w:pPr>
      <w:r w:rsidRPr="002957AD">
        <w:rPr>
          <w:rFonts w:ascii="Times New Roman" w:hAnsi="Times New Roman" w:cs="Times New Roman"/>
          <w:color w:val="000000" w:themeColor="text1"/>
          <w:sz w:val="24"/>
          <w:szCs w:val="24"/>
          <w:lang w:val="es-EC"/>
        </w:rPr>
        <w:t xml:space="preserve">20                         Número de hembras </w:t>
      </w:r>
      <w:r w:rsidR="007F1DAB">
        <w:rPr>
          <w:rFonts w:ascii="Times New Roman" w:hAnsi="Times New Roman" w:cs="Times New Roman"/>
          <w:color w:val="000000" w:themeColor="text1"/>
          <w:sz w:val="24"/>
          <w:szCs w:val="24"/>
          <w:lang w:val="es-EC"/>
        </w:rPr>
        <w:t>56 días</w:t>
      </w:r>
    </w:p>
    <w:p w14:paraId="4ADDDB74" w14:textId="77777777" w:rsidR="00C3115D" w:rsidRPr="002957AD" w:rsidRDefault="00C3115D" w:rsidP="001003DC">
      <w:pPr>
        <w:spacing w:line="276" w:lineRule="auto"/>
        <w:rPr>
          <w:rFonts w:ascii="Times New Roman" w:hAnsi="Times New Roman" w:cs="Times New Roman"/>
          <w:color w:val="000000" w:themeColor="text1"/>
          <w:sz w:val="24"/>
          <w:szCs w:val="24"/>
          <w:lang w:val="es-EC"/>
        </w:rPr>
      </w:pPr>
      <w:r w:rsidRPr="002957AD">
        <w:rPr>
          <w:rFonts w:ascii="Times New Roman" w:hAnsi="Times New Roman" w:cs="Times New Roman"/>
          <w:color w:val="000000" w:themeColor="text1"/>
          <w:sz w:val="24"/>
          <w:szCs w:val="24"/>
          <w:lang w:val="es-EC"/>
        </w:rPr>
        <w:t xml:space="preserve">21                         Número de larvas/kg fruta Inicio </w:t>
      </w:r>
    </w:p>
    <w:p w14:paraId="3C38CFC7" w14:textId="77777777" w:rsidR="00C3115D" w:rsidRPr="002957AD" w:rsidRDefault="00C3115D" w:rsidP="001003DC">
      <w:pPr>
        <w:spacing w:line="276" w:lineRule="auto"/>
        <w:rPr>
          <w:rFonts w:ascii="Times New Roman" w:hAnsi="Times New Roman" w:cs="Times New Roman"/>
          <w:color w:val="000000" w:themeColor="text1"/>
          <w:sz w:val="24"/>
          <w:szCs w:val="24"/>
          <w:lang w:val="es-EC"/>
        </w:rPr>
      </w:pPr>
      <w:r w:rsidRPr="002957AD">
        <w:rPr>
          <w:rFonts w:ascii="Times New Roman" w:hAnsi="Times New Roman" w:cs="Times New Roman"/>
          <w:color w:val="000000" w:themeColor="text1"/>
          <w:sz w:val="24"/>
          <w:szCs w:val="24"/>
          <w:lang w:val="es-EC"/>
        </w:rPr>
        <w:t>22                         Número de larvas/kg fruta 30 días</w:t>
      </w:r>
    </w:p>
    <w:p w14:paraId="6A87C894" w14:textId="08DD1EDD" w:rsidR="00C3115D" w:rsidRDefault="00C3115D" w:rsidP="001003DC">
      <w:pPr>
        <w:spacing w:line="276" w:lineRule="auto"/>
        <w:rPr>
          <w:rFonts w:ascii="Times New Roman" w:hAnsi="Times New Roman" w:cs="Times New Roman"/>
          <w:color w:val="000000" w:themeColor="text1"/>
          <w:sz w:val="24"/>
          <w:szCs w:val="24"/>
          <w:lang w:val="es-EC"/>
        </w:rPr>
      </w:pPr>
      <w:r w:rsidRPr="002957AD">
        <w:rPr>
          <w:rFonts w:ascii="Times New Roman" w:hAnsi="Times New Roman" w:cs="Times New Roman"/>
          <w:color w:val="000000" w:themeColor="text1"/>
          <w:sz w:val="24"/>
          <w:szCs w:val="24"/>
          <w:lang w:val="es-EC"/>
        </w:rPr>
        <w:t xml:space="preserve">23                         </w:t>
      </w:r>
      <w:r w:rsidR="007F1DAB">
        <w:rPr>
          <w:rFonts w:ascii="Times New Roman" w:hAnsi="Times New Roman" w:cs="Times New Roman"/>
          <w:color w:val="000000" w:themeColor="text1"/>
          <w:sz w:val="24"/>
          <w:szCs w:val="24"/>
          <w:lang w:val="es-EC"/>
        </w:rPr>
        <w:t>Número de larvas/ kg fruta 56</w:t>
      </w:r>
      <w:r>
        <w:rPr>
          <w:rFonts w:ascii="Times New Roman" w:hAnsi="Times New Roman" w:cs="Times New Roman"/>
          <w:color w:val="000000" w:themeColor="text1"/>
          <w:sz w:val="24"/>
          <w:szCs w:val="24"/>
          <w:lang w:val="es-EC"/>
        </w:rPr>
        <w:t xml:space="preserve"> días</w:t>
      </w:r>
    </w:p>
    <w:p w14:paraId="03B4AAE7" w14:textId="76015241" w:rsidR="00D04F16" w:rsidRDefault="00D04F16" w:rsidP="001003DC">
      <w:pPr>
        <w:spacing w:line="276" w:lineRule="auto"/>
        <w:rPr>
          <w:rFonts w:ascii="Times New Roman" w:hAnsi="Times New Roman" w:cs="Times New Roman"/>
          <w:color w:val="000000" w:themeColor="text1"/>
          <w:sz w:val="24"/>
          <w:szCs w:val="24"/>
          <w:lang w:val="es-EC"/>
        </w:rPr>
      </w:pPr>
      <w:r>
        <w:rPr>
          <w:rFonts w:ascii="Times New Roman" w:hAnsi="Times New Roman" w:cs="Times New Roman"/>
          <w:color w:val="000000" w:themeColor="text1"/>
          <w:sz w:val="24"/>
          <w:szCs w:val="24"/>
          <w:lang w:val="es-EC"/>
        </w:rPr>
        <w:t>24                         Evaporación 14 días</w:t>
      </w:r>
    </w:p>
    <w:p w14:paraId="24435532" w14:textId="443946CA" w:rsidR="00D04F16" w:rsidRDefault="00D04F16" w:rsidP="001003DC">
      <w:pPr>
        <w:spacing w:line="276" w:lineRule="auto"/>
        <w:rPr>
          <w:rFonts w:ascii="Times New Roman" w:hAnsi="Times New Roman" w:cs="Times New Roman"/>
          <w:color w:val="000000" w:themeColor="text1"/>
          <w:sz w:val="24"/>
          <w:szCs w:val="24"/>
          <w:lang w:val="es-EC"/>
        </w:rPr>
      </w:pPr>
      <w:r>
        <w:rPr>
          <w:rFonts w:ascii="Times New Roman" w:hAnsi="Times New Roman" w:cs="Times New Roman"/>
          <w:color w:val="000000" w:themeColor="text1"/>
          <w:sz w:val="24"/>
          <w:szCs w:val="24"/>
          <w:lang w:val="es-EC"/>
        </w:rPr>
        <w:t>25                         Evaporación 28 días</w:t>
      </w:r>
    </w:p>
    <w:p w14:paraId="05136C93" w14:textId="58DA4489" w:rsidR="00D04F16" w:rsidRDefault="00D04F16" w:rsidP="001003DC">
      <w:pPr>
        <w:spacing w:line="276" w:lineRule="auto"/>
        <w:rPr>
          <w:rFonts w:ascii="Times New Roman" w:hAnsi="Times New Roman" w:cs="Times New Roman"/>
          <w:color w:val="000000" w:themeColor="text1"/>
          <w:sz w:val="24"/>
          <w:szCs w:val="24"/>
          <w:lang w:val="es-EC"/>
        </w:rPr>
      </w:pPr>
      <w:r>
        <w:rPr>
          <w:rFonts w:ascii="Times New Roman" w:hAnsi="Times New Roman" w:cs="Times New Roman"/>
          <w:color w:val="000000" w:themeColor="text1"/>
          <w:sz w:val="24"/>
          <w:szCs w:val="24"/>
          <w:lang w:val="es-EC"/>
        </w:rPr>
        <w:t>26                         Evaporación 42 días</w:t>
      </w:r>
    </w:p>
    <w:p w14:paraId="25F5B7FD" w14:textId="26DFC417" w:rsidR="00D04F16" w:rsidRPr="00C3115D" w:rsidRDefault="00D04F16" w:rsidP="001003DC">
      <w:pPr>
        <w:spacing w:line="276" w:lineRule="auto"/>
        <w:rPr>
          <w:rFonts w:ascii="Times New Roman" w:hAnsi="Times New Roman" w:cs="Times New Roman"/>
          <w:color w:val="000000" w:themeColor="text1"/>
          <w:sz w:val="24"/>
          <w:szCs w:val="24"/>
          <w:lang w:val="es-EC"/>
        </w:rPr>
      </w:pPr>
      <w:r>
        <w:rPr>
          <w:rFonts w:ascii="Times New Roman" w:hAnsi="Times New Roman" w:cs="Times New Roman"/>
          <w:color w:val="000000" w:themeColor="text1"/>
          <w:sz w:val="24"/>
          <w:szCs w:val="24"/>
          <w:lang w:val="es-EC"/>
        </w:rPr>
        <w:t xml:space="preserve">27                         Evaporación 56 días </w:t>
      </w:r>
    </w:p>
    <w:p w14:paraId="5794386A" w14:textId="0EA5C757" w:rsidR="00D04F16" w:rsidRDefault="00D04F16" w:rsidP="00833EC9">
      <w:pPr>
        <w:spacing w:line="360" w:lineRule="auto"/>
        <w:rPr>
          <w:rFonts w:ascii="Times New Roman" w:hAnsi="Times New Roman" w:cs="Times New Roman"/>
          <w:b/>
          <w:color w:val="000000" w:themeColor="text1"/>
          <w:sz w:val="24"/>
          <w:szCs w:val="24"/>
          <w:lang w:val="es-EC"/>
        </w:rPr>
        <w:sectPr w:rsidR="00D04F16" w:rsidSect="000045A9">
          <w:pgSz w:w="11906" w:h="16838" w:code="9"/>
          <w:pgMar w:top="1701" w:right="1701" w:bottom="1701" w:left="2268" w:header="709" w:footer="709" w:gutter="0"/>
          <w:cols w:space="708"/>
          <w:docGrid w:linePitch="360"/>
        </w:sectPr>
      </w:pPr>
    </w:p>
    <w:tbl>
      <w:tblPr>
        <w:tblpPr w:leftFromText="141" w:rightFromText="141" w:vertAnchor="page" w:horzAnchor="margin" w:tblpXSpec="center" w:tblpY="1366"/>
        <w:tblW w:w="14452" w:type="dxa"/>
        <w:tblCellMar>
          <w:left w:w="70" w:type="dxa"/>
          <w:right w:w="70" w:type="dxa"/>
        </w:tblCellMar>
        <w:tblLook w:val="04A0" w:firstRow="1" w:lastRow="0" w:firstColumn="1" w:lastColumn="0" w:noHBand="0" w:noVBand="1"/>
      </w:tblPr>
      <w:tblGrid>
        <w:gridCol w:w="475"/>
        <w:gridCol w:w="256"/>
        <w:gridCol w:w="256"/>
        <w:gridCol w:w="256"/>
        <w:gridCol w:w="256"/>
        <w:gridCol w:w="510"/>
        <w:gridCol w:w="615"/>
        <w:gridCol w:w="615"/>
        <w:gridCol w:w="509"/>
        <w:gridCol w:w="633"/>
        <w:gridCol w:w="633"/>
        <w:gridCol w:w="629"/>
        <w:gridCol w:w="633"/>
        <w:gridCol w:w="508"/>
        <w:gridCol w:w="508"/>
        <w:gridCol w:w="508"/>
        <w:gridCol w:w="508"/>
        <w:gridCol w:w="508"/>
        <w:gridCol w:w="615"/>
        <w:gridCol w:w="615"/>
        <w:gridCol w:w="507"/>
        <w:gridCol w:w="371"/>
        <w:gridCol w:w="371"/>
        <w:gridCol w:w="371"/>
        <w:gridCol w:w="617"/>
        <w:gridCol w:w="723"/>
        <w:gridCol w:w="723"/>
        <w:gridCol w:w="723"/>
      </w:tblGrid>
      <w:tr w:rsidR="009E7F2F" w:rsidRPr="00FF5AC4" w14:paraId="5A206CDD" w14:textId="77777777" w:rsidTr="009E7F2F">
        <w:trPr>
          <w:trHeight w:val="322"/>
        </w:trPr>
        <w:tc>
          <w:tcPr>
            <w:tcW w:w="475" w:type="dxa"/>
            <w:tcBorders>
              <w:top w:val="nil"/>
              <w:left w:val="nil"/>
              <w:bottom w:val="single" w:sz="4" w:space="0" w:color="auto"/>
              <w:right w:val="nil"/>
            </w:tcBorders>
            <w:shd w:val="clear" w:color="000000" w:fill="FFFFFF"/>
            <w:noWrap/>
            <w:vAlign w:val="center"/>
            <w:hideMark/>
          </w:tcPr>
          <w:p w14:paraId="1F02AA38" w14:textId="77777777" w:rsidR="009E7F2F" w:rsidRPr="00FF5AC4" w:rsidRDefault="009E7F2F" w:rsidP="009E7F2F">
            <w:pPr>
              <w:spacing w:after="0" w:line="480" w:lineRule="auto"/>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lastRenderedPageBreak/>
              <w:t>No.</w:t>
            </w:r>
          </w:p>
        </w:tc>
        <w:tc>
          <w:tcPr>
            <w:tcW w:w="256" w:type="dxa"/>
            <w:tcBorders>
              <w:top w:val="nil"/>
              <w:left w:val="nil"/>
              <w:bottom w:val="single" w:sz="4" w:space="0" w:color="auto"/>
              <w:right w:val="nil"/>
            </w:tcBorders>
            <w:shd w:val="clear" w:color="000000" w:fill="FFFFFF"/>
            <w:noWrap/>
            <w:vAlign w:val="center"/>
            <w:hideMark/>
          </w:tcPr>
          <w:p w14:paraId="4448E642"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1</w:t>
            </w:r>
          </w:p>
        </w:tc>
        <w:tc>
          <w:tcPr>
            <w:tcW w:w="256" w:type="dxa"/>
            <w:tcBorders>
              <w:top w:val="nil"/>
              <w:left w:val="nil"/>
              <w:bottom w:val="single" w:sz="4" w:space="0" w:color="auto"/>
              <w:right w:val="nil"/>
            </w:tcBorders>
            <w:shd w:val="clear" w:color="000000" w:fill="FFFFFF"/>
            <w:noWrap/>
            <w:vAlign w:val="center"/>
            <w:hideMark/>
          </w:tcPr>
          <w:p w14:paraId="3BB6497E"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2</w:t>
            </w:r>
          </w:p>
        </w:tc>
        <w:tc>
          <w:tcPr>
            <w:tcW w:w="256" w:type="dxa"/>
            <w:tcBorders>
              <w:top w:val="nil"/>
              <w:left w:val="nil"/>
              <w:bottom w:val="single" w:sz="4" w:space="0" w:color="auto"/>
              <w:right w:val="nil"/>
            </w:tcBorders>
            <w:shd w:val="clear" w:color="000000" w:fill="FFFFFF"/>
            <w:noWrap/>
            <w:vAlign w:val="center"/>
            <w:hideMark/>
          </w:tcPr>
          <w:p w14:paraId="5B2E469B"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3</w:t>
            </w:r>
          </w:p>
        </w:tc>
        <w:tc>
          <w:tcPr>
            <w:tcW w:w="256" w:type="dxa"/>
            <w:tcBorders>
              <w:top w:val="nil"/>
              <w:left w:val="nil"/>
              <w:bottom w:val="single" w:sz="4" w:space="0" w:color="auto"/>
              <w:right w:val="nil"/>
            </w:tcBorders>
            <w:shd w:val="clear" w:color="000000" w:fill="FFFFFF"/>
            <w:noWrap/>
            <w:vAlign w:val="center"/>
            <w:hideMark/>
          </w:tcPr>
          <w:p w14:paraId="19578E5D"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4</w:t>
            </w:r>
          </w:p>
        </w:tc>
        <w:tc>
          <w:tcPr>
            <w:tcW w:w="510" w:type="dxa"/>
            <w:tcBorders>
              <w:top w:val="nil"/>
              <w:left w:val="nil"/>
              <w:bottom w:val="single" w:sz="4" w:space="0" w:color="auto"/>
              <w:right w:val="nil"/>
            </w:tcBorders>
            <w:shd w:val="clear" w:color="000000" w:fill="FFFFFF"/>
            <w:noWrap/>
            <w:vAlign w:val="center"/>
            <w:hideMark/>
          </w:tcPr>
          <w:p w14:paraId="4EFD4865"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5</w:t>
            </w:r>
          </w:p>
        </w:tc>
        <w:tc>
          <w:tcPr>
            <w:tcW w:w="615" w:type="dxa"/>
            <w:tcBorders>
              <w:top w:val="nil"/>
              <w:left w:val="nil"/>
              <w:bottom w:val="single" w:sz="4" w:space="0" w:color="auto"/>
              <w:right w:val="nil"/>
            </w:tcBorders>
            <w:shd w:val="clear" w:color="000000" w:fill="FFFFFF"/>
            <w:noWrap/>
            <w:vAlign w:val="center"/>
            <w:hideMark/>
          </w:tcPr>
          <w:p w14:paraId="65CF36E3"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6</w:t>
            </w:r>
          </w:p>
        </w:tc>
        <w:tc>
          <w:tcPr>
            <w:tcW w:w="615" w:type="dxa"/>
            <w:tcBorders>
              <w:top w:val="nil"/>
              <w:left w:val="nil"/>
              <w:bottom w:val="single" w:sz="4" w:space="0" w:color="auto"/>
              <w:right w:val="nil"/>
            </w:tcBorders>
            <w:shd w:val="clear" w:color="000000" w:fill="FFFFFF"/>
            <w:noWrap/>
            <w:vAlign w:val="center"/>
            <w:hideMark/>
          </w:tcPr>
          <w:p w14:paraId="59798764"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7</w:t>
            </w:r>
          </w:p>
        </w:tc>
        <w:tc>
          <w:tcPr>
            <w:tcW w:w="509" w:type="dxa"/>
            <w:tcBorders>
              <w:top w:val="nil"/>
              <w:left w:val="nil"/>
              <w:bottom w:val="single" w:sz="4" w:space="0" w:color="auto"/>
              <w:right w:val="nil"/>
            </w:tcBorders>
            <w:shd w:val="clear" w:color="000000" w:fill="FFFFFF"/>
            <w:noWrap/>
            <w:vAlign w:val="center"/>
            <w:hideMark/>
          </w:tcPr>
          <w:p w14:paraId="264BFADF"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8</w:t>
            </w:r>
          </w:p>
        </w:tc>
        <w:tc>
          <w:tcPr>
            <w:tcW w:w="633" w:type="dxa"/>
            <w:tcBorders>
              <w:top w:val="nil"/>
              <w:left w:val="nil"/>
              <w:bottom w:val="single" w:sz="4" w:space="0" w:color="auto"/>
              <w:right w:val="nil"/>
            </w:tcBorders>
            <w:shd w:val="clear" w:color="000000" w:fill="FFFFFF"/>
            <w:noWrap/>
            <w:vAlign w:val="center"/>
            <w:hideMark/>
          </w:tcPr>
          <w:p w14:paraId="4BE3F3EF"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9</w:t>
            </w:r>
          </w:p>
        </w:tc>
        <w:tc>
          <w:tcPr>
            <w:tcW w:w="633" w:type="dxa"/>
            <w:tcBorders>
              <w:top w:val="nil"/>
              <w:left w:val="nil"/>
              <w:bottom w:val="single" w:sz="4" w:space="0" w:color="auto"/>
              <w:right w:val="nil"/>
            </w:tcBorders>
            <w:shd w:val="clear" w:color="000000" w:fill="FFFFFF"/>
            <w:noWrap/>
            <w:vAlign w:val="center"/>
            <w:hideMark/>
          </w:tcPr>
          <w:p w14:paraId="0311F723"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10</w:t>
            </w:r>
          </w:p>
        </w:tc>
        <w:tc>
          <w:tcPr>
            <w:tcW w:w="629" w:type="dxa"/>
            <w:tcBorders>
              <w:top w:val="nil"/>
              <w:left w:val="nil"/>
              <w:bottom w:val="single" w:sz="4" w:space="0" w:color="auto"/>
              <w:right w:val="nil"/>
            </w:tcBorders>
            <w:shd w:val="clear" w:color="000000" w:fill="FFFFFF"/>
            <w:noWrap/>
            <w:vAlign w:val="center"/>
            <w:hideMark/>
          </w:tcPr>
          <w:p w14:paraId="6342AEFD"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11</w:t>
            </w:r>
          </w:p>
        </w:tc>
        <w:tc>
          <w:tcPr>
            <w:tcW w:w="633" w:type="dxa"/>
            <w:tcBorders>
              <w:top w:val="nil"/>
              <w:left w:val="nil"/>
              <w:bottom w:val="single" w:sz="4" w:space="0" w:color="auto"/>
              <w:right w:val="nil"/>
            </w:tcBorders>
            <w:shd w:val="clear" w:color="000000" w:fill="FFFFFF"/>
            <w:noWrap/>
            <w:vAlign w:val="center"/>
            <w:hideMark/>
          </w:tcPr>
          <w:p w14:paraId="103FFF60"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12</w:t>
            </w:r>
          </w:p>
        </w:tc>
        <w:tc>
          <w:tcPr>
            <w:tcW w:w="508" w:type="dxa"/>
            <w:tcBorders>
              <w:top w:val="nil"/>
              <w:left w:val="nil"/>
              <w:bottom w:val="single" w:sz="4" w:space="0" w:color="auto"/>
              <w:right w:val="nil"/>
            </w:tcBorders>
            <w:shd w:val="clear" w:color="000000" w:fill="FFFFFF"/>
            <w:noWrap/>
            <w:vAlign w:val="center"/>
            <w:hideMark/>
          </w:tcPr>
          <w:p w14:paraId="0234B9BB"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13</w:t>
            </w:r>
          </w:p>
        </w:tc>
        <w:tc>
          <w:tcPr>
            <w:tcW w:w="508" w:type="dxa"/>
            <w:tcBorders>
              <w:top w:val="nil"/>
              <w:left w:val="nil"/>
              <w:bottom w:val="single" w:sz="4" w:space="0" w:color="auto"/>
              <w:right w:val="nil"/>
            </w:tcBorders>
            <w:shd w:val="clear" w:color="000000" w:fill="FFFFFF"/>
            <w:noWrap/>
            <w:vAlign w:val="center"/>
            <w:hideMark/>
          </w:tcPr>
          <w:p w14:paraId="3BC5E2B9"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14</w:t>
            </w:r>
          </w:p>
        </w:tc>
        <w:tc>
          <w:tcPr>
            <w:tcW w:w="508" w:type="dxa"/>
            <w:tcBorders>
              <w:top w:val="nil"/>
              <w:left w:val="nil"/>
              <w:bottom w:val="single" w:sz="4" w:space="0" w:color="auto"/>
              <w:right w:val="nil"/>
            </w:tcBorders>
            <w:shd w:val="clear" w:color="000000" w:fill="FFFFFF"/>
            <w:noWrap/>
            <w:vAlign w:val="center"/>
            <w:hideMark/>
          </w:tcPr>
          <w:p w14:paraId="319797FF"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15</w:t>
            </w:r>
          </w:p>
        </w:tc>
        <w:tc>
          <w:tcPr>
            <w:tcW w:w="508" w:type="dxa"/>
            <w:tcBorders>
              <w:top w:val="nil"/>
              <w:left w:val="nil"/>
              <w:bottom w:val="single" w:sz="4" w:space="0" w:color="auto"/>
              <w:right w:val="nil"/>
            </w:tcBorders>
            <w:shd w:val="clear" w:color="000000" w:fill="FFFFFF"/>
            <w:noWrap/>
            <w:vAlign w:val="center"/>
            <w:hideMark/>
          </w:tcPr>
          <w:p w14:paraId="1FAED261"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16</w:t>
            </w:r>
          </w:p>
        </w:tc>
        <w:tc>
          <w:tcPr>
            <w:tcW w:w="508" w:type="dxa"/>
            <w:tcBorders>
              <w:top w:val="nil"/>
              <w:left w:val="nil"/>
              <w:bottom w:val="single" w:sz="4" w:space="0" w:color="auto"/>
              <w:right w:val="nil"/>
            </w:tcBorders>
            <w:shd w:val="clear" w:color="000000" w:fill="FFFFFF"/>
            <w:noWrap/>
            <w:vAlign w:val="center"/>
            <w:hideMark/>
          </w:tcPr>
          <w:p w14:paraId="10C98452"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17</w:t>
            </w:r>
          </w:p>
        </w:tc>
        <w:tc>
          <w:tcPr>
            <w:tcW w:w="615" w:type="dxa"/>
            <w:tcBorders>
              <w:top w:val="nil"/>
              <w:left w:val="nil"/>
              <w:bottom w:val="single" w:sz="4" w:space="0" w:color="auto"/>
              <w:right w:val="nil"/>
            </w:tcBorders>
            <w:shd w:val="clear" w:color="000000" w:fill="FFFFFF"/>
            <w:noWrap/>
            <w:vAlign w:val="center"/>
            <w:hideMark/>
          </w:tcPr>
          <w:p w14:paraId="1DE5F04B"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18</w:t>
            </w:r>
          </w:p>
        </w:tc>
        <w:tc>
          <w:tcPr>
            <w:tcW w:w="615" w:type="dxa"/>
            <w:tcBorders>
              <w:top w:val="nil"/>
              <w:left w:val="nil"/>
              <w:bottom w:val="single" w:sz="4" w:space="0" w:color="auto"/>
              <w:right w:val="nil"/>
            </w:tcBorders>
            <w:shd w:val="clear" w:color="000000" w:fill="FFFFFF"/>
            <w:noWrap/>
            <w:vAlign w:val="center"/>
            <w:hideMark/>
          </w:tcPr>
          <w:p w14:paraId="1940310F"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19</w:t>
            </w:r>
          </w:p>
        </w:tc>
        <w:tc>
          <w:tcPr>
            <w:tcW w:w="507" w:type="dxa"/>
            <w:tcBorders>
              <w:top w:val="nil"/>
              <w:left w:val="nil"/>
              <w:bottom w:val="single" w:sz="4" w:space="0" w:color="auto"/>
              <w:right w:val="nil"/>
            </w:tcBorders>
            <w:shd w:val="clear" w:color="000000" w:fill="FFFFFF"/>
            <w:noWrap/>
            <w:vAlign w:val="center"/>
            <w:hideMark/>
          </w:tcPr>
          <w:p w14:paraId="4EA6CEAF"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20</w:t>
            </w:r>
          </w:p>
        </w:tc>
        <w:tc>
          <w:tcPr>
            <w:tcW w:w="371" w:type="dxa"/>
            <w:tcBorders>
              <w:top w:val="nil"/>
              <w:left w:val="nil"/>
              <w:bottom w:val="single" w:sz="4" w:space="0" w:color="auto"/>
              <w:right w:val="nil"/>
            </w:tcBorders>
            <w:shd w:val="clear" w:color="000000" w:fill="FFFFFF"/>
            <w:noWrap/>
            <w:vAlign w:val="center"/>
            <w:hideMark/>
          </w:tcPr>
          <w:p w14:paraId="7053FF4A"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21</w:t>
            </w:r>
          </w:p>
        </w:tc>
        <w:tc>
          <w:tcPr>
            <w:tcW w:w="371" w:type="dxa"/>
            <w:tcBorders>
              <w:top w:val="nil"/>
              <w:left w:val="nil"/>
              <w:bottom w:val="single" w:sz="4" w:space="0" w:color="auto"/>
              <w:right w:val="nil"/>
            </w:tcBorders>
            <w:shd w:val="clear" w:color="000000" w:fill="FFFFFF"/>
            <w:noWrap/>
            <w:vAlign w:val="center"/>
            <w:hideMark/>
          </w:tcPr>
          <w:p w14:paraId="6175B36A"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22</w:t>
            </w:r>
          </w:p>
        </w:tc>
        <w:tc>
          <w:tcPr>
            <w:tcW w:w="371" w:type="dxa"/>
            <w:tcBorders>
              <w:top w:val="nil"/>
              <w:left w:val="nil"/>
              <w:bottom w:val="single" w:sz="4" w:space="0" w:color="auto"/>
              <w:right w:val="nil"/>
            </w:tcBorders>
            <w:shd w:val="clear" w:color="000000" w:fill="FFFFFF"/>
            <w:noWrap/>
            <w:vAlign w:val="center"/>
            <w:hideMark/>
          </w:tcPr>
          <w:p w14:paraId="7B70DB52"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23</w:t>
            </w:r>
          </w:p>
        </w:tc>
        <w:tc>
          <w:tcPr>
            <w:tcW w:w="617" w:type="dxa"/>
            <w:tcBorders>
              <w:top w:val="nil"/>
              <w:left w:val="nil"/>
              <w:bottom w:val="single" w:sz="4" w:space="0" w:color="auto"/>
              <w:right w:val="nil"/>
            </w:tcBorders>
            <w:shd w:val="clear" w:color="000000" w:fill="FFFFFF"/>
            <w:noWrap/>
            <w:vAlign w:val="center"/>
            <w:hideMark/>
          </w:tcPr>
          <w:p w14:paraId="339AD59F"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24</w:t>
            </w:r>
          </w:p>
        </w:tc>
        <w:tc>
          <w:tcPr>
            <w:tcW w:w="723" w:type="dxa"/>
            <w:tcBorders>
              <w:top w:val="nil"/>
              <w:left w:val="nil"/>
              <w:bottom w:val="single" w:sz="4" w:space="0" w:color="auto"/>
              <w:right w:val="nil"/>
            </w:tcBorders>
            <w:shd w:val="clear" w:color="000000" w:fill="FFFFFF"/>
            <w:noWrap/>
            <w:vAlign w:val="center"/>
            <w:hideMark/>
          </w:tcPr>
          <w:p w14:paraId="5601FFEA"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25</w:t>
            </w:r>
          </w:p>
        </w:tc>
        <w:tc>
          <w:tcPr>
            <w:tcW w:w="723" w:type="dxa"/>
            <w:tcBorders>
              <w:top w:val="nil"/>
              <w:left w:val="nil"/>
              <w:bottom w:val="single" w:sz="4" w:space="0" w:color="auto"/>
              <w:right w:val="nil"/>
            </w:tcBorders>
            <w:shd w:val="clear" w:color="000000" w:fill="FFFFFF"/>
            <w:noWrap/>
            <w:vAlign w:val="center"/>
            <w:hideMark/>
          </w:tcPr>
          <w:p w14:paraId="25C394F8"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26</w:t>
            </w:r>
          </w:p>
        </w:tc>
        <w:tc>
          <w:tcPr>
            <w:tcW w:w="723" w:type="dxa"/>
            <w:tcBorders>
              <w:top w:val="nil"/>
              <w:left w:val="nil"/>
              <w:bottom w:val="single" w:sz="4" w:space="0" w:color="auto"/>
              <w:right w:val="nil"/>
            </w:tcBorders>
            <w:shd w:val="clear" w:color="000000" w:fill="FFFFFF"/>
            <w:noWrap/>
            <w:vAlign w:val="center"/>
            <w:hideMark/>
          </w:tcPr>
          <w:p w14:paraId="5B36A337" w14:textId="77777777" w:rsidR="009E7F2F" w:rsidRPr="00FF5AC4" w:rsidRDefault="009E7F2F" w:rsidP="009E7F2F">
            <w:pPr>
              <w:spacing w:after="0" w:line="480" w:lineRule="auto"/>
              <w:jc w:val="right"/>
              <w:rPr>
                <w:rFonts w:ascii="Bahnschrift Light" w:eastAsia="Times New Roman" w:hAnsi="Bahnschrift Light" w:cs="Calibri"/>
                <w:b/>
                <w:bCs/>
                <w:color w:val="000000"/>
                <w:sz w:val="20"/>
                <w:szCs w:val="20"/>
                <w:lang w:eastAsia="es-MX"/>
              </w:rPr>
            </w:pPr>
            <w:r w:rsidRPr="00FF5AC4">
              <w:rPr>
                <w:rFonts w:ascii="Bahnschrift Light" w:eastAsia="Times New Roman" w:hAnsi="Bahnschrift Light" w:cs="Calibri"/>
                <w:b/>
                <w:bCs/>
                <w:color w:val="000000"/>
                <w:sz w:val="20"/>
                <w:szCs w:val="20"/>
                <w:lang w:eastAsia="es-MX"/>
              </w:rPr>
              <w:t>27</w:t>
            </w:r>
          </w:p>
        </w:tc>
      </w:tr>
      <w:tr w:rsidR="009E7F2F" w:rsidRPr="00FF5AC4" w14:paraId="0602BA30" w14:textId="77777777" w:rsidTr="009E7F2F">
        <w:trPr>
          <w:trHeight w:val="322"/>
        </w:trPr>
        <w:tc>
          <w:tcPr>
            <w:tcW w:w="475" w:type="dxa"/>
            <w:tcBorders>
              <w:top w:val="single" w:sz="4" w:space="0" w:color="auto"/>
              <w:left w:val="nil"/>
              <w:bottom w:val="nil"/>
              <w:right w:val="nil"/>
            </w:tcBorders>
            <w:shd w:val="clear" w:color="000000" w:fill="FFFFFF"/>
            <w:noWrap/>
            <w:vAlign w:val="center"/>
            <w:hideMark/>
          </w:tcPr>
          <w:p w14:paraId="28FD4C1A"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256" w:type="dxa"/>
            <w:tcBorders>
              <w:top w:val="single" w:sz="4" w:space="0" w:color="auto"/>
              <w:left w:val="nil"/>
              <w:bottom w:val="nil"/>
              <w:right w:val="nil"/>
            </w:tcBorders>
            <w:shd w:val="clear" w:color="000000" w:fill="FFFFFF"/>
            <w:noWrap/>
            <w:vAlign w:val="center"/>
            <w:hideMark/>
          </w:tcPr>
          <w:p w14:paraId="185D57EA"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256" w:type="dxa"/>
            <w:tcBorders>
              <w:top w:val="single" w:sz="4" w:space="0" w:color="auto"/>
              <w:left w:val="nil"/>
              <w:bottom w:val="nil"/>
              <w:right w:val="nil"/>
            </w:tcBorders>
            <w:shd w:val="clear" w:color="000000" w:fill="FFFFFF"/>
            <w:noWrap/>
            <w:vAlign w:val="center"/>
            <w:hideMark/>
          </w:tcPr>
          <w:p w14:paraId="50027703"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256" w:type="dxa"/>
            <w:tcBorders>
              <w:top w:val="single" w:sz="4" w:space="0" w:color="auto"/>
              <w:left w:val="nil"/>
              <w:bottom w:val="nil"/>
              <w:right w:val="nil"/>
            </w:tcBorders>
            <w:shd w:val="clear" w:color="000000" w:fill="FFFFFF"/>
            <w:noWrap/>
            <w:vAlign w:val="center"/>
            <w:hideMark/>
          </w:tcPr>
          <w:p w14:paraId="099C811D"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256" w:type="dxa"/>
            <w:tcBorders>
              <w:top w:val="single" w:sz="4" w:space="0" w:color="auto"/>
              <w:left w:val="nil"/>
              <w:bottom w:val="nil"/>
              <w:right w:val="nil"/>
            </w:tcBorders>
            <w:shd w:val="clear" w:color="000000" w:fill="FFFFFF"/>
            <w:noWrap/>
            <w:vAlign w:val="center"/>
            <w:hideMark/>
          </w:tcPr>
          <w:p w14:paraId="5411F2E7"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510" w:type="dxa"/>
            <w:tcBorders>
              <w:top w:val="single" w:sz="4" w:space="0" w:color="auto"/>
              <w:left w:val="nil"/>
              <w:bottom w:val="nil"/>
              <w:right w:val="nil"/>
            </w:tcBorders>
            <w:shd w:val="clear" w:color="000000" w:fill="FFFFFF"/>
            <w:noWrap/>
            <w:vAlign w:val="center"/>
            <w:hideMark/>
          </w:tcPr>
          <w:p w14:paraId="4FA058B1"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1.67</w:t>
            </w:r>
          </w:p>
        </w:tc>
        <w:tc>
          <w:tcPr>
            <w:tcW w:w="615" w:type="dxa"/>
            <w:tcBorders>
              <w:top w:val="single" w:sz="4" w:space="0" w:color="auto"/>
              <w:left w:val="nil"/>
              <w:bottom w:val="nil"/>
              <w:right w:val="nil"/>
            </w:tcBorders>
            <w:shd w:val="clear" w:color="000000" w:fill="FFFFFF"/>
            <w:noWrap/>
            <w:vAlign w:val="bottom"/>
            <w:hideMark/>
          </w:tcPr>
          <w:p w14:paraId="557750CC"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2.33</w:t>
            </w:r>
          </w:p>
        </w:tc>
        <w:tc>
          <w:tcPr>
            <w:tcW w:w="615" w:type="dxa"/>
            <w:tcBorders>
              <w:top w:val="single" w:sz="4" w:space="0" w:color="auto"/>
              <w:left w:val="nil"/>
              <w:bottom w:val="nil"/>
              <w:right w:val="nil"/>
            </w:tcBorders>
            <w:shd w:val="clear" w:color="000000" w:fill="FFFFFF"/>
            <w:noWrap/>
            <w:vAlign w:val="center"/>
            <w:hideMark/>
          </w:tcPr>
          <w:p w14:paraId="5D637B6C"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2.67</w:t>
            </w:r>
          </w:p>
        </w:tc>
        <w:tc>
          <w:tcPr>
            <w:tcW w:w="509" w:type="dxa"/>
            <w:tcBorders>
              <w:top w:val="single" w:sz="4" w:space="0" w:color="auto"/>
              <w:left w:val="nil"/>
              <w:bottom w:val="nil"/>
              <w:right w:val="nil"/>
            </w:tcBorders>
            <w:shd w:val="clear" w:color="000000" w:fill="FFFFFF"/>
            <w:noWrap/>
            <w:vAlign w:val="center"/>
            <w:hideMark/>
          </w:tcPr>
          <w:p w14:paraId="4C82CBDB"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0.33</w:t>
            </w:r>
          </w:p>
        </w:tc>
        <w:tc>
          <w:tcPr>
            <w:tcW w:w="633" w:type="dxa"/>
            <w:tcBorders>
              <w:top w:val="single" w:sz="4" w:space="0" w:color="auto"/>
              <w:left w:val="nil"/>
              <w:bottom w:val="nil"/>
              <w:right w:val="nil"/>
            </w:tcBorders>
            <w:shd w:val="clear" w:color="000000" w:fill="FFFFFF"/>
            <w:noWrap/>
            <w:vAlign w:val="center"/>
            <w:hideMark/>
          </w:tcPr>
          <w:p w14:paraId="50D3606E"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0.04</w:t>
            </w:r>
          </w:p>
        </w:tc>
        <w:tc>
          <w:tcPr>
            <w:tcW w:w="633" w:type="dxa"/>
            <w:tcBorders>
              <w:top w:val="single" w:sz="4" w:space="0" w:color="auto"/>
              <w:left w:val="nil"/>
              <w:bottom w:val="nil"/>
              <w:right w:val="nil"/>
            </w:tcBorders>
            <w:shd w:val="clear" w:color="000000" w:fill="FFFFFF"/>
            <w:noWrap/>
            <w:vAlign w:val="center"/>
            <w:hideMark/>
          </w:tcPr>
          <w:p w14:paraId="58274DED"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0.055</w:t>
            </w:r>
          </w:p>
        </w:tc>
        <w:tc>
          <w:tcPr>
            <w:tcW w:w="629" w:type="dxa"/>
            <w:tcBorders>
              <w:top w:val="single" w:sz="4" w:space="0" w:color="auto"/>
              <w:left w:val="nil"/>
              <w:bottom w:val="nil"/>
              <w:right w:val="nil"/>
            </w:tcBorders>
            <w:shd w:val="clear" w:color="000000" w:fill="FFFFFF"/>
            <w:noWrap/>
            <w:vAlign w:val="center"/>
            <w:hideMark/>
          </w:tcPr>
          <w:p w14:paraId="76E56180"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0.064</w:t>
            </w:r>
          </w:p>
        </w:tc>
        <w:tc>
          <w:tcPr>
            <w:tcW w:w="633" w:type="dxa"/>
            <w:tcBorders>
              <w:top w:val="single" w:sz="4" w:space="0" w:color="auto"/>
              <w:left w:val="nil"/>
              <w:bottom w:val="nil"/>
              <w:right w:val="nil"/>
            </w:tcBorders>
            <w:shd w:val="clear" w:color="000000" w:fill="FFFFFF"/>
            <w:noWrap/>
            <w:vAlign w:val="center"/>
            <w:hideMark/>
          </w:tcPr>
          <w:p w14:paraId="58DA54A0"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0.008</w:t>
            </w:r>
          </w:p>
        </w:tc>
        <w:tc>
          <w:tcPr>
            <w:tcW w:w="508" w:type="dxa"/>
            <w:tcBorders>
              <w:top w:val="single" w:sz="4" w:space="0" w:color="auto"/>
              <w:left w:val="nil"/>
              <w:bottom w:val="nil"/>
              <w:right w:val="nil"/>
            </w:tcBorders>
            <w:shd w:val="clear" w:color="000000" w:fill="FFFFFF"/>
            <w:noWrap/>
            <w:vAlign w:val="center"/>
            <w:hideMark/>
          </w:tcPr>
          <w:p w14:paraId="4AED51F8"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0.33</w:t>
            </w:r>
          </w:p>
        </w:tc>
        <w:tc>
          <w:tcPr>
            <w:tcW w:w="508" w:type="dxa"/>
            <w:tcBorders>
              <w:top w:val="single" w:sz="4" w:space="0" w:color="auto"/>
              <w:left w:val="nil"/>
              <w:bottom w:val="nil"/>
              <w:right w:val="nil"/>
            </w:tcBorders>
            <w:shd w:val="clear" w:color="000000" w:fill="FFFFFF"/>
            <w:noWrap/>
            <w:vAlign w:val="center"/>
            <w:hideMark/>
          </w:tcPr>
          <w:p w14:paraId="0D6E7AC0"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0.33</w:t>
            </w:r>
          </w:p>
        </w:tc>
        <w:tc>
          <w:tcPr>
            <w:tcW w:w="508" w:type="dxa"/>
            <w:tcBorders>
              <w:top w:val="single" w:sz="4" w:space="0" w:color="auto"/>
              <w:left w:val="nil"/>
              <w:bottom w:val="nil"/>
              <w:right w:val="nil"/>
            </w:tcBorders>
            <w:shd w:val="clear" w:color="000000" w:fill="FFFFFF"/>
            <w:noWrap/>
            <w:vAlign w:val="center"/>
            <w:hideMark/>
          </w:tcPr>
          <w:p w14:paraId="6267E18D"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0.33</w:t>
            </w:r>
          </w:p>
        </w:tc>
        <w:tc>
          <w:tcPr>
            <w:tcW w:w="508" w:type="dxa"/>
            <w:tcBorders>
              <w:top w:val="single" w:sz="4" w:space="0" w:color="auto"/>
              <w:left w:val="nil"/>
              <w:bottom w:val="nil"/>
              <w:right w:val="nil"/>
            </w:tcBorders>
            <w:shd w:val="clear" w:color="000000" w:fill="FFFFFF"/>
            <w:noWrap/>
            <w:vAlign w:val="center"/>
            <w:hideMark/>
          </w:tcPr>
          <w:p w14:paraId="4644DB34"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0.33</w:t>
            </w:r>
          </w:p>
        </w:tc>
        <w:tc>
          <w:tcPr>
            <w:tcW w:w="508" w:type="dxa"/>
            <w:tcBorders>
              <w:top w:val="single" w:sz="4" w:space="0" w:color="auto"/>
              <w:left w:val="nil"/>
              <w:bottom w:val="nil"/>
              <w:right w:val="nil"/>
            </w:tcBorders>
            <w:shd w:val="clear" w:color="000000" w:fill="FFFFFF"/>
            <w:noWrap/>
            <w:vAlign w:val="center"/>
            <w:hideMark/>
          </w:tcPr>
          <w:p w14:paraId="5A9A32D4"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0.67</w:t>
            </w:r>
          </w:p>
        </w:tc>
        <w:tc>
          <w:tcPr>
            <w:tcW w:w="615" w:type="dxa"/>
            <w:tcBorders>
              <w:top w:val="single" w:sz="4" w:space="0" w:color="auto"/>
              <w:left w:val="nil"/>
              <w:bottom w:val="nil"/>
              <w:right w:val="nil"/>
            </w:tcBorders>
            <w:shd w:val="clear" w:color="000000" w:fill="FFFFFF"/>
            <w:noWrap/>
            <w:vAlign w:val="center"/>
            <w:hideMark/>
          </w:tcPr>
          <w:p w14:paraId="689CE028"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615" w:type="dxa"/>
            <w:tcBorders>
              <w:top w:val="single" w:sz="4" w:space="0" w:color="auto"/>
              <w:left w:val="nil"/>
              <w:bottom w:val="nil"/>
              <w:right w:val="nil"/>
            </w:tcBorders>
            <w:shd w:val="clear" w:color="000000" w:fill="FFFFFF"/>
            <w:noWrap/>
            <w:vAlign w:val="center"/>
            <w:hideMark/>
          </w:tcPr>
          <w:p w14:paraId="65504302"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2.33</w:t>
            </w:r>
          </w:p>
        </w:tc>
        <w:tc>
          <w:tcPr>
            <w:tcW w:w="507" w:type="dxa"/>
            <w:tcBorders>
              <w:top w:val="single" w:sz="4" w:space="0" w:color="auto"/>
              <w:left w:val="nil"/>
              <w:bottom w:val="nil"/>
              <w:right w:val="nil"/>
            </w:tcBorders>
            <w:shd w:val="clear" w:color="000000" w:fill="FFFFFF"/>
            <w:noWrap/>
            <w:vAlign w:val="center"/>
            <w:hideMark/>
          </w:tcPr>
          <w:p w14:paraId="532793D2"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371" w:type="dxa"/>
            <w:tcBorders>
              <w:top w:val="single" w:sz="4" w:space="0" w:color="auto"/>
              <w:left w:val="nil"/>
              <w:bottom w:val="nil"/>
              <w:right w:val="nil"/>
            </w:tcBorders>
            <w:shd w:val="clear" w:color="000000" w:fill="FFFFFF"/>
            <w:noWrap/>
            <w:vAlign w:val="center"/>
            <w:hideMark/>
          </w:tcPr>
          <w:p w14:paraId="305EAEF0"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3</w:t>
            </w:r>
          </w:p>
        </w:tc>
        <w:tc>
          <w:tcPr>
            <w:tcW w:w="371" w:type="dxa"/>
            <w:tcBorders>
              <w:top w:val="single" w:sz="4" w:space="0" w:color="auto"/>
              <w:left w:val="nil"/>
              <w:bottom w:val="nil"/>
              <w:right w:val="nil"/>
            </w:tcBorders>
            <w:shd w:val="clear" w:color="000000" w:fill="FFFFFF"/>
            <w:noWrap/>
            <w:vAlign w:val="center"/>
            <w:hideMark/>
          </w:tcPr>
          <w:p w14:paraId="3B6A0A40"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7</w:t>
            </w:r>
          </w:p>
        </w:tc>
        <w:tc>
          <w:tcPr>
            <w:tcW w:w="371" w:type="dxa"/>
            <w:tcBorders>
              <w:top w:val="single" w:sz="4" w:space="0" w:color="auto"/>
              <w:left w:val="nil"/>
              <w:bottom w:val="nil"/>
              <w:right w:val="nil"/>
            </w:tcBorders>
            <w:shd w:val="clear" w:color="000000" w:fill="FFFFFF"/>
            <w:noWrap/>
            <w:vAlign w:val="center"/>
            <w:hideMark/>
          </w:tcPr>
          <w:p w14:paraId="6E1803A7"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5</w:t>
            </w:r>
          </w:p>
        </w:tc>
        <w:tc>
          <w:tcPr>
            <w:tcW w:w="617" w:type="dxa"/>
            <w:tcBorders>
              <w:top w:val="single" w:sz="4" w:space="0" w:color="auto"/>
              <w:left w:val="nil"/>
              <w:bottom w:val="nil"/>
              <w:right w:val="nil"/>
            </w:tcBorders>
            <w:shd w:val="clear" w:color="000000" w:fill="FFFFFF"/>
            <w:noWrap/>
            <w:vAlign w:val="bottom"/>
            <w:hideMark/>
          </w:tcPr>
          <w:p w14:paraId="2A5105AC"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40</w:t>
            </w:r>
          </w:p>
        </w:tc>
        <w:tc>
          <w:tcPr>
            <w:tcW w:w="723" w:type="dxa"/>
            <w:tcBorders>
              <w:top w:val="single" w:sz="4" w:space="0" w:color="auto"/>
              <w:left w:val="nil"/>
              <w:bottom w:val="nil"/>
              <w:right w:val="nil"/>
            </w:tcBorders>
            <w:shd w:val="clear" w:color="000000" w:fill="FFFFFF"/>
            <w:noWrap/>
            <w:vAlign w:val="bottom"/>
            <w:hideMark/>
          </w:tcPr>
          <w:p w14:paraId="01534F76"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106.67</w:t>
            </w:r>
          </w:p>
        </w:tc>
        <w:tc>
          <w:tcPr>
            <w:tcW w:w="723" w:type="dxa"/>
            <w:tcBorders>
              <w:top w:val="single" w:sz="4" w:space="0" w:color="auto"/>
              <w:left w:val="nil"/>
              <w:bottom w:val="nil"/>
              <w:right w:val="nil"/>
            </w:tcBorders>
            <w:shd w:val="clear" w:color="000000" w:fill="FFFFFF"/>
            <w:noWrap/>
            <w:vAlign w:val="bottom"/>
            <w:hideMark/>
          </w:tcPr>
          <w:p w14:paraId="741C0947"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158.33</w:t>
            </w:r>
          </w:p>
        </w:tc>
        <w:tc>
          <w:tcPr>
            <w:tcW w:w="723" w:type="dxa"/>
            <w:tcBorders>
              <w:top w:val="single" w:sz="4" w:space="0" w:color="auto"/>
              <w:left w:val="nil"/>
              <w:bottom w:val="nil"/>
              <w:right w:val="nil"/>
            </w:tcBorders>
            <w:shd w:val="clear" w:color="000000" w:fill="FFFFFF"/>
            <w:noWrap/>
            <w:vAlign w:val="bottom"/>
            <w:hideMark/>
          </w:tcPr>
          <w:p w14:paraId="729CD776" w14:textId="77777777" w:rsidR="009E7F2F" w:rsidRPr="00FF5AC4" w:rsidRDefault="009E7F2F" w:rsidP="009E7F2F">
            <w:pPr>
              <w:spacing w:before="240"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191.67</w:t>
            </w:r>
          </w:p>
        </w:tc>
      </w:tr>
      <w:tr w:rsidR="009E7F2F" w:rsidRPr="00FF5AC4" w14:paraId="268C7058" w14:textId="77777777" w:rsidTr="009E7F2F">
        <w:trPr>
          <w:trHeight w:val="322"/>
        </w:trPr>
        <w:tc>
          <w:tcPr>
            <w:tcW w:w="475" w:type="dxa"/>
            <w:tcBorders>
              <w:top w:val="nil"/>
              <w:left w:val="nil"/>
              <w:bottom w:val="nil"/>
              <w:right w:val="nil"/>
            </w:tcBorders>
            <w:shd w:val="clear" w:color="000000" w:fill="FFFFFF"/>
            <w:noWrap/>
            <w:vAlign w:val="center"/>
            <w:hideMark/>
          </w:tcPr>
          <w:p w14:paraId="31AD81B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256" w:type="dxa"/>
            <w:tcBorders>
              <w:top w:val="nil"/>
              <w:left w:val="nil"/>
              <w:bottom w:val="nil"/>
              <w:right w:val="nil"/>
            </w:tcBorders>
            <w:shd w:val="clear" w:color="000000" w:fill="FFFFFF"/>
            <w:noWrap/>
            <w:vAlign w:val="center"/>
            <w:hideMark/>
          </w:tcPr>
          <w:p w14:paraId="6855AE0E"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256" w:type="dxa"/>
            <w:tcBorders>
              <w:top w:val="nil"/>
              <w:left w:val="nil"/>
              <w:bottom w:val="nil"/>
              <w:right w:val="nil"/>
            </w:tcBorders>
            <w:shd w:val="clear" w:color="000000" w:fill="FFFFFF"/>
            <w:noWrap/>
            <w:vAlign w:val="center"/>
            <w:hideMark/>
          </w:tcPr>
          <w:p w14:paraId="3A033CDB"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256" w:type="dxa"/>
            <w:tcBorders>
              <w:top w:val="nil"/>
              <w:left w:val="nil"/>
              <w:bottom w:val="nil"/>
              <w:right w:val="nil"/>
            </w:tcBorders>
            <w:shd w:val="clear" w:color="000000" w:fill="FFFFFF"/>
            <w:noWrap/>
            <w:vAlign w:val="center"/>
            <w:hideMark/>
          </w:tcPr>
          <w:p w14:paraId="29427B5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256" w:type="dxa"/>
            <w:tcBorders>
              <w:top w:val="nil"/>
              <w:left w:val="nil"/>
              <w:bottom w:val="nil"/>
              <w:right w:val="nil"/>
            </w:tcBorders>
            <w:shd w:val="clear" w:color="000000" w:fill="FFFFFF"/>
            <w:noWrap/>
            <w:vAlign w:val="center"/>
            <w:hideMark/>
          </w:tcPr>
          <w:p w14:paraId="7683AED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510" w:type="dxa"/>
            <w:tcBorders>
              <w:top w:val="nil"/>
              <w:left w:val="nil"/>
              <w:bottom w:val="nil"/>
              <w:right w:val="nil"/>
            </w:tcBorders>
            <w:shd w:val="clear" w:color="000000" w:fill="FFFFFF"/>
            <w:noWrap/>
            <w:vAlign w:val="center"/>
            <w:hideMark/>
          </w:tcPr>
          <w:p w14:paraId="34D8862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615" w:type="dxa"/>
            <w:tcBorders>
              <w:top w:val="nil"/>
              <w:left w:val="nil"/>
              <w:bottom w:val="nil"/>
              <w:right w:val="nil"/>
            </w:tcBorders>
            <w:shd w:val="clear" w:color="000000" w:fill="FFFFFF"/>
            <w:noWrap/>
            <w:vAlign w:val="bottom"/>
            <w:hideMark/>
          </w:tcPr>
          <w:p w14:paraId="719FDB7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615" w:type="dxa"/>
            <w:tcBorders>
              <w:top w:val="nil"/>
              <w:left w:val="nil"/>
              <w:bottom w:val="nil"/>
              <w:right w:val="nil"/>
            </w:tcBorders>
            <w:shd w:val="clear" w:color="000000" w:fill="FFFFFF"/>
            <w:noWrap/>
            <w:vAlign w:val="center"/>
            <w:hideMark/>
          </w:tcPr>
          <w:p w14:paraId="1CB4294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4.33</w:t>
            </w:r>
          </w:p>
        </w:tc>
        <w:tc>
          <w:tcPr>
            <w:tcW w:w="509" w:type="dxa"/>
            <w:tcBorders>
              <w:top w:val="nil"/>
              <w:left w:val="nil"/>
              <w:bottom w:val="nil"/>
              <w:right w:val="nil"/>
            </w:tcBorders>
            <w:shd w:val="clear" w:color="000000" w:fill="FFFFFF"/>
            <w:noWrap/>
            <w:vAlign w:val="center"/>
            <w:hideMark/>
          </w:tcPr>
          <w:p w14:paraId="46A0146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633" w:type="dxa"/>
            <w:tcBorders>
              <w:top w:val="nil"/>
              <w:left w:val="nil"/>
              <w:bottom w:val="nil"/>
              <w:right w:val="nil"/>
            </w:tcBorders>
            <w:shd w:val="clear" w:color="000000" w:fill="FFFFFF"/>
            <w:noWrap/>
            <w:vAlign w:val="center"/>
            <w:hideMark/>
          </w:tcPr>
          <w:p w14:paraId="063BB98B"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633" w:type="dxa"/>
            <w:tcBorders>
              <w:top w:val="nil"/>
              <w:left w:val="nil"/>
              <w:bottom w:val="nil"/>
              <w:right w:val="nil"/>
            </w:tcBorders>
            <w:shd w:val="clear" w:color="000000" w:fill="FFFFFF"/>
            <w:noWrap/>
            <w:vAlign w:val="center"/>
            <w:hideMark/>
          </w:tcPr>
          <w:p w14:paraId="3C49C23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0.048</w:t>
            </w:r>
          </w:p>
        </w:tc>
        <w:tc>
          <w:tcPr>
            <w:tcW w:w="629" w:type="dxa"/>
            <w:tcBorders>
              <w:top w:val="nil"/>
              <w:left w:val="nil"/>
              <w:bottom w:val="nil"/>
              <w:right w:val="nil"/>
            </w:tcBorders>
            <w:shd w:val="clear" w:color="000000" w:fill="FFFFFF"/>
            <w:noWrap/>
            <w:vAlign w:val="center"/>
            <w:hideMark/>
          </w:tcPr>
          <w:p w14:paraId="74ACA51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0.103</w:t>
            </w:r>
          </w:p>
        </w:tc>
        <w:tc>
          <w:tcPr>
            <w:tcW w:w="633" w:type="dxa"/>
            <w:tcBorders>
              <w:top w:val="nil"/>
              <w:left w:val="nil"/>
              <w:bottom w:val="nil"/>
              <w:right w:val="nil"/>
            </w:tcBorders>
            <w:shd w:val="clear" w:color="000000" w:fill="FFFFFF"/>
            <w:noWrap/>
            <w:vAlign w:val="center"/>
            <w:hideMark/>
          </w:tcPr>
          <w:p w14:paraId="1E45B5B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0.048</w:t>
            </w:r>
          </w:p>
        </w:tc>
        <w:tc>
          <w:tcPr>
            <w:tcW w:w="508" w:type="dxa"/>
            <w:tcBorders>
              <w:top w:val="nil"/>
              <w:left w:val="nil"/>
              <w:bottom w:val="nil"/>
              <w:right w:val="nil"/>
            </w:tcBorders>
            <w:shd w:val="clear" w:color="000000" w:fill="FFFFFF"/>
            <w:noWrap/>
            <w:vAlign w:val="center"/>
            <w:hideMark/>
          </w:tcPr>
          <w:p w14:paraId="735962BB"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508" w:type="dxa"/>
            <w:tcBorders>
              <w:top w:val="nil"/>
              <w:left w:val="nil"/>
              <w:bottom w:val="nil"/>
              <w:right w:val="nil"/>
            </w:tcBorders>
            <w:shd w:val="clear" w:color="000000" w:fill="FFFFFF"/>
            <w:noWrap/>
            <w:vAlign w:val="center"/>
            <w:hideMark/>
          </w:tcPr>
          <w:p w14:paraId="472D88A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508" w:type="dxa"/>
            <w:tcBorders>
              <w:top w:val="nil"/>
              <w:left w:val="nil"/>
              <w:bottom w:val="nil"/>
              <w:right w:val="nil"/>
            </w:tcBorders>
            <w:shd w:val="clear" w:color="000000" w:fill="FFFFFF"/>
            <w:noWrap/>
            <w:vAlign w:val="center"/>
            <w:hideMark/>
          </w:tcPr>
          <w:p w14:paraId="38E1790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508" w:type="dxa"/>
            <w:tcBorders>
              <w:top w:val="nil"/>
              <w:left w:val="nil"/>
              <w:bottom w:val="nil"/>
              <w:right w:val="nil"/>
            </w:tcBorders>
            <w:shd w:val="clear" w:color="000000" w:fill="FFFFFF"/>
            <w:noWrap/>
            <w:vAlign w:val="center"/>
            <w:hideMark/>
          </w:tcPr>
          <w:p w14:paraId="3CEC675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0.33</w:t>
            </w:r>
          </w:p>
        </w:tc>
        <w:tc>
          <w:tcPr>
            <w:tcW w:w="508" w:type="dxa"/>
            <w:tcBorders>
              <w:top w:val="nil"/>
              <w:left w:val="nil"/>
              <w:bottom w:val="nil"/>
              <w:right w:val="nil"/>
            </w:tcBorders>
            <w:shd w:val="clear" w:color="000000" w:fill="FFFFFF"/>
            <w:noWrap/>
            <w:vAlign w:val="center"/>
            <w:hideMark/>
          </w:tcPr>
          <w:p w14:paraId="5444789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0.67</w:t>
            </w:r>
          </w:p>
        </w:tc>
        <w:tc>
          <w:tcPr>
            <w:tcW w:w="615" w:type="dxa"/>
            <w:tcBorders>
              <w:top w:val="nil"/>
              <w:left w:val="nil"/>
              <w:bottom w:val="nil"/>
              <w:right w:val="nil"/>
            </w:tcBorders>
            <w:shd w:val="clear" w:color="000000" w:fill="FFFFFF"/>
            <w:noWrap/>
            <w:vAlign w:val="center"/>
            <w:hideMark/>
          </w:tcPr>
          <w:p w14:paraId="61D36E2E"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615" w:type="dxa"/>
            <w:tcBorders>
              <w:top w:val="nil"/>
              <w:left w:val="nil"/>
              <w:bottom w:val="nil"/>
              <w:right w:val="nil"/>
            </w:tcBorders>
            <w:shd w:val="clear" w:color="000000" w:fill="FFFFFF"/>
            <w:noWrap/>
            <w:vAlign w:val="center"/>
            <w:hideMark/>
          </w:tcPr>
          <w:p w14:paraId="0736CA6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4.33</w:t>
            </w:r>
          </w:p>
        </w:tc>
        <w:tc>
          <w:tcPr>
            <w:tcW w:w="507" w:type="dxa"/>
            <w:tcBorders>
              <w:top w:val="nil"/>
              <w:left w:val="nil"/>
              <w:bottom w:val="nil"/>
              <w:right w:val="nil"/>
            </w:tcBorders>
            <w:shd w:val="clear" w:color="000000" w:fill="FFFFFF"/>
            <w:noWrap/>
            <w:vAlign w:val="center"/>
            <w:hideMark/>
          </w:tcPr>
          <w:p w14:paraId="5C00B12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1.67</w:t>
            </w:r>
          </w:p>
        </w:tc>
        <w:tc>
          <w:tcPr>
            <w:tcW w:w="371" w:type="dxa"/>
            <w:tcBorders>
              <w:top w:val="nil"/>
              <w:left w:val="nil"/>
              <w:bottom w:val="nil"/>
              <w:right w:val="nil"/>
            </w:tcBorders>
            <w:shd w:val="clear" w:color="000000" w:fill="FFFFFF"/>
            <w:noWrap/>
            <w:vAlign w:val="center"/>
            <w:hideMark/>
          </w:tcPr>
          <w:p w14:paraId="219830A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371" w:type="dxa"/>
            <w:tcBorders>
              <w:top w:val="nil"/>
              <w:left w:val="nil"/>
              <w:bottom w:val="nil"/>
              <w:right w:val="nil"/>
            </w:tcBorders>
            <w:shd w:val="clear" w:color="000000" w:fill="FFFFFF"/>
            <w:noWrap/>
            <w:vAlign w:val="center"/>
            <w:hideMark/>
          </w:tcPr>
          <w:p w14:paraId="668F658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11</w:t>
            </w:r>
          </w:p>
        </w:tc>
        <w:tc>
          <w:tcPr>
            <w:tcW w:w="371" w:type="dxa"/>
            <w:tcBorders>
              <w:top w:val="nil"/>
              <w:left w:val="nil"/>
              <w:bottom w:val="nil"/>
              <w:right w:val="nil"/>
            </w:tcBorders>
            <w:shd w:val="clear" w:color="000000" w:fill="FFFFFF"/>
            <w:noWrap/>
            <w:vAlign w:val="center"/>
            <w:hideMark/>
          </w:tcPr>
          <w:p w14:paraId="2638188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617" w:type="dxa"/>
            <w:tcBorders>
              <w:top w:val="nil"/>
              <w:left w:val="nil"/>
              <w:bottom w:val="nil"/>
              <w:right w:val="nil"/>
            </w:tcBorders>
            <w:shd w:val="clear" w:color="000000" w:fill="FFFFFF"/>
            <w:noWrap/>
            <w:vAlign w:val="bottom"/>
            <w:hideMark/>
          </w:tcPr>
          <w:p w14:paraId="5112F83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70</w:t>
            </w:r>
          </w:p>
        </w:tc>
        <w:tc>
          <w:tcPr>
            <w:tcW w:w="723" w:type="dxa"/>
            <w:tcBorders>
              <w:top w:val="nil"/>
              <w:left w:val="nil"/>
              <w:bottom w:val="nil"/>
              <w:right w:val="nil"/>
            </w:tcBorders>
            <w:shd w:val="clear" w:color="000000" w:fill="FFFFFF"/>
            <w:noWrap/>
            <w:vAlign w:val="bottom"/>
            <w:hideMark/>
          </w:tcPr>
          <w:p w14:paraId="5FC9671D"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140</w:t>
            </w:r>
          </w:p>
        </w:tc>
        <w:tc>
          <w:tcPr>
            <w:tcW w:w="723" w:type="dxa"/>
            <w:tcBorders>
              <w:top w:val="nil"/>
              <w:left w:val="nil"/>
              <w:bottom w:val="nil"/>
              <w:right w:val="nil"/>
            </w:tcBorders>
            <w:shd w:val="clear" w:color="000000" w:fill="FFFFFF"/>
            <w:noWrap/>
            <w:vAlign w:val="bottom"/>
            <w:hideMark/>
          </w:tcPr>
          <w:p w14:paraId="4C85BD85"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201.67</w:t>
            </w:r>
          </w:p>
        </w:tc>
        <w:tc>
          <w:tcPr>
            <w:tcW w:w="723" w:type="dxa"/>
            <w:tcBorders>
              <w:top w:val="nil"/>
              <w:left w:val="nil"/>
              <w:bottom w:val="nil"/>
              <w:right w:val="nil"/>
            </w:tcBorders>
            <w:shd w:val="clear" w:color="000000" w:fill="FFFFFF"/>
            <w:noWrap/>
            <w:vAlign w:val="bottom"/>
            <w:hideMark/>
          </w:tcPr>
          <w:p w14:paraId="41C4661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250</w:t>
            </w:r>
          </w:p>
        </w:tc>
      </w:tr>
      <w:tr w:rsidR="009E7F2F" w:rsidRPr="00FF5AC4" w14:paraId="5FF7C156" w14:textId="77777777" w:rsidTr="009E7F2F">
        <w:trPr>
          <w:trHeight w:val="322"/>
        </w:trPr>
        <w:tc>
          <w:tcPr>
            <w:tcW w:w="475" w:type="dxa"/>
            <w:tcBorders>
              <w:top w:val="nil"/>
              <w:left w:val="nil"/>
              <w:bottom w:val="nil"/>
              <w:right w:val="nil"/>
            </w:tcBorders>
            <w:shd w:val="clear" w:color="000000" w:fill="FFFFFF"/>
            <w:noWrap/>
            <w:vAlign w:val="center"/>
            <w:hideMark/>
          </w:tcPr>
          <w:p w14:paraId="74BEB57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3</w:t>
            </w:r>
          </w:p>
        </w:tc>
        <w:tc>
          <w:tcPr>
            <w:tcW w:w="256" w:type="dxa"/>
            <w:tcBorders>
              <w:top w:val="nil"/>
              <w:left w:val="nil"/>
              <w:bottom w:val="nil"/>
              <w:right w:val="nil"/>
            </w:tcBorders>
            <w:shd w:val="clear" w:color="000000" w:fill="FFFFFF"/>
            <w:noWrap/>
            <w:vAlign w:val="center"/>
            <w:hideMark/>
          </w:tcPr>
          <w:p w14:paraId="5344535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256" w:type="dxa"/>
            <w:tcBorders>
              <w:top w:val="nil"/>
              <w:left w:val="nil"/>
              <w:bottom w:val="nil"/>
              <w:right w:val="nil"/>
            </w:tcBorders>
            <w:shd w:val="clear" w:color="000000" w:fill="FFFFFF"/>
            <w:noWrap/>
            <w:vAlign w:val="center"/>
            <w:hideMark/>
          </w:tcPr>
          <w:p w14:paraId="7F3F45BD"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3</w:t>
            </w:r>
          </w:p>
        </w:tc>
        <w:tc>
          <w:tcPr>
            <w:tcW w:w="256" w:type="dxa"/>
            <w:tcBorders>
              <w:top w:val="nil"/>
              <w:left w:val="nil"/>
              <w:bottom w:val="nil"/>
              <w:right w:val="nil"/>
            </w:tcBorders>
            <w:shd w:val="clear" w:color="000000" w:fill="FFFFFF"/>
            <w:noWrap/>
            <w:vAlign w:val="center"/>
            <w:hideMark/>
          </w:tcPr>
          <w:p w14:paraId="396368E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256" w:type="dxa"/>
            <w:tcBorders>
              <w:top w:val="nil"/>
              <w:left w:val="nil"/>
              <w:bottom w:val="nil"/>
              <w:right w:val="nil"/>
            </w:tcBorders>
            <w:shd w:val="clear" w:color="000000" w:fill="FFFFFF"/>
            <w:noWrap/>
            <w:vAlign w:val="center"/>
            <w:hideMark/>
          </w:tcPr>
          <w:p w14:paraId="35BB7E7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510" w:type="dxa"/>
            <w:tcBorders>
              <w:top w:val="nil"/>
              <w:left w:val="nil"/>
              <w:bottom w:val="nil"/>
              <w:right w:val="nil"/>
            </w:tcBorders>
            <w:shd w:val="clear" w:color="000000" w:fill="FFFFFF"/>
            <w:noWrap/>
            <w:vAlign w:val="center"/>
            <w:hideMark/>
          </w:tcPr>
          <w:p w14:paraId="74EE94CE"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615" w:type="dxa"/>
            <w:tcBorders>
              <w:top w:val="nil"/>
              <w:left w:val="nil"/>
              <w:bottom w:val="nil"/>
              <w:right w:val="nil"/>
            </w:tcBorders>
            <w:shd w:val="clear" w:color="000000" w:fill="FFFFFF"/>
            <w:noWrap/>
            <w:vAlign w:val="bottom"/>
            <w:hideMark/>
          </w:tcPr>
          <w:p w14:paraId="7FCFA84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2.25</w:t>
            </w:r>
          </w:p>
        </w:tc>
        <w:tc>
          <w:tcPr>
            <w:tcW w:w="615" w:type="dxa"/>
            <w:tcBorders>
              <w:top w:val="nil"/>
              <w:left w:val="nil"/>
              <w:bottom w:val="nil"/>
              <w:right w:val="nil"/>
            </w:tcBorders>
            <w:shd w:val="clear" w:color="000000" w:fill="FFFFFF"/>
            <w:noWrap/>
            <w:vAlign w:val="center"/>
            <w:hideMark/>
          </w:tcPr>
          <w:p w14:paraId="5C77BF5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0.75</w:t>
            </w:r>
          </w:p>
        </w:tc>
        <w:tc>
          <w:tcPr>
            <w:tcW w:w="509" w:type="dxa"/>
            <w:tcBorders>
              <w:top w:val="nil"/>
              <w:left w:val="nil"/>
              <w:bottom w:val="nil"/>
              <w:right w:val="nil"/>
            </w:tcBorders>
            <w:shd w:val="clear" w:color="000000" w:fill="FFFFFF"/>
            <w:noWrap/>
            <w:vAlign w:val="center"/>
            <w:hideMark/>
          </w:tcPr>
          <w:p w14:paraId="78F3C60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633" w:type="dxa"/>
            <w:tcBorders>
              <w:top w:val="nil"/>
              <w:left w:val="nil"/>
              <w:bottom w:val="nil"/>
              <w:right w:val="nil"/>
            </w:tcBorders>
            <w:shd w:val="clear" w:color="000000" w:fill="FFFFFF"/>
            <w:noWrap/>
            <w:vAlign w:val="center"/>
            <w:hideMark/>
          </w:tcPr>
          <w:p w14:paraId="3B0072C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633" w:type="dxa"/>
            <w:tcBorders>
              <w:top w:val="nil"/>
              <w:left w:val="nil"/>
              <w:bottom w:val="nil"/>
              <w:right w:val="nil"/>
            </w:tcBorders>
            <w:shd w:val="clear" w:color="000000" w:fill="FFFFFF"/>
            <w:noWrap/>
            <w:vAlign w:val="center"/>
            <w:hideMark/>
          </w:tcPr>
          <w:p w14:paraId="1B3F0DC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0.04</w:t>
            </w:r>
          </w:p>
        </w:tc>
        <w:tc>
          <w:tcPr>
            <w:tcW w:w="629" w:type="dxa"/>
            <w:tcBorders>
              <w:top w:val="nil"/>
              <w:left w:val="nil"/>
              <w:bottom w:val="nil"/>
              <w:right w:val="nil"/>
            </w:tcBorders>
            <w:shd w:val="clear" w:color="000000" w:fill="FFFFFF"/>
            <w:noWrap/>
            <w:vAlign w:val="center"/>
            <w:hideMark/>
          </w:tcPr>
          <w:p w14:paraId="5D00B04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0.013</w:t>
            </w:r>
          </w:p>
        </w:tc>
        <w:tc>
          <w:tcPr>
            <w:tcW w:w="633" w:type="dxa"/>
            <w:tcBorders>
              <w:top w:val="nil"/>
              <w:left w:val="nil"/>
              <w:bottom w:val="nil"/>
              <w:right w:val="nil"/>
            </w:tcBorders>
            <w:shd w:val="clear" w:color="000000" w:fill="FFFFFF"/>
            <w:noWrap/>
            <w:vAlign w:val="center"/>
            <w:hideMark/>
          </w:tcPr>
          <w:p w14:paraId="7E77B94E"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0.032</w:t>
            </w:r>
          </w:p>
        </w:tc>
        <w:tc>
          <w:tcPr>
            <w:tcW w:w="508" w:type="dxa"/>
            <w:tcBorders>
              <w:top w:val="nil"/>
              <w:left w:val="nil"/>
              <w:bottom w:val="nil"/>
              <w:right w:val="nil"/>
            </w:tcBorders>
            <w:shd w:val="clear" w:color="000000" w:fill="FFFFFF"/>
            <w:noWrap/>
            <w:vAlign w:val="center"/>
            <w:hideMark/>
          </w:tcPr>
          <w:p w14:paraId="520CEEE7"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0.25</w:t>
            </w:r>
          </w:p>
        </w:tc>
        <w:tc>
          <w:tcPr>
            <w:tcW w:w="508" w:type="dxa"/>
            <w:tcBorders>
              <w:top w:val="nil"/>
              <w:left w:val="nil"/>
              <w:bottom w:val="nil"/>
              <w:right w:val="nil"/>
            </w:tcBorders>
            <w:shd w:val="clear" w:color="000000" w:fill="FFFFFF"/>
            <w:noWrap/>
            <w:vAlign w:val="center"/>
            <w:hideMark/>
          </w:tcPr>
          <w:p w14:paraId="553600A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0.25</w:t>
            </w:r>
          </w:p>
        </w:tc>
        <w:tc>
          <w:tcPr>
            <w:tcW w:w="508" w:type="dxa"/>
            <w:tcBorders>
              <w:top w:val="nil"/>
              <w:left w:val="nil"/>
              <w:bottom w:val="nil"/>
              <w:right w:val="nil"/>
            </w:tcBorders>
            <w:shd w:val="clear" w:color="000000" w:fill="FFFFFF"/>
            <w:noWrap/>
            <w:vAlign w:val="center"/>
            <w:hideMark/>
          </w:tcPr>
          <w:p w14:paraId="13C35C9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508" w:type="dxa"/>
            <w:tcBorders>
              <w:top w:val="nil"/>
              <w:left w:val="nil"/>
              <w:bottom w:val="nil"/>
              <w:right w:val="nil"/>
            </w:tcBorders>
            <w:shd w:val="clear" w:color="000000" w:fill="FFFFFF"/>
            <w:noWrap/>
            <w:vAlign w:val="center"/>
            <w:hideMark/>
          </w:tcPr>
          <w:p w14:paraId="48C2B0A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508" w:type="dxa"/>
            <w:tcBorders>
              <w:top w:val="nil"/>
              <w:left w:val="nil"/>
              <w:bottom w:val="nil"/>
              <w:right w:val="nil"/>
            </w:tcBorders>
            <w:shd w:val="clear" w:color="000000" w:fill="FFFFFF"/>
            <w:noWrap/>
            <w:vAlign w:val="center"/>
            <w:hideMark/>
          </w:tcPr>
          <w:p w14:paraId="6FFF637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0.25</w:t>
            </w:r>
          </w:p>
        </w:tc>
        <w:tc>
          <w:tcPr>
            <w:tcW w:w="615" w:type="dxa"/>
            <w:tcBorders>
              <w:top w:val="nil"/>
              <w:left w:val="nil"/>
              <w:bottom w:val="nil"/>
              <w:right w:val="nil"/>
            </w:tcBorders>
            <w:shd w:val="clear" w:color="000000" w:fill="FFFFFF"/>
            <w:noWrap/>
            <w:vAlign w:val="center"/>
            <w:hideMark/>
          </w:tcPr>
          <w:p w14:paraId="3398791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615" w:type="dxa"/>
            <w:tcBorders>
              <w:top w:val="nil"/>
              <w:left w:val="nil"/>
              <w:bottom w:val="nil"/>
              <w:right w:val="nil"/>
            </w:tcBorders>
            <w:shd w:val="clear" w:color="000000" w:fill="FFFFFF"/>
            <w:noWrap/>
            <w:vAlign w:val="center"/>
            <w:hideMark/>
          </w:tcPr>
          <w:p w14:paraId="7B69661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0.75</w:t>
            </w:r>
          </w:p>
        </w:tc>
        <w:tc>
          <w:tcPr>
            <w:tcW w:w="507" w:type="dxa"/>
            <w:tcBorders>
              <w:top w:val="nil"/>
              <w:left w:val="nil"/>
              <w:bottom w:val="nil"/>
              <w:right w:val="nil"/>
            </w:tcBorders>
            <w:shd w:val="clear" w:color="000000" w:fill="FFFFFF"/>
            <w:noWrap/>
            <w:vAlign w:val="center"/>
            <w:hideMark/>
          </w:tcPr>
          <w:p w14:paraId="157EE6FD"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371" w:type="dxa"/>
            <w:tcBorders>
              <w:top w:val="nil"/>
              <w:left w:val="nil"/>
              <w:bottom w:val="nil"/>
              <w:right w:val="nil"/>
            </w:tcBorders>
            <w:shd w:val="clear" w:color="000000" w:fill="FFFFFF"/>
            <w:noWrap/>
            <w:vAlign w:val="center"/>
            <w:hideMark/>
          </w:tcPr>
          <w:p w14:paraId="40702EF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371" w:type="dxa"/>
            <w:tcBorders>
              <w:top w:val="nil"/>
              <w:left w:val="nil"/>
              <w:bottom w:val="nil"/>
              <w:right w:val="nil"/>
            </w:tcBorders>
            <w:shd w:val="clear" w:color="000000" w:fill="FFFFFF"/>
            <w:noWrap/>
            <w:vAlign w:val="center"/>
            <w:hideMark/>
          </w:tcPr>
          <w:p w14:paraId="2AC7406E"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371" w:type="dxa"/>
            <w:tcBorders>
              <w:top w:val="nil"/>
              <w:left w:val="nil"/>
              <w:bottom w:val="nil"/>
              <w:right w:val="nil"/>
            </w:tcBorders>
            <w:shd w:val="clear" w:color="000000" w:fill="FFFFFF"/>
            <w:noWrap/>
            <w:vAlign w:val="center"/>
            <w:hideMark/>
          </w:tcPr>
          <w:p w14:paraId="38FF8F5B"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26</w:t>
            </w:r>
          </w:p>
        </w:tc>
        <w:tc>
          <w:tcPr>
            <w:tcW w:w="617" w:type="dxa"/>
            <w:tcBorders>
              <w:top w:val="nil"/>
              <w:left w:val="nil"/>
              <w:bottom w:val="nil"/>
              <w:right w:val="nil"/>
            </w:tcBorders>
            <w:shd w:val="clear" w:color="000000" w:fill="FFFFFF"/>
            <w:noWrap/>
            <w:vAlign w:val="bottom"/>
            <w:hideMark/>
          </w:tcPr>
          <w:p w14:paraId="3F2B764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55</w:t>
            </w:r>
          </w:p>
        </w:tc>
        <w:tc>
          <w:tcPr>
            <w:tcW w:w="723" w:type="dxa"/>
            <w:tcBorders>
              <w:top w:val="nil"/>
              <w:left w:val="nil"/>
              <w:bottom w:val="nil"/>
              <w:right w:val="nil"/>
            </w:tcBorders>
            <w:shd w:val="clear" w:color="000000" w:fill="FFFFFF"/>
            <w:noWrap/>
            <w:vAlign w:val="bottom"/>
            <w:hideMark/>
          </w:tcPr>
          <w:p w14:paraId="0164F13D"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116.25</w:t>
            </w:r>
          </w:p>
        </w:tc>
        <w:tc>
          <w:tcPr>
            <w:tcW w:w="723" w:type="dxa"/>
            <w:tcBorders>
              <w:top w:val="nil"/>
              <w:left w:val="nil"/>
              <w:bottom w:val="nil"/>
              <w:right w:val="nil"/>
            </w:tcBorders>
            <w:shd w:val="clear" w:color="000000" w:fill="FFFFFF"/>
            <w:noWrap/>
            <w:vAlign w:val="bottom"/>
            <w:hideMark/>
          </w:tcPr>
          <w:p w14:paraId="18875F2B"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165</w:t>
            </w:r>
          </w:p>
        </w:tc>
        <w:tc>
          <w:tcPr>
            <w:tcW w:w="723" w:type="dxa"/>
            <w:tcBorders>
              <w:top w:val="nil"/>
              <w:left w:val="nil"/>
              <w:bottom w:val="nil"/>
              <w:right w:val="nil"/>
            </w:tcBorders>
            <w:shd w:val="clear" w:color="000000" w:fill="FFFFFF"/>
            <w:noWrap/>
            <w:vAlign w:val="bottom"/>
            <w:hideMark/>
          </w:tcPr>
          <w:p w14:paraId="1C5ABC55"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215</w:t>
            </w:r>
          </w:p>
        </w:tc>
      </w:tr>
      <w:tr w:rsidR="009E7F2F" w:rsidRPr="00FF5AC4" w14:paraId="3A66AF04" w14:textId="77777777" w:rsidTr="009E7F2F">
        <w:trPr>
          <w:trHeight w:val="322"/>
        </w:trPr>
        <w:tc>
          <w:tcPr>
            <w:tcW w:w="475" w:type="dxa"/>
            <w:tcBorders>
              <w:top w:val="nil"/>
              <w:left w:val="nil"/>
              <w:bottom w:val="nil"/>
              <w:right w:val="nil"/>
            </w:tcBorders>
            <w:shd w:val="clear" w:color="000000" w:fill="FFFFFF"/>
            <w:noWrap/>
            <w:vAlign w:val="center"/>
            <w:hideMark/>
          </w:tcPr>
          <w:p w14:paraId="3EC0E82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w:t>
            </w:r>
          </w:p>
        </w:tc>
        <w:tc>
          <w:tcPr>
            <w:tcW w:w="256" w:type="dxa"/>
            <w:tcBorders>
              <w:top w:val="nil"/>
              <w:left w:val="nil"/>
              <w:bottom w:val="nil"/>
              <w:right w:val="nil"/>
            </w:tcBorders>
            <w:shd w:val="clear" w:color="000000" w:fill="FFFFFF"/>
            <w:noWrap/>
            <w:vAlign w:val="center"/>
            <w:hideMark/>
          </w:tcPr>
          <w:p w14:paraId="0996211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256" w:type="dxa"/>
            <w:tcBorders>
              <w:top w:val="nil"/>
              <w:left w:val="nil"/>
              <w:bottom w:val="nil"/>
              <w:right w:val="nil"/>
            </w:tcBorders>
            <w:shd w:val="clear" w:color="000000" w:fill="FFFFFF"/>
            <w:noWrap/>
            <w:vAlign w:val="center"/>
            <w:hideMark/>
          </w:tcPr>
          <w:p w14:paraId="5F8046C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w:t>
            </w:r>
          </w:p>
        </w:tc>
        <w:tc>
          <w:tcPr>
            <w:tcW w:w="256" w:type="dxa"/>
            <w:tcBorders>
              <w:top w:val="nil"/>
              <w:left w:val="nil"/>
              <w:bottom w:val="nil"/>
              <w:right w:val="nil"/>
            </w:tcBorders>
            <w:shd w:val="clear" w:color="000000" w:fill="FFFFFF"/>
            <w:noWrap/>
            <w:vAlign w:val="center"/>
            <w:hideMark/>
          </w:tcPr>
          <w:p w14:paraId="5728D8F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256" w:type="dxa"/>
            <w:tcBorders>
              <w:top w:val="nil"/>
              <w:left w:val="nil"/>
              <w:bottom w:val="nil"/>
              <w:right w:val="nil"/>
            </w:tcBorders>
            <w:shd w:val="clear" w:color="000000" w:fill="FFFFFF"/>
            <w:noWrap/>
            <w:vAlign w:val="center"/>
            <w:hideMark/>
          </w:tcPr>
          <w:p w14:paraId="5518B2A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510" w:type="dxa"/>
            <w:tcBorders>
              <w:top w:val="nil"/>
              <w:left w:val="nil"/>
              <w:bottom w:val="nil"/>
              <w:right w:val="nil"/>
            </w:tcBorders>
            <w:shd w:val="clear" w:color="000000" w:fill="FFFFFF"/>
            <w:noWrap/>
            <w:vAlign w:val="center"/>
            <w:hideMark/>
          </w:tcPr>
          <w:p w14:paraId="2F89B317"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3</w:t>
            </w:r>
          </w:p>
        </w:tc>
        <w:tc>
          <w:tcPr>
            <w:tcW w:w="615" w:type="dxa"/>
            <w:tcBorders>
              <w:top w:val="nil"/>
              <w:left w:val="nil"/>
              <w:bottom w:val="nil"/>
              <w:right w:val="nil"/>
            </w:tcBorders>
            <w:shd w:val="clear" w:color="000000" w:fill="FFFFFF"/>
            <w:noWrap/>
            <w:vAlign w:val="bottom"/>
            <w:hideMark/>
          </w:tcPr>
          <w:p w14:paraId="50A842B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11.5</w:t>
            </w:r>
          </w:p>
        </w:tc>
        <w:tc>
          <w:tcPr>
            <w:tcW w:w="615" w:type="dxa"/>
            <w:tcBorders>
              <w:top w:val="nil"/>
              <w:left w:val="nil"/>
              <w:bottom w:val="nil"/>
              <w:right w:val="nil"/>
            </w:tcBorders>
            <w:shd w:val="clear" w:color="000000" w:fill="FFFFFF"/>
            <w:noWrap/>
            <w:vAlign w:val="center"/>
            <w:hideMark/>
          </w:tcPr>
          <w:p w14:paraId="6214134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8.5</w:t>
            </w:r>
          </w:p>
        </w:tc>
        <w:tc>
          <w:tcPr>
            <w:tcW w:w="509" w:type="dxa"/>
            <w:tcBorders>
              <w:top w:val="nil"/>
              <w:left w:val="nil"/>
              <w:bottom w:val="nil"/>
              <w:right w:val="nil"/>
            </w:tcBorders>
            <w:shd w:val="clear" w:color="000000" w:fill="FFFFFF"/>
            <w:noWrap/>
            <w:vAlign w:val="center"/>
            <w:hideMark/>
          </w:tcPr>
          <w:p w14:paraId="3734C93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2.25</w:t>
            </w:r>
          </w:p>
        </w:tc>
        <w:tc>
          <w:tcPr>
            <w:tcW w:w="633" w:type="dxa"/>
            <w:tcBorders>
              <w:top w:val="nil"/>
              <w:left w:val="nil"/>
              <w:bottom w:val="nil"/>
              <w:right w:val="nil"/>
            </w:tcBorders>
            <w:shd w:val="clear" w:color="000000" w:fill="FFFFFF"/>
            <w:noWrap/>
            <w:vAlign w:val="center"/>
            <w:hideMark/>
          </w:tcPr>
          <w:p w14:paraId="7F16FEF7"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0.054</w:t>
            </w:r>
          </w:p>
        </w:tc>
        <w:tc>
          <w:tcPr>
            <w:tcW w:w="633" w:type="dxa"/>
            <w:tcBorders>
              <w:top w:val="nil"/>
              <w:left w:val="nil"/>
              <w:bottom w:val="nil"/>
              <w:right w:val="nil"/>
            </w:tcBorders>
            <w:shd w:val="clear" w:color="000000" w:fill="FFFFFF"/>
            <w:noWrap/>
            <w:vAlign w:val="center"/>
            <w:hideMark/>
          </w:tcPr>
          <w:p w14:paraId="30404357"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0.205</w:t>
            </w:r>
          </w:p>
        </w:tc>
        <w:tc>
          <w:tcPr>
            <w:tcW w:w="629" w:type="dxa"/>
            <w:tcBorders>
              <w:top w:val="nil"/>
              <w:left w:val="nil"/>
              <w:bottom w:val="nil"/>
              <w:right w:val="nil"/>
            </w:tcBorders>
            <w:shd w:val="clear" w:color="000000" w:fill="FFFFFF"/>
            <w:noWrap/>
            <w:vAlign w:val="center"/>
            <w:hideMark/>
          </w:tcPr>
          <w:p w14:paraId="2C6432F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0.152</w:t>
            </w:r>
          </w:p>
        </w:tc>
        <w:tc>
          <w:tcPr>
            <w:tcW w:w="633" w:type="dxa"/>
            <w:tcBorders>
              <w:top w:val="nil"/>
              <w:left w:val="nil"/>
              <w:bottom w:val="nil"/>
              <w:right w:val="nil"/>
            </w:tcBorders>
            <w:shd w:val="clear" w:color="000000" w:fill="FFFFFF"/>
            <w:noWrap/>
            <w:vAlign w:val="center"/>
            <w:hideMark/>
          </w:tcPr>
          <w:p w14:paraId="1B038605"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0.048</w:t>
            </w:r>
          </w:p>
        </w:tc>
        <w:tc>
          <w:tcPr>
            <w:tcW w:w="508" w:type="dxa"/>
            <w:tcBorders>
              <w:top w:val="nil"/>
              <w:left w:val="nil"/>
              <w:bottom w:val="nil"/>
              <w:right w:val="nil"/>
            </w:tcBorders>
            <w:shd w:val="clear" w:color="000000" w:fill="FFFFFF"/>
            <w:noWrap/>
            <w:vAlign w:val="center"/>
            <w:hideMark/>
          </w:tcPr>
          <w:p w14:paraId="71393D5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0.5</w:t>
            </w:r>
          </w:p>
        </w:tc>
        <w:tc>
          <w:tcPr>
            <w:tcW w:w="508" w:type="dxa"/>
            <w:tcBorders>
              <w:top w:val="nil"/>
              <w:left w:val="nil"/>
              <w:bottom w:val="nil"/>
              <w:right w:val="nil"/>
            </w:tcBorders>
            <w:shd w:val="clear" w:color="000000" w:fill="FFFFFF"/>
            <w:noWrap/>
            <w:vAlign w:val="center"/>
            <w:hideMark/>
          </w:tcPr>
          <w:p w14:paraId="3BF21B8D"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1.25</w:t>
            </w:r>
          </w:p>
        </w:tc>
        <w:tc>
          <w:tcPr>
            <w:tcW w:w="508" w:type="dxa"/>
            <w:tcBorders>
              <w:top w:val="nil"/>
              <w:left w:val="nil"/>
              <w:bottom w:val="nil"/>
              <w:right w:val="nil"/>
            </w:tcBorders>
            <w:shd w:val="clear" w:color="000000" w:fill="FFFFFF"/>
            <w:noWrap/>
            <w:vAlign w:val="center"/>
            <w:hideMark/>
          </w:tcPr>
          <w:p w14:paraId="5217C2DE"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508" w:type="dxa"/>
            <w:tcBorders>
              <w:top w:val="nil"/>
              <w:left w:val="nil"/>
              <w:bottom w:val="nil"/>
              <w:right w:val="nil"/>
            </w:tcBorders>
            <w:shd w:val="clear" w:color="000000" w:fill="FFFFFF"/>
            <w:noWrap/>
            <w:vAlign w:val="center"/>
            <w:hideMark/>
          </w:tcPr>
          <w:p w14:paraId="749BA5E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0.5</w:t>
            </w:r>
          </w:p>
        </w:tc>
        <w:tc>
          <w:tcPr>
            <w:tcW w:w="508" w:type="dxa"/>
            <w:tcBorders>
              <w:top w:val="nil"/>
              <w:left w:val="nil"/>
              <w:bottom w:val="nil"/>
              <w:right w:val="nil"/>
            </w:tcBorders>
            <w:shd w:val="clear" w:color="000000" w:fill="FFFFFF"/>
            <w:noWrap/>
            <w:vAlign w:val="center"/>
            <w:hideMark/>
          </w:tcPr>
          <w:p w14:paraId="12384DF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2.5</w:t>
            </w:r>
          </w:p>
        </w:tc>
        <w:tc>
          <w:tcPr>
            <w:tcW w:w="615" w:type="dxa"/>
            <w:tcBorders>
              <w:top w:val="nil"/>
              <w:left w:val="nil"/>
              <w:bottom w:val="nil"/>
              <w:right w:val="nil"/>
            </w:tcBorders>
            <w:shd w:val="clear" w:color="000000" w:fill="FFFFFF"/>
            <w:noWrap/>
            <w:vAlign w:val="center"/>
            <w:hideMark/>
          </w:tcPr>
          <w:p w14:paraId="15129A8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10.25</w:t>
            </w:r>
          </w:p>
        </w:tc>
        <w:tc>
          <w:tcPr>
            <w:tcW w:w="615" w:type="dxa"/>
            <w:tcBorders>
              <w:top w:val="nil"/>
              <w:left w:val="nil"/>
              <w:bottom w:val="nil"/>
              <w:right w:val="nil"/>
            </w:tcBorders>
            <w:shd w:val="clear" w:color="000000" w:fill="FFFFFF"/>
            <w:noWrap/>
            <w:vAlign w:val="center"/>
            <w:hideMark/>
          </w:tcPr>
          <w:p w14:paraId="05BED23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7.5</w:t>
            </w:r>
          </w:p>
        </w:tc>
        <w:tc>
          <w:tcPr>
            <w:tcW w:w="507" w:type="dxa"/>
            <w:tcBorders>
              <w:top w:val="nil"/>
              <w:left w:val="nil"/>
              <w:bottom w:val="nil"/>
              <w:right w:val="nil"/>
            </w:tcBorders>
            <w:shd w:val="clear" w:color="000000" w:fill="FFFFFF"/>
            <w:noWrap/>
            <w:vAlign w:val="center"/>
            <w:hideMark/>
          </w:tcPr>
          <w:p w14:paraId="049318B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1.75</w:t>
            </w:r>
          </w:p>
        </w:tc>
        <w:tc>
          <w:tcPr>
            <w:tcW w:w="371" w:type="dxa"/>
            <w:tcBorders>
              <w:top w:val="nil"/>
              <w:left w:val="nil"/>
              <w:bottom w:val="nil"/>
              <w:right w:val="nil"/>
            </w:tcBorders>
            <w:shd w:val="clear" w:color="000000" w:fill="FFFFFF"/>
            <w:noWrap/>
            <w:vAlign w:val="center"/>
            <w:hideMark/>
          </w:tcPr>
          <w:p w14:paraId="1A27053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371" w:type="dxa"/>
            <w:tcBorders>
              <w:top w:val="nil"/>
              <w:left w:val="nil"/>
              <w:bottom w:val="nil"/>
              <w:right w:val="nil"/>
            </w:tcBorders>
            <w:shd w:val="clear" w:color="000000" w:fill="FFFFFF"/>
            <w:noWrap/>
            <w:vAlign w:val="center"/>
            <w:hideMark/>
          </w:tcPr>
          <w:p w14:paraId="65FEAF7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46</w:t>
            </w:r>
          </w:p>
        </w:tc>
        <w:tc>
          <w:tcPr>
            <w:tcW w:w="371" w:type="dxa"/>
            <w:tcBorders>
              <w:top w:val="nil"/>
              <w:left w:val="nil"/>
              <w:bottom w:val="nil"/>
              <w:right w:val="nil"/>
            </w:tcBorders>
            <w:shd w:val="clear" w:color="000000" w:fill="FFFFFF"/>
            <w:noWrap/>
            <w:vAlign w:val="center"/>
            <w:hideMark/>
          </w:tcPr>
          <w:p w14:paraId="769E6EC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8</w:t>
            </w:r>
          </w:p>
        </w:tc>
        <w:tc>
          <w:tcPr>
            <w:tcW w:w="617" w:type="dxa"/>
            <w:tcBorders>
              <w:top w:val="nil"/>
              <w:left w:val="nil"/>
              <w:bottom w:val="nil"/>
              <w:right w:val="nil"/>
            </w:tcBorders>
            <w:shd w:val="clear" w:color="000000" w:fill="FFFFFF"/>
            <w:noWrap/>
            <w:vAlign w:val="bottom"/>
            <w:hideMark/>
          </w:tcPr>
          <w:p w14:paraId="370D910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61.25</w:t>
            </w:r>
          </w:p>
        </w:tc>
        <w:tc>
          <w:tcPr>
            <w:tcW w:w="723" w:type="dxa"/>
            <w:tcBorders>
              <w:top w:val="nil"/>
              <w:left w:val="nil"/>
              <w:bottom w:val="nil"/>
              <w:right w:val="nil"/>
            </w:tcBorders>
            <w:shd w:val="clear" w:color="000000" w:fill="FFFFFF"/>
            <w:noWrap/>
            <w:vAlign w:val="bottom"/>
            <w:hideMark/>
          </w:tcPr>
          <w:p w14:paraId="1E80A7C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126.25</w:t>
            </w:r>
          </w:p>
        </w:tc>
        <w:tc>
          <w:tcPr>
            <w:tcW w:w="723" w:type="dxa"/>
            <w:tcBorders>
              <w:top w:val="nil"/>
              <w:left w:val="nil"/>
              <w:bottom w:val="nil"/>
              <w:right w:val="nil"/>
            </w:tcBorders>
            <w:shd w:val="clear" w:color="000000" w:fill="FFFFFF"/>
            <w:noWrap/>
            <w:vAlign w:val="bottom"/>
            <w:hideMark/>
          </w:tcPr>
          <w:p w14:paraId="48B27EE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181.25</w:t>
            </w:r>
          </w:p>
        </w:tc>
        <w:tc>
          <w:tcPr>
            <w:tcW w:w="723" w:type="dxa"/>
            <w:tcBorders>
              <w:top w:val="nil"/>
              <w:left w:val="nil"/>
              <w:bottom w:val="nil"/>
              <w:right w:val="nil"/>
            </w:tcBorders>
            <w:shd w:val="clear" w:color="000000" w:fill="FFFFFF"/>
            <w:noWrap/>
            <w:vAlign w:val="bottom"/>
            <w:hideMark/>
          </w:tcPr>
          <w:p w14:paraId="02BA269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245</w:t>
            </w:r>
          </w:p>
        </w:tc>
      </w:tr>
      <w:tr w:rsidR="009E7F2F" w:rsidRPr="00FF5AC4" w14:paraId="252DB34B" w14:textId="77777777" w:rsidTr="009E7F2F">
        <w:trPr>
          <w:trHeight w:val="322"/>
        </w:trPr>
        <w:tc>
          <w:tcPr>
            <w:tcW w:w="475" w:type="dxa"/>
            <w:tcBorders>
              <w:top w:val="nil"/>
              <w:left w:val="nil"/>
              <w:bottom w:val="nil"/>
              <w:right w:val="nil"/>
            </w:tcBorders>
            <w:shd w:val="clear" w:color="000000" w:fill="FFFFFF"/>
            <w:noWrap/>
            <w:vAlign w:val="center"/>
            <w:hideMark/>
          </w:tcPr>
          <w:p w14:paraId="10550F97"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5</w:t>
            </w:r>
          </w:p>
        </w:tc>
        <w:tc>
          <w:tcPr>
            <w:tcW w:w="256" w:type="dxa"/>
            <w:tcBorders>
              <w:top w:val="nil"/>
              <w:left w:val="nil"/>
              <w:bottom w:val="nil"/>
              <w:right w:val="nil"/>
            </w:tcBorders>
            <w:shd w:val="clear" w:color="000000" w:fill="FFFFFF"/>
            <w:noWrap/>
            <w:vAlign w:val="center"/>
            <w:hideMark/>
          </w:tcPr>
          <w:p w14:paraId="2A43C3E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256" w:type="dxa"/>
            <w:tcBorders>
              <w:top w:val="nil"/>
              <w:left w:val="nil"/>
              <w:bottom w:val="nil"/>
              <w:right w:val="nil"/>
            </w:tcBorders>
            <w:shd w:val="clear" w:color="000000" w:fill="FFFFFF"/>
            <w:noWrap/>
            <w:vAlign w:val="center"/>
            <w:hideMark/>
          </w:tcPr>
          <w:p w14:paraId="04BE9F8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256" w:type="dxa"/>
            <w:tcBorders>
              <w:top w:val="nil"/>
              <w:left w:val="nil"/>
              <w:bottom w:val="nil"/>
              <w:right w:val="nil"/>
            </w:tcBorders>
            <w:shd w:val="clear" w:color="000000" w:fill="FFFFFF"/>
            <w:noWrap/>
            <w:vAlign w:val="center"/>
            <w:hideMark/>
          </w:tcPr>
          <w:p w14:paraId="1FF9C8A5"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256" w:type="dxa"/>
            <w:tcBorders>
              <w:top w:val="nil"/>
              <w:left w:val="nil"/>
              <w:bottom w:val="nil"/>
              <w:right w:val="nil"/>
            </w:tcBorders>
            <w:shd w:val="clear" w:color="000000" w:fill="FFFFFF"/>
            <w:noWrap/>
            <w:vAlign w:val="center"/>
            <w:hideMark/>
          </w:tcPr>
          <w:p w14:paraId="4C931EE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510" w:type="dxa"/>
            <w:tcBorders>
              <w:top w:val="nil"/>
              <w:left w:val="nil"/>
              <w:bottom w:val="nil"/>
              <w:right w:val="nil"/>
            </w:tcBorders>
            <w:shd w:val="clear" w:color="000000" w:fill="FFFFFF"/>
            <w:noWrap/>
            <w:vAlign w:val="bottom"/>
            <w:hideMark/>
          </w:tcPr>
          <w:p w14:paraId="43168B1E"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615" w:type="dxa"/>
            <w:tcBorders>
              <w:top w:val="nil"/>
              <w:left w:val="nil"/>
              <w:bottom w:val="nil"/>
              <w:right w:val="nil"/>
            </w:tcBorders>
            <w:shd w:val="clear" w:color="000000" w:fill="FFFFFF"/>
            <w:noWrap/>
            <w:vAlign w:val="bottom"/>
            <w:hideMark/>
          </w:tcPr>
          <w:p w14:paraId="52E3E50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6</w:t>
            </w:r>
          </w:p>
        </w:tc>
        <w:tc>
          <w:tcPr>
            <w:tcW w:w="615" w:type="dxa"/>
            <w:tcBorders>
              <w:top w:val="nil"/>
              <w:left w:val="nil"/>
              <w:bottom w:val="nil"/>
              <w:right w:val="nil"/>
            </w:tcBorders>
            <w:shd w:val="clear" w:color="000000" w:fill="FFFFFF"/>
            <w:noWrap/>
            <w:vAlign w:val="center"/>
            <w:hideMark/>
          </w:tcPr>
          <w:p w14:paraId="0BD5087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9.33</w:t>
            </w:r>
          </w:p>
        </w:tc>
        <w:tc>
          <w:tcPr>
            <w:tcW w:w="509" w:type="dxa"/>
            <w:tcBorders>
              <w:top w:val="nil"/>
              <w:left w:val="nil"/>
              <w:bottom w:val="nil"/>
              <w:right w:val="nil"/>
            </w:tcBorders>
            <w:shd w:val="clear" w:color="000000" w:fill="FFFFFF"/>
            <w:noWrap/>
            <w:vAlign w:val="center"/>
            <w:hideMark/>
          </w:tcPr>
          <w:p w14:paraId="06B1AFEB"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633" w:type="dxa"/>
            <w:tcBorders>
              <w:top w:val="nil"/>
              <w:left w:val="nil"/>
              <w:bottom w:val="nil"/>
              <w:right w:val="nil"/>
            </w:tcBorders>
            <w:shd w:val="clear" w:color="000000" w:fill="FFFFFF"/>
            <w:noWrap/>
            <w:vAlign w:val="center"/>
            <w:hideMark/>
          </w:tcPr>
          <w:p w14:paraId="69B68E2E"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0.048</w:t>
            </w:r>
          </w:p>
        </w:tc>
        <w:tc>
          <w:tcPr>
            <w:tcW w:w="633" w:type="dxa"/>
            <w:tcBorders>
              <w:top w:val="nil"/>
              <w:left w:val="nil"/>
              <w:bottom w:val="nil"/>
              <w:right w:val="nil"/>
            </w:tcBorders>
            <w:shd w:val="clear" w:color="000000" w:fill="FFFFFF"/>
            <w:noWrap/>
            <w:vAlign w:val="center"/>
            <w:hideMark/>
          </w:tcPr>
          <w:p w14:paraId="1B79635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0.143</w:t>
            </w:r>
          </w:p>
        </w:tc>
        <w:tc>
          <w:tcPr>
            <w:tcW w:w="629" w:type="dxa"/>
            <w:tcBorders>
              <w:top w:val="nil"/>
              <w:left w:val="nil"/>
              <w:bottom w:val="nil"/>
              <w:right w:val="nil"/>
            </w:tcBorders>
            <w:shd w:val="clear" w:color="000000" w:fill="FFFFFF"/>
            <w:noWrap/>
            <w:vAlign w:val="center"/>
            <w:hideMark/>
          </w:tcPr>
          <w:p w14:paraId="1AE3BD6B"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0.22</w:t>
            </w:r>
          </w:p>
        </w:tc>
        <w:tc>
          <w:tcPr>
            <w:tcW w:w="633" w:type="dxa"/>
            <w:tcBorders>
              <w:top w:val="nil"/>
              <w:left w:val="nil"/>
              <w:bottom w:val="nil"/>
              <w:right w:val="nil"/>
            </w:tcBorders>
            <w:shd w:val="clear" w:color="000000" w:fill="FFFFFF"/>
            <w:noWrap/>
            <w:vAlign w:val="center"/>
            <w:hideMark/>
          </w:tcPr>
          <w:p w14:paraId="2DE6850B"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0.111</w:t>
            </w:r>
          </w:p>
        </w:tc>
        <w:tc>
          <w:tcPr>
            <w:tcW w:w="508" w:type="dxa"/>
            <w:tcBorders>
              <w:top w:val="nil"/>
              <w:left w:val="nil"/>
              <w:bottom w:val="nil"/>
              <w:right w:val="nil"/>
            </w:tcBorders>
            <w:shd w:val="clear" w:color="000000" w:fill="FFFFFF"/>
            <w:noWrap/>
            <w:vAlign w:val="center"/>
            <w:hideMark/>
          </w:tcPr>
          <w:p w14:paraId="7F8AC24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0.33</w:t>
            </w:r>
          </w:p>
        </w:tc>
        <w:tc>
          <w:tcPr>
            <w:tcW w:w="508" w:type="dxa"/>
            <w:tcBorders>
              <w:top w:val="nil"/>
              <w:left w:val="nil"/>
              <w:bottom w:val="nil"/>
              <w:right w:val="nil"/>
            </w:tcBorders>
            <w:shd w:val="clear" w:color="000000" w:fill="FFFFFF"/>
            <w:noWrap/>
            <w:vAlign w:val="center"/>
            <w:hideMark/>
          </w:tcPr>
          <w:p w14:paraId="094CCC8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0.67</w:t>
            </w:r>
          </w:p>
        </w:tc>
        <w:tc>
          <w:tcPr>
            <w:tcW w:w="508" w:type="dxa"/>
            <w:tcBorders>
              <w:top w:val="nil"/>
              <w:left w:val="nil"/>
              <w:bottom w:val="nil"/>
              <w:right w:val="nil"/>
            </w:tcBorders>
            <w:shd w:val="clear" w:color="000000" w:fill="FFFFFF"/>
            <w:noWrap/>
            <w:vAlign w:val="center"/>
            <w:hideMark/>
          </w:tcPr>
          <w:p w14:paraId="624E441B"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1.67</w:t>
            </w:r>
          </w:p>
        </w:tc>
        <w:tc>
          <w:tcPr>
            <w:tcW w:w="508" w:type="dxa"/>
            <w:tcBorders>
              <w:top w:val="nil"/>
              <w:left w:val="nil"/>
              <w:bottom w:val="nil"/>
              <w:right w:val="nil"/>
            </w:tcBorders>
            <w:shd w:val="clear" w:color="000000" w:fill="FFFFFF"/>
            <w:noWrap/>
            <w:vAlign w:val="center"/>
            <w:hideMark/>
          </w:tcPr>
          <w:p w14:paraId="6F97B87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0.67</w:t>
            </w:r>
          </w:p>
        </w:tc>
        <w:tc>
          <w:tcPr>
            <w:tcW w:w="508" w:type="dxa"/>
            <w:tcBorders>
              <w:top w:val="nil"/>
              <w:left w:val="nil"/>
              <w:bottom w:val="nil"/>
              <w:right w:val="nil"/>
            </w:tcBorders>
            <w:shd w:val="clear" w:color="000000" w:fill="FFFFFF"/>
            <w:noWrap/>
            <w:vAlign w:val="center"/>
            <w:hideMark/>
          </w:tcPr>
          <w:p w14:paraId="2A8BB1D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1.67</w:t>
            </w:r>
          </w:p>
        </w:tc>
        <w:tc>
          <w:tcPr>
            <w:tcW w:w="615" w:type="dxa"/>
            <w:tcBorders>
              <w:top w:val="nil"/>
              <w:left w:val="nil"/>
              <w:bottom w:val="nil"/>
              <w:right w:val="nil"/>
            </w:tcBorders>
            <w:shd w:val="clear" w:color="000000" w:fill="FFFFFF"/>
            <w:noWrap/>
            <w:vAlign w:val="center"/>
            <w:hideMark/>
          </w:tcPr>
          <w:p w14:paraId="4C31BF5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5.33</w:t>
            </w:r>
          </w:p>
        </w:tc>
        <w:tc>
          <w:tcPr>
            <w:tcW w:w="615" w:type="dxa"/>
            <w:tcBorders>
              <w:top w:val="nil"/>
              <w:left w:val="nil"/>
              <w:bottom w:val="nil"/>
              <w:right w:val="nil"/>
            </w:tcBorders>
            <w:shd w:val="clear" w:color="000000" w:fill="FFFFFF"/>
            <w:noWrap/>
            <w:vAlign w:val="center"/>
            <w:hideMark/>
          </w:tcPr>
          <w:p w14:paraId="2B868F0D"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7.67</w:t>
            </w:r>
          </w:p>
        </w:tc>
        <w:tc>
          <w:tcPr>
            <w:tcW w:w="507" w:type="dxa"/>
            <w:tcBorders>
              <w:top w:val="nil"/>
              <w:left w:val="nil"/>
              <w:bottom w:val="nil"/>
              <w:right w:val="nil"/>
            </w:tcBorders>
            <w:shd w:val="clear" w:color="000000" w:fill="FFFFFF"/>
            <w:noWrap/>
            <w:vAlign w:val="center"/>
            <w:hideMark/>
          </w:tcPr>
          <w:p w14:paraId="642AB7C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1.33</w:t>
            </w:r>
          </w:p>
        </w:tc>
        <w:tc>
          <w:tcPr>
            <w:tcW w:w="371" w:type="dxa"/>
            <w:tcBorders>
              <w:top w:val="nil"/>
              <w:left w:val="nil"/>
              <w:bottom w:val="nil"/>
              <w:right w:val="nil"/>
            </w:tcBorders>
            <w:shd w:val="clear" w:color="000000" w:fill="FFFFFF"/>
            <w:noWrap/>
            <w:vAlign w:val="center"/>
            <w:hideMark/>
          </w:tcPr>
          <w:p w14:paraId="55D8D66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11</w:t>
            </w:r>
          </w:p>
        </w:tc>
        <w:tc>
          <w:tcPr>
            <w:tcW w:w="371" w:type="dxa"/>
            <w:tcBorders>
              <w:top w:val="nil"/>
              <w:left w:val="nil"/>
              <w:bottom w:val="nil"/>
              <w:right w:val="nil"/>
            </w:tcBorders>
            <w:shd w:val="clear" w:color="000000" w:fill="FFFFFF"/>
            <w:noWrap/>
            <w:vAlign w:val="center"/>
            <w:hideMark/>
          </w:tcPr>
          <w:p w14:paraId="7AA7404E"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371" w:type="dxa"/>
            <w:tcBorders>
              <w:top w:val="nil"/>
              <w:left w:val="nil"/>
              <w:bottom w:val="nil"/>
              <w:right w:val="nil"/>
            </w:tcBorders>
            <w:shd w:val="clear" w:color="000000" w:fill="FFFFFF"/>
            <w:noWrap/>
            <w:vAlign w:val="center"/>
            <w:hideMark/>
          </w:tcPr>
          <w:p w14:paraId="7D5AE45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14</w:t>
            </w:r>
          </w:p>
        </w:tc>
        <w:tc>
          <w:tcPr>
            <w:tcW w:w="617" w:type="dxa"/>
            <w:tcBorders>
              <w:top w:val="nil"/>
              <w:left w:val="nil"/>
              <w:bottom w:val="nil"/>
              <w:right w:val="nil"/>
            </w:tcBorders>
            <w:shd w:val="clear" w:color="000000" w:fill="FFFFFF"/>
            <w:noWrap/>
            <w:vAlign w:val="bottom"/>
            <w:hideMark/>
          </w:tcPr>
          <w:p w14:paraId="22F624E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30</w:t>
            </w:r>
          </w:p>
        </w:tc>
        <w:tc>
          <w:tcPr>
            <w:tcW w:w="723" w:type="dxa"/>
            <w:tcBorders>
              <w:top w:val="nil"/>
              <w:left w:val="nil"/>
              <w:bottom w:val="nil"/>
              <w:right w:val="nil"/>
            </w:tcBorders>
            <w:shd w:val="clear" w:color="000000" w:fill="FFFFFF"/>
            <w:noWrap/>
            <w:vAlign w:val="bottom"/>
            <w:hideMark/>
          </w:tcPr>
          <w:p w14:paraId="57F1DF1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83.33</w:t>
            </w:r>
          </w:p>
        </w:tc>
        <w:tc>
          <w:tcPr>
            <w:tcW w:w="723" w:type="dxa"/>
            <w:tcBorders>
              <w:top w:val="nil"/>
              <w:left w:val="nil"/>
              <w:bottom w:val="nil"/>
              <w:right w:val="nil"/>
            </w:tcBorders>
            <w:shd w:val="clear" w:color="000000" w:fill="FFFFFF"/>
            <w:noWrap/>
            <w:vAlign w:val="bottom"/>
            <w:hideMark/>
          </w:tcPr>
          <w:p w14:paraId="75098D1D"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120</w:t>
            </w:r>
          </w:p>
        </w:tc>
        <w:tc>
          <w:tcPr>
            <w:tcW w:w="723" w:type="dxa"/>
            <w:tcBorders>
              <w:top w:val="nil"/>
              <w:left w:val="nil"/>
              <w:bottom w:val="nil"/>
              <w:right w:val="nil"/>
            </w:tcBorders>
            <w:shd w:val="clear" w:color="000000" w:fill="FFFFFF"/>
            <w:noWrap/>
            <w:vAlign w:val="bottom"/>
            <w:hideMark/>
          </w:tcPr>
          <w:p w14:paraId="0A777E1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173.33</w:t>
            </w:r>
          </w:p>
        </w:tc>
      </w:tr>
      <w:tr w:rsidR="009E7F2F" w:rsidRPr="00FF5AC4" w14:paraId="177BEC94" w14:textId="77777777" w:rsidTr="009E7F2F">
        <w:trPr>
          <w:trHeight w:val="322"/>
        </w:trPr>
        <w:tc>
          <w:tcPr>
            <w:tcW w:w="475" w:type="dxa"/>
            <w:tcBorders>
              <w:top w:val="nil"/>
              <w:left w:val="nil"/>
              <w:bottom w:val="nil"/>
              <w:right w:val="nil"/>
            </w:tcBorders>
            <w:shd w:val="clear" w:color="000000" w:fill="FFFFFF"/>
            <w:noWrap/>
            <w:vAlign w:val="center"/>
            <w:hideMark/>
          </w:tcPr>
          <w:p w14:paraId="654403C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6</w:t>
            </w:r>
          </w:p>
        </w:tc>
        <w:tc>
          <w:tcPr>
            <w:tcW w:w="256" w:type="dxa"/>
            <w:tcBorders>
              <w:top w:val="nil"/>
              <w:left w:val="nil"/>
              <w:bottom w:val="nil"/>
              <w:right w:val="nil"/>
            </w:tcBorders>
            <w:shd w:val="clear" w:color="000000" w:fill="FFFFFF"/>
            <w:noWrap/>
            <w:vAlign w:val="center"/>
            <w:hideMark/>
          </w:tcPr>
          <w:p w14:paraId="7D52110E"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256" w:type="dxa"/>
            <w:tcBorders>
              <w:top w:val="nil"/>
              <w:left w:val="nil"/>
              <w:bottom w:val="nil"/>
              <w:right w:val="nil"/>
            </w:tcBorders>
            <w:shd w:val="clear" w:color="000000" w:fill="FFFFFF"/>
            <w:noWrap/>
            <w:vAlign w:val="center"/>
            <w:hideMark/>
          </w:tcPr>
          <w:p w14:paraId="50653A8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256" w:type="dxa"/>
            <w:tcBorders>
              <w:top w:val="nil"/>
              <w:left w:val="nil"/>
              <w:bottom w:val="nil"/>
              <w:right w:val="nil"/>
            </w:tcBorders>
            <w:shd w:val="clear" w:color="000000" w:fill="FFFFFF"/>
            <w:noWrap/>
            <w:vAlign w:val="center"/>
            <w:hideMark/>
          </w:tcPr>
          <w:p w14:paraId="56830B0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256" w:type="dxa"/>
            <w:tcBorders>
              <w:top w:val="nil"/>
              <w:left w:val="nil"/>
              <w:bottom w:val="nil"/>
              <w:right w:val="nil"/>
            </w:tcBorders>
            <w:shd w:val="clear" w:color="000000" w:fill="FFFFFF"/>
            <w:noWrap/>
            <w:vAlign w:val="center"/>
            <w:hideMark/>
          </w:tcPr>
          <w:p w14:paraId="7C4A2DE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510" w:type="dxa"/>
            <w:tcBorders>
              <w:top w:val="nil"/>
              <w:left w:val="nil"/>
              <w:bottom w:val="nil"/>
              <w:right w:val="nil"/>
            </w:tcBorders>
            <w:shd w:val="clear" w:color="000000" w:fill="FFFFFF"/>
            <w:noWrap/>
            <w:vAlign w:val="bottom"/>
            <w:hideMark/>
          </w:tcPr>
          <w:p w14:paraId="44CF0EFE"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615" w:type="dxa"/>
            <w:tcBorders>
              <w:top w:val="nil"/>
              <w:left w:val="nil"/>
              <w:bottom w:val="nil"/>
              <w:right w:val="nil"/>
            </w:tcBorders>
            <w:shd w:val="clear" w:color="000000" w:fill="FFFFFF"/>
            <w:noWrap/>
            <w:vAlign w:val="bottom"/>
            <w:hideMark/>
          </w:tcPr>
          <w:p w14:paraId="567F02A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8</w:t>
            </w:r>
          </w:p>
        </w:tc>
        <w:tc>
          <w:tcPr>
            <w:tcW w:w="615" w:type="dxa"/>
            <w:tcBorders>
              <w:top w:val="nil"/>
              <w:left w:val="nil"/>
              <w:bottom w:val="nil"/>
              <w:right w:val="nil"/>
            </w:tcBorders>
            <w:shd w:val="clear" w:color="000000" w:fill="FFFFFF"/>
            <w:noWrap/>
            <w:vAlign w:val="center"/>
            <w:hideMark/>
          </w:tcPr>
          <w:p w14:paraId="6195E5C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9.67</w:t>
            </w:r>
          </w:p>
        </w:tc>
        <w:tc>
          <w:tcPr>
            <w:tcW w:w="509" w:type="dxa"/>
            <w:tcBorders>
              <w:top w:val="nil"/>
              <w:left w:val="nil"/>
              <w:bottom w:val="nil"/>
              <w:right w:val="nil"/>
            </w:tcBorders>
            <w:shd w:val="clear" w:color="000000" w:fill="FFFFFF"/>
            <w:noWrap/>
            <w:vAlign w:val="center"/>
            <w:hideMark/>
          </w:tcPr>
          <w:p w14:paraId="4E9E1CED"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4.67</w:t>
            </w:r>
          </w:p>
        </w:tc>
        <w:tc>
          <w:tcPr>
            <w:tcW w:w="633" w:type="dxa"/>
            <w:tcBorders>
              <w:top w:val="nil"/>
              <w:left w:val="nil"/>
              <w:bottom w:val="nil"/>
              <w:right w:val="nil"/>
            </w:tcBorders>
            <w:shd w:val="clear" w:color="000000" w:fill="FFFFFF"/>
            <w:noWrap/>
            <w:vAlign w:val="center"/>
            <w:hideMark/>
          </w:tcPr>
          <w:p w14:paraId="22C88B1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0.024</w:t>
            </w:r>
          </w:p>
        </w:tc>
        <w:tc>
          <w:tcPr>
            <w:tcW w:w="633" w:type="dxa"/>
            <w:tcBorders>
              <w:top w:val="nil"/>
              <w:left w:val="nil"/>
              <w:bottom w:val="nil"/>
              <w:right w:val="nil"/>
            </w:tcBorders>
            <w:shd w:val="clear" w:color="000000" w:fill="FFFFFF"/>
            <w:noWrap/>
            <w:vAlign w:val="center"/>
            <w:hideMark/>
          </w:tcPr>
          <w:p w14:paraId="028BABE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0.19</w:t>
            </w:r>
          </w:p>
        </w:tc>
        <w:tc>
          <w:tcPr>
            <w:tcW w:w="629" w:type="dxa"/>
            <w:tcBorders>
              <w:top w:val="nil"/>
              <w:left w:val="nil"/>
              <w:bottom w:val="nil"/>
              <w:right w:val="nil"/>
            </w:tcBorders>
            <w:shd w:val="clear" w:color="000000" w:fill="FFFFFF"/>
            <w:noWrap/>
            <w:vAlign w:val="center"/>
            <w:hideMark/>
          </w:tcPr>
          <w:p w14:paraId="434F3EA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0.23</w:t>
            </w:r>
          </w:p>
        </w:tc>
        <w:tc>
          <w:tcPr>
            <w:tcW w:w="633" w:type="dxa"/>
            <w:tcBorders>
              <w:top w:val="nil"/>
              <w:left w:val="nil"/>
              <w:bottom w:val="nil"/>
              <w:right w:val="nil"/>
            </w:tcBorders>
            <w:shd w:val="clear" w:color="000000" w:fill="FFFFFF"/>
            <w:noWrap/>
            <w:vAlign w:val="center"/>
            <w:hideMark/>
          </w:tcPr>
          <w:p w14:paraId="52242055"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1.008</w:t>
            </w:r>
          </w:p>
        </w:tc>
        <w:tc>
          <w:tcPr>
            <w:tcW w:w="508" w:type="dxa"/>
            <w:tcBorders>
              <w:top w:val="nil"/>
              <w:left w:val="nil"/>
              <w:bottom w:val="nil"/>
              <w:right w:val="nil"/>
            </w:tcBorders>
            <w:shd w:val="clear" w:color="000000" w:fill="FFFFFF"/>
            <w:noWrap/>
            <w:vAlign w:val="center"/>
            <w:hideMark/>
          </w:tcPr>
          <w:p w14:paraId="4EF9312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0.33</w:t>
            </w:r>
          </w:p>
        </w:tc>
        <w:tc>
          <w:tcPr>
            <w:tcW w:w="508" w:type="dxa"/>
            <w:tcBorders>
              <w:top w:val="nil"/>
              <w:left w:val="nil"/>
              <w:bottom w:val="nil"/>
              <w:right w:val="nil"/>
            </w:tcBorders>
            <w:shd w:val="clear" w:color="000000" w:fill="FFFFFF"/>
            <w:noWrap/>
            <w:vAlign w:val="center"/>
            <w:hideMark/>
          </w:tcPr>
          <w:p w14:paraId="48E04C1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508" w:type="dxa"/>
            <w:tcBorders>
              <w:top w:val="nil"/>
              <w:left w:val="nil"/>
              <w:bottom w:val="nil"/>
              <w:right w:val="nil"/>
            </w:tcBorders>
            <w:shd w:val="clear" w:color="000000" w:fill="FFFFFF"/>
            <w:noWrap/>
            <w:vAlign w:val="center"/>
            <w:hideMark/>
          </w:tcPr>
          <w:p w14:paraId="5FD3BF6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508" w:type="dxa"/>
            <w:tcBorders>
              <w:top w:val="nil"/>
              <w:left w:val="nil"/>
              <w:bottom w:val="nil"/>
              <w:right w:val="nil"/>
            </w:tcBorders>
            <w:shd w:val="clear" w:color="000000" w:fill="FFFFFF"/>
            <w:noWrap/>
            <w:vAlign w:val="center"/>
            <w:hideMark/>
          </w:tcPr>
          <w:p w14:paraId="5963DE3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0.67</w:t>
            </w:r>
          </w:p>
        </w:tc>
        <w:tc>
          <w:tcPr>
            <w:tcW w:w="508" w:type="dxa"/>
            <w:tcBorders>
              <w:top w:val="nil"/>
              <w:left w:val="nil"/>
              <w:bottom w:val="nil"/>
              <w:right w:val="nil"/>
            </w:tcBorders>
            <w:shd w:val="clear" w:color="000000" w:fill="FFFFFF"/>
            <w:noWrap/>
            <w:vAlign w:val="center"/>
            <w:hideMark/>
          </w:tcPr>
          <w:p w14:paraId="674FC19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0.67</w:t>
            </w:r>
          </w:p>
        </w:tc>
        <w:tc>
          <w:tcPr>
            <w:tcW w:w="615" w:type="dxa"/>
            <w:tcBorders>
              <w:top w:val="nil"/>
              <w:left w:val="nil"/>
              <w:bottom w:val="nil"/>
              <w:right w:val="nil"/>
            </w:tcBorders>
            <w:shd w:val="clear" w:color="000000" w:fill="FFFFFF"/>
            <w:noWrap/>
            <w:vAlign w:val="center"/>
            <w:hideMark/>
          </w:tcPr>
          <w:p w14:paraId="79C36645"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6</w:t>
            </w:r>
          </w:p>
        </w:tc>
        <w:tc>
          <w:tcPr>
            <w:tcW w:w="615" w:type="dxa"/>
            <w:tcBorders>
              <w:top w:val="nil"/>
              <w:left w:val="nil"/>
              <w:bottom w:val="nil"/>
              <w:right w:val="nil"/>
            </w:tcBorders>
            <w:shd w:val="clear" w:color="000000" w:fill="FFFFFF"/>
            <w:noWrap/>
            <w:vAlign w:val="center"/>
            <w:hideMark/>
          </w:tcPr>
          <w:p w14:paraId="583754C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8.67</w:t>
            </w:r>
          </w:p>
        </w:tc>
        <w:tc>
          <w:tcPr>
            <w:tcW w:w="507" w:type="dxa"/>
            <w:tcBorders>
              <w:top w:val="nil"/>
              <w:left w:val="nil"/>
              <w:bottom w:val="nil"/>
              <w:right w:val="nil"/>
            </w:tcBorders>
            <w:shd w:val="clear" w:color="000000" w:fill="FFFFFF"/>
            <w:noWrap/>
            <w:vAlign w:val="center"/>
            <w:hideMark/>
          </w:tcPr>
          <w:p w14:paraId="5DBC764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w:t>
            </w:r>
          </w:p>
        </w:tc>
        <w:tc>
          <w:tcPr>
            <w:tcW w:w="371" w:type="dxa"/>
            <w:tcBorders>
              <w:top w:val="nil"/>
              <w:left w:val="nil"/>
              <w:bottom w:val="nil"/>
              <w:right w:val="nil"/>
            </w:tcBorders>
            <w:shd w:val="clear" w:color="000000" w:fill="FFFFFF"/>
            <w:noWrap/>
            <w:vAlign w:val="center"/>
            <w:hideMark/>
          </w:tcPr>
          <w:p w14:paraId="2211E0F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43</w:t>
            </w:r>
          </w:p>
        </w:tc>
        <w:tc>
          <w:tcPr>
            <w:tcW w:w="371" w:type="dxa"/>
            <w:tcBorders>
              <w:top w:val="nil"/>
              <w:left w:val="nil"/>
              <w:bottom w:val="nil"/>
              <w:right w:val="nil"/>
            </w:tcBorders>
            <w:shd w:val="clear" w:color="000000" w:fill="FFFFFF"/>
            <w:noWrap/>
            <w:vAlign w:val="center"/>
            <w:hideMark/>
          </w:tcPr>
          <w:p w14:paraId="22F09B3B"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18</w:t>
            </w:r>
          </w:p>
        </w:tc>
        <w:tc>
          <w:tcPr>
            <w:tcW w:w="371" w:type="dxa"/>
            <w:tcBorders>
              <w:top w:val="nil"/>
              <w:left w:val="nil"/>
              <w:bottom w:val="nil"/>
              <w:right w:val="nil"/>
            </w:tcBorders>
            <w:shd w:val="clear" w:color="000000" w:fill="FFFFFF"/>
            <w:noWrap/>
            <w:vAlign w:val="center"/>
            <w:hideMark/>
          </w:tcPr>
          <w:p w14:paraId="037FFA0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5</w:t>
            </w:r>
          </w:p>
        </w:tc>
        <w:tc>
          <w:tcPr>
            <w:tcW w:w="617" w:type="dxa"/>
            <w:tcBorders>
              <w:top w:val="nil"/>
              <w:left w:val="nil"/>
              <w:bottom w:val="nil"/>
              <w:right w:val="nil"/>
            </w:tcBorders>
            <w:shd w:val="clear" w:color="000000" w:fill="FFFFFF"/>
            <w:noWrap/>
            <w:vAlign w:val="bottom"/>
            <w:hideMark/>
          </w:tcPr>
          <w:p w14:paraId="5FA8B9D5"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43.33</w:t>
            </w:r>
          </w:p>
        </w:tc>
        <w:tc>
          <w:tcPr>
            <w:tcW w:w="723" w:type="dxa"/>
            <w:tcBorders>
              <w:top w:val="nil"/>
              <w:left w:val="nil"/>
              <w:bottom w:val="nil"/>
              <w:right w:val="nil"/>
            </w:tcBorders>
            <w:shd w:val="clear" w:color="000000" w:fill="FFFFFF"/>
            <w:noWrap/>
            <w:vAlign w:val="bottom"/>
            <w:hideMark/>
          </w:tcPr>
          <w:p w14:paraId="66EE1CE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103.33</w:t>
            </w:r>
          </w:p>
        </w:tc>
        <w:tc>
          <w:tcPr>
            <w:tcW w:w="723" w:type="dxa"/>
            <w:tcBorders>
              <w:top w:val="nil"/>
              <w:left w:val="nil"/>
              <w:bottom w:val="nil"/>
              <w:right w:val="nil"/>
            </w:tcBorders>
            <w:shd w:val="clear" w:color="000000" w:fill="FFFFFF"/>
            <w:noWrap/>
            <w:vAlign w:val="bottom"/>
            <w:hideMark/>
          </w:tcPr>
          <w:p w14:paraId="57D7EC2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145</w:t>
            </w:r>
          </w:p>
        </w:tc>
        <w:tc>
          <w:tcPr>
            <w:tcW w:w="723" w:type="dxa"/>
            <w:tcBorders>
              <w:top w:val="nil"/>
              <w:left w:val="nil"/>
              <w:bottom w:val="nil"/>
              <w:right w:val="nil"/>
            </w:tcBorders>
            <w:shd w:val="clear" w:color="000000" w:fill="FFFFFF"/>
            <w:noWrap/>
            <w:vAlign w:val="bottom"/>
            <w:hideMark/>
          </w:tcPr>
          <w:p w14:paraId="118ADE3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215</w:t>
            </w:r>
          </w:p>
        </w:tc>
      </w:tr>
      <w:tr w:rsidR="009E7F2F" w:rsidRPr="00FF5AC4" w14:paraId="1809AED6" w14:textId="77777777" w:rsidTr="009E7F2F">
        <w:trPr>
          <w:trHeight w:val="322"/>
        </w:trPr>
        <w:tc>
          <w:tcPr>
            <w:tcW w:w="475" w:type="dxa"/>
            <w:tcBorders>
              <w:top w:val="nil"/>
              <w:left w:val="nil"/>
              <w:bottom w:val="nil"/>
              <w:right w:val="nil"/>
            </w:tcBorders>
            <w:shd w:val="clear" w:color="000000" w:fill="FFFFFF"/>
            <w:noWrap/>
            <w:vAlign w:val="center"/>
            <w:hideMark/>
          </w:tcPr>
          <w:p w14:paraId="082FA24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7</w:t>
            </w:r>
          </w:p>
        </w:tc>
        <w:tc>
          <w:tcPr>
            <w:tcW w:w="256" w:type="dxa"/>
            <w:tcBorders>
              <w:top w:val="nil"/>
              <w:left w:val="nil"/>
              <w:bottom w:val="nil"/>
              <w:right w:val="nil"/>
            </w:tcBorders>
            <w:shd w:val="clear" w:color="000000" w:fill="FFFFFF"/>
            <w:noWrap/>
            <w:vAlign w:val="center"/>
            <w:hideMark/>
          </w:tcPr>
          <w:p w14:paraId="2670BC8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256" w:type="dxa"/>
            <w:tcBorders>
              <w:top w:val="nil"/>
              <w:left w:val="nil"/>
              <w:bottom w:val="nil"/>
              <w:right w:val="nil"/>
            </w:tcBorders>
            <w:shd w:val="clear" w:color="000000" w:fill="FFFFFF"/>
            <w:noWrap/>
            <w:vAlign w:val="center"/>
            <w:hideMark/>
          </w:tcPr>
          <w:p w14:paraId="4DFD7F3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3</w:t>
            </w:r>
          </w:p>
        </w:tc>
        <w:tc>
          <w:tcPr>
            <w:tcW w:w="256" w:type="dxa"/>
            <w:tcBorders>
              <w:top w:val="nil"/>
              <w:left w:val="nil"/>
              <w:bottom w:val="nil"/>
              <w:right w:val="nil"/>
            </w:tcBorders>
            <w:shd w:val="clear" w:color="000000" w:fill="FFFFFF"/>
            <w:noWrap/>
            <w:vAlign w:val="center"/>
            <w:hideMark/>
          </w:tcPr>
          <w:p w14:paraId="1106BB6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256" w:type="dxa"/>
            <w:tcBorders>
              <w:top w:val="nil"/>
              <w:left w:val="nil"/>
              <w:bottom w:val="nil"/>
              <w:right w:val="nil"/>
            </w:tcBorders>
            <w:shd w:val="clear" w:color="000000" w:fill="FFFFFF"/>
            <w:noWrap/>
            <w:vAlign w:val="center"/>
            <w:hideMark/>
          </w:tcPr>
          <w:p w14:paraId="4A4FFE0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510" w:type="dxa"/>
            <w:tcBorders>
              <w:top w:val="nil"/>
              <w:left w:val="nil"/>
              <w:bottom w:val="nil"/>
              <w:right w:val="nil"/>
            </w:tcBorders>
            <w:shd w:val="clear" w:color="000000" w:fill="FFFFFF"/>
            <w:noWrap/>
            <w:vAlign w:val="bottom"/>
            <w:hideMark/>
          </w:tcPr>
          <w:p w14:paraId="79D1922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w:t>
            </w:r>
          </w:p>
        </w:tc>
        <w:tc>
          <w:tcPr>
            <w:tcW w:w="615" w:type="dxa"/>
            <w:tcBorders>
              <w:top w:val="nil"/>
              <w:left w:val="nil"/>
              <w:bottom w:val="nil"/>
              <w:right w:val="nil"/>
            </w:tcBorders>
            <w:shd w:val="clear" w:color="000000" w:fill="FFFFFF"/>
            <w:noWrap/>
            <w:vAlign w:val="bottom"/>
            <w:hideMark/>
          </w:tcPr>
          <w:p w14:paraId="77E00DA5"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11.5</w:t>
            </w:r>
          </w:p>
        </w:tc>
        <w:tc>
          <w:tcPr>
            <w:tcW w:w="615" w:type="dxa"/>
            <w:tcBorders>
              <w:top w:val="nil"/>
              <w:left w:val="nil"/>
              <w:bottom w:val="nil"/>
              <w:right w:val="nil"/>
            </w:tcBorders>
            <w:shd w:val="clear" w:color="000000" w:fill="FFFFFF"/>
            <w:noWrap/>
            <w:vAlign w:val="center"/>
            <w:hideMark/>
          </w:tcPr>
          <w:p w14:paraId="6978775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15.25</w:t>
            </w:r>
          </w:p>
        </w:tc>
        <w:tc>
          <w:tcPr>
            <w:tcW w:w="509" w:type="dxa"/>
            <w:tcBorders>
              <w:top w:val="nil"/>
              <w:left w:val="nil"/>
              <w:bottom w:val="nil"/>
              <w:right w:val="nil"/>
            </w:tcBorders>
            <w:shd w:val="clear" w:color="000000" w:fill="FFFFFF"/>
            <w:noWrap/>
            <w:vAlign w:val="center"/>
            <w:hideMark/>
          </w:tcPr>
          <w:p w14:paraId="4D871CF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7</w:t>
            </w:r>
          </w:p>
        </w:tc>
        <w:tc>
          <w:tcPr>
            <w:tcW w:w="633" w:type="dxa"/>
            <w:tcBorders>
              <w:top w:val="nil"/>
              <w:left w:val="nil"/>
              <w:bottom w:val="nil"/>
              <w:right w:val="nil"/>
            </w:tcBorders>
            <w:shd w:val="clear" w:color="000000" w:fill="FFFFFF"/>
            <w:noWrap/>
            <w:vAlign w:val="center"/>
            <w:hideMark/>
          </w:tcPr>
          <w:p w14:paraId="536E4FA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0.071</w:t>
            </w:r>
          </w:p>
        </w:tc>
        <w:tc>
          <w:tcPr>
            <w:tcW w:w="633" w:type="dxa"/>
            <w:tcBorders>
              <w:top w:val="nil"/>
              <w:left w:val="nil"/>
              <w:bottom w:val="nil"/>
              <w:right w:val="nil"/>
            </w:tcBorders>
            <w:shd w:val="clear" w:color="000000" w:fill="FFFFFF"/>
            <w:noWrap/>
            <w:vAlign w:val="center"/>
            <w:hideMark/>
          </w:tcPr>
          <w:p w14:paraId="49F3589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0.205</w:t>
            </w:r>
          </w:p>
        </w:tc>
        <w:tc>
          <w:tcPr>
            <w:tcW w:w="629" w:type="dxa"/>
            <w:tcBorders>
              <w:top w:val="nil"/>
              <w:left w:val="nil"/>
              <w:bottom w:val="nil"/>
              <w:right w:val="nil"/>
            </w:tcBorders>
            <w:shd w:val="clear" w:color="000000" w:fill="FFFFFF"/>
            <w:noWrap/>
            <w:vAlign w:val="center"/>
            <w:hideMark/>
          </w:tcPr>
          <w:p w14:paraId="17999FC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0.272</w:t>
            </w:r>
          </w:p>
        </w:tc>
        <w:tc>
          <w:tcPr>
            <w:tcW w:w="633" w:type="dxa"/>
            <w:tcBorders>
              <w:top w:val="nil"/>
              <w:left w:val="nil"/>
              <w:bottom w:val="nil"/>
              <w:right w:val="nil"/>
            </w:tcBorders>
            <w:shd w:val="clear" w:color="000000" w:fill="FFFFFF"/>
            <w:noWrap/>
            <w:vAlign w:val="center"/>
            <w:hideMark/>
          </w:tcPr>
          <w:p w14:paraId="7B93346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508" w:type="dxa"/>
            <w:tcBorders>
              <w:top w:val="nil"/>
              <w:left w:val="nil"/>
              <w:bottom w:val="nil"/>
              <w:right w:val="nil"/>
            </w:tcBorders>
            <w:shd w:val="clear" w:color="000000" w:fill="FFFFFF"/>
            <w:noWrap/>
            <w:vAlign w:val="center"/>
            <w:hideMark/>
          </w:tcPr>
          <w:p w14:paraId="594DA26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508" w:type="dxa"/>
            <w:tcBorders>
              <w:top w:val="nil"/>
              <w:left w:val="nil"/>
              <w:bottom w:val="nil"/>
              <w:right w:val="nil"/>
            </w:tcBorders>
            <w:shd w:val="clear" w:color="000000" w:fill="FFFFFF"/>
            <w:noWrap/>
            <w:vAlign w:val="center"/>
            <w:hideMark/>
          </w:tcPr>
          <w:p w14:paraId="125C9E7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w:t>
            </w:r>
          </w:p>
        </w:tc>
        <w:tc>
          <w:tcPr>
            <w:tcW w:w="508" w:type="dxa"/>
            <w:tcBorders>
              <w:top w:val="nil"/>
              <w:left w:val="nil"/>
              <w:bottom w:val="nil"/>
              <w:right w:val="nil"/>
            </w:tcBorders>
            <w:shd w:val="clear" w:color="000000" w:fill="FFFFFF"/>
            <w:noWrap/>
            <w:vAlign w:val="center"/>
            <w:hideMark/>
          </w:tcPr>
          <w:p w14:paraId="0637180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1.25</w:t>
            </w:r>
          </w:p>
        </w:tc>
        <w:tc>
          <w:tcPr>
            <w:tcW w:w="508" w:type="dxa"/>
            <w:tcBorders>
              <w:top w:val="nil"/>
              <w:left w:val="nil"/>
              <w:bottom w:val="nil"/>
              <w:right w:val="nil"/>
            </w:tcBorders>
            <w:shd w:val="clear" w:color="000000" w:fill="FFFFFF"/>
            <w:noWrap/>
            <w:vAlign w:val="center"/>
            <w:hideMark/>
          </w:tcPr>
          <w:p w14:paraId="0AA1F9F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0.5</w:t>
            </w:r>
          </w:p>
        </w:tc>
        <w:tc>
          <w:tcPr>
            <w:tcW w:w="508" w:type="dxa"/>
            <w:tcBorders>
              <w:top w:val="nil"/>
              <w:left w:val="nil"/>
              <w:bottom w:val="nil"/>
              <w:right w:val="nil"/>
            </w:tcBorders>
            <w:shd w:val="clear" w:color="000000" w:fill="FFFFFF"/>
            <w:noWrap/>
            <w:vAlign w:val="center"/>
            <w:hideMark/>
          </w:tcPr>
          <w:p w14:paraId="02FE893E"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3</w:t>
            </w:r>
          </w:p>
        </w:tc>
        <w:tc>
          <w:tcPr>
            <w:tcW w:w="615" w:type="dxa"/>
            <w:tcBorders>
              <w:top w:val="nil"/>
              <w:left w:val="nil"/>
              <w:bottom w:val="nil"/>
              <w:right w:val="nil"/>
            </w:tcBorders>
            <w:shd w:val="clear" w:color="000000" w:fill="FFFFFF"/>
            <w:noWrap/>
            <w:vAlign w:val="center"/>
            <w:hideMark/>
          </w:tcPr>
          <w:p w14:paraId="79E3B835"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7.5</w:t>
            </w:r>
          </w:p>
        </w:tc>
        <w:tc>
          <w:tcPr>
            <w:tcW w:w="615" w:type="dxa"/>
            <w:tcBorders>
              <w:top w:val="nil"/>
              <w:left w:val="nil"/>
              <w:bottom w:val="nil"/>
              <w:right w:val="nil"/>
            </w:tcBorders>
            <w:shd w:val="clear" w:color="000000" w:fill="FFFFFF"/>
            <w:noWrap/>
            <w:vAlign w:val="center"/>
            <w:hideMark/>
          </w:tcPr>
          <w:p w14:paraId="301EBB4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14</w:t>
            </w:r>
          </w:p>
        </w:tc>
        <w:tc>
          <w:tcPr>
            <w:tcW w:w="507" w:type="dxa"/>
            <w:tcBorders>
              <w:top w:val="nil"/>
              <w:left w:val="nil"/>
              <w:bottom w:val="nil"/>
              <w:right w:val="nil"/>
            </w:tcBorders>
            <w:shd w:val="clear" w:color="000000" w:fill="FFFFFF"/>
            <w:noWrap/>
            <w:vAlign w:val="center"/>
            <w:hideMark/>
          </w:tcPr>
          <w:p w14:paraId="26042EB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6.5</w:t>
            </w:r>
          </w:p>
        </w:tc>
        <w:tc>
          <w:tcPr>
            <w:tcW w:w="371" w:type="dxa"/>
            <w:tcBorders>
              <w:top w:val="nil"/>
              <w:left w:val="nil"/>
              <w:bottom w:val="nil"/>
              <w:right w:val="nil"/>
            </w:tcBorders>
            <w:shd w:val="clear" w:color="000000" w:fill="FFFFFF"/>
            <w:noWrap/>
            <w:vAlign w:val="center"/>
            <w:hideMark/>
          </w:tcPr>
          <w:p w14:paraId="0980459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3</w:t>
            </w:r>
          </w:p>
        </w:tc>
        <w:tc>
          <w:tcPr>
            <w:tcW w:w="371" w:type="dxa"/>
            <w:tcBorders>
              <w:top w:val="nil"/>
              <w:left w:val="nil"/>
              <w:bottom w:val="nil"/>
              <w:right w:val="nil"/>
            </w:tcBorders>
            <w:shd w:val="clear" w:color="000000" w:fill="FFFFFF"/>
            <w:noWrap/>
            <w:vAlign w:val="center"/>
            <w:hideMark/>
          </w:tcPr>
          <w:p w14:paraId="18F9C2E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13</w:t>
            </w:r>
          </w:p>
        </w:tc>
        <w:tc>
          <w:tcPr>
            <w:tcW w:w="371" w:type="dxa"/>
            <w:tcBorders>
              <w:top w:val="nil"/>
              <w:left w:val="nil"/>
              <w:bottom w:val="nil"/>
              <w:right w:val="nil"/>
            </w:tcBorders>
            <w:shd w:val="clear" w:color="000000" w:fill="FFFFFF"/>
            <w:noWrap/>
            <w:vAlign w:val="center"/>
            <w:hideMark/>
          </w:tcPr>
          <w:p w14:paraId="40B657EE"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23</w:t>
            </w:r>
          </w:p>
        </w:tc>
        <w:tc>
          <w:tcPr>
            <w:tcW w:w="617" w:type="dxa"/>
            <w:tcBorders>
              <w:top w:val="nil"/>
              <w:left w:val="nil"/>
              <w:bottom w:val="nil"/>
              <w:right w:val="nil"/>
            </w:tcBorders>
            <w:shd w:val="clear" w:color="000000" w:fill="FFFFFF"/>
            <w:noWrap/>
            <w:vAlign w:val="bottom"/>
            <w:hideMark/>
          </w:tcPr>
          <w:p w14:paraId="2E581AA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27.5</w:t>
            </w:r>
          </w:p>
        </w:tc>
        <w:tc>
          <w:tcPr>
            <w:tcW w:w="723" w:type="dxa"/>
            <w:tcBorders>
              <w:top w:val="nil"/>
              <w:left w:val="nil"/>
              <w:bottom w:val="nil"/>
              <w:right w:val="nil"/>
            </w:tcBorders>
            <w:shd w:val="clear" w:color="000000" w:fill="FFFFFF"/>
            <w:noWrap/>
            <w:vAlign w:val="bottom"/>
            <w:hideMark/>
          </w:tcPr>
          <w:p w14:paraId="050366AB"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77.5</w:t>
            </w:r>
          </w:p>
        </w:tc>
        <w:tc>
          <w:tcPr>
            <w:tcW w:w="723" w:type="dxa"/>
            <w:tcBorders>
              <w:top w:val="nil"/>
              <w:left w:val="nil"/>
              <w:bottom w:val="nil"/>
              <w:right w:val="nil"/>
            </w:tcBorders>
            <w:shd w:val="clear" w:color="000000" w:fill="FFFFFF"/>
            <w:noWrap/>
            <w:vAlign w:val="bottom"/>
            <w:hideMark/>
          </w:tcPr>
          <w:p w14:paraId="6E86541B"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120</w:t>
            </w:r>
          </w:p>
        </w:tc>
        <w:tc>
          <w:tcPr>
            <w:tcW w:w="723" w:type="dxa"/>
            <w:tcBorders>
              <w:top w:val="nil"/>
              <w:left w:val="nil"/>
              <w:bottom w:val="nil"/>
              <w:right w:val="nil"/>
            </w:tcBorders>
            <w:shd w:val="clear" w:color="000000" w:fill="FFFFFF"/>
            <w:noWrap/>
            <w:vAlign w:val="bottom"/>
            <w:hideMark/>
          </w:tcPr>
          <w:p w14:paraId="3255938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167.5</w:t>
            </w:r>
          </w:p>
        </w:tc>
      </w:tr>
      <w:tr w:rsidR="009E7F2F" w:rsidRPr="00FF5AC4" w14:paraId="4FAF191B" w14:textId="77777777" w:rsidTr="009E7F2F">
        <w:trPr>
          <w:trHeight w:val="322"/>
        </w:trPr>
        <w:tc>
          <w:tcPr>
            <w:tcW w:w="475" w:type="dxa"/>
            <w:tcBorders>
              <w:top w:val="nil"/>
              <w:left w:val="nil"/>
              <w:bottom w:val="nil"/>
              <w:right w:val="nil"/>
            </w:tcBorders>
            <w:shd w:val="clear" w:color="000000" w:fill="FFFFFF"/>
            <w:noWrap/>
            <w:vAlign w:val="center"/>
            <w:hideMark/>
          </w:tcPr>
          <w:p w14:paraId="468506D5"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8</w:t>
            </w:r>
          </w:p>
        </w:tc>
        <w:tc>
          <w:tcPr>
            <w:tcW w:w="256" w:type="dxa"/>
            <w:tcBorders>
              <w:top w:val="nil"/>
              <w:left w:val="nil"/>
              <w:bottom w:val="nil"/>
              <w:right w:val="nil"/>
            </w:tcBorders>
            <w:shd w:val="clear" w:color="000000" w:fill="FFFFFF"/>
            <w:noWrap/>
            <w:vAlign w:val="center"/>
            <w:hideMark/>
          </w:tcPr>
          <w:p w14:paraId="7863F0F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256" w:type="dxa"/>
            <w:tcBorders>
              <w:top w:val="nil"/>
              <w:left w:val="nil"/>
              <w:bottom w:val="nil"/>
              <w:right w:val="nil"/>
            </w:tcBorders>
            <w:shd w:val="clear" w:color="000000" w:fill="FFFFFF"/>
            <w:noWrap/>
            <w:vAlign w:val="center"/>
            <w:hideMark/>
          </w:tcPr>
          <w:p w14:paraId="2D2040E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w:t>
            </w:r>
          </w:p>
        </w:tc>
        <w:tc>
          <w:tcPr>
            <w:tcW w:w="256" w:type="dxa"/>
            <w:tcBorders>
              <w:top w:val="nil"/>
              <w:left w:val="nil"/>
              <w:bottom w:val="nil"/>
              <w:right w:val="nil"/>
            </w:tcBorders>
            <w:shd w:val="clear" w:color="000000" w:fill="FFFFFF"/>
            <w:noWrap/>
            <w:vAlign w:val="center"/>
            <w:hideMark/>
          </w:tcPr>
          <w:p w14:paraId="4966731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256" w:type="dxa"/>
            <w:tcBorders>
              <w:top w:val="nil"/>
              <w:left w:val="nil"/>
              <w:bottom w:val="nil"/>
              <w:right w:val="nil"/>
            </w:tcBorders>
            <w:shd w:val="clear" w:color="000000" w:fill="FFFFFF"/>
            <w:noWrap/>
            <w:vAlign w:val="center"/>
            <w:hideMark/>
          </w:tcPr>
          <w:p w14:paraId="7A5B559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510" w:type="dxa"/>
            <w:tcBorders>
              <w:top w:val="nil"/>
              <w:left w:val="nil"/>
              <w:bottom w:val="nil"/>
              <w:right w:val="nil"/>
            </w:tcBorders>
            <w:shd w:val="clear" w:color="000000" w:fill="FFFFFF"/>
            <w:noWrap/>
            <w:vAlign w:val="bottom"/>
            <w:hideMark/>
          </w:tcPr>
          <w:p w14:paraId="1CF02A5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0.25</w:t>
            </w:r>
          </w:p>
        </w:tc>
        <w:tc>
          <w:tcPr>
            <w:tcW w:w="615" w:type="dxa"/>
            <w:tcBorders>
              <w:top w:val="nil"/>
              <w:left w:val="nil"/>
              <w:bottom w:val="nil"/>
              <w:right w:val="nil"/>
            </w:tcBorders>
            <w:shd w:val="clear" w:color="000000" w:fill="FFFFFF"/>
            <w:noWrap/>
            <w:vAlign w:val="bottom"/>
            <w:hideMark/>
          </w:tcPr>
          <w:p w14:paraId="449568BB"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0.75</w:t>
            </w:r>
          </w:p>
        </w:tc>
        <w:tc>
          <w:tcPr>
            <w:tcW w:w="615" w:type="dxa"/>
            <w:tcBorders>
              <w:top w:val="nil"/>
              <w:left w:val="nil"/>
              <w:bottom w:val="nil"/>
              <w:right w:val="nil"/>
            </w:tcBorders>
            <w:shd w:val="clear" w:color="000000" w:fill="FFFFFF"/>
            <w:noWrap/>
            <w:vAlign w:val="center"/>
            <w:hideMark/>
          </w:tcPr>
          <w:p w14:paraId="32DFA3F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2.5</w:t>
            </w:r>
          </w:p>
        </w:tc>
        <w:tc>
          <w:tcPr>
            <w:tcW w:w="509" w:type="dxa"/>
            <w:tcBorders>
              <w:top w:val="nil"/>
              <w:left w:val="nil"/>
              <w:bottom w:val="nil"/>
              <w:right w:val="nil"/>
            </w:tcBorders>
            <w:shd w:val="clear" w:color="000000" w:fill="FFFFFF"/>
            <w:noWrap/>
            <w:vAlign w:val="center"/>
            <w:hideMark/>
          </w:tcPr>
          <w:p w14:paraId="48A18F3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0.75</w:t>
            </w:r>
          </w:p>
        </w:tc>
        <w:tc>
          <w:tcPr>
            <w:tcW w:w="633" w:type="dxa"/>
            <w:tcBorders>
              <w:top w:val="nil"/>
              <w:left w:val="nil"/>
              <w:bottom w:val="nil"/>
              <w:right w:val="nil"/>
            </w:tcBorders>
            <w:shd w:val="clear" w:color="000000" w:fill="FFFFFF"/>
            <w:noWrap/>
            <w:vAlign w:val="center"/>
            <w:hideMark/>
          </w:tcPr>
          <w:p w14:paraId="78FF5CE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0.004</w:t>
            </w:r>
          </w:p>
        </w:tc>
        <w:tc>
          <w:tcPr>
            <w:tcW w:w="633" w:type="dxa"/>
            <w:tcBorders>
              <w:top w:val="nil"/>
              <w:left w:val="nil"/>
              <w:bottom w:val="nil"/>
              <w:right w:val="nil"/>
            </w:tcBorders>
            <w:shd w:val="clear" w:color="000000" w:fill="FFFFFF"/>
            <w:noWrap/>
            <w:vAlign w:val="center"/>
            <w:hideMark/>
          </w:tcPr>
          <w:p w14:paraId="779C382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0.013</w:t>
            </w:r>
          </w:p>
        </w:tc>
        <w:tc>
          <w:tcPr>
            <w:tcW w:w="629" w:type="dxa"/>
            <w:tcBorders>
              <w:top w:val="nil"/>
              <w:left w:val="nil"/>
              <w:bottom w:val="nil"/>
              <w:right w:val="nil"/>
            </w:tcBorders>
            <w:shd w:val="clear" w:color="000000" w:fill="FFFFFF"/>
            <w:noWrap/>
            <w:vAlign w:val="center"/>
            <w:hideMark/>
          </w:tcPr>
          <w:p w14:paraId="3F22099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0.045</w:t>
            </w:r>
          </w:p>
        </w:tc>
        <w:tc>
          <w:tcPr>
            <w:tcW w:w="633" w:type="dxa"/>
            <w:tcBorders>
              <w:top w:val="nil"/>
              <w:left w:val="nil"/>
              <w:bottom w:val="nil"/>
              <w:right w:val="nil"/>
            </w:tcBorders>
            <w:shd w:val="clear" w:color="000000" w:fill="FFFFFF"/>
            <w:noWrap/>
            <w:vAlign w:val="center"/>
            <w:hideMark/>
          </w:tcPr>
          <w:p w14:paraId="17D73B07"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0.125</w:t>
            </w:r>
          </w:p>
        </w:tc>
        <w:tc>
          <w:tcPr>
            <w:tcW w:w="508" w:type="dxa"/>
            <w:tcBorders>
              <w:top w:val="nil"/>
              <w:left w:val="nil"/>
              <w:bottom w:val="nil"/>
              <w:right w:val="nil"/>
            </w:tcBorders>
            <w:shd w:val="clear" w:color="000000" w:fill="FFFFFF"/>
            <w:noWrap/>
            <w:vAlign w:val="center"/>
            <w:hideMark/>
          </w:tcPr>
          <w:p w14:paraId="37004C77"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508" w:type="dxa"/>
            <w:tcBorders>
              <w:top w:val="nil"/>
              <w:left w:val="nil"/>
              <w:bottom w:val="nil"/>
              <w:right w:val="nil"/>
            </w:tcBorders>
            <w:shd w:val="clear" w:color="000000" w:fill="FFFFFF"/>
            <w:noWrap/>
            <w:vAlign w:val="center"/>
            <w:hideMark/>
          </w:tcPr>
          <w:p w14:paraId="218251A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0.25</w:t>
            </w:r>
          </w:p>
        </w:tc>
        <w:tc>
          <w:tcPr>
            <w:tcW w:w="508" w:type="dxa"/>
            <w:tcBorders>
              <w:top w:val="nil"/>
              <w:left w:val="nil"/>
              <w:bottom w:val="nil"/>
              <w:right w:val="nil"/>
            </w:tcBorders>
            <w:shd w:val="clear" w:color="000000" w:fill="FFFFFF"/>
            <w:noWrap/>
            <w:vAlign w:val="center"/>
            <w:hideMark/>
          </w:tcPr>
          <w:p w14:paraId="1F83B7D5"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0.5</w:t>
            </w:r>
          </w:p>
        </w:tc>
        <w:tc>
          <w:tcPr>
            <w:tcW w:w="508" w:type="dxa"/>
            <w:tcBorders>
              <w:top w:val="nil"/>
              <w:left w:val="nil"/>
              <w:bottom w:val="nil"/>
              <w:right w:val="nil"/>
            </w:tcBorders>
            <w:shd w:val="clear" w:color="000000" w:fill="FFFFFF"/>
            <w:noWrap/>
            <w:vAlign w:val="center"/>
            <w:hideMark/>
          </w:tcPr>
          <w:p w14:paraId="1B302E6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0.25</w:t>
            </w:r>
          </w:p>
        </w:tc>
        <w:tc>
          <w:tcPr>
            <w:tcW w:w="508" w:type="dxa"/>
            <w:tcBorders>
              <w:top w:val="nil"/>
              <w:left w:val="nil"/>
              <w:bottom w:val="nil"/>
              <w:right w:val="nil"/>
            </w:tcBorders>
            <w:shd w:val="clear" w:color="000000" w:fill="FFFFFF"/>
            <w:noWrap/>
            <w:vAlign w:val="center"/>
            <w:hideMark/>
          </w:tcPr>
          <w:p w14:paraId="227054C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0.25</w:t>
            </w:r>
          </w:p>
        </w:tc>
        <w:tc>
          <w:tcPr>
            <w:tcW w:w="615" w:type="dxa"/>
            <w:tcBorders>
              <w:top w:val="nil"/>
              <w:left w:val="nil"/>
              <w:bottom w:val="nil"/>
              <w:right w:val="nil"/>
            </w:tcBorders>
            <w:shd w:val="clear" w:color="000000" w:fill="FFFFFF"/>
            <w:noWrap/>
            <w:vAlign w:val="center"/>
            <w:hideMark/>
          </w:tcPr>
          <w:p w14:paraId="4A71DEDD"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0.5</w:t>
            </w:r>
          </w:p>
        </w:tc>
        <w:tc>
          <w:tcPr>
            <w:tcW w:w="615" w:type="dxa"/>
            <w:tcBorders>
              <w:top w:val="nil"/>
              <w:left w:val="nil"/>
              <w:bottom w:val="nil"/>
              <w:right w:val="nil"/>
            </w:tcBorders>
            <w:shd w:val="clear" w:color="000000" w:fill="FFFFFF"/>
            <w:noWrap/>
            <w:vAlign w:val="center"/>
            <w:hideMark/>
          </w:tcPr>
          <w:p w14:paraId="0D7FAC7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507" w:type="dxa"/>
            <w:tcBorders>
              <w:top w:val="nil"/>
              <w:left w:val="nil"/>
              <w:bottom w:val="nil"/>
              <w:right w:val="nil"/>
            </w:tcBorders>
            <w:shd w:val="clear" w:color="000000" w:fill="FFFFFF"/>
            <w:noWrap/>
            <w:vAlign w:val="center"/>
            <w:hideMark/>
          </w:tcPr>
          <w:p w14:paraId="76070A9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0.5</w:t>
            </w:r>
          </w:p>
        </w:tc>
        <w:tc>
          <w:tcPr>
            <w:tcW w:w="371" w:type="dxa"/>
            <w:tcBorders>
              <w:top w:val="nil"/>
              <w:left w:val="nil"/>
              <w:bottom w:val="nil"/>
              <w:right w:val="nil"/>
            </w:tcBorders>
            <w:shd w:val="clear" w:color="000000" w:fill="FFFFFF"/>
            <w:noWrap/>
            <w:vAlign w:val="center"/>
            <w:hideMark/>
          </w:tcPr>
          <w:p w14:paraId="072E551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371" w:type="dxa"/>
            <w:tcBorders>
              <w:top w:val="nil"/>
              <w:left w:val="nil"/>
              <w:bottom w:val="nil"/>
              <w:right w:val="nil"/>
            </w:tcBorders>
            <w:shd w:val="clear" w:color="000000" w:fill="FFFFFF"/>
            <w:noWrap/>
            <w:vAlign w:val="center"/>
            <w:hideMark/>
          </w:tcPr>
          <w:p w14:paraId="178428F5"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16</w:t>
            </w:r>
          </w:p>
        </w:tc>
        <w:tc>
          <w:tcPr>
            <w:tcW w:w="371" w:type="dxa"/>
            <w:tcBorders>
              <w:top w:val="nil"/>
              <w:left w:val="nil"/>
              <w:bottom w:val="nil"/>
              <w:right w:val="nil"/>
            </w:tcBorders>
            <w:shd w:val="clear" w:color="000000" w:fill="FFFFFF"/>
            <w:noWrap/>
            <w:vAlign w:val="center"/>
            <w:hideMark/>
          </w:tcPr>
          <w:p w14:paraId="4423F64D"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9</w:t>
            </w:r>
          </w:p>
        </w:tc>
        <w:tc>
          <w:tcPr>
            <w:tcW w:w="617" w:type="dxa"/>
            <w:tcBorders>
              <w:top w:val="nil"/>
              <w:left w:val="nil"/>
              <w:bottom w:val="nil"/>
              <w:right w:val="nil"/>
            </w:tcBorders>
            <w:shd w:val="clear" w:color="000000" w:fill="FFFFFF"/>
            <w:noWrap/>
            <w:vAlign w:val="bottom"/>
            <w:hideMark/>
          </w:tcPr>
          <w:p w14:paraId="32ACC3C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60</w:t>
            </w:r>
          </w:p>
        </w:tc>
        <w:tc>
          <w:tcPr>
            <w:tcW w:w="723" w:type="dxa"/>
            <w:tcBorders>
              <w:top w:val="nil"/>
              <w:left w:val="nil"/>
              <w:bottom w:val="nil"/>
              <w:right w:val="nil"/>
            </w:tcBorders>
            <w:shd w:val="clear" w:color="000000" w:fill="FFFFFF"/>
            <w:noWrap/>
            <w:vAlign w:val="bottom"/>
            <w:hideMark/>
          </w:tcPr>
          <w:p w14:paraId="28DED6E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135</w:t>
            </w:r>
          </w:p>
        </w:tc>
        <w:tc>
          <w:tcPr>
            <w:tcW w:w="723" w:type="dxa"/>
            <w:tcBorders>
              <w:top w:val="nil"/>
              <w:left w:val="nil"/>
              <w:bottom w:val="nil"/>
              <w:right w:val="nil"/>
            </w:tcBorders>
            <w:shd w:val="clear" w:color="000000" w:fill="FFFFFF"/>
            <w:noWrap/>
            <w:vAlign w:val="bottom"/>
            <w:hideMark/>
          </w:tcPr>
          <w:p w14:paraId="07E60A5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175</w:t>
            </w:r>
          </w:p>
        </w:tc>
        <w:tc>
          <w:tcPr>
            <w:tcW w:w="723" w:type="dxa"/>
            <w:tcBorders>
              <w:top w:val="nil"/>
              <w:left w:val="nil"/>
              <w:bottom w:val="nil"/>
              <w:right w:val="nil"/>
            </w:tcBorders>
            <w:shd w:val="clear" w:color="000000" w:fill="FFFFFF"/>
            <w:noWrap/>
            <w:vAlign w:val="bottom"/>
            <w:hideMark/>
          </w:tcPr>
          <w:p w14:paraId="1F27A9F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245</w:t>
            </w:r>
          </w:p>
        </w:tc>
      </w:tr>
      <w:tr w:rsidR="009E7F2F" w:rsidRPr="00FF5AC4" w14:paraId="49C2778B" w14:textId="77777777" w:rsidTr="009E7F2F">
        <w:trPr>
          <w:trHeight w:val="322"/>
        </w:trPr>
        <w:tc>
          <w:tcPr>
            <w:tcW w:w="475" w:type="dxa"/>
            <w:tcBorders>
              <w:top w:val="nil"/>
              <w:left w:val="nil"/>
              <w:bottom w:val="nil"/>
              <w:right w:val="nil"/>
            </w:tcBorders>
            <w:shd w:val="clear" w:color="000000" w:fill="FFFFFF"/>
            <w:noWrap/>
            <w:vAlign w:val="center"/>
            <w:hideMark/>
          </w:tcPr>
          <w:p w14:paraId="0B62EE2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9</w:t>
            </w:r>
          </w:p>
        </w:tc>
        <w:tc>
          <w:tcPr>
            <w:tcW w:w="256" w:type="dxa"/>
            <w:tcBorders>
              <w:top w:val="nil"/>
              <w:left w:val="nil"/>
              <w:bottom w:val="nil"/>
              <w:right w:val="nil"/>
            </w:tcBorders>
            <w:shd w:val="clear" w:color="000000" w:fill="FFFFFF"/>
            <w:noWrap/>
            <w:vAlign w:val="center"/>
            <w:hideMark/>
          </w:tcPr>
          <w:p w14:paraId="6D56799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3</w:t>
            </w:r>
          </w:p>
        </w:tc>
        <w:tc>
          <w:tcPr>
            <w:tcW w:w="256" w:type="dxa"/>
            <w:tcBorders>
              <w:top w:val="nil"/>
              <w:left w:val="nil"/>
              <w:bottom w:val="nil"/>
              <w:right w:val="nil"/>
            </w:tcBorders>
            <w:shd w:val="clear" w:color="000000" w:fill="FFFFFF"/>
            <w:noWrap/>
            <w:vAlign w:val="center"/>
            <w:hideMark/>
          </w:tcPr>
          <w:p w14:paraId="2982D37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256" w:type="dxa"/>
            <w:tcBorders>
              <w:top w:val="nil"/>
              <w:left w:val="nil"/>
              <w:bottom w:val="nil"/>
              <w:right w:val="nil"/>
            </w:tcBorders>
            <w:shd w:val="clear" w:color="000000" w:fill="FFFFFF"/>
            <w:noWrap/>
            <w:vAlign w:val="center"/>
            <w:hideMark/>
          </w:tcPr>
          <w:p w14:paraId="1AF77F2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256" w:type="dxa"/>
            <w:tcBorders>
              <w:top w:val="nil"/>
              <w:left w:val="nil"/>
              <w:bottom w:val="nil"/>
              <w:right w:val="nil"/>
            </w:tcBorders>
            <w:shd w:val="clear" w:color="000000" w:fill="FFFFFF"/>
            <w:noWrap/>
            <w:vAlign w:val="center"/>
            <w:hideMark/>
          </w:tcPr>
          <w:p w14:paraId="23D4FB5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510" w:type="dxa"/>
            <w:tcBorders>
              <w:top w:val="nil"/>
              <w:left w:val="nil"/>
              <w:bottom w:val="nil"/>
              <w:right w:val="nil"/>
            </w:tcBorders>
            <w:shd w:val="clear" w:color="000000" w:fill="FFFFFF"/>
            <w:noWrap/>
            <w:vAlign w:val="bottom"/>
            <w:hideMark/>
          </w:tcPr>
          <w:p w14:paraId="3CBB1717"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615" w:type="dxa"/>
            <w:tcBorders>
              <w:top w:val="nil"/>
              <w:left w:val="nil"/>
              <w:bottom w:val="nil"/>
              <w:right w:val="nil"/>
            </w:tcBorders>
            <w:shd w:val="clear" w:color="000000" w:fill="FFFFFF"/>
            <w:noWrap/>
            <w:vAlign w:val="bottom"/>
            <w:hideMark/>
          </w:tcPr>
          <w:p w14:paraId="7071A91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2.33</w:t>
            </w:r>
          </w:p>
        </w:tc>
        <w:tc>
          <w:tcPr>
            <w:tcW w:w="615" w:type="dxa"/>
            <w:tcBorders>
              <w:top w:val="nil"/>
              <w:left w:val="nil"/>
              <w:bottom w:val="nil"/>
              <w:right w:val="nil"/>
            </w:tcBorders>
            <w:shd w:val="clear" w:color="000000" w:fill="FFFFFF"/>
            <w:noWrap/>
            <w:vAlign w:val="center"/>
            <w:hideMark/>
          </w:tcPr>
          <w:p w14:paraId="536FD79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2.33</w:t>
            </w:r>
          </w:p>
        </w:tc>
        <w:tc>
          <w:tcPr>
            <w:tcW w:w="509" w:type="dxa"/>
            <w:tcBorders>
              <w:top w:val="nil"/>
              <w:left w:val="nil"/>
              <w:bottom w:val="nil"/>
              <w:right w:val="nil"/>
            </w:tcBorders>
            <w:shd w:val="clear" w:color="000000" w:fill="FFFFFF"/>
            <w:noWrap/>
            <w:vAlign w:val="center"/>
            <w:hideMark/>
          </w:tcPr>
          <w:p w14:paraId="04AF147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1.33</w:t>
            </w:r>
          </w:p>
        </w:tc>
        <w:tc>
          <w:tcPr>
            <w:tcW w:w="633" w:type="dxa"/>
            <w:tcBorders>
              <w:top w:val="nil"/>
              <w:left w:val="nil"/>
              <w:bottom w:val="nil"/>
              <w:right w:val="nil"/>
            </w:tcBorders>
            <w:shd w:val="clear" w:color="000000" w:fill="FFFFFF"/>
            <w:noWrap/>
            <w:vAlign w:val="center"/>
            <w:hideMark/>
          </w:tcPr>
          <w:p w14:paraId="4BB1448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633" w:type="dxa"/>
            <w:tcBorders>
              <w:top w:val="nil"/>
              <w:left w:val="nil"/>
              <w:bottom w:val="nil"/>
              <w:right w:val="nil"/>
            </w:tcBorders>
            <w:shd w:val="clear" w:color="000000" w:fill="FFFFFF"/>
            <w:noWrap/>
            <w:vAlign w:val="center"/>
            <w:hideMark/>
          </w:tcPr>
          <w:p w14:paraId="6A9E5EA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0.055</w:t>
            </w:r>
          </w:p>
        </w:tc>
        <w:tc>
          <w:tcPr>
            <w:tcW w:w="629" w:type="dxa"/>
            <w:tcBorders>
              <w:top w:val="nil"/>
              <w:left w:val="nil"/>
              <w:bottom w:val="nil"/>
              <w:right w:val="nil"/>
            </w:tcBorders>
            <w:shd w:val="clear" w:color="000000" w:fill="FFFFFF"/>
            <w:noWrap/>
            <w:vAlign w:val="center"/>
            <w:hideMark/>
          </w:tcPr>
          <w:p w14:paraId="58A14F2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0.055</w:t>
            </w:r>
          </w:p>
        </w:tc>
        <w:tc>
          <w:tcPr>
            <w:tcW w:w="633" w:type="dxa"/>
            <w:tcBorders>
              <w:top w:val="nil"/>
              <w:left w:val="nil"/>
              <w:bottom w:val="nil"/>
              <w:right w:val="nil"/>
            </w:tcBorders>
            <w:shd w:val="clear" w:color="000000" w:fill="FFFFFF"/>
            <w:noWrap/>
            <w:vAlign w:val="center"/>
            <w:hideMark/>
          </w:tcPr>
          <w:p w14:paraId="3F66975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0.009</w:t>
            </w:r>
          </w:p>
        </w:tc>
        <w:tc>
          <w:tcPr>
            <w:tcW w:w="508" w:type="dxa"/>
            <w:tcBorders>
              <w:top w:val="nil"/>
              <w:left w:val="nil"/>
              <w:bottom w:val="nil"/>
              <w:right w:val="nil"/>
            </w:tcBorders>
            <w:shd w:val="clear" w:color="000000" w:fill="FFFFFF"/>
            <w:noWrap/>
            <w:vAlign w:val="center"/>
            <w:hideMark/>
          </w:tcPr>
          <w:p w14:paraId="5DC9787D"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508" w:type="dxa"/>
            <w:tcBorders>
              <w:top w:val="nil"/>
              <w:left w:val="nil"/>
              <w:bottom w:val="nil"/>
              <w:right w:val="nil"/>
            </w:tcBorders>
            <w:shd w:val="clear" w:color="000000" w:fill="FFFFFF"/>
            <w:noWrap/>
            <w:vAlign w:val="center"/>
            <w:hideMark/>
          </w:tcPr>
          <w:p w14:paraId="15204BF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0.67</w:t>
            </w:r>
          </w:p>
        </w:tc>
        <w:tc>
          <w:tcPr>
            <w:tcW w:w="508" w:type="dxa"/>
            <w:tcBorders>
              <w:top w:val="nil"/>
              <w:left w:val="nil"/>
              <w:bottom w:val="nil"/>
              <w:right w:val="nil"/>
            </w:tcBorders>
            <w:shd w:val="clear" w:color="000000" w:fill="FFFFFF"/>
            <w:noWrap/>
            <w:vAlign w:val="center"/>
            <w:hideMark/>
          </w:tcPr>
          <w:p w14:paraId="130F4CE7"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508" w:type="dxa"/>
            <w:tcBorders>
              <w:top w:val="nil"/>
              <w:left w:val="nil"/>
              <w:bottom w:val="nil"/>
              <w:right w:val="nil"/>
            </w:tcBorders>
            <w:shd w:val="clear" w:color="000000" w:fill="FFFFFF"/>
            <w:noWrap/>
            <w:vAlign w:val="center"/>
            <w:hideMark/>
          </w:tcPr>
          <w:p w14:paraId="4D05EB4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508" w:type="dxa"/>
            <w:tcBorders>
              <w:top w:val="nil"/>
              <w:left w:val="nil"/>
              <w:bottom w:val="nil"/>
              <w:right w:val="nil"/>
            </w:tcBorders>
            <w:shd w:val="clear" w:color="000000" w:fill="FFFFFF"/>
            <w:noWrap/>
            <w:vAlign w:val="center"/>
            <w:hideMark/>
          </w:tcPr>
          <w:p w14:paraId="772090FB"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0.33</w:t>
            </w:r>
          </w:p>
        </w:tc>
        <w:tc>
          <w:tcPr>
            <w:tcW w:w="615" w:type="dxa"/>
            <w:tcBorders>
              <w:top w:val="nil"/>
              <w:left w:val="nil"/>
              <w:bottom w:val="nil"/>
              <w:right w:val="nil"/>
            </w:tcBorders>
            <w:shd w:val="clear" w:color="000000" w:fill="FFFFFF"/>
            <w:noWrap/>
            <w:vAlign w:val="center"/>
            <w:hideMark/>
          </w:tcPr>
          <w:p w14:paraId="3766ED3D"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1.67</w:t>
            </w:r>
          </w:p>
        </w:tc>
        <w:tc>
          <w:tcPr>
            <w:tcW w:w="615" w:type="dxa"/>
            <w:tcBorders>
              <w:top w:val="nil"/>
              <w:left w:val="nil"/>
              <w:bottom w:val="nil"/>
              <w:right w:val="nil"/>
            </w:tcBorders>
            <w:shd w:val="clear" w:color="000000" w:fill="FFFFFF"/>
            <w:noWrap/>
            <w:vAlign w:val="center"/>
            <w:hideMark/>
          </w:tcPr>
          <w:p w14:paraId="02A800F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2.33</w:t>
            </w:r>
          </w:p>
        </w:tc>
        <w:tc>
          <w:tcPr>
            <w:tcW w:w="507" w:type="dxa"/>
            <w:tcBorders>
              <w:top w:val="nil"/>
              <w:left w:val="nil"/>
              <w:bottom w:val="nil"/>
              <w:right w:val="nil"/>
            </w:tcBorders>
            <w:shd w:val="clear" w:color="000000" w:fill="FFFFFF"/>
            <w:noWrap/>
            <w:vAlign w:val="center"/>
            <w:hideMark/>
          </w:tcPr>
          <w:p w14:paraId="023A12B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1.33</w:t>
            </w:r>
          </w:p>
        </w:tc>
        <w:tc>
          <w:tcPr>
            <w:tcW w:w="371" w:type="dxa"/>
            <w:tcBorders>
              <w:top w:val="nil"/>
              <w:left w:val="nil"/>
              <w:bottom w:val="nil"/>
              <w:right w:val="nil"/>
            </w:tcBorders>
            <w:shd w:val="clear" w:color="000000" w:fill="FFFFFF"/>
            <w:noWrap/>
            <w:vAlign w:val="center"/>
            <w:hideMark/>
          </w:tcPr>
          <w:p w14:paraId="08EC000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371" w:type="dxa"/>
            <w:tcBorders>
              <w:top w:val="nil"/>
              <w:left w:val="nil"/>
              <w:bottom w:val="nil"/>
              <w:right w:val="nil"/>
            </w:tcBorders>
            <w:shd w:val="clear" w:color="000000" w:fill="FFFFFF"/>
            <w:noWrap/>
            <w:vAlign w:val="center"/>
            <w:hideMark/>
          </w:tcPr>
          <w:p w14:paraId="60C9A9F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371" w:type="dxa"/>
            <w:tcBorders>
              <w:top w:val="nil"/>
              <w:left w:val="nil"/>
              <w:bottom w:val="nil"/>
              <w:right w:val="nil"/>
            </w:tcBorders>
            <w:shd w:val="clear" w:color="000000" w:fill="FFFFFF"/>
            <w:noWrap/>
            <w:vAlign w:val="center"/>
            <w:hideMark/>
          </w:tcPr>
          <w:p w14:paraId="338B098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617" w:type="dxa"/>
            <w:tcBorders>
              <w:top w:val="nil"/>
              <w:left w:val="nil"/>
              <w:bottom w:val="nil"/>
              <w:right w:val="nil"/>
            </w:tcBorders>
            <w:shd w:val="clear" w:color="000000" w:fill="FFFFFF"/>
            <w:noWrap/>
            <w:vAlign w:val="bottom"/>
            <w:hideMark/>
          </w:tcPr>
          <w:p w14:paraId="77F92D4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50</w:t>
            </w:r>
          </w:p>
        </w:tc>
        <w:tc>
          <w:tcPr>
            <w:tcW w:w="723" w:type="dxa"/>
            <w:tcBorders>
              <w:top w:val="nil"/>
              <w:left w:val="nil"/>
              <w:bottom w:val="nil"/>
              <w:right w:val="nil"/>
            </w:tcBorders>
            <w:shd w:val="clear" w:color="000000" w:fill="FFFFFF"/>
            <w:noWrap/>
            <w:vAlign w:val="bottom"/>
            <w:hideMark/>
          </w:tcPr>
          <w:p w14:paraId="2D4BB1B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133.33</w:t>
            </w:r>
          </w:p>
        </w:tc>
        <w:tc>
          <w:tcPr>
            <w:tcW w:w="723" w:type="dxa"/>
            <w:tcBorders>
              <w:top w:val="nil"/>
              <w:left w:val="nil"/>
              <w:bottom w:val="nil"/>
              <w:right w:val="nil"/>
            </w:tcBorders>
            <w:shd w:val="clear" w:color="000000" w:fill="FFFFFF"/>
            <w:noWrap/>
            <w:vAlign w:val="bottom"/>
            <w:hideMark/>
          </w:tcPr>
          <w:p w14:paraId="4BEDDC7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191.67</w:t>
            </w:r>
          </w:p>
        </w:tc>
        <w:tc>
          <w:tcPr>
            <w:tcW w:w="723" w:type="dxa"/>
            <w:tcBorders>
              <w:top w:val="nil"/>
              <w:left w:val="nil"/>
              <w:bottom w:val="nil"/>
              <w:right w:val="nil"/>
            </w:tcBorders>
            <w:shd w:val="clear" w:color="000000" w:fill="FFFFFF"/>
            <w:noWrap/>
            <w:vAlign w:val="bottom"/>
            <w:hideMark/>
          </w:tcPr>
          <w:p w14:paraId="7F2F043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216.67</w:t>
            </w:r>
          </w:p>
        </w:tc>
      </w:tr>
      <w:tr w:rsidR="009E7F2F" w:rsidRPr="00FF5AC4" w14:paraId="472109AF" w14:textId="77777777" w:rsidTr="009E7F2F">
        <w:trPr>
          <w:trHeight w:val="322"/>
        </w:trPr>
        <w:tc>
          <w:tcPr>
            <w:tcW w:w="475" w:type="dxa"/>
            <w:tcBorders>
              <w:top w:val="nil"/>
              <w:left w:val="nil"/>
              <w:bottom w:val="nil"/>
              <w:right w:val="nil"/>
            </w:tcBorders>
            <w:shd w:val="clear" w:color="000000" w:fill="FFFFFF"/>
            <w:noWrap/>
            <w:vAlign w:val="center"/>
            <w:hideMark/>
          </w:tcPr>
          <w:p w14:paraId="4470F22D"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10</w:t>
            </w:r>
          </w:p>
        </w:tc>
        <w:tc>
          <w:tcPr>
            <w:tcW w:w="256" w:type="dxa"/>
            <w:tcBorders>
              <w:top w:val="nil"/>
              <w:left w:val="nil"/>
              <w:bottom w:val="nil"/>
              <w:right w:val="nil"/>
            </w:tcBorders>
            <w:shd w:val="clear" w:color="000000" w:fill="FFFFFF"/>
            <w:noWrap/>
            <w:vAlign w:val="center"/>
            <w:hideMark/>
          </w:tcPr>
          <w:p w14:paraId="3C078AA7"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3</w:t>
            </w:r>
          </w:p>
        </w:tc>
        <w:tc>
          <w:tcPr>
            <w:tcW w:w="256" w:type="dxa"/>
            <w:tcBorders>
              <w:top w:val="nil"/>
              <w:left w:val="nil"/>
              <w:bottom w:val="nil"/>
              <w:right w:val="nil"/>
            </w:tcBorders>
            <w:shd w:val="clear" w:color="000000" w:fill="FFFFFF"/>
            <w:noWrap/>
            <w:vAlign w:val="center"/>
            <w:hideMark/>
          </w:tcPr>
          <w:p w14:paraId="085F0E8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256" w:type="dxa"/>
            <w:tcBorders>
              <w:top w:val="nil"/>
              <w:left w:val="nil"/>
              <w:bottom w:val="nil"/>
              <w:right w:val="nil"/>
            </w:tcBorders>
            <w:shd w:val="clear" w:color="000000" w:fill="FFFFFF"/>
            <w:noWrap/>
            <w:vAlign w:val="center"/>
            <w:hideMark/>
          </w:tcPr>
          <w:p w14:paraId="41BBF235"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256" w:type="dxa"/>
            <w:tcBorders>
              <w:top w:val="nil"/>
              <w:left w:val="nil"/>
              <w:bottom w:val="nil"/>
              <w:right w:val="nil"/>
            </w:tcBorders>
            <w:shd w:val="clear" w:color="000000" w:fill="FFFFFF"/>
            <w:noWrap/>
            <w:vAlign w:val="center"/>
            <w:hideMark/>
          </w:tcPr>
          <w:p w14:paraId="6247AD7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510" w:type="dxa"/>
            <w:tcBorders>
              <w:top w:val="nil"/>
              <w:left w:val="nil"/>
              <w:bottom w:val="nil"/>
              <w:right w:val="nil"/>
            </w:tcBorders>
            <w:shd w:val="clear" w:color="000000" w:fill="FFFFFF"/>
            <w:noWrap/>
            <w:vAlign w:val="bottom"/>
            <w:hideMark/>
          </w:tcPr>
          <w:p w14:paraId="72D5F89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8.33</w:t>
            </w:r>
          </w:p>
        </w:tc>
        <w:tc>
          <w:tcPr>
            <w:tcW w:w="615" w:type="dxa"/>
            <w:tcBorders>
              <w:top w:val="nil"/>
              <w:left w:val="nil"/>
              <w:bottom w:val="nil"/>
              <w:right w:val="nil"/>
            </w:tcBorders>
            <w:shd w:val="clear" w:color="000000" w:fill="FFFFFF"/>
            <w:noWrap/>
            <w:vAlign w:val="bottom"/>
            <w:hideMark/>
          </w:tcPr>
          <w:p w14:paraId="15AE43D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52.67</w:t>
            </w:r>
          </w:p>
        </w:tc>
        <w:tc>
          <w:tcPr>
            <w:tcW w:w="615" w:type="dxa"/>
            <w:tcBorders>
              <w:top w:val="nil"/>
              <w:left w:val="nil"/>
              <w:bottom w:val="nil"/>
              <w:right w:val="nil"/>
            </w:tcBorders>
            <w:shd w:val="clear" w:color="000000" w:fill="FFFFFF"/>
            <w:noWrap/>
            <w:vAlign w:val="center"/>
            <w:hideMark/>
          </w:tcPr>
          <w:p w14:paraId="596E907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51.67</w:t>
            </w:r>
          </w:p>
        </w:tc>
        <w:tc>
          <w:tcPr>
            <w:tcW w:w="509" w:type="dxa"/>
            <w:tcBorders>
              <w:top w:val="nil"/>
              <w:left w:val="nil"/>
              <w:bottom w:val="nil"/>
              <w:right w:val="nil"/>
            </w:tcBorders>
            <w:shd w:val="clear" w:color="000000" w:fill="FFFFFF"/>
            <w:noWrap/>
            <w:vAlign w:val="center"/>
            <w:hideMark/>
          </w:tcPr>
          <w:p w14:paraId="01A8DF87"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42.3</w:t>
            </w:r>
          </w:p>
        </w:tc>
        <w:tc>
          <w:tcPr>
            <w:tcW w:w="633" w:type="dxa"/>
            <w:tcBorders>
              <w:top w:val="nil"/>
              <w:left w:val="nil"/>
              <w:bottom w:val="nil"/>
              <w:right w:val="nil"/>
            </w:tcBorders>
            <w:shd w:val="clear" w:color="000000" w:fill="FFFFFF"/>
            <w:noWrap/>
            <w:vAlign w:val="center"/>
            <w:hideMark/>
          </w:tcPr>
          <w:p w14:paraId="4693FDA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0.198</w:t>
            </w:r>
          </w:p>
        </w:tc>
        <w:tc>
          <w:tcPr>
            <w:tcW w:w="633" w:type="dxa"/>
            <w:tcBorders>
              <w:top w:val="nil"/>
              <w:left w:val="nil"/>
              <w:bottom w:val="nil"/>
              <w:right w:val="nil"/>
            </w:tcBorders>
            <w:shd w:val="clear" w:color="000000" w:fill="FFFFFF"/>
            <w:noWrap/>
            <w:vAlign w:val="center"/>
            <w:hideMark/>
          </w:tcPr>
          <w:p w14:paraId="3676F80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1.254</w:t>
            </w:r>
          </w:p>
        </w:tc>
        <w:tc>
          <w:tcPr>
            <w:tcW w:w="629" w:type="dxa"/>
            <w:tcBorders>
              <w:top w:val="nil"/>
              <w:left w:val="nil"/>
              <w:bottom w:val="nil"/>
              <w:right w:val="nil"/>
            </w:tcBorders>
            <w:shd w:val="clear" w:color="000000" w:fill="FFFFFF"/>
            <w:noWrap/>
            <w:vAlign w:val="center"/>
            <w:hideMark/>
          </w:tcPr>
          <w:p w14:paraId="0D166D0E"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1.23</w:t>
            </w:r>
          </w:p>
        </w:tc>
        <w:tc>
          <w:tcPr>
            <w:tcW w:w="633" w:type="dxa"/>
            <w:tcBorders>
              <w:top w:val="nil"/>
              <w:left w:val="nil"/>
              <w:bottom w:val="nil"/>
              <w:right w:val="nil"/>
            </w:tcBorders>
            <w:shd w:val="clear" w:color="000000" w:fill="FFFFFF"/>
            <w:noWrap/>
            <w:vAlign w:val="center"/>
            <w:hideMark/>
          </w:tcPr>
          <w:p w14:paraId="3062684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0.04</w:t>
            </w:r>
          </w:p>
        </w:tc>
        <w:tc>
          <w:tcPr>
            <w:tcW w:w="508" w:type="dxa"/>
            <w:tcBorders>
              <w:top w:val="nil"/>
              <w:left w:val="nil"/>
              <w:bottom w:val="nil"/>
              <w:right w:val="nil"/>
            </w:tcBorders>
            <w:shd w:val="clear" w:color="000000" w:fill="FFFFFF"/>
            <w:noWrap/>
            <w:vAlign w:val="center"/>
            <w:hideMark/>
          </w:tcPr>
          <w:p w14:paraId="4A46925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0.67</w:t>
            </w:r>
          </w:p>
        </w:tc>
        <w:tc>
          <w:tcPr>
            <w:tcW w:w="508" w:type="dxa"/>
            <w:tcBorders>
              <w:top w:val="nil"/>
              <w:left w:val="nil"/>
              <w:bottom w:val="nil"/>
              <w:right w:val="nil"/>
            </w:tcBorders>
            <w:shd w:val="clear" w:color="000000" w:fill="FFFFFF"/>
            <w:noWrap/>
            <w:vAlign w:val="center"/>
            <w:hideMark/>
          </w:tcPr>
          <w:p w14:paraId="10687F0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12</w:t>
            </w:r>
          </w:p>
        </w:tc>
        <w:tc>
          <w:tcPr>
            <w:tcW w:w="508" w:type="dxa"/>
            <w:tcBorders>
              <w:top w:val="nil"/>
              <w:left w:val="nil"/>
              <w:bottom w:val="nil"/>
              <w:right w:val="nil"/>
            </w:tcBorders>
            <w:shd w:val="clear" w:color="000000" w:fill="FFFFFF"/>
            <w:noWrap/>
            <w:vAlign w:val="center"/>
            <w:hideMark/>
          </w:tcPr>
          <w:p w14:paraId="13DCFEB7"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5</w:t>
            </w:r>
          </w:p>
        </w:tc>
        <w:tc>
          <w:tcPr>
            <w:tcW w:w="508" w:type="dxa"/>
            <w:tcBorders>
              <w:top w:val="nil"/>
              <w:left w:val="nil"/>
              <w:bottom w:val="nil"/>
              <w:right w:val="nil"/>
            </w:tcBorders>
            <w:shd w:val="clear" w:color="000000" w:fill="FFFFFF"/>
            <w:noWrap/>
            <w:vAlign w:val="center"/>
            <w:hideMark/>
          </w:tcPr>
          <w:p w14:paraId="2024728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2.33</w:t>
            </w:r>
          </w:p>
        </w:tc>
        <w:tc>
          <w:tcPr>
            <w:tcW w:w="508" w:type="dxa"/>
            <w:tcBorders>
              <w:top w:val="nil"/>
              <w:left w:val="nil"/>
              <w:bottom w:val="nil"/>
              <w:right w:val="nil"/>
            </w:tcBorders>
            <w:shd w:val="clear" w:color="000000" w:fill="FFFFFF"/>
            <w:noWrap/>
            <w:vAlign w:val="center"/>
            <w:hideMark/>
          </w:tcPr>
          <w:p w14:paraId="314B23F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7.67</w:t>
            </w:r>
          </w:p>
        </w:tc>
        <w:tc>
          <w:tcPr>
            <w:tcW w:w="615" w:type="dxa"/>
            <w:tcBorders>
              <w:top w:val="nil"/>
              <w:left w:val="nil"/>
              <w:bottom w:val="nil"/>
              <w:right w:val="nil"/>
            </w:tcBorders>
            <w:shd w:val="clear" w:color="000000" w:fill="FFFFFF"/>
            <w:noWrap/>
            <w:vAlign w:val="center"/>
            <w:hideMark/>
          </w:tcPr>
          <w:p w14:paraId="2AAEF8D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40.67</w:t>
            </w:r>
          </w:p>
        </w:tc>
        <w:tc>
          <w:tcPr>
            <w:tcW w:w="615" w:type="dxa"/>
            <w:tcBorders>
              <w:top w:val="nil"/>
              <w:left w:val="nil"/>
              <w:bottom w:val="nil"/>
              <w:right w:val="nil"/>
            </w:tcBorders>
            <w:shd w:val="clear" w:color="000000" w:fill="FFFFFF"/>
            <w:noWrap/>
            <w:vAlign w:val="center"/>
            <w:hideMark/>
          </w:tcPr>
          <w:p w14:paraId="158E437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46.67</w:t>
            </w:r>
          </w:p>
        </w:tc>
        <w:tc>
          <w:tcPr>
            <w:tcW w:w="507" w:type="dxa"/>
            <w:tcBorders>
              <w:top w:val="nil"/>
              <w:left w:val="nil"/>
              <w:bottom w:val="nil"/>
              <w:right w:val="nil"/>
            </w:tcBorders>
            <w:shd w:val="clear" w:color="000000" w:fill="FFFFFF"/>
            <w:noWrap/>
            <w:vAlign w:val="center"/>
            <w:hideMark/>
          </w:tcPr>
          <w:p w14:paraId="0DBE74B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40</w:t>
            </w:r>
          </w:p>
        </w:tc>
        <w:tc>
          <w:tcPr>
            <w:tcW w:w="371" w:type="dxa"/>
            <w:tcBorders>
              <w:top w:val="nil"/>
              <w:left w:val="nil"/>
              <w:bottom w:val="nil"/>
              <w:right w:val="nil"/>
            </w:tcBorders>
            <w:shd w:val="clear" w:color="000000" w:fill="FFFFFF"/>
            <w:noWrap/>
            <w:vAlign w:val="center"/>
            <w:hideMark/>
          </w:tcPr>
          <w:p w14:paraId="5E902D1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6</w:t>
            </w:r>
          </w:p>
        </w:tc>
        <w:tc>
          <w:tcPr>
            <w:tcW w:w="371" w:type="dxa"/>
            <w:tcBorders>
              <w:top w:val="nil"/>
              <w:left w:val="nil"/>
              <w:bottom w:val="nil"/>
              <w:right w:val="nil"/>
            </w:tcBorders>
            <w:shd w:val="clear" w:color="000000" w:fill="FFFFFF"/>
            <w:noWrap/>
            <w:vAlign w:val="center"/>
            <w:hideMark/>
          </w:tcPr>
          <w:p w14:paraId="5C1F271E"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14</w:t>
            </w:r>
          </w:p>
        </w:tc>
        <w:tc>
          <w:tcPr>
            <w:tcW w:w="371" w:type="dxa"/>
            <w:tcBorders>
              <w:top w:val="nil"/>
              <w:left w:val="nil"/>
              <w:bottom w:val="nil"/>
              <w:right w:val="nil"/>
            </w:tcBorders>
            <w:shd w:val="clear" w:color="000000" w:fill="FFFFFF"/>
            <w:noWrap/>
            <w:vAlign w:val="center"/>
            <w:hideMark/>
          </w:tcPr>
          <w:p w14:paraId="322CA09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35</w:t>
            </w:r>
          </w:p>
        </w:tc>
        <w:tc>
          <w:tcPr>
            <w:tcW w:w="617" w:type="dxa"/>
            <w:tcBorders>
              <w:top w:val="nil"/>
              <w:left w:val="nil"/>
              <w:bottom w:val="nil"/>
              <w:right w:val="nil"/>
            </w:tcBorders>
            <w:shd w:val="clear" w:color="000000" w:fill="FFFFFF"/>
            <w:noWrap/>
            <w:vAlign w:val="bottom"/>
            <w:hideMark/>
          </w:tcPr>
          <w:p w14:paraId="7519698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43.33</w:t>
            </w:r>
          </w:p>
        </w:tc>
        <w:tc>
          <w:tcPr>
            <w:tcW w:w="723" w:type="dxa"/>
            <w:tcBorders>
              <w:top w:val="nil"/>
              <w:left w:val="nil"/>
              <w:bottom w:val="nil"/>
              <w:right w:val="nil"/>
            </w:tcBorders>
            <w:shd w:val="clear" w:color="000000" w:fill="FFFFFF"/>
            <w:noWrap/>
            <w:vAlign w:val="bottom"/>
            <w:hideMark/>
          </w:tcPr>
          <w:p w14:paraId="6AF2C52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100</w:t>
            </w:r>
          </w:p>
        </w:tc>
        <w:tc>
          <w:tcPr>
            <w:tcW w:w="723" w:type="dxa"/>
            <w:tcBorders>
              <w:top w:val="nil"/>
              <w:left w:val="nil"/>
              <w:bottom w:val="nil"/>
              <w:right w:val="nil"/>
            </w:tcBorders>
            <w:shd w:val="clear" w:color="000000" w:fill="FFFFFF"/>
            <w:noWrap/>
            <w:vAlign w:val="bottom"/>
            <w:hideMark/>
          </w:tcPr>
          <w:p w14:paraId="7E83148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143.33</w:t>
            </w:r>
          </w:p>
        </w:tc>
        <w:tc>
          <w:tcPr>
            <w:tcW w:w="723" w:type="dxa"/>
            <w:tcBorders>
              <w:top w:val="nil"/>
              <w:left w:val="nil"/>
              <w:bottom w:val="nil"/>
              <w:right w:val="nil"/>
            </w:tcBorders>
            <w:shd w:val="clear" w:color="000000" w:fill="FFFFFF"/>
            <w:noWrap/>
            <w:vAlign w:val="bottom"/>
            <w:hideMark/>
          </w:tcPr>
          <w:p w14:paraId="05B68BE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186.67</w:t>
            </w:r>
          </w:p>
        </w:tc>
      </w:tr>
      <w:tr w:rsidR="009E7F2F" w:rsidRPr="00FF5AC4" w14:paraId="2A546CD7" w14:textId="77777777" w:rsidTr="009E7F2F">
        <w:trPr>
          <w:trHeight w:val="322"/>
        </w:trPr>
        <w:tc>
          <w:tcPr>
            <w:tcW w:w="475" w:type="dxa"/>
            <w:tcBorders>
              <w:top w:val="nil"/>
              <w:left w:val="nil"/>
              <w:bottom w:val="nil"/>
              <w:right w:val="nil"/>
            </w:tcBorders>
            <w:shd w:val="clear" w:color="000000" w:fill="FFFFFF"/>
            <w:noWrap/>
            <w:vAlign w:val="center"/>
            <w:hideMark/>
          </w:tcPr>
          <w:p w14:paraId="597D5B5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11</w:t>
            </w:r>
          </w:p>
        </w:tc>
        <w:tc>
          <w:tcPr>
            <w:tcW w:w="256" w:type="dxa"/>
            <w:tcBorders>
              <w:top w:val="nil"/>
              <w:left w:val="nil"/>
              <w:bottom w:val="nil"/>
              <w:right w:val="nil"/>
            </w:tcBorders>
            <w:shd w:val="clear" w:color="000000" w:fill="FFFFFF"/>
            <w:noWrap/>
            <w:vAlign w:val="center"/>
            <w:hideMark/>
          </w:tcPr>
          <w:p w14:paraId="3925C72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3</w:t>
            </w:r>
          </w:p>
        </w:tc>
        <w:tc>
          <w:tcPr>
            <w:tcW w:w="256" w:type="dxa"/>
            <w:tcBorders>
              <w:top w:val="nil"/>
              <w:left w:val="nil"/>
              <w:bottom w:val="nil"/>
              <w:right w:val="nil"/>
            </w:tcBorders>
            <w:shd w:val="clear" w:color="000000" w:fill="FFFFFF"/>
            <w:noWrap/>
            <w:vAlign w:val="center"/>
            <w:hideMark/>
          </w:tcPr>
          <w:p w14:paraId="79555BD5"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3</w:t>
            </w:r>
          </w:p>
        </w:tc>
        <w:tc>
          <w:tcPr>
            <w:tcW w:w="256" w:type="dxa"/>
            <w:tcBorders>
              <w:top w:val="nil"/>
              <w:left w:val="nil"/>
              <w:bottom w:val="nil"/>
              <w:right w:val="nil"/>
            </w:tcBorders>
            <w:shd w:val="clear" w:color="000000" w:fill="FFFFFF"/>
            <w:noWrap/>
            <w:vAlign w:val="center"/>
            <w:hideMark/>
          </w:tcPr>
          <w:p w14:paraId="5AB0FD9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256" w:type="dxa"/>
            <w:tcBorders>
              <w:top w:val="nil"/>
              <w:left w:val="nil"/>
              <w:bottom w:val="nil"/>
              <w:right w:val="nil"/>
            </w:tcBorders>
            <w:shd w:val="clear" w:color="000000" w:fill="FFFFFF"/>
            <w:noWrap/>
            <w:vAlign w:val="center"/>
            <w:hideMark/>
          </w:tcPr>
          <w:p w14:paraId="52FCF2B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w:t>
            </w:r>
          </w:p>
        </w:tc>
        <w:tc>
          <w:tcPr>
            <w:tcW w:w="510" w:type="dxa"/>
            <w:tcBorders>
              <w:top w:val="nil"/>
              <w:left w:val="nil"/>
              <w:bottom w:val="nil"/>
              <w:right w:val="nil"/>
            </w:tcBorders>
            <w:shd w:val="clear" w:color="000000" w:fill="FFFFFF"/>
            <w:noWrap/>
            <w:vAlign w:val="bottom"/>
            <w:hideMark/>
          </w:tcPr>
          <w:p w14:paraId="4CF7B85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0.5</w:t>
            </w:r>
          </w:p>
        </w:tc>
        <w:tc>
          <w:tcPr>
            <w:tcW w:w="615" w:type="dxa"/>
            <w:tcBorders>
              <w:top w:val="nil"/>
              <w:left w:val="nil"/>
              <w:bottom w:val="nil"/>
              <w:right w:val="nil"/>
            </w:tcBorders>
            <w:shd w:val="clear" w:color="000000" w:fill="FFFFFF"/>
            <w:noWrap/>
            <w:vAlign w:val="bottom"/>
            <w:hideMark/>
          </w:tcPr>
          <w:p w14:paraId="56687A8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5</w:t>
            </w:r>
          </w:p>
        </w:tc>
        <w:tc>
          <w:tcPr>
            <w:tcW w:w="615" w:type="dxa"/>
            <w:tcBorders>
              <w:top w:val="nil"/>
              <w:left w:val="nil"/>
              <w:bottom w:val="nil"/>
              <w:right w:val="nil"/>
            </w:tcBorders>
            <w:shd w:val="clear" w:color="000000" w:fill="FFFFFF"/>
            <w:noWrap/>
            <w:vAlign w:val="center"/>
            <w:hideMark/>
          </w:tcPr>
          <w:p w14:paraId="0130CC4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4.75</w:t>
            </w:r>
          </w:p>
        </w:tc>
        <w:tc>
          <w:tcPr>
            <w:tcW w:w="509" w:type="dxa"/>
            <w:tcBorders>
              <w:top w:val="nil"/>
              <w:left w:val="nil"/>
              <w:bottom w:val="nil"/>
              <w:right w:val="nil"/>
            </w:tcBorders>
            <w:shd w:val="clear" w:color="000000" w:fill="FFFFFF"/>
            <w:noWrap/>
            <w:vAlign w:val="center"/>
            <w:hideMark/>
          </w:tcPr>
          <w:p w14:paraId="481AA89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0.5</w:t>
            </w:r>
          </w:p>
        </w:tc>
        <w:tc>
          <w:tcPr>
            <w:tcW w:w="633" w:type="dxa"/>
            <w:tcBorders>
              <w:top w:val="nil"/>
              <w:left w:val="nil"/>
              <w:bottom w:val="nil"/>
              <w:right w:val="nil"/>
            </w:tcBorders>
            <w:shd w:val="clear" w:color="000000" w:fill="FFFFFF"/>
            <w:noWrap/>
            <w:vAlign w:val="center"/>
            <w:hideMark/>
          </w:tcPr>
          <w:p w14:paraId="41C1D9E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0.009</w:t>
            </w:r>
          </w:p>
        </w:tc>
        <w:tc>
          <w:tcPr>
            <w:tcW w:w="633" w:type="dxa"/>
            <w:tcBorders>
              <w:top w:val="nil"/>
              <w:left w:val="nil"/>
              <w:bottom w:val="nil"/>
              <w:right w:val="nil"/>
            </w:tcBorders>
            <w:shd w:val="clear" w:color="000000" w:fill="FFFFFF"/>
            <w:noWrap/>
            <w:vAlign w:val="center"/>
            <w:hideMark/>
          </w:tcPr>
          <w:p w14:paraId="44D0872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0.089</w:t>
            </w:r>
          </w:p>
        </w:tc>
        <w:tc>
          <w:tcPr>
            <w:tcW w:w="629" w:type="dxa"/>
            <w:tcBorders>
              <w:top w:val="nil"/>
              <w:left w:val="nil"/>
              <w:bottom w:val="nil"/>
              <w:right w:val="nil"/>
            </w:tcBorders>
            <w:shd w:val="clear" w:color="000000" w:fill="FFFFFF"/>
            <w:noWrap/>
            <w:vAlign w:val="center"/>
            <w:hideMark/>
          </w:tcPr>
          <w:p w14:paraId="0EDE752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0.085</w:t>
            </w:r>
          </w:p>
        </w:tc>
        <w:tc>
          <w:tcPr>
            <w:tcW w:w="633" w:type="dxa"/>
            <w:tcBorders>
              <w:top w:val="nil"/>
              <w:left w:val="nil"/>
              <w:bottom w:val="nil"/>
              <w:right w:val="nil"/>
            </w:tcBorders>
            <w:shd w:val="clear" w:color="000000" w:fill="FFFFFF"/>
            <w:noWrap/>
            <w:vAlign w:val="center"/>
            <w:hideMark/>
          </w:tcPr>
          <w:p w14:paraId="07424985"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0.013</w:t>
            </w:r>
          </w:p>
        </w:tc>
        <w:tc>
          <w:tcPr>
            <w:tcW w:w="508" w:type="dxa"/>
            <w:tcBorders>
              <w:top w:val="nil"/>
              <w:left w:val="nil"/>
              <w:bottom w:val="nil"/>
              <w:right w:val="nil"/>
            </w:tcBorders>
            <w:shd w:val="clear" w:color="000000" w:fill="FFFFFF"/>
            <w:noWrap/>
            <w:vAlign w:val="center"/>
            <w:hideMark/>
          </w:tcPr>
          <w:p w14:paraId="150B24B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508" w:type="dxa"/>
            <w:tcBorders>
              <w:top w:val="nil"/>
              <w:left w:val="nil"/>
              <w:bottom w:val="nil"/>
              <w:right w:val="nil"/>
            </w:tcBorders>
            <w:shd w:val="clear" w:color="000000" w:fill="FFFFFF"/>
            <w:noWrap/>
            <w:vAlign w:val="center"/>
            <w:hideMark/>
          </w:tcPr>
          <w:p w14:paraId="678B8F0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1.25</w:t>
            </w:r>
          </w:p>
        </w:tc>
        <w:tc>
          <w:tcPr>
            <w:tcW w:w="508" w:type="dxa"/>
            <w:tcBorders>
              <w:top w:val="nil"/>
              <w:left w:val="nil"/>
              <w:bottom w:val="nil"/>
              <w:right w:val="nil"/>
            </w:tcBorders>
            <w:shd w:val="clear" w:color="000000" w:fill="FFFFFF"/>
            <w:noWrap/>
            <w:vAlign w:val="center"/>
            <w:hideMark/>
          </w:tcPr>
          <w:p w14:paraId="6FFB4C5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1.25</w:t>
            </w:r>
          </w:p>
        </w:tc>
        <w:tc>
          <w:tcPr>
            <w:tcW w:w="508" w:type="dxa"/>
            <w:tcBorders>
              <w:top w:val="nil"/>
              <w:left w:val="nil"/>
              <w:bottom w:val="nil"/>
              <w:right w:val="nil"/>
            </w:tcBorders>
            <w:shd w:val="clear" w:color="000000" w:fill="FFFFFF"/>
            <w:noWrap/>
            <w:vAlign w:val="center"/>
            <w:hideMark/>
          </w:tcPr>
          <w:p w14:paraId="16ABCFE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508" w:type="dxa"/>
            <w:tcBorders>
              <w:top w:val="nil"/>
              <w:left w:val="nil"/>
              <w:bottom w:val="nil"/>
              <w:right w:val="nil"/>
            </w:tcBorders>
            <w:shd w:val="clear" w:color="000000" w:fill="FFFFFF"/>
            <w:noWrap/>
            <w:vAlign w:val="center"/>
            <w:hideMark/>
          </w:tcPr>
          <w:p w14:paraId="5853191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0.5</w:t>
            </w:r>
          </w:p>
        </w:tc>
        <w:tc>
          <w:tcPr>
            <w:tcW w:w="615" w:type="dxa"/>
            <w:tcBorders>
              <w:top w:val="nil"/>
              <w:left w:val="nil"/>
              <w:bottom w:val="nil"/>
              <w:right w:val="nil"/>
            </w:tcBorders>
            <w:shd w:val="clear" w:color="000000" w:fill="FFFFFF"/>
            <w:noWrap/>
            <w:vAlign w:val="center"/>
            <w:hideMark/>
          </w:tcPr>
          <w:p w14:paraId="06F6A19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2.5</w:t>
            </w:r>
          </w:p>
        </w:tc>
        <w:tc>
          <w:tcPr>
            <w:tcW w:w="615" w:type="dxa"/>
            <w:tcBorders>
              <w:top w:val="nil"/>
              <w:left w:val="nil"/>
              <w:bottom w:val="nil"/>
              <w:right w:val="nil"/>
            </w:tcBorders>
            <w:shd w:val="clear" w:color="000000" w:fill="FFFFFF"/>
            <w:noWrap/>
            <w:vAlign w:val="center"/>
            <w:hideMark/>
          </w:tcPr>
          <w:p w14:paraId="3EA0BDB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3.5</w:t>
            </w:r>
          </w:p>
        </w:tc>
        <w:tc>
          <w:tcPr>
            <w:tcW w:w="507" w:type="dxa"/>
            <w:tcBorders>
              <w:top w:val="nil"/>
              <w:left w:val="nil"/>
              <w:bottom w:val="nil"/>
              <w:right w:val="nil"/>
            </w:tcBorders>
            <w:shd w:val="clear" w:color="000000" w:fill="FFFFFF"/>
            <w:noWrap/>
            <w:vAlign w:val="center"/>
            <w:hideMark/>
          </w:tcPr>
          <w:p w14:paraId="379C173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0.5</w:t>
            </w:r>
          </w:p>
        </w:tc>
        <w:tc>
          <w:tcPr>
            <w:tcW w:w="371" w:type="dxa"/>
            <w:tcBorders>
              <w:top w:val="nil"/>
              <w:left w:val="nil"/>
              <w:bottom w:val="nil"/>
              <w:right w:val="nil"/>
            </w:tcBorders>
            <w:shd w:val="clear" w:color="000000" w:fill="FFFFFF"/>
            <w:noWrap/>
            <w:vAlign w:val="center"/>
            <w:hideMark/>
          </w:tcPr>
          <w:p w14:paraId="7A334FC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371" w:type="dxa"/>
            <w:tcBorders>
              <w:top w:val="nil"/>
              <w:left w:val="nil"/>
              <w:bottom w:val="nil"/>
              <w:right w:val="nil"/>
            </w:tcBorders>
            <w:shd w:val="clear" w:color="000000" w:fill="FFFFFF"/>
            <w:noWrap/>
            <w:vAlign w:val="center"/>
            <w:hideMark/>
          </w:tcPr>
          <w:p w14:paraId="1D87707D"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w:t>
            </w:r>
          </w:p>
        </w:tc>
        <w:tc>
          <w:tcPr>
            <w:tcW w:w="371" w:type="dxa"/>
            <w:tcBorders>
              <w:top w:val="nil"/>
              <w:left w:val="nil"/>
              <w:bottom w:val="nil"/>
              <w:right w:val="nil"/>
            </w:tcBorders>
            <w:shd w:val="clear" w:color="000000" w:fill="FFFFFF"/>
            <w:noWrap/>
            <w:vAlign w:val="center"/>
            <w:hideMark/>
          </w:tcPr>
          <w:p w14:paraId="6FF3291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16</w:t>
            </w:r>
          </w:p>
        </w:tc>
        <w:tc>
          <w:tcPr>
            <w:tcW w:w="617" w:type="dxa"/>
            <w:tcBorders>
              <w:top w:val="nil"/>
              <w:left w:val="nil"/>
              <w:bottom w:val="nil"/>
              <w:right w:val="nil"/>
            </w:tcBorders>
            <w:shd w:val="clear" w:color="000000" w:fill="FFFFFF"/>
            <w:noWrap/>
            <w:vAlign w:val="bottom"/>
            <w:hideMark/>
          </w:tcPr>
          <w:p w14:paraId="5E7BAA8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52.5</w:t>
            </w:r>
          </w:p>
        </w:tc>
        <w:tc>
          <w:tcPr>
            <w:tcW w:w="723" w:type="dxa"/>
            <w:tcBorders>
              <w:top w:val="nil"/>
              <w:left w:val="nil"/>
              <w:bottom w:val="nil"/>
              <w:right w:val="nil"/>
            </w:tcBorders>
            <w:shd w:val="clear" w:color="000000" w:fill="FFFFFF"/>
            <w:noWrap/>
            <w:vAlign w:val="bottom"/>
            <w:hideMark/>
          </w:tcPr>
          <w:p w14:paraId="494AA56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110</w:t>
            </w:r>
          </w:p>
        </w:tc>
        <w:tc>
          <w:tcPr>
            <w:tcW w:w="723" w:type="dxa"/>
            <w:tcBorders>
              <w:top w:val="nil"/>
              <w:left w:val="nil"/>
              <w:bottom w:val="nil"/>
              <w:right w:val="nil"/>
            </w:tcBorders>
            <w:shd w:val="clear" w:color="000000" w:fill="FFFFFF"/>
            <w:noWrap/>
            <w:vAlign w:val="bottom"/>
            <w:hideMark/>
          </w:tcPr>
          <w:p w14:paraId="4FB7895A"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157.5</w:t>
            </w:r>
          </w:p>
        </w:tc>
        <w:tc>
          <w:tcPr>
            <w:tcW w:w="723" w:type="dxa"/>
            <w:tcBorders>
              <w:top w:val="nil"/>
              <w:left w:val="nil"/>
              <w:bottom w:val="nil"/>
              <w:right w:val="nil"/>
            </w:tcBorders>
            <w:shd w:val="clear" w:color="000000" w:fill="FFFFFF"/>
            <w:noWrap/>
            <w:vAlign w:val="bottom"/>
            <w:hideMark/>
          </w:tcPr>
          <w:p w14:paraId="4F1D18F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206.25</w:t>
            </w:r>
          </w:p>
        </w:tc>
      </w:tr>
      <w:tr w:rsidR="009E7F2F" w:rsidRPr="00FF5AC4" w14:paraId="7B8FC542" w14:textId="77777777" w:rsidTr="009E7F2F">
        <w:trPr>
          <w:trHeight w:val="322"/>
        </w:trPr>
        <w:tc>
          <w:tcPr>
            <w:tcW w:w="475" w:type="dxa"/>
            <w:tcBorders>
              <w:top w:val="nil"/>
              <w:left w:val="nil"/>
              <w:bottom w:val="nil"/>
              <w:right w:val="nil"/>
            </w:tcBorders>
            <w:shd w:val="clear" w:color="000000" w:fill="FFFFFF"/>
            <w:noWrap/>
            <w:vAlign w:val="center"/>
            <w:hideMark/>
          </w:tcPr>
          <w:p w14:paraId="03E0402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12</w:t>
            </w:r>
          </w:p>
        </w:tc>
        <w:tc>
          <w:tcPr>
            <w:tcW w:w="256" w:type="dxa"/>
            <w:tcBorders>
              <w:top w:val="nil"/>
              <w:left w:val="nil"/>
              <w:bottom w:val="nil"/>
              <w:right w:val="nil"/>
            </w:tcBorders>
            <w:shd w:val="clear" w:color="000000" w:fill="FFFFFF"/>
            <w:noWrap/>
            <w:vAlign w:val="center"/>
            <w:hideMark/>
          </w:tcPr>
          <w:p w14:paraId="4D0A266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3</w:t>
            </w:r>
          </w:p>
        </w:tc>
        <w:tc>
          <w:tcPr>
            <w:tcW w:w="256" w:type="dxa"/>
            <w:tcBorders>
              <w:top w:val="nil"/>
              <w:left w:val="nil"/>
              <w:bottom w:val="nil"/>
              <w:right w:val="nil"/>
            </w:tcBorders>
            <w:shd w:val="clear" w:color="000000" w:fill="FFFFFF"/>
            <w:noWrap/>
            <w:vAlign w:val="center"/>
            <w:hideMark/>
          </w:tcPr>
          <w:p w14:paraId="196F4E0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w:t>
            </w:r>
          </w:p>
        </w:tc>
        <w:tc>
          <w:tcPr>
            <w:tcW w:w="256" w:type="dxa"/>
            <w:tcBorders>
              <w:top w:val="nil"/>
              <w:left w:val="nil"/>
              <w:bottom w:val="nil"/>
              <w:right w:val="nil"/>
            </w:tcBorders>
            <w:shd w:val="clear" w:color="000000" w:fill="FFFFFF"/>
            <w:noWrap/>
            <w:vAlign w:val="center"/>
            <w:hideMark/>
          </w:tcPr>
          <w:p w14:paraId="5E102C0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256" w:type="dxa"/>
            <w:tcBorders>
              <w:top w:val="nil"/>
              <w:left w:val="nil"/>
              <w:bottom w:val="nil"/>
              <w:right w:val="nil"/>
            </w:tcBorders>
            <w:shd w:val="clear" w:color="000000" w:fill="FFFFFF"/>
            <w:noWrap/>
            <w:vAlign w:val="center"/>
            <w:hideMark/>
          </w:tcPr>
          <w:p w14:paraId="2D75836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w:t>
            </w:r>
          </w:p>
        </w:tc>
        <w:tc>
          <w:tcPr>
            <w:tcW w:w="510" w:type="dxa"/>
            <w:tcBorders>
              <w:top w:val="nil"/>
              <w:left w:val="nil"/>
              <w:bottom w:val="nil"/>
              <w:right w:val="nil"/>
            </w:tcBorders>
            <w:shd w:val="clear" w:color="000000" w:fill="FFFFFF"/>
            <w:noWrap/>
            <w:vAlign w:val="bottom"/>
            <w:hideMark/>
          </w:tcPr>
          <w:p w14:paraId="103DBF4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2.75</w:t>
            </w:r>
          </w:p>
        </w:tc>
        <w:tc>
          <w:tcPr>
            <w:tcW w:w="615" w:type="dxa"/>
            <w:tcBorders>
              <w:top w:val="nil"/>
              <w:left w:val="nil"/>
              <w:bottom w:val="nil"/>
              <w:right w:val="nil"/>
            </w:tcBorders>
            <w:shd w:val="clear" w:color="000000" w:fill="FFFFFF"/>
            <w:noWrap/>
            <w:vAlign w:val="bottom"/>
            <w:hideMark/>
          </w:tcPr>
          <w:p w14:paraId="2BDF287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16.5</w:t>
            </w:r>
          </w:p>
        </w:tc>
        <w:tc>
          <w:tcPr>
            <w:tcW w:w="615" w:type="dxa"/>
            <w:tcBorders>
              <w:top w:val="nil"/>
              <w:left w:val="nil"/>
              <w:bottom w:val="nil"/>
              <w:right w:val="nil"/>
            </w:tcBorders>
            <w:shd w:val="clear" w:color="000000" w:fill="FFFFFF"/>
            <w:noWrap/>
            <w:vAlign w:val="center"/>
            <w:hideMark/>
          </w:tcPr>
          <w:p w14:paraId="2B1FF668"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27.5</w:t>
            </w:r>
          </w:p>
        </w:tc>
        <w:tc>
          <w:tcPr>
            <w:tcW w:w="509" w:type="dxa"/>
            <w:tcBorders>
              <w:top w:val="nil"/>
              <w:left w:val="nil"/>
              <w:bottom w:val="nil"/>
              <w:right w:val="nil"/>
            </w:tcBorders>
            <w:shd w:val="clear" w:color="000000" w:fill="FFFFFF"/>
            <w:noWrap/>
            <w:vAlign w:val="center"/>
            <w:hideMark/>
          </w:tcPr>
          <w:p w14:paraId="043CCED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27.5</w:t>
            </w:r>
          </w:p>
        </w:tc>
        <w:tc>
          <w:tcPr>
            <w:tcW w:w="633" w:type="dxa"/>
            <w:tcBorders>
              <w:top w:val="nil"/>
              <w:left w:val="nil"/>
              <w:bottom w:val="nil"/>
              <w:right w:val="nil"/>
            </w:tcBorders>
            <w:shd w:val="clear" w:color="000000" w:fill="FFFFFF"/>
            <w:noWrap/>
            <w:vAlign w:val="center"/>
            <w:hideMark/>
          </w:tcPr>
          <w:p w14:paraId="2BD71C5E"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0.049</w:t>
            </w:r>
          </w:p>
        </w:tc>
        <w:tc>
          <w:tcPr>
            <w:tcW w:w="633" w:type="dxa"/>
            <w:tcBorders>
              <w:top w:val="nil"/>
              <w:left w:val="nil"/>
              <w:bottom w:val="nil"/>
              <w:right w:val="nil"/>
            </w:tcBorders>
            <w:shd w:val="clear" w:color="000000" w:fill="FFFFFF"/>
            <w:noWrap/>
            <w:vAlign w:val="center"/>
            <w:hideMark/>
          </w:tcPr>
          <w:p w14:paraId="7667FFF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0.295</w:t>
            </w:r>
          </w:p>
        </w:tc>
        <w:tc>
          <w:tcPr>
            <w:tcW w:w="629" w:type="dxa"/>
            <w:tcBorders>
              <w:top w:val="nil"/>
              <w:left w:val="nil"/>
              <w:bottom w:val="nil"/>
              <w:right w:val="nil"/>
            </w:tcBorders>
            <w:shd w:val="clear" w:color="000000" w:fill="FFFFFF"/>
            <w:noWrap/>
            <w:vAlign w:val="center"/>
            <w:hideMark/>
          </w:tcPr>
          <w:p w14:paraId="0ED37AF4"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0.491</w:t>
            </w:r>
          </w:p>
        </w:tc>
        <w:tc>
          <w:tcPr>
            <w:tcW w:w="633" w:type="dxa"/>
            <w:tcBorders>
              <w:top w:val="nil"/>
              <w:left w:val="nil"/>
              <w:bottom w:val="nil"/>
              <w:right w:val="nil"/>
            </w:tcBorders>
            <w:shd w:val="clear" w:color="000000" w:fill="FFFFFF"/>
            <w:noWrap/>
            <w:vAlign w:val="center"/>
            <w:hideMark/>
          </w:tcPr>
          <w:p w14:paraId="62209C69"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0.491</w:t>
            </w:r>
          </w:p>
        </w:tc>
        <w:tc>
          <w:tcPr>
            <w:tcW w:w="508" w:type="dxa"/>
            <w:tcBorders>
              <w:top w:val="nil"/>
              <w:left w:val="nil"/>
              <w:bottom w:val="nil"/>
              <w:right w:val="nil"/>
            </w:tcBorders>
            <w:shd w:val="clear" w:color="000000" w:fill="FFFFFF"/>
            <w:noWrap/>
            <w:vAlign w:val="center"/>
            <w:hideMark/>
          </w:tcPr>
          <w:p w14:paraId="181D43B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1.5</w:t>
            </w:r>
          </w:p>
        </w:tc>
        <w:tc>
          <w:tcPr>
            <w:tcW w:w="508" w:type="dxa"/>
            <w:tcBorders>
              <w:top w:val="nil"/>
              <w:left w:val="nil"/>
              <w:bottom w:val="nil"/>
              <w:right w:val="nil"/>
            </w:tcBorders>
            <w:shd w:val="clear" w:color="000000" w:fill="FFFFFF"/>
            <w:noWrap/>
            <w:vAlign w:val="center"/>
            <w:hideMark/>
          </w:tcPr>
          <w:p w14:paraId="35BB4F3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2.5</w:t>
            </w:r>
          </w:p>
        </w:tc>
        <w:tc>
          <w:tcPr>
            <w:tcW w:w="508" w:type="dxa"/>
            <w:tcBorders>
              <w:top w:val="nil"/>
              <w:left w:val="nil"/>
              <w:bottom w:val="nil"/>
              <w:right w:val="nil"/>
            </w:tcBorders>
            <w:shd w:val="clear" w:color="000000" w:fill="FFFFFF"/>
            <w:noWrap/>
            <w:vAlign w:val="center"/>
            <w:hideMark/>
          </w:tcPr>
          <w:p w14:paraId="6DDBEB37"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2.5</w:t>
            </w:r>
          </w:p>
        </w:tc>
        <w:tc>
          <w:tcPr>
            <w:tcW w:w="508" w:type="dxa"/>
            <w:tcBorders>
              <w:top w:val="nil"/>
              <w:left w:val="nil"/>
              <w:bottom w:val="nil"/>
              <w:right w:val="nil"/>
            </w:tcBorders>
            <w:shd w:val="clear" w:color="000000" w:fill="FFFFFF"/>
            <w:noWrap/>
            <w:vAlign w:val="center"/>
            <w:hideMark/>
          </w:tcPr>
          <w:p w14:paraId="28DB9A3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2.5</w:t>
            </w:r>
          </w:p>
        </w:tc>
        <w:tc>
          <w:tcPr>
            <w:tcW w:w="508" w:type="dxa"/>
            <w:tcBorders>
              <w:top w:val="nil"/>
              <w:left w:val="nil"/>
              <w:bottom w:val="nil"/>
              <w:right w:val="nil"/>
            </w:tcBorders>
            <w:shd w:val="clear" w:color="000000" w:fill="FFFFFF"/>
            <w:noWrap/>
            <w:vAlign w:val="center"/>
            <w:hideMark/>
          </w:tcPr>
          <w:p w14:paraId="0BB6EAFF"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1.25</w:t>
            </w:r>
          </w:p>
        </w:tc>
        <w:tc>
          <w:tcPr>
            <w:tcW w:w="615" w:type="dxa"/>
            <w:tcBorders>
              <w:top w:val="nil"/>
              <w:left w:val="nil"/>
              <w:bottom w:val="nil"/>
              <w:right w:val="nil"/>
            </w:tcBorders>
            <w:shd w:val="clear" w:color="000000" w:fill="FFFFFF"/>
            <w:noWrap/>
            <w:vAlign w:val="center"/>
            <w:hideMark/>
          </w:tcPr>
          <w:p w14:paraId="0361FE06"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14</w:t>
            </w:r>
          </w:p>
        </w:tc>
        <w:tc>
          <w:tcPr>
            <w:tcW w:w="615" w:type="dxa"/>
            <w:tcBorders>
              <w:top w:val="nil"/>
              <w:left w:val="nil"/>
              <w:bottom w:val="nil"/>
              <w:right w:val="nil"/>
            </w:tcBorders>
            <w:shd w:val="clear" w:color="000000" w:fill="FFFFFF"/>
            <w:noWrap/>
            <w:vAlign w:val="center"/>
            <w:hideMark/>
          </w:tcPr>
          <w:p w14:paraId="615AE74C"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25.5</w:t>
            </w:r>
          </w:p>
        </w:tc>
        <w:tc>
          <w:tcPr>
            <w:tcW w:w="507" w:type="dxa"/>
            <w:tcBorders>
              <w:top w:val="nil"/>
              <w:left w:val="nil"/>
              <w:bottom w:val="nil"/>
              <w:right w:val="nil"/>
            </w:tcBorders>
            <w:shd w:val="clear" w:color="000000" w:fill="FFFFFF"/>
            <w:noWrap/>
            <w:vAlign w:val="center"/>
            <w:hideMark/>
          </w:tcPr>
          <w:p w14:paraId="77683482"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25</w:t>
            </w:r>
          </w:p>
        </w:tc>
        <w:tc>
          <w:tcPr>
            <w:tcW w:w="371" w:type="dxa"/>
            <w:tcBorders>
              <w:top w:val="nil"/>
              <w:left w:val="nil"/>
              <w:bottom w:val="nil"/>
              <w:right w:val="nil"/>
            </w:tcBorders>
            <w:shd w:val="clear" w:color="000000" w:fill="FFFFFF"/>
            <w:noWrap/>
            <w:vAlign w:val="center"/>
            <w:hideMark/>
          </w:tcPr>
          <w:p w14:paraId="73B360A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0</w:t>
            </w:r>
          </w:p>
        </w:tc>
        <w:tc>
          <w:tcPr>
            <w:tcW w:w="371" w:type="dxa"/>
            <w:tcBorders>
              <w:top w:val="nil"/>
              <w:left w:val="nil"/>
              <w:bottom w:val="nil"/>
              <w:right w:val="nil"/>
            </w:tcBorders>
            <w:shd w:val="clear" w:color="000000" w:fill="FFFFFF"/>
            <w:noWrap/>
            <w:vAlign w:val="center"/>
            <w:hideMark/>
          </w:tcPr>
          <w:p w14:paraId="438ECEA3"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3</w:t>
            </w:r>
          </w:p>
        </w:tc>
        <w:tc>
          <w:tcPr>
            <w:tcW w:w="371" w:type="dxa"/>
            <w:tcBorders>
              <w:top w:val="nil"/>
              <w:left w:val="nil"/>
              <w:bottom w:val="nil"/>
              <w:right w:val="nil"/>
            </w:tcBorders>
            <w:shd w:val="clear" w:color="000000" w:fill="FFFFFF"/>
            <w:noWrap/>
            <w:vAlign w:val="center"/>
            <w:hideMark/>
          </w:tcPr>
          <w:p w14:paraId="589A2E70"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15</w:t>
            </w:r>
          </w:p>
        </w:tc>
        <w:tc>
          <w:tcPr>
            <w:tcW w:w="617" w:type="dxa"/>
            <w:tcBorders>
              <w:top w:val="nil"/>
              <w:left w:val="nil"/>
              <w:bottom w:val="nil"/>
              <w:right w:val="nil"/>
            </w:tcBorders>
            <w:shd w:val="clear" w:color="000000" w:fill="FFFFFF"/>
            <w:noWrap/>
            <w:vAlign w:val="bottom"/>
            <w:hideMark/>
          </w:tcPr>
          <w:p w14:paraId="2DF455C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47.5</w:t>
            </w:r>
          </w:p>
        </w:tc>
        <w:tc>
          <w:tcPr>
            <w:tcW w:w="723" w:type="dxa"/>
            <w:tcBorders>
              <w:top w:val="nil"/>
              <w:left w:val="nil"/>
              <w:bottom w:val="nil"/>
              <w:right w:val="nil"/>
            </w:tcBorders>
            <w:shd w:val="clear" w:color="000000" w:fill="FFFFFF"/>
            <w:noWrap/>
            <w:vAlign w:val="bottom"/>
            <w:hideMark/>
          </w:tcPr>
          <w:p w14:paraId="118AA981"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103.75</w:t>
            </w:r>
          </w:p>
        </w:tc>
        <w:tc>
          <w:tcPr>
            <w:tcW w:w="723" w:type="dxa"/>
            <w:tcBorders>
              <w:top w:val="nil"/>
              <w:left w:val="nil"/>
              <w:bottom w:val="nil"/>
              <w:right w:val="nil"/>
            </w:tcBorders>
            <w:shd w:val="clear" w:color="000000" w:fill="FFFFFF"/>
            <w:noWrap/>
            <w:vAlign w:val="bottom"/>
            <w:hideMark/>
          </w:tcPr>
          <w:p w14:paraId="0F956BEB"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156.25</w:t>
            </w:r>
          </w:p>
        </w:tc>
        <w:tc>
          <w:tcPr>
            <w:tcW w:w="723" w:type="dxa"/>
            <w:tcBorders>
              <w:top w:val="nil"/>
              <w:left w:val="nil"/>
              <w:bottom w:val="nil"/>
              <w:right w:val="nil"/>
            </w:tcBorders>
            <w:shd w:val="clear" w:color="000000" w:fill="FFFFFF"/>
            <w:noWrap/>
            <w:vAlign w:val="bottom"/>
            <w:hideMark/>
          </w:tcPr>
          <w:p w14:paraId="7259D6BB" w14:textId="77777777" w:rsidR="009E7F2F" w:rsidRPr="00FF5AC4" w:rsidRDefault="009E7F2F" w:rsidP="009E7F2F">
            <w:pPr>
              <w:spacing w:after="0" w:line="480" w:lineRule="auto"/>
              <w:jc w:val="right"/>
              <w:rPr>
                <w:rFonts w:ascii="Bahnschrift Light" w:eastAsia="Times New Roman" w:hAnsi="Bahnschrift Light" w:cs="Calibri"/>
                <w:color w:val="000000"/>
                <w:sz w:val="20"/>
                <w:szCs w:val="20"/>
                <w:lang w:eastAsia="es-MX"/>
              </w:rPr>
            </w:pPr>
            <w:r w:rsidRPr="00FF5AC4">
              <w:rPr>
                <w:rFonts w:ascii="Bahnschrift Light" w:eastAsia="Times New Roman" w:hAnsi="Bahnschrift Light" w:cs="Calibri"/>
                <w:color w:val="000000"/>
                <w:sz w:val="20"/>
                <w:szCs w:val="20"/>
                <w:lang w:eastAsia="es-MX"/>
              </w:rPr>
              <w:t>201.25</w:t>
            </w:r>
          </w:p>
        </w:tc>
      </w:tr>
    </w:tbl>
    <w:p w14:paraId="51FE430D" w14:textId="77777777" w:rsidR="00C3115D" w:rsidRDefault="00C3115D" w:rsidP="00833EC9">
      <w:pPr>
        <w:spacing w:line="360" w:lineRule="auto"/>
        <w:rPr>
          <w:rFonts w:ascii="Times New Roman" w:hAnsi="Times New Roman" w:cs="Times New Roman"/>
          <w:b/>
          <w:color w:val="000000" w:themeColor="text1"/>
          <w:sz w:val="24"/>
          <w:szCs w:val="24"/>
          <w:lang w:val="es-EC"/>
        </w:rPr>
      </w:pPr>
    </w:p>
    <w:p w14:paraId="225F1CAC" w14:textId="77777777" w:rsidR="00E04DE0" w:rsidRDefault="00E04DE0" w:rsidP="00833EC9">
      <w:pPr>
        <w:spacing w:line="360" w:lineRule="auto"/>
        <w:rPr>
          <w:rFonts w:ascii="Times New Roman" w:hAnsi="Times New Roman" w:cs="Times New Roman"/>
          <w:b/>
          <w:color w:val="000000" w:themeColor="text1"/>
          <w:sz w:val="24"/>
          <w:szCs w:val="24"/>
          <w:lang w:val="es-EC"/>
        </w:rPr>
        <w:sectPr w:rsidR="00E04DE0" w:rsidSect="000045A9">
          <w:pgSz w:w="16838" w:h="11906" w:orient="landscape" w:code="9"/>
          <w:pgMar w:top="1701" w:right="1701" w:bottom="1701" w:left="2268" w:header="709" w:footer="709" w:gutter="0"/>
          <w:cols w:space="708"/>
          <w:docGrid w:linePitch="360"/>
        </w:sectPr>
      </w:pPr>
    </w:p>
    <w:p w14:paraId="35DBA8E2" w14:textId="77777777" w:rsidR="00C3115D" w:rsidRDefault="002957AD" w:rsidP="00833EC9">
      <w:pPr>
        <w:spacing w:line="360" w:lineRule="auto"/>
        <w:rPr>
          <w:rFonts w:ascii="Times New Roman" w:hAnsi="Times New Roman" w:cs="Times New Roman"/>
          <w:b/>
          <w:color w:val="000000" w:themeColor="text1"/>
          <w:sz w:val="24"/>
          <w:szCs w:val="24"/>
          <w:lang w:val="es-EC"/>
        </w:rPr>
      </w:pPr>
      <w:r>
        <w:rPr>
          <w:rFonts w:ascii="Times New Roman" w:hAnsi="Times New Roman" w:cs="Times New Roman"/>
          <w:b/>
          <w:color w:val="000000" w:themeColor="text1"/>
          <w:sz w:val="24"/>
          <w:szCs w:val="24"/>
          <w:lang w:val="es-EC"/>
        </w:rPr>
        <w:lastRenderedPageBreak/>
        <w:t xml:space="preserve">Anexo </w:t>
      </w:r>
      <w:r w:rsidR="0083534D">
        <w:rPr>
          <w:rFonts w:ascii="Times New Roman" w:hAnsi="Times New Roman" w:cs="Times New Roman"/>
          <w:b/>
          <w:sz w:val="24"/>
          <w:szCs w:val="24"/>
          <w:lang w:val="es-ES"/>
        </w:rPr>
        <w:t>No.</w:t>
      </w:r>
      <w:r w:rsidR="0083534D" w:rsidRPr="00AB49BC">
        <w:rPr>
          <w:rFonts w:ascii="Times New Roman" w:hAnsi="Times New Roman" w:cs="Times New Roman"/>
          <w:b/>
          <w:sz w:val="24"/>
          <w:szCs w:val="24"/>
        </w:rPr>
        <w:t xml:space="preserve"> </w:t>
      </w:r>
      <w:r w:rsidR="0083534D">
        <w:rPr>
          <w:rFonts w:ascii="Times New Roman" w:hAnsi="Times New Roman" w:cs="Times New Roman"/>
          <w:b/>
          <w:sz w:val="24"/>
          <w:szCs w:val="24"/>
        </w:rPr>
        <w:t>4</w:t>
      </w:r>
      <w:r w:rsidR="0083534D" w:rsidRPr="00AB49BC">
        <w:rPr>
          <w:rFonts w:ascii="Times New Roman" w:hAnsi="Times New Roman" w:cs="Times New Roman"/>
          <w:b/>
          <w:sz w:val="24"/>
          <w:szCs w:val="24"/>
        </w:rPr>
        <w:t xml:space="preserve">. </w:t>
      </w:r>
      <w:r>
        <w:rPr>
          <w:rFonts w:ascii="Times New Roman" w:hAnsi="Times New Roman" w:cs="Times New Roman"/>
          <w:b/>
          <w:color w:val="000000" w:themeColor="text1"/>
          <w:sz w:val="24"/>
          <w:szCs w:val="24"/>
          <w:lang w:val="es-EC"/>
        </w:rPr>
        <w:t>Fotografía del manejo del ensayo</w:t>
      </w:r>
    </w:p>
    <w:p w14:paraId="46EABAFF" w14:textId="77777777" w:rsidR="00B82897" w:rsidRDefault="00B82897" w:rsidP="00833EC9">
      <w:pPr>
        <w:spacing w:line="360" w:lineRule="auto"/>
        <w:rPr>
          <w:rFonts w:ascii="Times New Roman" w:hAnsi="Times New Roman" w:cs="Times New Roman"/>
          <w:b/>
          <w:color w:val="000000" w:themeColor="text1"/>
          <w:sz w:val="24"/>
          <w:szCs w:val="24"/>
          <w:lang w:val="es-EC"/>
        </w:rPr>
      </w:pPr>
    </w:p>
    <w:p w14:paraId="36149AC2" w14:textId="77777777" w:rsidR="00B82897" w:rsidRPr="000A4573" w:rsidRDefault="000A4573" w:rsidP="000A4573">
      <w:pPr>
        <w:spacing w:line="360" w:lineRule="auto"/>
        <w:rPr>
          <w:rFonts w:ascii="Times New Roman" w:hAnsi="Times New Roman" w:cs="Times New Roman"/>
          <w:b/>
          <w:color w:val="000000" w:themeColor="text1"/>
          <w:szCs w:val="24"/>
          <w:lang w:val="es-EC"/>
        </w:rPr>
      </w:pPr>
      <w:r w:rsidRPr="00E04DE0">
        <w:rPr>
          <w:rFonts w:ascii="Times New Roman" w:hAnsi="Times New Roman" w:cs="Times New Roman"/>
          <w:noProof/>
          <w:szCs w:val="24"/>
          <w:lang w:val="es-ES" w:eastAsia="es-ES"/>
        </w:rPr>
        <w:drawing>
          <wp:inline distT="0" distB="0" distL="0" distR="0" wp14:anchorId="3A8EA46E" wp14:editId="0D46F4BE">
            <wp:extent cx="2413980" cy="1857375"/>
            <wp:effectExtent l="0" t="0" r="5715" b="0"/>
            <wp:docPr id="3" name="Imagen 3" descr="C:\Users\Chris\AppData\Local\Microsoft\Windows\INetCache\Content.Word\20210218_12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AppData\Local\Microsoft\Windows\INetCache\Content.Word\20210218_12224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77822" cy="1906497"/>
                    </a:xfrm>
                    <a:prstGeom prst="rect">
                      <a:avLst/>
                    </a:prstGeom>
                    <a:noFill/>
                    <a:ln>
                      <a:noFill/>
                    </a:ln>
                  </pic:spPr>
                </pic:pic>
              </a:graphicData>
            </a:graphic>
          </wp:inline>
        </w:drawing>
      </w:r>
      <w:r>
        <w:rPr>
          <w:noProof/>
          <w:lang w:eastAsia="es-MX"/>
        </w:rPr>
        <w:t xml:space="preserve">           </w:t>
      </w:r>
      <w:r w:rsidR="00B82897">
        <w:rPr>
          <w:noProof/>
          <w:lang w:val="es-ES" w:eastAsia="es-ES"/>
        </w:rPr>
        <w:drawing>
          <wp:inline distT="0" distB="0" distL="0" distR="0" wp14:anchorId="7627DC43" wp14:editId="7239DBDD">
            <wp:extent cx="2264713" cy="1828800"/>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68474" cy="1831837"/>
                    </a:xfrm>
                    <a:prstGeom prst="rect">
                      <a:avLst/>
                    </a:prstGeom>
                    <a:noFill/>
                    <a:ln>
                      <a:noFill/>
                    </a:ln>
                  </pic:spPr>
                </pic:pic>
              </a:graphicData>
            </a:graphic>
          </wp:inline>
        </w:drawing>
      </w:r>
      <w:r w:rsidR="00E04DE0" w:rsidRPr="00E04DE0">
        <w:rPr>
          <w:rFonts w:ascii="Times New Roman" w:hAnsi="Times New Roman" w:cs="Times New Roman"/>
          <w:szCs w:val="24"/>
          <w:lang w:val="es-EC"/>
        </w:rPr>
        <w:t>Implementación del croquis ensayo en el campo</w:t>
      </w:r>
      <w:r w:rsidR="00B82897">
        <w:rPr>
          <w:rFonts w:ascii="Times New Roman" w:hAnsi="Times New Roman" w:cs="Times New Roman"/>
          <w:szCs w:val="24"/>
          <w:lang w:val="es-EC"/>
        </w:rPr>
        <w:t xml:space="preserve">              </w:t>
      </w:r>
      <w:r>
        <w:rPr>
          <w:rFonts w:ascii="Times New Roman" w:hAnsi="Times New Roman" w:cs="Times New Roman"/>
          <w:szCs w:val="24"/>
          <w:lang w:val="es-EC"/>
        </w:rPr>
        <w:t>Atrayente alimenticio Cera trap</w:t>
      </w:r>
    </w:p>
    <w:bookmarkEnd w:id="221"/>
    <w:p w14:paraId="4F81E150" w14:textId="77777777" w:rsidR="008E08C6" w:rsidRDefault="000A4573" w:rsidP="00B82897">
      <w:pPr>
        <w:spacing w:line="360" w:lineRule="auto"/>
        <w:rPr>
          <w:rFonts w:ascii="Times New Roman" w:hAnsi="Times New Roman" w:cs="Times New Roman"/>
          <w:szCs w:val="24"/>
          <w:lang w:val="es-EC"/>
        </w:rPr>
      </w:pPr>
      <w:r>
        <w:rPr>
          <w:b/>
          <w:noProof/>
          <w:lang w:eastAsia="es-MX"/>
        </w:rPr>
        <w:t xml:space="preserve">    </w:t>
      </w:r>
      <w:r>
        <w:rPr>
          <w:b/>
          <w:noProof/>
          <w:lang w:val="es-ES" w:eastAsia="es-ES"/>
        </w:rPr>
        <w:drawing>
          <wp:inline distT="0" distB="0" distL="0" distR="0" wp14:anchorId="30B4B249" wp14:editId="1F285DE2">
            <wp:extent cx="2266950" cy="2037080"/>
            <wp:effectExtent l="0" t="0" r="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92207" cy="2149636"/>
                    </a:xfrm>
                    <a:prstGeom prst="rect">
                      <a:avLst/>
                    </a:prstGeom>
                    <a:noFill/>
                    <a:ln>
                      <a:noFill/>
                    </a:ln>
                  </pic:spPr>
                </pic:pic>
              </a:graphicData>
            </a:graphic>
          </wp:inline>
        </w:drawing>
      </w:r>
      <w:r>
        <w:rPr>
          <w:b/>
          <w:noProof/>
          <w:lang w:eastAsia="es-MX"/>
        </w:rPr>
        <w:t xml:space="preserve">          </w:t>
      </w:r>
      <w:r>
        <w:rPr>
          <w:b/>
          <w:noProof/>
          <w:lang w:val="es-ES" w:eastAsia="es-ES"/>
        </w:rPr>
        <w:drawing>
          <wp:inline distT="0" distB="0" distL="0" distR="0" wp14:anchorId="6AA665E4" wp14:editId="0C9FBDEA">
            <wp:extent cx="2324100" cy="1986049"/>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34931" cy="1995305"/>
                    </a:xfrm>
                    <a:prstGeom prst="rect">
                      <a:avLst/>
                    </a:prstGeom>
                    <a:noFill/>
                    <a:ln>
                      <a:noFill/>
                    </a:ln>
                  </pic:spPr>
                </pic:pic>
              </a:graphicData>
            </a:graphic>
          </wp:inline>
        </w:drawing>
      </w:r>
    </w:p>
    <w:p w14:paraId="44AD95ED" w14:textId="77777777" w:rsidR="00E04DE0" w:rsidRPr="00B82897" w:rsidRDefault="008E08C6" w:rsidP="00B82897">
      <w:pPr>
        <w:spacing w:line="360" w:lineRule="auto"/>
        <w:rPr>
          <w:rFonts w:ascii="Times New Roman" w:hAnsi="Times New Roman" w:cs="Times New Roman"/>
          <w:szCs w:val="24"/>
          <w:lang w:val="es-EC"/>
        </w:rPr>
      </w:pPr>
      <w:r>
        <w:rPr>
          <w:rFonts w:ascii="Times New Roman" w:hAnsi="Times New Roman" w:cs="Times New Roman"/>
          <w:szCs w:val="24"/>
          <w:lang w:val="es-EC"/>
        </w:rPr>
        <w:t>Dosificación del Cera trap según el tratamiento</w:t>
      </w:r>
      <w:r w:rsidR="000A4573">
        <w:rPr>
          <w:rFonts w:ascii="Times New Roman" w:hAnsi="Times New Roman" w:cs="Times New Roman"/>
          <w:szCs w:val="24"/>
          <w:lang w:val="es-EC"/>
        </w:rPr>
        <w:t xml:space="preserve">               </w:t>
      </w:r>
      <w:r w:rsidR="00B82897">
        <w:rPr>
          <w:rFonts w:ascii="Times New Roman" w:hAnsi="Times New Roman" w:cs="Times New Roman"/>
          <w:szCs w:val="24"/>
          <w:lang w:val="es-EC"/>
        </w:rPr>
        <w:t xml:space="preserve">    </w:t>
      </w:r>
      <w:r w:rsidR="00E04DE0">
        <w:rPr>
          <w:rFonts w:ascii="Times New Roman" w:hAnsi="Times New Roman" w:cs="Times New Roman"/>
          <w:sz w:val="24"/>
          <w:szCs w:val="24"/>
          <w:lang w:val="es-EC"/>
        </w:rPr>
        <w:t xml:space="preserve">Trampas caseras </w:t>
      </w:r>
    </w:p>
    <w:p w14:paraId="525D7319" w14:textId="77777777" w:rsidR="00B82897" w:rsidRDefault="00E04DE0" w:rsidP="00833EC9">
      <w:pPr>
        <w:spacing w:line="360" w:lineRule="auto"/>
        <w:jc w:val="both"/>
        <w:rPr>
          <w:noProof/>
          <w:lang w:eastAsia="es-MX"/>
        </w:rPr>
      </w:pPr>
      <w:r>
        <w:rPr>
          <w:rFonts w:ascii="Times New Roman" w:hAnsi="Times New Roman" w:cs="Times New Roman"/>
          <w:sz w:val="24"/>
          <w:szCs w:val="24"/>
          <w:lang w:val="es-EC"/>
        </w:rPr>
        <w:t xml:space="preserve">                              </w:t>
      </w:r>
    </w:p>
    <w:p w14:paraId="6615634A" w14:textId="77777777" w:rsidR="00997ACD" w:rsidRPr="000A4573" w:rsidRDefault="00E04DE0" w:rsidP="000A4573">
      <w:pPr>
        <w:spacing w:line="360" w:lineRule="auto"/>
        <w:jc w:val="both"/>
        <w:rPr>
          <w:rFonts w:ascii="Times New Roman" w:hAnsi="Times New Roman" w:cs="Times New Roman"/>
          <w:sz w:val="24"/>
          <w:szCs w:val="24"/>
          <w:lang w:val="es-EC"/>
        </w:rPr>
      </w:pPr>
      <w:r>
        <w:rPr>
          <w:noProof/>
          <w:lang w:val="es-ES" w:eastAsia="es-ES"/>
        </w:rPr>
        <w:drawing>
          <wp:inline distT="0" distB="0" distL="0" distR="0" wp14:anchorId="67456491" wp14:editId="6C2FEF1B">
            <wp:extent cx="2457450" cy="1844074"/>
            <wp:effectExtent l="0" t="0" r="0" b="3810"/>
            <wp:docPr id="5" name="Imagen 5" descr="C:\Users\Chris\AppData\Local\Microsoft\Windows\INetCache\Content.Word\20210303_114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ris\AppData\Local\Microsoft\Windows\INetCache\Content.Word\20210303_11432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25735" cy="1895315"/>
                    </a:xfrm>
                    <a:prstGeom prst="rect">
                      <a:avLst/>
                    </a:prstGeom>
                    <a:noFill/>
                    <a:ln>
                      <a:noFill/>
                    </a:ln>
                  </pic:spPr>
                </pic:pic>
              </a:graphicData>
            </a:graphic>
          </wp:inline>
        </w:drawing>
      </w:r>
      <w:r w:rsidR="000A4573">
        <w:rPr>
          <w:noProof/>
          <w:lang w:eastAsia="es-MX"/>
        </w:rPr>
        <w:t xml:space="preserve">     </w:t>
      </w:r>
      <w:r w:rsidR="000A4573">
        <w:rPr>
          <w:noProof/>
          <w:lang w:val="es-ES" w:eastAsia="es-ES"/>
        </w:rPr>
        <w:drawing>
          <wp:inline distT="0" distB="0" distL="0" distR="0" wp14:anchorId="05F4D640" wp14:editId="1CCBF70C">
            <wp:extent cx="2459965" cy="1845310"/>
            <wp:effectExtent l="0" t="0" r="0" b="25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72345" cy="1854597"/>
                    </a:xfrm>
                    <a:prstGeom prst="rect">
                      <a:avLst/>
                    </a:prstGeom>
                  </pic:spPr>
                </pic:pic>
              </a:graphicData>
            </a:graphic>
          </wp:inline>
        </w:drawing>
      </w:r>
      <w:r w:rsidR="008E08C6">
        <w:rPr>
          <w:rFonts w:ascii="Times New Roman" w:hAnsi="Times New Roman" w:cs="Times New Roman"/>
          <w:sz w:val="24"/>
          <w:szCs w:val="24"/>
          <w:lang w:val="es-EC"/>
        </w:rPr>
        <w:t xml:space="preserve">Instalación de las trampas caseras </w:t>
      </w:r>
      <w:r w:rsidR="000A4573">
        <w:rPr>
          <w:rFonts w:ascii="Times New Roman" w:hAnsi="Times New Roman" w:cs="Times New Roman"/>
          <w:sz w:val="24"/>
          <w:szCs w:val="24"/>
          <w:lang w:val="es-EC"/>
        </w:rPr>
        <w:t xml:space="preserve"> </w:t>
      </w:r>
      <w:r w:rsidR="000A4573">
        <w:rPr>
          <w:rFonts w:ascii="Times New Roman" w:hAnsi="Times New Roman" w:cs="Times New Roman"/>
          <w:b/>
          <w:sz w:val="24"/>
          <w:szCs w:val="24"/>
          <w:lang w:val="es-EC"/>
        </w:rPr>
        <w:t xml:space="preserve">             </w:t>
      </w:r>
      <w:r w:rsidR="000A4573">
        <w:rPr>
          <w:rFonts w:ascii="Times New Roman" w:hAnsi="Times New Roman" w:cs="Times New Roman"/>
          <w:sz w:val="24"/>
          <w:szCs w:val="24"/>
          <w:lang w:val="es-EC"/>
        </w:rPr>
        <w:t xml:space="preserve">Colecta de </w:t>
      </w:r>
      <w:r w:rsidR="000A4573" w:rsidRPr="000A4573">
        <w:rPr>
          <w:rFonts w:ascii="Times New Roman" w:hAnsi="Times New Roman" w:cs="Times New Roman"/>
          <w:b/>
          <w:i/>
          <w:sz w:val="24"/>
          <w:szCs w:val="24"/>
          <w:lang w:val="es-EC"/>
        </w:rPr>
        <w:t>Ceratitis capitata</w:t>
      </w:r>
      <w:r w:rsidR="000A4573">
        <w:rPr>
          <w:rFonts w:ascii="Times New Roman" w:hAnsi="Times New Roman" w:cs="Times New Roman"/>
          <w:sz w:val="24"/>
          <w:szCs w:val="24"/>
          <w:lang w:val="es-EC"/>
        </w:rPr>
        <w:t xml:space="preserve"> en frascos </w:t>
      </w:r>
    </w:p>
    <w:p w14:paraId="5D8F0C96" w14:textId="77777777" w:rsidR="00997ACD" w:rsidRDefault="00997ACD" w:rsidP="008E08C6">
      <w:pPr>
        <w:spacing w:line="360" w:lineRule="auto"/>
        <w:jc w:val="center"/>
        <w:rPr>
          <w:rFonts w:ascii="Times New Roman" w:hAnsi="Times New Roman" w:cs="Times New Roman"/>
          <w:b/>
          <w:sz w:val="24"/>
          <w:szCs w:val="24"/>
        </w:rPr>
      </w:pPr>
    </w:p>
    <w:p w14:paraId="53E2B640" w14:textId="77777777" w:rsidR="00997ACD" w:rsidRPr="000A4573" w:rsidRDefault="00FB52AE" w:rsidP="000A4573">
      <w:pPr>
        <w:spacing w:line="360" w:lineRule="auto"/>
        <w:rPr>
          <w:rFonts w:ascii="Times New Roman" w:hAnsi="Times New Roman" w:cs="Times New Roman"/>
        </w:rPr>
      </w:pPr>
      <w:r>
        <w:rPr>
          <w:noProof/>
          <w:lang w:val="es-ES" w:eastAsia="es-ES"/>
        </w:rPr>
        <w:lastRenderedPageBreak/>
        <w:drawing>
          <wp:inline distT="0" distB="0" distL="0" distR="0" wp14:anchorId="57D137C3" wp14:editId="10551AB8">
            <wp:extent cx="2390775" cy="2037370"/>
            <wp:effectExtent l="0" t="0" r="0" b="127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49992" cy="2087833"/>
                    </a:xfrm>
                    <a:prstGeom prst="rect">
                      <a:avLst/>
                    </a:prstGeom>
                  </pic:spPr>
                </pic:pic>
              </a:graphicData>
            </a:graphic>
          </wp:inline>
        </w:drawing>
      </w:r>
      <w:r w:rsidR="000A4573">
        <w:rPr>
          <w:noProof/>
          <w:lang w:eastAsia="es-MX"/>
        </w:rPr>
        <w:t xml:space="preserve">          </w:t>
      </w:r>
      <w:r w:rsidR="000A4573">
        <w:rPr>
          <w:noProof/>
          <w:lang w:val="es-ES" w:eastAsia="es-ES"/>
        </w:rPr>
        <w:drawing>
          <wp:inline distT="0" distB="0" distL="0" distR="0" wp14:anchorId="2BEEC762" wp14:editId="0263B978">
            <wp:extent cx="2322830" cy="2051050"/>
            <wp:effectExtent l="0" t="0" r="1270" b="63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33493" cy="2148765"/>
                    </a:xfrm>
                    <a:prstGeom prst="rect">
                      <a:avLst/>
                    </a:prstGeom>
                    <a:noFill/>
                    <a:ln>
                      <a:noFill/>
                    </a:ln>
                  </pic:spPr>
                </pic:pic>
              </a:graphicData>
            </a:graphic>
          </wp:inline>
        </w:drawing>
      </w:r>
      <w:r w:rsidR="00997ACD">
        <w:rPr>
          <w:rFonts w:ascii="Times New Roman" w:hAnsi="Times New Roman" w:cs="Times New Roman"/>
        </w:rPr>
        <w:t xml:space="preserve">Identificación del genero de mosca de la fruta </w:t>
      </w:r>
      <w:r w:rsidR="000A4573">
        <w:rPr>
          <w:rFonts w:ascii="Times New Roman" w:hAnsi="Times New Roman" w:cs="Times New Roman"/>
        </w:rPr>
        <w:t xml:space="preserve">      </w:t>
      </w:r>
      <w:r w:rsidR="000A4573" w:rsidRPr="00997ACD">
        <w:rPr>
          <w:rFonts w:ascii="Times New Roman" w:hAnsi="Times New Roman" w:cs="Times New Roman"/>
          <w:noProof/>
          <w:sz w:val="24"/>
          <w:szCs w:val="24"/>
          <w:lang w:eastAsia="es-MX"/>
        </w:rPr>
        <w:t xml:space="preserve">Adulto de </w:t>
      </w:r>
      <w:r w:rsidR="000A4573" w:rsidRPr="00997ACD">
        <w:rPr>
          <w:rFonts w:ascii="Times New Roman" w:hAnsi="Times New Roman" w:cs="Times New Roman"/>
          <w:b/>
          <w:i/>
          <w:noProof/>
          <w:sz w:val="24"/>
          <w:szCs w:val="24"/>
          <w:lang w:eastAsia="es-MX"/>
        </w:rPr>
        <w:t>Ceratitis capitata</w:t>
      </w:r>
      <w:r w:rsidR="000A4573" w:rsidRPr="00997ACD">
        <w:rPr>
          <w:rFonts w:ascii="Times New Roman" w:hAnsi="Times New Roman" w:cs="Times New Roman"/>
          <w:noProof/>
          <w:sz w:val="24"/>
          <w:szCs w:val="24"/>
          <w:lang w:eastAsia="es-MX"/>
        </w:rPr>
        <w:t xml:space="preserve"> hembra</w:t>
      </w:r>
    </w:p>
    <w:p w14:paraId="3B769456" w14:textId="77777777" w:rsidR="000A4573" w:rsidRDefault="00FB52AE" w:rsidP="000A4573">
      <w:pPr>
        <w:spacing w:line="360" w:lineRule="auto"/>
        <w:rPr>
          <w:rFonts w:ascii="Times New Roman" w:hAnsi="Times New Roman" w:cs="Times New Roman"/>
          <w:sz w:val="24"/>
          <w:szCs w:val="24"/>
          <w:lang w:val="es-EC"/>
        </w:rPr>
      </w:pPr>
      <w:r>
        <w:rPr>
          <w:noProof/>
          <w:lang w:val="es-ES" w:eastAsia="es-ES"/>
        </w:rPr>
        <w:drawing>
          <wp:inline distT="0" distB="0" distL="0" distR="0" wp14:anchorId="46CEF348" wp14:editId="0C57DDF7">
            <wp:extent cx="2371725" cy="213383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29947" cy="2186212"/>
                    </a:xfrm>
                    <a:prstGeom prst="rect">
                      <a:avLst/>
                    </a:prstGeom>
                    <a:noFill/>
                    <a:ln>
                      <a:noFill/>
                    </a:ln>
                  </pic:spPr>
                </pic:pic>
              </a:graphicData>
            </a:graphic>
          </wp:inline>
        </w:drawing>
      </w:r>
      <w:r w:rsidR="000A4573">
        <w:rPr>
          <w:noProof/>
          <w:lang w:eastAsia="es-MX"/>
        </w:rPr>
        <w:t xml:space="preserve">       </w:t>
      </w:r>
      <w:r w:rsidR="000A4573">
        <w:rPr>
          <w:noProof/>
          <w:lang w:val="es-ES" w:eastAsia="es-ES"/>
        </w:rPr>
        <w:drawing>
          <wp:inline distT="0" distB="0" distL="0" distR="0" wp14:anchorId="21EAF7D1" wp14:editId="4E31D169">
            <wp:extent cx="2437130" cy="2099160"/>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37130" cy="2099160"/>
                    </a:xfrm>
                    <a:prstGeom prst="rect">
                      <a:avLst/>
                    </a:prstGeom>
                    <a:noFill/>
                    <a:ln>
                      <a:noFill/>
                    </a:ln>
                  </pic:spPr>
                </pic:pic>
              </a:graphicData>
            </a:graphic>
          </wp:inline>
        </w:drawing>
      </w:r>
    </w:p>
    <w:p w14:paraId="4F256DF9" w14:textId="77777777" w:rsidR="002578C4" w:rsidRDefault="002578C4" w:rsidP="000A4573">
      <w:pPr>
        <w:spacing w:line="360" w:lineRule="auto"/>
        <w:rPr>
          <w:rFonts w:ascii="Times New Roman" w:hAnsi="Times New Roman" w:cs="Times New Roman"/>
          <w:sz w:val="24"/>
          <w:szCs w:val="24"/>
          <w:lang w:val="es-EC"/>
        </w:rPr>
      </w:pPr>
      <w:r>
        <w:rPr>
          <w:rFonts w:ascii="Times New Roman" w:hAnsi="Times New Roman" w:cs="Times New Roman"/>
          <w:noProof/>
          <w:sz w:val="24"/>
          <w:szCs w:val="24"/>
          <w:lang w:val="es-ES" w:eastAsia="es-ES"/>
        </w:rPr>
        <w:drawing>
          <wp:anchor distT="0" distB="0" distL="114300" distR="114300" simplePos="0" relativeHeight="251842560" behindDoc="1" locked="0" layoutInCell="1" allowOverlap="1" wp14:anchorId="683B83BB" wp14:editId="4E398DED">
            <wp:simplePos x="0" y="0"/>
            <wp:positionH relativeFrom="column">
              <wp:posOffset>2541270</wp:posOffset>
            </wp:positionH>
            <wp:positionV relativeFrom="paragraph">
              <wp:posOffset>254635</wp:posOffset>
            </wp:positionV>
            <wp:extent cx="2657475" cy="1838325"/>
            <wp:effectExtent l="0" t="0" r="9525" b="952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5747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B52AE">
        <w:rPr>
          <w:rFonts w:ascii="Times New Roman" w:hAnsi="Times New Roman" w:cs="Times New Roman"/>
          <w:sz w:val="24"/>
          <w:szCs w:val="24"/>
          <w:lang w:val="es-EC"/>
        </w:rPr>
        <w:t xml:space="preserve">Pesado de la fruta de mandarina </w:t>
      </w:r>
      <w:r w:rsidR="000A4573">
        <w:rPr>
          <w:rFonts w:ascii="Times New Roman" w:hAnsi="Times New Roman" w:cs="Times New Roman"/>
          <w:sz w:val="24"/>
          <w:szCs w:val="24"/>
          <w:lang w:val="es-EC"/>
        </w:rPr>
        <w:t xml:space="preserve">                             </w:t>
      </w:r>
      <w:r w:rsidR="00FB52AE">
        <w:rPr>
          <w:rFonts w:ascii="Times New Roman" w:hAnsi="Times New Roman" w:cs="Times New Roman"/>
          <w:b/>
          <w:sz w:val="24"/>
          <w:szCs w:val="24"/>
          <w:lang w:val="es-EC"/>
        </w:rPr>
        <w:t xml:space="preserve"> </w:t>
      </w:r>
      <w:r w:rsidR="00FB52AE">
        <w:rPr>
          <w:rFonts w:ascii="Times New Roman" w:hAnsi="Times New Roman" w:cs="Times New Roman"/>
          <w:sz w:val="24"/>
          <w:szCs w:val="24"/>
          <w:lang w:val="es-EC"/>
        </w:rPr>
        <w:t>Disección de frutos</w:t>
      </w:r>
      <w:r w:rsidR="00FB52AE">
        <w:rPr>
          <w:rFonts w:ascii="Times New Roman" w:hAnsi="Times New Roman" w:cs="Times New Roman"/>
          <w:noProof/>
          <w:sz w:val="24"/>
          <w:szCs w:val="24"/>
          <w:lang w:val="es-ES" w:eastAsia="es-ES"/>
        </w:rPr>
        <w:drawing>
          <wp:inline distT="0" distB="0" distL="0" distR="0" wp14:anchorId="110693A5" wp14:editId="445ACC8D">
            <wp:extent cx="2343150" cy="1828706"/>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10580" cy="1881332"/>
                    </a:xfrm>
                    <a:prstGeom prst="rect">
                      <a:avLst/>
                    </a:prstGeom>
                    <a:noFill/>
                    <a:ln>
                      <a:noFill/>
                    </a:ln>
                  </pic:spPr>
                </pic:pic>
              </a:graphicData>
            </a:graphic>
          </wp:inline>
        </w:drawing>
      </w:r>
    </w:p>
    <w:p w14:paraId="69F8D547" w14:textId="77777777" w:rsidR="001003DC" w:rsidRPr="001003DC" w:rsidRDefault="00FB52AE" w:rsidP="002578C4">
      <w:pPr>
        <w:spacing w:line="360" w:lineRule="auto"/>
        <w:rPr>
          <w:rFonts w:ascii="Times New Roman" w:hAnsi="Times New Roman" w:cs="Times New Roman"/>
          <w:sz w:val="24"/>
          <w:szCs w:val="24"/>
          <w:lang w:val="es-EC"/>
        </w:rPr>
      </w:pPr>
      <w:r>
        <w:rPr>
          <w:rFonts w:ascii="Times New Roman" w:hAnsi="Times New Roman" w:cs="Times New Roman"/>
          <w:sz w:val="24"/>
          <w:szCs w:val="24"/>
          <w:lang w:val="es-EC"/>
        </w:rPr>
        <w:t xml:space="preserve">Larvas de </w:t>
      </w:r>
      <w:r w:rsidR="00997ACD">
        <w:rPr>
          <w:rFonts w:ascii="Times New Roman" w:hAnsi="Times New Roman" w:cs="Times New Roman"/>
          <w:b/>
          <w:i/>
          <w:sz w:val="24"/>
          <w:szCs w:val="24"/>
          <w:lang w:val="es-EC"/>
        </w:rPr>
        <w:t xml:space="preserve">Ceratitis </w:t>
      </w:r>
      <w:r w:rsidR="00997ACD" w:rsidRPr="002578C4">
        <w:rPr>
          <w:rFonts w:ascii="Times New Roman" w:hAnsi="Times New Roman" w:cs="Times New Roman"/>
          <w:b/>
          <w:i/>
          <w:sz w:val="24"/>
          <w:szCs w:val="24"/>
          <w:lang w:val="es-EC"/>
        </w:rPr>
        <w:t xml:space="preserve">capitata </w:t>
      </w:r>
      <w:r w:rsidR="002578C4" w:rsidRPr="002578C4">
        <w:rPr>
          <w:rFonts w:ascii="Times New Roman" w:hAnsi="Times New Roman" w:cs="Times New Roman"/>
          <w:sz w:val="24"/>
          <w:szCs w:val="24"/>
          <w:lang w:val="es-EC"/>
        </w:rPr>
        <w:t xml:space="preserve">                                    </w:t>
      </w:r>
      <w:r w:rsidR="001003DC" w:rsidRPr="002578C4">
        <w:rPr>
          <w:rFonts w:ascii="Times New Roman" w:hAnsi="Times New Roman" w:cs="Times New Roman"/>
          <w:b/>
          <w:sz w:val="24"/>
          <w:szCs w:val="24"/>
          <w:lang w:val="es-EC"/>
        </w:rPr>
        <w:t>Visita de campo</w:t>
      </w:r>
    </w:p>
    <w:p w14:paraId="0A1AED3F" w14:textId="77777777" w:rsidR="001003DC" w:rsidRDefault="001003DC" w:rsidP="00833EC9">
      <w:pPr>
        <w:spacing w:line="360" w:lineRule="auto"/>
        <w:rPr>
          <w:rFonts w:ascii="Times New Roman" w:hAnsi="Times New Roman" w:cs="Times New Roman"/>
          <w:b/>
          <w:color w:val="000000" w:themeColor="text1"/>
          <w:sz w:val="24"/>
          <w:szCs w:val="24"/>
          <w:lang w:val="es-EC"/>
        </w:rPr>
      </w:pPr>
      <w:bookmarkStart w:id="222" w:name="_Toc51765582"/>
    </w:p>
    <w:p w14:paraId="460C454E" w14:textId="77777777" w:rsidR="001003DC" w:rsidRDefault="001003DC" w:rsidP="00833EC9">
      <w:pPr>
        <w:spacing w:line="360" w:lineRule="auto"/>
        <w:rPr>
          <w:rFonts w:ascii="Times New Roman" w:hAnsi="Times New Roman" w:cs="Times New Roman"/>
          <w:b/>
          <w:color w:val="000000" w:themeColor="text1"/>
          <w:sz w:val="24"/>
          <w:szCs w:val="24"/>
          <w:lang w:val="es-EC"/>
        </w:rPr>
      </w:pPr>
    </w:p>
    <w:bookmarkEnd w:id="222"/>
    <w:p w14:paraId="5FCB9CBF" w14:textId="77777777" w:rsidR="002578C4" w:rsidRDefault="002578C4" w:rsidP="0083534D">
      <w:pPr>
        <w:rPr>
          <w:rFonts w:ascii="Times New Roman" w:hAnsi="Times New Roman" w:cs="Times New Roman"/>
          <w:b/>
          <w:sz w:val="24"/>
          <w:szCs w:val="24"/>
        </w:rPr>
      </w:pPr>
    </w:p>
    <w:p w14:paraId="21493C4E" w14:textId="77777777" w:rsidR="0083534D" w:rsidRPr="00AB49BC" w:rsidRDefault="0083534D" w:rsidP="0083534D">
      <w:pPr>
        <w:rPr>
          <w:rFonts w:ascii="Times New Roman" w:hAnsi="Times New Roman" w:cs="Times New Roman"/>
          <w:b/>
          <w:sz w:val="24"/>
          <w:szCs w:val="24"/>
        </w:rPr>
      </w:pPr>
      <w:r w:rsidRPr="00AB49BC">
        <w:rPr>
          <w:rFonts w:ascii="Times New Roman" w:hAnsi="Times New Roman" w:cs="Times New Roman"/>
          <w:b/>
          <w:sz w:val="24"/>
          <w:szCs w:val="24"/>
        </w:rPr>
        <w:lastRenderedPageBreak/>
        <w:t xml:space="preserve">Anexo </w:t>
      </w:r>
      <w:r>
        <w:rPr>
          <w:rFonts w:ascii="Times New Roman" w:hAnsi="Times New Roman" w:cs="Times New Roman"/>
          <w:b/>
          <w:sz w:val="24"/>
          <w:szCs w:val="24"/>
          <w:lang w:val="es-ES"/>
        </w:rPr>
        <w:t>No.</w:t>
      </w:r>
      <w:r w:rsidRPr="006B43C8">
        <w:rPr>
          <w:rFonts w:ascii="Times New Roman" w:hAnsi="Times New Roman" w:cs="Times New Roman"/>
          <w:b/>
          <w:sz w:val="24"/>
          <w:szCs w:val="24"/>
        </w:rPr>
        <w:t xml:space="preserve"> </w:t>
      </w:r>
      <w:r>
        <w:rPr>
          <w:rFonts w:ascii="Times New Roman" w:hAnsi="Times New Roman" w:cs="Times New Roman"/>
          <w:b/>
          <w:sz w:val="24"/>
          <w:szCs w:val="24"/>
        </w:rPr>
        <w:t>5.</w:t>
      </w:r>
      <w:r w:rsidRPr="00AB49BC">
        <w:rPr>
          <w:rFonts w:ascii="Times New Roman" w:hAnsi="Times New Roman" w:cs="Times New Roman"/>
          <w:b/>
          <w:sz w:val="24"/>
          <w:szCs w:val="24"/>
        </w:rPr>
        <w:t xml:space="preserve"> Glosario de términos técnicos </w:t>
      </w:r>
    </w:p>
    <w:p w14:paraId="119B4BEA" w14:textId="77777777" w:rsidR="006467B0" w:rsidRPr="004220AB" w:rsidRDefault="00C61492" w:rsidP="00B241E2">
      <w:pPr>
        <w:spacing w:before="240" w:line="360" w:lineRule="auto"/>
        <w:jc w:val="both"/>
        <w:rPr>
          <w:rFonts w:ascii="Times New Roman" w:hAnsi="Times New Roman" w:cs="Times New Roman"/>
          <w:sz w:val="24"/>
          <w:szCs w:val="24"/>
          <w:lang w:val="es-EC"/>
        </w:rPr>
      </w:pPr>
      <w:r w:rsidRPr="004220AB">
        <w:rPr>
          <w:rFonts w:ascii="Times New Roman" w:hAnsi="Times New Roman" w:cs="Times New Roman"/>
          <w:b/>
          <w:sz w:val="24"/>
          <w:szCs w:val="24"/>
          <w:lang w:val="es-EC"/>
        </w:rPr>
        <w:t>Área</w:t>
      </w:r>
      <w:r w:rsidR="006467B0" w:rsidRPr="004220AB">
        <w:rPr>
          <w:rFonts w:ascii="Times New Roman" w:hAnsi="Times New Roman" w:cs="Times New Roman"/>
          <w:b/>
          <w:sz w:val="24"/>
          <w:szCs w:val="24"/>
          <w:lang w:val="es-EC"/>
        </w:rPr>
        <w:t xml:space="preserve"> libre de plagas</w:t>
      </w:r>
      <w:r w:rsidR="006467B0" w:rsidRPr="004220AB">
        <w:rPr>
          <w:rFonts w:ascii="Times New Roman" w:hAnsi="Times New Roman" w:cs="Times New Roman"/>
          <w:sz w:val="24"/>
          <w:szCs w:val="24"/>
          <w:lang w:val="es-EC"/>
        </w:rPr>
        <w:t>: Un área en la cual una plaga específica está ausente, tal y como se ha demostrado con evidencia científica y en la cual, cuando sea apropiado, dicha condición se esté manteniendo oficialmente.</w:t>
      </w:r>
    </w:p>
    <w:p w14:paraId="0DBBFFBE" w14:textId="77777777" w:rsidR="006467B0" w:rsidRPr="004220AB" w:rsidRDefault="006467B0" w:rsidP="00833EC9">
      <w:pPr>
        <w:spacing w:line="360" w:lineRule="auto"/>
        <w:jc w:val="both"/>
        <w:rPr>
          <w:rFonts w:ascii="Times New Roman" w:hAnsi="Times New Roman" w:cs="Times New Roman"/>
          <w:b/>
          <w:sz w:val="24"/>
          <w:szCs w:val="24"/>
          <w:lang w:val="es-EC"/>
        </w:rPr>
      </w:pPr>
      <w:r w:rsidRPr="004220AB">
        <w:rPr>
          <w:rFonts w:ascii="Times New Roman" w:hAnsi="Times New Roman" w:cs="Times New Roman"/>
          <w:b/>
          <w:sz w:val="24"/>
          <w:szCs w:val="24"/>
          <w:lang w:val="es-EC"/>
        </w:rPr>
        <w:t>Contaminación:</w:t>
      </w:r>
      <w:r w:rsidRPr="004220AB">
        <w:rPr>
          <w:rFonts w:ascii="Times New Roman" w:hAnsi="Times New Roman" w:cs="Times New Roman"/>
          <w:sz w:val="24"/>
          <w:szCs w:val="24"/>
          <w:lang w:val="es-EC"/>
        </w:rPr>
        <w:t xml:space="preserve"> </w:t>
      </w:r>
      <w:r w:rsidR="004B7250">
        <w:rPr>
          <w:rFonts w:ascii="Times New Roman" w:hAnsi="Times New Roman" w:cs="Times New Roman"/>
          <w:sz w:val="24"/>
          <w:szCs w:val="24"/>
          <w:lang w:val="es-EC"/>
        </w:rPr>
        <w:t>C</w:t>
      </w:r>
      <w:r w:rsidRPr="004220AB">
        <w:rPr>
          <w:rFonts w:ascii="Times New Roman" w:hAnsi="Times New Roman" w:cs="Times New Roman"/>
          <w:sz w:val="24"/>
          <w:szCs w:val="24"/>
          <w:lang w:val="es-EC"/>
        </w:rPr>
        <w:t>ualquier agente biológico o químico, materia extraña u otras sustancias no añadidas intencionalmente a los alimentos y que puedan comprometer la inocuidad o la aptitud de los mismos.</w:t>
      </w:r>
    </w:p>
    <w:p w14:paraId="004EC430" w14:textId="77777777" w:rsidR="006467B0" w:rsidRPr="004220AB" w:rsidRDefault="006467B0"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b/>
          <w:sz w:val="24"/>
          <w:szCs w:val="24"/>
          <w:lang w:val="es-EC"/>
        </w:rPr>
        <w:t>Control (de una plaga):</w:t>
      </w:r>
      <w:r w:rsidRPr="004220AB">
        <w:rPr>
          <w:rFonts w:ascii="Times New Roman" w:hAnsi="Times New Roman" w:cs="Times New Roman"/>
          <w:sz w:val="24"/>
          <w:szCs w:val="24"/>
          <w:lang w:val="es-EC"/>
        </w:rPr>
        <w:t xml:space="preserve"> Supresión, contención o erradicación de una población de plagas.</w:t>
      </w:r>
    </w:p>
    <w:p w14:paraId="68C926B3" w14:textId="77777777" w:rsidR="006467B0" w:rsidRPr="004220AB" w:rsidRDefault="006467B0"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b/>
          <w:sz w:val="24"/>
          <w:szCs w:val="24"/>
          <w:lang w:val="es-EC"/>
        </w:rPr>
        <w:t>Cuarentena</w:t>
      </w:r>
      <w:r w:rsidRPr="004220AB">
        <w:rPr>
          <w:rFonts w:ascii="Times New Roman" w:hAnsi="Times New Roman" w:cs="Times New Roman"/>
          <w:sz w:val="24"/>
          <w:szCs w:val="24"/>
          <w:lang w:val="es-EC"/>
        </w:rPr>
        <w:t xml:space="preserve">: </w:t>
      </w:r>
      <w:r w:rsidR="004B7250">
        <w:rPr>
          <w:rFonts w:ascii="Times New Roman" w:hAnsi="Times New Roman" w:cs="Times New Roman"/>
          <w:sz w:val="24"/>
          <w:szCs w:val="24"/>
          <w:lang w:val="es-EC"/>
        </w:rPr>
        <w:t>C</w:t>
      </w:r>
      <w:r w:rsidRPr="004220AB">
        <w:rPr>
          <w:rFonts w:ascii="Times New Roman" w:hAnsi="Times New Roman" w:cs="Times New Roman"/>
          <w:sz w:val="24"/>
          <w:szCs w:val="24"/>
          <w:lang w:val="es-EC"/>
        </w:rPr>
        <w:t>onjunto de medidas preventivas, restrictivas y de actividades fitosanitarias, que se desarrollan para evitar la propagación de una enfermedad en una región a partir de un foco notificado.</w:t>
      </w:r>
    </w:p>
    <w:p w14:paraId="07DE82E4" w14:textId="77777777" w:rsidR="006467B0" w:rsidRPr="004220AB" w:rsidRDefault="006467B0"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b/>
          <w:sz w:val="24"/>
          <w:szCs w:val="24"/>
          <w:lang w:val="es-EC"/>
        </w:rPr>
        <w:t>Delimitación</w:t>
      </w:r>
      <w:r w:rsidR="004B7250">
        <w:rPr>
          <w:rFonts w:ascii="Times New Roman" w:hAnsi="Times New Roman" w:cs="Times New Roman"/>
          <w:sz w:val="24"/>
          <w:szCs w:val="24"/>
          <w:lang w:val="es-EC"/>
        </w:rPr>
        <w:t>: D</w:t>
      </w:r>
      <w:r w:rsidRPr="004220AB">
        <w:rPr>
          <w:rFonts w:ascii="Times New Roman" w:hAnsi="Times New Roman" w:cs="Times New Roman"/>
          <w:sz w:val="24"/>
          <w:szCs w:val="24"/>
          <w:lang w:val="es-EC"/>
        </w:rPr>
        <w:t>eterminar los límites del área considerada como infestada o libre de plaga.</w:t>
      </w:r>
    </w:p>
    <w:p w14:paraId="7E5008DD" w14:textId="77777777" w:rsidR="006467B0" w:rsidRPr="004220AB" w:rsidRDefault="006467B0"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b/>
          <w:sz w:val="24"/>
          <w:szCs w:val="24"/>
          <w:lang w:val="es-EC"/>
        </w:rPr>
        <w:t xml:space="preserve">Depredador: </w:t>
      </w:r>
      <w:r w:rsidR="004B7250">
        <w:rPr>
          <w:rFonts w:ascii="Times New Roman" w:hAnsi="Times New Roman" w:cs="Times New Roman"/>
          <w:sz w:val="24"/>
          <w:szCs w:val="24"/>
          <w:lang w:val="es-EC"/>
        </w:rPr>
        <w:t>E</w:t>
      </w:r>
      <w:r w:rsidRPr="004220AB">
        <w:rPr>
          <w:rFonts w:ascii="Times New Roman" w:hAnsi="Times New Roman" w:cs="Times New Roman"/>
          <w:sz w:val="24"/>
          <w:szCs w:val="24"/>
          <w:lang w:val="es-EC"/>
        </w:rPr>
        <w:t>nemigo natural que captura otros organismos animales y se alimenta de ellos, matando algunos durante su vida.</w:t>
      </w:r>
    </w:p>
    <w:p w14:paraId="5F7114A6" w14:textId="77777777" w:rsidR="006467B0" w:rsidRPr="004220AB" w:rsidRDefault="006467B0"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b/>
          <w:sz w:val="24"/>
          <w:szCs w:val="24"/>
          <w:lang w:val="es-EC"/>
        </w:rPr>
        <w:t xml:space="preserve">Detección: </w:t>
      </w:r>
      <w:r w:rsidR="004B7250">
        <w:rPr>
          <w:rFonts w:ascii="Times New Roman" w:hAnsi="Times New Roman" w:cs="Times New Roman"/>
          <w:sz w:val="24"/>
          <w:szCs w:val="24"/>
          <w:lang w:val="es-EC"/>
        </w:rPr>
        <w:t>D</w:t>
      </w:r>
      <w:r w:rsidRPr="004220AB">
        <w:rPr>
          <w:rFonts w:ascii="Times New Roman" w:hAnsi="Times New Roman" w:cs="Times New Roman"/>
          <w:sz w:val="24"/>
          <w:szCs w:val="24"/>
          <w:lang w:val="es-EC"/>
        </w:rPr>
        <w:t>eterminar si las especies están presentes en un área.</w:t>
      </w:r>
    </w:p>
    <w:p w14:paraId="103202A5" w14:textId="77777777" w:rsidR="006467B0" w:rsidRPr="004220AB" w:rsidRDefault="006467B0" w:rsidP="00833EC9">
      <w:pPr>
        <w:spacing w:line="360" w:lineRule="auto"/>
        <w:jc w:val="both"/>
        <w:rPr>
          <w:rFonts w:ascii="Times New Roman" w:hAnsi="Times New Roman" w:cs="Times New Roman"/>
          <w:b/>
          <w:sz w:val="24"/>
          <w:szCs w:val="24"/>
          <w:lang w:val="es-EC"/>
        </w:rPr>
      </w:pPr>
      <w:r w:rsidRPr="004220AB">
        <w:rPr>
          <w:rFonts w:ascii="Times New Roman" w:hAnsi="Times New Roman" w:cs="Times New Roman"/>
          <w:b/>
          <w:sz w:val="24"/>
          <w:szCs w:val="24"/>
          <w:lang w:val="es-EC"/>
        </w:rPr>
        <w:t>Erradicación:</w:t>
      </w:r>
      <w:r w:rsidR="004B7250">
        <w:rPr>
          <w:rFonts w:ascii="Times New Roman" w:hAnsi="Times New Roman" w:cs="Times New Roman"/>
          <w:sz w:val="24"/>
          <w:szCs w:val="24"/>
          <w:lang w:val="es-EC"/>
        </w:rPr>
        <w:t xml:space="preserve"> A</w:t>
      </w:r>
      <w:r w:rsidRPr="004220AB">
        <w:rPr>
          <w:rFonts w:ascii="Times New Roman" w:hAnsi="Times New Roman" w:cs="Times New Roman"/>
          <w:sz w:val="24"/>
          <w:szCs w:val="24"/>
          <w:lang w:val="es-EC"/>
        </w:rPr>
        <w:t>plicación de medidas fitosanitarias para eliminar una plaga de un área.</w:t>
      </w:r>
    </w:p>
    <w:p w14:paraId="699C1B5A" w14:textId="77777777" w:rsidR="006467B0" w:rsidRPr="004220AB" w:rsidRDefault="006467B0"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b/>
          <w:sz w:val="24"/>
          <w:szCs w:val="24"/>
          <w:lang w:val="es-EC"/>
        </w:rPr>
        <w:t xml:space="preserve">Fumigación: </w:t>
      </w:r>
      <w:r w:rsidRPr="004220AB">
        <w:rPr>
          <w:rFonts w:ascii="Times New Roman" w:hAnsi="Times New Roman" w:cs="Times New Roman"/>
          <w:sz w:val="24"/>
          <w:szCs w:val="24"/>
          <w:lang w:val="es-EC"/>
        </w:rPr>
        <w:t>Tratamiento con un agente químico que alcanza al producto en forma total o principalmente en estado gaseoso.</w:t>
      </w:r>
    </w:p>
    <w:p w14:paraId="24D23A5E" w14:textId="77777777" w:rsidR="006467B0" w:rsidRDefault="006467B0"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b/>
          <w:sz w:val="24"/>
          <w:szCs w:val="24"/>
          <w:lang w:val="es-EC"/>
        </w:rPr>
        <w:t>Infección:</w:t>
      </w:r>
      <w:r w:rsidR="004B7250">
        <w:rPr>
          <w:rFonts w:ascii="Times New Roman" w:hAnsi="Times New Roman" w:cs="Times New Roman"/>
          <w:b/>
          <w:sz w:val="24"/>
          <w:szCs w:val="24"/>
          <w:lang w:val="es-EC"/>
        </w:rPr>
        <w:t xml:space="preserve"> </w:t>
      </w:r>
      <w:r w:rsidR="004B7250">
        <w:rPr>
          <w:rFonts w:ascii="Times New Roman" w:hAnsi="Times New Roman" w:cs="Times New Roman"/>
          <w:sz w:val="24"/>
          <w:szCs w:val="24"/>
          <w:lang w:val="es-EC"/>
        </w:rPr>
        <w:t>C</w:t>
      </w:r>
      <w:r w:rsidRPr="004220AB">
        <w:rPr>
          <w:rFonts w:ascii="Times New Roman" w:hAnsi="Times New Roman" w:cs="Times New Roman"/>
          <w:sz w:val="24"/>
          <w:szCs w:val="24"/>
          <w:lang w:val="es-EC"/>
        </w:rPr>
        <w:t>ontaminación causada por microorganismos patógenos, tales como hongos, bacterias, protozoos, virus y priones.</w:t>
      </w:r>
    </w:p>
    <w:p w14:paraId="3015E67D" w14:textId="77777777" w:rsidR="007436FB" w:rsidRPr="007436FB" w:rsidRDefault="007436FB" w:rsidP="00833EC9">
      <w:pPr>
        <w:spacing w:line="360" w:lineRule="auto"/>
        <w:jc w:val="both"/>
        <w:rPr>
          <w:rFonts w:ascii="Times New Roman" w:hAnsi="Times New Roman" w:cs="Times New Roman"/>
          <w:b/>
          <w:sz w:val="24"/>
          <w:szCs w:val="24"/>
          <w:lang w:val="es-EC"/>
        </w:rPr>
      </w:pPr>
      <w:r w:rsidRPr="007436FB">
        <w:rPr>
          <w:rFonts w:ascii="Times New Roman" w:hAnsi="Times New Roman" w:cs="Times New Roman"/>
          <w:b/>
          <w:sz w:val="24"/>
          <w:szCs w:val="24"/>
          <w:lang w:val="es-EC"/>
        </w:rPr>
        <w:t xml:space="preserve">Instar: </w:t>
      </w:r>
      <w:r w:rsidRPr="007436FB">
        <w:rPr>
          <w:rFonts w:ascii="Times New Roman" w:hAnsi="Times New Roman" w:cs="Times New Roman"/>
          <w:sz w:val="24"/>
          <w:szCs w:val="24"/>
        </w:rPr>
        <w:t>Se llama </w:t>
      </w:r>
      <w:r w:rsidRPr="007436FB">
        <w:rPr>
          <w:rFonts w:ascii="Times New Roman" w:hAnsi="Times New Roman" w:cs="Times New Roman"/>
          <w:bCs/>
          <w:sz w:val="24"/>
          <w:szCs w:val="24"/>
        </w:rPr>
        <w:t>instar</w:t>
      </w:r>
      <w:r w:rsidRPr="007436FB">
        <w:rPr>
          <w:rFonts w:ascii="Times New Roman" w:hAnsi="Times New Roman" w:cs="Times New Roman"/>
          <w:sz w:val="24"/>
          <w:szCs w:val="24"/>
        </w:rPr>
        <w:t> a cada etapa en el desarrollo de los artrópodos, como insectos, crustáceos, etc., hasta llegar a la madurez sexual.</w:t>
      </w:r>
    </w:p>
    <w:p w14:paraId="5338280B" w14:textId="77777777" w:rsidR="006467B0" w:rsidRPr="004220AB" w:rsidRDefault="006467B0"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b/>
          <w:sz w:val="24"/>
          <w:szCs w:val="24"/>
          <w:lang w:val="es-EC"/>
        </w:rPr>
        <w:t xml:space="preserve">Monitoreo: </w:t>
      </w:r>
      <w:r w:rsidR="004B7250">
        <w:rPr>
          <w:rFonts w:ascii="Times New Roman" w:hAnsi="Times New Roman" w:cs="Times New Roman"/>
          <w:sz w:val="24"/>
          <w:szCs w:val="24"/>
          <w:lang w:val="es-EC"/>
        </w:rPr>
        <w:t>V</w:t>
      </w:r>
      <w:r w:rsidRPr="004220AB">
        <w:rPr>
          <w:rFonts w:ascii="Times New Roman" w:hAnsi="Times New Roman" w:cs="Times New Roman"/>
          <w:sz w:val="24"/>
          <w:szCs w:val="24"/>
          <w:lang w:val="es-EC"/>
        </w:rPr>
        <w:t>erificar de manera continua las características de una población plaga, incluidas la fluctuación estacional de la población, la abundancia relativa, la secuencia de huéspedes y otras características.</w:t>
      </w:r>
    </w:p>
    <w:p w14:paraId="2C6517A6" w14:textId="77777777" w:rsidR="006467B0" w:rsidRPr="004220AB" w:rsidRDefault="006467B0"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b/>
          <w:sz w:val="24"/>
          <w:szCs w:val="24"/>
          <w:lang w:val="es-EC"/>
        </w:rPr>
        <w:lastRenderedPageBreak/>
        <w:t>Mosca de la fruta:</w:t>
      </w:r>
      <w:r w:rsidRPr="004220AB">
        <w:rPr>
          <w:rFonts w:ascii="Times New Roman" w:hAnsi="Times New Roman" w:cs="Times New Roman"/>
          <w:sz w:val="24"/>
          <w:szCs w:val="24"/>
          <w:lang w:val="es-EC"/>
        </w:rPr>
        <w:t xml:space="preserve"> La mosca de la fruta o del Mediterráneo, es un insecto holometábolo (se refiere al proceso en el cual un insecto pasa en su desarrollo por una metamorfosis completa de cuatro estados: huevo, larva, pupa y adulto) originario de África.</w:t>
      </w:r>
    </w:p>
    <w:p w14:paraId="3D48F320" w14:textId="77777777" w:rsidR="006467B0" w:rsidRPr="004220AB" w:rsidRDefault="006467B0"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b/>
          <w:sz w:val="24"/>
          <w:szCs w:val="24"/>
          <w:lang w:val="es-EC"/>
        </w:rPr>
        <w:t xml:space="preserve">Plaga: </w:t>
      </w:r>
      <w:r w:rsidR="004B7250" w:rsidRPr="004B7250">
        <w:rPr>
          <w:rFonts w:ascii="Times New Roman" w:hAnsi="Times New Roman" w:cs="Times New Roman"/>
          <w:sz w:val="24"/>
          <w:szCs w:val="24"/>
          <w:lang w:val="es-EC"/>
        </w:rPr>
        <w:t>C</w:t>
      </w:r>
      <w:r w:rsidRPr="004220AB">
        <w:rPr>
          <w:rFonts w:ascii="Times New Roman" w:hAnsi="Times New Roman" w:cs="Times New Roman"/>
          <w:sz w:val="24"/>
          <w:szCs w:val="24"/>
          <w:lang w:val="es-EC"/>
        </w:rPr>
        <w:t xml:space="preserve">ualquier especie, raza o biotipo vegetal o animal o agente patógeno dañino para las plantas o productos vegetales. </w:t>
      </w:r>
    </w:p>
    <w:p w14:paraId="32A3F8D4" w14:textId="77777777" w:rsidR="006467B0" w:rsidRPr="004220AB" w:rsidRDefault="006467B0"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b/>
          <w:sz w:val="24"/>
          <w:szCs w:val="24"/>
          <w:lang w:val="es-EC"/>
        </w:rPr>
        <w:t xml:space="preserve">Plaguicida: </w:t>
      </w:r>
      <w:r w:rsidR="004B7250">
        <w:rPr>
          <w:rFonts w:ascii="Times New Roman" w:hAnsi="Times New Roman" w:cs="Times New Roman"/>
          <w:sz w:val="24"/>
          <w:szCs w:val="24"/>
          <w:lang w:val="es-EC"/>
        </w:rPr>
        <w:t>C</w:t>
      </w:r>
      <w:r w:rsidRPr="004220AB">
        <w:rPr>
          <w:rFonts w:ascii="Times New Roman" w:hAnsi="Times New Roman" w:cs="Times New Roman"/>
          <w:sz w:val="24"/>
          <w:szCs w:val="24"/>
          <w:lang w:val="es-EC"/>
        </w:rPr>
        <w:t>ualquier sustancia destinada a prevenir, destruir, repeler o combatir cualquier tipo de plaga, incluidas las especies indeseadas de plantas o animales, durante la producción, almacenamiento, transporte, distribución y elaboración de alimentos, productos agrícolas o alimentos para animales, o que pueda administrarse a los animales para combatir ectoparásitos.</w:t>
      </w:r>
    </w:p>
    <w:p w14:paraId="578DAD90" w14:textId="77777777" w:rsidR="006467B0" w:rsidRPr="004220AB" w:rsidRDefault="006467B0"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b/>
          <w:sz w:val="24"/>
          <w:szCs w:val="24"/>
          <w:lang w:val="es-EC"/>
        </w:rPr>
        <w:t>Precipitación</w:t>
      </w:r>
      <w:r w:rsidRPr="004220AB">
        <w:rPr>
          <w:rFonts w:ascii="Times New Roman" w:hAnsi="Times New Roman" w:cs="Times New Roman"/>
          <w:sz w:val="24"/>
          <w:szCs w:val="24"/>
          <w:lang w:val="es-EC"/>
        </w:rPr>
        <w:t xml:space="preserve">: </w:t>
      </w:r>
      <w:r w:rsidR="004B7250">
        <w:rPr>
          <w:rFonts w:ascii="Times New Roman" w:hAnsi="Times New Roman" w:cs="Times New Roman"/>
          <w:sz w:val="24"/>
          <w:szCs w:val="24"/>
          <w:lang w:val="es-EC"/>
        </w:rPr>
        <w:t>C</w:t>
      </w:r>
      <w:r w:rsidRPr="004220AB">
        <w:rPr>
          <w:rFonts w:ascii="Times New Roman" w:hAnsi="Times New Roman" w:cs="Times New Roman"/>
          <w:sz w:val="24"/>
          <w:szCs w:val="24"/>
          <w:lang w:val="es-EC"/>
        </w:rPr>
        <w:t>antidad de agua de lluvia que cae en un lugar y en un periodo de tiempo determinado, expresada en milímetros (mm) de lluvia.</w:t>
      </w:r>
    </w:p>
    <w:p w14:paraId="71485144" w14:textId="77777777" w:rsidR="006467B0" w:rsidRPr="004220AB" w:rsidRDefault="006467B0"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b/>
          <w:sz w:val="24"/>
          <w:szCs w:val="24"/>
          <w:lang w:val="es-EC"/>
        </w:rPr>
        <w:t>Supresión:</w:t>
      </w:r>
      <w:r w:rsidR="004B7250">
        <w:rPr>
          <w:rFonts w:ascii="Times New Roman" w:hAnsi="Times New Roman" w:cs="Times New Roman"/>
          <w:sz w:val="24"/>
          <w:szCs w:val="24"/>
          <w:lang w:val="es-EC"/>
        </w:rPr>
        <w:t xml:space="preserve"> A</w:t>
      </w:r>
      <w:r w:rsidRPr="004220AB">
        <w:rPr>
          <w:rFonts w:ascii="Times New Roman" w:hAnsi="Times New Roman" w:cs="Times New Roman"/>
          <w:sz w:val="24"/>
          <w:szCs w:val="24"/>
          <w:lang w:val="es-EC"/>
        </w:rPr>
        <w:t>plicación de medidas fitosanitarias dentro de un área infestada para disminuir poblaciones de plagas.</w:t>
      </w:r>
    </w:p>
    <w:p w14:paraId="7E628361" w14:textId="77777777" w:rsidR="001378B6" w:rsidRPr="004220AB" w:rsidRDefault="006467B0" w:rsidP="00833EC9">
      <w:pPr>
        <w:spacing w:line="360" w:lineRule="auto"/>
        <w:jc w:val="both"/>
        <w:rPr>
          <w:rFonts w:ascii="Times New Roman" w:hAnsi="Times New Roman" w:cs="Times New Roman"/>
          <w:sz w:val="24"/>
          <w:szCs w:val="24"/>
          <w:lang w:val="es-EC"/>
        </w:rPr>
      </w:pPr>
      <w:r w:rsidRPr="004220AB">
        <w:rPr>
          <w:rFonts w:ascii="Times New Roman" w:hAnsi="Times New Roman" w:cs="Times New Roman"/>
          <w:b/>
          <w:sz w:val="24"/>
          <w:szCs w:val="24"/>
          <w:lang w:val="es-EC"/>
        </w:rPr>
        <w:t>Técnica del insecto estéril</w:t>
      </w:r>
      <w:r w:rsidR="004B7250">
        <w:rPr>
          <w:rFonts w:ascii="Times New Roman" w:hAnsi="Times New Roman" w:cs="Times New Roman"/>
          <w:sz w:val="24"/>
          <w:szCs w:val="24"/>
          <w:lang w:val="es-EC"/>
        </w:rPr>
        <w:t>: M</w:t>
      </w:r>
      <w:r w:rsidRPr="004220AB">
        <w:rPr>
          <w:rFonts w:ascii="Times New Roman" w:hAnsi="Times New Roman" w:cs="Times New Roman"/>
          <w:sz w:val="24"/>
          <w:szCs w:val="24"/>
          <w:lang w:val="es-EC"/>
        </w:rPr>
        <w:t>étodo de control de plagas utilizando liberación inundativa de insectos estériles en un área para disminuir la reproducción en una población de la misma especie en el campo.</w:t>
      </w:r>
    </w:p>
    <w:p w14:paraId="24570CD0" w14:textId="77777777" w:rsidR="001378B6" w:rsidRPr="004220AB" w:rsidRDefault="001378B6" w:rsidP="00833EC9">
      <w:pPr>
        <w:spacing w:line="360" w:lineRule="auto"/>
        <w:jc w:val="both"/>
        <w:rPr>
          <w:rFonts w:ascii="Times New Roman" w:hAnsi="Times New Roman" w:cs="Times New Roman"/>
          <w:sz w:val="24"/>
          <w:szCs w:val="24"/>
          <w:lang w:val="es-EC"/>
        </w:rPr>
      </w:pPr>
    </w:p>
    <w:p w14:paraId="3A9342AE" w14:textId="77777777" w:rsidR="005F5129" w:rsidRPr="004220AB" w:rsidRDefault="005F5129" w:rsidP="00833EC9">
      <w:pPr>
        <w:spacing w:line="360" w:lineRule="auto"/>
        <w:jc w:val="both"/>
        <w:rPr>
          <w:rFonts w:ascii="Times New Roman" w:hAnsi="Times New Roman" w:cs="Times New Roman"/>
          <w:sz w:val="24"/>
          <w:szCs w:val="24"/>
          <w:lang w:val="es-EC"/>
        </w:rPr>
      </w:pPr>
    </w:p>
    <w:p w14:paraId="3E71F31D" w14:textId="77777777" w:rsidR="005F5129" w:rsidRPr="004220AB" w:rsidRDefault="005F5129" w:rsidP="00833EC9">
      <w:pPr>
        <w:spacing w:line="360" w:lineRule="auto"/>
        <w:jc w:val="both"/>
        <w:rPr>
          <w:rFonts w:ascii="Times New Roman" w:hAnsi="Times New Roman" w:cs="Times New Roman"/>
          <w:sz w:val="24"/>
          <w:szCs w:val="24"/>
          <w:lang w:val="es-EC"/>
        </w:rPr>
      </w:pPr>
    </w:p>
    <w:p w14:paraId="34887A93" w14:textId="77777777" w:rsidR="00E96175" w:rsidRPr="004220AB" w:rsidRDefault="00E96175" w:rsidP="00833EC9">
      <w:pPr>
        <w:spacing w:line="360" w:lineRule="auto"/>
        <w:jc w:val="both"/>
        <w:rPr>
          <w:rFonts w:ascii="Times New Roman" w:hAnsi="Times New Roman" w:cs="Times New Roman"/>
          <w:sz w:val="24"/>
          <w:szCs w:val="24"/>
          <w:lang w:val="es-EC"/>
        </w:rPr>
      </w:pPr>
    </w:p>
    <w:p w14:paraId="72D3277A" w14:textId="77777777" w:rsidR="00E96175" w:rsidRPr="004220AB" w:rsidRDefault="00E96175" w:rsidP="00833EC9">
      <w:pPr>
        <w:spacing w:line="360" w:lineRule="auto"/>
        <w:jc w:val="both"/>
        <w:rPr>
          <w:rFonts w:ascii="Times New Roman" w:hAnsi="Times New Roman" w:cs="Times New Roman"/>
          <w:sz w:val="24"/>
          <w:szCs w:val="24"/>
          <w:lang w:val="es-EC"/>
        </w:rPr>
      </w:pPr>
    </w:p>
    <w:p w14:paraId="299E5780" w14:textId="77777777" w:rsidR="001D757F" w:rsidRPr="004220AB" w:rsidRDefault="001D757F" w:rsidP="00833EC9">
      <w:pPr>
        <w:spacing w:line="360" w:lineRule="auto"/>
        <w:rPr>
          <w:rFonts w:ascii="Times New Roman" w:hAnsi="Times New Roman" w:cs="Times New Roman"/>
          <w:lang w:val="es-EC"/>
        </w:rPr>
      </w:pPr>
    </w:p>
    <w:sectPr w:rsidR="001D757F" w:rsidRPr="004220AB" w:rsidSect="000045A9">
      <w:pgSz w:w="11906" w:h="16838" w:code="9"/>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837B00" w14:textId="77777777" w:rsidR="00391E28" w:rsidRDefault="00391E28" w:rsidP="00561B8A">
      <w:pPr>
        <w:spacing w:after="0" w:line="240" w:lineRule="auto"/>
      </w:pPr>
      <w:r>
        <w:separator/>
      </w:r>
    </w:p>
  </w:endnote>
  <w:endnote w:type="continuationSeparator" w:id="0">
    <w:p w14:paraId="642BB765" w14:textId="77777777" w:rsidR="00391E28" w:rsidRDefault="00391E28" w:rsidP="00561B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Barlow">
    <w:altName w:val="Barlow"/>
    <w:charset w:val="00"/>
    <w:family w:val="auto"/>
    <w:pitch w:val="variable"/>
    <w:sig w:usb0="20000007" w:usb1="00000000" w:usb2="00000000" w:usb3="00000000" w:csb0="00000193"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Bahnschrift Light">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7681471"/>
      <w:docPartObj>
        <w:docPartGallery w:val="Page Numbers (Bottom of Page)"/>
        <w:docPartUnique/>
      </w:docPartObj>
    </w:sdtPr>
    <w:sdtEndPr/>
    <w:sdtContent>
      <w:p w14:paraId="31A754E8" w14:textId="3E78EDF6" w:rsidR="00F31F7F" w:rsidRDefault="00F31F7F">
        <w:pPr>
          <w:pStyle w:val="Piedepgina"/>
          <w:jc w:val="right"/>
        </w:pPr>
        <w:r>
          <w:fldChar w:fldCharType="begin"/>
        </w:r>
        <w:r>
          <w:instrText>PAGE   \* MERGEFORMAT</w:instrText>
        </w:r>
        <w:r>
          <w:fldChar w:fldCharType="separate"/>
        </w:r>
        <w:r>
          <w:rPr>
            <w:lang w:val="es-ES"/>
          </w:rPr>
          <w:t>2</w:t>
        </w:r>
        <w:r>
          <w:fldChar w:fldCharType="end"/>
        </w:r>
      </w:p>
    </w:sdtContent>
  </w:sdt>
  <w:p w14:paraId="2B67A599" w14:textId="77777777" w:rsidR="00F31F7F" w:rsidRDefault="00F31F7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5561581"/>
      <w:docPartObj>
        <w:docPartGallery w:val="Page Numbers (Bottom of Page)"/>
        <w:docPartUnique/>
      </w:docPartObj>
    </w:sdtPr>
    <w:sdtEndPr/>
    <w:sdtContent>
      <w:p w14:paraId="3100D541" w14:textId="4BEDAB1C" w:rsidR="009625CF" w:rsidRDefault="009625CF">
        <w:pPr>
          <w:pStyle w:val="Piedepgina"/>
          <w:jc w:val="right"/>
        </w:pPr>
        <w:r>
          <w:fldChar w:fldCharType="begin"/>
        </w:r>
        <w:r>
          <w:instrText>PAGE   \* MERGEFORMAT</w:instrText>
        </w:r>
        <w:r>
          <w:fldChar w:fldCharType="separate"/>
        </w:r>
        <w:r>
          <w:rPr>
            <w:lang w:val="es-ES"/>
          </w:rPr>
          <w:t>2</w:t>
        </w:r>
        <w:r>
          <w:fldChar w:fldCharType="end"/>
        </w:r>
      </w:p>
    </w:sdtContent>
  </w:sdt>
  <w:p w14:paraId="7964B0B7" w14:textId="77777777" w:rsidR="009625CF" w:rsidRDefault="009625CF">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0487469"/>
      <w:docPartObj>
        <w:docPartGallery w:val="Page Numbers (Bottom of Page)"/>
        <w:docPartUnique/>
      </w:docPartObj>
    </w:sdtPr>
    <w:sdtContent>
      <w:p w14:paraId="78E6EC99" w14:textId="77777777" w:rsidR="00986106" w:rsidRDefault="00986106">
        <w:pPr>
          <w:pStyle w:val="Piedepgina"/>
          <w:jc w:val="right"/>
        </w:pPr>
        <w:r>
          <w:fldChar w:fldCharType="begin"/>
        </w:r>
        <w:r>
          <w:instrText>PAGE   \* MERGEFORMAT</w:instrText>
        </w:r>
        <w:r>
          <w:fldChar w:fldCharType="separate"/>
        </w:r>
        <w:r>
          <w:rPr>
            <w:lang w:val="es-ES"/>
          </w:rPr>
          <w:t>2</w:t>
        </w:r>
        <w:r>
          <w:fldChar w:fldCharType="end"/>
        </w:r>
      </w:p>
    </w:sdtContent>
  </w:sdt>
  <w:p w14:paraId="4E0FB40D" w14:textId="77777777" w:rsidR="00986106" w:rsidRDefault="00986106">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8488D" w14:textId="369FBDC9" w:rsidR="009E7F2F" w:rsidRPr="00400703" w:rsidRDefault="009E7F2F" w:rsidP="00400703">
    <w:pPr>
      <w:pStyle w:val="Piedepgina"/>
      <w:jc w:val="right"/>
      <w:rPr>
        <w:caps/>
        <w:sz w:val="24"/>
      </w:rPr>
    </w:pPr>
    <w:r w:rsidRPr="00400703">
      <w:rPr>
        <w:caps/>
        <w:sz w:val="24"/>
      </w:rPr>
      <w:fldChar w:fldCharType="begin"/>
    </w:r>
    <w:r w:rsidRPr="00400703">
      <w:rPr>
        <w:caps/>
        <w:sz w:val="24"/>
      </w:rPr>
      <w:instrText>PAGE   \* MERGEFORMAT</w:instrText>
    </w:r>
    <w:r w:rsidRPr="00400703">
      <w:rPr>
        <w:caps/>
        <w:sz w:val="24"/>
      </w:rPr>
      <w:fldChar w:fldCharType="separate"/>
    </w:r>
    <w:r w:rsidR="00862C7E" w:rsidRPr="00862C7E">
      <w:rPr>
        <w:caps/>
        <w:noProof/>
        <w:sz w:val="24"/>
        <w:lang w:val="es-ES"/>
      </w:rPr>
      <w:t>49</w:t>
    </w:r>
    <w:r w:rsidRPr="00400703">
      <w:rPr>
        <w:caps/>
        <w:sz w:val="24"/>
      </w:rPr>
      <w:fldChar w:fldCharType="end"/>
    </w:r>
  </w:p>
  <w:p w14:paraId="61940E01" w14:textId="77777777" w:rsidR="009E7F2F" w:rsidRDefault="009E7F2F" w:rsidP="00400703">
    <w:pPr>
      <w:pStyle w:val="Piedepgina"/>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094E8" w14:textId="77777777" w:rsidR="009E7F2F" w:rsidRDefault="009E7F2F">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922BA" w14:textId="77777777" w:rsidR="009E7F2F" w:rsidRDefault="009E7F2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B474F0" w14:textId="77777777" w:rsidR="00391E28" w:rsidRDefault="00391E28" w:rsidP="00561B8A">
      <w:pPr>
        <w:spacing w:after="0" w:line="240" w:lineRule="auto"/>
      </w:pPr>
      <w:r>
        <w:separator/>
      </w:r>
    </w:p>
  </w:footnote>
  <w:footnote w:type="continuationSeparator" w:id="0">
    <w:p w14:paraId="4CB95D8D" w14:textId="77777777" w:rsidR="00391E28" w:rsidRDefault="00391E28" w:rsidP="00561B8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ACA929" w14:textId="77777777" w:rsidR="009E7F2F" w:rsidRDefault="009E7F2F">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3F814" w14:textId="77777777" w:rsidR="009E7F2F" w:rsidRDefault="009E7F2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734201"/>
    <w:multiLevelType w:val="hybridMultilevel"/>
    <w:tmpl w:val="C9684C70"/>
    <w:lvl w:ilvl="0" w:tplc="30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5AB1326"/>
    <w:multiLevelType w:val="hybridMultilevel"/>
    <w:tmpl w:val="A10005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60230CB"/>
    <w:multiLevelType w:val="multilevel"/>
    <w:tmpl w:val="14FEC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DF40CF"/>
    <w:multiLevelType w:val="hybridMultilevel"/>
    <w:tmpl w:val="FBCA2F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B5A29E1"/>
    <w:multiLevelType w:val="hybridMultilevel"/>
    <w:tmpl w:val="C5C83C4E"/>
    <w:lvl w:ilvl="0" w:tplc="0C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E446B49"/>
    <w:multiLevelType w:val="hybridMultilevel"/>
    <w:tmpl w:val="2CEA832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32F3729"/>
    <w:multiLevelType w:val="hybridMultilevel"/>
    <w:tmpl w:val="C494F0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5267A6D"/>
    <w:multiLevelType w:val="hybridMultilevel"/>
    <w:tmpl w:val="FE74734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5593007"/>
    <w:multiLevelType w:val="multilevel"/>
    <w:tmpl w:val="951A9BCE"/>
    <w:lvl w:ilvl="0">
      <w:start w:val="3"/>
      <w:numFmt w:val="decimal"/>
      <w:lvlText w:val="%1."/>
      <w:lvlJc w:val="left"/>
      <w:pPr>
        <w:ind w:left="660" w:hanging="660"/>
      </w:pPr>
      <w:rPr>
        <w:rFonts w:hint="default"/>
      </w:rPr>
    </w:lvl>
    <w:lvl w:ilvl="1">
      <w:start w:val="11"/>
      <w:numFmt w:val="decimal"/>
      <w:lvlText w:val="%1.%2."/>
      <w:lvlJc w:val="left"/>
      <w:pPr>
        <w:ind w:left="840" w:hanging="6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9" w15:restartNumberingAfterBreak="0">
    <w:nsid w:val="1AA01DA3"/>
    <w:multiLevelType w:val="hybridMultilevel"/>
    <w:tmpl w:val="4F0630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B584043"/>
    <w:multiLevelType w:val="hybridMultilevel"/>
    <w:tmpl w:val="0ADAB7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CB03F1A"/>
    <w:multiLevelType w:val="hybridMultilevel"/>
    <w:tmpl w:val="F6445322"/>
    <w:lvl w:ilvl="0" w:tplc="0C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E196E77"/>
    <w:multiLevelType w:val="hybridMultilevel"/>
    <w:tmpl w:val="49C6B4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1E887D3B"/>
    <w:multiLevelType w:val="hybridMultilevel"/>
    <w:tmpl w:val="216EDE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4A87E25"/>
    <w:multiLevelType w:val="hybridMultilevel"/>
    <w:tmpl w:val="709A222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24F34978"/>
    <w:multiLevelType w:val="hybridMultilevel"/>
    <w:tmpl w:val="97EA66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8657156"/>
    <w:multiLevelType w:val="hybridMultilevel"/>
    <w:tmpl w:val="DDE4F5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D584CCA"/>
    <w:multiLevelType w:val="hybridMultilevel"/>
    <w:tmpl w:val="4B6E41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2E400E52"/>
    <w:multiLevelType w:val="multilevel"/>
    <w:tmpl w:val="ECC2695C"/>
    <w:lvl w:ilvl="0">
      <w:start w:val="1"/>
      <w:numFmt w:val="decimal"/>
      <w:lvlText w:val="%1."/>
      <w:lvlJc w:val="left"/>
      <w:pPr>
        <w:ind w:left="720" w:hanging="360"/>
      </w:pPr>
      <w:rPr>
        <w:rFonts w:hint="default"/>
      </w:rPr>
    </w:lvl>
    <w:lvl w:ilvl="1">
      <w:start w:val="1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34EF70D0"/>
    <w:multiLevelType w:val="hybridMultilevel"/>
    <w:tmpl w:val="42C023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36D00CA8"/>
    <w:multiLevelType w:val="multilevel"/>
    <w:tmpl w:val="8AEE6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BF84A95"/>
    <w:multiLevelType w:val="multilevel"/>
    <w:tmpl w:val="E7C02E90"/>
    <w:lvl w:ilvl="0">
      <w:start w:val="3"/>
      <w:numFmt w:val="decimal"/>
      <w:lvlText w:val="%1."/>
      <w:lvlJc w:val="left"/>
      <w:pPr>
        <w:ind w:left="480" w:hanging="480"/>
      </w:pPr>
      <w:rPr>
        <w:rFonts w:hint="default"/>
      </w:rPr>
    </w:lvl>
    <w:lvl w:ilvl="1">
      <w:start w:val="13"/>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2" w15:restartNumberingAfterBreak="0">
    <w:nsid w:val="3C3463D3"/>
    <w:multiLevelType w:val="hybridMultilevel"/>
    <w:tmpl w:val="5C7EEA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422C56E9"/>
    <w:multiLevelType w:val="hybridMultilevel"/>
    <w:tmpl w:val="D806EA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9BF63FA"/>
    <w:multiLevelType w:val="hybridMultilevel"/>
    <w:tmpl w:val="67D6F3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ABB25B1"/>
    <w:multiLevelType w:val="hybridMultilevel"/>
    <w:tmpl w:val="C8C003E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4D3B1B8A"/>
    <w:multiLevelType w:val="hybridMultilevel"/>
    <w:tmpl w:val="78B8CB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518E7C1D"/>
    <w:multiLevelType w:val="hybridMultilevel"/>
    <w:tmpl w:val="4C4A01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42C52B2"/>
    <w:multiLevelType w:val="hybridMultilevel"/>
    <w:tmpl w:val="9A52D4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54CF4C5B"/>
    <w:multiLevelType w:val="hybridMultilevel"/>
    <w:tmpl w:val="F7FAFB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550D1450"/>
    <w:multiLevelType w:val="hybridMultilevel"/>
    <w:tmpl w:val="D986A9C6"/>
    <w:lvl w:ilvl="0" w:tplc="240A0001">
      <w:start w:val="1"/>
      <w:numFmt w:val="bullet"/>
      <w:lvlText w:val=""/>
      <w:lvlJc w:val="left"/>
      <w:pPr>
        <w:ind w:left="644" w:hanging="360"/>
      </w:pPr>
      <w:rPr>
        <w:rFonts w:ascii="Symbol" w:hAnsi="Symbol" w:hint="default"/>
      </w:rPr>
    </w:lvl>
    <w:lvl w:ilvl="1" w:tplc="0C0A0003">
      <w:start w:val="1"/>
      <w:numFmt w:val="bullet"/>
      <w:lvlText w:val="o"/>
      <w:lvlJc w:val="left"/>
      <w:pPr>
        <w:ind w:left="1364" w:hanging="360"/>
      </w:pPr>
      <w:rPr>
        <w:rFonts w:ascii="Courier New" w:hAnsi="Courier New" w:cs="Courier New" w:hint="default"/>
      </w:rPr>
    </w:lvl>
    <w:lvl w:ilvl="2" w:tplc="0C0A0005">
      <w:start w:val="1"/>
      <w:numFmt w:val="bullet"/>
      <w:lvlText w:val=""/>
      <w:lvlJc w:val="left"/>
      <w:pPr>
        <w:ind w:left="2084" w:hanging="360"/>
      </w:pPr>
      <w:rPr>
        <w:rFonts w:ascii="Wingdings" w:hAnsi="Wingdings" w:hint="default"/>
      </w:rPr>
    </w:lvl>
    <w:lvl w:ilvl="3" w:tplc="0C0A0001">
      <w:start w:val="1"/>
      <w:numFmt w:val="bullet"/>
      <w:lvlText w:val=""/>
      <w:lvlJc w:val="left"/>
      <w:pPr>
        <w:ind w:left="2804" w:hanging="360"/>
      </w:pPr>
      <w:rPr>
        <w:rFonts w:ascii="Symbol" w:hAnsi="Symbol" w:hint="default"/>
      </w:rPr>
    </w:lvl>
    <w:lvl w:ilvl="4" w:tplc="0C0A0003">
      <w:start w:val="1"/>
      <w:numFmt w:val="bullet"/>
      <w:lvlText w:val="o"/>
      <w:lvlJc w:val="left"/>
      <w:pPr>
        <w:ind w:left="3524" w:hanging="360"/>
      </w:pPr>
      <w:rPr>
        <w:rFonts w:ascii="Courier New" w:hAnsi="Courier New" w:cs="Courier New" w:hint="default"/>
      </w:rPr>
    </w:lvl>
    <w:lvl w:ilvl="5" w:tplc="0C0A0005">
      <w:start w:val="1"/>
      <w:numFmt w:val="bullet"/>
      <w:lvlText w:val=""/>
      <w:lvlJc w:val="left"/>
      <w:pPr>
        <w:ind w:left="4244" w:hanging="360"/>
      </w:pPr>
      <w:rPr>
        <w:rFonts w:ascii="Wingdings" w:hAnsi="Wingdings" w:hint="default"/>
      </w:rPr>
    </w:lvl>
    <w:lvl w:ilvl="6" w:tplc="0C0A0001">
      <w:start w:val="1"/>
      <w:numFmt w:val="bullet"/>
      <w:lvlText w:val=""/>
      <w:lvlJc w:val="left"/>
      <w:pPr>
        <w:ind w:left="4964" w:hanging="360"/>
      </w:pPr>
      <w:rPr>
        <w:rFonts w:ascii="Symbol" w:hAnsi="Symbol" w:hint="default"/>
      </w:rPr>
    </w:lvl>
    <w:lvl w:ilvl="7" w:tplc="0C0A0003">
      <w:start w:val="1"/>
      <w:numFmt w:val="bullet"/>
      <w:lvlText w:val="o"/>
      <w:lvlJc w:val="left"/>
      <w:pPr>
        <w:ind w:left="5684" w:hanging="360"/>
      </w:pPr>
      <w:rPr>
        <w:rFonts w:ascii="Courier New" w:hAnsi="Courier New" w:cs="Courier New" w:hint="default"/>
      </w:rPr>
    </w:lvl>
    <w:lvl w:ilvl="8" w:tplc="0C0A0005">
      <w:start w:val="1"/>
      <w:numFmt w:val="bullet"/>
      <w:lvlText w:val=""/>
      <w:lvlJc w:val="left"/>
      <w:pPr>
        <w:ind w:left="6404" w:hanging="360"/>
      </w:pPr>
      <w:rPr>
        <w:rFonts w:ascii="Wingdings" w:hAnsi="Wingdings" w:hint="default"/>
      </w:rPr>
    </w:lvl>
  </w:abstractNum>
  <w:abstractNum w:abstractNumId="31" w15:restartNumberingAfterBreak="0">
    <w:nsid w:val="57C14A35"/>
    <w:multiLevelType w:val="hybridMultilevel"/>
    <w:tmpl w:val="21C86F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BE3598E"/>
    <w:multiLevelType w:val="hybridMultilevel"/>
    <w:tmpl w:val="CF1C09C8"/>
    <w:lvl w:ilvl="0" w:tplc="30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3" w15:restartNumberingAfterBreak="0">
    <w:nsid w:val="61A25288"/>
    <w:multiLevelType w:val="hybridMultilevel"/>
    <w:tmpl w:val="7AF446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4E8635A"/>
    <w:multiLevelType w:val="hybridMultilevel"/>
    <w:tmpl w:val="980C7966"/>
    <w:lvl w:ilvl="0" w:tplc="0C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4FB36AF"/>
    <w:multiLevelType w:val="hybridMultilevel"/>
    <w:tmpl w:val="0890E6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6A917B48"/>
    <w:multiLevelType w:val="hybridMultilevel"/>
    <w:tmpl w:val="753E27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E894722"/>
    <w:multiLevelType w:val="hybridMultilevel"/>
    <w:tmpl w:val="6D7CB4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2E225BB"/>
    <w:multiLevelType w:val="hybridMultilevel"/>
    <w:tmpl w:val="5532D9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836790E"/>
    <w:multiLevelType w:val="hybridMultilevel"/>
    <w:tmpl w:val="B9E406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7CCC04E4"/>
    <w:multiLevelType w:val="hybridMultilevel"/>
    <w:tmpl w:val="9AB0B7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D0B55EB"/>
    <w:multiLevelType w:val="hybridMultilevel"/>
    <w:tmpl w:val="CDC223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4"/>
  </w:num>
  <w:num w:numId="2">
    <w:abstractNumId w:val="22"/>
  </w:num>
  <w:num w:numId="3">
    <w:abstractNumId w:val="16"/>
  </w:num>
  <w:num w:numId="4">
    <w:abstractNumId w:val="32"/>
  </w:num>
  <w:num w:numId="5">
    <w:abstractNumId w:val="0"/>
  </w:num>
  <w:num w:numId="6">
    <w:abstractNumId w:val="17"/>
  </w:num>
  <w:num w:numId="7">
    <w:abstractNumId w:val="7"/>
  </w:num>
  <w:num w:numId="8">
    <w:abstractNumId w:val="30"/>
  </w:num>
  <w:num w:numId="9">
    <w:abstractNumId w:val="24"/>
  </w:num>
  <w:num w:numId="10">
    <w:abstractNumId w:val="29"/>
  </w:num>
  <w:num w:numId="11">
    <w:abstractNumId w:val="27"/>
  </w:num>
  <w:num w:numId="12">
    <w:abstractNumId w:val="28"/>
  </w:num>
  <w:num w:numId="13">
    <w:abstractNumId w:val="19"/>
  </w:num>
  <w:num w:numId="14">
    <w:abstractNumId w:val="39"/>
  </w:num>
  <w:num w:numId="15">
    <w:abstractNumId w:val="15"/>
  </w:num>
  <w:num w:numId="16">
    <w:abstractNumId w:val="25"/>
  </w:num>
  <w:num w:numId="17">
    <w:abstractNumId w:val="26"/>
  </w:num>
  <w:num w:numId="18">
    <w:abstractNumId w:val="31"/>
  </w:num>
  <w:num w:numId="19">
    <w:abstractNumId w:val="6"/>
  </w:num>
  <w:num w:numId="20">
    <w:abstractNumId w:val="35"/>
  </w:num>
  <w:num w:numId="21">
    <w:abstractNumId w:val="1"/>
  </w:num>
  <w:num w:numId="22">
    <w:abstractNumId w:val="41"/>
  </w:num>
  <w:num w:numId="23">
    <w:abstractNumId w:val="13"/>
  </w:num>
  <w:num w:numId="24">
    <w:abstractNumId w:val="34"/>
  </w:num>
  <w:num w:numId="25">
    <w:abstractNumId w:val="4"/>
  </w:num>
  <w:num w:numId="26">
    <w:abstractNumId w:val="11"/>
  </w:num>
  <w:num w:numId="27">
    <w:abstractNumId w:val="36"/>
  </w:num>
  <w:num w:numId="28">
    <w:abstractNumId w:val="18"/>
  </w:num>
  <w:num w:numId="29">
    <w:abstractNumId w:val="33"/>
  </w:num>
  <w:num w:numId="30">
    <w:abstractNumId w:val="20"/>
  </w:num>
  <w:num w:numId="31">
    <w:abstractNumId w:val="2"/>
  </w:num>
  <w:num w:numId="32">
    <w:abstractNumId w:val="37"/>
  </w:num>
  <w:num w:numId="33">
    <w:abstractNumId w:val="9"/>
  </w:num>
  <w:num w:numId="34">
    <w:abstractNumId w:val="12"/>
  </w:num>
  <w:num w:numId="35">
    <w:abstractNumId w:val="23"/>
  </w:num>
  <w:num w:numId="36">
    <w:abstractNumId w:val="5"/>
  </w:num>
  <w:num w:numId="37">
    <w:abstractNumId w:val="8"/>
  </w:num>
  <w:num w:numId="38">
    <w:abstractNumId w:val="21"/>
  </w:num>
  <w:num w:numId="39">
    <w:abstractNumId w:val="40"/>
  </w:num>
  <w:num w:numId="40">
    <w:abstractNumId w:val="38"/>
  </w:num>
  <w:num w:numId="41">
    <w:abstractNumId w:val="10"/>
  </w:num>
  <w:num w:numId="4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displayBackgroundShap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2DEF"/>
    <w:rsid w:val="00001712"/>
    <w:rsid w:val="00002829"/>
    <w:rsid w:val="000045A9"/>
    <w:rsid w:val="00006D6A"/>
    <w:rsid w:val="000072A9"/>
    <w:rsid w:val="000142E5"/>
    <w:rsid w:val="0001756F"/>
    <w:rsid w:val="00022F37"/>
    <w:rsid w:val="0002378A"/>
    <w:rsid w:val="00023E44"/>
    <w:rsid w:val="000257EC"/>
    <w:rsid w:val="000259C5"/>
    <w:rsid w:val="0002618F"/>
    <w:rsid w:val="00027C3A"/>
    <w:rsid w:val="000319D9"/>
    <w:rsid w:val="00031C91"/>
    <w:rsid w:val="0003552E"/>
    <w:rsid w:val="00040ACD"/>
    <w:rsid w:val="00041804"/>
    <w:rsid w:val="00041DF2"/>
    <w:rsid w:val="00042B96"/>
    <w:rsid w:val="000441E9"/>
    <w:rsid w:val="00046C47"/>
    <w:rsid w:val="00050636"/>
    <w:rsid w:val="00051A7C"/>
    <w:rsid w:val="00053FCE"/>
    <w:rsid w:val="0005419C"/>
    <w:rsid w:val="00057A94"/>
    <w:rsid w:val="00061198"/>
    <w:rsid w:val="00064C53"/>
    <w:rsid w:val="00066291"/>
    <w:rsid w:val="00072B88"/>
    <w:rsid w:val="00075CCC"/>
    <w:rsid w:val="000776C5"/>
    <w:rsid w:val="00077889"/>
    <w:rsid w:val="00080FAB"/>
    <w:rsid w:val="00082F0C"/>
    <w:rsid w:val="000867B0"/>
    <w:rsid w:val="000872A5"/>
    <w:rsid w:val="00090187"/>
    <w:rsid w:val="000942C4"/>
    <w:rsid w:val="0009640D"/>
    <w:rsid w:val="000975D3"/>
    <w:rsid w:val="000A2071"/>
    <w:rsid w:val="000A22A5"/>
    <w:rsid w:val="000A4573"/>
    <w:rsid w:val="000A650F"/>
    <w:rsid w:val="000A6B9D"/>
    <w:rsid w:val="000B41A9"/>
    <w:rsid w:val="000B5154"/>
    <w:rsid w:val="000C12E1"/>
    <w:rsid w:val="000C4A10"/>
    <w:rsid w:val="000E08D3"/>
    <w:rsid w:val="000E1F4D"/>
    <w:rsid w:val="000E453F"/>
    <w:rsid w:val="000F4535"/>
    <w:rsid w:val="000F5060"/>
    <w:rsid w:val="000F55A5"/>
    <w:rsid w:val="000F5900"/>
    <w:rsid w:val="000F6543"/>
    <w:rsid w:val="000F6EE0"/>
    <w:rsid w:val="000F7A6D"/>
    <w:rsid w:val="001003DC"/>
    <w:rsid w:val="001066E5"/>
    <w:rsid w:val="001157DE"/>
    <w:rsid w:val="00117E10"/>
    <w:rsid w:val="00122BFD"/>
    <w:rsid w:val="0012515D"/>
    <w:rsid w:val="00125C96"/>
    <w:rsid w:val="00126CE1"/>
    <w:rsid w:val="00127BEC"/>
    <w:rsid w:val="00133565"/>
    <w:rsid w:val="00133BDC"/>
    <w:rsid w:val="001378B6"/>
    <w:rsid w:val="001406CE"/>
    <w:rsid w:val="00141960"/>
    <w:rsid w:val="00143617"/>
    <w:rsid w:val="001443B5"/>
    <w:rsid w:val="001507F3"/>
    <w:rsid w:val="00151F78"/>
    <w:rsid w:val="00154E5C"/>
    <w:rsid w:val="001565E2"/>
    <w:rsid w:val="00170802"/>
    <w:rsid w:val="001708EB"/>
    <w:rsid w:val="00174269"/>
    <w:rsid w:val="001779BC"/>
    <w:rsid w:val="001802A9"/>
    <w:rsid w:val="00181483"/>
    <w:rsid w:val="00182657"/>
    <w:rsid w:val="001873D7"/>
    <w:rsid w:val="00190A92"/>
    <w:rsid w:val="00190E9C"/>
    <w:rsid w:val="001A0C12"/>
    <w:rsid w:val="001A19F9"/>
    <w:rsid w:val="001A2315"/>
    <w:rsid w:val="001A3B11"/>
    <w:rsid w:val="001A6355"/>
    <w:rsid w:val="001A6CA8"/>
    <w:rsid w:val="001B12AD"/>
    <w:rsid w:val="001B12E1"/>
    <w:rsid w:val="001B1498"/>
    <w:rsid w:val="001B237F"/>
    <w:rsid w:val="001B649D"/>
    <w:rsid w:val="001C0992"/>
    <w:rsid w:val="001C0ECD"/>
    <w:rsid w:val="001C3899"/>
    <w:rsid w:val="001D1CCE"/>
    <w:rsid w:val="001D496E"/>
    <w:rsid w:val="001D4DF8"/>
    <w:rsid w:val="001D757F"/>
    <w:rsid w:val="001D7B8F"/>
    <w:rsid w:val="001E1622"/>
    <w:rsid w:val="001E178B"/>
    <w:rsid w:val="001E3D51"/>
    <w:rsid w:val="001E60E9"/>
    <w:rsid w:val="001E6388"/>
    <w:rsid w:val="001F070D"/>
    <w:rsid w:val="001F4EC4"/>
    <w:rsid w:val="00201FB6"/>
    <w:rsid w:val="00207AD8"/>
    <w:rsid w:val="00207F24"/>
    <w:rsid w:val="00210E3A"/>
    <w:rsid w:val="00223425"/>
    <w:rsid w:val="00223553"/>
    <w:rsid w:val="00225CE5"/>
    <w:rsid w:val="00226804"/>
    <w:rsid w:val="00227C03"/>
    <w:rsid w:val="00230FEA"/>
    <w:rsid w:val="00231763"/>
    <w:rsid w:val="0023251C"/>
    <w:rsid w:val="00235419"/>
    <w:rsid w:val="00247AD7"/>
    <w:rsid w:val="00247FB5"/>
    <w:rsid w:val="0025094C"/>
    <w:rsid w:val="002514EE"/>
    <w:rsid w:val="002549D9"/>
    <w:rsid w:val="00255562"/>
    <w:rsid w:val="002557DF"/>
    <w:rsid w:val="002578C4"/>
    <w:rsid w:val="00260F67"/>
    <w:rsid w:val="0027025F"/>
    <w:rsid w:val="00270D95"/>
    <w:rsid w:val="00271B33"/>
    <w:rsid w:val="0027272F"/>
    <w:rsid w:val="00272873"/>
    <w:rsid w:val="00273CF9"/>
    <w:rsid w:val="00276251"/>
    <w:rsid w:val="00282AC9"/>
    <w:rsid w:val="00286052"/>
    <w:rsid w:val="00286098"/>
    <w:rsid w:val="00290619"/>
    <w:rsid w:val="00293E1B"/>
    <w:rsid w:val="002957AD"/>
    <w:rsid w:val="00296D5E"/>
    <w:rsid w:val="002A5C00"/>
    <w:rsid w:val="002B0E52"/>
    <w:rsid w:val="002B47CB"/>
    <w:rsid w:val="002B7D0C"/>
    <w:rsid w:val="002C07A6"/>
    <w:rsid w:val="002C0CFC"/>
    <w:rsid w:val="002C39C1"/>
    <w:rsid w:val="002C43D7"/>
    <w:rsid w:val="002C5040"/>
    <w:rsid w:val="002D24F5"/>
    <w:rsid w:val="002D3003"/>
    <w:rsid w:val="002D5715"/>
    <w:rsid w:val="002D62C1"/>
    <w:rsid w:val="002D7914"/>
    <w:rsid w:val="002E35B4"/>
    <w:rsid w:val="002E720E"/>
    <w:rsid w:val="002E7B43"/>
    <w:rsid w:val="002F123F"/>
    <w:rsid w:val="002F2D91"/>
    <w:rsid w:val="002F3F2A"/>
    <w:rsid w:val="002F462A"/>
    <w:rsid w:val="002F4C55"/>
    <w:rsid w:val="003002E0"/>
    <w:rsid w:val="00301615"/>
    <w:rsid w:val="003017E7"/>
    <w:rsid w:val="003018C8"/>
    <w:rsid w:val="00302F30"/>
    <w:rsid w:val="00303A50"/>
    <w:rsid w:val="00307257"/>
    <w:rsid w:val="00307B55"/>
    <w:rsid w:val="003121A4"/>
    <w:rsid w:val="00316E68"/>
    <w:rsid w:val="00320B24"/>
    <w:rsid w:val="00320EDF"/>
    <w:rsid w:val="0032145A"/>
    <w:rsid w:val="00324F94"/>
    <w:rsid w:val="00326D63"/>
    <w:rsid w:val="003319F5"/>
    <w:rsid w:val="00331C77"/>
    <w:rsid w:val="003331EF"/>
    <w:rsid w:val="00340A32"/>
    <w:rsid w:val="00341878"/>
    <w:rsid w:val="003447A1"/>
    <w:rsid w:val="00346230"/>
    <w:rsid w:val="00346689"/>
    <w:rsid w:val="00346ADC"/>
    <w:rsid w:val="003566BA"/>
    <w:rsid w:val="00371ACB"/>
    <w:rsid w:val="00372D99"/>
    <w:rsid w:val="00372FDB"/>
    <w:rsid w:val="0037378B"/>
    <w:rsid w:val="003749AF"/>
    <w:rsid w:val="00380D61"/>
    <w:rsid w:val="00383BC0"/>
    <w:rsid w:val="0038425A"/>
    <w:rsid w:val="00384F15"/>
    <w:rsid w:val="00387B6C"/>
    <w:rsid w:val="00391E28"/>
    <w:rsid w:val="0039338E"/>
    <w:rsid w:val="003A2DBC"/>
    <w:rsid w:val="003A3321"/>
    <w:rsid w:val="003A792F"/>
    <w:rsid w:val="003B7412"/>
    <w:rsid w:val="003C064D"/>
    <w:rsid w:val="003C326F"/>
    <w:rsid w:val="003C54B6"/>
    <w:rsid w:val="003C7E1F"/>
    <w:rsid w:val="003D1C50"/>
    <w:rsid w:val="003D5516"/>
    <w:rsid w:val="003E0603"/>
    <w:rsid w:val="003E1DB3"/>
    <w:rsid w:val="003E4A8B"/>
    <w:rsid w:val="003E508C"/>
    <w:rsid w:val="003E55A4"/>
    <w:rsid w:val="003E5A3D"/>
    <w:rsid w:val="003F0582"/>
    <w:rsid w:val="003F1012"/>
    <w:rsid w:val="003F446D"/>
    <w:rsid w:val="003F5DF4"/>
    <w:rsid w:val="003F6099"/>
    <w:rsid w:val="0040043B"/>
    <w:rsid w:val="00400703"/>
    <w:rsid w:val="00400D95"/>
    <w:rsid w:val="00402F3A"/>
    <w:rsid w:val="00403CE6"/>
    <w:rsid w:val="00403DE5"/>
    <w:rsid w:val="00405117"/>
    <w:rsid w:val="0041345D"/>
    <w:rsid w:val="004140C1"/>
    <w:rsid w:val="00415F36"/>
    <w:rsid w:val="004210C9"/>
    <w:rsid w:val="004220AB"/>
    <w:rsid w:val="00422DEA"/>
    <w:rsid w:val="00422E34"/>
    <w:rsid w:val="00426525"/>
    <w:rsid w:val="00432E3C"/>
    <w:rsid w:val="004339A6"/>
    <w:rsid w:val="0043421F"/>
    <w:rsid w:val="00436331"/>
    <w:rsid w:val="004367BD"/>
    <w:rsid w:val="004377CD"/>
    <w:rsid w:val="004406FC"/>
    <w:rsid w:val="004413C5"/>
    <w:rsid w:val="00443123"/>
    <w:rsid w:val="00446260"/>
    <w:rsid w:val="0044664C"/>
    <w:rsid w:val="0045094D"/>
    <w:rsid w:val="00451196"/>
    <w:rsid w:val="00451C23"/>
    <w:rsid w:val="00456B13"/>
    <w:rsid w:val="00463376"/>
    <w:rsid w:val="00463515"/>
    <w:rsid w:val="00464798"/>
    <w:rsid w:val="004649E6"/>
    <w:rsid w:val="00464B3F"/>
    <w:rsid w:val="00470C79"/>
    <w:rsid w:val="00471F40"/>
    <w:rsid w:val="004725F2"/>
    <w:rsid w:val="00473EFB"/>
    <w:rsid w:val="00477445"/>
    <w:rsid w:val="004801CB"/>
    <w:rsid w:val="00480BB0"/>
    <w:rsid w:val="00483531"/>
    <w:rsid w:val="00485346"/>
    <w:rsid w:val="00486095"/>
    <w:rsid w:val="004873DF"/>
    <w:rsid w:val="0049142A"/>
    <w:rsid w:val="00493137"/>
    <w:rsid w:val="00493CDE"/>
    <w:rsid w:val="00493D77"/>
    <w:rsid w:val="00494237"/>
    <w:rsid w:val="00494B64"/>
    <w:rsid w:val="004A1D0E"/>
    <w:rsid w:val="004A42C6"/>
    <w:rsid w:val="004A43E7"/>
    <w:rsid w:val="004A532D"/>
    <w:rsid w:val="004B16E9"/>
    <w:rsid w:val="004B32EB"/>
    <w:rsid w:val="004B7250"/>
    <w:rsid w:val="004B7B7C"/>
    <w:rsid w:val="004C23A5"/>
    <w:rsid w:val="004C3207"/>
    <w:rsid w:val="004C63F3"/>
    <w:rsid w:val="004C731A"/>
    <w:rsid w:val="004D051E"/>
    <w:rsid w:val="004D49BB"/>
    <w:rsid w:val="004D6D92"/>
    <w:rsid w:val="004E02EC"/>
    <w:rsid w:val="004E2419"/>
    <w:rsid w:val="004E2D3D"/>
    <w:rsid w:val="004E7078"/>
    <w:rsid w:val="004E7188"/>
    <w:rsid w:val="004F2567"/>
    <w:rsid w:val="004F2D38"/>
    <w:rsid w:val="004F368F"/>
    <w:rsid w:val="004F457D"/>
    <w:rsid w:val="004F73AF"/>
    <w:rsid w:val="00501FAC"/>
    <w:rsid w:val="0050341D"/>
    <w:rsid w:val="005043C3"/>
    <w:rsid w:val="00506857"/>
    <w:rsid w:val="00507DDA"/>
    <w:rsid w:val="005104FD"/>
    <w:rsid w:val="00517F29"/>
    <w:rsid w:val="005216A3"/>
    <w:rsid w:val="00521756"/>
    <w:rsid w:val="00521A34"/>
    <w:rsid w:val="0052306A"/>
    <w:rsid w:val="00524861"/>
    <w:rsid w:val="00531107"/>
    <w:rsid w:val="00533919"/>
    <w:rsid w:val="005358BD"/>
    <w:rsid w:val="00536923"/>
    <w:rsid w:val="00541555"/>
    <w:rsid w:val="00541A35"/>
    <w:rsid w:val="0054243A"/>
    <w:rsid w:val="00543904"/>
    <w:rsid w:val="00544B45"/>
    <w:rsid w:val="005464F5"/>
    <w:rsid w:val="00546907"/>
    <w:rsid w:val="00551401"/>
    <w:rsid w:val="0055226E"/>
    <w:rsid w:val="00553A34"/>
    <w:rsid w:val="00561B8A"/>
    <w:rsid w:val="00565FF3"/>
    <w:rsid w:val="005671E6"/>
    <w:rsid w:val="00567C68"/>
    <w:rsid w:val="005700A2"/>
    <w:rsid w:val="0057079B"/>
    <w:rsid w:val="005709FF"/>
    <w:rsid w:val="00571213"/>
    <w:rsid w:val="005749EC"/>
    <w:rsid w:val="00577CF0"/>
    <w:rsid w:val="00581E6E"/>
    <w:rsid w:val="00582354"/>
    <w:rsid w:val="0058254E"/>
    <w:rsid w:val="005836EB"/>
    <w:rsid w:val="00583CA0"/>
    <w:rsid w:val="00587EF3"/>
    <w:rsid w:val="0059236F"/>
    <w:rsid w:val="005963A8"/>
    <w:rsid w:val="005A3B78"/>
    <w:rsid w:val="005A47D7"/>
    <w:rsid w:val="005A6385"/>
    <w:rsid w:val="005A7055"/>
    <w:rsid w:val="005A77BF"/>
    <w:rsid w:val="005B0B39"/>
    <w:rsid w:val="005B2899"/>
    <w:rsid w:val="005B49C6"/>
    <w:rsid w:val="005B49FA"/>
    <w:rsid w:val="005B555C"/>
    <w:rsid w:val="005B5F9F"/>
    <w:rsid w:val="005B6577"/>
    <w:rsid w:val="005B7DB6"/>
    <w:rsid w:val="005C3F29"/>
    <w:rsid w:val="005C7992"/>
    <w:rsid w:val="005D014D"/>
    <w:rsid w:val="005D583B"/>
    <w:rsid w:val="005D6425"/>
    <w:rsid w:val="005D7409"/>
    <w:rsid w:val="005E0569"/>
    <w:rsid w:val="005E30C5"/>
    <w:rsid w:val="005E3DB3"/>
    <w:rsid w:val="005E3F05"/>
    <w:rsid w:val="005E4241"/>
    <w:rsid w:val="005E4FE6"/>
    <w:rsid w:val="005E671E"/>
    <w:rsid w:val="005E7F50"/>
    <w:rsid w:val="005F50EF"/>
    <w:rsid w:val="005F5129"/>
    <w:rsid w:val="005F752C"/>
    <w:rsid w:val="00602211"/>
    <w:rsid w:val="006030EC"/>
    <w:rsid w:val="00605299"/>
    <w:rsid w:val="00610BD1"/>
    <w:rsid w:val="00624E0F"/>
    <w:rsid w:val="006278B6"/>
    <w:rsid w:val="00630152"/>
    <w:rsid w:val="00636C79"/>
    <w:rsid w:val="0063723F"/>
    <w:rsid w:val="006403DA"/>
    <w:rsid w:val="00641E14"/>
    <w:rsid w:val="0064311C"/>
    <w:rsid w:val="00643C54"/>
    <w:rsid w:val="006467B0"/>
    <w:rsid w:val="00646D18"/>
    <w:rsid w:val="006501F0"/>
    <w:rsid w:val="00654C13"/>
    <w:rsid w:val="00655F99"/>
    <w:rsid w:val="006570F0"/>
    <w:rsid w:val="00657CA7"/>
    <w:rsid w:val="0067024E"/>
    <w:rsid w:val="00682FC6"/>
    <w:rsid w:val="00683B32"/>
    <w:rsid w:val="00685516"/>
    <w:rsid w:val="006908EE"/>
    <w:rsid w:val="00691DE9"/>
    <w:rsid w:val="006932FF"/>
    <w:rsid w:val="006974C7"/>
    <w:rsid w:val="006A2853"/>
    <w:rsid w:val="006A3103"/>
    <w:rsid w:val="006A5A37"/>
    <w:rsid w:val="006B0A65"/>
    <w:rsid w:val="006B3903"/>
    <w:rsid w:val="006B7FAE"/>
    <w:rsid w:val="006C2581"/>
    <w:rsid w:val="006D077C"/>
    <w:rsid w:val="006D0D47"/>
    <w:rsid w:val="006D13A6"/>
    <w:rsid w:val="006D20ED"/>
    <w:rsid w:val="006D32CB"/>
    <w:rsid w:val="006D3588"/>
    <w:rsid w:val="006D6885"/>
    <w:rsid w:val="006E15D0"/>
    <w:rsid w:val="006E5D2D"/>
    <w:rsid w:val="006E6319"/>
    <w:rsid w:val="006F2AAC"/>
    <w:rsid w:val="006F32F4"/>
    <w:rsid w:val="006F44E8"/>
    <w:rsid w:val="00703843"/>
    <w:rsid w:val="0070556A"/>
    <w:rsid w:val="00714BF2"/>
    <w:rsid w:val="00714C53"/>
    <w:rsid w:val="00715FDC"/>
    <w:rsid w:val="007200C4"/>
    <w:rsid w:val="007214FE"/>
    <w:rsid w:val="00724963"/>
    <w:rsid w:val="007266A0"/>
    <w:rsid w:val="007275FD"/>
    <w:rsid w:val="00731E1A"/>
    <w:rsid w:val="00732962"/>
    <w:rsid w:val="00732DAF"/>
    <w:rsid w:val="00734F20"/>
    <w:rsid w:val="00735E69"/>
    <w:rsid w:val="00736C0C"/>
    <w:rsid w:val="00736F07"/>
    <w:rsid w:val="00740F16"/>
    <w:rsid w:val="00741862"/>
    <w:rsid w:val="00741A0D"/>
    <w:rsid w:val="00743439"/>
    <w:rsid w:val="007436FB"/>
    <w:rsid w:val="00746FB5"/>
    <w:rsid w:val="00751335"/>
    <w:rsid w:val="00753255"/>
    <w:rsid w:val="00761090"/>
    <w:rsid w:val="00761D2E"/>
    <w:rsid w:val="0076402B"/>
    <w:rsid w:val="00765148"/>
    <w:rsid w:val="007662C2"/>
    <w:rsid w:val="00766FD3"/>
    <w:rsid w:val="007672C5"/>
    <w:rsid w:val="0077091C"/>
    <w:rsid w:val="0077230F"/>
    <w:rsid w:val="00775D8A"/>
    <w:rsid w:val="0077774A"/>
    <w:rsid w:val="007842DA"/>
    <w:rsid w:val="007873DD"/>
    <w:rsid w:val="00790C3C"/>
    <w:rsid w:val="00792214"/>
    <w:rsid w:val="007A11D2"/>
    <w:rsid w:val="007A28C1"/>
    <w:rsid w:val="007A3939"/>
    <w:rsid w:val="007A3D61"/>
    <w:rsid w:val="007A3E27"/>
    <w:rsid w:val="007B1570"/>
    <w:rsid w:val="007B320D"/>
    <w:rsid w:val="007B5EB2"/>
    <w:rsid w:val="007C2AD2"/>
    <w:rsid w:val="007C2B30"/>
    <w:rsid w:val="007C47FC"/>
    <w:rsid w:val="007C4D8F"/>
    <w:rsid w:val="007C7537"/>
    <w:rsid w:val="007D291E"/>
    <w:rsid w:val="007E15D4"/>
    <w:rsid w:val="007E46F1"/>
    <w:rsid w:val="007E5091"/>
    <w:rsid w:val="007E6DFF"/>
    <w:rsid w:val="007E7ADF"/>
    <w:rsid w:val="007F1A8D"/>
    <w:rsid w:val="007F1DAB"/>
    <w:rsid w:val="007F4DDD"/>
    <w:rsid w:val="008050D1"/>
    <w:rsid w:val="00806218"/>
    <w:rsid w:val="00811BA9"/>
    <w:rsid w:val="00813E28"/>
    <w:rsid w:val="008141ED"/>
    <w:rsid w:val="00816A77"/>
    <w:rsid w:val="00817E75"/>
    <w:rsid w:val="00821725"/>
    <w:rsid w:val="00823F8A"/>
    <w:rsid w:val="008243F6"/>
    <w:rsid w:val="008253C4"/>
    <w:rsid w:val="00825472"/>
    <w:rsid w:val="008318F5"/>
    <w:rsid w:val="00833EC9"/>
    <w:rsid w:val="0083534D"/>
    <w:rsid w:val="00843D7C"/>
    <w:rsid w:val="00846300"/>
    <w:rsid w:val="00850269"/>
    <w:rsid w:val="00853896"/>
    <w:rsid w:val="00855AB9"/>
    <w:rsid w:val="0085649D"/>
    <w:rsid w:val="008564EE"/>
    <w:rsid w:val="00860FF0"/>
    <w:rsid w:val="0086239B"/>
    <w:rsid w:val="00862C7E"/>
    <w:rsid w:val="00863564"/>
    <w:rsid w:val="00864C54"/>
    <w:rsid w:val="00870DD2"/>
    <w:rsid w:val="00871514"/>
    <w:rsid w:val="0087466A"/>
    <w:rsid w:val="00876A18"/>
    <w:rsid w:val="00876A54"/>
    <w:rsid w:val="0088101F"/>
    <w:rsid w:val="0088245D"/>
    <w:rsid w:val="00884803"/>
    <w:rsid w:val="00885CF3"/>
    <w:rsid w:val="00886377"/>
    <w:rsid w:val="00890E2E"/>
    <w:rsid w:val="008A187F"/>
    <w:rsid w:val="008A1F0C"/>
    <w:rsid w:val="008A2EDB"/>
    <w:rsid w:val="008A5E3F"/>
    <w:rsid w:val="008A620C"/>
    <w:rsid w:val="008A7EA0"/>
    <w:rsid w:val="008B0017"/>
    <w:rsid w:val="008B0239"/>
    <w:rsid w:val="008B1901"/>
    <w:rsid w:val="008B2F7F"/>
    <w:rsid w:val="008B3EFD"/>
    <w:rsid w:val="008B439B"/>
    <w:rsid w:val="008B4DE5"/>
    <w:rsid w:val="008B560D"/>
    <w:rsid w:val="008B5C6B"/>
    <w:rsid w:val="008B6B8E"/>
    <w:rsid w:val="008B7B4F"/>
    <w:rsid w:val="008C21D9"/>
    <w:rsid w:val="008C479F"/>
    <w:rsid w:val="008C578A"/>
    <w:rsid w:val="008C715C"/>
    <w:rsid w:val="008D0EF7"/>
    <w:rsid w:val="008D2AED"/>
    <w:rsid w:val="008D5683"/>
    <w:rsid w:val="008E08C6"/>
    <w:rsid w:val="008E1755"/>
    <w:rsid w:val="008E2920"/>
    <w:rsid w:val="008E2DEF"/>
    <w:rsid w:val="008E5E4B"/>
    <w:rsid w:val="008E7129"/>
    <w:rsid w:val="008F047F"/>
    <w:rsid w:val="009022DC"/>
    <w:rsid w:val="009024EB"/>
    <w:rsid w:val="009048F3"/>
    <w:rsid w:val="009164EA"/>
    <w:rsid w:val="00917233"/>
    <w:rsid w:val="0092595F"/>
    <w:rsid w:val="00933EE6"/>
    <w:rsid w:val="00936417"/>
    <w:rsid w:val="00945C74"/>
    <w:rsid w:val="0094667D"/>
    <w:rsid w:val="00946BC8"/>
    <w:rsid w:val="00947147"/>
    <w:rsid w:val="00951F0E"/>
    <w:rsid w:val="00952F93"/>
    <w:rsid w:val="00956E2C"/>
    <w:rsid w:val="009572D3"/>
    <w:rsid w:val="009625CF"/>
    <w:rsid w:val="00970D43"/>
    <w:rsid w:val="00971A3B"/>
    <w:rsid w:val="00974612"/>
    <w:rsid w:val="00974A79"/>
    <w:rsid w:val="009751A6"/>
    <w:rsid w:val="00976AB3"/>
    <w:rsid w:val="00985BB4"/>
    <w:rsid w:val="00986106"/>
    <w:rsid w:val="0098743D"/>
    <w:rsid w:val="00992516"/>
    <w:rsid w:val="009936B8"/>
    <w:rsid w:val="00996750"/>
    <w:rsid w:val="009979A1"/>
    <w:rsid w:val="00997ACD"/>
    <w:rsid w:val="009A087E"/>
    <w:rsid w:val="009A51C0"/>
    <w:rsid w:val="009A5A64"/>
    <w:rsid w:val="009A6743"/>
    <w:rsid w:val="009B1A4B"/>
    <w:rsid w:val="009B36F7"/>
    <w:rsid w:val="009B3B6A"/>
    <w:rsid w:val="009B4693"/>
    <w:rsid w:val="009B4FDA"/>
    <w:rsid w:val="009C0161"/>
    <w:rsid w:val="009C072C"/>
    <w:rsid w:val="009C3DF8"/>
    <w:rsid w:val="009C7FE8"/>
    <w:rsid w:val="009D03BF"/>
    <w:rsid w:val="009D17EB"/>
    <w:rsid w:val="009D6B0F"/>
    <w:rsid w:val="009D6E4F"/>
    <w:rsid w:val="009D7A6D"/>
    <w:rsid w:val="009D7AFA"/>
    <w:rsid w:val="009E010C"/>
    <w:rsid w:val="009E0D8B"/>
    <w:rsid w:val="009E209E"/>
    <w:rsid w:val="009E4A4C"/>
    <w:rsid w:val="009E7F2F"/>
    <w:rsid w:val="009F0853"/>
    <w:rsid w:val="009F2436"/>
    <w:rsid w:val="009F31DC"/>
    <w:rsid w:val="009F6C89"/>
    <w:rsid w:val="009F6DB1"/>
    <w:rsid w:val="009F6FC3"/>
    <w:rsid w:val="00A0009F"/>
    <w:rsid w:val="00A000E8"/>
    <w:rsid w:val="00A02815"/>
    <w:rsid w:val="00A0363E"/>
    <w:rsid w:val="00A0416D"/>
    <w:rsid w:val="00A05538"/>
    <w:rsid w:val="00A06E30"/>
    <w:rsid w:val="00A11222"/>
    <w:rsid w:val="00A1274E"/>
    <w:rsid w:val="00A150E4"/>
    <w:rsid w:val="00A15C0C"/>
    <w:rsid w:val="00A17787"/>
    <w:rsid w:val="00A23D66"/>
    <w:rsid w:val="00A27D85"/>
    <w:rsid w:val="00A27F70"/>
    <w:rsid w:val="00A319B6"/>
    <w:rsid w:val="00A335C3"/>
    <w:rsid w:val="00A4294C"/>
    <w:rsid w:val="00A450F7"/>
    <w:rsid w:val="00A45CE8"/>
    <w:rsid w:val="00A51A2B"/>
    <w:rsid w:val="00A5442F"/>
    <w:rsid w:val="00A544A7"/>
    <w:rsid w:val="00A547D5"/>
    <w:rsid w:val="00A54A75"/>
    <w:rsid w:val="00A60A46"/>
    <w:rsid w:val="00A61955"/>
    <w:rsid w:val="00A63A03"/>
    <w:rsid w:val="00A63FFF"/>
    <w:rsid w:val="00A71EB6"/>
    <w:rsid w:val="00A72808"/>
    <w:rsid w:val="00A81D08"/>
    <w:rsid w:val="00A825CC"/>
    <w:rsid w:val="00A82CDF"/>
    <w:rsid w:val="00A8542E"/>
    <w:rsid w:val="00A86360"/>
    <w:rsid w:val="00A876FD"/>
    <w:rsid w:val="00A9469A"/>
    <w:rsid w:val="00A9627B"/>
    <w:rsid w:val="00A96DC7"/>
    <w:rsid w:val="00AA08E7"/>
    <w:rsid w:val="00AA6F37"/>
    <w:rsid w:val="00AB0A5B"/>
    <w:rsid w:val="00AB13F1"/>
    <w:rsid w:val="00AB31BE"/>
    <w:rsid w:val="00AB371C"/>
    <w:rsid w:val="00AB68CE"/>
    <w:rsid w:val="00AC02CE"/>
    <w:rsid w:val="00AC09C8"/>
    <w:rsid w:val="00AC0FBD"/>
    <w:rsid w:val="00AC1293"/>
    <w:rsid w:val="00AC1940"/>
    <w:rsid w:val="00AC2905"/>
    <w:rsid w:val="00AC3293"/>
    <w:rsid w:val="00AC7E81"/>
    <w:rsid w:val="00AD1495"/>
    <w:rsid w:val="00AD218A"/>
    <w:rsid w:val="00AD5F52"/>
    <w:rsid w:val="00AD6C0F"/>
    <w:rsid w:val="00AE1B43"/>
    <w:rsid w:val="00AE3313"/>
    <w:rsid w:val="00AE4FEB"/>
    <w:rsid w:val="00AE660E"/>
    <w:rsid w:val="00AE6F55"/>
    <w:rsid w:val="00AE74DF"/>
    <w:rsid w:val="00AE7F99"/>
    <w:rsid w:val="00AF29F2"/>
    <w:rsid w:val="00AF4E76"/>
    <w:rsid w:val="00AF57EF"/>
    <w:rsid w:val="00AF674F"/>
    <w:rsid w:val="00AF7BC8"/>
    <w:rsid w:val="00B03884"/>
    <w:rsid w:val="00B105F9"/>
    <w:rsid w:val="00B14426"/>
    <w:rsid w:val="00B20184"/>
    <w:rsid w:val="00B241E2"/>
    <w:rsid w:val="00B2751A"/>
    <w:rsid w:val="00B277D3"/>
    <w:rsid w:val="00B27C74"/>
    <w:rsid w:val="00B30451"/>
    <w:rsid w:val="00B31681"/>
    <w:rsid w:val="00B31F49"/>
    <w:rsid w:val="00B3216D"/>
    <w:rsid w:val="00B32A21"/>
    <w:rsid w:val="00B331CE"/>
    <w:rsid w:val="00B3360A"/>
    <w:rsid w:val="00B53DCA"/>
    <w:rsid w:val="00B556D8"/>
    <w:rsid w:val="00B5647D"/>
    <w:rsid w:val="00B57E5D"/>
    <w:rsid w:val="00B61775"/>
    <w:rsid w:val="00B629A2"/>
    <w:rsid w:val="00B657C3"/>
    <w:rsid w:val="00B658C3"/>
    <w:rsid w:val="00B66767"/>
    <w:rsid w:val="00B7398A"/>
    <w:rsid w:val="00B75948"/>
    <w:rsid w:val="00B777E2"/>
    <w:rsid w:val="00B821DD"/>
    <w:rsid w:val="00B82897"/>
    <w:rsid w:val="00B82E11"/>
    <w:rsid w:val="00B87521"/>
    <w:rsid w:val="00B90201"/>
    <w:rsid w:val="00B916A5"/>
    <w:rsid w:val="00B95E99"/>
    <w:rsid w:val="00B97932"/>
    <w:rsid w:val="00BA14F5"/>
    <w:rsid w:val="00BA1599"/>
    <w:rsid w:val="00BA3369"/>
    <w:rsid w:val="00BA6168"/>
    <w:rsid w:val="00BA7AF2"/>
    <w:rsid w:val="00BB0B76"/>
    <w:rsid w:val="00BB2234"/>
    <w:rsid w:val="00BB298F"/>
    <w:rsid w:val="00BB36B9"/>
    <w:rsid w:val="00BB69B5"/>
    <w:rsid w:val="00BC2F24"/>
    <w:rsid w:val="00BC55D3"/>
    <w:rsid w:val="00BC5DBF"/>
    <w:rsid w:val="00BC60DB"/>
    <w:rsid w:val="00BD303C"/>
    <w:rsid w:val="00BD7C45"/>
    <w:rsid w:val="00BE15E4"/>
    <w:rsid w:val="00BF07E3"/>
    <w:rsid w:val="00BF7913"/>
    <w:rsid w:val="00C0028A"/>
    <w:rsid w:val="00C002DB"/>
    <w:rsid w:val="00C01621"/>
    <w:rsid w:val="00C03613"/>
    <w:rsid w:val="00C07E8D"/>
    <w:rsid w:val="00C13260"/>
    <w:rsid w:val="00C225AF"/>
    <w:rsid w:val="00C243C6"/>
    <w:rsid w:val="00C3115D"/>
    <w:rsid w:val="00C314FA"/>
    <w:rsid w:val="00C31B4C"/>
    <w:rsid w:val="00C31EAE"/>
    <w:rsid w:val="00C31F44"/>
    <w:rsid w:val="00C327F6"/>
    <w:rsid w:val="00C416DE"/>
    <w:rsid w:val="00C42AD2"/>
    <w:rsid w:val="00C44A16"/>
    <w:rsid w:val="00C4556E"/>
    <w:rsid w:val="00C46A5B"/>
    <w:rsid w:val="00C46EEC"/>
    <w:rsid w:val="00C50CD6"/>
    <w:rsid w:val="00C52819"/>
    <w:rsid w:val="00C556ED"/>
    <w:rsid w:val="00C55E62"/>
    <w:rsid w:val="00C60D54"/>
    <w:rsid w:val="00C61492"/>
    <w:rsid w:val="00C61EC4"/>
    <w:rsid w:val="00C62E62"/>
    <w:rsid w:val="00C665D9"/>
    <w:rsid w:val="00C678D8"/>
    <w:rsid w:val="00C742D8"/>
    <w:rsid w:val="00C81219"/>
    <w:rsid w:val="00C8485E"/>
    <w:rsid w:val="00C9281F"/>
    <w:rsid w:val="00C93784"/>
    <w:rsid w:val="00C94E9A"/>
    <w:rsid w:val="00C97FF5"/>
    <w:rsid w:val="00CA49D5"/>
    <w:rsid w:val="00CB5722"/>
    <w:rsid w:val="00CC00D2"/>
    <w:rsid w:val="00CC012C"/>
    <w:rsid w:val="00CC2F36"/>
    <w:rsid w:val="00CC34E3"/>
    <w:rsid w:val="00CC606C"/>
    <w:rsid w:val="00CD0F81"/>
    <w:rsid w:val="00CD1648"/>
    <w:rsid w:val="00CD2819"/>
    <w:rsid w:val="00CD3CD5"/>
    <w:rsid w:val="00CD4B1A"/>
    <w:rsid w:val="00CE1248"/>
    <w:rsid w:val="00CE3671"/>
    <w:rsid w:val="00CE4AA6"/>
    <w:rsid w:val="00CE4ABC"/>
    <w:rsid w:val="00CE4F14"/>
    <w:rsid w:val="00CE7721"/>
    <w:rsid w:val="00CF0230"/>
    <w:rsid w:val="00CF13F6"/>
    <w:rsid w:val="00CF2F74"/>
    <w:rsid w:val="00CF753E"/>
    <w:rsid w:val="00D00FDC"/>
    <w:rsid w:val="00D03F48"/>
    <w:rsid w:val="00D04F16"/>
    <w:rsid w:val="00D05F57"/>
    <w:rsid w:val="00D079F0"/>
    <w:rsid w:val="00D1358B"/>
    <w:rsid w:val="00D1434F"/>
    <w:rsid w:val="00D14DD4"/>
    <w:rsid w:val="00D164A6"/>
    <w:rsid w:val="00D20D31"/>
    <w:rsid w:val="00D21509"/>
    <w:rsid w:val="00D21B60"/>
    <w:rsid w:val="00D21CF2"/>
    <w:rsid w:val="00D22EB7"/>
    <w:rsid w:val="00D230DA"/>
    <w:rsid w:val="00D242E2"/>
    <w:rsid w:val="00D258F0"/>
    <w:rsid w:val="00D259EE"/>
    <w:rsid w:val="00D3281B"/>
    <w:rsid w:val="00D32E23"/>
    <w:rsid w:val="00D32EBF"/>
    <w:rsid w:val="00D35443"/>
    <w:rsid w:val="00D360DB"/>
    <w:rsid w:val="00D4440F"/>
    <w:rsid w:val="00D465D0"/>
    <w:rsid w:val="00D471C9"/>
    <w:rsid w:val="00D472DD"/>
    <w:rsid w:val="00D55D29"/>
    <w:rsid w:val="00D565CA"/>
    <w:rsid w:val="00D613CF"/>
    <w:rsid w:val="00D61A15"/>
    <w:rsid w:val="00D62A04"/>
    <w:rsid w:val="00D62D6D"/>
    <w:rsid w:val="00D62FAB"/>
    <w:rsid w:val="00D64EEE"/>
    <w:rsid w:val="00D67127"/>
    <w:rsid w:val="00D67F53"/>
    <w:rsid w:val="00D70530"/>
    <w:rsid w:val="00D82DC5"/>
    <w:rsid w:val="00D83224"/>
    <w:rsid w:val="00D83D7F"/>
    <w:rsid w:val="00D83FF1"/>
    <w:rsid w:val="00D84EE3"/>
    <w:rsid w:val="00D85385"/>
    <w:rsid w:val="00D90F00"/>
    <w:rsid w:val="00D9118E"/>
    <w:rsid w:val="00D917E0"/>
    <w:rsid w:val="00D91C51"/>
    <w:rsid w:val="00D953F6"/>
    <w:rsid w:val="00D95C0B"/>
    <w:rsid w:val="00D97385"/>
    <w:rsid w:val="00DA0A83"/>
    <w:rsid w:val="00DA44B0"/>
    <w:rsid w:val="00DA615A"/>
    <w:rsid w:val="00DA65B4"/>
    <w:rsid w:val="00DB4BF2"/>
    <w:rsid w:val="00DB4C45"/>
    <w:rsid w:val="00DB51D6"/>
    <w:rsid w:val="00DC037C"/>
    <w:rsid w:val="00DC1388"/>
    <w:rsid w:val="00DC16F6"/>
    <w:rsid w:val="00DC440E"/>
    <w:rsid w:val="00DC464E"/>
    <w:rsid w:val="00DC4E59"/>
    <w:rsid w:val="00DD6526"/>
    <w:rsid w:val="00DD779E"/>
    <w:rsid w:val="00DE44C5"/>
    <w:rsid w:val="00DE6230"/>
    <w:rsid w:val="00DE79B3"/>
    <w:rsid w:val="00DF294D"/>
    <w:rsid w:val="00DF5EA9"/>
    <w:rsid w:val="00DF687D"/>
    <w:rsid w:val="00DF7308"/>
    <w:rsid w:val="00DF798B"/>
    <w:rsid w:val="00E00209"/>
    <w:rsid w:val="00E01747"/>
    <w:rsid w:val="00E0194D"/>
    <w:rsid w:val="00E01C98"/>
    <w:rsid w:val="00E03C62"/>
    <w:rsid w:val="00E04091"/>
    <w:rsid w:val="00E04DE0"/>
    <w:rsid w:val="00E11AB7"/>
    <w:rsid w:val="00E134E7"/>
    <w:rsid w:val="00E1429C"/>
    <w:rsid w:val="00E23474"/>
    <w:rsid w:val="00E2450C"/>
    <w:rsid w:val="00E37E33"/>
    <w:rsid w:val="00E41B1B"/>
    <w:rsid w:val="00E42128"/>
    <w:rsid w:val="00E44743"/>
    <w:rsid w:val="00E46C6C"/>
    <w:rsid w:val="00E54A13"/>
    <w:rsid w:val="00E55FF4"/>
    <w:rsid w:val="00E56E5E"/>
    <w:rsid w:val="00E64B1E"/>
    <w:rsid w:val="00E64E45"/>
    <w:rsid w:val="00E6507C"/>
    <w:rsid w:val="00E6568A"/>
    <w:rsid w:val="00E65DD0"/>
    <w:rsid w:val="00E660FA"/>
    <w:rsid w:val="00E7028F"/>
    <w:rsid w:val="00E7565C"/>
    <w:rsid w:val="00E8163B"/>
    <w:rsid w:val="00E82827"/>
    <w:rsid w:val="00E84C69"/>
    <w:rsid w:val="00E855AC"/>
    <w:rsid w:val="00E85F36"/>
    <w:rsid w:val="00E93355"/>
    <w:rsid w:val="00E94501"/>
    <w:rsid w:val="00E96175"/>
    <w:rsid w:val="00EA3EC9"/>
    <w:rsid w:val="00EA782C"/>
    <w:rsid w:val="00EB1661"/>
    <w:rsid w:val="00EB2647"/>
    <w:rsid w:val="00EB6DDF"/>
    <w:rsid w:val="00EB702B"/>
    <w:rsid w:val="00EC1BB2"/>
    <w:rsid w:val="00ED2B64"/>
    <w:rsid w:val="00ED5DF3"/>
    <w:rsid w:val="00ED5EA5"/>
    <w:rsid w:val="00ED5F4D"/>
    <w:rsid w:val="00ED63F6"/>
    <w:rsid w:val="00EE6AE7"/>
    <w:rsid w:val="00EF09E3"/>
    <w:rsid w:val="00EF246D"/>
    <w:rsid w:val="00EF2C89"/>
    <w:rsid w:val="00EF2D63"/>
    <w:rsid w:val="00EF32C7"/>
    <w:rsid w:val="00EF37BE"/>
    <w:rsid w:val="00EF6075"/>
    <w:rsid w:val="00EF6B7B"/>
    <w:rsid w:val="00F05C38"/>
    <w:rsid w:val="00F06DBB"/>
    <w:rsid w:val="00F13FE9"/>
    <w:rsid w:val="00F144D5"/>
    <w:rsid w:val="00F20FDA"/>
    <w:rsid w:val="00F23DE1"/>
    <w:rsid w:val="00F24210"/>
    <w:rsid w:val="00F253D4"/>
    <w:rsid w:val="00F27BA0"/>
    <w:rsid w:val="00F27C54"/>
    <w:rsid w:val="00F31CE0"/>
    <w:rsid w:val="00F31F7F"/>
    <w:rsid w:val="00F331FE"/>
    <w:rsid w:val="00F376C6"/>
    <w:rsid w:val="00F411D9"/>
    <w:rsid w:val="00F41BAC"/>
    <w:rsid w:val="00F431E3"/>
    <w:rsid w:val="00F446B2"/>
    <w:rsid w:val="00F46269"/>
    <w:rsid w:val="00F47E34"/>
    <w:rsid w:val="00F54BD7"/>
    <w:rsid w:val="00F5619F"/>
    <w:rsid w:val="00F62DAC"/>
    <w:rsid w:val="00F72C12"/>
    <w:rsid w:val="00F7336C"/>
    <w:rsid w:val="00F733FC"/>
    <w:rsid w:val="00F73DEF"/>
    <w:rsid w:val="00F74175"/>
    <w:rsid w:val="00F74A8A"/>
    <w:rsid w:val="00F74D80"/>
    <w:rsid w:val="00F770D0"/>
    <w:rsid w:val="00F7720A"/>
    <w:rsid w:val="00F80569"/>
    <w:rsid w:val="00F80A91"/>
    <w:rsid w:val="00F87AFB"/>
    <w:rsid w:val="00F91459"/>
    <w:rsid w:val="00F92536"/>
    <w:rsid w:val="00F92BB4"/>
    <w:rsid w:val="00F92F11"/>
    <w:rsid w:val="00F93017"/>
    <w:rsid w:val="00F930D3"/>
    <w:rsid w:val="00F947A8"/>
    <w:rsid w:val="00F96B3E"/>
    <w:rsid w:val="00FA02E5"/>
    <w:rsid w:val="00FA1408"/>
    <w:rsid w:val="00FA62CF"/>
    <w:rsid w:val="00FB4022"/>
    <w:rsid w:val="00FB52AE"/>
    <w:rsid w:val="00FB743A"/>
    <w:rsid w:val="00FC2746"/>
    <w:rsid w:val="00FC4F18"/>
    <w:rsid w:val="00FD177A"/>
    <w:rsid w:val="00FD306C"/>
    <w:rsid w:val="00FE0884"/>
    <w:rsid w:val="00FE521A"/>
    <w:rsid w:val="00FE687B"/>
    <w:rsid w:val="00FE7DD7"/>
    <w:rsid w:val="00FF15F8"/>
    <w:rsid w:val="00FF45BF"/>
    <w:rsid w:val="00FF722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31A9B6"/>
  <w15:chartTrackingRefBased/>
  <w15:docId w15:val="{5F03FDFF-5540-4283-BB1E-0C18487995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MX"/>
    </w:rPr>
  </w:style>
  <w:style w:type="paragraph" w:styleId="Ttulo1">
    <w:name w:val="heading 1"/>
    <w:basedOn w:val="Normal"/>
    <w:next w:val="Normal"/>
    <w:link w:val="Ttulo1Car"/>
    <w:uiPriority w:val="9"/>
    <w:qFormat/>
    <w:rsid w:val="00057A9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057A9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057A9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5">
    <w:name w:val="heading 5"/>
    <w:basedOn w:val="Normal"/>
    <w:next w:val="Normal"/>
    <w:link w:val="Ttulo5Car"/>
    <w:uiPriority w:val="9"/>
    <w:unhideWhenUsed/>
    <w:qFormat/>
    <w:rsid w:val="00546907"/>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8E2DEF"/>
    <w:pPr>
      <w:spacing w:after="200" w:line="276" w:lineRule="auto"/>
      <w:ind w:left="720"/>
      <w:contextualSpacing/>
    </w:pPr>
    <w:rPr>
      <w:lang w:val="es-EC"/>
    </w:rPr>
  </w:style>
  <w:style w:type="character" w:customStyle="1" w:styleId="PrrafodelistaCar">
    <w:name w:val="Párrafo de lista Car"/>
    <w:link w:val="Prrafodelista"/>
    <w:uiPriority w:val="34"/>
    <w:locked/>
    <w:rsid w:val="008E2DEF"/>
    <w:rPr>
      <w:lang w:val="es-EC"/>
    </w:rPr>
  </w:style>
  <w:style w:type="character" w:customStyle="1" w:styleId="st">
    <w:name w:val="st"/>
    <w:basedOn w:val="Fuentedeprrafopredeter"/>
    <w:rsid w:val="008E2DEF"/>
  </w:style>
  <w:style w:type="character" w:customStyle="1" w:styleId="e24kjd">
    <w:name w:val="e24kjd"/>
    <w:basedOn w:val="Fuentedeprrafopredeter"/>
    <w:rsid w:val="008E2DEF"/>
  </w:style>
  <w:style w:type="table" w:styleId="Tablaconcuadrcula">
    <w:name w:val="Table Grid"/>
    <w:basedOn w:val="Tablanormal"/>
    <w:uiPriority w:val="39"/>
    <w:rsid w:val="008E2D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E2DEF"/>
    <w:rPr>
      <w:color w:val="0563C1" w:themeColor="hyperlink"/>
      <w:u w:val="single"/>
    </w:rPr>
  </w:style>
  <w:style w:type="character" w:customStyle="1" w:styleId="Ttulo10">
    <w:name w:val="Título1"/>
    <w:basedOn w:val="Fuentedeprrafopredeter"/>
    <w:rsid w:val="008E2DEF"/>
  </w:style>
  <w:style w:type="table" w:styleId="Tablaconcuadrculaclara">
    <w:name w:val="Grid Table Light"/>
    <w:basedOn w:val="Tablanormal"/>
    <w:uiPriority w:val="40"/>
    <w:rsid w:val="0006119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Encabezado">
    <w:name w:val="header"/>
    <w:basedOn w:val="Normal"/>
    <w:link w:val="EncabezadoCar"/>
    <w:uiPriority w:val="99"/>
    <w:unhideWhenUsed/>
    <w:rsid w:val="00561B8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61B8A"/>
  </w:style>
  <w:style w:type="paragraph" w:styleId="Piedepgina">
    <w:name w:val="footer"/>
    <w:basedOn w:val="Normal"/>
    <w:link w:val="PiedepginaCar"/>
    <w:uiPriority w:val="99"/>
    <w:unhideWhenUsed/>
    <w:rsid w:val="00561B8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61B8A"/>
  </w:style>
  <w:style w:type="character" w:customStyle="1" w:styleId="Ttulo1Car">
    <w:name w:val="Título 1 Car"/>
    <w:basedOn w:val="Fuentedeprrafopredeter"/>
    <w:link w:val="Ttulo1"/>
    <w:uiPriority w:val="9"/>
    <w:rsid w:val="00057A94"/>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057A94"/>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057A94"/>
    <w:rPr>
      <w:rFonts w:asciiTheme="majorHAnsi" w:eastAsiaTheme="majorEastAsia" w:hAnsiTheme="majorHAnsi" w:cstheme="majorBidi"/>
      <w:color w:val="1F4D78" w:themeColor="accent1" w:themeShade="7F"/>
      <w:sz w:val="24"/>
      <w:szCs w:val="24"/>
    </w:rPr>
  </w:style>
  <w:style w:type="paragraph" w:styleId="TtuloTDC">
    <w:name w:val="TOC Heading"/>
    <w:basedOn w:val="Ttulo1"/>
    <w:next w:val="Normal"/>
    <w:uiPriority w:val="39"/>
    <w:unhideWhenUsed/>
    <w:qFormat/>
    <w:rsid w:val="00A11222"/>
    <w:pPr>
      <w:outlineLvl w:val="9"/>
    </w:pPr>
    <w:rPr>
      <w:lang w:eastAsia="es-ES"/>
    </w:rPr>
  </w:style>
  <w:style w:type="paragraph" w:styleId="TDC1">
    <w:name w:val="toc 1"/>
    <w:basedOn w:val="Normal"/>
    <w:next w:val="Normal"/>
    <w:autoRedefine/>
    <w:uiPriority w:val="39"/>
    <w:unhideWhenUsed/>
    <w:rsid w:val="004873DF"/>
    <w:pPr>
      <w:tabs>
        <w:tab w:val="right" w:leader="dot" w:pos="7927"/>
      </w:tabs>
      <w:spacing w:after="100" w:line="360" w:lineRule="auto"/>
      <w:jc w:val="both"/>
    </w:pPr>
    <w:rPr>
      <w:rFonts w:ascii="Times New Roman" w:eastAsia="Times New Roman" w:hAnsi="Times New Roman" w:cs="Times New Roman"/>
      <w:b/>
      <w:noProof/>
      <w:sz w:val="28"/>
      <w:szCs w:val="28"/>
      <w:lang w:val="es-EC"/>
    </w:rPr>
  </w:style>
  <w:style w:type="paragraph" w:styleId="TDC2">
    <w:name w:val="toc 2"/>
    <w:basedOn w:val="Normal"/>
    <w:next w:val="Normal"/>
    <w:autoRedefine/>
    <w:uiPriority w:val="39"/>
    <w:unhideWhenUsed/>
    <w:rsid w:val="006D20ED"/>
    <w:pPr>
      <w:tabs>
        <w:tab w:val="right" w:leader="dot" w:pos="7927"/>
      </w:tabs>
      <w:spacing w:after="100"/>
      <w:ind w:left="220"/>
      <w:jc w:val="both"/>
    </w:pPr>
    <w:rPr>
      <w:rFonts w:ascii="Times New Roman" w:hAnsi="Times New Roman" w:cs="Times New Roman"/>
      <w:b/>
      <w:noProof/>
      <w:sz w:val="28"/>
      <w:szCs w:val="24"/>
      <w:lang w:val="es-EC"/>
    </w:rPr>
  </w:style>
  <w:style w:type="paragraph" w:styleId="TDC3">
    <w:name w:val="toc 3"/>
    <w:basedOn w:val="Normal"/>
    <w:next w:val="Normal"/>
    <w:autoRedefine/>
    <w:uiPriority w:val="39"/>
    <w:unhideWhenUsed/>
    <w:rsid w:val="008E1755"/>
    <w:pPr>
      <w:tabs>
        <w:tab w:val="right" w:leader="dot" w:pos="7927"/>
      </w:tabs>
      <w:spacing w:after="100"/>
      <w:ind w:left="440"/>
    </w:pPr>
    <w:rPr>
      <w:rFonts w:ascii="Times New Roman" w:hAnsi="Times New Roman" w:cs="Times New Roman"/>
      <w:b/>
      <w:noProof/>
      <w:sz w:val="24"/>
      <w:szCs w:val="24"/>
      <w:lang w:val="es-EC"/>
    </w:rPr>
  </w:style>
  <w:style w:type="paragraph" w:styleId="NormalWeb">
    <w:name w:val="Normal (Web)"/>
    <w:basedOn w:val="Normal"/>
    <w:uiPriority w:val="99"/>
    <w:unhideWhenUsed/>
    <w:rsid w:val="009B36F7"/>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9B36F7"/>
    <w:rPr>
      <w:b/>
      <w:bCs/>
    </w:rPr>
  </w:style>
  <w:style w:type="paragraph" w:styleId="Bibliografa">
    <w:name w:val="Bibliography"/>
    <w:basedOn w:val="Normal"/>
    <w:next w:val="Normal"/>
    <w:uiPriority w:val="37"/>
    <w:unhideWhenUsed/>
    <w:rsid w:val="00951F0E"/>
  </w:style>
  <w:style w:type="character" w:customStyle="1" w:styleId="cursiva">
    <w:name w:val="cursiva"/>
    <w:basedOn w:val="Fuentedeprrafopredeter"/>
    <w:rsid w:val="00D21CF2"/>
  </w:style>
  <w:style w:type="character" w:customStyle="1" w:styleId="hgkelc">
    <w:name w:val="hgkelc"/>
    <w:basedOn w:val="Fuentedeprrafopredeter"/>
    <w:rsid w:val="00C61492"/>
  </w:style>
  <w:style w:type="character" w:styleId="nfasis">
    <w:name w:val="Emphasis"/>
    <w:basedOn w:val="Fuentedeprrafopredeter"/>
    <w:uiPriority w:val="20"/>
    <w:qFormat/>
    <w:rsid w:val="00C61492"/>
    <w:rPr>
      <w:i/>
      <w:iCs/>
    </w:rPr>
  </w:style>
  <w:style w:type="paragraph" w:styleId="Textonotaalfinal">
    <w:name w:val="endnote text"/>
    <w:basedOn w:val="Normal"/>
    <w:link w:val="TextonotaalfinalCar"/>
    <w:uiPriority w:val="99"/>
    <w:semiHidden/>
    <w:unhideWhenUsed/>
    <w:rsid w:val="001B237F"/>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1B237F"/>
    <w:rPr>
      <w:sz w:val="20"/>
      <w:szCs w:val="20"/>
    </w:rPr>
  </w:style>
  <w:style w:type="character" w:styleId="Refdenotaalfinal">
    <w:name w:val="endnote reference"/>
    <w:basedOn w:val="Fuentedeprrafopredeter"/>
    <w:uiPriority w:val="99"/>
    <w:semiHidden/>
    <w:unhideWhenUsed/>
    <w:rsid w:val="001B237F"/>
    <w:rPr>
      <w:vertAlign w:val="superscript"/>
    </w:rPr>
  </w:style>
  <w:style w:type="character" w:styleId="Textodelmarcadordeposicin">
    <w:name w:val="Placeholder Text"/>
    <w:basedOn w:val="Fuentedeprrafopredeter"/>
    <w:uiPriority w:val="99"/>
    <w:semiHidden/>
    <w:rsid w:val="001B1498"/>
    <w:rPr>
      <w:color w:val="808080"/>
    </w:rPr>
  </w:style>
  <w:style w:type="paragraph" w:styleId="Descripcin">
    <w:name w:val="caption"/>
    <w:basedOn w:val="Normal"/>
    <w:next w:val="Normal"/>
    <w:uiPriority w:val="35"/>
    <w:semiHidden/>
    <w:unhideWhenUsed/>
    <w:qFormat/>
    <w:rsid w:val="00E855AC"/>
    <w:pPr>
      <w:spacing w:after="200" w:line="240" w:lineRule="auto"/>
    </w:pPr>
    <w:rPr>
      <w:i/>
      <w:iCs/>
      <w:color w:val="44546A" w:themeColor="text2"/>
      <w:sz w:val="18"/>
      <w:szCs w:val="18"/>
    </w:rPr>
  </w:style>
  <w:style w:type="character" w:customStyle="1" w:styleId="Ttulo5Car">
    <w:name w:val="Título 5 Car"/>
    <w:basedOn w:val="Fuentedeprrafopredeter"/>
    <w:link w:val="Ttulo5"/>
    <w:uiPriority w:val="9"/>
    <w:rsid w:val="00546907"/>
    <w:rPr>
      <w:rFonts w:asciiTheme="majorHAnsi" w:eastAsiaTheme="majorEastAsia" w:hAnsiTheme="majorHAnsi" w:cstheme="majorBidi"/>
      <w:color w:val="2E74B5" w:themeColor="accent1" w:themeShade="BF"/>
      <w:lang w:val="es-MX"/>
    </w:rPr>
  </w:style>
  <w:style w:type="character" w:customStyle="1" w:styleId="st2">
    <w:name w:val="st2"/>
    <w:basedOn w:val="Fuentedeprrafopredeter"/>
    <w:rsid w:val="002C0CFC"/>
  </w:style>
  <w:style w:type="character" w:customStyle="1" w:styleId="st3">
    <w:name w:val="st3"/>
    <w:basedOn w:val="Fuentedeprrafopredeter"/>
    <w:rsid w:val="002C0CFC"/>
  </w:style>
  <w:style w:type="table" w:customStyle="1" w:styleId="TableGrid">
    <w:name w:val="TableGrid"/>
    <w:rsid w:val="00C81219"/>
    <w:pPr>
      <w:spacing w:after="0" w:line="240" w:lineRule="auto"/>
    </w:pPr>
    <w:rPr>
      <w:rFonts w:eastAsiaTheme="minorEastAsia"/>
      <w:lang w:val="es-MX" w:eastAsia="es-MX"/>
    </w:rPr>
    <w:tblPr>
      <w:tblCellMar>
        <w:top w:w="0" w:type="dxa"/>
        <w:left w:w="0" w:type="dxa"/>
        <w:bottom w:w="0" w:type="dxa"/>
        <w:right w:w="0" w:type="dxa"/>
      </w:tblCellMar>
    </w:tblPr>
  </w:style>
  <w:style w:type="paragraph" w:styleId="HTMLconformatoprevio">
    <w:name w:val="HTML Preformatted"/>
    <w:basedOn w:val="Normal"/>
    <w:link w:val="HTMLconformatoprevioCar"/>
    <w:uiPriority w:val="99"/>
    <w:semiHidden/>
    <w:unhideWhenUsed/>
    <w:rsid w:val="00C455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MX"/>
    </w:rPr>
  </w:style>
  <w:style w:type="character" w:customStyle="1" w:styleId="HTMLconformatoprevioCar">
    <w:name w:val="HTML con formato previo Car"/>
    <w:basedOn w:val="Fuentedeprrafopredeter"/>
    <w:link w:val="HTMLconformatoprevio"/>
    <w:uiPriority w:val="99"/>
    <w:semiHidden/>
    <w:rsid w:val="00C4556E"/>
    <w:rPr>
      <w:rFonts w:ascii="Courier New" w:eastAsia="Times New Roman" w:hAnsi="Courier New" w:cs="Courier New"/>
      <w:sz w:val="20"/>
      <w:szCs w:val="20"/>
      <w:lang w:val="es-MX" w:eastAsia="es-MX"/>
    </w:rPr>
  </w:style>
  <w:style w:type="character" w:customStyle="1" w:styleId="y2iqfc">
    <w:name w:val="y2iqfc"/>
    <w:basedOn w:val="Fuentedeprrafopredeter"/>
    <w:rsid w:val="00C4556E"/>
  </w:style>
  <w:style w:type="paragraph" w:customStyle="1" w:styleId="Cuadros">
    <w:name w:val="Cuadros"/>
    <w:basedOn w:val="Normal"/>
    <w:link w:val="CuadrosCar"/>
    <w:qFormat/>
    <w:rsid w:val="008C479F"/>
    <w:pPr>
      <w:spacing w:line="360" w:lineRule="auto"/>
    </w:pPr>
    <w:rPr>
      <w:rFonts w:ascii="Times New Roman" w:hAnsi="Times New Roman" w:cs="Times New Roman"/>
      <w:b/>
      <w:sz w:val="24"/>
      <w:szCs w:val="24"/>
    </w:rPr>
  </w:style>
  <w:style w:type="paragraph" w:customStyle="1" w:styleId="Graficos">
    <w:name w:val="Graficos"/>
    <w:basedOn w:val="Normal"/>
    <w:link w:val="GraficosCar"/>
    <w:qFormat/>
    <w:rsid w:val="008C479F"/>
    <w:pPr>
      <w:spacing w:line="360" w:lineRule="auto"/>
      <w:jc w:val="both"/>
    </w:pPr>
    <w:rPr>
      <w:rFonts w:ascii="Times New Roman" w:hAnsi="Times New Roman" w:cs="Times New Roman"/>
      <w:b/>
      <w:sz w:val="24"/>
      <w:szCs w:val="24"/>
    </w:rPr>
  </w:style>
  <w:style w:type="character" w:customStyle="1" w:styleId="CuadrosCar">
    <w:name w:val="Cuadros Car"/>
    <w:basedOn w:val="Fuentedeprrafopredeter"/>
    <w:link w:val="Cuadros"/>
    <w:rsid w:val="008C479F"/>
    <w:rPr>
      <w:rFonts w:ascii="Times New Roman" w:hAnsi="Times New Roman" w:cs="Times New Roman"/>
      <w:b/>
      <w:sz w:val="24"/>
      <w:szCs w:val="24"/>
      <w:lang w:val="es-MX"/>
    </w:rPr>
  </w:style>
  <w:style w:type="character" w:customStyle="1" w:styleId="GraficosCar">
    <w:name w:val="Graficos Car"/>
    <w:basedOn w:val="Fuentedeprrafopredeter"/>
    <w:link w:val="Graficos"/>
    <w:rsid w:val="008C479F"/>
    <w:rPr>
      <w:rFonts w:ascii="Times New Roman" w:hAnsi="Times New Roman" w:cs="Times New Roman"/>
      <w:b/>
      <w:sz w:val="24"/>
      <w:szCs w:val="24"/>
      <w:lang w:val="es-MX"/>
    </w:rPr>
  </w:style>
  <w:style w:type="paragraph" w:styleId="Textodeglobo">
    <w:name w:val="Balloon Text"/>
    <w:basedOn w:val="Normal"/>
    <w:link w:val="TextodegloboCar"/>
    <w:uiPriority w:val="99"/>
    <w:semiHidden/>
    <w:unhideWhenUsed/>
    <w:rsid w:val="00862C7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62C7E"/>
    <w:rPr>
      <w:rFonts w:ascii="Segoe UI" w:hAnsi="Segoe UI" w:cs="Segoe UI"/>
      <w:sz w:val="18"/>
      <w:szCs w:val="18"/>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2213">
      <w:bodyDiv w:val="1"/>
      <w:marLeft w:val="0"/>
      <w:marRight w:val="0"/>
      <w:marTop w:val="0"/>
      <w:marBottom w:val="0"/>
      <w:divBdr>
        <w:top w:val="none" w:sz="0" w:space="0" w:color="auto"/>
        <w:left w:val="none" w:sz="0" w:space="0" w:color="auto"/>
        <w:bottom w:val="none" w:sz="0" w:space="0" w:color="auto"/>
        <w:right w:val="none" w:sz="0" w:space="0" w:color="auto"/>
      </w:divBdr>
    </w:div>
    <w:div w:id="4213223">
      <w:bodyDiv w:val="1"/>
      <w:marLeft w:val="0"/>
      <w:marRight w:val="0"/>
      <w:marTop w:val="0"/>
      <w:marBottom w:val="0"/>
      <w:divBdr>
        <w:top w:val="none" w:sz="0" w:space="0" w:color="auto"/>
        <w:left w:val="none" w:sz="0" w:space="0" w:color="auto"/>
        <w:bottom w:val="none" w:sz="0" w:space="0" w:color="auto"/>
        <w:right w:val="none" w:sz="0" w:space="0" w:color="auto"/>
      </w:divBdr>
    </w:div>
    <w:div w:id="5406180">
      <w:bodyDiv w:val="1"/>
      <w:marLeft w:val="0"/>
      <w:marRight w:val="0"/>
      <w:marTop w:val="0"/>
      <w:marBottom w:val="0"/>
      <w:divBdr>
        <w:top w:val="none" w:sz="0" w:space="0" w:color="auto"/>
        <w:left w:val="none" w:sz="0" w:space="0" w:color="auto"/>
        <w:bottom w:val="none" w:sz="0" w:space="0" w:color="auto"/>
        <w:right w:val="none" w:sz="0" w:space="0" w:color="auto"/>
      </w:divBdr>
    </w:div>
    <w:div w:id="8145883">
      <w:bodyDiv w:val="1"/>
      <w:marLeft w:val="0"/>
      <w:marRight w:val="0"/>
      <w:marTop w:val="0"/>
      <w:marBottom w:val="0"/>
      <w:divBdr>
        <w:top w:val="none" w:sz="0" w:space="0" w:color="auto"/>
        <w:left w:val="none" w:sz="0" w:space="0" w:color="auto"/>
        <w:bottom w:val="none" w:sz="0" w:space="0" w:color="auto"/>
        <w:right w:val="none" w:sz="0" w:space="0" w:color="auto"/>
      </w:divBdr>
    </w:div>
    <w:div w:id="10255595">
      <w:bodyDiv w:val="1"/>
      <w:marLeft w:val="0"/>
      <w:marRight w:val="0"/>
      <w:marTop w:val="0"/>
      <w:marBottom w:val="0"/>
      <w:divBdr>
        <w:top w:val="none" w:sz="0" w:space="0" w:color="auto"/>
        <w:left w:val="none" w:sz="0" w:space="0" w:color="auto"/>
        <w:bottom w:val="none" w:sz="0" w:space="0" w:color="auto"/>
        <w:right w:val="none" w:sz="0" w:space="0" w:color="auto"/>
      </w:divBdr>
    </w:div>
    <w:div w:id="10835716">
      <w:bodyDiv w:val="1"/>
      <w:marLeft w:val="0"/>
      <w:marRight w:val="0"/>
      <w:marTop w:val="0"/>
      <w:marBottom w:val="0"/>
      <w:divBdr>
        <w:top w:val="none" w:sz="0" w:space="0" w:color="auto"/>
        <w:left w:val="none" w:sz="0" w:space="0" w:color="auto"/>
        <w:bottom w:val="none" w:sz="0" w:space="0" w:color="auto"/>
        <w:right w:val="none" w:sz="0" w:space="0" w:color="auto"/>
      </w:divBdr>
    </w:div>
    <w:div w:id="14430007">
      <w:bodyDiv w:val="1"/>
      <w:marLeft w:val="0"/>
      <w:marRight w:val="0"/>
      <w:marTop w:val="0"/>
      <w:marBottom w:val="0"/>
      <w:divBdr>
        <w:top w:val="none" w:sz="0" w:space="0" w:color="auto"/>
        <w:left w:val="none" w:sz="0" w:space="0" w:color="auto"/>
        <w:bottom w:val="none" w:sz="0" w:space="0" w:color="auto"/>
        <w:right w:val="none" w:sz="0" w:space="0" w:color="auto"/>
      </w:divBdr>
    </w:div>
    <w:div w:id="14694742">
      <w:bodyDiv w:val="1"/>
      <w:marLeft w:val="0"/>
      <w:marRight w:val="0"/>
      <w:marTop w:val="0"/>
      <w:marBottom w:val="0"/>
      <w:divBdr>
        <w:top w:val="none" w:sz="0" w:space="0" w:color="auto"/>
        <w:left w:val="none" w:sz="0" w:space="0" w:color="auto"/>
        <w:bottom w:val="none" w:sz="0" w:space="0" w:color="auto"/>
        <w:right w:val="none" w:sz="0" w:space="0" w:color="auto"/>
      </w:divBdr>
    </w:div>
    <w:div w:id="15426548">
      <w:bodyDiv w:val="1"/>
      <w:marLeft w:val="0"/>
      <w:marRight w:val="0"/>
      <w:marTop w:val="0"/>
      <w:marBottom w:val="0"/>
      <w:divBdr>
        <w:top w:val="none" w:sz="0" w:space="0" w:color="auto"/>
        <w:left w:val="none" w:sz="0" w:space="0" w:color="auto"/>
        <w:bottom w:val="none" w:sz="0" w:space="0" w:color="auto"/>
        <w:right w:val="none" w:sz="0" w:space="0" w:color="auto"/>
      </w:divBdr>
    </w:div>
    <w:div w:id="16661650">
      <w:bodyDiv w:val="1"/>
      <w:marLeft w:val="0"/>
      <w:marRight w:val="0"/>
      <w:marTop w:val="0"/>
      <w:marBottom w:val="0"/>
      <w:divBdr>
        <w:top w:val="none" w:sz="0" w:space="0" w:color="auto"/>
        <w:left w:val="none" w:sz="0" w:space="0" w:color="auto"/>
        <w:bottom w:val="none" w:sz="0" w:space="0" w:color="auto"/>
        <w:right w:val="none" w:sz="0" w:space="0" w:color="auto"/>
      </w:divBdr>
    </w:div>
    <w:div w:id="18625190">
      <w:bodyDiv w:val="1"/>
      <w:marLeft w:val="0"/>
      <w:marRight w:val="0"/>
      <w:marTop w:val="0"/>
      <w:marBottom w:val="0"/>
      <w:divBdr>
        <w:top w:val="none" w:sz="0" w:space="0" w:color="auto"/>
        <w:left w:val="none" w:sz="0" w:space="0" w:color="auto"/>
        <w:bottom w:val="none" w:sz="0" w:space="0" w:color="auto"/>
        <w:right w:val="none" w:sz="0" w:space="0" w:color="auto"/>
      </w:divBdr>
    </w:div>
    <w:div w:id="22093625">
      <w:bodyDiv w:val="1"/>
      <w:marLeft w:val="0"/>
      <w:marRight w:val="0"/>
      <w:marTop w:val="0"/>
      <w:marBottom w:val="0"/>
      <w:divBdr>
        <w:top w:val="none" w:sz="0" w:space="0" w:color="auto"/>
        <w:left w:val="none" w:sz="0" w:space="0" w:color="auto"/>
        <w:bottom w:val="none" w:sz="0" w:space="0" w:color="auto"/>
        <w:right w:val="none" w:sz="0" w:space="0" w:color="auto"/>
      </w:divBdr>
    </w:div>
    <w:div w:id="22950832">
      <w:bodyDiv w:val="1"/>
      <w:marLeft w:val="0"/>
      <w:marRight w:val="0"/>
      <w:marTop w:val="0"/>
      <w:marBottom w:val="0"/>
      <w:divBdr>
        <w:top w:val="none" w:sz="0" w:space="0" w:color="auto"/>
        <w:left w:val="none" w:sz="0" w:space="0" w:color="auto"/>
        <w:bottom w:val="none" w:sz="0" w:space="0" w:color="auto"/>
        <w:right w:val="none" w:sz="0" w:space="0" w:color="auto"/>
      </w:divBdr>
    </w:div>
    <w:div w:id="23410883">
      <w:bodyDiv w:val="1"/>
      <w:marLeft w:val="0"/>
      <w:marRight w:val="0"/>
      <w:marTop w:val="0"/>
      <w:marBottom w:val="0"/>
      <w:divBdr>
        <w:top w:val="none" w:sz="0" w:space="0" w:color="auto"/>
        <w:left w:val="none" w:sz="0" w:space="0" w:color="auto"/>
        <w:bottom w:val="none" w:sz="0" w:space="0" w:color="auto"/>
        <w:right w:val="none" w:sz="0" w:space="0" w:color="auto"/>
      </w:divBdr>
    </w:div>
    <w:div w:id="24214496">
      <w:bodyDiv w:val="1"/>
      <w:marLeft w:val="0"/>
      <w:marRight w:val="0"/>
      <w:marTop w:val="0"/>
      <w:marBottom w:val="0"/>
      <w:divBdr>
        <w:top w:val="none" w:sz="0" w:space="0" w:color="auto"/>
        <w:left w:val="none" w:sz="0" w:space="0" w:color="auto"/>
        <w:bottom w:val="none" w:sz="0" w:space="0" w:color="auto"/>
        <w:right w:val="none" w:sz="0" w:space="0" w:color="auto"/>
      </w:divBdr>
    </w:div>
    <w:div w:id="24795484">
      <w:bodyDiv w:val="1"/>
      <w:marLeft w:val="0"/>
      <w:marRight w:val="0"/>
      <w:marTop w:val="0"/>
      <w:marBottom w:val="0"/>
      <w:divBdr>
        <w:top w:val="none" w:sz="0" w:space="0" w:color="auto"/>
        <w:left w:val="none" w:sz="0" w:space="0" w:color="auto"/>
        <w:bottom w:val="none" w:sz="0" w:space="0" w:color="auto"/>
        <w:right w:val="none" w:sz="0" w:space="0" w:color="auto"/>
      </w:divBdr>
    </w:div>
    <w:div w:id="25568070">
      <w:bodyDiv w:val="1"/>
      <w:marLeft w:val="0"/>
      <w:marRight w:val="0"/>
      <w:marTop w:val="0"/>
      <w:marBottom w:val="0"/>
      <w:divBdr>
        <w:top w:val="none" w:sz="0" w:space="0" w:color="auto"/>
        <w:left w:val="none" w:sz="0" w:space="0" w:color="auto"/>
        <w:bottom w:val="none" w:sz="0" w:space="0" w:color="auto"/>
        <w:right w:val="none" w:sz="0" w:space="0" w:color="auto"/>
      </w:divBdr>
    </w:div>
    <w:div w:id="26833700">
      <w:bodyDiv w:val="1"/>
      <w:marLeft w:val="0"/>
      <w:marRight w:val="0"/>
      <w:marTop w:val="0"/>
      <w:marBottom w:val="0"/>
      <w:divBdr>
        <w:top w:val="none" w:sz="0" w:space="0" w:color="auto"/>
        <w:left w:val="none" w:sz="0" w:space="0" w:color="auto"/>
        <w:bottom w:val="none" w:sz="0" w:space="0" w:color="auto"/>
        <w:right w:val="none" w:sz="0" w:space="0" w:color="auto"/>
      </w:divBdr>
    </w:div>
    <w:div w:id="30155151">
      <w:bodyDiv w:val="1"/>
      <w:marLeft w:val="0"/>
      <w:marRight w:val="0"/>
      <w:marTop w:val="0"/>
      <w:marBottom w:val="0"/>
      <w:divBdr>
        <w:top w:val="none" w:sz="0" w:space="0" w:color="auto"/>
        <w:left w:val="none" w:sz="0" w:space="0" w:color="auto"/>
        <w:bottom w:val="none" w:sz="0" w:space="0" w:color="auto"/>
        <w:right w:val="none" w:sz="0" w:space="0" w:color="auto"/>
      </w:divBdr>
    </w:div>
    <w:div w:id="32197645">
      <w:bodyDiv w:val="1"/>
      <w:marLeft w:val="0"/>
      <w:marRight w:val="0"/>
      <w:marTop w:val="0"/>
      <w:marBottom w:val="0"/>
      <w:divBdr>
        <w:top w:val="none" w:sz="0" w:space="0" w:color="auto"/>
        <w:left w:val="none" w:sz="0" w:space="0" w:color="auto"/>
        <w:bottom w:val="none" w:sz="0" w:space="0" w:color="auto"/>
        <w:right w:val="none" w:sz="0" w:space="0" w:color="auto"/>
      </w:divBdr>
    </w:div>
    <w:div w:id="33045634">
      <w:bodyDiv w:val="1"/>
      <w:marLeft w:val="0"/>
      <w:marRight w:val="0"/>
      <w:marTop w:val="0"/>
      <w:marBottom w:val="0"/>
      <w:divBdr>
        <w:top w:val="none" w:sz="0" w:space="0" w:color="auto"/>
        <w:left w:val="none" w:sz="0" w:space="0" w:color="auto"/>
        <w:bottom w:val="none" w:sz="0" w:space="0" w:color="auto"/>
        <w:right w:val="none" w:sz="0" w:space="0" w:color="auto"/>
      </w:divBdr>
    </w:div>
    <w:div w:id="37366153">
      <w:bodyDiv w:val="1"/>
      <w:marLeft w:val="0"/>
      <w:marRight w:val="0"/>
      <w:marTop w:val="0"/>
      <w:marBottom w:val="0"/>
      <w:divBdr>
        <w:top w:val="none" w:sz="0" w:space="0" w:color="auto"/>
        <w:left w:val="none" w:sz="0" w:space="0" w:color="auto"/>
        <w:bottom w:val="none" w:sz="0" w:space="0" w:color="auto"/>
        <w:right w:val="none" w:sz="0" w:space="0" w:color="auto"/>
      </w:divBdr>
    </w:div>
    <w:div w:id="42873677">
      <w:bodyDiv w:val="1"/>
      <w:marLeft w:val="0"/>
      <w:marRight w:val="0"/>
      <w:marTop w:val="0"/>
      <w:marBottom w:val="0"/>
      <w:divBdr>
        <w:top w:val="none" w:sz="0" w:space="0" w:color="auto"/>
        <w:left w:val="none" w:sz="0" w:space="0" w:color="auto"/>
        <w:bottom w:val="none" w:sz="0" w:space="0" w:color="auto"/>
        <w:right w:val="none" w:sz="0" w:space="0" w:color="auto"/>
      </w:divBdr>
    </w:div>
    <w:div w:id="43910041">
      <w:bodyDiv w:val="1"/>
      <w:marLeft w:val="0"/>
      <w:marRight w:val="0"/>
      <w:marTop w:val="0"/>
      <w:marBottom w:val="0"/>
      <w:divBdr>
        <w:top w:val="none" w:sz="0" w:space="0" w:color="auto"/>
        <w:left w:val="none" w:sz="0" w:space="0" w:color="auto"/>
        <w:bottom w:val="none" w:sz="0" w:space="0" w:color="auto"/>
        <w:right w:val="none" w:sz="0" w:space="0" w:color="auto"/>
      </w:divBdr>
    </w:div>
    <w:div w:id="44179912">
      <w:bodyDiv w:val="1"/>
      <w:marLeft w:val="0"/>
      <w:marRight w:val="0"/>
      <w:marTop w:val="0"/>
      <w:marBottom w:val="0"/>
      <w:divBdr>
        <w:top w:val="none" w:sz="0" w:space="0" w:color="auto"/>
        <w:left w:val="none" w:sz="0" w:space="0" w:color="auto"/>
        <w:bottom w:val="none" w:sz="0" w:space="0" w:color="auto"/>
        <w:right w:val="none" w:sz="0" w:space="0" w:color="auto"/>
      </w:divBdr>
    </w:div>
    <w:div w:id="45302160">
      <w:bodyDiv w:val="1"/>
      <w:marLeft w:val="0"/>
      <w:marRight w:val="0"/>
      <w:marTop w:val="0"/>
      <w:marBottom w:val="0"/>
      <w:divBdr>
        <w:top w:val="none" w:sz="0" w:space="0" w:color="auto"/>
        <w:left w:val="none" w:sz="0" w:space="0" w:color="auto"/>
        <w:bottom w:val="none" w:sz="0" w:space="0" w:color="auto"/>
        <w:right w:val="none" w:sz="0" w:space="0" w:color="auto"/>
      </w:divBdr>
    </w:div>
    <w:div w:id="45761669">
      <w:bodyDiv w:val="1"/>
      <w:marLeft w:val="0"/>
      <w:marRight w:val="0"/>
      <w:marTop w:val="0"/>
      <w:marBottom w:val="0"/>
      <w:divBdr>
        <w:top w:val="none" w:sz="0" w:space="0" w:color="auto"/>
        <w:left w:val="none" w:sz="0" w:space="0" w:color="auto"/>
        <w:bottom w:val="none" w:sz="0" w:space="0" w:color="auto"/>
        <w:right w:val="none" w:sz="0" w:space="0" w:color="auto"/>
      </w:divBdr>
      <w:divsChild>
        <w:div w:id="1847671001">
          <w:marLeft w:val="0"/>
          <w:marRight w:val="0"/>
          <w:marTop w:val="0"/>
          <w:marBottom w:val="0"/>
          <w:divBdr>
            <w:top w:val="none" w:sz="0" w:space="0" w:color="auto"/>
            <w:left w:val="none" w:sz="0" w:space="0" w:color="auto"/>
            <w:bottom w:val="none" w:sz="0" w:space="0" w:color="auto"/>
            <w:right w:val="none" w:sz="0" w:space="0" w:color="auto"/>
          </w:divBdr>
        </w:div>
      </w:divsChild>
    </w:div>
    <w:div w:id="49496133">
      <w:bodyDiv w:val="1"/>
      <w:marLeft w:val="0"/>
      <w:marRight w:val="0"/>
      <w:marTop w:val="0"/>
      <w:marBottom w:val="0"/>
      <w:divBdr>
        <w:top w:val="none" w:sz="0" w:space="0" w:color="auto"/>
        <w:left w:val="none" w:sz="0" w:space="0" w:color="auto"/>
        <w:bottom w:val="none" w:sz="0" w:space="0" w:color="auto"/>
        <w:right w:val="none" w:sz="0" w:space="0" w:color="auto"/>
      </w:divBdr>
    </w:div>
    <w:div w:id="54282998">
      <w:bodyDiv w:val="1"/>
      <w:marLeft w:val="0"/>
      <w:marRight w:val="0"/>
      <w:marTop w:val="0"/>
      <w:marBottom w:val="0"/>
      <w:divBdr>
        <w:top w:val="none" w:sz="0" w:space="0" w:color="auto"/>
        <w:left w:val="none" w:sz="0" w:space="0" w:color="auto"/>
        <w:bottom w:val="none" w:sz="0" w:space="0" w:color="auto"/>
        <w:right w:val="none" w:sz="0" w:space="0" w:color="auto"/>
      </w:divBdr>
    </w:div>
    <w:div w:id="58332303">
      <w:bodyDiv w:val="1"/>
      <w:marLeft w:val="0"/>
      <w:marRight w:val="0"/>
      <w:marTop w:val="0"/>
      <w:marBottom w:val="0"/>
      <w:divBdr>
        <w:top w:val="none" w:sz="0" w:space="0" w:color="auto"/>
        <w:left w:val="none" w:sz="0" w:space="0" w:color="auto"/>
        <w:bottom w:val="none" w:sz="0" w:space="0" w:color="auto"/>
        <w:right w:val="none" w:sz="0" w:space="0" w:color="auto"/>
      </w:divBdr>
    </w:div>
    <w:div w:id="58794975">
      <w:bodyDiv w:val="1"/>
      <w:marLeft w:val="0"/>
      <w:marRight w:val="0"/>
      <w:marTop w:val="0"/>
      <w:marBottom w:val="0"/>
      <w:divBdr>
        <w:top w:val="none" w:sz="0" w:space="0" w:color="auto"/>
        <w:left w:val="none" w:sz="0" w:space="0" w:color="auto"/>
        <w:bottom w:val="none" w:sz="0" w:space="0" w:color="auto"/>
        <w:right w:val="none" w:sz="0" w:space="0" w:color="auto"/>
      </w:divBdr>
    </w:div>
    <w:div w:id="59066086">
      <w:bodyDiv w:val="1"/>
      <w:marLeft w:val="0"/>
      <w:marRight w:val="0"/>
      <w:marTop w:val="0"/>
      <w:marBottom w:val="0"/>
      <w:divBdr>
        <w:top w:val="none" w:sz="0" w:space="0" w:color="auto"/>
        <w:left w:val="none" w:sz="0" w:space="0" w:color="auto"/>
        <w:bottom w:val="none" w:sz="0" w:space="0" w:color="auto"/>
        <w:right w:val="none" w:sz="0" w:space="0" w:color="auto"/>
      </w:divBdr>
    </w:div>
    <w:div w:id="59788325">
      <w:bodyDiv w:val="1"/>
      <w:marLeft w:val="0"/>
      <w:marRight w:val="0"/>
      <w:marTop w:val="0"/>
      <w:marBottom w:val="0"/>
      <w:divBdr>
        <w:top w:val="none" w:sz="0" w:space="0" w:color="auto"/>
        <w:left w:val="none" w:sz="0" w:space="0" w:color="auto"/>
        <w:bottom w:val="none" w:sz="0" w:space="0" w:color="auto"/>
        <w:right w:val="none" w:sz="0" w:space="0" w:color="auto"/>
      </w:divBdr>
    </w:div>
    <w:div w:id="62915907">
      <w:bodyDiv w:val="1"/>
      <w:marLeft w:val="0"/>
      <w:marRight w:val="0"/>
      <w:marTop w:val="0"/>
      <w:marBottom w:val="0"/>
      <w:divBdr>
        <w:top w:val="none" w:sz="0" w:space="0" w:color="auto"/>
        <w:left w:val="none" w:sz="0" w:space="0" w:color="auto"/>
        <w:bottom w:val="none" w:sz="0" w:space="0" w:color="auto"/>
        <w:right w:val="none" w:sz="0" w:space="0" w:color="auto"/>
      </w:divBdr>
    </w:div>
    <w:div w:id="63526289">
      <w:bodyDiv w:val="1"/>
      <w:marLeft w:val="0"/>
      <w:marRight w:val="0"/>
      <w:marTop w:val="0"/>
      <w:marBottom w:val="0"/>
      <w:divBdr>
        <w:top w:val="none" w:sz="0" w:space="0" w:color="auto"/>
        <w:left w:val="none" w:sz="0" w:space="0" w:color="auto"/>
        <w:bottom w:val="none" w:sz="0" w:space="0" w:color="auto"/>
        <w:right w:val="none" w:sz="0" w:space="0" w:color="auto"/>
      </w:divBdr>
    </w:div>
    <w:div w:id="63646707">
      <w:bodyDiv w:val="1"/>
      <w:marLeft w:val="0"/>
      <w:marRight w:val="0"/>
      <w:marTop w:val="0"/>
      <w:marBottom w:val="0"/>
      <w:divBdr>
        <w:top w:val="none" w:sz="0" w:space="0" w:color="auto"/>
        <w:left w:val="none" w:sz="0" w:space="0" w:color="auto"/>
        <w:bottom w:val="none" w:sz="0" w:space="0" w:color="auto"/>
        <w:right w:val="none" w:sz="0" w:space="0" w:color="auto"/>
      </w:divBdr>
    </w:div>
    <w:div w:id="63651811">
      <w:bodyDiv w:val="1"/>
      <w:marLeft w:val="0"/>
      <w:marRight w:val="0"/>
      <w:marTop w:val="0"/>
      <w:marBottom w:val="0"/>
      <w:divBdr>
        <w:top w:val="none" w:sz="0" w:space="0" w:color="auto"/>
        <w:left w:val="none" w:sz="0" w:space="0" w:color="auto"/>
        <w:bottom w:val="none" w:sz="0" w:space="0" w:color="auto"/>
        <w:right w:val="none" w:sz="0" w:space="0" w:color="auto"/>
      </w:divBdr>
    </w:div>
    <w:div w:id="70936003">
      <w:bodyDiv w:val="1"/>
      <w:marLeft w:val="0"/>
      <w:marRight w:val="0"/>
      <w:marTop w:val="0"/>
      <w:marBottom w:val="0"/>
      <w:divBdr>
        <w:top w:val="none" w:sz="0" w:space="0" w:color="auto"/>
        <w:left w:val="none" w:sz="0" w:space="0" w:color="auto"/>
        <w:bottom w:val="none" w:sz="0" w:space="0" w:color="auto"/>
        <w:right w:val="none" w:sz="0" w:space="0" w:color="auto"/>
      </w:divBdr>
    </w:div>
    <w:div w:id="71438876">
      <w:bodyDiv w:val="1"/>
      <w:marLeft w:val="0"/>
      <w:marRight w:val="0"/>
      <w:marTop w:val="0"/>
      <w:marBottom w:val="0"/>
      <w:divBdr>
        <w:top w:val="none" w:sz="0" w:space="0" w:color="auto"/>
        <w:left w:val="none" w:sz="0" w:space="0" w:color="auto"/>
        <w:bottom w:val="none" w:sz="0" w:space="0" w:color="auto"/>
        <w:right w:val="none" w:sz="0" w:space="0" w:color="auto"/>
      </w:divBdr>
    </w:div>
    <w:div w:id="72817401">
      <w:bodyDiv w:val="1"/>
      <w:marLeft w:val="0"/>
      <w:marRight w:val="0"/>
      <w:marTop w:val="0"/>
      <w:marBottom w:val="0"/>
      <w:divBdr>
        <w:top w:val="none" w:sz="0" w:space="0" w:color="auto"/>
        <w:left w:val="none" w:sz="0" w:space="0" w:color="auto"/>
        <w:bottom w:val="none" w:sz="0" w:space="0" w:color="auto"/>
        <w:right w:val="none" w:sz="0" w:space="0" w:color="auto"/>
      </w:divBdr>
    </w:div>
    <w:div w:id="78411127">
      <w:bodyDiv w:val="1"/>
      <w:marLeft w:val="0"/>
      <w:marRight w:val="0"/>
      <w:marTop w:val="0"/>
      <w:marBottom w:val="0"/>
      <w:divBdr>
        <w:top w:val="none" w:sz="0" w:space="0" w:color="auto"/>
        <w:left w:val="none" w:sz="0" w:space="0" w:color="auto"/>
        <w:bottom w:val="none" w:sz="0" w:space="0" w:color="auto"/>
        <w:right w:val="none" w:sz="0" w:space="0" w:color="auto"/>
      </w:divBdr>
    </w:div>
    <w:div w:id="78989796">
      <w:bodyDiv w:val="1"/>
      <w:marLeft w:val="0"/>
      <w:marRight w:val="0"/>
      <w:marTop w:val="0"/>
      <w:marBottom w:val="0"/>
      <w:divBdr>
        <w:top w:val="none" w:sz="0" w:space="0" w:color="auto"/>
        <w:left w:val="none" w:sz="0" w:space="0" w:color="auto"/>
        <w:bottom w:val="none" w:sz="0" w:space="0" w:color="auto"/>
        <w:right w:val="none" w:sz="0" w:space="0" w:color="auto"/>
      </w:divBdr>
    </w:div>
    <w:div w:id="79059153">
      <w:bodyDiv w:val="1"/>
      <w:marLeft w:val="0"/>
      <w:marRight w:val="0"/>
      <w:marTop w:val="0"/>
      <w:marBottom w:val="0"/>
      <w:divBdr>
        <w:top w:val="none" w:sz="0" w:space="0" w:color="auto"/>
        <w:left w:val="none" w:sz="0" w:space="0" w:color="auto"/>
        <w:bottom w:val="none" w:sz="0" w:space="0" w:color="auto"/>
        <w:right w:val="none" w:sz="0" w:space="0" w:color="auto"/>
      </w:divBdr>
    </w:div>
    <w:div w:id="84621793">
      <w:bodyDiv w:val="1"/>
      <w:marLeft w:val="0"/>
      <w:marRight w:val="0"/>
      <w:marTop w:val="0"/>
      <w:marBottom w:val="0"/>
      <w:divBdr>
        <w:top w:val="none" w:sz="0" w:space="0" w:color="auto"/>
        <w:left w:val="none" w:sz="0" w:space="0" w:color="auto"/>
        <w:bottom w:val="none" w:sz="0" w:space="0" w:color="auto"/>
        <w:right w:val="none" w:sz="0" w:space="0" w:color="auto"/>
      </w:divBdr>
    </w:div>
    <w:div w:id="90517101">
      <w:bodyDiv w:val="1"/>
      <w:marLeft w:val="0"/>
      <w:marRight w:val="0"/>
      <w:marTop w:val="0"/>
      <w:marBottom w:val="0"/>
      <w:divBdr>
        <w:top w:val="none" w:sz="0" w:space="0" w:color="auto"/>
        <w:left w:val="none" w:sz="0" w:space="0" w:color="auto"/>
        <w:bottom w:val="none" w:sz="0" w:space="0" w:color="auto"/>
        <w:right w:val="none" w:sz="0" w:space="0" w:color="auto"/>
      </w:divBdr>
    </w:div>
    <w:div w:id="91245466">
      <w:bodyDiv w:val="1"/>
      <w:marLeft w:val="0"/>
      <w:marRight w:val="0"/>
      <w:marTop w:val="0"/>
      <w:marBottom w:val="0"/>
      <w:divBdr>
        <w:top w:val="none" w:sz="0" w:space="0" w:color="auto"/>
        <w:left w:val="none" w:sz="0" w:space="0" w:color="auto"/>
        <w:bottom w:val="none" w:sz="0" w:space="0" w:color="auto"/>
        <w:right w:val="none" w:sz="0" w:space="0" w:color="auto"/>
      </w:divBdr>
    </w:div>
    <w:div w:id="91633103">
      <w:bodyDiv w:val="1"/>
      <w:marLeft w:val="0"/>
      <w:marRight w:val="0"/>
      <w:marTop w:val="0"/>
      <w:marBottom w:val="0"/>
      <w:divBdr>
        <w:top w:val="none" w:sz="0" w:space="0" w:color="auto"/>
        <w:left w:val="none" w:sz="0" w:space="0" w:color="auto"/>
        <w:bottom w:val="none" w:sz="0" w:space="0" w:color="auto"/>
        <w:right w:val="none" w:sz="0" w:space="0" w:color="auto"/>
      </w:divBdr>
    </w:div>
    <w:div w:id="91782652">
      <w:bodyDiv w:val="1"/>
      <w:marLeft w:val="0"/>
      <w:marRight w:val="0"/>
      <w:marTop w:val="0"/>
      <w:marBottom w:val="0"/>
      <w:divBdr>
        <w:top w:val="none" w:sz="0" w:space="0" w:color="auto"/>
        <w:left w:val="none" w:sz="0" w:space="0" w:color="auto"/>
        <w:bottom w:val="none" w:sz="0" w:space="0" w:color="auto"/>
        <w:right w:val="none" w:sz="0" w:space="0" w:color="auto"/>
      </w:divBdr>
    </w:div>
    <w:div w:id="91828719">
      <w:bodyDiv w:val="1"/>
      <w:marLeft w:val="0"/>
      <w:marRight w:val="0"/>
      <w:marTop w:val="0"/>
      <w:marBottom w:val="0"/>
      <w:divBdr>
        <w:top w:val="none" w:sz="0" w:space="0" w:color="auto"/>
        <w:left w:val="none" w:sz="0" w:space="0" w:color="auto"/>
        <w:bottom w:val="none" w:sz="0" w:space="0" w:color="auto"/>
        <w:right w:val="none" w:sz="0" w:space="0" w:color="auto"/>
      </w:divBdr>
    </w:div>
    <w:div w:id="99764647">
      <w:bodyDiv w:val="1"/>
      <w:marLeft w:val="0"/>
      <w:marRight w:val="0"/>
      <w:marTop w:val="0"/>
      <w:marBottom w:val="0"/>
      <w:divBdr>
        <w:top w:val="none" w:sz="0" w:space="0" w:color="auto"/>
        <w:left w:val="none" w:sz="0" w:space="0" w:color="auto"/>
        <w:bottom w:val="none" w:sz="0" w:space="0" w:color="auto"/>
        <w:right w:val="none" w:sz="0" w:space="0" w:color="auto"/>
      </w:divBdr>
    </w:div>
    <w:div w:id="100035160">
      <w:bodyDiv w:val="1"/>
      <w:marLeft w:val="0"/>
      <w:marRight w:val="0"/>
      <w:marTop w:val="0"/>
      <w:marBottom w:val="0"/>
      <w:divBdr>
        <w:top w:val="none" w:sz="0" w:space="0" w:color="auto"/>
        <w:left w:val="none" w:sz="0" w:space="0" w:color="auto"/>
        <w:bottom w:val="none" w:sz="0" w:space="0" w:color="auto"/>
        <w:right w:val="none" w:sz="0" w:space="0" w:color="auto"/>
      </w:divBdr>
    </w:div>
    <w:div w:id="104036993">
      <w:bodyDiv w:val="1"/>
      <w:marLeft w:val="0"/>
      <w:marRight w:val="0"/>
      <w:marTop w:val="0"/>
      <w:marBottom w:val="0"/>
      <w:divBdr>
        <w:top w:val="none" w:sz="0" w:space="0" w:color="auto"/>
        <w:left w:val="none" w:sz="0" w:space="0" w:color="auto"/>
        <w:bottom w:val="none" w:sz="0" w:space="0" w:color="auto"/>
        <w:right w:val="none" w:sz="0" w:space="0" w:color="auto"/>
      </w:divBdr>
    </w:div>
    <w:div w:id="104159026">
      <w:bodyDiv w:val="1"/>
      <w:marLeft w:val="0"/>
      <w:marRight w:val="0"/>
      <w:marTop w:val="0"/>
      <w:marBottom w:val="0"/>
      <w:divBdr>
        <w:top w:val="none" w:sz="0" w:space="0" w:color="auto"/>
        <w:left w:val="none" w:sz="0" w:space="0" w:color="auto"/>
        <w:bottom w:val="none" w:sz="0" w:space="0" w:color="auto"/>
        <w:right w:val="none" w:sz="0" w:space="0" w:color="auto"/>
      </w:divBdr>
    </w:div>
    <w:div w:id="104546827">
      <w:bodyDiv w:val="1"/>
      <w:marLeft w:val="0"/>
      <w:marRight w:val="0"/>
      <w:marTop w:val="0"/>
      <w:marBottom w:val="0"/>
      <w:divBdr>
        <w:top w:val="none" w:sz="0" w:space="0" w:color="auto"/>
        <w:left w:val="none" w:sz="0" w:space="0" w:color="auto"/>
        <w:bottom w:val="none" w:sz="0" w:space="0" w:color="auto"/>
        <w:right w:val="none" w:sz="0" w:space="0" w:color="auto"/>
      </w:divBdr>
    </w:div>
    <w:div w:id="104933988">
      <w:bodyDiv w:val="1"/>
      <w:marLeft w:val="0"/>
      <w:marRight w:val="0"/>
      <w:marTop w:val="0"/>
      <w:marBottom w:val="0"/>
      <w:divBdr>
        <w:top w:val="none" w:sz="0" w:space="0" w:color="auto"/>
        <w:left w:val="none" w:sz="0" w:space="0" w:color="auto"/>
        <w:bottom w:val="none" w:sz="0" w:space="0" w:color="auto"/>
        <w:right w:val="none" w:sz="0" w:space="0" w:color="auto"/>
      </w:divBdr>
    </w:div>
    <w:div w:id="106969990">
      <w:bodyDiv w:val="1"/>
      <w:marLeft w:val="0"/>
      <w:marRight w:val="0"/>
      <w:marTop w:val="0"/>
      <w:marBottom w:val="0"/>
      <w:divBdr>
        <w:top w:val="none" w:sz="0" w:space="0" w:color="auto"/>
        <w:left w:val="none" w:sz="0" w:space="0" w:color="auto"/>
        <w:bottom w:val="none" w:sz="0" w:space="0" w:color="auto"/>
        <w:right w:val="none" w:sz="0" w:space="0" w:color="auto"/>
      </w:divBdr>
    </w:div>
    <w:div w:id="108089969">
      <w:bodyDiv w:val="1"/>
      <w:marLeft w:val="0"/>
      <w:marRight w:val="0"/>
      <w:marTop w:val="0"/>
      <w:marBottom w:val="0"/>
      <w:divBdr>
        <w:top w:val="none" w:sz="0" w:space="0" w:color="auto"/>
        <w:left w:val="none" w:sz="0" w:space="0" w:color="auto"/>
        <w:bottom w:val="none" w:sz="0" w:space="0" w:color="auto"/>
        <w:right w:val="none" w:sz="0" w:space="0" w:color="auto"/>
      </w:divBdr>
    </w:div>
    <w:div w:id="112135826">
      <w:bodyDiv w:val="1"/>
      <w:marLeft w:val="0"/>
      <w:marRight w:val="0"/>
      <w:marTop w:val="0"/>
      <w:marBottom w:val="0"/>
      <w:divBdr>
        <w:top w:val="none" w:sz="0" w:space="0" w:color="auto"/>
        <w:left w:val="none" w:sz="0" w:space="0" w:color="auto"/>
        <w:bottom w:val="none" w:sz="0" w:space="0" w:color="auto"/>
        <w:right w:val="none" w:sz="0" w:space="0" w:color="auto"/>
      </w:divBdr>
    </w:div>
    <w:div w:id="112208761">
      <w:bodyDiv w:val="1"/>
      <w:marLeft w:val="0"/>
      <w:marRight w:val="0"/>
      <w:marTop w:val="0"/>
      <w:marBottom w:val="0"/>
      <w:divBdr>
        <w:top w:val="none" w:sz="0" w:space="0" w:color="auto"/>
        <w:left w:val="none" w:sz="0" w:space="0" w:color="auto"/>
        <w:bottom w:val="none" w:sz="0" w:space="0" w:color="auto"/>
        <w:right w:val="none" w:sz="0" w:space="0" w:color="auto"/>
      </w:divBdr>
    </w:div>
    <w:div w:id="113407604">
      <w:bodyDiv w:val="1"/>
      <w:marLeft w:val="0"/>
      <w:marRight w:val="0"/>
      <w:marTop w:val="0"/>
      <w:marBottom w:val="0"/>
      <w:divBdr>
        <w:top w:val="none" w:sz="0" w:space="0" w:color="auto"/>
        <w:left w:val="none" w:sz="0" w:space="0" w:color="auto"/>
        <w:bottom w:val="none" w:sz="0" w:space="0" w:color="auto"/>
        <w:right w:val="none" w:sz="0" w:space="0" w:color="auto"/>
      </w:divBdr>
    </w:div>
    <w:div w:id="114108635">
      <w:bodyDiv w:val="1"/>
      <w:marLeft w:val="0"/>
      <w:marRight w:val="0"/>
      <w:marTop w:val="0"/>
      <w:marBottom w:val="0"/>
      <w:divBdr>
        <w:top w:val="none" w:sz="0" w:space="0" w:color="auto"/>
        <w:left w:val="none" w:sz="0" w:space="0" w:color="auto"/>
        <w:bottom w:val="none" w:sz="0" w:space="0" w:color="auto"/>
        <w:right w:val="none" w:sz="0" w:space="0" w:color="auto"/>
      </w:divBdr>
    </w:div>
    <w:div w:id="117917382">
      <w:bodyDiv w:val="1"/>
      <w:marLeft w:val="0"/>
      <w:marRight w:val="0"/>
      <w:marTop w:val="0"/>
      <w:marBottom w:val="0"/>
      <w:divBdr>
        <w:top w:val="none" w:sz="0" w:space="0" w:color="auto"/>
        <w:left w:val="none" w:sz="0" w:space="0" w:color="auto"/>
        <w:bottom w:val="none" w:sz="0" w:space="0" w:color="auto"/>
        <w:right w:val="none" w:sz="0" w:space="0" w:color="auto"/>
      </w:divBdr>
    </w:div>
    <w:div w:id="119954603">
      <w:bodyDiv w:val="1"/>
      <w:marLeft w:val="0"/>
      <w:marRight w:val="0"/>
      <w:marTop w:val="0"/>
      <w:marBottom w:val="0"/>
      <w:divBdr>
        <w:top w:val="none" w:sz="0" w:space="0" w:color="auto"/>
        <w:left w:val="none" w:sz="0" w:space="0" w:color="auto"/>
        <w:bottom w:val="none" w:sz="0" w:space="0" w:color="auto"/>
        <w:right w:val="none" w:sz="0" w:space="0" w:color="auto"/>
      </w:divBdr>
    </w:div>
    <w:div w:id="120269364">
      <w:bodyDiv w:val="1"/>
      <w:marLeft w:val="0"/>
      <w:marRight w:val="0"/>
      <w:marTop w:val="0"/>
      <w:marBottom w:val="0"/>
      <w:divBdr>
        <w:top w:val="none" w:sz="0" w:space="0" w:color="auto"/>
        <w:left w:val="none" w:sz="0" w:space="0" w:color="auto"/>
        <w:bottom w:val="none" w:sz="0" w:space="0" w:color="auto"/>
        <w:right w:val="none" w:sz="0" w:space="0" w:color="auto"/>
      </w:divBdr>
    </w:div>
    <w:div w:id="122307775">
      <w:bodyDiv w:val="1"/>
      <w:marLeft w:val="0"/>
      <w:marRight w:val="0"/>
      <w:marTop w:val="0"/>
      <w:marBottom w:val="0"/>
      <w:divBdr>
        <w:top w:val="none" w:sz="0" w:space="0" w:color="auto"/>
        <w:left w:val="none" w:sz="0" w:space="0" w:color="auto"/>
        <w:bottom w:val="none" w:sz="0" w:space="0" w:color="auto"/>
        <w:right w:val="none" w:sz="0" w:space="0" w:color="auto"/>
      </w:divBdr>
    </w:div>
    <w:div w:id="122576275">
      <w:bodyDiv w:val="1"/>
      <w:marLeft w:val="0"/>
      <w:marRight w:val="0"/>
      <w:marTop w:val="0"/>
      <w:marBottom w:val="0"/>
      <w:divBdr>
        <w:top w:val="none" w:sz="0" w:space="0" w:color="auto"/>
        <w:left w:val="none" w:sz="0" w:space="0" w:color="auto"/>
        <w:bottom w:val="none" w:sz="0" w:space="0" w:color="auto"/>
        <w:right w:val="none" w:sz="0" w:space="0" w:color="auto"/>
      </w:divBdr>
    </w:div>
    <w:div w:id="122968955">
      <w:bodyDiv w:val="1"/>
      <w:marLeft w:val="0"/>
      <w:marRight w:val="0"/>
      <w:marTop w:val="0"/>
      <w:marBottom w:val="0"/>
      <w:divBdr>
        <w:top w:val="none" w:sz="0" w:space="0" w:color="auto"/>
        <w:left w:val="none" w:sz="0" w:space="0" w:color="auto"/>
        <w:bottom w:val="none" w:sz="0" w:space="0" w:color="auto"/>
        <w:right w:val="none" w:sz="0" w:space="0" w:color="auto"/>
      </w:divBdr>
    </w:div>
    <w:div w:id="127404642">
      <w:bodyDiv w:val="1"/>
      <w:marLeft w:val="0"/>
      <w:marRight w:val="0"/>
      <w:marTop w:val="0"/>
      <w:marBottom w:val="0"/>
      <w:divBdr>
        <w:top w:val="none" w:sz="0" w:space="0" w:color="auto"/>
        <w:left w:val="none" w:sz="0" w:space="0" w:color="auto"/>
        <w:bottom w:val="none" w:sz="0" w:space="0" w:color="auto"/>
        <w:right w:val="none" w:sz="0" w:space="0" w:color="auto"/>
      </w:divBdr>
    </w:div>
    <w:div w:id="127826861">
      <w:bodyDiv w:val="1"/>
      <w:marLeft w:val="0"/>
      <w:marRight w:val="0"/>
      <w:marTop w:val="0"/>
      <w:marBottom w:val="0"/>
      <w:divBdr>
        <w:top w:val="none" w:sz="0" w:space="0" w:color="auto"/>
        <w:left w:val="none" w:sz="0" w:space="0" w:color="auto"/>
        <w:bottom w:val="none" w:sz="0" w:space="0" w:color="auto"/>
        <w:right w:val="none" w:sz="0" w:space="0" w:color="auto"/>
      </w:divBdr>
    </w:div>
    <w:div w:id="128134316">
      <w:bodyDiv w:val="1"/>
      <w:marLeft w:val="0"/>
      <w:marRight w:val="0"/>
      <w:marTop w:val="0"/>
      <w:marBottom w:val="0"/>
      <w:divBdr>
        <w:top w:val="none" w:sz="0" w:space="0" w:color="auto"/>
        <w:left w:val="none" w:sz="0" w:space="0" w:color="auto"/>
        <w:bottom w:val="none" w:sz="0" w:space="0" w:color="auto"/>
        <w:right w:val="none" w:sz="0" w:space="0" w:color="auto"/>
      </w:divBdr>
    </w:div>
    <w:div w:id="128405506">
      <w:bodyDiv w:val="1"/>
      <w:marLeft w:val="0"/>
      <w:marRight w:val="0"/>
      <w:marTop w:val="0"/>
      <w:marBottom w:val="0"/>
      <w:divBdr>
        <w:top w:val="none" w:sz="0" w:space="0" w:color="auto"/>
        <w:left w:val="none" w:sz="0" w:space="0" w:color="auto"/>
        <w:bottom w:val="none" w:sz="0" w:space="0" w:color="auto"/>
        <w:right w:val="none" w:sz="0" w:space="0" w:color="auto"/>
      </w:divBdr>
    </w:div>
    <w:div w:id="136803337">
      <w:bodyDiv w:val="1"/>
      <w:marLeft w:val="0"/>
      <w:marRight w:val="0"/>
      <w:marTop w:val="0"/>
      <w:marBottom w:val="0"/>
      <w:divBdr>
        <w:top w:val="none" w:sz="0" w:space="0" w:color="auto"/>
        <w:left w:val="none" w:sz="0" w:space="0" w:color="auto"/>
        <w:bottom w:val="none" w:sz="0" w:space="0" w:color="auto"/>
        <w:right w:val="none" w:sz="0" w:space="0" w:color="auto"/>
      </w:divBdr>
    </w:div>
    <w:div w:id="138349175">
      <w:bodyDiv w:val="1"/>
      <w:marLeft w:val="0"/>
      <w:marRight w:val="0"/>
      <w:marTop w:val="0"/>
      <w:marBottom w:val="0"/>
      <w:divBdr>
        <w:top w:val="none" w:sz="0" w:space="0" w:color="auto"/>
        <w:left w:val="none" w:sz="0" w:space="0" w:color="auto"/>
        <w:bottom w:val="none" w:sz="0" w:space="0" w:color="auto"/>
        <w:right w:val="none" w:sz="0" w:space="0" w:color="auto"/>
      </w:divBdr>
    </w:div>
    <w:div w:id="139079996">
      <w:bodyDiv w:val="1"/>
      <w:marLeft w:val="0"/>
      <w:marRight w:val="0"/>
      <w:marTop w:val="0"/>
      <w:marBottom w:val="0"/>
      <w:divBdr>
        <w:top w:val="none" w:sz="0" w:space="0" w:color="auto"/>
        <w:left w:val="none" w:sz="0" w:space="0" w:color="auto"/>
        <w:bottom w:val="none" w:sz="0" w:space="0" w:color="auto"/>
        <w:right w:val="none" w:sz="0" w:space="0" w:color="auto"/>
      </w:divBdr>
    </w:div>
    <w:div w:id="139809578">
      <w:bodyDiv w:val="1"/>
      <w:marLeft w:val="0"/>
      <w:marRight w:val="0"/>
      <w:marTop w:val="0"/>
      <w:marBottom w:val="0"/>
      <w:divBdr>
        <w:top w:val="none" w:sz="0" w:space="0" w:color="auto"/>
        <w:left w:val="none" w:sz="0" w:space="0" w:color="auto"/>
        <w:bottom w:val="none" w:sz="0" w:space="0" w:color="auto"/>
        <w:right w:val="none" w:sz="0" w:space="0" w:color="auto"/>
      </w:divBdr>
    </w:div>
    <w:div w:id="143469354">
      <w:bodyDiv w:val="1"/>
      <w:marLeft w:val="0"/>
      <w:marRight w:val="0"/>
      <w:marTop w:val="0"/>
      <w:marBottom w:val="0"/>
      <w:divBdr>
        <w:top w:val="none" w:sz="0" w:space="0" w:color="auto"/>
        <w:left w:val="none" w:sz="0" w:space="0" w:color="auto"/>
        <w:bottom w:val="none" w:sz="0" w:space="0" w:color="auto"/>
        <w:right w:val="none" w:sz="0" w:space="0" w:color="auto"/>
      </w:divBdr>
    </w:div>
    <w:div w:id="143592409">
      <w:bodyDiv w:val="1"/>
      <w:marLeft w:val="0"/>
      <w:marRight w:val="0"/>
      <w:marTop w:val="0"/>
      <w:marBottom w:val="0"/>
      <w:divBdr>
        <w:top w:val="none" w:sz="0" w:space="0" w:color="auto"/>
        <w:left w:val="none" w:sz="0" w:space="0" w:color="auto"/>
        <w:bottom w:val="none" w:sz="0" w:space="0" w:color="auto"/>
        <w:right w:val="none" w:sz="0" w:space="0" w:color="auto"/>
      </w:divBdr>
    </w:div>
    <w:div w:id="146559594">
      <w:bodyDiv w:val="1"/>
      <w:marLeft w:val="0"/>
      <w:marRight w:val="0"/>
      <w:marTop w:val="0"/>
      <w:marBottom w:val="0"/>
      <w:divBdr>
        <w:top w:val="none" w:sz="0" w:space="0" w:color="auto"/>
        <w:left w:val="none" w:sz="0" w:space="0" w:color="auto"/>
        <w:bottom w:val="none" w:sz="0" w:space="0" w:color="auto"/>
        <w:right w:val="none" w:sz="0" w:space="0" w:color="auto"/>
      </w:divBdr>
    </w:div>
    <w:div w:id="149371230">
      <w:bodyDiv w:val="1"/>
      <w:marLeft w:val="0"/>
      <w:marRight w:val="0"/>
      <w:marTop w:val="0"/>
      <w:marBottom w:val="0"/>
      <w:divBdr>
        <w:top w:val="none" w:sz="0" w:space="0" w:color="auto"/>
        <w:left w:val="none" w:sz="0" w:space="0" w:color="auto"/>
        <w:bottom w:val="none" w:sz="0" w:space="0" w:color="auto"/>
        <w:right w:val="none" w:sz="0" w:space="0" w:color="auto"/>
      </w:divBdr>
    </w:div>
    <w:div w:id="150996182">
      <w:bodyDiv w:val="1"/>
      <w:marLeft w:val="0"/>
      <w:marRight w:val="0"/>
      <w:marTop w:val="0"/>
      <w:marBottom w:val="0"/>
      <w:divBdr>
        <w:top w:val="none" w:sz="0" w:space="0" w:color="auto"/>
        <w:left w:val="none" w:sz="0" w:space="0" w:color="auto"/>
        <w:bottom w:val="none" w:sz="0" w:space="0" w:color="auto"/>
        <w:right w:val="none" w:sz="0" w:space="0" w:color="auto"/>
      </w:divBdr>
    </w:div>
    <w:div w:id="154273255">
      <w:bodyDiv w:val="1"/>
      <w:marLeft w:val="0"/>
      <w:marRight w:val="0"/>
      <w:marTop w:val="0"/>
      <w:marBottom w:val="0"/>
      <w:divBdr>
        <w:top w:val="none" w:sz="0" w:space="0" w:color="auto"/>
        <w:left w:val="none" w:sz="0" w:space="0" w:color="auto"/>
        <w:bottom w:val="none" w:sz="0" w:space="0" w:color="auto"/>
        <w:right w:val="none" w:sz="0" w:space="0" w:color="auto"/>
      </w:divBdr>
    </w:div>
    <w:div w:id="154346369">
      <w:bodyDiv w:val="1"/>
      <w:marLeft w:val="0"/>
      <w:marRight w:val="0"/>
      <w:marTop w:val="0"/>
      <w:marBottom w:val="0"/>
      <w:divBdr>
        <w:top w:val="none" w:sz="0" w:space="0" w:color="auto"/>
        <w:left w:val="none" w:sz="0" w:space="0" w:color="auto"/>
        <w:bottom w:val="none" w:sz="0" w:space="0" w:color="auto"/>
        <w:right w:val="none" w:sz="0" w:space="0" w:color="auto"/>
      </w:divBdr>
    </w:div>
    <w:div w:id="155656647">
      <w:bodyDiv w:val="1"/>
      <w:marLeft w:val="0"/>
      <w:marRight w:val="0"/>
      <w:marTop w:val="0"/>
      <w:marBottom w:val="0"/>
      <w:divBdr>
        <w:top w:val="none" w:sz="0" w:space="0" w:color="auto"/>
        <w:left w:val="none" w:sz="0" w:space="0" w:color="auto"/>
        <w:bottom w:val="none" w:sz="0" w:space="0" w:color="auto"/>
        <w:right w:val="none" w:sz="0" w:space="0" w:color="auto"/>
      </w:divBdr>
    </w:div>
    <w:div w:id="159736772">
      <w:bodyDiv w:val="1"/>
      <w:marLeft w:val="0"/>
      <w:marRight w:val="0"/>
      <w:marTop w:val="0"/>
      <w:marBottom w:val="0"/>
      <w:divBdr>
        <w:top w:val="none" w:sz="0" w:space="0" w:color="auto"/>
        <w:left w:val="none" w:sz="0" w:space="0" w:color="auto"/>
        <w:bottom w:val="none" w:sz="0" w:space="0" w:color="auto"/>
        <w:right w:val="none" w:sz="0" w:space="0" w:color="auto"/>
      </w:divBdr>
    </w:div>
    <w:div w:id="160436684">
      <w:bodyDiv w:val="1"/>
      <w:marLeft w:val="0"/>
      <w:marRight w:val="0"/>
      <w:marTop w:val="0"/>
      <w:marBottom w:val="0"/>
      <w:divBdr>
        <w:top w:val="none" w:sz="0" w:space="0" w:color="auto"/>
        <w:left w:val="none" w:sz="0" w:space="0" w:color="auto"/>
        <w:bottom w:val="none" w:sz="0" w:space="0" w:color="auto"/>
        <w:right w:val="none" w:sz="0" w:space="0" w:color="auto"/>
      </w:divBdr>
    </w:div>
    <w:div w:id="161046892">
      <w:bodyDiv w:val="1"/>
      <w:marLeft w:val="0"/>
      <w:marRight w:val="0"/>
      <w:marTop w:val="0"/>
      <w:marBottom w:val="0"/>
      <w:divBdr>
        <w:top w:val="none" w:sz="0" w:space="0" w:color="auto"/>
        <w:left w:val="none" w:sz="0" w:space="0" w:color="auto"/>
        <w:bottom w:val="none" w:sz="0" w:space="0" w:color="auto"/>
        <w:right w:val="none" w:sz="0" w:space="0" w:color="auto"/>
      </w:divBdr>
    </w:div>
    <w:div w:id="161701513">
      <w:bodyDiv w:val="1"/>
      <w:marLeft w:val="0"/>
      <w:marRight w:val="0"/>
      <w:marTop w:val="0"/>
      <w:marBottom w:val="0"/>
      <w:divBdr>
        <w:top w:val="none" w:sz="0" w:space="0" w:color="auto"/>
        <w:left w:val="none" w:sz="0" w:space="0" w:color="auto"/>
        <w:bottom w:val="none" w:sz="0" w:space="0" w:color="auto"/>
        <w:right w:val="none" w:sz="0" w:space="0" w:color="auto"/>
      </w:divBdr>
    </w:div>
    <w:div w:id="161773657">
      <w:bodyDiv w:val="1"/>
      <w:marLeft w:val="0"/>
      <w:marRight w:val="0"/>
      <w:marTop w:val="0"/>
      <w:marBottom w:val="0"/>
      <w:divBdr>
        <w:top w:val="none" w:sz="0" w:space="0" w:color="auto"/>
        <w:left w:val="none" w:sz="0" w:space="0" w:color="auto"/>
        <w:bottom w:val="none" w:sz="0" w:space="0" w:color="auto"/>
        <w:right w:val="none" w:sz="0" w:space="0" w:color="auto"/>
      </w:divBdr>
    </w:div>
    <w:div w:id="166410524">
      <w:bodyDiv w:val="1"/>
      <w:marLeft w:val="0"/>
      <w:marRight w:val="0"/>
      <w:marTop w:val="0"/>
      <w:marBottom w:val="0"/>
      <w:divBdr>
        <w:top w:val="none" w:sz="0" w:space="0" w:color="auto"/>
        <w:left w:val="none" w:sz="0" w:space="0" w:color="auto"/>
        <w:bottom w:val="none" w:sz="0" w:space="0" w:color="auto"/>
        <w:right w:val="none" w:sz="0" w:space="0" w:color="auto"/>
      </w:divBdr>
    </w:div>
    <w:div w:id="167327601">
      <w:bodyDiv w:val="1"/>
      <w:marLeft w:val="0"/>
      <w:marRight w:val="0"/>
      <w:marTop w:val="0"/>
      <w:marBottom w:val="0"/>
      <w:divBdr>
        <w:top w:val="none" w:sz="0" w:space="0" w:color="auto"/>
        <w:left w:val="none" w:sz="0" w:space="0" w:color="auto"/>
        <w:bottom w:val="none" w:sz="0" w:space="0" w:color="auto"/>
        <w:right w:val="none" w:sz="0" w:space="0" w:color="auto"/>
      </w:divBdr>
    </w:div>
    <w:div w:id="170067890">
      <w:bodyDiv w:val="1"/>
      <w:marLeft w:val="0"/>
      <w:marRight w:val="0"/>
      <w:marTop w:val="0"/>
      <w:marBottom w:val="0"/>
      <w:divBdr>
        <w:top w:val="none" w:sz="0" w:space="0" w:color="auto"/>
        <w:left w:val="none" w:sz="0" w:space="0" w:color="auto"/>
        <w:bottom w:val="none" w:sz="0" w:space="0" w:color="auto"/>
        <w:right w:val="none" w:sz="0" w:space="0" w:color="auto"/>
      </w:divBdr>
    </w:div>
    <w:div w:id="172888549">
      <w:bodyDiv w:val="1"/>
      <w:marLeft w:val="0"/>
      <w:marRight w:val="0"/>
      <w:marTop w:val="0"/>
      <w:marBottom w:val="0"/>
      <w:divBdr>
        <w:top w:val="none" w:sz="0" w:space="0" w:color="auto"/>
        <w:left w:val="none" w:sz="0" w:space="0" w:color="auto"/>
        <w:bottom w:val="none" w:sz="0" w:space="0" w:color="auto"/>
        <w:right w:val="none" w:sz="0" w:space="0" w:color="auto"/>
      </w:divBdr>
    </w:div>
    <w:div w:id="176428472">
      <w:bodyDiv w:val="1"/>
      <w:marLeft w:val="0"/>
      <w:marRight w:val="0"/>
      <w:marTop w:val="0"/>
      <w:marBottom w:val="0"/>
      <w:divBdr>
        <w:top w:val="none" w:sz="0" w:space="0" w:color="auto"/>
        <w:left w:val="none" w:sz="0" w:space="0" w:color="auto"/>
        <w:bottom w:val="none" w:sz="0" w:space="0" w:color="auto"/>
        <w:right w:val="none" w:sz="0" w:space="0" w:color="auto"/>
      </w:divBdr>
    </w:div>
    <w:div w:id="177354802">
      <w:bodyDiv w:val="1"/>
      <w:marLeft w:val="0"/>
      <w:marRight w:val="0"/>
      <w:marTop w:val="0"/>
      <w:marBottom w:val="0"/>
      <w:divBdr>
        <w:top w:val="none" w:sz="0" w:space="0" w:color="auto"/>
        <w:left w:val="none" w:sz="0" w:space="0" w:color="auto"/>
        <w:bottom w:val="none" w:sz="0" w:space="0" w:color="auto"/>
        <w:right w:val="none" w:sz="0" w:space="0" w:color="auto"/>
      </w:divBdr>
    </w:div>
    <w:div w:id="178542793">
      <w:bodyDiv w:val="1"/>
      <w:marLeft w:val="0"/>
      <w:marRight w:val="0"/>
      <w:marTop w:val="0"/>
      <w:marBottom w:val="0"/>
      <w:divBdr>
        <w:top w:val="none" w:sz="0" w:space="0" w:color="auto"/>
        <w:left w:val="none" w:sz="0" w:space="0" w:color="auto"/>
        <w:bottom w:val="none" w:sz="0" w:space="0" w:color="auto"/>
        <w:right w:val="none" w:sz="0" w:space="0" w:color="auto"/>
      </w:divBdr>
    </w:div>
    <w:div w:id="178735923">
      <w:bodyDiv w:val="1"/>
      <w:marLeft w:val="0"/>
      <w:marRight w:val="0"/>
      <w:marTop w:val="0"/>
      <w:marBottom w:val="0"/>
      <w:divBdr>
        <w:top w:val="none" w:sz="0" w:space="0" w:color="auto"/>
        <w:left w:val="none" w:sz="0" w:space="0" w:color="auto"/>
        <w:bottom w:val="none" w:sz="0" w:space="0" w:color="auto"/>
        <w:right w:val="none" w:sz="0" w:space="0" w:color="auto"/>
      </w:divBdr>
    </w:div>
    <w:div w:id="181751696">
      <w:bodyDiv w:val="1"/>
      <w:marLeft w:val="0"/>
      <w:marRight w:val="0"/>
      <w:marTop w:val="0"/>
      <w:marBottom w:val="0"/>
      <w:divBdr>
        <w:top w:val="none" w:sz="0" w:space="0" w:color="auto"/>
        <w:left w:val="none" w:sz="0" w:space="0" w:color="auto"/>
        <w:bottom w:val="none" w:sz="0" w:space="0" w:color="auto"/>
        <w:right w:val="none" w:sz="0" w:space="0" w:color="auto"/>
      </w:divBdr>
    </w:div>
    <w:div w:id="182403333">
      <w:bodyDiv w:val="1"/>
      <w:marLeft w:val="0"/>
      <w:marRight w:val="0"/>
      <w:marTop w:val="0"/>
      <w:marBottom w:val="0"/>
      <w:divBdr>
        <w:top w:val="none" w:sz="0" w:space="0" w:color="auto"/>
        <w:left w:val="none" w:sz="0" w:space="0" w:color="auto"/>
        <w:bottom w:val="none" w:sz="0" w:space="0" w:color="auto"/>
        <w:right w:val="none" w:sz="0" w:space="0" w:color="auto"/>
      </w:divBdr>
    </w:div>
    <w:div w:id="183977033">
      <w:bodyDiv w:val="1"/>
      <w:marLeft w:val="0"/>
      <w:marRight w:val="0"/>
      <w:marTop w:val="0"/>
      <w:marBottom w:val="0"/>
      <w:divBdr>
        <w:top w:val="none" w:sz="0" w:space="0" w:color="auto"/>
        <w:left w:val="none" w:sz="0" w:space="0" w:color="auto"/>
        <w:bottom w:val="none" w:sz="0" w:space="0" w:color="auto"/>
        <w:right w:val="none" w:sz="0" w:space="0" w:color="auto"/>
      </w:divBdr>
    </w:div>
    <w:div w:id="189733072">
      <w:bodyDiv w:val="1"/>
      <w:marLeft w:val="0"/>
      <w:marRight w:val="0"/>
      <w:marTop w:val="0"/>
      <w:marBottom w:val="0"/>
      <w:divBdr>
        <w:top w:val="none" w:sz="0" w:space="0" w:color="auto"/>
        <w:left w:val="none" w:sz="0" w:space="0" w:color="auto"/>
        <w:bottom w:val="none" w:sz="0" w:space="0" w:color="auto"/>
        <w:right w:val="none" w:sz="0" w:space="0" w:color="auto"/>
      </w:divBdr>
    </w:div>
    <w:div w:id="190799948">
      <w:bodyDiv w:val="1"/>
      <w:marLeft w:val="0"/>
      <w:marRight w:val="0"/>
      <w:marTop w:val="0"/>
      <w:marBottom w:val="0"/>
      <w:divBdr>
        <w:top w:val="none" w:sz="0" w:space="0" w:color="auto"/>
        <w:left w:val="none" w:sz="0" w:space="0" w:color="auto"/>
        <w:bottom w:val="none" w:sz="0" w:space="0" w:color="auto"/>
        <w:right w:val="none" w:sz="0" w:space="0" w:color="auto"/>
      </w:divBdr>
    </w:div>
    <w:div w:id="191187341">
      <w:bodyDiv w:val="1"/>
      <w:marLeft w:val="0"/>
      <w:marRight w:val="0"/>
      <w:marTop w:val="0"/>
      <w:marBottom w:val="0"/>
      <w:divBdr>
        <w:top w:val="none" w:sz="0" w:space="0" w:color="auto"/>
        <w:left w:val="none" w:sz="0" w:space="0" w:color="auto"/>
        <w:bottom w:val="none" w:sz="0" w:space="0" w:color="auto"/>
        <w:right w:val="none" w:sz="0" w:space="0" w:color="auto"/>
      </w:divBdr>
    </w:div>
    <w:div w:id="197016114">
      <w:bodyDiv w:val="1"/>
      <w:marLeft w:val="0"/>
      <w:marRight w:val="0"/>
      <w:marTop w:val="0"/>
      <w:marBottom w:val="0"/>
      <w:divBdr>
        <w:top w:val="none" w:sz="0" w:space="0" w:color="auto"/>
        <w:left w:val="none" w:sz="0" w:space="0" w:color="auto"/>
        <w:bottom w:val="none" w:sz="0" w:space="0" w:color="auto"/>
        <w:right w:val="none" w:sz="0" w:space="0" w:color="auto"/>
      </w:divBdr>
    </w:div>
    <w:div w:id="197160351">
      <w:bodyDiv w:val="1"/>
      <w:marLeft w:val="0"/>
      <w:marRight w:val="0"/>
      <w:marTop w:val="0"/>
      <w:marBottom w:val="0"/>
      <w:divBdr>
        <w:top w:val="none" w:sz="0" w:space="0" w:color="auto"/>
        <w:left w:val="none" w:sz="0" w:space="0" w:color="auto"/>
        <w:bottom w:val="none" w:sz="0" w:space="0" w:color="auto"/>
        <w:right w:val="none" w:sz="0" w:space="0" w:color="auto"/>
      </w:divBdr>
    </w:div>
    <w:div w:id="198274992">
      <w:bodyDiv w:val="1"/>
      <w:marLeft w:val="0"/>
      <w:marRight w:val="0"/>
      <w:marTop w:val="0"/>
      <w:marBottom w:val="0"/>
      <w:divBdr>
        <w:top w:val="none" w:sz="0" w:space="0" w:color="auto"/>
        <w:left w:val="none" w:sz="0" w:space="0" w:color="auto"/>
        <w:bottom w:val="none" w:sz="0" w:space="0" w:color="auto"/>
        <w:right w:val="none" w:sz="0" w:space="0" w:color="auto"/>
      </w:divBdr>
    </w:div>
    <w:div w:id="198474325">
      <w:bodyDiv w:val="1"/>
      <w:marLeft w:val="0"/>
      <w:marRight w:val="0"/>
      <w:marTop w:val="0"/>
      <w:marBottom w:val="0"/>
      <w:divBdr>
        <w:top w:val="none" w:sz="0" w:space="0" w:color="auto"/>
        <w:left w:val="none" w:sz="0" w:space="0" w:color="auto"/>
        <w:bottom w:val="none" w:sz="0" w:space="0" w:color="auto"/>
        <w:right w:val="none" w:sz="0" w:space="0" w:color="auto"/>
      </w:divBdr>
    </w:div>
    <w:div w:id="200016658">
      <w:bodyDiv w:val="1"/>
      <w:marLeft w:val="0"/>
      <w:marRight w:val="0"/>
      <w:marTop w:val="0"/>
      <w:marBottom w:val="0"/>
      <w:divBdr>
        <w:top w:val="none" w:sz="0" w:space="0" w:color="auto"/>
        <w:left w:val="none" w:sz="0" w:space="0" w:color="auto"/>
        <w:bottom w:val="none" w:sz="0" w:space="0" w:color="auto"/>
        <w:right w:val="none" w:sz="0" w:space="0" w:color="auto"/>
      </w:divBdr>
    </w:div>
    <w:div w:id="201943733">
      <w:bodyDiv w:val="1"/>
      <w:marLeft w:val="0"/>
      <w:marRight w:val="0"/>
      <w:marTop w:val="0"/>
      <w:marBottom w:val="0"/>
      <w:divBdr>
        <w:top w:val="none" w:sz="0" w:space="0" w:color="auto"/>
        <w:left w:val="none" w:sz="0" w:space="0" w:color="auto"/>
        <w:bottom w:val="none" w:sz="0" w:space="0" w:color="auto"/>
        <w:right w:val="none" w:sz="0" w:space="0" w:color="auto"/>
      </w:divBdr>
    </w:div>
    <w:div w:id="202376310">
      <w:bodyDiv w:val="1"/>
      <w:marLeft w:val="0"/>
      <w:marRight w:val="0"/>
      <w:marTop w:val="0"/>
      <w:marBottom w:val="0"/>
      <w:divBdr>
        <w:top w:val="none" w:sz="0" w:space="0" w:color="auto"/>
        <w:left w:val="none" w:sz="0" w:space="0" w:color="auto"/>
        <w:bottom w:val="none" w:sz="0" w:space="0" w:color="auto"/>
        <w:right w:val="none" w:sz="0" w:space="0" w:color="auto"/>
      </w:divBdr>
    </w:div>
    <w:div w:id="204341349">
      <w:bodyDiv w:val="1"/>
      <w:marLeft w:val="0"/>
      <w:marRight w:val="0"/>
      <w:marTop w:val="0"/>
      <w:marBottom w:val="0"/>
      <w:divBdr>
        <w:top w:val="none" w:sz="0" w:space="0" w:color="auto"/>
        <w:left w:val="none" w:sz="0" w:space="0" w:color="auto"/>
        <w:bottom w:val="none" w:sz="0" w:space="0" w:color="auto"/>
        <w:right w:val="none" w:sz="0" w:space="0" w:color="auto"/>
      </w:divBdr>
    </w:div>
    <w:div w:id="208345479">
      <w:bodyDiv w:val="1"/>
      <w:marLeft w:val="0"/>
      <w:marRight w:val="0"/>
      <w:marTop w:val="0"/>
      <w:marBottom w:val="0"/>
      <w:divBdr>
        <w:top w:val="none" w:sz="0" w:space="0" w:color="auto"/>
        <w:left w:val="none" w:sz="0" w:space="0" w:color="auto"/>
        <w:bottom w:val="none" w:sz="0" w:space="0" w:color="auto"/>
        <w:right w:val="none" w:sz="0" w:space="0" w:color="auto"/>
      </w:divBdr>
    </w:div>
    <w:div w:id="213002895">
      <w:bodyDiv w:val="1"/>
      <w:marLeft w:val="0"/>
      <w:marRight w:val="0"/>
      <w:marTop w:val="0"/>
      <w:marBottom w:val="0"/>
      <w:divBdr>
        <w:top w:val="none" w:sz="0" w:space="0" w:color="auto"/>
        <w:left w:val="none" w:sz="0" w:space="0" w:color="auto"/>
        <w:bottom w:val="none" w:sz="0" w:space="0" w:color="auto"/>
        <w:right w:val="none" w:sz="0" w:space="0" w:color="auto"/>
      </w:divBdr>
    </w:div>
    <w:div w:id="215118668">
      <w:bodyDiv w:val="1"/>
      <w:marLeft w:val="0"/>
      <w:marRight w:val="0"/>
      <w:marTop w:val="0"/>
      <w:marBottom w:val="0"/>
      <w:divBdr>
        <w:top w:val="none" w:sz="0" w:space="0" w:color="auto"/>
        <w:left w:val="none" w:sz="0" w:space="0" w:color="auto"/>
        <w:bottom w:val="none" w:sz="0" w:space="0" w:color="auto"/>
        <w:right w:val="none" w:sz="0" w:space="0" w:color="auto"/>
      </w:divBdr>
    </w:div>
    <w:div w:id="216859386">
      <w:bodyDiv w:val="1"/>
      <w:marLeft w:val="0"/>
      <w:marRight w:val="0"/>
      <w:marTop w:val="0"/>
      <w:marBottom w:val="0"/>
      <w:divBdr>
        <w:top w:val="none" w:sz="0" w:space="0" w:color="auto"/>
        <w:left w:val="none" w:sz="0" w:space="0" w:color="auto"/>
        <w:bottom w:val="none" w:sz="0" w:space="0" w:color="auto"/>
        <w:right w:val="none" w:sz="0" w:space="0" w:color="auto"/>
      </w:divBdr>
    </w:div>
    <w:div w:id="217012618">
      <w:bodyDiv w:val="1"/>
      <w:marLeft w:val="0"/>
      <w:marRight w:val="0"/>
      <w:marTop w:val="0"/>
      <w:marBottom w:val="0"/>
      <w:divBdr>
        <w:top w:val="none" w:sz="0" w:space="0" w:color="auto"/>
        <w:left w:val="none" w:sz="0" w:space="0" w:color="auto"/>
        <w:bottom w:val="none" w:sz="0" w:space="0" w:color="auto"/>
        <w:right w:val="none" w:sz="0" w:space="0" w:color="auto"/>
      </w:divBdr>
    </w:div>
    <w:div w:id="219050443">
      <w:bodyDiv w:val="1"/>
      <w:marLeft w:val="0"/>
      <w:marRight w:val="0"/>
      <w:marTop w:val="0"/>
      <w:marBottom w:val="0"/>
      <w:divBdr>
        <w:top w:val="none" w:sz="0" w:space="0" w:color="auto"/>
        <w:left w:val="none" w:sz="0" w:space="0" w:color="auto"/>
        <w:bottom w:val="none" w:sz="0" w:space="0" w:color="auto"/>
        <w:right w:val="none" w:sz="0" w:space="0" w:color="auto"/>
      </w:divBdr>
    </w:div>
    <w:div w:id="219633685">
      <w:bodyDiv w:val="1"/>
      <w:marLeft w:val="0"/>
      <w:marRight w:val="0"/>
      <w:marTop w:val="0"/>
      <w:marBottom w:val="0"/>
      <w:divBdr>
        <w:top w:val="none" w:sz="0" w:space="0" w:color="auto"/>
        <w:left w:val="none" w:sz="0" w:space="0" w:color="auto"/>
        <w:bottom w:val="none" w:sz="0" w:space="0" w:color="auto"/>
        <w:right w:val="none" w:sz="0" w:space="0" w:color="auto"/>
      </w:divBdr>
    </w:div>
    <w:div w:id="220530156">
      <w:bodyDiv w:val="1"/>
      <w:marLeft w:val="0"/>
      <w:marRight w:val="0"/>
      <w:marTop w:val="0"/>
      <w:marBottom w:val="0"/>
      <w:divBdr>
        <w:top w:val="none" w:sz="0" w:space="0" w:color="auto"/>
        <w:left w:val="none" w:sz="0" w:space="0" w:color="auto"/>
        <w:bottom w:val="none" w:sz="0" w:space="0" w:color="auto"/>
        <w:right w:val="none" w:sz="0" w:space="0" w:color="auto"/>
      </w:divBdr>
    </w:div>
    <w:div w:id="221520644">
      <w:bodyDiv w:val="1"/>
      <w:marLeft w:val="0"/>
      <w:marRight w:val="0"/>
      <w:marTop w:val="0"/>
      <w:marBottom w:val="0"/>
      <w:divBdr>
        <w:top w:val="none" w:sz="0" w:space="0" w:color="auto"/>
        <w:left w:val="none" w:sz="0" w:space="0" w:color="auto"/>
        <w:bottom w:val="none" w:sz="0" w:space="0" w:color="auto"/>
        <w:right w:val="none" w:sz="0" w:space="0" w:color="auto"/>
      </w:divBdr>
    </w:div>
    <w:div w:id="223948605">
      <w:bodyDiv w:val="1"/>
      <w:marLeft w:val="0"/>
      <w:marRight w:val="0"/>
      <w:marTop w:val="0"/>
      <w:marBottom w:val="0"/>
      <w:divBdr>
        <w:top w:val="none" w:sz="0" w:space="0" w:color="auto"/>
        <w:left w:val="none" w:sz="0" w:space="0" w:color="auto"/>
        <w:bottom w:val="none" w:sz="0" w:space="0" w:color="auto"/>
        <w:right w:val="none" w:sz="0" w:space="0" w:color="auto"/>
      </w:divBdr>
    </w:div>
    <w:div w:id="231431039">
      <w:bodyDiv w:val="1"/>
      <w:marLeft w:val="0"/>
      <w:marRight w:val="0"/>
      <w:marTop w:val="0"/>
      <w:marBottom w:val="0"/>
      <w:divBdr>
        <w:top w:val="none" w:sz="0" w:space="0" w:color="auto"/>
        <w:left w:val="none" w:sz="0" w:space="0" w:color="auto"/>
        <w:bottom w:val="none" w:sz="0" w:space="0" w:color="auto"/>
        <w:right w:val="none" w:sz="0" w:space="0" w:color="auto"/>
      </w:divBdr>
    </w:div>
    <w:div w:id="234124616">
      <w:bodyDiv w:val="1"/>
      <w:marLeft w:val="0"/>
      <w:marRight w:val="0"/>
      <w:marTop w:val="0"/>
      <w:marBottom w:val="0"/>
      <w:divBdr>
        <w:top w:val="none" w:sz="0" w:space="0" w:color="auto"/>
        <w:left w:val="none" w:sz="0" w:space="0" w:color="auto"/>
        <w:bottom w:val="none" w:sz="0" w:space="0" w:color="auto"/>
        <w:right w:val="none" w:sz="0" w:space="0" w:color="auto"/>
      </w:divBdr>
    </w:div>
    <w:div w:id="236206910">
      <w:bodyDiv w:val="1"/>
      <w:marLeft w:val="0"/>
      <w:marRight w:val="0"/>
      <w:marTop w:val="0"/>
      <w:marBottom w:val="0"/>
      <w:divBdr>
        <w:top w:val="none" w:sz="0" w:space="0" w:color="auto"/>
        <w:left w:val="none" w:sz="0" w:space="0" w:color="auto"/>
        <w:bottom w:val="none" w:sz="0" w:space="0" w:color="auto"/>
        <w:right w:val="none" w:sz="0" w:space="0" w:color="auto"/>
      </w:divBdr>
    </w:div>
    <w:div w:id="236482381">
      <w:bodyDiv w:val="1"/>
      <w:marLeft w:val="0"/>
      <w:marRight w:val="0"/>
      <w:marTop w:val="0"/>
      <w:marBottom w:val="0"/>
      <w:divBdr>
        <w:top w:val="none" w:sz="0" w:space="0" w:color="auto"/>
        <w:left w:val="none" w:sz="0" w:space="0" w:color="auto"/>
        <w:bottom w:val="none" w:sz="0" w:space="0" w:color="auto"/>
        <w:right w:val="none" w:sz="0" w:space="0" w:color="auto"/>
      </w:divBdr>
    </w:div>
    <w:div w:id="237054489">
      <w:bodyDiv w:val="1"/>
      <w:marLeft w:val="0"/>
      <w:marRight w:val="0"/>
      <w:marTop w:val="0"/>
      <w:marBottom w:val="0"/>
      <w:divBdr>
        <w:top w:val="none" w:sz="0" w:space="0" w:color="auto"/>
        <w:left w:val="none" w:sz="0" w:space="0" w:color="auto"/>
        <w:bottom w:val="none" w:sz="0" w:space="0" w:color="auto"/>
        <w:right w:val="none" w:sz="0" w:space="0" w:color="auto"/>
      </w:divBdr>
    </w:div>
    <w:div w:id="237716501">
      <w:bodyDiv w:val="1"/>
      <w:marLeft w:val="0"/>
      <w:marRight w:val="0"/>
      <w:marTop w:val="0"/>
      <w:marBottom w:val="0"/>
      <w:divBdr>
        <w:top w:val="none" w:sz="0" w:space="0" w:color="auto"/>
        <w:left w:val="none" w:sz="0" w:space="0" w:color="auto"/>
        <w:bottom w:val="none" w:sz="0" w:space="0" w:color="auto"/>
        <w:right w:val="none" w:sz="0" w:space="0" w:color="auto"/>
      </w:divBdr>
    </w:div>
    <w:div w:id="238364522">
      <w:bodyDiv w:val="1"/>
      <w:marLeft w:val="0"/>
      <w:marRight w:val="0"/>
      <w:marTop w:val="0"/>
      <w:marBottom w:val="0"/>
      <w:divBdr>
        <w:top w:val="none" w:sz="0" w:space="0" w:color="auto"/>
        <w:left w:val="none" w:sz="0" w:space="0" w:color="auto"/>
        <w:bottom w:val="none" w:sz="0" w:space="0" w:color="auto"/>
        <w:right w:val="none" w:sz="0" w:space="0" w:color="auto"/>
      </w:divBdr>
    </w:div>
    <w:div w:id="243806261">
      <w:bodyDiv w:val="1"/>
      <w:marLeft w:val="0"/>
      <w:marRight w:val="0"/>
      <w:marTop w:val="0"/>
      <w:marBottom w:val="0"/>
      <w:divBdr>
        <w:top w:val="none" w:sz="0" w:space="0" w:color="auto"/>
        <w:left w:val="none" w:sz="0" w:space="0" w:color="auto"/>
        <w:bottom w:val="none" w:sz="0" w:space="0" w:color="auto"/>
        <w:right w:val="none" w:sz="0" w:space="0" w:color="auto"/>
      </w:divBdr>
    </w:div>
    <w:div w:id="245071147">
      <w:bodyDiv w:val="1"/>
      <w:marLeft w:val="0"/>
      <w:marRight w:val="0"/>
      <w:marTop w:val="0"/>
      <w:marBottom w:val="0"/>
      <w:divBdr>
        <w:top w:val="none" w:sz="0" w:space="0" w:color="auto"/>
        <w:left w:val="none" w:sz="0" w:space="0" w:color="auto"/>
        <w:bottom w:val="none" w:sz="0" w:space="0" w:color="auto"/>
        <w:right w:val="none" w:sz="0" w:space="0" w:color="auto"/>
      </w:divBdr>
    </w:div>
    <w:div w:id="248002752">
      <w:bodyDiv w:val="1"/>
      <w:marLeft w:val="0"/>
      <w:marRight w:val="0"/>
      <w:marTop w:val="0"/>
      <w:marBottom w:val="0"/>
      <w:divBdr>
        <w:top w:val="none" w:sz="0" w:space="0" w:color="auto"/>
        <w:left w:val="none" w:sz="0" w:space="0" w:color="auto"/>
        <w:bottom w:val="none" w:sz="0" w:space="0" w:color="auto"/>
        <w:right w:val="none" w:sz="0" w:space="0" w:color="auto"/>
      </w:divBdr>
    </w:div>
    <w:div w:id="252469021">
      <w:bodyDiv w:val="1"/>
      <w:marLeft w:val="0"/>
      <w:marRight w:val="0"/>
      <w:marTop w:val="0"/>
      <w:marBottom w:val="0"/>
      <w:divBdr>
        <w:top w:val="none" w:sz="0" w:space="0" w:color="auto"/>
        <w:left w:val="none" w:sz="0" w:space="0" w:color="auto"/>
        <w:bottom w:val="none" w:sz="0" w:space="0" w:color="auto"/>
        <w:right w:val="none" w:sz="0" w:space="0" w:color="auto"/>
      </w:divBdr>
    </w:div>
    <w:div w:id="253633476">
      <w:bodyDiv w:val="1"/>
      <w:marLeft w:val="0"/>
      <w:marRight w:val="0"/>
      <w:marTop w:val="0"/>
      <w:marBottom w:val="0"/>
      <w:divBdr>
        <w:top w:val="none" w:sz="0" w:space="0" w:color="auto"/>
        <w:left w:val="none" w:sz="0" w:space="0" w:color="auto"/>
        <w:bottom w:val="none" w:sz="0" w:space="0" w:color="auto"/>
        <w:right w:val="none" w:sz="0" w:space="0" w:color="auto"/>
      </w:divBdr>
    </w:div>
    <w:div w:id="256598926">
      <w:bodyDiv w:val="1"/>
      <w:marLeft w:val="0"/>
      <w:marRight w:val="0"/>
      <w:marTop w:val="0"/>
      <w:marBottom w:val="0"/>
      <w:divBdr>
        <w:top w:val="none" w:sz="0" w:space="0" w:color="auto"/>
        <w:left w:val="none" w:sz="0" w:space="0" w:color="auto"/>
        <w:bottom w:val="none" w:sz="0" w:space="0" w:color="auto"/>
        <w:right w:val="none" w:sz="0" w:space="0" w:color="auto"/>
      </w:divBdr>
    </w:div>
    <w:div w:id="258681989">
      <w:bodyDiv w:val="1"/>
      <w:marLeft w:val="0"/>
      <w:marRight w:val="0"/>
      <w:marTop w:val="0"/>
      <w:marBottom w:val="0"/>
      <w:divBdr>
        <w:top w:val="none" w:sz="0" w:space="0" w:color="auto"/>
        <w:left w:val="none" w:sz="0" w:space="0" w:color="auto"/>
        <w:bottom w:val="none" w:sz="0" w:space="0" w:color="auto"/>
        <w:right w:val="none" w:sz="0" w:space="0" w:color="auto"/>
      </w:divBdr>
    </w:div>
    <w:div w:id="259026130">
      <w:bodyDiv w:val="1"/>
      <w:marLeft w:val="0"/>
      <w:marRight w:val="0"/>
      <w:marTop w:val="0"/>
      <w:marBottom w:val="0"/>
      <w:divBdr>
        <w:top w:val="none" w:sz="0" w:space="0" w:color="auto"/>
        <w:left w:val="none" w:sz="0" w:space="0" w:color="auto"/>
        <w:bottom w:val="none" w:sz="0" w:space="0" w:color="auto"/>
        <w:right w:val="none" w:sz="0" w:space="0" w:color="auto"/>
      </w:divBdr>
    </w:div>
    <w:div w:id="260799881">
      <w:bodyDiv w:val="1"/>
      <w:marLeft w:val="0"/>
      <w:marRight w:val="0"/>
      <w:marTop w:val="0"/>
      <w:marBottom w:val="0"/>
      <w:divBdr>
        <w:top w:val="none" w:sz="0" w:space="0" w:color="auto"/>
        <w:left w:val="none" w:sz="0" w:space="0" w:color="auto"/>
        <w:bottom w:val="none" w:sz="0" w:space="0" w:color="auto"/>
        <w:right w:val="none" w:sz="0" w:space="0" w:color="auto"/>
      </w:divBdr>
    </w:div>
    <w:div w:id="263732021">
      <w:bodyDiv w:val="1"/>
      <w:marLeft w:val="0"/>
      <w:marRight w:val="0"/>
      <w:marTop w:val="0"/>
      <w:marBottom w:val="0"/>
      <w:divBdr>
        <w:top w:val="none" w:sz="0" w:space="0" w:color="auto"/>
        <w:left w:val="none" w:sz="0" w:space="0" w:color="auto"/>
        <w:bottom w:val="none" w:sz="0" w:space="0" w:color="auto"/>
        <w:right w:val="none" w:sz="0" w:space="0" w:color="auto"/>
      </w:divBdr>
    </w:div>
    <w:div w:id="269507766">
      <w:bodyDiv w:val="1"/>
      <w:marLeft w:val="0"/>
      <w:marRight w:val="0"/>
      <w:marTop w:val="0"/>
      <w:marBottom w:val="0"/>
      <w:divBdr>
        <w:top w:val="none" w:sz="0" w:space="0" w:color="auto"/>
        <w:left w:val="none" w:sz="0" w:space="0" w:color="auto"/>
        <w:bottom w:val="none" w:sz="0" w:space="0" w:color="auto"/>
        <w:right w:val="none" w:sz="0" w:space="0" w:color="auto"/>
      </w:divBdr>
    </w:div>
    <w:div w:id="272328592">
      <w:bodyDiv w:val="1"/>
      <w:marLeft w:val="0"/>
      <w:marRight w:val="0"/>
      <w:marTop w:val="0"/>
      <w:marBottom w:val="0"/>
      <w:divBdr>
        <w:top w:val="none" w:sz="0" w:space="0" w:color="auto"/>
        <w:left w:val="none" w:sz="0" w:space="0" w:color="auto"/>
        <w:bottom w:val="none" w:sz="0" w:space="0" w:color="auto"/>
        <w:right w:val="none" w:sz="0" w:space="0" w:color="auto"/>
      </w:divBdr>
    </w:div>
    <w:div w:id="273368040">
      <w:bodyDiv w:val="1"/>
      <w:marLeft w:val="0"/>
      <w:marRight w:val="0"/>
      <w:marTop w:val="0"/>
      <w:marBottom w:val="0"/>
      <w:divBdr>
        <w:top w:val="none" w:sz="0" w:space="0" w:color="auto"/>
        <w:left w:val="none" w:sz="0" w:space="0" w:color="auto"/>
        <w:bottom w:val="none" w:sz="0" w:space="0" w:color="auto"/>
        <w:right w:val="none" w:sz="0" w:space="0" w:color="auto"/>
      </w:divBdr>
    </w:div>
    <w:div w:id="273557143">
      <w:bodyDiv w:val="1"/>
      <w:marLeft w:val="0"/>
      <w:marRight w:val="0"/>
      <w:marTop w:val="0"/>
      <w:marBottom w:val="0"/>
      <w:divBdr>
        <w:top w:val="none" w:sz="0" w:space="0" w:color="auto"/>
        <w:left w:val="none" w:sz="0" w:space="0" w:color="auto"/>
        <w:bottom w:val="none" w:sz="0" w:space="0" w:color="auto"/>
        <w:right w:val="none" w:sz="0" w:space="0" w:color="auto"/>
      </w:divBdr>
    </w:div>
    <w:div w:id="273757983">
      <w:bodyDiv w:val="1"/>
      <w:marLeft w:val="0"/>
      <w:marRight w:val="0"/>
      <w:marTop w:val="0"/>
      <w:marBottom w:val="0"/>
      <w:divBdr>
        <w:top w:val="none" w:sz="0" w:space="0" w:color="auto"/>
        <w:left w:val="none" w:sz="0" w:space="0" w:color="auto"/>
        <w:bottom w:val="none" w:sz="0" w:space="0" w:color="auto"/>
        <w:right w:val="none" w:sz="0" w:space="0" w:color="auto"/>
      </w:divBdr>
    </w:div>
    <w:div w:id="276984557">
      <w:bodyDiv w:val="1"/>
      <w:marLeft w:val="0"/>
      <w:marRight w:val="0"/>
      <w:marTop w:val="0"/>
      <w:marBottom w:val="0"/>
      <w:divBdr>
        <w:top w:val="none" w:sz="0" w:space="0" w:color="auto"/>
        <w:left w:val="none" w:sz="0" w:space="0" w:color="auto"/>
        <w:bottom w:val="none" w:sz="0" w:space="0" w:color="auto"/>
        <w:right w:val="none" w:sz="0" w:space="0" w:color="auto"/>
      </w:divBdr>
    </w:div>
    <w:div w:id="278266549">
      <w:bodyDiv w:val="1"/>
      <w:marLeft w:val="0"/>
      <w:marRight w:val="0"/>
      <w:marTop w:val="0"/>
      <w:marBottom w:val="0"/>
      <w:divBdr>
        <w:top w:val="none" w:sz="0" w:space="0" w:color="auto"/>
        <w:left w:val="none" w:sz="0" w:space="0" w:color="auto"/>
        <w:bottom w:val="none" w:sz="0" w:space="0" w:color="auto"/>
        <w:right w:val="none" w:sz="0" w:space="0" w:color="auto"/>
      </w:divBdr>
    </w:div>
    <w:div w:id="283195732">
      <w:bodyDiv w:val="1"/>
      <w:marLeft w:val="0"/>
      <w:marRight w:val="0"/>
      <w:marTop w:val="0"/>
      <w:marBottom w:val="0"/>
      <w:divBdr>
        <w:top w:val="none" w:sz="0" w:space="0" w:color="auto"/>
        <w:left w:val="none" w:sz="0" w:space="0" w:color="auto"/>
        <w:bottom w:val="none" w:sz="0" w:space="0" w:color="auto"/>
        <w:right w:val="none" w:sz="0" w:space="0" w:color="auto"/>
      </w:divBdr>
    </w:div>
    <w:div w:id="283737500">
      <w:bodyDiv w:val="1"/>
      <w:marLeft w:val="0"/>
      <w:marRight w:val="0"/>
      <w:marTop w:val="0"/>
      <w:marBottom w:val="0"/>
      <w:divBdr>
        <w:top w:val="none" w:sz="0" w:space="0" w:color="auto"/>
        <w:left w:val="none" w:sz="0" w:space="0" w:color="auto"/>
        <w:bottom w:val="none" w:sz="0" w:space="0" w:color="auto"/>
        <w:right w:val="none" w:sz="0" w:space="0" w:color="auto"/>
      </w:divBdr>
    </w:div>
    <w:div w:id="284045317">
      <w:bodyDiv w:val="1"/>
      <w:marLeft w:val="0"/>
      <w:marRight w:val="0"/>
      <w:marTop w:val="0"/>
      <w:marBottom w:val="0"/>
      <w:divBdr>
        <w:top w:val="none" w:sz="0" w:space="0" w:color="auto"/>
        <w:left w:val="none" w:sz="0" w:space="0" w:color="auto"/>
        <w:bottom w:val="none" w:sz="0" w:space="0" w:color="auto"/>
        <w:right w:val="none" w:sz="0" w:space="0" w:color="auto"/>
      </w:divBdr>
    </w:div>
    <w:div w:id="285161756">
      <w:bodyDiv w:val="1"/>
      <w:marLeft w:val="0"/>
      <w:marRight w:val="0"/>
      <w:marTop w:val="0"/>
      <w:marBottom w:val="0"/>
      <w:divBdr>
        <w:top w:val="none" w:sz="0" w:space="0" w:color="auto"/>
        <w:left w:val="none" w:sz="0" w:space="0" w:color="auto"/>
        <w:bottom w:val="none" w:sz="0" w:space="0" w:color="auto"/>
        <w:right w:val="none" w:sz="0" w:space="0" w:color="auto"/>
      </w:divBdr>
    </w:div>
    <w:div w:id="288559392">
      <w:bodyDiv w:val="1"/>
      <w:marLeft w:val="0"/>
      <w:marRight w:val="0"/>
      <w:marTop w:val="0"/>
      <w:marBottom w:val="0"/>
      <w:divBdr>
        <w:top w:val="none" w:sz="0" w:space="0" w:color="auto"/>
        <w:left w:val="none" w:sz="0" w:space="0" w:color="auto"/>
        <w:bottom w:val="none" w:sz="0" w:space="0" w:color="auto"/>
        <w:right w:val="none" w:sz="0" w:space="0" w:color="auto"/>
      </w:divBdr>
    </w:div>
    <w:div w:id="296187040">
      <w:bodyDiv w:val="1"/>
      <w:marLeft w:val="0"/>
      <w:marRight w:val="0"/>
      <w:marTop w:val="0"/>
      <w:marBottom w:val="0"/>
      <w:divBdr>
        <w:top w:val="none" w:sz="0" w:space="0" w:color="auto"/>
        <w:left w:val="none" w:sz="0" w:space="0" w:color="auto"/>
        <w:bottom w:val="none" w:sz="0" w:space="0" w:color="auto"/>
        <w:right w:val="none" w:sz="0" w:space="0" w:color="auto"/>
      </w:divBdr>
    </w:div>
    <w:div w:id="297614140">
      <w:bodyDiv w:val="1"/>
      <w:marLeft w:val="0"/>
      <w:marRight w:val="0"/>
      <w:marTop w:val="0"/>
      <w:marBottom w:val="0"/>
      <w:divBdr>
        <w:top w:val="none" w:sz="0" w:space="0" w:color="auto"/>
        <w:left w:val="none" w:sz="0" w:space="0" w:color="auto"/>
        <w:bottom w:val="none" w:sz="0" w:space="0" w:color="auto"/>
        <w:right w:val="none" w:sz="0" w:space="0" w:color="auto"/>
      </w:divBdr>
    </w:div>
    <w:div w:id="298152652">
      <w:bodyDiv w:val="1"/>
      <w:marLeft w:val="0"/>
      <w:marRight w:val="0"/>
      <w:marTop w:val="0"/>
      <w:marBottom w:val="0"/>
      <w:divBdr>
        <w:top w:val="none" w:sz="0" w:space="0" w:color="auto"/>
        <w:left w:val="none" w:sz="0" w:space="0" w:color="auto"/>
        <w:bottom w:val="none" w:sz="0" w:space="0" w:color="auto"/>
        <w:right w:val="none" w:sz="0" w:space="0" w:color="auto"/>
      </w:divBdr>
    </w:div>
    <w:div w:id="299700441">
      <w:bodyDiv w:val="1"/>
      <w:marLeft w:val="0"/>
      <w:marRight w:val="0"/>
      <w:marTop w:val="0"/>
      <w:marBottom w:val="0"/>
      <w:divBdr>
        <w:top w:val="none" w:sz="0" w:space="0" w:color="auto"/>
        <w:left w:val="none" w:sz="0" w:space="0" w:color="auto"/>
        <w:bottom w:val="none" w:sz="0" w:space="0" w:color="auto"/>
        <w:right w:val="none" w:sz="0" w:space="0" w:color="auto"/>
      </w:divBdr>
    </w:div>
    <w:div w:id="301350346">
      <w:bodyDiv w:val="1"/>
      <w:marLeft w:val="0"/>
      <w:marRight w:val="0"/>
      <w:marTop w:val="0"/>
      <w:marBottom w:val="0"/>
      <w:divBdr>
        <w:top w:val="none" w:sz="0" w:space="0" w:color="auto"/>
        <w:left w:val="none" w:sz="0" w:space="0" w:color="auto"/>
        <w:bottom w:val="none" w:sz="0" w:space="0" w:color="auto"/>
        <w:right w:val="none" w:sz="0" w:space="0" w:color="auto"/>
      </w:divBdr>
    </w:div>
    <w:div w:id="304555616">
      <w:bodyDiv w:val="1"/>
      <w:marLeft w:val="0"/>
      <w:marRight w:val="0"/>
      <w:marTop w:val="0"/>
      <w:marBottom w:val="0"/>
      <w:divBdr>
        <w:top w:val="none" w:sz="0" w:space="0" w:color="auto"/>
        <w:left w:val="none" w:sz="0" w:space="0" w:color="auto"/>
        <w:bottom w:val="none" w:sz="0" w:space="0" w:color="auto"/>
        <w:right w:val="none" w:sz="0" w:space="0" w:color="auto"/>
      </w:divBdr>
    </w:div>
    <w:div w:id="305472974">
      <w:bodyDiv w:val="1"/>
      <w:marLeft w:val="0"/>
      <w:marRight w:val="0"/>
      <w:marTop w:val="0"/>
      <w:marBottom w:val="0"/>
      <w:divBdr>
        <w:top w:val="none" w:sz="0" w:space="0" w:color="auto"/>
        <w:left w:val="none" w:sz="0" w:space="0" w:color="auto"/>
        <w:bottom w:val="none" w:sz="0" w:space="0" w:color="auto"/>
        <w:right w:val="none" w:sz="0" w:space="0" w:color="auto"/>
      </w:divBdr>
    </w:div>
    <w:div w:id="310722252">
      <w:bodyDiv w:val="1"/>
      <w:marLeft w:val="0"/>
      <w:marRight w:val="0"/>
      <w:marTop w:val="0"/>
      <w:marBottom w:val="0"/>
      <w:divBdr>
        <w:top w:val="none" w:sz="0" w:space="0" w:color="auto"/>
        <w:left w:val="none" w:sz="0" w:space="0" w:color="auto"/>
        <w:bottom w:val="none" w:sz="0" w:space="0" w:color="auto"/>
        <w:right w:val="none" w:sz="0" w:space="0" w:color="auto"/>
      </w:divBdr>
    </w:div>
    <w:div w:id="311181980">
      <w:bodyDiv w:val="1"/>
      <w:marLeft w:val="0"/>
      <w:marRight w:val="0"/>
      <w:marTop w:val="0"/>
      <w:marBottom w:val="0"/>
      <w:divBdr>
        <w:top w:val="none" w:sz="0" w:space="0" w:color="auto"/>
        <w:left w:val="none" w:sz="0" w:space="0" w:color="auto"/>
        <w:bottom w:val="none" w:sz="0" w:space="0" w:color="auto"/>
        <w:right w:val="none" w:sz="0" w:space="0" w:color="auto"/>
      </w:divBdr>
    </w:div>
    <w:div w:id="311638340">
      <w:bodyDiv w:val="1"/>
      <w:marLeft w:val="0"/>
      <w:marRight w:val="0"/>
      <w:marTop w:val="0"/>
      <w:marBottom w:val="0"/>
      <w:divBdr>
        <w:top w:val="none" w:sz="0" w:space="0" w:color="auto"/>
        <w:left w:val="none" w:sz="0" w:space="0" w:color="auto"/>
        <w:bottom w:val="none" w:sz="0" w:space="0" w:color="auto"/>
        <w:right w:val="none" w:sz="0" w:space="0" w:color="auto"/>
      </w:divBdr>
    </w:div>
    <w:div w:id="313220974">
      <w:bodyDiv w:val="1"/>
      <w:marLeft w:val="0"/>
      <w:marRight w:val="0"/>
      <w:marTop w:val="0"/>
      <w:marBottom w:val="0"/>
      <w:divBdr>
        <w:top w:val="none" w:sz="0" w:space="0" w:color="auto"/>
        <w:left w:val="none" w:sz="0" w:space="0" w:color="auto"/>
        <w:bottom w:val="none" w:sz="0" w:space="0" w:color="auto"/>
        <w:right w:val="none" w:sz="0" w:space="0" w:color="auto"/>
      </w:divBdr>
    </w:div>
    <w:div w:id="313293935">
      <w:bodyDiv w:val="1"/>
      <w:marLeft w:val="0"/>
      <w:marRight w:val="0"/>
      <w:marTop w:val="0"/>
      <w:marBottom w:val="0"/>
      <w:divBdr>
        <w:top w:val="none" w:sz="0" w:space="0" w:color="auto"/>
        <w:left w:val="none" w:sz="0" w:space="0" w:color="auto"/>
        <w:bottom w:val="none" w:sz="0" w:space="0" w:color="auto"/>
        <w:right w:val="none" w:sz="0" w:space="0" w:color="auto"/>
      </w:divBdr>
    </w:div>
    <w:div w:id="314382815">
      <w:bodyDiv w:val="1"/>
      <w:marLeft w:val="0"/>
      <w:marRight w:val="0"/>
      <w:marTop w:val="0"/>
      <w:marBottom w:val="0"/>
      <w:divBdr>
        <w:top w:val="none" w:sz="0" w:space="0" w:color="auto"/>
        <w:left w:val="none" w:sz="0" w:space="0" w:color="auto"/>
        <w:bottom w:val="none" w:sz="0" w:space="0" w:color="auto"/>
        <w:right w:val="none" w:sz="0" w:space="0" w:color="auto"/>
      </w:divBdr>
    </w:div>
    <w:div w:id="316422814">
      <w:bodyDiv w:val="1"/>
      <w:marLeft w:val="0"/>
      <w:marRight w:val="0"/>
      <w:marTop w:val="0"/>
      <w:marBottom w:val="0"/>
      <w:divBdr>
        <w:top w:val="none" w:sz="0" w:space="0" w:color="auto"/>
        <w:left w:val="none" w:sz="0" w:space="0" w:color="auto"/>
        <w:bottom w:val="none" w:sz="0" w:space="0" w:color="auto"/>
        <w:right w:val="none" w:sz="0" w:space="0" w:color="auto"/>
      </w:divBdr>
    </w:div>
    <w:div w:id="317151162">
      <w:bodyDiv w:val="1"/>
      <w:marLeft w:val="0"/>
      <w:marRight w:val="0"/>
      <w:marTop w:val="0"/>
      <w:marBottom w:val="0"/>
      <w:divBdr>
        <w:top w:val="none" w:sz="0" w:space="0" w:color="auto"/>
        <w:left w:val="none" w:sz="0" w:space="0" w:color="auto"/>
        <w:bottom w:val="none" w:sz="0" w:space="0" w:color="auto"/>
        <w:right w:val="none" w:sz="0" w:space="0" w:color="auto"/>
      </w:divBdr>
    </w:div>
    <w:div w:id="322196185">
      <w:bodyDiv w:val="1"/>
      <w:marLeft w:val="0"/>
      <w:marRight w:val="0"/>
      <w:marTop w:val="0"/>
      <w:marBottom w:val="0"/>
      <w:divBdr>
        <w:top w:val="none" w:sz="0" w:space="0" w:color="auto"/>
        <w:left w:val="none" w:sz="0" w:space="0" w:color="auto"/>
        <w:bottom w:val="none" w:sz="0" w:space="0" w:color="auto"/>
        <w:right w:val="none" w:sz="0" w:space="0" w:color="auto"/>
      </w:divBdr>
    </w:div>
    <w:div w:id="322323667">
      <w:bodyDiv w:val="1"/>
      <w:marLeft w:val="0"/>
      <w:marRight w:val="0"/>
      <w:marTop w:val="0"/>
      <w:marBottom w:val="0"/>
      <w:divBdr>
        <w:top w:val="none" w:sz="0" w:space="0" w:color="auto"/>
        <w:left w:val="none" w:sz="0" w:space="0" w:color="auto"/>
        <w:bottom w:val="none" w:sz="0" w:space="0" w:color="auto"/>
        <w:right w:val="none" w:sz="0" w:space="0" w:color="auto"/>
      </w:divBdr>
    </w:div>
    <w:div w:id="324558061">
      <w:bodyDiv w:val="1"/>
      <w:marLeft w:val="0"/>
      <w:marRight w:val="0"/>
      <w:marTop w:val="0"/>
      <w:marBottom w:val="0"/>
      <w:divBdr>
        <w:top w:val="none" w:sz="0" w:space="0" w:color="auto"/>
        <w:left w:val="none" w:sz="0" w:space="0" w:color="auto"/>
        <w:bottom w:val="none" w:sz="0" w:space="0" w:color="auto"/>
        <w:right w:val="none" w:sz="0" w:space="0" w:color="auto"/>
      </w:divBdr>
    </w:div>
    <w:div w:id="326132491">
      <w:bodyDiv w:val="1"/>
      <w:marLeft w:val="0"/>
      <w:marRight w:val="0"/>
      <w:marTop w:val="0"/>
      <w:marBottom w:val="0"/>
      <w:divBdr>
        <w:top w:val="none" w:sz="0" w:space="0" w:color="auto"/>
        <w:left w:val="none" w:sz="0" w:space="0" w:color="auto"/>
        <w:bottom w:val="none" w:sz="0" w:space="0" w:color="auto"/>
        <w:right w:val="none" w:sz="0" w:space="0" w:color="auto"/>
      </w:divBdr>
    </w:div>
    <w:div w:id="327758206">
      <w:bodyDiv w:val="1"/>
      <w:marLeft w:val="0"/>
      <w:marRight w:val="0"/>
      <w:marTop w:val="0"/>
      <w:marBottom w:val="0"/>
      <w:divBdr>
        <w:top w:val="none" w:sz="0" w:space="0" w:color="auto"/>
        <w:left w:val="none" w:sz="0" w:space="0" w:color="auto"/>
        <w:bottom w:val="none" w:sz="0" w:space="0" w:color="auto"/>
        <w:right w:val="none" w:sz="0" w:space="0" w:color="auto"/>
      </w:divBdr>
    </w:div>
    <w:div w:id="329333243">
      <w:bodyDiv w:val="1"/>
      <w:marLeft w:val="0"/>
      <w:marRight w:val="0"/>
      <w:marTop w:val="0"/>
      <w:marBottom w:val="0"/>
      <w:divBdr>
        <w:top w:val="none" w:sz="0" w:space="0" w:color="auto"/>
        <w:left w:val="none" w:sz="0" w:space="0" w:color="auto"/>
        <w:bottom w:val="none" w:sz="0" w:space="0" w:color="auto"/>
        <w:right w:val="none" w:sz="0" w:space="0" w:color="auto"/>
      </w:divBdr>
    </w:div>
    <w:div w:id="331614816">
      <w:bodyDiv w:val="1"/>
      <w:marLeft w:val="0"/>
      <w:marRight w:val="0"/>
      <w:marTop w:val="0"/>
      <w:marBottom w:val="0"/>
      <w:divBdr>
        <w:top w:val="none" w:sz="0" w:space="0" w:color="auto"/>
        <w:left w:val="none" w:sz="0" w:space="0" w:color="auto"/>
        <w:bottom w:val="none" w:sz="0" w:space="0" w:color="auto"/>
        <w:right w:val="none" w:sz="0" w:space="0" w:color="auto"/>
      </w:divBdr>
    </w:div>
    <w:div w:id="332732082">
      <w:bodyDiv w:val="1"/>
      <w:marLeft w:val="0"/>
      <w:marRight w:val="0"/>
      <w:marTop w:val="0"/>
      <w:marBottom w:val="0"/>
      <w:divBdr>
        <w:top w:val="none" w:sz="0" w:space="0" w:color="auto"/>
        <w:left w:val="none" w:sz="0" w:space="0" w:color="auto"/>
        <w:bottom w:val="none" w:sz="0" w:space="0" w:color="auto"/>
        <w:right w:val="none" w:sz="0" w:space="0" w:color="auto"/>
      </w:divBdr>
    </w:div>
    <w:div w:id="334575411">
      <w:bodyDiv w:val="1"/>
      <w:marLeft w:val="0"/>
      <w:marRight w:val="0"/>
      <w:marTop w:val="0"/>
      <w:marBottom w:val="0"/>
      <w:divBdr>
        <w:top w:val="none" w:sz="0" w:space="0" w:color="auto"/>
        <w:left w:val="none" w:sz="0" w:space="0" w:color="auto"/>
        <w:bottom w:val="none" w:sz="0" w:space="0" w:color="auto"/>
        <w:right w:val="none" w:sz="0" w:space="0" w:color="auto"/>
      </w:divBdr>
    </w:div>
    <w:div w:id="336689831">
      <w:bodyDiv w:val="1"/>
      <w:marLeft w:val="0"/>
      <w:marRight w:val="0"/>
      <w:marTop w:val="0"/>
      <w:marBottom w:val="0"/>
      <w:divBdr>
        <w:top w:val="none" w:sz="0" w:space="0" w:color="auto"/>
        <w:left w:val="none" w:sz="0" w:space="0" w:color="auto"/>
        <w:bottom w:val="none" w:sz="0" w:space="0" w:color="auto"/>
        <w:right w:val="none" w:sz="0" w:space="0" w:color="auto"/>
      </w:divBdr>
    </w:div>
    <w:div w:id="341395506">
      <w:bodyDiv w:val="1"/>
      <w:marLeft w:val="0"/>
      <w:marRight w:val="0"/>
      <w:marTop w:val="0"/>
      <w:marBottom w:val="0"/>
      <w:divBdr>
        <w:top w:val="none" w:sz="0" w:space="0" w:color="auto"/>
        <w:left w:val="none" w:sz="0" w:space="0" w:color="auto"/>
        <w:bottom w:val="none" w:sz="0" w:space="0" w:color="auto"/>
        <w:right w:val="none" w:sz="0" w:space="0" w:color="auto"/>
      </w:divBdr>
    </w:div>
    <w:div w:id="342052869">
      <w:bodyDiv w:val="1"/>
      <w:marLeft w:val="0"/>
      <w:marRight w:val="0"/>
      <w:marTop w:val="0"/>
      <w:marBottom w:val="0"/>
      <w:divBdr>
        <w:top w:val="none" w:sz="0" w:space="0" w:color="auto"/>
        <w:left w:val="none" w:sz="0" w:space="0" w:color="auto"/>
        <w:bottom w:val="none" w:sz="0" w:space="0" w:color="auto"/>
        <w:right w:val="none" w:sz="0" w:space="0" w:color="auto"/>
      </w:divBdr>
    </w:div>
    <w:div w:id="343046884">
      <w:bodyDiv w:val="1"/>
      <w:marLeft w:val="0"/>
      <w:marRight w:val="0"/>
      <w:marTop w:val="0"/>
      <w:marBottom w:val="0"/>
      <w:divBdr>
        <w:top w:val="none" w:sz="0" w:space="0" w:color="auto"/>
        <w:left w:val="none" w:sz="0" w:space="0" w:color="auto"/>
        <w:bottom w:val="none" w:sz="0" w:space="0" w:color="auto"/>
        <w:right w:val="none" w:sz="0" w:space="0" w:color="auto"/>
      </w:divBdr>
    </w:div>
    <w:div w:id="344940572">
      <w:bodyDiv w:val="1"/>
      <w:marLeft w:val="0"/>
      <w:marRight w:val="0"/>
      <w:marTop w:val="0"/>
      <w:marBottom w:val="0"/>
      <w:divBdr>
        <w:top w:val="none" w:sz="0" w:space="0" w:color="auto"/>
        <w:left w:val="none" w:sz="0" w:space="0" w:color="auto"/>
        <w:bottom w:val="none" w:sz="0" w:space="0" w:color="auto"/>
        <w:right w:val="none" w:sz="0" w:space="0" w:color="auto"/>
      </w:divBdr>
    </w:div>
    <w:div w:id="348414193">
      <w:bodyDiv w:val="1"/>
      <w:marLeft w:val="0"/>
      <w:marRight w:val="0"/>
      <w:marTop w:val="0"/>
      <w:marBottom w:val="0"/>
      <w:divBdr>
        <w:top w:val="none" w:sz="0" w:space="0" w:color="auto"/>
        <w:left w:val="none" w:sz="0" w:space="0" w:color="auto"/>
        <w:bottom w:val="none" w:sz="0" w:space="0" w:color="auto"/>
        <w:right w:val="none" w:sz="0" w:space="0" w:color="auto"/>
      </w:divBdr>
    </w:div>
    <w:div w:id="352458485">
      <w:bodyDiv w:val="1"/>
      <w:marLeft w:val="0"/>
      <w:marRight w:val="0"/>
      <w:marTop w:val="0"/>
      <w:marBottom w:val="0"/>
      <w:divBdr>
        <w:top w:val="none" w:sz="0" w:space="0" w:color="auto"/>
        <w:left w:val="none" w:sz="0" w:space="0" w:color="auto"/>
        <w:bottom w:val="none" w:sz="0" w:space="0" w:color="auto"/>
        <w:right w:val="none" w:sz="0" w:space="0" w:color="auto"/>
      </w:divBdr>
    </w:div>
    <w:div w:id="352612487">
      <w:bodyDiv w:val="1"/>
      <w:marLeft w:val="0"/>
      <w:marRight w:val="0"/>
      <w:marTop w:val="0"/>
      <w:marBottom w:val="0"/>
      <w:divBdr>
        <w:top w:val="none" w:sz="0" w:space="0" w:color="auto"/>
        <w:left w:val="none" w:sz="0" w:space="0" w:color="auto"/>
        <w:bottom w:val="none" w:sz="0" w:space="0" w:color="auto"/>
        <w:right w:val="none" w:sz="0" w:space="0" w:color="auto"/>
      </w:divBdr>
    </w:div>
    <w:div w:id="352925204">
      <w:bodyDiv w:val="1"/>
      <w:marLeft w:val="0"/>
      <w:marRight w:val="0"/>
      <w:marTop w:val="0"/>
      <w:marBottom w:val="0"/>
      <w:divBdr>
        <w:top w:val="none" w:sz="0" w:space="0" w:color="auto"/>
        <w:left w:val="none" w:sz="0" w:space="0" w:color="auto"/>
        <w:bottom w:val="none" w:sz="0" w:space="0" w:color="auto"/>
        <w:right w:val="none" w:sz="0" w:space="0" w:color="auto"/>
      </w:divBdr>
    </w:div>
    <w:div w:id="361828389">
      <w:bodyDiv w:val="1"/>
      <w:marLeft w:val="0"/>
      <w:marRight w:val="0"/>
      <w:marTop w:val="0"/>
      <w:marBottom w:val="0"/>
      <w:divBdr>
        <w:top w:val="none" w:sz="0" w:space="0" w:color="auto"/>
        <w:left w:val="none" w:sz="0" w:space="0" w:color="auto"/>
        <w:bottom w:val="none" w:sz="0" w:space="0" w:color="auto"/>
        <w:right w:val="none" w:sz="0" w:space="0" w:color="auto"/>
      </w:divBdr>
    </w:div>
    <w:div w:id="364792143">
      <w:bodyDiv w:val="1"/>
      <w:marLeft w:val="0"/>
      <w:marRight w:val="0"/>
      <w:marTop w:val="0"/>
      <w:marBottom w:val="0"/>
      <w:divBdr>
        <w:top w:val="none" w:sz="0" w:space="0" w:color="auto"/>
        <w:left w:val="none" w:sz="0" w:space="0" w:color="auto"/>
        <w:bottom w:val="none" w:sz="0" w:space="0" w:color="auto"/>
        <w:right w:val="none" w:sz="0" w:space="0" w:color="auto"/>
      </w:divBdr>
    </w:div>
    <w:div w:id="365062166">
      <w:bodyDiv w:val="1"/>
      <w:marLeft w:val="0"/>
      <w:marRight w:val="0"/>
      <w:marTop w:val="0"/>
      <w:marBottom w:val="0"/>
      <w:divBdr>
        <w:top w:val="none" w:sz="0" w:space="0" w:color="auto"/>
        <w:left w:val="none" w:sz="0" w:space="0" w:color="auto"/>
        <w:bottom w:val="none" w:sz="0" w:space="0" w:color="auto"/>
        <w:right w:val="none" w:sz="0" w:space="0" w:color="auto"/>
      </w:divBdr>
    </w:div>
    <w:div w:id="367142135">
      <w:bodyDiv w:val="1"/>
      <w:marLeft w:val="0"/>
      <w:marRight w:val="0"/>
      <w:marTop w:val="0"/>
      <w:marBottom w:val="0"/>
      <w:divBdr>
        <w:top w:val="none" w:sz="0" w:space="0" w:color="auto"/>
        <w:left w:val="none" w:sz="0" w:space="0" w:color="auto"/>
        <w:bottom w:val="none" w:sz="0" w:space="0" w:color="auto"/>
        <w:right w:val="none" w:sz="0" w:space="0" w:color="auto"/>
      </w:divBdr>
    </w:div>
    <w:div w:id="367726519">
      <w:bodyDiv w:val="1"/>
      <w:marLeft w:val="0"/>
      <w:marRight w:val="0"/>
      <w:marTop w:val="0"/>
      <w:marBottom w:val="0"/>
      <w:divBdr>
        <w:top w:val="none" w:sz="0" w:space="0" w:color="auto"/>
        <w:left w:val="none" w:sz="0" w:space="0" w:color="auto"/>
        <w:bottom w:val="none" w:sz="0" w:space="0" w:color="auto"/>
        <w:right w:val="none" w:sz="0" w:space="0" w:color="auto"/>
      </w:divBdr>
    </w:div>
    <w:div w:id="368452931">
      <w:bodyDiv w:val="1"/>
      <w:marLeft w:val="0"/>
      <w:marRight w:val="0"/>
      <w:marTop w:val="0"/>
      <w:marBottom w:val="0"/>
      <w:divBdr>
        <w:top w:val="none" w:sz="0" w:space="0" w:color="auto"/>
        <w:left w:val="none" w:sz="0" w:space="0" w:color="auto"/>
        <w:bottom w:val="none" w:sz="0" w:space="0" w:color="auto"/>
        <w:right w:val="none" w:sz="0" w:space="0" w:color="auto"/>
      </w:divBdr>
    </w:div>
    <w:div w:id="370303004">
      <w:bodyDiv w:val="1"/>
      <w:marLeft w:val="0"/>
      <w:marRight w:val="0"/>
      <w:marTop w:val="0"/>
      <w:marBottom w:val="0"/>
      <w:divBdr>
        <w:top w:val="none" w:sz="0" w:space="0" w:color="auto"/>
        <w:left w:val="none" w:sz="0" w:space="0" w:color="auto"/>
        <w:bottom w:val="none" w:sz="0" w:space="0" w:color="auto"/>
        <w:right w:val="none" w:sz="0" w:space="0" w:color="auto"/>
      </w:divBdr>
    </w:div>
    <w:div w:id="371809401">
      <w:bodyDiv w:val="1"/>
      <w:marLeft w:val="0"/>
      <w:marRight w:val="0"/>
      <w:marTop w:val="0"/>
      <w:marBottom w:val="0"/>
      <w:divBdr>
        <w:top w:val="none" w:sz="0" w:space="0" w:color="auto"/>
        <w:left w:val="none" w:sz="0" w:space="0" w:color="auto"/>
        <w:bottom w:val="none" w:sz="0" w:space="0" w:color="auto"/>
        <w:right w:val="none" w:sz="0" w:space="0" w:color="auto"/>
      </w:divBdr>
    </w:div>
    <w:div w:id="373118598">
      <w:bodyDiv w:val="1"/>
      <w:marLeft w:val="0"/>
      <w:marRight w:val="0"/>
      <w:marTop w:val="0"/>
      <w:marBottom w:val="0"/>
      <w:divBdr>
        <w:top w:val="none" w:sz="0" w:space="0" w:color="auto"/>
        <w:left w:val="none" w:sz="0" w:space="0" w:color="auto"/>
        <w:bottom w:val="none" w:sz="0" w:space="0" w:color="auto"/>
        <w:right w:val="none" w:sz="0" w:space="0" w:color="auto"/>
      </w:divBdr>
    </w:div>
    <w:div w:id="382413115">
      <w:bodyDiv w:val="1"/>
      <w:marLeft w:val="0"/>
      <w:marRight w:val="0"/>
      <w:marTop w:val="0"/>
      <w:marBottom w:val="0"/>
      <w:divBdr>
        <w:top w:val="none" w:sz="0" w:space="0" w:color="auto"/>
        <w:left w:val="none" w:sz="0" w:space="0" w:color="auto"/>
        <w:bottom w:val="none" w:sz="0" w:space="0" w:color="auto"/>
        <w:right w:val="none" w:sz="0" w:space="0" w:color="auto"/>
      </w:divBdr>
    </w:div>
    <w:div w:id="383140748">
      <w:bodyDiv w:val="1"/>
      <w:marLeft w:val="0"/>
      <w:marRight w:val="0"/>
      <w:marTop w:val="0"/>
      <w:marBottom w:val="0"/>
      <w:divBdr>
        <w:top w:val="none" w:sz="0" w:space="0" w:color="auto"/>
        <w:left w:val="none" w:sz="0" w:space="0" w:color="auto"/>
        <w:bottom w:val="none" w:sz="0" w:space="0" w:color="auto"/>
        <w:right w:val="none" w:sz="0" w:space="0" w:color="auto"/>
      </w:divBdr>
    </w:div>
    <w:div w:id="383872166">
      <w:bodyDiv w:val="1"/>
      <w:marLeft w:val="0"/>
      <w:marRight w:val="0"/>
      <w:marTop w:val="0"/>
      <w:marBottom w:val="0"/>
      <w:divBdr>
        <w:top w:val="none" w:sz="0" w:space="0" w:color="auto"/>
        <w:left w:val="none" w:sz="0" w:space="0" w:color="auto"/>
        <w:bottom w:val="none" w:sz="0" w:space="0" w:color="auto"/>
        <w:right w:val="none" w:sz="0" w:space="0" w:color="auto"/>
      </w:divBdr>
    </w:div>
    <w:div w:id="384641107">
      <w:bodyDiv w:val="1"/>
      <w:marLeft w:val="0"/>
      <w:marRight w:val="0"/>
      <w:marTop w:val="0"/>
      <w:marBottom w:val="0"/>
      <w:divBdr>
        <w:top w:val="none" w:sz="0" w:space="0" w:color="auto"/>
        <w:left w:val="none" w:sz="0" w:space="0" w:color="auto"/>
        <w:bottom w:val="none" w:sz="0" w:space="0" w:color="auto"/>
        <w:right w:val="none" w:sz="0" w:space="0" w:color="auto"/>
      </w:divBdr>
    </w:div>
    <w:div w:id="386298128">
      <w:bodyDiv w:val="1"/>
      <w:marLeft w:val="0"/>
      <w:marRight w:val="0"/>
      <w:marTop w:val="0"/>
      <w:marBottom w:val="0"/>
      <w:divBdr>
        <w:top w:val="none" w:sz="0" w:space="0" w:color="auto"/>
        <w:left w:val="none" w:sz="0" w:space="0" w:color="auto"/>
        <w:bottom w:val="none" w:sz="0" w:space="0" w:color="auto"/>
        <w:right w:val="none" w:sz="0" w:space="0" w:color="auto"/>
      </w:divBdr>
    </w:div>
    <w:div w:id="387654111">
      <w:bodyDiv w:val="1"/>
      <w:marLeft w:val="0"/>
      <w:marRight w:val="0"/>
      <w:marTop w:val="0"/>
      <w:marBottom w:val="0"/>
      <w:divBdr>
        <w:top w:val="none" w:sz="0" w:space="0" w:color="auto"/>
        <w:left w:val="none" w:sz="0" w:space="0" w:color="auto"/>
        <w:bottom w:val="none" w:sz="0" w:space="0" w:color="auto"/>
        <w:right w:val="none" w:sz="0" w:space="0" w:color="auto"/>
      </w:divBdr>
    </w:div>
    <w:div w:id="388455390">
      <w:bodyDiv w:val="1"/>
      <w:marLeft w:val="0"/>
      <w:marRight w:val="0"/>
      <w:marTop w:val="0"/>
      <w:marBottom w:val="0"/>
      <w:divBdr>
        <w:top w:val="none" w:sz="0" w:space="0" w:color="auto"/>
        <w:left w:val="none" w:sz="0" w:space="0" w:color="auto"/>
        <w:bottom w:val="none" w:sz="0" w:space="0" w:color="auto"/>
        <w:right w:val="none" w:sz="0" w:space="0" w:color="auto"/>
      </w:divBdr>
    </w:div>
    <w:div w:id="389040320">
      <w:bodyDiv w:val="1"/>
      <w:marLeft w:val="0"/>
      <w:marRight w:val="0"/>
      <w:marTop w:val="0"/>
      <w:marBottom w:val="0"/>
      <w:divBdr>
        <w:top w:val="none" w:sz="0" w:space="0" w:color="auto"/>
        <w:left w:val="none" w:sz="0" w:space="0" w:color="auto"/>
        <w:bottom w:val="none" w:sz="0" w:space="0" w:color="auto"/>
        <w:right w:val="none" w:sz="0" w:space="0" w:color="auto"/>
      </w:divBdr>
    </w:div>
    <w:div w:id="391972641">
      <w:bodyDiv w:val="1"/>
      <w:marLeft w:val="0"/>
      <w:marRight w:val="0"/>
      <w:marTop w:val="0"/>
      <w:marBottom w:val="0"/>
      <w:divBdr>
        <w:top w:val="none" w:sz="0" w:space="0" w:color="auto"/>
        <w:left w:val="none" w:sz="0" w:space="0" w:color="auto"/>
        <w:bottom w:val="none" w:sz="0" w:space="0" w:color="auto"/>
        <w:right w:val="none" w:sz="0" w:space="0" w:color="auto"/>
      </w:divBdr>
    </w:div>
    <w:div w:id="395015826">
      <w:bodyDiv w:val="1"/>
      <w:marLeft w:val="0"/>
      <w:marRight w:val="0"/>
      <w:marTop w:val="0"/>
      <w:marBottom w:val="0"/>
      <w:divBdr>
        <w:top w:val="none" w:sz="0" w:space="0" w:color="auto"/>
        <w:left w:val="none" w:sz="0" w:space="0" w:color="auto"/>
        <w:bottom w:val="none" w:sz="0" w:space="0" w:color="auto"/>
        <w:right w:val="none" w:sz="0" w:space="0" w:color="auto"/>
      </w:divBdr>
    </w:div>
    <w:div w:id="395779580">
      <w:bodyDiv w:val="1"/>
      <w:marLeft w:val="0"/>
      <w:marRight w:val="0"/>
      <w:marTop w:val="0"/>
      <w:marBottom w:val="0"/>
      <w:divBdr>
        <w:top w:val="none" w:sz="0" w:space="0" w:color="auto"/>
        <w:left w:val="none" w:sz="0" w:space="0" w:color="auto"/>
        <w:bottom w:val="none" w:sz="0" w:space="0" w:color="auto"/>
        <w:right w:val="none" w:sz="0" w:space="0" w:color="auto"/>
      </w:divBdr>
    </w:div>
    <w:div w:id="396130008">
      <w:bodyDiv w:val="1"/>
      <w:marLeft w:val="0"/>
      <w:marRight w:val="0"/>
      <w:marTop w:val="0"/>
      <w:marBottom w:val="0"/>
      <w:divBdr>
        <w:top w:val="none" w:sz="0" w:space="0" w:color="auto"/>
        <w:left w:val="none" w:sz="0" w:space="0" w:color="auto"/>
        <w:bottom w:val="none" w:sz="0" w:space="0" w:color="auto"/>
        <w:right w:val="none" w:sz="0" w:space="0" w:color="auto"/>
      </w:divBdr>
    </w:div>
    <w:div w:id="396632996">
      <w:bodyDiv w:val="1"/>
      <w:marLeft w:val="0"/>
      <w:marRight w:val="0"/>
      <w:marTop w:val="0"/>
      <w:marBottom w:val="0"/>
      <w:divBdr>
        <w:top w:val="none" w:sz="0" w:space="0" w:color="auto"/>
        <w:left w:val="none" w:sz="0" w:space="0" w:color="auto"/>
        <w:bottom w:val="none" w:sz="0" w:space="0" w:color="auto"/>
        <w:right w:val="none" w:sz="0" w:space="0" w:color="auto"/>
      </w:divBdr>
    </w:div>
    <w:div w:id="399989617">
      <w:bodyDiv w:val="1"/>
      <w:marLeft w:val="0"/>
      <w:marRight w:val="0"/>
      <w:marTop w:val="0"/>
      <w:marBottom w:val="0"/>
      <w:divBdr>
        <w:top w:val="none" w:sz="0" w:space="0" w:color="auto"/>
        <w:left w:val="none" w:sz="0" w:space="0" w:color="auto"/>
        <w:bottom w:val="none" w:sz="0" w:space="0" w:color="auto"/>
        <w:right w:val="none" w:sz="0" w:space="0" w:color="auto"/>
      </w:divBdr>
    </w:div>
    <w:div w:id="400520981">
      <w:bodyDiv w:val="1"/>
      <w:marLeft w:val="0"/>
      <w:marRight w:val="0"/>
      <w:marTop w:val="0"/>
      <w:marBottom w:val="0"/>
      <w:divBdr>
        <w:top w:val="none" w:sz="0" w:space="0" w:color="auto"/>
        <w:left w:val="none" w:sz="0" w:space="0" w:color="auto"/>
        <w:bottom w:val="none" w:sz="0" w:space="0" w:color="auto"/>
        <w:right w:val="none" w:sz="0" w:space="0" w:color="auto"/>
      </w:divBdr>
    </w:div>
    <w:div w:id="401762092">
      <w:bodyDiv w:val="1"/>
      <w:marLeft w:val="0"/>
      <w:marRight w:val="0"/>
      <w:marTop w:val="0"/>
      <w:marBottom w:val="0"/>
      <w:divBdr>
        <w:top w:val="none" w:sz="0" w:space="0" w:color="auto"/>
        <w:left w:val="none" w:sz="0" w:space="0" w:color="auto"/>
        <w:bottom w:val="none" w:sz="0" w:space="0" w:color="auto"/>
        <w:right w:val="none" w:sz="0" w:space="0" w:color="auto"/>
      </w:divBdr>
    </w:div>
    <w:div w:id="402533277">
      <w:bodyDiv w:val="1"/>
      <w:marLeft w:val="0"/>
      <w:marRight w:val="0"/>
      <w:marTop w:val="0"/>
      <w:marBottom w:val="0"/>
      <w:divBdr>
        <w:top w:val="none" w:sz="0" w:space="0" w:color="auto"/>
        <w:left w:val="none" w:sz="0" w:space="0" w:color="auto"/>
        <w:bottom w:val="none" w:sz="0" w:space="0" w:color="auto"/>
        <w:right w:val="none" w:sz="0" w:space="0" w:color="auto"/>
      </w:divBdr>
    </w:div>
    <w:div w:id="403915770">
      <w:bodyDiv w:val="1"/>
      <w:marLeft w:val="0"/>
      <w:marRight w:val="0"/>
      <w:marTop w:val="0"/>
      <w:marBottom w:val="0"/>
      <w:divBdr>
        <w:top w:val="none" w:sz="0" w:space="0" w:color="auto"/>
        <w:left w:val="none" w:sz="0" w:space="0" w:color="auto"/>
        <w:bottom w:val="none" w:sz="0" w:space="0" w:color="auto"/>
        <w:right w:val="none" w:sz="0" w:space="0" w:color="auto"/>
      </w:divBdr>
    </w:div>
    <w:div w:id="407197427">
      <w:bodyDiv w:val="1"/>
      <w:marLeft w:val="0"/>
      <w:marRight w:val="0"/>
      <w:marTop w:val="0"/>
      <w:marBottom w:val="0"/>
      <w:divBdr>
        <w:top w:val="none" w:sz="0" w:space="0" w:color="auto"/>
        <w:left w:val="none" w:sz="0" w:space="0" w:color="auto"/>
        <w:bottom w:val="none" w:sz="0" w:space="0" w:color="auto"/>
        <w:right w:val="none" w:sz="0" w:space="0" w:color="auto"/>
      </w:divBdr>
    </w:div>
    <w:div w:id="407731300">
      <w:bodyDiv w:val="1"/>
      <w:marLeft w:val="0"/>
      <w:marRight w:val="0"/>
      <w:marTop w:val="0"/>
      <w:marBottom w:val="0"/>
      <w:divBdr>
        <w:top w:val="none" w:sz="0" w:space="0" w:color="auto"/>
        <w:left w:val="none" w:sz="0" w:space="0" w:color="auto"/>
        <w:bottom w:val="none" w:sz="0" w:space="0" w:color="auto"/>
        <w:right w:val="none" w:sz="0" w:space="0" w:color="auto"/>
      </w:divBdr>
    </w:div>
    <w:div w:id="409619305">
      <w:bodyDiv w:val="1"/>
      <w:marLeft w:val="0"/>
      <w:marRight w:val="0"/>
      <w:marTop w:val="0"/>
      <w:marBottom w:val="0"/>
      <w:divBdr>
        <w:top w:val="none" w:sz="0" w:space="0" w:color="auto"/>
        <w:left w:val="none" w:sz="0" w:space="0" w:color="auto"/>
        <w:bottom w:val="none" w:sz="0" w:space="0" w:color="auto"/>
        <w:right w:val="none" w:sz="0" w:space="0" w:color="auto"/>
      </w:divBdr>
    </w:div>
    <w:div w:id="413168023">
      <w:bodyDiv w:val="1"/>
      <w:marLeft w:val="0"/>
      <w:marRight w:val="0"/>
      <w:marTop w:val="0"/>
      <w:marBottom w:val="0"/>
      <w:divBdr>
        <w:top w:val="none" w:sz="0" w:space="0" w:color="auto"/>
        <w:left w:val="none" w:sz="0" w:space="0" w:color="auto"/>
        <w:bottom w:val="none" w:sz="0" w:space="0" w:color="auto"/>
        <w:right w:val="none" w:sz="0" w:space="0" w:color="auto"/>
      </w:divBdr>
    </w:div>
    <w:div w:id="414863754">
      <w:bodyDiv w:val="1"/>
      <w:marLeft w:val="0"/>
      <w:marRight w:val="0"/>
      <w:marTop w:val="0"/>
      <w:marBottom w:val="0"/>
      <w:divBdr>
        <w:top w:val="none" w:sz="0" w:space="0" w:color="auto"/>
        <w:left w:val="none" w:sz="0" w:space="0" w:color="auto"/>
        <w:bottom w:val="none" w:sz="0" w:space="0" w:color="auto"/>
        <w:right w:val="none" w:sz="0" w:space="0" w:color="auto"/>
      </w:divBdr>
    </w:div>
    <w:div w:id="415595796">
      <w:bodyDiv w:val="1"/>
      <w:marLeft w:val="0"/>
      <w:marRight w:val="0"/>
      <w:marTop w:val="0"/>
      <w:marBottom w:val="0"/>
      <w:divBdr>
        <w:top w:val="none" w:sz="0" w:space="0" w:color="auto"/>
        <w:left w:val="none" w:sz="0" w:space="0" w:color="auto"/>
        <w:bottom w:val="none" w:sz="0" w:space="0" w:color="auto"/>
        <w:right w:val="none" w:sz="0" w:space="0" w:color="auto"/>
      </w:divBdr>
    </w:div>
    <w:div w:id="418524368">
      <w:bodyDiv w:val="1"/>
      <w:marLeft w:val="0"/>
      <w:marRight w:val="0"/>
      <w:marTop w:val="0"/>
      <w:marBottom w:val="0"/>
      <w:divBdr>
        <w:top w:val="none" w:sz="0" w:space="0" w:color="auto"/>
        <w:left w:val="none" w:sz="0" w:space="0" w:color="auto"/>
        <w:bottom w:val="none" w:sz="0" w:space="0" w:color="auto"/>
        <w:right w:val="none" w:sz="0" w:space="0" w:color="auto"/>
      </w:divBdr>
    </w:div>
    <w:div w:id="419641603">
      <w:bodyDiv w:val="1"/>
      <w:marLeft w:val="0"/>
      <w:marRight w:val="0"/>
      <w:marTop w:val="0"/>
      <w:marBottom w:val="0"/>
      <w:divBdr>
        <w:top w:val="none" w:sz="0" w:space="0" w:color="auto"/>
        <w:left w:val="none" w:sz="0" w:space="0" w:color="auto"/>
        <w:bottom w:val="none" w:sz="0" w:space="0" w:color="auto"/>
        <w:right w:val="none" w:sz="0" w:space="0" w:color="auto"/>
      </w:divBdr>
    </w:div>
    <w:div w:id="421343774">
      <w:bodyDiv w:val="1"/>
      <w:marLeft w:val="0"/>
      <w:marRight w:val="0"/>
      <w:marTop w:val="0"/>
      <w:marBottom w:val="0"/>
      <w:divBdr>
        <w:top w:val="none" w:sz="0" w:space="0" w:color="auto"/>
        <w:left w:val="none" w:sz="0" w:space="0" w:color="auto"/>
        <w:bottom w:val="none" w:sz="0" w:space="0" w:color="auto"/>
        <w:right w:val="none" w:sz="0" w:space="0" w:color="auto"/>
      </w:divBdr>
    </w:div>
    <w:div w:id="422654780">
      <w:bodyDiv w:val="1"/>
      <w:marLeft w:val="0"/>
      <w:marRight w:val="0"/>
      <w:marTop w:val="0"/>
      <w:marBottom w:val="0"/>
      <w:divBdr>
        <w:top w:val="none" w:sz="0" w:space="0" w:color="auto"/>
        <w:left w:val="none" w:sz="0" w:space="0" w:color="auto"/>
        <w:bottom w:val="none" w:sz="0" w:space="0" w:color="auto"/>
        <w:right w:val="none" w:sz="0" w:space="0" w:color="auto"/>
      </w:divBdr>
    </w:div>
    <w:div w:id="423231612">
      <w:bodyDiv w:val="1"/>
      <w:marLeft w:val="0"/>
      <w:marRight w:val="0"/>
      <w:marTop w:val="0"/>
      <w:marBottom w:val="0"/>
      <w:divBdr>
        <w:top w:val="none" w:sz="0" w:space="0" w:color="auto"/>
        <w:left w:val="none" w:sz="0" w:space="0" w:color="auto"/>
        <w:bottom w:val="none" w:sz="0" w:space="0" w:color="auto"/>
        <w:right w:val="none" w:sz="0" w:space="0" w:color="auto"/>
      </w:divBdr>
    </w:div>
    <w:div w:id="428233748">
      <w:bodyDiv w:val="1"/>
      <w:marLeft w:val="0"/>
      <w:marRight w:val="0"/>
      <w:marTop w:val="0"/>
      <w:marBottom w:val="0"/>
      <w:divBdr>
        <w:top w:val="none" w:sz="0" w:space="0" w:color="auto"/>
        <w:left w:val="none" w:sz="0" w:space="0" w:color="auto"/>
        <w:bottom w:val="none" w:sz="0" w:space="0" w:color="auto"/>
        <w:right w:val="none" w:sz="0" w:space="0" w:color="auto"/>
      </w:divBdr>
    </w:div>
    <w:div w:id="430126342">
      <w:bodyDiv w:val="1"/>
      <w:marLeft w:val="0"/>
      <w:marRight w:val="0"/>
      <w:marTop w:val="0"/>
      <w:marBottom w:val="0"/>
      <w:divBdr>
        <w:top w:val="none" w:sz="0" w:space="0" w:color="auto"/>
        <w:left w:val="none" w:sz="0" w:space="0" w:color="auto"/>
        <w:bottom w:val="none" w:sz="0" w:space="0" w:color="auto"/>
        <w:right w:val="none" w:sz="0" w:space="0" w:color="auto"/>
      </w:divBdr>
    </w:div>
    <w:div w:id="430666776">
      <w:bodyDiv w:val="1"/>
      <w:marLeft w:val="0"/>
      <w:marRight w:val="0"/>
      <w:marTop w:val="0"/>
      <w:marBottom w:val="0"/>
      <w:divBdr>
        <w:top w:val="none" w:sz="0" w:space="0" w:color="auto"/>
        <w:left w:val="none" w:sz="0" w:space="0" w:color="auto"/>
        <w:bottom w:val="none" w:sz="0" w:space="0" w:color="auto"/>
        <w:right w:val="none" w:sz="0" w:space="0" w:color="auto"/>
      </w:divBdr>
    </w:div>
    <w:div w:id="430901056">
      <w:bodyDiv w:val="1"/>
      <w:marLeft w:val="0"/>
      <w:marRight w:val="0"/>
      <w:marTop w:val="0"/>
      <w:marBottom w:val="0"/>
      <w:divBdr>
        <w:top w:val="none" w:sz="0" w:space="0" w:color="auto"/>
        <w:left w:val="none" w:sz="0" w:space="0" w:color="auto"/>
        <w:bottom w:val="none" w:sz="0" w:space="0" w:color="auto"/>
        <w:right w:val="none" w:sz="0" w:space="0" w:color="auto"/>
      </w:divBdr>
    </w:div>
    <w:div w:id="436559987">
      <w:bodyDiv w:val="1"/>
      <w:marLeft w:val="0"/>
      <w:marRight w:val="0"/>
      <w:marTop w:val="0"/>
      <w:marBottom w:val="0"/>
      <w:divBdr>
        <w:top w:val="none" w:sz="0" w:space="0" w:color="auto"/>
        <w:left w:val="none" w:sz="0" w:space="0" w:color="auto"/>
        <w:bottom w:val="none" w:sz="0" w:space="0" w:color="auto"/>
        <w:right w:val="none" w:sz="0" w:space="0" w:color="auto"/>
      </w:divBdr>
    </w:div>
    <w:div w:id="439300271">
      <w:bodyDiv w:val="1"/>
      <w:marLeft w:val="0"/>
      <w:marRight w:val="0"/>
      <w:marTop w:val="0"/>
      <w:marBottom w:val="0"/>
      <w:divBdr>
        <w:top w:val="none" w:sz="0" w:space="0" w:color="auto"/>
        <w:left w:val="none" w:sz="0" w:space="0" w:color="auto"/>
        <w:bottom w:val="none" w:sz="0" w:space="0" w:color="auto"/>
        <w:right w:val="none" w:sz="0" w:space="0" w:color="auto"/>
      </w:divBdr>
    </w:div>
    <w:div w:id="439371999">
      <w:bodyDiv w:val="1"/>
      <w:marLeft w:val="0"/>
      <w:marRight w:val="0"/>
      <w:marTop w:val="0"/>
      <w:marBottom w:val="0"/>
      <w:divBdr>
        <w:top w:val="none" w:sz="0" w:space="0" w:color="auto"/>
        <w:left w:val="none" w:sz="0" w:space="0" w:color="auto"/>
        <w:bottom w:val="none" w:sz="0" w:space="0" w:color="auto"/>
        <w:right w:val="none" w:sz="0" w:space="0" w:color="auto"/>
      </w:divBdr>
    </w:div>
    <w:div w:id="441267283">
      <w:bodyDiv w:val="1"/>
      <w:marLeft w:val="0"/>
      <w:marRight w:val="0"/>
      <w:marTop w:val="0"/>
      <w:marBottom w:val="0"/>
      <w:divBdr>
        <w:top w:val="none" w:sz="0" w:space="0" w:color="auto"/>
        <w:left w:val="none" w:sz="0" w:space="0" w:color="auto"/>
        <w:bottom w:val="none" w:sz="0" w:space="0" w:color="auto"/>
        <w:right w:val="none" w:sz="0" w:space="0" w:color="auto"/>
      </w:divBdr>
    </w:div>
    <w:div w:id="442304452">
      <w:bodyDiv w:val="1"/>
      <w:marLeft w:val="0"/>
      <w:marRight w:val="0"/>
      <w:marTop w:val="0"/>
      <w:marBottom w:val="0"/>
      <w:divBdr>
        <w:top w:val="none" w:sz="0" w:space="0" w:color="auto"/>
        <w:left w:val="none" w:sz="0" w:space="0" w:color="auto"/>
        <w:bottom w:val="none" w:sz="0" w:space="0" w:color="auto"/>
        <w:right w:val="none" w:sz="0" w:space="0" w:color="auto"/>
      </w:divBdr>
    </w:div>
    <w:div w:id="457183538">
      <w:bodyDiv w:val="1"/>
      <w:marLeft w:val="0"/>
      <w:marRight w:val="0"/>
      <w:marTop w:val="0"/>
      <w:marBottom w:val="0"/>
      <w:divBdr>
        <w:top w:val="none" w:sz="0" w:space="0" w:color="auto"/>
        <w:left w:val="none" w:sz="0" w:space="0" w:color="auto"/>
        <w:bottom w:val="none" w:sz="0" w:space="0" w:color="auto"/>
        <w:right w:val="none" w:sz="0" w:space="0" w:color="auto"/>
      </w:divBdr>
    </w:div>
    <w:div w:id="458761635">
      <w:bodyDiv w:val="1"/>
      <w:marLeft w:val="0"/>
      <w:marRight w:val="0"/>
      <w:marTop w:val="0"/>
      <w:marBottom w:val="0"/>
      <w:divBdr>
        <w:top w:val="none" w:sz="0" w:space="0" w:color="auto"/>
        <w:left w:val="none" w:sz="0" w:space="0" w:color="auto"/>
        <w:bottom w:val="none" w:sz="0" w:space="0" w:color="auto"/>
        <w:right w:val="none" w:sz="0" w:space="0" w:color="auto"/>
      </w:divBdr>
    </w:div>
    <w:div w:id="458839840">
      <w:bodyDiv w:val="1"/>
      <w:marLeft w:val="0"/>
      <w:marRight w:val="0"/>
      <w:marTop w:val="0"/>
      <w:marBottom w:val="0"/>
      <w:divBdr>
        <w:top w:val="none" w:sz="0" w:space="0" w:color="auto"/>
        <w:left w:val="none" w:sz="0" w:space="0" w:color="auto"/>
        <w:bottom w:val="none" w:sz="0" w:space="0" w:color="auto"/>
        <w:right w:val="none" w:sz="0" w:space="0" w:color="auto"/>
      </w:divBdr>
    </w:div>
    <w:div w:id="459420088">
      <w:bodyDiv w:val="1"/>
      <w:marLeft w:val="0"/>
      <w:marRight w:val="0"/>
      <w:marTop w:val="0"/>
      <w:marBottom w:val="0"/>
      <w:divBdr>
        <w:top w:val="none" w:sz="0" w:space="0" w:color="auto"/>
        <w:left w:val="none" w:sz="0" w:space="0" w:color="auto"/>
        <w:bottom w:val="none" w:sz="0" w:space="0" w:color="auto"/>
        <w:right w:val="none" w:sz="0" w:space="0" w:color="auto"/>
      </w:divBdr>
    </w:div>
    <w:div w:id="459423770">
      <w:bodyDiv w:val="1"/>
      <w:marLeft w:val="0"/>
      <w:marRight w:val="0"/>
      <w:marTop w:val="0"/>
      <w:marBottom w:val="0"/>
      <w:divBdr>
        <w:top w:val="none" w:sz="0" w:space="0" w:color="auto"/>
        <w:left w:val="none" w:sz="0" w:space="0" w:color="auto"/>
        <w:bottom w:val="none" w:sz="0" w:space="0" w:color="auto"/>
        <w:right w:val="none" w:sz="0" w:space="0" w:color="auto"/>
      </w:divBdr>
    </w:div>
    <w:div w:id="463541760">
      <w:bodyDiv w:val="1"/>
      <w:marLeft w:val="0"/>
      <w:marRight w:val="0"/>
      <w:marTop w:val="0"/>
      <w:marBottom w:val="0"/>
      <w:divBdr>
        <w:top w:val="none" w:sz="0" w:space="0" w:color="auto"/>
        <w:left w:val="none" w:sz="0" w:space="0" w:color="auto"/>
        <w:bottom w:val="none" w:sz="0" w:space="0" w:color="auto"/>
        <w:right w:val="none" w:sz="0" w:space="0" w:color="auto"/>
      </w:divBdr>
    </w:div>
    <w:div w:id="465704529">
      <w:bodyDiv w:val="1"/>
      <w:marLeft w:val="0"/>
      <w:marRight w:val="0"/>
      <w:marTop w:val="0"/>
      <w:marBottom w:val="0"/>
      <w:divBdr>
        <w:top w:val="none" w:sz="0" w:space="0" w:color="auto"/>
        <w:left w:val="none" w:sz="0" w:space="0" w:color="auto"/>
        <w:bottom w:val="none" w:sz="0" w:space="0" w:color="auto"/>
        <w:right w:val="none" w:sz="0" w:space="0" w:color="auto"/>
      </w:divBdr>
    </w:div>
    <w:div w:id="470175734">
      <w:bodyDiv w:val="1"/>
      <w:marLeft w:val="0"/>
      <w:marRight w:val="0"/>
      <w:marTop w:val="0"/>
      <w:marBottom w:val="0"/>
      <w:divBdr>
        <w:top w:val="none" w:sz="0" w:space="0" w:color="auto"/>
        <w:left w:val="none" w:sz="0" w:space="0" w:color="auto"/>
        <w:bottom w:val="none" w:sz="0" w:space="0" w:color="auto"/>
        <w:right w:val="none" w:sz="0" w:space="0" w:color="auto"/>
      </w:divBdr>
    </w:div>
    <w:div w:id="474177676">
      <w:bodyDiv w:val="1"/>
      <w:marLeft w:val="0"/>
      <w:marRight w:val="0"/>
      <w:marTop w:val="0"/>
      <w:marBottom w:val="0"/>
      <w:divBdr>
        <w:top w:val="none" w:sz="0" w:space="0" w:color="auto"/>
        <w:left w:val="none" w:sz="0" w:space="0" w:color="auto"/>
        <w:bottom w:val="none" w:sz="0" w:space="0" w:color="auto"/>
        <w:right w:val="none" w:sz="0" w:space="0" w:color="auto"/>
      </w:divBdr>
    </w:div>
    <w:div w:id="476846426">
      <w:bodyDiv w:val="1"/>
      <w:marLeft w:val="0"/>
      <w:marRight w:val="0"/>
      <w:marTop w:val="0"/>
      <w:marBottom w:val="0"/>
      <w:divBdr>
        <w:top w:val="none" w:sz="0" w:space="0" w:color="auto"/>
        <w:left w:val="none" w:sz="0" w:space="0" w:color="auto"/>
        <w:bottom w:val="none" w:sz="0" w:space="0" w:color="auto"/>
        <w:right w:val="none" w:sz="0" w:space="0" w:color="auto"/>
      </w:divBdr>
    </w:div>
    <w:div w:id="477646711">
      <w:bodyDiv w:val="1"/>
      <w:marLeft w:val="0"/>
      <w:marRight w:val="0"/>
      <w:marTop w:val="0"/>
      <w:marBottom w:val="0"/>
      <w:divBdr>
        <w:top w:val="none" w:sz="0" w:space="0" w:color="auto"/>
        <w:left w:val="none" w:sz="0" w:space="0" w:color="auto"/>
        <w:bottom w:val="none" w:sz="0" w:space="0" w:color="auto"/>
        <w:right w:val="none" w:sz="0" w:space="0" w:color="auto"/>
      </w:divBdr>
    </w:div>
    <w:div w:id="478111277">
      <w:bodyDiv w:val="1"/>
      <w:marLeft w:val="0"/>
      <w:marRight w:val="0"/>
      <w:marTop w:val="0"/>
      <w:marBottom w:val="0"/>
      <w:divBdr>
        <w:top w:val="none" w:sz="0" w:space="0" w:color="auto"/>
        <w:left w:val="none" w:sz="0" w:space="0" w:color="auto"/>
        <w:bottom w:val="none" w:sz="0" w:space="0" w:color="auto"/>
        <w:right w:val="none" w:sz="0" w:space="0" w:color="auto"/>
      </w:divBdr>
    </w:div>
    <w:div w:id="479543914">
      <w:bodyDiv w:val="1"/>
      <w:marLeft w:val="0"/>
      <w:marRight w:val="0"/>
      <w:marTop w:val="0"/>
      <w:marBottom w:val="0"/>
      <w:divBdr>
        <w:top w:val="none" w:sz="0" w:space="0" w:color="auto"/>
        <w:left w:val="none" w:sz="0" w:space="0" w:color="auto"/>
        <w:bottom w:val="none" w:sz="0" w:space="0" w:color="auto"/>
        <w:right w:val="none" w:sz="0" w:space="0" w:color="auto"/>
      </w:divBdr>
    </w:div>
    <w:div w:id="483816455">
      <w:bodyDiv w:val="1"/>
      <w:marLeft w:val="0"/>
      <w:marRight w:val="0"/>
      <w:marTop w:val="0"/>
      <w:marBottom w:val="0"/>
      <w:divBdr>
        <w:top w:val="none" w:sz="0" w:space="0" w:color="auto"/>
        <w:left w:val="none" w:sz="0" w:space="0" w:color="auto"/>
        <w:bottom w:val="none" w:sz="0" w:space="0" w:color="auto"/>
        <w:right w:val="none" w:sz="0" w:space="0" w:color="auto"/>
      </w:divBdr>
    </w:div>
    <w:div w:id="492916654">
      <w:bodyDiv w:val="1"/>
      <w:marLeft w:val="0"/>
      <w:marRight w:val="0"/>
      <w:marTop w:val="0"/>
      <w:marBottom w:val="0"/>
      <w:divBdr>
        <w:top w:val="none" w:sz="0" w:space="0" w:color="auto"/>
        <w:left w:val="none" w:sz="0" w:space="0" w:color="auto"/>
        <w:bottom w:val="none" w:sz="0" w:space="0" w:color="auto"/>
        <w:right w:val="none" w:sz="0" w:space="0" w:color="auto"/>
      </w:divBdr>
    </w:div>
    <w:div w:id="494343711">
      <w:bodyDiv w:val="1"/>
      <w:marLeft w:val="0"/>
      <w:marRight w:val="0"/>
      <w:marTop w:val="0"/>
      <w:marBottom w:val="0"/>
      <w:divBdr>
        <w:top w:val="none" w:sz="0" w:space="0" w:color="auto"/>
        <w:left w:val="none" w:sz="0" w:space="0" w:color="auto"/>
        <w:bottom w:val="none" w:sz="0" w:space="0" w:color="auto"/>
        <w:right w:val="none" w:sz="0" w:space="0" w:color="auto"/>
      </w:divBdr>
    </w:div>
    <w:div w:id="499125037">
      <w:bodyDiv w:val="1"/>
      <w:marLeft w:val="0"/>
      <w:marRight w:val="0"/>
      <w:marTop w:val="0"/>
      <w:marBottom w:val="0"/>
      <w:divBdr>
        <w:top w:val="none" w:sz="0" w:space="0" w:color="auto"/>
        <w:left w:val="none" w:sz="0" w:space="0" w:color="auto"/>
        <w:bottom w:val="none" w:sz="0" w:space="0" w:color="auto"/>
        <w:right w:val="none" w:sz="0" w:space="0" w:color="auto"/>
      </w:divBdr>
    </w:div>
    <w:div w:id="499589357">
      <w:bodyDiv w:val="1"/>
      <w:marLeft w:val="0"/>
      <w:marRight w:val="0"/>
      <w:marTop w:val="0"/>
      <w:marBottom w:val="0"/>
      <w:divBdr>
        <w:top w:val="none" w:sz="0" w:space="0" w:color="auto"/>
        <w:left w:val="none" w:sz="0" w:space="0" w:color="auto"/>
        <w:bottom w:val="none" w:sz="0" w:space="0" w:color="auto"/>
        <w:right w:val="none" w:sz="0" w:space="0" w:color="auto"/>
      </w:divBdr>
    </w:div>
    <w:div w:id="500245323">
      <w:bodyDiv w:val="1"/>
      <w:marLeft w:val="0"/>
      <w:marRight w:val="0"/>
      <w:marTop w:val="0"/>
      <w:marBottom w:val="0"/>
      <w:divBdr>
        <w:top w:val="none" w:sz="0" w:space="0" w:color="auto"/>
        <w:left w:val="none" w:sz="0" w:space="0" w:color="auto"/>
        <w:bottom w:val="none" w:sz="0" w:space="0" w:color="auto"/>
        <w:right w:val="none" w:sz="0" w:space="0" w:color="auto"/>
      </w:divBdr>
    </w:div>
    <w:div w:id="501631362">
      <w:bodyDiv w:val="1"/>
      <w:marLeft w:val="0"/>
      <w:marRight w:val="0"/>
      <w:marTop w:val="0"/>
      <w:marBottom w:val="0"/>
      <w:divBdr>
        <w:top w:val="none" w:sz="0" w:space="0" w:color="auto"/>
        <w:left w:val="none" w:sz="0" w:space="0" w:color="auto"/>
        <w:bottom w:val="none" w:sz="0" w:space="0" w:color="auto"/>
        <w:right w:val="none" w:sz="0" w:space="0" w:color="auto"/>
      </w:divBdr>
    </w:div>
    <w:div w:id="502933112">
      <w:bodyDiv w:val="1"/>
      <w:marLeft w:val="0"/>
      <w:marRight w:val="0"/>
      <w:marTop w:val="0"/>
      <w:marBottom w:val="0"/>
      <w:divBdr>
        <w:top w:val="none" w:sz="0" w:space="0" w:color="auto"/>
        <w:left w:val="none" w:sz="0" w:space="0" w:color="auto"/>
        <w:bottom w:val="none" w:sz="0" w:space="0" w:color="auto"/>
        <w:right w:val="none" w:sz="0" w:space="0" w:color="auto"/>
      </w:divBdr>
    </w:div>
    <w:div w:id="506988172">
      <w:bodyDiv w:val="1"/>
      <w:marLeft w:val="0"/>
      <w:marRight w:val="0"/>
      <w:marTop w:val="0"/>
      <w:marBottom w:val="0"/>
      <w:divBdr>
        <w:top w:val="none" w:sz="0" w:space="0" w:color="auto"/>
        <w:left w:val="none" w:sz="0" w:space="0" w:color="auto"/>
        <w:bottom w:val="none" w:sz="0" w:space="0" w:color="auto"/>
        <w:right w:val="none" w:sz="0" w:space="0" w:color="auto"/>
      </w:divBdr>
    </w:div>
    <w:div w:id="510070425">
      <w:bodyDiv w:val="1"/>
      <w:marLeft w:val="0"/>
      <w:marRight w:val="0"/>
      <w:marTop w:val="0"/>
      <w:marBottom w:val="0"/>
      <w:divBdr>
        <w:top w:val="none" w:sz="0" w:space="0" w:color="auto"/>
        <w:left w:val="none" w:sz="0" w:space="0" w:color="auto"/>
        <w:bottom w:val="none" w:sz="0" w:space="0" w:color="auto"/>
        <w:right w:val="none" w:sz="0" w:space="0" w:color="auto"/>
      </w:divBdr>
    </w:div>
    <w:div w:id="510267723">
      <w:bodyDiv w:val="1"/>
      <w:marLeft w:val="0"/>
      <w:marRight w:val="0"/>
      <w:marTop w:val="0"/>
      <w:marBottom w:val="0"/>
      <w:divBdr>
        <w:top w:val="none" w:sz="0" w:space="0" w:color="auto"/>
        <w:left w:val="none" w:sz="0" w:space="0" w:color="auto"/>
        <w:bottom w:val="none" w:sz="0" w:space="0" w:color="auto"/>
        <w:right w:val="none" w:sz="0" w:space="0" w:color="auto"/>
      </w:divBdr>
    </w:div>
    <w:div w:id="511380796">
      <w:bodyDiv w:val="1"/>
      <w:marLeft w:val="0"/>
      <w:marRight w:val="0"/>
      <w:marTop w:val="0"/>
      <w:marBottom w:val="0"/>
      <w:divBdr>
        <w:top w:val="none" w:sz="0" w:space="0" w:color="auto"/>
        <w:left w:val="none" w:sz="0" w:space="0" w:color="auto"/>
        <w:bottom w:val="none" w:sz="0" w:space="0" w:color="auto"/>
        <w:right w:val="none" w:sz="0" w:space="0" w:color="auto"/>
      </w:divBdr>
    </w:div>
    <w:div w:id="517044864">
      <w:bodyDiv w:val="1"/>
      <w:marLeft w:val="0"/>
      <w:marRight w:val="0"/>
      <w:marTop w:val="0"/>
      <w:marBottom w:val="0"/>
      <w:divBdr>
        <w:top w:val="none" w:sz="0" w:space="0" w:color="auto"/>
        <w:left w:val="none" w:sz="0" w:space="0" w:color="auto"/>
        <w:bottom w:val="none" w:sz="0" w:space="0" w:color="auto"/>
        <w:right w:val="none" w:sz="0" w:space="0" w:color="auto"/>
      </w:divBdr>
    </w:div>
    <w:div w:id="517474274">
      <w:bodyDiv w:val="1"/>
      <w:marLeft w:val="0"/>
      <w:marRight w:val="0"/>
      <w:marTop w:val="0"/>
      <w:marBottom w:val="0"/>
      <w:divBdr>
        <w:top w:val="none" w:sz="0" w:space="0" w:color="auto"/>
        <w:left w:val="none" w:sz="0" w:space="0" w:color="auto"/>
        <w:bottom w:val="none" w:sz="0" w:space="0" w:color="auto"/>
        <w:right w:val="none" w:sz="0" w:space="0" w:color="auto"/>
      </w:divBdr>
    </w:div>
    <w:div w:id="518737777">
      <w:bodyDiv w:val="1"/>
      <w:marLeft w:val="0"/>
      <w:marRight w:val="0"/>
      <w:marTop w:val="0"/>
      <w:marBottom w:val="0"/>
      <w:divBdr>
        <w:top w:val="none" w:sz="0" w:space="0" w:color="auto"/>
        <w:left w:val="none" w:sz="0" w:space="0" w:color="auto"/>
        <w:bottom w:val="none" w:sz="0" w:space="0" w:color="auto"/>
        <w:right w:val="none" w:sz="0" w:space="0" w:color="auto"/>
      </w:divBdr>
    </w:div>
    <w:div w:id="519785483">
      <w:bodyDiv w:val="1"/>
      <w:marLeft w:val="0"/>
      <w:marRight w:val="0"/>
      <w:marTop w:val="0"/>
      <w:marBottom w:val="0"/>
      <w:divBdr>
        <w:top w:val="none" w:sz="0" w:space="0" w:color="auto"/>
        <w:left w:val="none" w:sz="0" w:space="0" w:color="auto"/>
        <w:bottom w:val="none" w:sz="0" w:space="0" w:color="auto"/>
        <w:right w:val="none" w:sz="0" w:space="0" w:color="auto"/>
      </w:divBdr>
    </w:div>
    <w:div w:id="523984146">
      <w:bodyDiv w:val="1"/>
      <w:marLeft w:val="0"/>
      <w:marRight w:val="0"/>
      <w:marTop w:val="0"/>
      <w:marBottom w:val="0"/>
      <w:divBdr>
        <w:top w:val="none" w:sz="0" w:space="0" w:color="auto"/>
        <w:left w:val="none" w:sz="0" w:space="0" w:color="auto"/>
        <w:bottom w:val="none" w:sz="0" w:space="0" w:color="auto"/>
        <w:right w:val="none" w:sz="0" w:space="0" w:color="auto"/>
      </w:divBdr>
    </w:div>
    <w:div w:id="525682769">
      <w:bodyDiv w:val="1"/>
      <w:marLeft w:val="0"/>
      <w:marRight w:val="0"/>
      <w:marTop w:val="0"/>
      <w:marBottom w:val="0"/>
      <w:divBdr>
        <w:top w:val="none" w:sz="0" w:space="0" w:color="auto"/>
        <w:left w:val="none" w:sz="0" w:space="0" w:color="auto"/>
        <w:bottom w:val="none" w:sz="0" w:space="0" w:color="auto"/>
        <w:right w:val="none" w:sz="0" w:space="0" w:color="auto"/>
      </w:divBdr>
    </w:div>
    <w:div w:id="530147032">
      <w:bodyDiv w:val="1"/>
      <w:marLeft w:val="0"/>
      <w:marRight w:val="0"/>
      <w:marTop w:val="0"/>
      <w:marBottom w:val="0"/>
      <w:divBdr>
        <w:top w:val="none" w:sz="0" w:space="0" w:color="auto"/>
        <w:left w:val="none" w:sz="0" w:space="0" w:color="auto"/>
        <w:bottom w:val="none" w:sz="0" w:space="0" w:color="auto"/>
        <w:right w:val="none" w:sz="0" w:space="0" w:color="auto"/>
      </w:divBdr>
    </w:div>
    <w:div w:id="530341533">
      <w:bodyDiv w:val="1"/>
      <w:marLeft w:val="0"/>
      <w:marRight w:val="0"/>
      <w:marTop w:val="0"/>
      <w:marBottom w:val="0"/>
      <w:divBdr>
        <w:top w:val="none" w:sz="0" w:space="0" w:color="auto"/>
        <w:left w:val="none" w:sz="0" w:space="0" w:color="auto"/>
        <w:bottom w:val="none" w:sz="0" w:space="0" w:color="auto"/>
        <w:right w:val="none" w:sz="0" w:space="0" w:color="auto"/>
      </w:divBdr>
    </w:div>
    <w:div w:id="533348127">
      <w:bodyDiv w:val="1"/>
      <w:marLeft w:val="0"/>
      <w:marRight w:val="0"/>
      <w:marTop w:val="0"/>
      <w:marBottom w:val="0"/>
      <w:divBdr>
        <w:top w:val="none" w:sz="0" w:space="0" w:color="auto"/>
        <w:left w:val="none" w:sz="0" w:space="0" w:color="auto"/>
        <w:bottom w:val="none" w:sz="0" w:space="0" w:color="auto"/>
        <w:right w:val="none" w:sz="0" w:space="0" w:color="auto"/>
      </w:divBdr>
    </w:div>
    <w:div w:id="533546217">
      <w:bodyDiv w:val="1"/>
      <w:marLeft w:val="0"/>
      <w:marRight w:val="0"/>
      <w:marTop w:val="0"/>
      <w:marBottom w:val="0"/>
      <w:divBdr>
        <w:top w:val="none" w:sz="0" w:space="0" w:color="auto"/>
        <w:left w:val="none" w:sz="0" w:space="0" w:color="auto"/>
        <w:bottom w:val="none" w:sz="0" w:space="0" w:color="auto"/>
        <w:right w:val="none" w:sz="0" w:space="0" w:color="auto"/>
      </w:divBdr>
    </w:div>
    <w:div w:id="533621027">
      <w:bodyDiv w:val="1"/>
      <w:marLeft w:val="0"/>
      <w:marRight w:val="0"/>
      <w:marTop w:val="0"/>
      <w:marBottom w:val="0"/>
      <w:divBdr>
        <w:top w:val="none" w:sz="0" w:space="0" w:color="auto"/>
        <w:left w:val="none" w:sz="0" w:space="0" w:color="auto"/>
        <w:bottom w:val="none" w:sz="0" w:space="0" w:color="auto"/>
        <w:right w:val="none" w:sz="0" w:space="0" w:color="auto"/>
      </w:divBdr>
    </w:div>
    <w:div w:id="536816266">
      <w:bodyDiv w:val="1"/>
      <w:marLeft w:val="0"/>
      <w:marRight w:val="0"/>
      <w:marTop w:val="0"/>
      <w:marBottom w:val="0"/>
      <w:divBdr>
        <w:top w:val="none" w:sz="0" w:space="0" w:color="auto"/>
        <w:left w:val="none" w:sz="0" w:space="0" w:color="auto"/>
        <w:bottom w:val="none" w:sz="0" w:space="0" w:color="auto"/>
        <w:right w:val="none" w:sz="0" w:space="0" w:color="auto"/>
      </w:divBdr>
    </w:div>
    <w:div w:id="539635201">
      <w:bodyDiv w:val="1"/>
      <w:marLeft w:val="0"/>
      <w:marRight w:val="0"/>
      <w:marTop w:val="0"/>
      <w:marBottom w:val="0"/>
      <w:divBdr>
        <w:top w:val="none" w:sz="0" w:space="0" w:color="auto"/>
        <w:left w:val="none" w:sz="0" w:space="0" w:color="auto"/>
        <w:bottom w:val="none" w:sz="0" w:space="0" w:color="auto"/>
        <w:right w:val="none" w:sz="0" w:space="0" w:color="auto"/>
      </w:divBdr>
    </w:div>
    <w:div w:id="541792289">
      <w:bodyDiv w:val="1"/>
      <w:marLeft w:val="0"/>
      <w:marRight w:val="0"/>
      <w:marTop w:val="0"/>
      <w:marBottom w:val="0"/>
      <w:divBdr>
        <w:top w:val="none" w:sz="0" w:space="0" w:color="auto"/>
        <w:left w:val="none" w:sz="0" w:space="0" w:color="auto"/>
        <w:bottom w:val="none" w:sz="0" w:space="0" w:color="auto"/>
        <w:right w:val="none" w:sz="0" w:space="0" w:color="auto"/>
      </w:divBdr>
    </w:div>
    <w:div w:id="545525589">
      <w:bodyDiv w:val="1"/>
      <w:marLeft w:val="0"/>
      <w:marRight w:val="0"/>
      <w:marTop w:val="0"/>
      <w:marBottom w:val="0"/>
      <w:divBdr>
        <w:top w:val="none" w:sz="0" w:space="0" w:color="auto"/>
        <w:left w:val="none" w:sz="0" w:space="0" w:color="auto"/>
        <w:bottom w:val="none" w:sz="0" w:space="0" w:color="auto"/>
        <w:right w:val="none" w:sz="0" w:space="0" w:color="auto"/>
      </w:divBdr>
    </w:div>
    <w:div w:id="545526271">
      <w:bodyDiv w:val="1"/>
      <w:marLeft w:val="0"/>
      <w:marRight w:val="0"/>
      <w:marTop w:val="0"/>
      <w:marBottom w:val="0"/>
      <w:divBdr>
        <w:top w:val="none" w:sz="0" w:space="0" w:color="auto"/>
        <w:left w:val="none" w:sz="0" w:space="0" w:color="auto"/>
        <w:bottom w:val="none" w:sz="0" w:space="0" w:color="auto"/>
        <w:right w:val="none" w:sz="0" w:space="0" w:color="auto"/>
      </w:divBdr>
    </w:div>
    <w:div w:id="546189488">
      <w:bodyDiv w:val="1"/>
      <w:marLeft w:val="0"/>
      <w:marRight w:val="0"/>
      <w:marTop w:val="0"/>
      <w:marBottom w:val="0"/>
      <w:divBdr>
        <w:top w:val="none" w:sz="0" w:space="0" w:color="auto"/>
        <w:left w:val="none" w:sz="0" w:space="0" w:color="auto"/>
        <w:bottom w:val="none" w:sz="0" w:space="0" w:color="auto"/>
        <w:right w:val="none" w:sz="0" w:space="0" w:color="auto"/>
      </w:divBdr>
    </w:div>
    <w:div w:id="550118814">
      <w:bodyDiv w:val="1"/>
      <w:marLeft w:val="0"/>
      <w:marRight w:val="0"/>
      <w:marTop w:val="0"/>
      <w:marBottom w:val="0"/>
      <w:divBdr>
        <w:top w:val="none" w:sz="0" w:space="0" w:color="auto"/>
        <w:left w:val="none" w:sz="0" w:space="0" w:color="auto"/>
        <w:bottom w:val="none" w:sz="0" w:space="0" w:color="auto"/>
        <w:right w:val="none" w:sz="0" w:space="0" w:color="auto"/>
      </w:divBdr>
    </w:div>
    <w:div w:id="550458752">
      <w:bodyDiv w:val="1"/>
      <w:marLeft w:val="0"/>
      <w:marRight w:val="0"/>
      <w:marTop w:val="0"/>
      <w:marBottom w:val="0"/>
      <w:divBdr>
        <w:top w:val="none" w:sz="0" w:space="0" w:color="auto"/>
        <w:left w:val="none" w:sz="0" w:space="0" w:color="auto"/>
        <w:bottom w:val="none" w:sz="0" w:space="0" w:color="auto"/>
        <w:right w:val="none" w:sz="0" w:space="0" w:color="auto"/>
      </w:divBdr>
    </w:div>
    <w:div w:id="550579580">
      <w:bodyDiv w:val="1"/>
      <w:marLeft w:val="0"/>
      <w:marRight w:val="0"/>
      <w:marTop w:val="0"/>
      <w:marBottom w:val="0"/>
      <w:divBdr>
        <w:top w:val="none" w:sz="0" w:space="0" w:color="auto"/>
        <w:left w:val="none" w:sz="0" w:space="0" w:color="auto"/>
        <w:bottom w:val="none" w:sz="0" w:space="0" w:color="auto"/>
        <w:right w:val="none" w:sz="0" w:space="0" w:color="auto"/>
      </w:divBdr>
    </w:div>
    <w:div w:id="550968046">
      <w:bodyDiv w:val="1"/>
      <w:marLeft w:val="0"/>
      <w:marRight w:val="0"/>
      <w:marTop w:val="0"/>
      <w:marBottom w:val="0"/>
      <w:divBdr>
        <w:top w:val="none" w:sz="0" w:space="0" w:color="auto"/>
        <w:left w:val="none" w:sz="0" w:space="0" w:color="auto"/>
        <w:bottom w:val="none" w:sz="0" w:space="0" w:color="auto"/>
        <w:right w:val="none" w:sz="0" w:space="0" w:color="auto"/>
      </w:divBdr>
    </w:div>
    <w:div w:id="552812958">
      <w:bodyDiv w:val="1"/>
      <w:marLeft w:val="0"/>
      <w:marRight w:val="0"/>
      <w:marTop w:val="0"/>
      <w:marBottom w:val="0"/>
      <w:divBdr>
        <w:top w:val="none" w:sz="0" w:space="0" w:color="auto"/>
        <w:left w:val="none" w:sz="0" w:space="0" w:color="auto"/>
        <w:bottom w:val="none" w:sz="0" w:space="0" w:color="auto"/>
        <w:right w:val="none" w:sz="0" w:space="0" w:color="auto"/>
      </w:divBdr>
    </w:div>
    <w:div w:id="563371740">
      <w:bodyDiv w:val="1"/>
      <w:marLeft w:val="0"/>
      <w:marRight w:val="0"/>
      <w:marTop w:val="0"/>
      <w:marBottom w:val="0"/>
      <w:divBdr>
        <w:top w:val="none" w:sz="0" w:space="0" w:color="auto"/>
        <w:left w:val="none" w:sz="0" w:space="0" w:color="auto"/>
        <w:bottom w:val="none" w:sz="0" w:space="0" w:color="auto"/>
        <w:right w:val="none" w:sz="0" w:space="0" w:color="auto"/>
      </w:divBdr>
    </w:div>
    <w:div w:id="564075265">
      <w:bodyDiv w:val="1"/>
      <w:marLeft w:val="0"/>
      <w:marRight w:val="0"/>
      <w:marTop w:val="0"/>
      <w:marBottom w:val="0"/>
      <w:divBdr>
        <w:top w:val="none" w:sz="0" w:space="0" w:color="auto"/>
        <w:left w:val="none" w:sz="0" w:space="0" w:color="auto"/>
        <w:bottom w:val="none" w:sz="0" w:space="0" w:color="auto"/>
        <w:right w:val="none" w:sz="0" w:space="0" w:color="auto"/>
      </w:divBdr>
    </w:div>
    <w:div w:id="566962925">
      <w:bodyDiv w:val="1"/>
      <w:marLeft w:val="0"/>
      <w:marRight w:val="0"/>
      <w:marTop w:val="0"/>
      <w:marBottom w:val="0"/>
      <w:divBdr>
        <w:top w:val="none" w:sz="0" w:space="0" w:color="auto"/>
        <w:left w:val="none" w:sz="0" w:space="0" w:color="auto"/>
        <w:bottom w:val="none" w:sz="0" w:space="0" w:color="auto"/>
        <w:right w:val="none" w:sz="0" w:space="0" w:color="auto"/>
      </w:divBdr>
    </w:div>
    <w:div w:id="567770074">
      <w:bodyDiv w:val="1"/>
      <w:marLeft w:val="0"/>
      <w:marRight w:val="0"/>
      <w:marTop w:val="0"/>
      <w:marBottom w:val="0"/>
      <w:divBdr>
        <w:top w:val="none" w:sz="0" w:space="0" w:color="auto"/>
        <w:left w:val="none" w:sz="0" w:space="0" w:color="auto"/>
        <w:bottom w:val="none" w:sz="0" w:space="0" w:color="auto"/>
        <w:right w:val="none" w:sz="0" w:space="0" w:color="auto"/>
      </w:divBdr>
    </w:div>
    <w:div w:id="573047359">
      <w:bodyDiv w:val="1"/>
      <w:marLeft w:val="0"/>
      <w:marRight w:val="0"/>
      <w:marTop w:val="0"/>
      <w:marBottom w:val="0"/>
      <w:divBdr>
        <w:top w:val="none" w:sz="0" w:space="0" w:color="auto"/>
        <w:left w:val="none" w:sz="0" w:space="0" w:color="auto"/>
        <w:bottom w:val="none" w:sz="0" w:space="0" w:color="auto"/>
        <w:right w:val="none" w:sz="0" w:space="0" w:color="auto"/>
      </w:divBdr>
    </w:div>
    <w:div w:id="575164446">
      <w:bodyDiv w:val="1"/>
      <w:marLeft w:val="0"/>
      <w:marRight w:val="0"/>
      <w:marTop w:val="0"/>
      <w:marBottom w:val="0"/>
      <w:divBdr>
        <w:top w:val="none" w:sz="0" w:space="0" w:color="auto"/>
        <w:left w:val="none" w:sz="0" w:space="0" w:color="auto"/>
        <w:bottom w:val="none" w:sz="0" w:space="0" w:color="auto"/>
        <w:right w:val="none" w:sz="0" w:space="0" w:color="auto"/>
      </w:divBdr>
    </w:div>
    <w:div w:id="579751167">
      <w:bodyDiv w:val="1"/>
      <w:marLeft w:val="0"/>
      <w:marRight w:val="0"/>
      <w:marTop w:val="0"/>
      <w:marBottom w:val="0"/>
      <w:divBdr>
        <w:top w:val="none" w:sz="0" w:space="0" w:color="auto"/>
        <w:left w:val="none" w:sz="0" w:space="0" w:color="auto"/>
        <w:bottom w:val="none" w:sz="0" w:space="0" w:color="auto"/>
        <w:right w:val="none" w:sz="0" w:space="0" w:color="auto"/>
      </w:divBdr>
    </w:div>
    <w:div w:id="580484926">
      <w:bodyDiv w:val="1"/>
      <w:marLeft w:val="0"/>
      <w:marRight w:val="0"/>
      <w:marTop w:val="0"/>
      <w:marBottom w:val="0"/>
      <w:divBdr>
        <w:top w:val="none" w:sz="0" w:space="0" w:color="auto"/>
        <w:left w:val="none" w:sz="0" w:space="0" w:color="auto"/>
        <w:bottom w:val="none" w:sz="0" w:space="0" w:color="auto"/>
        <w:right w:val="none" w:sz="0" w:space="0" w:color="auto"/>
      </w:divBdr>
    </w:div>
    <w:div w:id="580911851">
      <w:bodyDiv w:val="1"/>
      <w:marLeft w:val="0"/>
      <w:marRight w:val="0"/>
      <w:marTop w:val="0"/>
      <w:marBottom w:val="0"/>
      <w:divBdr>
        <w:top w:val="none" w:sz="0" w:space="0" w:color="auto"/>
        <w:left w:val="none" w:sz="0" w:space="0" w:color="auto"/>
        <w:bottom w:val="none" w:sz="0" w:space="0" w:color="auto"/>
        <w:right w:val="none" w:sz="0" w:space="0" w:color="auto"/>
      </w:divBdr>
    </w:div>
    <w:div w:id="582104549">
      <w:bodyDiv w:val="1"/>
      <w:marLeft w:val="0"/>
      <w:marRight w:val="0"/>
      <w:marTop w:val="0"/>
      <w:marBottom w:val="0"/>
      <w:divBdr>
        <w:top w:val="none" w:sz="0" w:space="0" w:color="auto"/>
        <w:left w:val="none" w:sz="0" w:space="0" w:color="auto"/>
        <w:bottom w:val="none" w:sz="0" w:space="0" w:color="auto"/>
        <w:right w:val="none" w:sz="0" w:space="0" w:color="auto"/>
      </w:divBdr>
    </w:div>
    <w:div w:id="583538881">
      <w:bodyDiv w:val="1"/>
      <w:marLeft w:val="0"/>
      <w:marRight w:val="0"/>
      <w:marTop w:val="0"/>
      <w:marBottom w:val="0"/>
      <w:divBdr>
        <w:top w:val="none" w:sz="0" w:space="0" w:color="auto"/>
        <w:left w:val="none" w:sz="0" w:space="0" w:color="auto"/>
        <w:bottom w:val="none" w:sz="0" w:space="0" w:color="auto"/>
        <w:right w:val="none" w:sz="0" w:space="0" w:color="auto"/>
      </w:divBdr>
    </w:div>
    <w:div w:id="585304128">
      <w:bodyDiv w:val="1"/>
      <w:marLeft w:val="0"/>
      <w:marRight w:val="0"/>
      <w:marTop w:val="0"/>
      <w:marBottom w:val="0"/>
      <w:divBdr>
        <w:top w:val="none" w:sz="0" w:space="0" w:color="auto"/>
        <w:left w:val="none" w:sz="0" w:space="0" w:color="auto"/>
        <w:bottom w:val="none" w:sz="0" w:space="0" w:color="auto"/>
        <w:right w:val="none" w:sz="0" w:space="0" w:color="auto"/>
      </w:divBdr>
    </w:div>
    <w:div w:id="586615341">
      <w:bodyDiv w:val="1"/>
      <w:marLeft w:val="0"/>
      <w:marRight w:val="0"/>
      <w:marTop w:val="0"/>
      <w:marBottom w:val="0"/>
      <w:divBdr>
        <w:top w:val="none" w:sz="0" w:space="0" w:color="auto"/>
        <w:left w:val="none" w:sz="0" w:space="0" w:color="auto"/>
        <w:bottom w:val="none" w:sz="0" w:space="0" w:color="auto"/>
        <w:right w:val="none" w:sz="0" w:space="0" w:color="auto"/>
      </w:divBdr>
    </w:div>
    <w:div w:id="586882630">
      <w:bodyDiv w:val="1"/>
      <w:marLeft w:val="0"/>
      <w:marRight w:val="0"/>
      <w:marTop w:val="0"/>
      <w:marBottom w:val="0"/>
      <w:divBdr>
        <w:top w:val="none" w:sz="0" w:space="0" w:color="auto"/>
        <w:left w:val="none" w:sz="0" w:space="0" w:color="auto"/>
        <w:bottom w:val="none" w:sz="0" w:space="0" w:color="auto"/>
        <w:right w:val="none" w:sz="0" w:space="0" w:color="auto"/>
      </w:divBdr>
    </w:div>
    <w:div w:id="591671287">
      <w:bodyDiv w:val="1"/>
      <w:marLeft w:val="0"/>
      <w:marRight w:val="0"/>
      <w:marTop w:val="0"/>
      <w:marBottom w:val="0"/>
      <w:divBdr>
        <w:top w:val="none" w:sz="0" w:space="0" w:color="auto"/>
        <w:left w:val="none" w:sz="0" w:space="0" w:color="auto"/>
        <w:bottom w:val="none" w:sz="0" w:space="0" w:color="auto"/>
        <w:right w:val="none" w:sz="0" w:space="0" w:color="auto"/>
      </w:divBdr>
    </w:div>
    <w:div w:id="592473235">
      <w:bodyDiv w:val="1"/>
      <w:marLeft w:val="0"/>
      <w:marRight w:val="0"/>
      <w:marTop w:val="0"/>
      <w:marBottom w:val="0"/>
      <w:divBdr>
        <w:top w:val="none" w:sz="0" w:space="0" w:color="auto"/>
        <w:left w:val="none" w:sz="0" w:space="0" w:color="auto"/>
        <w:bottom w:val="none" w:sz="0" w:space="0" w:color="auto"/>
        <w:right w:val="none" w:sz="0" w:space="0" w:color="auto"/>
      </w:divBdr>
    </w:div>
    <w:div w:id="592511607">
      <w:bodyDiv w:val="1"/>
      <w:marLeft w:val="0"/>
      <w:marRight w:val="0"/>
      <w:marTop w:val="0"/>
      <w:marBottom w:val="0"/>
      <w:divBdr>
        <w:top w:val="none" w:sz="0" w:space="0" w:color="auto"/>
        <w:left w:val="none" w:sz="0" w:space="0" w:color="auto"/>
        <w:bottom w:val="none" w:sz="0" w:space="0" w:color="auto"/>
        <w:right w:val="none" w:sz="0" w:space="0" w:color="auto"/>
      </w:divBdr>
    </w:div>
    <w:div w:id="593906248">
      <w:bodyDiv w:val="1"/>
      <w:marLeft w:val="0"/>
      <w:marRight w:val="0"/>
      <w:marTop w:val="0"/>
      <w:marBottom w:val="0"/>
      <w:divBdr>
        <w:top w:val="none" w:sz="0" w:space="0" w:color="auto"/>
        <w:left w:val="none" w:sz="0" w:space="0" w:color="auto"/>
        <w:bottom w:val="none" w:sz="0" w:space="0" w:color="auto"/>
        <w:right w:val="none" w:sz="0" w:space="0" w:color="auto"/>
      </w:divBdr>
    </w:div>
    <w:div w:id="594168764">
      <w:bodyDiv w:val="1"/>
      <w:marLeft w:val="0"/>
      <w:marRight w:val="0"/>
      <w:marTop w:val="0"/>
      <w:marBottom w:val="0"/>
      <w:divBdr>
        <w:top w:val="none" w:sz="0" w:space="0" w:color="auto"/>
        <w:left w:val="none" w:sz="0" w:space="0" w:color="auto"/>
        <w:bottom w:val="none" w:sz="0" w:space="0" w:color="auto"/>
        <w:right w:val="none" w:sz="0" w:space="0" w:color="auto"/>
      </w:divBdr>
    </w:div>
    <w:div w:id="597836194">
      <w:bodyDiv w:val="1"/>
      <w:marLeft w:val="0"/>
      <w:marRight w:val="0"/>
      <w:marTop w:val="0"/>
      <w:marBottom w:val="0"/>
      <w:divBdr>
        <w:top w:val="none" w:sz="0" w:space="0" w:color="auto"/>
        <w:left w:val="none" w:sz="0" w:space="0" w:color="auto"/>
        <w:bottom w:val="none" w:sz="0" w:space="0" w:color="auto"/>
        <w:right w:val="none" w:sz="0" w:space="0" w:color="auto"/>
      </w:divBdr>
    </w:div>
    <w:div w:id="598177361">
      <w:bodyDiv w:val="1"/>
      <w:marLeft w:val="0"/>
      <w:marRight w:val="0"/>
      <w:marTop w:val="0"/>
      <w:marBottom w:val="0"/>
      <w:divBdr>
        <w:top w:val="none" w:sz="0" w:space="0" w:color="auto"/>
        <w:left w:val="none" w:sz="0" w:space="0" w:color="auto"/>
        <w:bottom w:val="none" w:sz="0" w:space="0" w:color="auto"/>
        <w:right w:val="none" w:sz="0" w:space="0" w:color="auto"/>
      </w:divBdr>
    </w:div>
    <w:div w:id="598949097">
      <w:bodyDiv w:val="1"/>
      <w:marLeft w:val="0"/>
      <w:marRight w:val="0"/>
      <w:marTop w:val="0"/>
      <w:marBottom w:val="0"/>
      <w:divBdr>
        <w:top w:val="none" w:sz="0" w:space="0" w:color="auto"/>
        <w:left w:val="none" w:sz="0" w:space="0" w:color="auto"/>
        <w:bottom w:val="none" w:sz="0" w:space="0" w:color="auto"/>
        <w:right w:val="none" w:sz="0" w:space="0" w:color="auto"/>
      </w:divBdr>
    </w:div>
    <w:div w:id="601456194">
      <w:bodyDiv w:val="1"/>
      <w:marLeft w:val="0"/>
      <w:marRight w:val="0"/>
      <w:marTop w:val="0"/>
      <w:marBottom w:val="0"/>
      <w:divBdr>
        <w:top w:val="none" w:sz="0" w:space="0" w:color="auto"/>
        <w:left w:val="none" w:sz="0" w:space="0" w:color="auto"/>
        <w:bottom w:val="none" w:sz="0" w:space="0" w:color="auto"/>
        <w:right w:val="none" w:sz="0" w:space="0" w:color="auto"/>
      </w:divBdr>
    </w:div>
    <w:div w:id="601960295">
      <w:bodyDiv w:val="1"/>
      <w:marLeft w:val="0"/>
      <w:marRight w:val="0"/>
      <w:marTop w:val="0"/>
      <w:marBottom w:val="0"/>
      <w:divBdr>
        <w:top w:val="none" w:sz="0" w:space="0" w:color="auto"/>
        <w:left w:val="none" w:sz="0" w:space="0" w:color="auto"/>
        <w:bottom w:val="none" w:sz="0" w:space="0" w:color="auto"/>
        <w:right w:val="none" w:sz="0" w:space="0" w:color="auto"/>
      </w:divBdr>
    </w:div>
    <w:div w:id="606086300">
      <w:bodyDiv w:val="1"/>
      <w:marLeft w:val="0"/>
      <w:marRight w:val="0"/>
      <w:marTop w:val="0"/>
      <w:marBottom w:val="0"/>
      <w:divBdr>
        <w:top w:val="none" w:sz="0" w:space="0" w:color="auto"/>
        <w:left w:val="none" w:sz="0" w:space="0" w:color="auto"/>
        <w:bottom w:val="none" w:sz="0" w:space="0" w:color="auto"/>
        <w:right w:val="none" w:sz="0" w:space="0" w:color="auto"/>
      </w:divBdr>
    </w:div>
    <w:div w:id="607468125">
      <w:bodyDiv w:val="1"/>
      <w:marLeft w:val="0"/>
      <w:marRight w:val="0"/>
      <w:marTop w:val="0"/>
      <w:marBottom w:val="0"/>
      <w:divBdr>
        <w:top w:val="none" w:sz="0" w:space="0" w:color="auto"/>
        <w:left w:val="none" w:sz="0" w:space="0" w:color="auto"/>
        <w:bottom w:val="none" w:sz="0" w:space="0" w:color="auto"/>
        <w:right w:val="none" w:sz="0" w:space="0" w:color="auto"/>
      </w:divBdr>
    </w:div>
    <w:div w:id="608783339">
      <w:bodyDiv w:val="1"/>
      <w:marLeft w:val="0"/>
      <w:marRight w:val="0"/>
      <w:marTop w:val="0"/>
      <w:marBottom w:val="0"/>
      <w:divBdr>
        <w:top w:val="none" w:sz="0" w:space="0" w:color="auto"/>
        <w:left w:val="none" w:sz="0" w:space="0" w:color="auto"/>
        <w:bottom w:val="none" w:sz="0" w:space="0" w:color="auto"/>
        <w:right w:val="none" w:sz="0" w:space="0" w:color="auto"/>
      </w:divBdr>
    </w:div>
    <w:div w:id="609555684">
      <w:bodyDiv w:val="1"/>
      <w:marLeft w:val="0"/>
      <w:marRight w:val="0"/>
      <w:marTop w:val="0"/>
      <w:marBottom w:val="0"/>
      <w:divBdr>
        <w:top w:val="none" w:sz="0" w:space="0" w:color="auto"/>
        <w:left w:val="none" w:sz="0" w:space="0" w:color="auto"/>
        <w:bottom w:val="none" w:sz="0" w:space="0" w:color="auto"/>
        <w:right w:val="none" w:sz="0" w:space="0" w:color="auto"/>
      </w:divBdr>
    </w:div>
    <w:div w:id="609777709">
      <w:bodyDiv w:val="1"/>
      <w:marLeft w:val="0"/>
      <w:marRight w:val="0"/>
      <w:marTop w:val="0"/>
      <w:marBottom w:val="0"/>
      <w:divBdr>
        <w:top w:val="none" w:sz="0" w:space="0" w:color="auto"/>
        <w:left w:val="none" w:sz="0" w:space="0" w:color="auto"/>
        <w:bottom w:val="none" w:sz="0" w:space="0" w:color="auto"/>
        <w:right w:val="none" w:sz="0" w:space="0" w:color="auto"/>
      </w:divBdr>
    </w:div>
    <w:div w:id="611010396">
      <w:bodyDiv w:val="1"/>
      <w:marLeft w:val="0"/>
      <w:marRight w:val="0"/>
      <w:marTop w:val="0"/>
      <w:marBottom w:val="0"/>
      <w:divBdr>
        <w:top w:val="none" w:sz="0" w:space="0" w:color="auto"/>
        <w:left w:val="none" w:sz="0" w:space="0" w:color="auto"/>
        <w:bottom w:val="none" w:sz="0" w:space="0" w:color="auto"/>
        <w:right w:val="none" w:sz="0" w:space="0" w:color="auto"/>
      </w:divBdr>
    </w:div>
    <w:div w:id="616067173">
      <w:bodyDiv w:val="1"/>
      <w:marLeft w:val="0"/>
      <w:marRight w:val="0"/>
      <w:marTop w:val="0"/>
      <w:marBottom w:val="0"/>
      <w:divBdr>
        <w:top w:val="none" w:sz="0" w:space="0" w:color="auto"/>
        <w:left w:val="none" w:sz="0" w:space="0" w:color="auto"/>
        <w:bottom w:val="none" w:sz="0" w:space="0" w:color="auto"/>
        <w:right w:val="none" w:sz="0" w:space="0" w:color="auto"/>
      </w:divBdr>
    </w:div>
    <w:div w:id="616909928">
      <w:bodyDiv w:val="1"/>
      <w:marLeft w:val="0"/>
      <w:marRight w:val="0"/>
      <w:marTop w:val="0"/>
      <w:marBottom w:val="0"/>
      <w:divBdr>
        <w:top w:val="none" w:sz="0" w:space="0" w:color="auto"/>
        <w:left w:val="none" w:sz="0" w:space="0" w:color="auto"/>
        <w:bottom w:val="none" w:sz="0" w:space="0" w:color="auto"/>
        <w:right w:val="none" w:sz="0" w:space="0" w:color="auto"/>
      </w:divBdr>
    </w:div>
    <w:div w:id="617486849">
      <w:bodyDiv w:val="1"/>
      <w:marLeft w:val="0"/>
      <w:marRight w:val="0"/>
      <w:marTop w:val="0"/>
      <w:marBottom w:val="0"/>
      <w:divBdr>
        <w:top w:val="none" w:sz="0" w:space="0" w:color="auto"/>
        <w:left w:val="none" w:sz="0" w:space="0" w:color="auto"/>
        <w:bottom w:val="none" w:sz="0" w:space="0" w:color="auto"/>
        <w:right w:val="none" w:sz="0" w:space="0" w:color="auto"/>
      </w:divBdr>
    </w:div>
    <w:div w:id="619334990">
      <w:bodyDiv w:val="1"/>
      <w:marLeft w:val="0"/>
      <w:marRight w:val="0"/>
      <w:marTop w:val="0"/>
      <w:marBottom w:val="0"/>
      <w:divBdr>
        <w:top w:val="none" w:sz="0" w:space="0" w:color="auto"/>
        <w:left w:val="none" w:sz="0" w:space="0" w:color="auto"/>
        <w:bottom w:val="none" w:sz="0" w:space="0" w:color="auto"/>
        <w:right w:val="none" w:sz="0" w:space="0" w:color="auto"/>
      </w:divBdr>
    </w:div>
    <w:div w:id="621115086">
      <w:bodyDiv w:val="1"/>
      <w:marLeft w:val="0"/>
      <w:marRight w:val="0"/>
      <w:marTop w:val="0"/>
      <w:marBottom w:val="0"/>
      <w:divBdr>
        <w:top w:val="none" w:sz="0" w:space="0" w:color="auto"/>
        <w:left w:val="none" w:sz="0" w:space="0" w:color="auto"/>
        <w:bottom w:val="none" w:sz="0" w:space="0" w:color="auto"/>
        <w:right w:val="none" w:sz="0" w:space="0" w:color="auto"/>
      </w:divBdr>
    </w:div>
    <w:div w:id="623196332">
      <w:bodyDiv w:val="1"/>
      <w:marLeft w:val="0"/>
      <w:marRight w:val="0"/>
      <w:marTop w:val="0"/>
      <w:marBottom w:val="0"/>
      <w:divBdr>
        <w:top w:val="none" w:sz="0" w:space="0" w:color="auto"/>
        <w:left w:val="none" w:sz="0" w:space="0" w:color="auto"/>
        <w:bottom w:val="none" w:sz="0" w:space="0" w:color="auto"/>
        <w:right w:val="none" w:sz="0" w:space="0" w:color="auto"/>
      </w:divBdr>
    </w:div>
    <w:div w:id="623459522">
      <w:bodyDiv w:val="1"/>
      <w:marLeft w:val="0"/>
      <w:marRight w:val="0"/>
      <w:marTop w:val="0"/>
      <w:marBottom w:val="0"/>
      <w:divBdr>
        <w:top w:val="none" w:sz="0" w:space="0" w:color="auto"/>
        <w:left w:val="none" w:sz="0" w:space="0" w:color="auto"/>
        <w:bottom w:val="none" w:sz="0" w:space="0" w:color="auto"/>
        <w:right w:val="none" w:sz="0" w:space="0" w:color="auto"/>
      </w:divBdr>
    </w:div>
    <w:div w:id="623654531">
      <w:bodyDiv w:val="1"/>
      <w:marLeft w:val="0"/>
      <w:marRight w:val="0"/>
      <w:marTop w:val="0"/>
      <w:marBottom w:val="0"/>
      <w:divBdr>
        <w:top w:val="none" w:sz="0" w:space="0" w:color="auto"/>
        <w:left w:val="none" w:sz="0" w:space="0" w:color="auto"/>
        <w:bottom w:val="none" w:sz="0" w:space="0" w:color="auto"/>
        <w:right w:val="none" w:sz="0" w:space="0" w:color="auto"/>
      </w:divBdr>
    </w:div>
    <w:div w:id="625625488">
      <w:bodyDiv w:val="1"/>
      <w:marLeft w:val="0"/>
      <w:marRight w:val="0"/>
      <w:marTop w:val="0"/>
      <w:marBottom w:val="0"/>
      <w:divBdr>
        <w:top w:val="none" w:sz="0" w:space="0" w:color="auto"/>
        <w:left w:val="none" w:sz="0" w:space="0" w:color="auto"/>
        <w:bottom w:val="none" w:sz="0" w:space="0" w:color="auto"/>
        <w:right w:val="none" w:sz="0" w:space="0" w:color="auto"/>
      </w:divBdr>
    </w:div>
    <w:div w:id="627051270">
      <w:bodyDiv w:val="1"/>
      <w:marLeft w:val="0"/>
      <w:marRight w:val="0"/>
      <w:marTop w:val="0"/>
      <w:marBottom w:val="0"/>
      <w:divBdr>
        <w:top w:val="none" w:sz="0" w:space="0" w:color="auto"/>
        <w:left w:val="none" w:sz="0" w:space="0" w:color="auto"/>
        <w:bottom w:val="none" w:sz="0" w:space="0" w:color="auto"/>
        <w:right w:val="none" w:sz="0" w:space="0" w:color="auto"/>
      </w:divBdr>
    </w:div>
    <w:div w:id="628707698">
      <w:bodyDiv w:val="1"/>
      <w:marLeft w:val="0"/>
      <w:marRight w:val="0"/>
      <w:marTop w:val="0"/>
      <w:marBottom w:val="0"/>
      <w:divBdr>
        <w:top w:val="none" w:sz="0" w:space="0" w:color="auto"/>
        <w:left w:val="none" w:sz="0" w:space="0" w:color="auto"/>
        <w:bottom w:val="none" w:sz="0" w:space="0" w:color="auto"/>
        <w:right w:val="none" w:sz="0" w:space="0" w:color="auto"/>
      </w:divBdr>
    </w:div>
    <w:div w:id="629554965">
      <w:bodyDiv w:val="1"/>
      <w:marLeft w:val="0"/>
      <w:marRight w:val="0"/>
      <w:marTop w:val="0"/>
      <w:marBottom w:val="0"/>
      <w:divBdr>
        <w:top w:val="none" w:sz="0" w:space="0" w:color="auto"/>
        <w:left w:val="none" w:sz="0" w:space="0" w:color="auto"/>
        <w:bottom w:val="none" w:sz="0" w:space="0" w:color="auto"/>
        <w:right w:val="none" w:sz="0" w:space="0" w:color="auto"/>
      </w:divBdr>
    </w:div>
    <w:div w:id="633146318">
      <w:bodyDiv w:val="1"/>
      <w:marLeft w:val="0"/>
      <w:marRight w:val="0"/>
      <w:marTop w:val="0"/>
      <w:marBottom w:val="0"/>
      <w:divBdr>
        <w:top w:val="none" w:sz="0" w:space="0" w:color="auto"/>
        <w:left w:val="none" w:sz="0" w:space="0" w:color="auto"/>
        <w:bottom w:val="none" w:sz="0" w:space="0" w:color="auto"/>
        <w:right w:val="none" w:sz="0" w:space="0" w:color="auto"/>
      </w:divBdr>
    </w:div>
    <w:div w:id="635991484">
      <w:bodyDiv w:val="1"/>
      <w:marLeft w:val="0"/>
      <w:marRight w:val="0"/>
      <w:marTop w:val="0"/>
      <w:marBottom w:val="0"/>
      <w:divBdr>
        <w:top w:val="none" w:sz="0" w:space="0" w:color="auto"/>
        <w:left w:val="none" w:sz="0" w:space="0" w:color="auto"/>
        <w:bottom w:val="none" w:sz="0" w:space="0" w:color="auto"/>
        <w:right w:val="none" w:sz="0" w:space="0" w:color="auto"/>
      </w:divBdr>
    </w:div>
    <w:div w:id="637566030">
      <w:bodyDiv w:val="1"/>
      <w:marLeft w:val="0"/>
      <w:marRight w:val="0"/>
      <w:marTop w:val="0"/>
      <w:marBottom w:val="0"/>
      <w:divBdr>
        <w:top w:val="none" w:sz="0" w:space="0" w:color="auto"/>
        <w:left w:val="none" w:sz="0" w:space="0" w:color="auto"/>
        <w:bottom w:val="none" w:sz="0" w:space="0" w:color="auto"/>
        <w:right w:val="none" w:sz="0" w:space="0" w:color="auto"/>
      </w:divBdr>
    </w:div>
    <w:div w:id="639190219">
      <w:bodyDiv w:val="1"/>
      <w:marLeft w:val="0"/>
      <w:marRight w:val="0"/>
      <w:marTop w:val="0"/>
      <w:marBottom w:val="0"/>
      <w:divBdr>
        <w:top w:val="none" w:sz="0" w:space="0" w:color="auto"/>
        <w:left w:val="none" w:sz="0" w:space="0" w:color="auto"/>
        <w:bottom w:val="none" w:sz="0" w:space="0" w:color="auto"/>
        <w:right w:val="none" w:sz="0" w:space="0" w:color="auto"/>
      </w:divBdr>
    </w:div>
    <w:div w:id="640159132">
      <w:bodyDiv w:val="1"/>
      <w:marLeft w:val="0"/>
      <w:marRight w:val="0"/>
      <w:marTop w:val="0"/>
      <w:marBottom w:val="0"/>
      <w:divBdr>
        <w:top w:val="none" w:sz="0" w:space="0" w:color="auto"/>
        <w:left w:val="none" w:sz="0" w:space="0" w:color="auto"/>
        <w:bottom w:val="none" w:sz="0" w:space="0" w:color="auto"/>
        <w:right w:val="none" w:sz="0" w:space="0" w:color="auto"/>
      </w:divBdr>
    </w:div>
    <w:div w:id="640773909">
      <w:bodyDiv w:val="1"/>
      <w:marLeft w:val="0"/>
      <w:marRight w:val="0"/>
      <w:marTop w:val="0"/>
      <w:marBottom w:val="0"/>
      <w:divBdr>
        <w:top w:val="none" w:sz="0" w:space="0" w:color="auto"/>
        <w:left w:val="none" w:sz="0" w:space="0" w:color="auto"/>
        <w:bottom w:val="none" w:sz="0" w:space="0" w:color="auto"/>
        <w:right w:val="none" w:sz="0" w:space="0" w:color="auto"/>
      </w:divBdr>
    </w:div>
    <w:div w:id="641617431">
      <w:bodyDiv w:val="1"/>
      <w:marLeft w:val="0"/>
      <w:marRight w:val="0"/>
      <w:marTop w:val="0"/>
      <w:marBottom w:val="0"/>
      <w:divBdr>
        <w:top w:val="none" w:sz="0" w:space="0" w:color="auto"/>
        <w:left w:val="none" w:sz="0" w:space="0" w:color="auto"/>
        <w:bottom w:val="none" w:sz="0" w:space="0" w:color="auto"/>
        <w:right w:val="none" w:sz="0" w:space="0" w:color="auto"/>
      </w:divBdr>
    </w:div>
    <w:div w:id="642543651">
      <w:bodyDiv w:val="1"/>
      <w:marLeft w:val="0"/>
      <w:marRight w:val="0"/>
      <w:marTop w:val="0"/>
      <w:marBottom w:val="0"/>
      <w:divBdr>
        <w:top w:val="none" w:sz="0" w:space="0" w:color="auto"/>
        <w:left w:val="none" w:sz="0" w:space="0" w:color="auto"/>
        <w:bottom w:val="none" w:sz="0" w:space="0" w:color="auto"/>
        <w:right w:val="none" w:sz="0" w:space="0" w:color="auto"/>
      </w:divBdr>
    </w:div>
    <w:div w:id="645278067">
      <w:bodyDiv w:val="1"/>
      <w:marLeft w:val="0"/>
      <w:marRight w:val="0"/>
      <w:marTop w:val="0"/>
      <w:marBottom w:val="0"/>
      <w:divBdr>
        <w:top w:val="none" w:sz="0" w:space="0" w:color="auto"/>
        <w:left w:val="none" w:sz="0" w:space="0" w:color="auto"/>
        <w:bottom w:val="none" w:sz="0" w:space="0" w:color="auto"/>
        <w:right w:val="none" w:sz="0" w:space="0" w:color="auto"/>
      </w:divBdr>
    </w:div>
    <w:div w:id="651060666">
      <w:bodyDiv w:val="1"/>
      <w:marLeft w:val="0"/>
      <w:marRight w:val="0"/>
      <w:marTop w:val="0"/>
      <w:marBottom w:val="0"/>
      <w:divBdr>
        <w:top w:val="none" w:sz="0" w:space="0" w:color="auto"/>
        <w:left w:val="none" w:sz="0" w:space="0" w:color="auto"/>
        <w:bottom w:val="none" w:sz="0" w:space="0" w:color="auto"/>
        <w:right w:val="none" w:sz="0" w:space="0" w:color="auto"/>
      </w:divBdr>
    </w:div>
    <w:div w:id="656303710">
      <w:bodyDiv w:val="1"/>
      <w:marLeft w:val="0"/>
      <w:marRight w:val="0"/>
      <w:marTop w:val="0"/>
      <w:marBottom w:val="0"/>
      <w:divBdr>
        <w:top w:val="none" w:sz="0" w:space="0" w:color="auto"/>
        <w:left w:val="none" w:sz="0" w:space="0" w:color="auto"/>
        <w:bottom w:val="none" w:sz="0" w:space="0" w:color="auto"/>
        <w:right w:val="none" w:sz="0" w:space="0" w:color="auto"/>
      </w:divBdr>
    </w:div>
    <w:div w:id="657196421">
      <w:bodyDiv w:val="1"/>
      <w:marLeft w:val="0"/>
      <w:marRight w:val="0"/>
      <w:marTop w:val="0"/>
      <w:marBottom w:val="0"/>
      <w:divBdr>
        <w:top w:val="none" w:sz="0" w:space="0" w:color="auto"/>
        <w:left w:val="none" w:sz="0" w:space="0" w:color="auto"/>
        <w:bottom w:val="none" w:sz="0" w:space="0" w:color="auto"/>
        <w:right w:val="none" w:sz="0" w:space="0" w:color="auto"/>
      </w:divBdr>
    </w:div>
    <w:div w:id="659508938">
      <w:bodyDiv w:val="1"/>
      <w:marLeft w:val="0"/>
      <w:marRight w:val="0"/>
      <w:marTop w:val="0"/>
      <w:marBottom w:val="0"/>
      <w:divBdr>
        <w:top w:val="none" w:sz="0" w:space="0" w:color="auto"/>
        <w:left w:val="none" w:sz="0" w:space="0" w:color="auto"/>
        <w:bottom w:val="none" w:sz="0" w:space="0" w:color="auto"/>
        <w:right w:val="none" w:sz="0" w:space="0" w:color="auto"/>
      </w:divBdr>
    </w:div>
    <w:div w:id="663777371">
      <w:bodyDiv w:val="1"/>
      <w:marLeft w:val="0"/>
      <w:marRight w:val="0"/>
      <w:marTop w:val="0"/>
      <w:marBottom w:val="0"/>
      <w:divBdr>
        <w:top w:val="none" w:sz="0" w:space="0" w:color="auto"/>
        <w:left w:val="none" w:sz="0" w:space="0" w:color="auto"/>
        <w:bottom w:val="none" w:sz="0" w:space="0" w:color="auto"/>
        <w:right w:val="none" w:sz="0" w:space="0" w:color="auto"/>
      </w:divBdr>
    </w:div>
    <w:div w:id="664286623">
      <w:bodyDiv w:val="1"/>
      <w:marLeft w:val="0"/>
      <w:marRight w:val="0"/>
      <w:marTop w:val="0"/>
      <w:marBottom w:val="0"/>
      <w:divBdr>
        <w:top w:val="none" w:sz="0" w:space="0" w:color="auto"/>
        <w:left w:val="none" w:sz="0" w:space="0" w:color="auto"/>
        <w:bottom w:val="none" w:sz="0" w:space="0" w:color="auto"/>
        <w:right w:val="none" w:sz="0" w:space="0" w:color="auto"/>
      </w:divBdr>
    </w:div>
    <w:div w:id="666057318">
      <w:bodyDiv w:val="1"/>
      <w:marLeft w:val="0"/>
      <w:marRight w:val="0"/>
      <w:marTop w:val="0"/>
      <w:marBottom w:val="0"/>
      <w:divBdr>
        <w:top w:val="none" w:sz="0" w:space="0" w:color="auto"/>
        <w:left w:val="none" w:sz="0" w:space="0" w:color="auto"/>
        <w:bottom w:val="none" w:sz="0" w:space="0" w:color="auto"/>
        <w:right w:val="none" w:sz="0" w:space="0" w:color="auto"/>
      </w:divBdr>
    </w:div>
    <w:div w:id="669791173">
      <w:bodyDiv w:val="1"/>
      <w:marLeft w:val="0"/>
      <w:marRight w:val="0"/>
      <w:marTop w:val="0"/>
      <w:marBottom w:val="0"/>
      <w:divBdr>
        <w:top w:val="none" w:sz="0" w:space="0" w:color="auto"/>
        <w:left w:val="none" w:sz="0" w:space="0" w:color="auto"/>
        <w:bottom w:val="none" w:sz="0" w:space="0" w:color="auto"/>
        <w:right w:val="none" w:sz="0" w:space="0" w:color="auto"/>
      </w:divBdr>
    </w:div>
    <w:div w:id="671223177">
      <w:bodyDiv w:val="1"/>
      <w:marLeft w:val="0"/>
      <w:marRight w:val="0"/>
      <w:marTop w:val="0"/>
      <w:marBottom w:val="0"/>
      <w:divBdr>
        <w:top w:val="none" w:sz="0" w:space="0" w:color="auto"/>
        <w:left w:val="none" w:sz="0" w:space="0" w:color="auto"/>
        <w:bottom w:val="none" w:sz="0" w:space="0" w:color="auto"/>
        <w:right w:val="none" w:sz="0" w:space="0" w:color="auto"/>
      </w:divBdr>
    </w:div>
    <w:div w:id="671494937">
      <w:bodyDiv w:val="1"/>
      <w:marLeft w:val="0"/>
      <w:marRight w:val="0"/>
      <w:marTop w:val="0"/>
      <w:marBottom w:val="0"/>
      <w:divBdr>
        <w:top w:val="none" w:sz="0" w:space="0" w:color="auto"/>
        <w:left w:val="none" w:sz="0" w:space="0" w:color="auto"/>
        <w:bottom w:val="none" w:sz="0" w:space="0" w:color="auto"/>
        <w:right w:val="none" w:sz="0" w:space="0" w:color="auto"/>
      </w:divBdr>
    </w:div>
    <w:div w:id="676737507">
      <w:bodyDiv w:val="1"/>
      <w:marLeft w:val="0"/>
      <w:marRight w:val="0"/>
      <w:marTop w:val="0"/>
      <w:marBottom w:val="0"/>
      <w:divBdr>
        <w:top w:val="none" w:sz="0" w:space="0" w:color="auto"/>
        <w:left w:val="none" w:sz="0" w:space="0" w:color="auto"/>
        <w:bottom w:val="none" w:sz="0" w:space="0" w:color="auto"/>
        <w:right w:val="none" w:sz="0" w:space="0" w:color="auto"/>
      </w:divBdr>
    </w:div>
    <w:div w:id="680547664">
      <w:bodyDiv w:val="1"/>
      <w:marLeft w:val="0"/>
      <w:marRight w:val="0"/>
      <w:marTop w:val="0"/>
      <w:marBottom w:val="0"/>
      <w:divBdr>
        <w:top w:val="none" w:sz="0" w:space="0" w:color="auto"/>
        <w:left w:val="none" w:sz="0" w:space="0" w:color="auto"/>
        <w:bottom w:val="none" w:sz="0" w:space="0" w:color="auto"/>
        <w:right w:val="none" w:sz="0" w:space="0" w:color="auto"/>
      </w:divBdr>
    </w:div>
    <w:div w:id="681202524">
      <w:bodyDiv w:val="1"/>
      <w:marLeft w:val="0"/>
      <w:marRight w:val="0"/>
      <w:marTop w:val="0"/>
      <w:marBottom w:val="0"/>
      <w:divBdr>
        <w:top w:val="none" w:sz="0" w:space="0" w:color="auto"/>
        <w:left w:val="none" w:sz="0" w:space="0" w:color="auto"/>
        <w:bottom w:val="none" w:sz="0" w:space="0" w:color="auto"/>
        <w:right w:val="none" w:sz="0" w:space="0" w:color="auto"/>
      </w:divBdr>
      <w:divsChild>
        <w:div w:id="1263800764">
          <w:marLeft w:val="0"/>
          <w:marRight w:val="0"/>
          <w:marTop w:val="0"/>
          <w:marBottom w:val="0"/>
          <w:divBdr>
            <w:top w:val="none" w:sz="0" w:space="0" w:color="auto"/>
            <w:left w:val="none" w:sz="0" w:space="0" w:color="auto"/>
            <w:bottom w:val="none" w:sz="0" w:space="0" w:color="auto"/>
            <w:right w:val="none" w:sz="0" w:space="0" w:color="auto"/>
          </w:divBdr>
        </w:div>
        <w:div w:id="1412778530">
          <w:marLeft w:val="0"/>
          <w:marRight w:val="0"/>
          <w:marTop w:val="0"/>
          <w:marBottom w:val="0"/>
          <w:divBdr>
            <w:top w:val="none" w:sz="0" w:space="0" w:color="auto"/>
            <w:left w:val="none" w:sz="0" w:space="0" w:color="auto"/>
            <w:bottom w:val="none" w:sz="0" w:space="0" w:color="auto"/>
            <w:right w:val="none" w:sz="0" w:space="0" w:color="auto"/>
          </w:divBdr>
        </w:div>
      </w:divsChild>
    </w:div>
    <w:div w:id="683047073">
      <w:bodyDiv w:val="1"/>
      <w:marLeft w:val="0"/>
      <w:marRight w:val="0"/>
      <w:marTop w:val="0"/>
      <w:marBottom w:val="0"/>
      <w:divBdr>
        <w:top w:val="none" w:sz="0" w:space="0" w:color="auto"/>
        <w:left w:val="none" w:sz="0" w:space="0" w:color="auto"/>
        <w:bottom w:val="none" w:sz="0" w:space="0" w:color="auto"/>
        <w:right w:val="none" w:sz="0" w:space="0" w:color="auto"/>
      </w:divBdr>
    </w:div>
    <w:div w:id="685668385">
      <w:bodyDiv w:val="1"/>
      <w:marLeft w:val="0"/>
      <w:marRight w:val="0"/>
      <w:marTop w:val="0"/>
      <w:marBottom w:val="0"/>
      <w:divBdr>
        <w:top w:val="none" w:sz="0" w:space="0" w:color="auto"/>
        <w:left w:val="none" w:sz="0" w:space="0" w:color="auto"/>
        <w:bottom w:val="none" w:sz="0" w:space="0" w:color="auto"/>
        <w:right w:val="none" w:sz="0" w:space="0" w:color="auto"/>
      </w:divBdr>
    </w:div>
    <w:div w:id="686061629">
      <w:bodyDiv w:val="1"/>
      <w:marLeft w:val="0"/>
      <w:marRight w:val="0"/>
      <w:marTop w:val="0"/>
      <w:marBottom w:val="0"/>
      <w:divBdr>
        <w:top w:val="none" w:sz="0" w:space="0" w:color="auto"/>
        <w:left w:val="none" w:sz="0" w:space="0" w:color="auto"/>
        <w:bottom w:val="none" w:sz="0" w:space="0" w:color="auto"/>
        <w:right w:val="none" w:sz="0" w:space="0" w:color="auto"/>
      </w:divBdr>
    </w:div>
    <w:div w:id="690376312">
      <w:bodyDiv w:val="1"/>
      <w:marLeft w:val="0"/>
      <w:marRight w:val="0"/>
      <w:marTop w:val="0"/>
      <w:marBottom w:val="0"/>
      <w:divBdr>
        <w:top w:val="none" w:sz="0" w:space="0" w:color="auto"/>
        <w:left w:val="none" w:sz="0" w:space="0" w:color="auto"/>
        <w:bottom w:val="none" w:sz="0" w:space="0" w:color="auto"/>
        <w:right w:val="none" w:sz="0" w:space="0" w:color="auto"/>
      </w:divBdr>
    </w:div>
    <w:div w:id="691759828">
      <w:bodyDiv w:val="1"/>
      <w:marLeft w:val="0"/>
      <w:marRight w:val="0"/>
      <w:marTop w:val="0"/>
      <w:marBottom w:val="0"/>
      <w:divBdr>
        <w:top w:val="none" w:sz="0" w:space="0" w:color="auto"/>
        <w:left w:val="none" w:sz="0" w:space="0" w:color="auto"/>
        <w:bottom w:val="none" w:sz="0" w:space="0" w:color="auto"/>
        <w:right w:val="none" w:sz="0" w:space="0" w:color="auto"/>
      </w:divBdr>
    </w:div>
    <w:div w:id="693992803">
      <w:bodyDiv w:val="1"/>
      <w:marLeft w:val="0"/>
      <w:marRight w:val="0"/>
      <w:marTop w:val="0"/>
      <w:marBottom w:val="0"/>
      <w:divBdr>
        <w:top w:val="none" w:sz="0" w:space="0" w:color="auto"/>
        <w:left w:val="none" w:sz="0" w:space="0" w:color="auto"/>
        <w:bottom w:val="none" w:sz="0" w:space="0" w:color="auto"/>
        <w:right w:val="none" w:sz="0" w:space="0" w:color="auto"/>
      </w:divBdr>
    </w:div>
    <w:div w:id="697202514">
      <w:bodyDiv w:val="1"/>
      <w:marLeft w:val="0"/>
      <w:marRight w:val="0"/>
      <w:marTop w:val="0"/>
      <w:marBottom w:val="0"/>
      <w:divBdr>
        <w:top w:val="none" w:sz="0" w:space="0" w:color="auto"/>
        <w:left w:val="none" w:sz="0" w:space="0" w:color="auto"/>
        <w:bottom w:val="none" w:sz="0" w:space="0" w:color="auto"/>
        <w:right w:val="none" w:sz="0" w:space="0" w:color="auto"/>
      </w:divBdr>
    </w:div>
    <w:div w:id="700252795">
      <w:bodyDiv w:val="1"/>
      <w:marLeft w:val="0"/>
      <w:marRight w:val="0"/>
      <w:marTop w:val="0"/>
      <w:marBottom w:val="0"/>
      <w:divBdr>
        <w:top w:val="none" w:sz="0" w:space="0" w:color="auto"/>
        <w:left w:val="none" w:sz="0" w:space="0" w:color="auto"/>
        <w:bottom w:val="none" w:sz="0" w:space="0" w:color="auto"/>
        <w:right w:val="none" w:sz="0" w:space="0" w:color="auto"/>
      </w:divBdr>
    </w:div>
    <w:div w:id="701714481">
      <w:bodyDiv w:val="1"/>
      <w:marLeft w:val="0"/>
      <w:marRight w:val="0"/>
      <w:marTop w:val="0"/>
      <w:marBottom w:val="0"/>
      <w:divBdr>
        <w:top w:val="none" w:sz="0" w:space="0" w:color="auto"/>
        <w:left w:val="none" w:sz="0" w:space="0" w:color="auto"/>
        <w:bottom w:val="none" w:sz="0" w:space="0" w:color="auto"/>
        <w:right w:val="none" w:sz="0" w:space="0" w:color="auto"/>
      </w:divBdr>
    </w:div>
    <w:div w:id="705956915">
      <w:bodyDiv w:val="1"/>
      <w:marLeft w:val="0"/>
      <w:marRight w:val="0"/>
      <w:marTop w:val="0"/>
      <w:marBottom w:val="0"/>
      <w:divBdr>
        <w:top w:val="none" w:sz="0" w:space="0" w:color="auto"/>
        <w:left w:val="none" w:sz="0" w:space="0" w:color="auto"/>
        <w:bottom w:val="none" w:sz="0" w:space="0" w:color="auto"/>
        <w:right w:val="none" w:sz="0" w:space="0" w:color="auto"/>
      </w:divBdr>
    </w:div>
    <w:div w:id="708458726">
      <w:bodyDiv w:val="1"/>
      <w:marLeft w:val="0"/>
      <w:marRight w:val="0"/>
      <w:marTop w:val="0"/>
      <w:marBottom w:val="0"/>
      <w:divBdr>
        <w:top w:val="none" w:sz="0" w:space="0" w:color="auto"/>
        <w:left w:val="none" w:sz="0" w:space="0" w:color="auto"/>
        <w:bottom w:val="none" w:sz="0" w:space="0" w:color="auto"/>
        <w:right w:val="none" w:sz="0" w:space="0" w:color="auto"/>
      </w:divBdr>
    </w:div>
    <w:div w:id="710567872">
      <w:bodyDiv w:val="1"/>
      <w:marLeft w:val="0"/>
      <w:marRight w:val="0"/>
      <w:marTop w:val="0"/>
      <w:marBottom w:val="0"/>
      <w:divBdr>
        <w:top w:val="none" w:sz="0" w:space="0" w:color="auto"/>
        <w:left w:val="none" w:sz="0" w:space="0" w:color="auto"/>
        <w:bottom w:val="none" w:sz="0" w:space="0" w:color="auto"/>
        <w:right w:val="none" w:sz="0" w:space="0" w:color="auto"/>
      </w:divBdr>
    </w:div>
    <w:div w:id="711156584">
      <w:bodyDiv w:val="1"/>
      <w:marLeft w:val="0"/>
      <w:marRight w:val="0"/>
      <w:marTop w:val="0"/>
      <w:marBottom w:val="0"/>
      <w:divBdr>
        <w:top w:val="none" w:sz="0" w:space="0" w:color="auto"/>
        <w:left w:val="none" w:sz="0" w:space="0" w:color="auto"/>
        <w:bottom w:val="none" w:sz="0" w:space="0" w:color="auto"/>
        <w:right w:val="none" w:sz="0" w:space="0" w:color="auto"/>
      </w:divBdr>
    </w:div>
    <w:div w:id="713434234">
      <w:bodyDiv w:val="1"/>
      <w:marLeft w:val="0"/>
      <w:marRight w:val="0"/>
      <w:marTop w:val="0"/>
      <w:marBottom w:val="0"/>
      <w:divBdr>
        <w:top w:val="none" w:sz="0" w:space="0" w:color="auto"/>
        <w:left w:val="none" w:sz="0" w:space="0" w:color="auto"/>
        <w:bottom w:val="none" w:sz="0" w:space="0" w:color="auto"/>
        <w:right w:val="none" w:sz="0" w:space="0" w:color="auto"/>
      </w:divBdr>
    </w:div>
    <w:div w:id="718164668">
      <w:bodyDiv w:val="1"/>
      <w:marLeft w:val="0"/>
      <w:marRight w:val="0"/>
      <w:marTop w:val="0"/>
      <w:marBottom w:val="0"/>
      <w:divBdr>
        <w:top w:val="none" w:sz="0" w:space="0" w:color="auto"/>
        <w:left w:val="none" w:sz="0" w:space="0" w:color="auto"/>
        <w:bottom w:val="none" w:sz="0" w:space="0" w:color="auto"/>
        <w:right w:val="none" w:sz="0" w:space="0" w:color="auto"/>
      </w:divBdr>
    </w:div>
    <w:div w:id="720986184">
      <w:bodyDiv w:val="1"/>
      <w:marLeft w:val="0"/>
      <w:marRight w:val="0"/>
      <w:marTop w:val="0"/>
      <w:marBottom w:val="0"/>
      <w:divBdr>
        <w:top w:val="none" w:sz="0" w:space="0" w:color="auto"/>
        <w:left w:val="none" w:sz="0" w:space="0" w:color="auto"/>
        <w:bottom w:val="none" w:sz="0" w:space="0" w:color="auto"/>
        <w:right w:val="none" w:sz="0" w:space="0" w:color="auto"/>
      </w:divBdr>
    </w:div>
    <w:div w:id="723993255">
      <w:bodyDiv w:val="1"/>
      <w:marLeft w:val="0"/>
      <w:marRight w:val="0"/>
      <w:marTop w:val="0"/>
      <w:marBottom w:val="0"/>
      <w:divBdr>
        <w:top w:val="none" w:sz="0" w:space="0" w:color="auto"/>
        <w:left w:val="none" w:sz="0" w:space="0" w:color="auto"/>
        <w:bottom w:val="none" w:sz="0" w:space="0" w:color="auto"/>
        <w:right w:val="none" w:sz="0" w:space="0" w:color="auto"/>
      </w:divBdr>
    </w:div>
    <w:div w:id="725375852">
      <w:bodyDiv w:val="1"/>
      <w:marLeft w:val="0"/>
      <w:marRight w:val="0"/>
      <w:marTop w:val="0"/>
      <w:marBottom w:val="0"/>
      <w:divBdr>
        <w:top w:val="none" w:sz="0" w:space="0" w:color="auto"/>
        <w:left w:val="none" w:sz="0" w:space="0" w:color="auto"/>
        <w:bottom w:val="none" w:sz="0" w:space="0" w:color="auto"/>
        <w:right w:val="none" w:sz="0" w:space="0" w:color="auto"/>
      </w:divBdr>
    </w:div>
    <w:div w:id="725647241">
      <w:bodyDiv w:val="1"/>
      <w:marLeft w:val="0"/>
      <w:marRight w:val="0"/>
      <w:marTop w:val="0"/>
      <w:marBottom w:val="0"/>
      <w:divBdr>
        <w:top w:val="none" w:sz="0" w:space="0" w:color="auto"/>
        <w:left w:val="none" w:sz="0" w:space="0" w:color="auto"/>
        <w:bottom w:val="none" w:sz="0" w:space="0" w:color="auto"/>
        <w:right w:val="none" w:sz="0" w:space="0" w:color="auto"/>
      </w:divBdr>
      <w:divsChild>
        <w:div w:id="592057159">
          <w:marLeft w:val="0"/>
          <w:marRight w:val="0"/>
          <w:marTop w:val="0"/>
          <w:marBottom w:val="0"/>
          <w:divBdr>
            <w:top w:val="none" w:sz="0" w:space="0" w:color="auto"/>
            <w:left w:val="none" w:sz="0" w:space="0" w:color="auto"/>
            <w:bottom w:val="none" w:sz="0" w:space="0" w:color="auto"/>
            <w:right w:val="none" w:sz="0" w:space="0" w:color="auto"/>
          </w:divBdr>
        </w:div>
      </w:divsChild>
    </w:div>
    <w:div w:id="727874860">
      <w:bodyDiv w:val="1"/>
      <w:marLeft w:val="0"/>
      <w:marRight w:val="0"/>
      <w:marTop w:val="0"/>
      <w:marBottom w:val="0"/>
      <w:divBdr>
        <w:top w:val="none" w:sz="0" w:space="0" w:color="auto"/>
        <w:left w:val="none" w:sz="0" w:space="0" w:color="auto"/>
        <w:bottom w:val="none" w:sz="0" w:space="0" w:color="auto"/>
        <w:right w:val="none" w:sz="0" w:space="0" w:color="auto"/>
      </w:divBdr>
    </w:div>
    <w:div w:id="731463675">
      <w:bodyDiv w:val="1"/>
      <w:marLeft w:val="0"/>
      <w:marRight w:val="0"/>
      <w:marTop w:val="0"/>
      <w:marBottom w:val="0"/>
      <w:divBdr>
        <w:top w:val="none" w:sz="0" w:space="0" w:color="auto"/>
        <w:left w:val="none" w:sz="0" w:space="0" w:color="auto"/>
        <w:bottom w:val="none" w:sz="0" w:space="0" w:color="auto"/>
        <w:right w:val="none" w:sz="0" w:space="0" w:color="auto"/>
      </w:divBdr>
    </w:div>
    <w:div w:id="732585758">
      <w:bodyDiv w:val="1"/>
      <w:marLeft w:val="0"/>
      <w:marRight w:val="0"/>
      <w:marTop w:val="0"/>
      <w:marBottom w:val="0"/>
      <w:divBdr>
        <w:top w:val="none" w:sz="0" w:space="0" w:color="auto"/>
        <w:left w:val="none" w:sz="0" w:space="0" w:color="auto"/>
        <w:bottom w:val="none" w:sz="0" w:space="0" w:color="auto"/>
        <w:right w:val="none" w:sz="0" w:space="0" w:color="auto"/>
      </w:divBdr>
    </w:div>
    <w:div w:id="736628258">
      <w:bodyDiv w:val="1"/>
      <w:marLeft w:val="0"/>
      <w:marRight w:val="0"/>
      <w:marTop w:val="0"/>
      <w:marBottom w:val="0"/>
      <w:divBdr>
        <w:top w:val="none" w:sz="0" w:space="0" w:color="auto"/>
        <w:left w:val="none" w:sz="0" w:space="0" w:color="auto"/>
        <w:bottom w:val="none" w:sz="0" w:space="0" w:color="auto"/>
        <w:right w:val="none" w:sz="0" w:space="0" w:color="auto"/>
      </w:divBdr>
    </w:div>
    <w:div w:id="737171701">
      <w:bodyDiv w:val="1"/>
      <w:marLeft w:val="0"/>
      <w:marRight w:val="0"/>
      <w:marTop w:val="0"/>
      <w:marBottom w:val="0"/>
      <w:divBdr>
        <w:top w:val="none" w:sz="0" w:space="0" w:color="auto"/>
        <w:left w:val="none" w:sz="0" w:space="0" w:color="auto"/>
        <w:bottom w:val="none" w:sz="0" w:space="0" w:color="auto"/>
        <w:right w:val="none" w:sz="0" w:space="0" w:color="auto"/>
      </w:divBdr>
    </w:div>
    <w:div w:id="740371421">
      <w:bodyDiv w:val="1"/>
      <w:marLeft w:val="0"/>
      <w:marRight w:val="0"/>
      <w:marTop w:val="0"/>
      <w:marBottom w:val="0"/>
      <w:divBdr>
        <w:top w:val="none" w:sz="0" w:space="0" w:color="auto"/>
        <w:left w:val="none" w:sz="0" w:space="0" w:color="auto"/>
        <w:bottom w:val="none" w:sz="0" w:space="0" w:color="auto"/>
        <w:right w:val="none" w:sz="0" w:space="0" w:color="auto"/>
      </w:divBdr>
    </w:div>
    <w:div w:id="742751524">
      <w:bodyDiv w:val="1"/>
      <w:marLeft w:val="0"/>
      <w:marRight w:val="0"/>
      <w:marTop w:val="0"/>
      <w:marBottom w:val="0"/>
      <w:divBdr>
        <w:top w:val="none" w:sz="0" w:space="0" w:color="auto"/>
        <w:left w:val="none" w:sz="0" w:space="0" w:color="auto"/>
        <w:bottom w:val="none" w:sz="0" w:space="0" w:color="auto"/>
        <w:right w:val="none" w:sz="0" w:space="0" w:color="auto"/>
      </w:divBdr>
    </w:div>
    <w:div w:id="745348781">
      <w:bodyDiv w:val="1"/>
      <w:marLeft w:val="0"/>
      <w:marRight w:val="0"/>
      <w:marTop w:val="0"/>
      <w:marBottom w:val="0"/>
      <w:divBdr>
        <w:top w:val="none" w:sz="0" w:space="0" w:color="auto"/>
        <w:left w:val="none" w:sz="0" w:space="0" w:color="auto"/>
        <w:bottom w:val="none" w:sz="0" w:space="0" w:color="auto"/>
        <w:right w:val="none" w:sz="0" w:space="0" w:color="auto"/>
      </w:divBdr>
    </w:div>
    <w:div w:id="748233590">
      <w:bodyDiv w:val="1"/>
      <w:marLeft w:val="0"/>
      <w:marRight w:val="0"/>
      <w:marTop w:val="0"/>
      <w:marBottom w:val="0"/>
      <w:divBdr>
        <w:top w:val="none" w:sz="0" w:space="0" w:color="auto"/>
        <w:left w:val="none" w:sz="0" w:space="0" w:color="auto"/>
        <w:bottom w:val="none" w:sz="0" w:space="0" w:color="auto"/>
        <w:right w:val="none" w:sz="0" w:space="0" w:color="auto"/>
      </w:divBdr>
    </w:div>
    <w:div w:id="748580326">
      <w:bodyDiv w:val="1"/>
      <w:marLeft w:val="0"/>
      <w:marRight w:val="0"/>
      <w:marTop w:val="0"/>
      <w:marBottom w:val="0"/>
      <w:divBdr>
        <w:top w:val="none" w:sz="0" w:space="0" w:color="auto"/>
        <w:left w:val="none" w:sz="0" w:space="0" w:color="auto"/>
        <w:bottom w:val="none" w:sz="0" w:space="0" w:color="auto"/>
        <w:right w:val="none" w:sz="0" w:space="0" w:color="auto"/>
      </w:divBdr>
    </w:div>
    <w:div w:id="749616653">
      <w:bodyDiv w:val="1"/>
      <w:marLeft w:val="0"/>
      <w:marRight w:val="0"/>
      <w:marTop w:val="0"/>
      <w:marBottom w:val="0"/>
      <w:divBdr>
        <w:top w:val="none" w:sz="0" w:space="0" w:color="auto"/>
        <w:left w:val="none" w:sz="0" w:space="0" w:color="auto"/>
        <w:bottom w:val="none" w:sz="0" w:space="0" w:color="auto"/>
        <w:right w:val="none" w:sz="0" w:space="0" w:color="auto"/>
      </w:divBdr>
    </w:div>
    <w:div w:id="753210012">
      <w:bodyDiv w:val="1"/>
      <w:marLeft w:val="0"/>
      <w:marRight w:val="0"/>
      <w:marTop w:val="0"/>
      <w:marBottom w:val="0"/>
      <w:divBdr>
        <w:top w:val="none" w:sz="0" w:space="0" w:color="auto"/>
        <w:left w:val="none" w:sz="0" w:space="0" w:color="auto"/>
        <w:bottom w:val="none" w:sz="0" w:space="0" w:color="auto"/>
        <w:right w:val="none" w:sz="0" w:space="0" w:color="auto"/>
      </w:divBdr>
    </w:div>
    <w:div w:id="757138143">
      <w:bodyDiv w:val="1"/>
      <w:marLeft w:val="0"/>
      <w:marRight w:val="0"/>
      <w:marTop w:val="0"/>
      <w:marBottom w:val="0"/>
      <w:divBdr>
        <w:top w:val="none" w:sz="0" w:space="0" w:color="auto"/>
        <w:left w:val="none" w:sz="0" w:space="0" w:color="auto"/>
        <w:bottom w:val="none" w:sz="0" w:space="0" w:color="auto"/>
        <w:right w:val="none" w:sz="0" w:space="0" w:color="auto"/>
      </w:divBdr>
    </w:div>
    <w:div w:id="757943065">
      <w:bodyDiv w:val="1"/>
      <w:marLeft w:val="0"/>
      <w:marRight w:val="0"/>
      <w:marTop w:val="0"/>
      <w:marBottom w:val="0"/>
      <w:divBdr>
        <w:top w:val="none" w:sz="0" w:space="0" w:color="auto"/>
        <w:left w:val="none" w:sz="0" w:space="0" w:color="auto"/>
        <w:bottom w:val="none" w:sz="0" w:space="0" w:color="auto"/>
        <w:right w:val="none" w:sz="0" w:space="0" w:color="auto"/>
      </w:divBdr>
    </w:div>
    <w:div w:id="758336616">
      <w:bodyDiv w:val="1"/>
      <w:marLeft w:val="0"/>
      <w:marRight w:val="0"/>
      <w:marTop w:val="0"/>
      <w:marBottom w:val="0"/>
      <w:divBdr>
        <w:top w:val="none" w:sz="0" w:space="0" w:color="auto"/>
        <w:left w:val="none" w:sz="0" w:space="0" w:color="auto"/>
        <w:bottom w:val="none" w:sz="0" w:space="0" w:color="auto"/>
        <w:right w:val="none" w:sz="0" w:space="0" w:color="auto"/>
      </w:divBdr>
    </w:div>
    <w:div w:id="759104927">
      <w:bodyDiv w:val="1"/>
      <w:marLeft w:val="0"/>
      <w:marRight w:val="0"/>
      <w:marTop w:val="0"/>
      <w:marBottom w:val="0"/>
      <w:divBdr>
        <w:top w:val="none" w:sz="0" w:space="0" w:color="auto"/>
        <w:left w:val="none" w:sz="0" w:space="0" w:color="auto"/>
        <w:bottom w:val="none" w:sz="0" w:space="0" w:color="auto"/>
        <w:right w:val="none" w:sz="0" w:space="0" w:color="auto"/>
      </w:divBdr>
    </w:div>
    <w:div w:id="759133608">
      <w:bodyDiv w:val="1"/>
      <w:marLeft w:val="0"/>
      <w:marRight w:val="0"/>
      <w:marTop w:val="0"/>
      <w:marBottom w:val="0"/>
      <w:divBdr>
        <w:top w:val="none" w:sz="0" w:space="0" w:color="auto"/>
        <w:left w:val="none" w:sz="0" w:space="0" w:color="auto"/>
        <w:bottom w:val="none" w:sz="0" w:space="0" w:color="auto"/>
        <w:right w:val="none" w:sz="0" w:space="0" w:color="auto"/>
      </w:divBdr>
    </w:div>
    <w:div w:id="760446494">
      <w:bodyDiv w:val="1"/>
      <w:marLeft w:val="0"/>
      <w:marRight w:val="0"/>
      <w:marTop w:val="0"/>
      <w:marBottom w:val="0"/>
      <w:divBdr>
        <w:top w:val="none" w:sz="0" w:space="0" w:color="auto"/>
        <w:left w:val="none" w:sz="0" w:space="0" w:color="auto"/>
        <w:bottom w:val="none" w:sz="0" w:space="0" w:color="auto"/>
        <w:right w:val="none" w:sz="0" w:space="0" w:color="auto"/>
      </w:divBdr>
    </w:div>
    <w:div w:id="771585783">
      <w:bodyDiv w:val="1"/>
      <w:marLeft w:val="0"/>
      <w:marRight w:val="0"/>
      <w:marTop w:val="0"/>
      <w:marBottom w:val="0"/>
      <w:divBdr>
        <w:top w:val="none" w:sz="0" w:space="0" w:color="auto"/>
        <w:left w:val="none" w:sz="0" w:space="0" w:color="auto"/>
        <w:bottom w:val="none" w:sz="0" w:space="0" w:color="auto"/>
        <w:right w:val="none" w:sz="0" w:space="0" w:color="auto"/>
      </w:divBdr>
    </w:div>
    <w:div w:id="772171255">
      <w:bodyDiv w:val="1"/>
      <w:marLeft w:val="0"/>
      <w:marRight w:val="0"/>
      <w:marTop w:val="0"/>
      <w:marBottom w:val="0"/>
      <w:divBdr>
        <w:top w:val="none" w:sz="0" w:space="0" w:color="auto"/>
        <w:left w:val="none" w:sz="0" w:space="0" w:color="auto"/>
        <w:bottom w:val="none" w:sz="0" w:space="0" w:color="auto"/>
        <w:right w:val="none" w:sz="0" w:space="0" w:color="auto"/>
      </w:divBdr>
    </w:div>
    <w:div w:id="773330351">
      <w:bodyDiv w:val="1"/>
      <w:marLeft w:val="0"/>
      <w:marRight w:val="0"/>
      <w:marTop w:val="0"/>
      <w:marBottom w:val="0"/>
      <w:divBdr>
        <w:top w:val="none" w:sz="0" w:space="0" w:color="auto"/>
        <w:left w:val="none" w:sz="0" w:space="0" w:color="auto"/>
        <w:bottom w:val="none" w:sz="0" w:space="0" w:color="auto"/>
        <w:right w:val="none" w:sz="0" w:space="0" w:color="auto"/>
      </w:divBdr>
    </w:div>
    <w:div w:id="773476525">
      <w:bodyDiv w:val="1"/>
      <w:marLeft w:val="0"/>
      <w:marRight w:val="0"/>
      <w:marTop w:val="0"/>
      <w:marBottom w:val="0"/>
      <w:divBdr>
        <w:top w:val="none" w:sz="0" w:space="0" w:color="auto"/>
        <w:left w:val="none" w:sz="0" w:space="0" w:color="auto"/>
        <w:bottom w:val="none" w:sz="0" w:space="0" w:color="auto"/>
        <w:right w:val="none" w:sz="0" w:space="0" w:color="auto"/>
      </w:divBdr>
    </w:div>
    <w:div w:id="777604466">
      <w:bodyDiv w:val="1"/>
      <w:marLeft w:val="0"/>
      <w:marRight w:val="0"/>
      <w:marTop w:val="0"/>
      <w:marBottom w:val="0"/>
      <w:divBdr>
        <w:top w:val="none" w:sz="0" w:space="0" w:color="auto"/>
        <w:left w:val="none" w:sz="0" w:space="0" w:color="auto"/>
        <w:bottom w:val="none" w:sz="0" w:space="0" w:color="auto"/>
        <w:right w:val="none" w:sz="0" w:space="0" w:color="auto"/>
      </w:divBdr>
    </w:div>
    <w:div w:id="777724667">
      <w:bodyDiv w:val="1"/>
      <w:marLeft w:val="0"/>
      <w:marRight w:val="0"/>
      <w:marTop w:val="0"/>
      <w:marBottom w:val="0"/>
      <w:divBdr>
        <w:top w:val="none" w:sz="0" w:space="0" w:color="auto"/>
        <w:left w:val="none" w:sz="0" w:space="0" w:color="auto"/>
        <w:bottom w:val="none" w:sz="0" w:space="0" w:color="auto"/>
        <w:right w:val="none" w:sz="0" w:space="0" w:color="auto"/>
      </w:divBdr>
    </w:div>
    <w:div w:id="778569594">
      <w:bodyDiv w:val="1"/>
      <w:marLeft w:val="0"/>
      <w:marRight w:val="0"/>
      <w:marTop w:val="0"/>
      <w:marBottom w:val="0"/>
      <w:divBdr>
        <w:top w:val="none" w:sz="0" w:space="0" w:color="auto"/>
        <w:left w:val="none" w:sz="0" w:space="0" w:color="auto"/>
        <w:bottom w:val="none" w:sz="0" w:space="0" w:color="auto"/>
        <w:right w:val="none" w:sz="0" w:space="0" w:color="auto"/>
      </w:divBdr>
    </w:div>
    <w:div w:id="779688923">
      <w:bodyDiv w:val="1"/>
      <w:marLeft w:val="0"/>
      <w:marRight w:val="0"/>
      <w:marTop w:val="0"/>
      <w:marBottom w:val="0"/>
      <w:divBdr>
        <w:top w:val="none" w:sz="0" w:space="0" w:color="auto"/>
        <w:left w:val="none" w:sz="0" w:space="0" w:color="auto"/>
        <w:bottom w:val="none" w:sz="0" w:space="0" w:color="auto"/>
        <w:right w:val="none" w:sz="0" w:space="0" w:color="auto"/>
      </w:divBdr>
    </w:div>
    <w:div w:id="780876821">
      <w:bodyDiv w:val="1"/>
      <w:marLeft w:val="0"/>
      <w:marRight w:val="0"/>
      <w:marTop w:val="0"/>
      <w:marBottom w:val="0"/>
      <w:divBdr>
        <w:top w:val="none" w:sz="0" w:space="0" w:color="auto"/>
        <w:left w:val="none" w:sz="0" w:space="0" w:color="auto"/>
        <w:bottom w:val="none" w:sz="0" w:space="0" w:color="auto"/>
        <w:right w:val="none" w:sz="0" w:space="0" w:color="auto"/>
      </w:divBdr>
    </w:div>
    <w:div w:id="781146449">
      <w:bodyDiv w:val="1"/>
      <w:marLeft w:val="0"/>
      <w:marRight w:val="0"/>
      <w:marTop w:val="0"/>
      <w:marBottom w:val="0"/>
      <w:divBdr>
        <w:top w:val="none" w:sz="0" w:space="0" w:color="auto"/>
        <w:left w:val="none" w:sz="0" w:space="0" w:color="auto"/>
        <w:bottom w:val="none" w:sz="0" w:space="0" w:color="auto"/>
        <w:right w:val="none" w:sz="0" w:space="0" w:color="auto"/>
      </w:divBdr>
    </w:div>
    <w:div w:id="781918030">
      <w:bodyDiv w:val="1"/>
      <w:marLeft w:val="0"/>
      <w:marRight w:val="0"/>
      <w:marTop w:val="0"/>
      <w:marBottom w:val="0"/>
      <w:divBdr>
        <w:top w:val="none" w:sz="0" w:space="0" w:color="auto"/>
        <w:left w:val="none" w:sz="0" w:space="0" w:color="auto"/>
        <w:bottom w:val="none" w:sz="0" w:space="0" w:color="auto"/>
        <w:right w:val="none" w:sz="0" w:space="0" w:color="auto"/>
      </w:divBdr>
    </w:div>
    <w:div w:id="782728967">
      <w:bodyDiv w:val="1"/>
      <w:marLeft w:val="0"/>
      <w:marRight w:val="0"/>
      <w:marTop w:val="0"/>
      <w:marBottom w:val="0"/>
      <w:divBdr>
        <w:top w:val="none" w:sz="0" w:space="0" w:color="auto"/>
        <w:left w:val="none" w:sz="0" w:space="0" w:color="auto"/>
        <w:bottom w:val="none" w:sz="0" w:space="0" w:color="auto"/>
        <w:right w:val="none" w:sz="0" w:space="0" w:color="auto"/>
      </w:divBdr>
    </w:div>
    <w:div w:id="783497385">
      <w:bodyDiv w:val="1"/>
      <w:marLeft w:val="0"/>
      <w:marRight w:val="0"/>
      <w:marTop w:val="0"/>
      <w:marBottom w:val="0"/>
      <w:divBdr>
        <w:top w:val="none" w:sz="0" w:space="0" w:color="auto"/>
        <w:left w:val="none" w:sz="0" w:space="0" w:color="auto"/>
        <w:bottom w:val="none" w:sz="0" w:space="0" w:color="auto"/>
        <w:right w:val="none" w:sz="0" w:space="0" w:color="auto"/>
      </w:divBdr>
    </w:div>
    <w:div w:id="783768054">
      <w:bodyDiv w:val="1"/>
      <w:marLeft w:val="0"/>
      <w:marRight w:val="0"/>
      <w:marTop w:val="0"/>
      <w:marBottom w:val="0"/>
      <w:divBdr>
        <w:top w:val="none" w:sz="0" w:space="0" w:color="auto"/>
        <w:left w:val="none" w:sz="0" w:space="0" w:color="auto"/>
        <w:bottom w:val="none" w:sz="0" w:space="0" w:color="auto"/>
        <w:right w:val="none" w:sz="0" w:space="0" w:color="auto"/>
      </w:divBdr>
    </w:div>
    <w:div w:id="783771597">
      <w:bodyDiv w:val="1"/>
      <w:marLeft w:val="0"/>
      <w:marRight w:val="0"/>
      <w:marTop w:val="0"/>
      <w:marBottom w:val="0"/>
      <w:divBdr>
        <w:top w:val="none" w:sz="0" w:space="0" w:color="auto"/>
        <w:left w:val="none" w:sz="0" w:space="0" w:color="auto"/>
        <w:bottom w:val="none" w:sz="0" w:space="0" w:color="auto"/>
        <w:right w:val="none" w:sz="0" w:space="0" w:color="auto"/>
      </w:divBdr>
    </w:div>
    <w:div w:id="783887904">
      <w:bodyDiv w:val="1"/>
      <w:marLeft w:val="0"/>
      <w:marRight w:val="0"/>
      <w:marTop w:val="0"/>
      <w:marBottom w:val="0"/>
      <w:divBdr>
        <w:top w:val="none" w:sz="0" w:space="0" w:color="auto"/>
        <w:left w:val="none" w:sz="0" w:space="0" w:color="auto"/>
        <w:bottom w:val="none" w:sz="0" w:space="0" w:color="auto"/>
        <w:right w:val="none" w:sz="0" w:space="0" w:color="auto"/>
      </w:divBdr>
    </w:div>
    <w:div w:id="784157621">
      <w:bodyDiv w:val="1"/>
      <w:marLeft w:val="0"/>
      <w:marRight w:val="0"/>
      <w:marTop w:val="0"/>
      <w:marBottom w:val="0"/>
      <w:divBdr>
        <w:top w:val="none" w:sz="0" w:space="0" w:color="auto"/>
        <w:left w:val="none" w:sz="0" w:space="0" w:color="auto"/>
        <w:bottom w:val="none" w:sz="0" w:space="0" w:color="auto"/>
        <w:right w:val="none" w:sz="0" w:space="0" w:color="auto"/>
      </w:divBdr>
    </w:div>
    <w:div w:id="785198587">
      <w:bodyDiv w:val="1"/>
      <w:marLeft w:val="0"/>
      <w:marRight w:val="0"/>
      <w:marTop w:val="0"/>
      <w:marBottom w:val="0"/>
      <w:divBdr>
        <w:top w:val="none" w:sz="0" w:space="0" w:color="auto"/>
        <w:left w:val="none" w:sz="0" w:space="0" w:color="auto"/>
        <w:bottom w:val="none" w:sz="0" w:space="0" w:color="auto"/>
        <w:right w:val="none" w:sz="0" w:space="0" w:color="auto"/>
      </w:divBdr>
    </w:div>
    <w:div w:id="785660184">
      <w:bodyDiv w:val="1"/>
      <w:marLeft w:val="0"/>
      <w:marRight w:val="0"/>
      <w:marTop w:val="0"/>
      <w:marBottom w:val="0"/>
      <w:divBdr>
        <w:top w:val="none" w:sz="0" w:space="0" w:color="auto"/>
        <w:left w:val="none" w:sz="0" w:space="0" w:color="auto"/>
        <w:bottom w:val="none" w:sz="0" w:space="0" w:color="auto"/>
        <w:right w:val="none" w:sz="0" w:space="0" w:color="auto"/>
      </w:divBdr>
    </w:div>
    <w:div w:id="786394878">
      <w:bodyDiv w:val="1"/>
      <w:marLeft w:val="0"/>
      <w:marRight w:val="0"/>
      <w:marTop w:val="0"/>
      <w:marBottom w:val="0"/>
      <w:divBdr>
        <w:top w:val="none" w:sz="0" w:space="0" w:color="auto"/>
        <w:left w:val="none" w:sz="0" w:space="0" w:color="auto"/>
        <w:bottom w:val="none" w:sz="0" w:space="0" w:color="auto"/>
        <w:right w:val="none" w:sz="0" w:space="0" w:color="auto"/>
      </w:divBdr>
    </w:div>
    <w:div w:id="786585386">
      <w:bodyDiv w:val="1"/>
      <w:marLeft w:val="0"/>
      <w:marRight w:val="0"/>
      <w:marTop w:val="0"/>
      <w:marBottom w:val="0"/>
      <w:divBdr>
        <w:top w:val="none" w:sz="0" w:space="0" w:color="auto"/>
        <w:left w:val="none" w:sz="0" w:space="0" w:color="auto"/>
        <w:bottom w:val="none" w:sz="0" w:space="0" w:color="auto"/>
        <w:right w:val="none" w:sz="0" w:space="0" w:color="auto"/>
      </w:divBdr>
    </w:div>
    <w:div w:id="789858064">
      <w:bodyDiv w:val="1"/>
      <w:marLeft w:val="0"/>
      <w:marRight w:val="0"/>
      <w:marTop w:val="0"/>
      <w:marBottom w:val="0"/>
      <w:divBdr>
        <w:top w:val="none" w:sz="0" w:space="0" w:color="auto"/>
        <w:left w:val="none" w:sz="0" w:space="0" w:color="auto"/>
        <w:bottom w:val="none" w:sz="0" w:space="0" w:color="auto"/>
        <w:right w:val="none" w:sz="0" w:space="0" w:color="auto"/>
      </w:divBdr>
    </w:div>
    <w:div w:id="797645101">
      <w:bodyDiv w:val="1"/>
      <w:marLeft w:val="0"/>
      <w:marRight w:val="0"/>
      <w:marTop w:val="0"/>
      <w:marBottom w:val="0"/>
      <w:divBdr>
        <w:top w:val="none" w:sz="0" w:space="0" w:color="auto"/>
        <w:left w:val="none" w:sz="0" w:space="0" w:color="auto"/>
        <w:bottom w:val="none" w:sz="0" w:space="0" w:color="auto"/>
        <w:right w:val="none" w:sz="0" w:space="0" w:color="auto"/>
      </w:divBdr>
    </w:div>
    <w:div w:id="799222359">
      <w:bodyDiv w:val="1"/>
      <w:marLeft w:val="0"/>
      <w:marRight w:val="0"/>
      <w:marTop w:val="0"/>
      <w:marBottom w:val="0"/>
      <w:divBdr>
        <w:top w:val="none" w:sz="0" w:space="0" w:color="auto"/>
        <w:left w:val="none" w:sz="0" w:space="0" w:color="auto"/>
        <w:bottom w:val="none" w:sz="0" w:space="0" w:color="auto"/>
        <w:right w:val="none" w:sz="0" w:space="0" w:color="auto"/>
      </w:divBdr>
    </w:div>
    <w:div w:id="799953144">
      <w:bodyDiv w:val="1"/>
      <w:marLeft w:val="0"/>
      <w:marRight w:val="0"/>
      <w:marTop w:val="0"/>
      <w:marBottom w:val="0"/>
      <w:divBdr>
        <w:top w:val="none" w:sz="0" w:space="0" w:color="auto"/>
        <w:left w:val="none" w:sz="0" w:space="0" w:color="auto"/>
        <w:bottom w:val="none" w:sz="0" w:space="0" w:color="auto"/>
        <w:right w:val="none" w:sz="0" w:space="0" w:color="auto"/>
      </w:divBdr>
    </w:div>
    <w:div w:id="800616992">
      <w:bodyDiv w:val="1"/>
      <w:marLeft w:val="0"/>
      <w:marRight w:val="0"/>
      <w:marTop w:val="0"/>
      <w:marBottom w:val="0"/>
      <w:divBdr>
        <w:top w:val="none" w:sz="0" w:space="0" w:color="auto"/>
        <w:left w:val="none" w:sz="0" w:space="0" w:color="auto"/>
        <w:bottom w:val="none" w:sz="0" w:space="0" w:color="auto"/>
        <w:right w:val="none" w:sz="0" w:space="0" w:color="auto"/>
      </w:divBdr>
    </w:div>
    <w:div w:id="807863480">
      <w:bodyDiv w:val="1"/>
      <w:marLeft w:val="0"/>
      <w:marRight w:val="0"/>
      <w:marTop w:val="0"/>
      <w:marBottom w:val="0"/>
      <w:divBdr>
        <w:top w:val="none" w:sz="0" w:space="0" w:color="auto"/>
        <w:left w:val="none" w:sz="0" w:space="0" w:color="auto"/>
        <w:bottom w:val="none" w:sz="0" w:space="0" w:color="auto"/>
        <w:right w:val="none" w:sz="0" w:space="0" w:color="auto"/>
      </w:divBdr>
    </w:div>
    <w:div w:id="810557685">
      <w:bodyDiv w:val="1"/>
      <w:marLeft w:val="0"/>
      <w:marRight w:val="0"/>
      <w:marTop w:val="0"/>
      <w:marBottom w:val="0"/>
      <w:divBdr>
        <w:top w:val="none" w:sz="0" w:space="0" w:color="auto"/>
        <w:left w:val="none" w:sz="0" w:space="0" w:color="auto"/>
        <w:bottom w:val="none" w:sz="0" w:space="0" w:color="auto"/>
        <w:right w:val="none" w:sz="0" w:space="0" w:color="auto"/>
      </w:divBdr>
    </w:div>
    <w:div w:id="811480485">
      <w:bodyDiv w:val="1"/>
      <w:marLeft w:val="0"/>
      <w:marRight w:val="0"/>
      <w:marTop w:val="0"/>
      <w:marBottom w:val="0"/>
      <w:divBdr>
        <w:top w:val="none" w:sz="0" w:space="0" w:color="auto"/>
        <w:left w:val="none" w:sz="0" w:space="0" w:color="auto"/>
        <w:bottom w:val="none" w:sz="0" w:space="0" w:color="auto"/>
        <w:right w:val="none" w:sz="0" w:space="0" w:color="auto"/>
      </w:divBdr>
    </w:div>
    <w:div w:id="814033286">
      <w:bodyDiv w:val="1"/>
      <w:marLeft w:val="0"/>
      <w:marRight w:val="0"/>
      <w:marTop w:val="0"/>
      <w:marBottom w:val="0"/>
      <w:divBdr>
        <w:top w:val="none" w:sz="0" w:space="0" w:color="auto"/>
        <w:left w:val="none" w:sz="0" w:space="0" w:color="auto"/>
        <w:bottom w:val="none" w:sz="0" w:space="0" w:color="auto"/>
        <w:right w:val="none" w:sz="0" w:space="0" w:color="auto"/>
      </w:divBdr>
    </w:div>
    <w:div w:id="815949376">
      <w:bodyDiv w:val="1"/>
      <w:marLeft w:val="0"/>
      <w:marRight w:val="0"/>
      <w:marTop w:val="0"/>
      <w:marBottom w:val="0"/>
      <w:divBdr>
        <w:top w:val="none" w:sz="0" w:space="0" w:color="auto"/>
        <w:left w:val="none" w:sz="0" w:space="0" w:color="auto"/>
        <w:bottom w:val="none" w:sz="0" w:space="0" w:color="auto"/>
        <w:right w:val="none" w:sz="0" w:space="0" w:color="auto"/>
      </w:divBdr>
    </w:div>
    <w:div w:id="818499455">
      <w:bodyDiv w:val="1"/>
      <w:marLeft w:val="0"/>
      <w:marRight w:val="0"/>
      <w:marTop w:val="0"/>
      <w:marBottom w:val="0"/>
      <w:divBdr>
        <w:top w:val="none" w:sz="0" w:space="0" w:color="auto"/>
        <w:left w:val="none" w:sz="0" w:space="0" w:color="auto"/>
        <w:bottom w:val="none" w:sz="0" w:space="0" w:color="auto"/>
        <w:right w:val="none" w:sz="0" w:space="0" w:color="auto"/>
      </w:divBdr>
    </w:div>
    <w:div w:id="818572002">
      <w:bodyDiv w:val="1"/>
      <w:marLeft w:val="0"/>
      <w:marRight w:val="0"/>
      <w:marTop w:val="0"/>
      <w:marBottom w:val="0"/>
      <w:divBdr>
        <w:top w:val="none" w:sz="0" w:space="0" w:color="auto"/>
        <w:left w:val="none" w:sz="0" w:space="0" w:color="auto"/>
        <w:bottom w:val="none" w:sz="0" w:space="0" w:color="auto"/>
        <w:right w:val="none" w:sz="0" w:space="0" w:color="auto"/>
      </w:divBdr>
    </w:div>
    <w:div w:id="822425469">
      <w:bodyDiv w:val="1"/>
      <w:marLeft w:val="0"/>
      <w:marRight w:val="0"/>
      <w:marTop w:val="0"/>
      <w:marBottom w:val="0"/>
      <w:divBdr>
        <w:top w:val="none" w:sz="0" w:space="0" w:color="auto"/>
        <w:left w:val="none" w:sz="0" w:space="0" w:color="auto"/>
        <w:bottom w:val="none" w:sz="0" w:space="0" w:color="auto"/>
        <w:right w:val="none" w:sz="0" w:space="0" w:color="auto"/>
      </w:divBdr>
    </w:div>
    <w:div w:id="824397211">
      <w:bodyDiv w:val="1"/>
      <w:marLeft w:val="0"/>
      <w:marRight w:val="0"/>
      <w:marTop w:val="0"/>
      <w:marBottom w:val="0"/>
      <w:divBdr>
        <w:top w:val="none" w:sz="0" w:space="0" w:color="auto"/>
        <w:left w:val="none" w:sz="0" w:space="0" w:color="auto"/>
        <w:bottom w:val="none" w:sz="0" w:space="0" w:color="auto"/>
        <w:right w:val="none" w:sz="0" w:space="0" w:color="auto"/>
      </w:divBdr>
    </w:div>
    <w:div w:id="824857742">
      <w:bodyDiv w:val="1"/>
      <w:marLeft w:val="0"/>
      <w:marRight w:val="0"/>
      <w:marTop w:val="0"/>
      <w:marBottom w:val="0"/>
      <w:divBdr>
        <w:top w:val="none" w:sz="0" w:space="0" w:color="auto"/>
        <w:left w:val="none" w:sz="0" w:space="0" w:color="auto"/>
        <w:bottom w:val="none" w:sz="0" w:space="0" w:color="auto"/>
        <w:right w:val="none" w:sz="0" w:space="0" w:color="auto"/>
      </w:divBdr>
    </w:div>
    <w:div w:id="830557779">
      <w:bodyDiv w:val="1"/>
      <w:marLeft w:val="0"/>
      <w:marRight w:val="0"/>
      <w:marTop w:val="0"/>
      <w:marBottom w:val="0"/>
      <w:divBdr>
        <w:top w:val="none" w:sz="0" w:space="0" w:color="auto"/>
        <w:left w:val="none" w:sz="0" w:space="0" w:color="auto"/>
        <w:bottom w:val="none" w:sz="0" w:space="0" w:color="auto"/>
        <w:right w:val="none" w:sz="0" w:space="0" w:color="auto"/>
      </w:divBdr>
    </w:div>
    <w:div w:id="831722914">
      <w:bodyDiv w:val="1"/>
      <w:marLeft w:val="0"/>
      <w:marRight w:val="0"/>
      <w:marTop w:val="0"/>
      <w:marBottom w:val="0"/>
      <w:divBdr>
        <w:top w:val="none" w:sz="0" w:space="0" w:color="auto"/>
        <w:left w:val="none" w:sz="0" w:space="0" w:color="auto"/>
        <w:bottom w:val="none" w:sz="0" w:space="0" w:color="auto"/>
        <w:right w:val="none" w:sz="0" w:space="0" w:color="auto"/>
      </w:divBdr>
    </w:div>
    <w:div w:id="833031073">
      <w:bodyDiv w:val="1"/>
      <w:marLeft w:val="0"/>
      <w:marRight w:val="0"/>
      <w:marTop w:val="0"/>
      <w:marBottom w:val="0"/>
      <w:divBdr>
        <w:top w:val="none" w:sz="0" w:space="0" w:color="auto"/>
        <w:left w:val="none" w:sz="0" w:space="0" w:color="auto"/>
        <w:bottom w:val="none" w:sz="0" w:space="0" w:color="auto"/>
        <w:right w:val="none" w:sz="0" w:space="0" w:color="auto"/>
      </w:divBdr>
    </w:div>
    <w:div w:id="837034754">
      <w:bodyDiv w:val="1"/>
      <w:marLeft w:val="0"/>
      <w:marRight w:val="0"/>
      <w:marTop w:val="0"/>
      <w:marBottom w:val="0"/>
      <w:divBdr>
        <w:top w:val="none" w:sz="0" w:space="0" w:color="auto"/>
        <w:left w:val="none" w:sz="0" w:space="0" w:color="auto"/>
        <w:bottom w:val="none" w:sz="0" w:space="0" w:color="auto"/>
        <w:right w:val="none" w:sz="0" w:space="0" w:color="auto"/>
      </w:divBdr>
    </w:div>
    <w:div w:id="843517054">
      <w:bodyDiv w:val="1"/>
      <w:marLeft w:val="0"/>
      <w:marRight w:val="0"/>
      <w:marTop w:val="0"/>
      <w:marBottom w:val="0"/>
      <w:divBdr>
        <w:top w:val="none" w:sz="0" w:space="0" w:color="auto"/>
        <w:left w:val="none" w:sz="0" w:space="0" w:color="auto"/>
        <w:bottom w:val="none" w:sz="0" w:space="0" w:color="auto"/>
        <w:right w:val="none" w:sz="0" w:space="0" w:color="auto"/>
      </w:divBdr>
    </w:div>
    <w:div w:id="843670216">
      <w:bodyDiv w:val="1"/>
      <w:marLeft w:val="0"/>
      <w:marRight w:val="0"/>
      <w:marTop w:val="0"/>
      <w:marBottom w:val="0"/>
      <w:divBdr>
        <w:top w:val="none" w:sz="0" w:space="0" w:color="auto"/>
        <w:left w:val="none" w:sz="0" w:space="0" w:color="auto"/>
        <w:bottom w:val="none" w:sz="0" w:space="0" w:color="auto"/>
        <w:right w:val="none" w:sz="0" w:space="0" w:color="auto"/>
      </w:divBdr>
    </w:div>
    <w:div w:id="846216771">
      <w:bodyDiv w:val="1"/>
      <w:marLeft w:val="0"/>
      <w:marRight w:val="0"/>
      <w:marTop w:val="0"/>
      <w:marBottom w:val="0"/>
      <w:divBdr>
        <w:top w:val="none" w:sz="0" w:space="0" w:color="auto"/>
        <w:left w:val="none" w:sz="0" w:space="0" w:color="auto"/>
        <w:bottom w:val="none" w:sz="0" w:space="0" w:color="auto"/>
        <w:right w:val="none" w:sz="0" w:space="0" w:color="auto"/>
      </w:divBdr>
    </w:div>
    <w:div w:id="848562632">
      <w:bodyDiv w:val="1"/>
      <w:marLeft w:val="0"/>
      <w:marRight w:val="0"/>
      <w:marTop w:val="0"/>
      <w:marBottom w:val="0"/>
      <w:divBdr>
        <w:top w:val="none" w:sz="0" w:space="0" w:color="auto"/>
        <w:left w:val="none" w:sz="0" w:space="0" w:color="auto"/>
        <w:bottom w:val="none" w:sz="0" w:space="0" w:color="auto"/>
        <w:right w:val="none" w:sz="0" w:space="0" w:color="auto"/>
      </w:divBdr>
    </w:div>
    <w:div w:id="852916652">
      <w:bodyDiv w:val="1"/>
      <w:marLeft w:val="0"/>
      <w:marRight w:val="0"/>
      <w:marTop w:val="0"/>
      <w:marBottom w:val="0"/>
      <w:divBdr>
        <w:top w:val="none" w:sz="0" w:space="0" w:color="auto"/>
        <w:left w:val="none" w:sz="0" w:space="0" w:color="auto"/>
        <w:bottom w:val="none" w:sz="0" w:space="0" w:color="auto"/>
        <w:right w:val="none" w:sz="0" w:space="0" w:color="auto"/>
      </w:divBdr>
    </w:div>
    <w:div w:id="854152141">
      <w:bodyDiv w:val="1"/>
      <w:marLeft w:val="0"/>
      <w:marRight w:val="0"/>
      <w:marTop w:val="0"/>
      <w:marBottom w:val="0"/>
      <w:divBdr>
        <w:top w:val="none" w:sz="0" w:space="0" w:color="auto"/>
        <w:left w:val="none" w:sz="0" w:space="0" w:color="auto"/>
        <w:bottom w:val="none" w:sz="0" w:space="0" w:color="auto"/>
        <w:right w:val="none" w:sz="0" w:space="0" w:color="auto"/>
      </w:divBdr>
    </w:div>
    <w:div w:id="854347501">
      <w:bodyDiv w:val="1"/>
      <w:marLeft w:val="0"/>
      <w:marRight w:val="0"/>
      <w:marTop w:val="0"/>
      <w:marBottom w:val="0"/>
      <w:divBdr>
        <w:top w:val="none" w:sz="0" w:space="0" w:color="auto"/>
        <w:left w:val="none" w:sz="0" w:space="0" w:color="auto"/>
        <w:bottom w:val="none" w:sz="0" w:space="0" w:color="auto"/>
        <w:right w:val="none" w:sz="0" w:space="0" w:color="auto"/>
      </w:divBdr>
    </w:div>
    <w:div w:id="856236669">
      <w:bodyDiv w:val="1"/>
      <w:marLeft w:val="0"/>
      <w:marRight w:val="0"/>
      <w:marTop w:val="0"/>
      <w:marBottom w:val="0"/>
      <w:divBdr>
        <w:top w:val="none" w:sz="0" w:space="0" w:color="auto"/>
        <w:left w:val="none" w:sz="0" w:space="0" w:color="auto"/>
        <w:bottom w:val="none" w:sz="0" w:space="0" w:color="auto"/>
        <w:right w:val="none" w:sz="0" w:space="0" w:color="auto"/>
      </w:divBdr>
    </w:div>
    <w:div w:id="858858540">
      <w:bodyDiv w:val="1"/>
      <w:marLeft w:val="0"/>
      <w:marRight w:val="0"/>
      <w:marTop w:val="0"/>
      <w:marBottom w:val="0"/>
      <w:divBdr>
        <w:top w:val="none" w:sz="0" w:space="0" w:color="auto"/>
        <w:left w:val="none" w:sz="0" w:space="0" w:color="auto"/>
        <w:bottom w:val="none" w:sz="0" w:space="0" w:color="auto"/>
        <w:right w:val="none" w:sz="0" w:space="0" w:color="auto"/>
      </w:divBdr>
    </w:div>
    <w:div w:id="864171150">
      <w:bodyDiv w:val="1"/>
      <w:marLeft w:val="0"/>
      <w:marRight w:val="0"/>
      <w:marTop w:val="0"/>
      <w:marBottom w:val="0"/>
      <w:divBdr>
        <w:top w:val="none" w:sz="0" w:space="0" w:color="auto"/>
        <w:left w:val="none" w:sz="0" w:space="0" w:color="auto"/>
        <w:bottom w:val="none" w:sz="0" w:space="0" w:color="auto"/>
        <w:right w:val="none" w:sz="0" w:space="0" w:color="auto"/>
      </w:divBdr>
    </w:div>
    <w:div w:id="864755178">
      <w:bodyDiv w:val="1"/>
      <w:marLeft w:val="0"/>
      <w:marRight w:val="0"/>
      <w:marTop w:val="0"/>
      <w:marBottom w:val="0"/>
      <w:divBdr>
        <w:top w:val="none" w:sz="0" w:space="0" w:color="auto"/>
        <w:left w:val="none" w:sz="0" w:space="0" w:color="auto"/>
        <w:bottom w:val="none" w:sz="0" w:space="0" w:color="auto"/>
        <w:right w:val="none" w:sz="0" w:space="0" w:color="auto"/>
      </w:divBdr>
    </w:div>
    <w:div w:id="865873159">
      <w:bodyDiv w:val="1"/>
      <w:marLeft w:val="0"/>
      <w:marRight w:val="0"/>
      <w:marTop w:val="0"/>
      <w:marBottom w:val="0"/>
      <w:divBdr>
        <w:top w:val="none" w:sz="0" w:space="0" w:color="auto"/>
        <w:left w:val="none" w:sz="0" w:space="0" w:color="auto"/>
        <w:bottom w:val="none" w:sz="0" w:space="0" w:color="auto"/>
        <w:right w:val="none" w:sz="0" w:space="0" w:color="auto"/>
      </w:divBdr>
    </w:div>
    <w:div w:id="867566389">
      <w:bodyDiv w:val="1"/>
      <w:marLeft w:val="0"/>
      <w:marRight w:val="0"/>
      <w:marTop w:val="0"/>
      <w:marBottom w:val="0"/>
      <w:divBdr>
        <w:top w:val="none" w:sz="0" w:space="0" w:color="auto"/>
        <w:left w:val="none" w:sz="0" w:space="0" w:color="auto"/>
        <w:bottom w:val="none" w:sz="0" w:space="0" w:color="auto"/>
        <w:right w:val="none" w:sz="0" w:space="0" w:color="auto"/>
      </w:divBdr>
    </w:div>
    <w:div w:id="869149577">
      <w:bodyDiv w:val="1"/>
      <w:marLeft w:val="0"/>
      <w:marRight w:val="0"/>
      <w:marTop w:val="0"/>
      <w:marBottom w:val="0"/>
      <w:divBdr>
        <w:top w:val="none" w:sz="0" w:space="0" w:color="auto"/>
        <w:left w:val="none" w:sz="0" w:space="0" w:color="auto"/>
        <w:bottom w:val="none" w:sz="0" w:space="0" w:color="auto"/>
        <w:right w:val="none" w:sz="0" w:space="0" w:color="auto"/>
      </w:divBdr>
    </w:div>
    <w:div w:id="872185284">
      <w:bodyDiv w:val="1"/>
      <w:marLeft w:val="0"/>
      <w:marRight w:val="0"/>
      <w:marTop w:val="0"/>
      <w:marBottom w:val="0"/>
      <w:divBdr>
        <w:top w:val="none" w:sz="0" w:space="0" w:color="auto"/>
        <w:left w:val="none" w:sz="0" w:space="0" w:color="auto"/>
        <w:bottom w:val="none" w:sz="0" w:space="0" w:color="auto"/>
        <w:right w:val="none" w:sz="0" w:space="0" w:color="auto"/>
      </w:divBdr>
    </w:div>
    <w:div w:id="872812678">
      <w:bodyDiv w:val="1"/>
      <w:marLeft w:val="0"/>
      <w:marRight w:val="0"/>
      <w:marTop w:val="0"/>
      <w:marBottom w:val="0"/>
      <w:divBdr>
        <w:top w:val="none" w:sz="0" w:space="0" w:color="auto"/>
        <w:left w:val="none" w:sz="0" w:space="0" w:color="auto"/>
        <w:bottom w:val="none" w:sz="0" w:space="0" w:color="auto"/>
        <w:right w:val="none" w:sz="0" w:space="0" w:color="auto"/>
      </w:divBdr>
    </w:div>
    <w:div w:id="878394603">
      <w:bodyDiv w:val="1"/>
      <w:marLeft w:val="0"/>
      <w:marRight w:val="0"/>
      <w:marTop w:val="0"/>
      <w:marBottom w:val="0"/>
      <w:divBdr>
        <w:top w:val="none" w:sz="0" w:space="0" w:color="auto"/>
        <w:left w:val="none" w:sz="0" w:space="0" w:color="auto"/>
        <w:bottom w:val="none" w:sz="0" w:space="0" w:color="auto"/>
        <w:right w:val="none" w:sz="0" w:space="0" w:color="auto"/>
      </w:divBdr>
    </w:div>
    <w:div w:id="879047595">
      <w:bodyDiv w:val="1"/>
      <w:marLeft w:val="0"/>
      <w:marRight w:val="0"/>
      <w:marTop w:val="0"/>
      <w:marBottom w:val="0"/>
      <w:divBdr>
        <w:top w:val="none" w:sz="0" w:space="0" w:color="auto"/>
        <w:left w:val="none" w:sz="0" w:space="0" w:color="auto"/>
        <w:bottom w:val="none" w:sz="0" w:space="0" w:color="auto"/>
        <w:right w:val="none" w:sz="0" w:space="0" w:color="auto"/>
      </w:divBdr>
    </w:div>
    <w:div w:id="879704455">
      <w:bodyDiv w:val="1"/>
      <w:marLeft w:val="0"/>
      <w:marRight w:val="0"/>
      <w:marTop w:val="0"/>
      <w:marBottom w:val="0"/>
      <w:divBdr>
        <w:top w:val="none" w:sz="0" w:space="0" w:color="auto"/>
        <w:left w:val="none" w:sz="0" w:space="0" w:color="auto"/>
        <w:bottom w:val="none" w:sz="0" w:space="0" w:color="auto"/>
        <w:right w:val="none" w:sz="0" w:space="0" w:color="auto"/>
      </w:divBdr>
    </w:div>
    <w:div w:id="883568177">
      <w:bodyDiv w:val="1"/>
      <w:marLeft w:val="0"/>
      <w:marRight w:val="0"/>
      <w:marTop w:val="0"/>
      <w:marBottom w:val="0"/>
      <w:divBdr>
        <w:top w:val="none" w:sz="0" w:space="0" w:color="auto"/>
        <w:left w:val="none" w:sz="0" w:space="0" w:color="auto"/>
        <w:bottom w:val="none" w:sz="0" w:space="0" w:color="auto"/>
        <w:right w:val="none" w:sz="0" w:space="0" w:color="auto"/>
      </w:divBdr>
    </w:div>
    <w:div w:id="889658330">
      <w:bodyDiv w:val="1"/>
      <w:marLeft w:val="0"/>
      <w:marRight w:val="0"/>
      <w:marTop w:val="0"/>
      <w:marBottom w:val="0"/>
      <w:divBdr>
        <w:top w:val="none" w:sz="0" w:space="0" w:color="auto"/>
        <w:left w:val="none" w:sz="0" w:space="0" w:color="auto"/>
        <w:bottom w:val="none" w:sz="0" w:space="0" w:color="auto"/>
        <w:right w:val="none" w:sz="0" w:space="0" w:color="auto"/>
      </w:divBdr>
    </w:div>
    <w:div w:id="892886564">
      <w:bodyDiv w:val="1"/>
      <w:marLeft w:val="0"/>
      <w:marRight w:val="0"/>
      <w:marTop w:val="0"/>
      <w:marBottom w:val="0"/>
      <w:divBdr>
        <w:top w:val="none" w:sz="0" w:space="0" w:color="auto"/>
        <w:left w:val="none" w:sz="0" w:space="0" w:color="auto"/>
        <w:bottom w:val="none" w:sz="0" w:space="0" w:color="auto"/>
        <w:right w:val="none" w:sz="0" w:space="0" w:color="auto"/>
      </w:divBdr>
    </w:div>
    <w:div w:id="894698186">
      <w:bodyDiv w:val="1"/>
      <w:marLeft w:val="0"/>
      <w:marRight w:val="0"/>
      <w:marTop w:val="0"/>
      <w:marBottom w:val="0"/>
      <w:divBdr>
        <w:top w:val="none" w:sz="0" w:space="0" w:color="auto"/>
        <w:left w:val="none" w:sz="0" w:space="0" w:color="auto"/>
        <w:bottom w:val="none" w:sz="0" w:space="0" w:color="auto"/>
        <w:right w:val="none" w:sz="0" w:space="0" w:color="auto"/>
      </w:divBdr>
    </w:div>
    <w:div w:id="895042914">
      <w:bodyDiv w:val="1"/>
      <w:marLeft w:val="0"/>
      <w:marRight w:val="0"/>
      <w:marTop w:val="0"/>
      <w:marBottom w:val="0"/>
      <w:divBdr>
        <w:top w:val="none" w:sz="0" w:space="0" w:color="auto"/>
        <w:left w:val="none" w:sz="0" w:space="0" w:color="auto"/>
        <w:bottom w:val="none" w:sz="0" w:space="0" w:color="auto"/>
        <w:right w:val="none" w:sz="0" w:space="0" w:color="auto"/>
      </w:divBdr>
    </w:div>
    <w:div w:id="895432096">
      <w:bodyDiv w:val="1"/>
      <w:marLeft w:val="0"/>
      <w:marRight w:val="0"/>
      <w:marTop w:val="0"/>
      <w:marBottom w:val="0"/>
      <w:divBdr>
        <w:top w:val="none" w:sz="0" w:space="0" w:color="auto"/>
        <w:left w:val="none" w:sz="0" w:space="0" w:color="auto"/>
        <w:bottom w:val="none" w:sz="0" w:space="0" w:color="auto"/>
        <w:right w:val="none" w:sz="0" w:space="0" w:color="auto"/>
      </w:divBdr>
    </w:div>
    <w:div w:id="897593768">
      <w:bodyDiv w:val="1"/>
      <w:marLeft w:val="0"/>
      <w:marRight w:val="0"/>
      <w:marTop w:val="0"/>
      <w:marBottom w:val="0"/>
      <w:divBdr>
        <w:top w:val="none" w:sz="0" w:space="0" w:color="auto"/>
        <w:left w:val="none" w:sz="0" w:space="0" w:color="auto"/>
        <w:bottom w:val="none" w:sz="0" w:space="0" w:color="auto"/>
        <w:right w:val="none" w:sz="0" w:space="0" w:color="auto"/>
      </w:divBdr>
    </w:div>
    <w:div w:id="897781664">
      <w:bodyDiv w:val="1"/>
      <w:marLeft w:val="0"/>
      <w:marRight w:val="0"/>
      <w:marTop w:val="0"/>
      <w:marBottom w:val="0"/>
      <w:divBdr>
        <w:top w:val="none" w:sz="0" w:space="0" w:color="auto"/>
        <w:left w:val="none" w:sz="0" w:space="0" w:color="auto"/>
        <w:bottom w:val="none" w:sz="0" w:space="0" w:color="auto"/>
        <w:right w:val="none" w:sz="0" w:space="0" w:color="auto"/>
      </w:divBdr>
    </w:div>
    <w:div w:id="902831154">
      <w:bodyDiv w:val="1"/>
      <w:marLeft w:val="0"/>
      <w:marRight w:val="0"/>
      <w:marTop w:val="0"/>
      <w:marBottom w:val="0"/>
      <w:divBdr>
        <w:top w:val="none" w:sz="0" w:space="0" w:color="auto"/>
        <w:left w:val="none" w:sz="0" w:space="0" w:color="auto"/>
        <w:bottom w:val="none" w:sz="0" w:space="0" w:color="auto"/>
        <w:right w:val="none" w:sz="0" w:space="0" w:color="auto"/>
      </w:divBdr>
    </w:div>
    <w:div w:id="908491980">
      <w:bodyDiv w:val="1"/>
      <w:marLeft w:val="0"/>
      <w:marRight w:val="0"/>
      <w:marTop w:val="0"/>
      <w:marBottom w:val="0"/>
      <w:divBdr>
        <w:top w:val="none" w:sz="0" w:space="0" w:color="auto"/>
        <w:left w:val="none" w:sz="0" w:space="0" w:color="auto"/>
        <w:bottom w:val="none" w:sz="0" w:space="0" w:color="auto"/>
        <w:right w:val="none" w:sz="0" w:space="0" w:color="auto"/>
      </w:divBdr>
    </w:div>
    <w:div w:id="910314838">
      <w:bodyDiv w:val="1"/>
      <w:marLeft w:val="0"/>
      <w:marRight w:val="0"/>
      <w:marTop w:val="0"/>
      <w:marBottom w:val="0"/>
      <w:divBdr>
        <w:top w:val="none" w:sz="0" w:space="0" w:color="auto"/>
        <w:left w:val="none" w:sz="0" w:space="0" w:color="auto"/>
        <w:bottom w:val="none" w:sz="0" w:space="0" w:color="auto"/>
        <w:right w:val="none" w:sz="0" w:space="0" w:color="auto"/>
      </w:divBdr>
    </w:div>
    <w:div w:id="913247802">
      <w:bodyDiv w:val="1"/>
      <w:marLeft w:val="0"/>
      <w:marRight w:val="0"/>
      <w:marTop w:val="0"/>
      <w:marBottom w:val="0"/>
      <w:divBdr>
        <w:top w:val="none" w:sz="0" w:space="0" w:color="auto"/>
        <w:left w:val="none" w:sz="0" w:space="0" w:color="auto"/>
        <w:bottom w:val="none" w:sz="0" w:space="0" w:color="auto"/>
        <w:right w:val="none" w:sz="0" w:space="0" w:color="auto"/>
      </w:divBdr>
    </w:div>
    <w:div w:id="913248505">
      <w:bodyDiv w:val="1"/>
      <w:marLeft w:val="0"/>
      <w:marRight w:val="0"/>
      <w:marTop w:val="0"/>
      <w:marBottom w:val="0"/>
      <w:divBdr>
        <w:top w:val="none" w:sz="0" w:space="0" w:color="auto"/>
        <w:left w:val="none" w:sz="0" w:space="0" w:color="auto"/>
        <w:bottom w:val="none" w:sz="0" w:space="0" w:color="auto"/>
        <w:right w:val="none" w:sz="0" w:space="0" w:color="auto"/>
      </w:divBdr>
    </w:div>
    <w:div w:id="913665689">
      <w:bodyDiv w:val="1"/>
      <w:marLeft w:val="0"/>
      <w:marRight w:val="0"/>
      <w:marTop w:val="0"/>
      <w:marBottom w:val="0"/>
      <w:divBdr>
        <w:top w:val="none" w:sz="0" w:space="0" w:color="auto"/>
        <w:left w:val="none" w:sz="0" w:space="0" w:color="auto"/>
        <w:bottom w:val="none" w:sz="0" w:space="0" w:color="auto"/>
        <w:right w:val="none" w:sz="0" w:space="0" w:color="auto"/>
      </w:divBdr>
    </w:div>
    <w:div w:id="917325497">
      <w:bodyDiv w:val="1"/>
      <w:marLeft w:val="0"/>
      <w:marRight w:val="0"/>
      <w:marTop w:val="0"/>
      <w:marBottom w:val="0"/>
      <w:divBdr>
        <w:top w:val="none" w:sz="0" w:space="0" w:color="auto"/>
        <w:left w:val="none" w:sz="0" w:space="0" w:color="auto"/>
        <w:bottom w:val="none" w:sz="0" w:space="0" w:color="auto"/>
        <w:right w:val="none" w:sz="0" w:space="0" w:color="auto"/>
      </w:divBdr>
    </w:div>
    <w:div w:id="917440600">
      <w:bodyDiv w:val="1"/>
      <w:marLeft w:val="0"/>
      <w:marRight w:val="0"/>
      <w:marTop w:val="0"/>
      <w:marBottom w:val="0"/>
      <w:divBdr>
        <w:top w:val="none" w:sz="0" w:space="0" w:color="auto"/>
        <w:left w:val="none" w:sz="0" w:space="0" w:color="auto"/>
        <w:bottom w:val="none" w:sz="0" w:space="0" w:color="auto"/>
        <w:right w:val="none" w:sz="0" w:space="0" w:color="auto"/>
      </w:divBdr>
    </w:div>
    <w:div w:id="923496531">
      <w:bodyDiv w:val="1"/>
      <w:marLeft w:val="0"/>
      <w:marRight w:val="0"/>
      <w:marTop w:val="0"/>
      <w:marBottom w:val="0"/>
      <w:divBdr>
        <w:top w:val="none" w:sz="0" w:space="0" w:color="auto"/>
        <w:left w:val="none" w:sz="0" w:space="0" w:color="auto"/>
        <w:bottom w:val="none" w:sz="0" w:space="0" w:color="auto"/>
        <w:right w:val="none" w:sz="0" w:space="0" w:color="auto"/>
      </w:divBdr>
    </w:div>
    <w:div w:id="924268052">
      <w:bodyDiv w:val="1"/>
      <w:marLeft w:val="0"/>
      <w:marRight w:val="0"/>
      <w:marTop w:val="0"/>
      <w:marBottom w:val="0"/>
      <w:divBdr>
        <w:top w:val="none" w:sz="0" w:space="0" w:color="auto"/>
        <w:left w:val="none" w:sz="0" w:space="0" w:color="auto"/>
        <w:bottom w:val="none" w:sz="0" w:space="0" w:color="auto"/>
        <w:right w:val="none" w:sz="0" w:space="0" w:color="auto"/>
      </w:divBdr>
    </w:div>
    <w:div w:id="927689383">
      <w:bodyDiv w:val="1"/>
      <w:marLeft w:val="0"/>
      <w:marRight w:val="0"/>
      <w:marTop w:val="0"/>
      <w:marBottom w:val="0"/>
      <w:divBdr>
        <w:top w:val="none" w:sz="0" w:space="0" w:color="auto"/>
        <w:left w:val="none" w:sz="0" w:space="0" w:color="auto"/>
        <w:bottom w:val="none" w:sz="0" w:space="0" w:color="auto"/>
        <w:right w:val="none" w:sz="0" w:space="0" w:color="auto"/>
      </w:divBdr>
    </w:div>
    <w:div w:id="928151967">
      <w:bodyDiv w:val="1"/>
      <w:marLeft w:val="0"/>
      <w:marRight w:val="0"/>
      <w:marTop w:val="0"/>
      <w:marBottom w:val="0"/>
      <w:divBdr>
        <w:top w:val="none" w:sz="0" w:space="0" w:color="auto"/>
        <w:left w:val="none" w:sz="0" w:space="0" w:color="auto"/>
        <w:bottom w:val="none" w:sz="0" w:space="0" w:color="auto"/>
        <w:right w:val="none" w:sz="0" w:space="0" w:color="auto"/>
      </w:divBdr>
    </w:div>
    <w:div w:id="928348786">
      <w:bodyDiv w:val="1"/>
      <w:marLeft w:val="0"/>
      <w:marRight w:val="0"/>
      <w:marTop w:val="0"/>
      <w:marBottom w:val="0"/>
      <w:divBdr>
        <w:top w:val="none" w:sz="0" w:space="0" w:color="auto"/>
        <w:left w:val="none" w:sz="0" w:space="0" w:color="auto"/>
        <w:bottom w:val="none" w:sz="0" w:space="0" w:color="auto"/>
        <w:right w:val="none" w:sz="0" w:space="0" w:color="auto"/>
      </w:divBdr>
    </w:div>
    <w:div w:id="930315855">
      <w:bodyDiv w:val="1"/>
      <w:marLeft w:val="0"/>
      <w:marRight w:val="0"/>
      <w:marTop w:val="0"/>
      <w:marBottom w:val="0"/>
      <w:divBdr>
        <w:top w:val="none" w:sz="0" w:space="0" w:color="auto"/>
        <w:left w:val="none" w:sz="0" w:space="0" w:color="auto"/>
        <w:bottom w:val="none" w:sz="0" w:space="0" w:color="auto"/>
        <w:right w:val="none" w:sz="0" w:space="0" w:color="auto"/>
      </w:divBdr>
    </w:div>
    <w:div w:id="930966551">
      <w:bodyDiv w:val="1"/>
      <w:marLeft w:val="0"/>
      <w:marRight w:val="0"/>
      <w:marTop w:val="0"/>
      <w:marBottom w:val="0"/>
      <w:divBdr>
        <w:top w:val="none" w:sz="0" w:space="0" w:color="auto"/>
        <w:left w:val="none" w:sz="0" w:space="0" w:color="auto"/>
        <w:bottom w:val="none" w:sz="0" w:space="0" w:color="auto"/>
        <w:right w:val="none" w:sz="0" w:space="0" w:color="auto"/>
      </w:divBdr>
    </w:div>
    <w:div w:id="932930055">
      <w:bodyDiv w:val="1"/>
      <w:marLeft w:val="0"/>
      <w:marRight w:val="0"/>
      <w:marTop w:val="0"/>
      <w:marBottom w:val="0"/>
      <w:divBdr>
        <w:top w:val="none" w:sz="0" w:space="0" w:color="auto"/>
        <w:left w:val="none" w:sz="0" w:space="0" w:color="auto"/>
        <w:bottom w:val="none" w:sz="0" w:space="0" w:color="auto"/>
        <w:right w:val="none" w:sz="0" w:space="0" w:color="auto"/>
      </w:divBdr>
    </w:div>
    <w:div w:id="934090106">
      <w:bodyDiv w:val="1"/>
      <w:marLeft w:val="0"/>
      <w:marRight w:val="0"/>
      <w:marTop w:val="0"/>
      <w:marBottom w:val="0"/>
      <w:divBdr>
        <w:top w:val="none" w:sz="0" w:space="0" w:color="auto"/>
        <w:left w:val="none" w:sz="0" w:space="0" w:color="auto"/>
        <w:bottom w:val="none" w:sz="0" w:space="0" w:color="auto"/>
        <w:right w:val="none" w:sz="0" w:space="0" w:color="auto"/>
      </w:divBdr>
    </w:div>
    <w:div w:id="936598199">
      <w:bodyDiv w:val="1"/>
      <w:marLeft w:val="0"/>
      <w:marRight w:val="0"/>
      <w:marTop w:val="0"/>
      <w:marBottom w:val="0"/>
      <w:divBdr>
        <w:top w:val="none" w:sz="0" w:space="0" w:color="auto"/>
        <w:left w:val="none" w:sz="0" w:space="0" w:color="auto"/>
        <w:bottom w:val="none" w:sz="0" w:space="0" w:color="auto"/>
        <w:right w:val="none" w:sz="0" w:space="0" w:color="auto"/>
      </w:divBdr>
    </w:div>
    <w:div w:id="938609193">
      <w:bodyDiv w:val="1"/>
      <w:marLeft w:val="0"/>
      <w:marRight w:val="0"/>
      <w:marTop w:val="0"/>
      <w:marBottom w:val="0"/>
      <w:divBdr>
        <w:top w:val="none" w:sz="0" w:space="0" w:color="auto"/>
        <w:left w:val="none" w:sz="0" w:space="0" w:color="auto"/>
        <w:bottom w:val="none" w:sz="0" w:space="0" w:color="auto"/>
        <w:right w:val="none" w:sz="0" w:space="0" w:color="auto"/>
      </w:divBdr>
    </w:div>
    <w:div w:id="943534898">
      <w:bodyDiv w:val="1"/>
      <w:marLeft w:val="0"/>
      <w:marRight w:val="0"/>
      <w:marTop w:val="0"/>
      <w:marBottom w:val="0"/>
      <w:divBdr>
        <w:top w:val="none" w:sz="0" w:space="0" w:color="auto"/>
        <w:left w:val="none" w:sz="0" w:space="0" w:color="auto"/>
        <w:bottom w:val="none" w:sz="0" w:space="0" w:color="auto"/>
        <w:right w:val="none" w:sz="0" w:space="0" w:color="auto"/>
      </w:divBdr>
    </w:div>
    <w:div w:id="947157992">
      <w:bodyDiv w:val="1"/>
      <w:marLeft w:val="0"/>
      <w:marRight w:val="0"/>
      <w:marTop w:val="0"/>
      <w:marBottom w:val="0"/>
      <w:divBdr>
        <w:top w:val="none" w:sz="0" w:space="0" w:color="auto"/>
        <w:left w:val="none" w:sz="0" w:space="0" w:color="auto"/>
        <w:bottom w:val="none" w:sz="0" w:space="0" w:color="auto"/>
        <w:right w:val="none" w:sz="0" w:space="0" w:color="auto"/>
      </w:divBdr>
    </w:div>
    <w:div w:id="952787774">
      <w:bodyDiv w:val="1"/>
      <w:marLeft w:val="0"/>
      <w:marRight w:val="0"/>
      <w:marTop w:val="0"/>
      <w:marBottom w:val="0"/>
      <w:divBdr>
        <w:top w:val="none" w:sz="0" w:space="0" w:color="auto"/>
        <w:left w:val="none" w:sz="0" w:space="0" w:color="auto"/>
        <w:bottom w:val="none" w:sz="0" w:space="0" w:color="auto"/>
        <w:right w:val="none" w:sz="0" w:space="0" w:color="auto"/>
      </w:divBdr>
    </w:div>
    <w:div w:id="953053066">
      <w:bodyDiv w:val="1"/>
      <w:marLeft w:val="0"/>
      <w:marRight w:val="0"/>
      <w:marTop w:val="0"/>
      <w:marBottom w:val="0"/>
      <w:divBdr>
        <w:top w:val="none" w:sz="0" w:space="0" w:color="auto"/>
        <w:left w:val="none" w:sz="0" w:space="0" w:color="auto"/>
        <w:bottom w:val="none" w:sz="0" w:space="0" w:color="auto"/>
        <w:right w:val="none" w:sz="0" w:space="0" w:color="auto"/>
      </w:divBdr>
    </w:div>
    <w:div w:id="953486514">
      <w:bodyDiv w:val="1"/>
      <w:marLeft w:val="0"/>
      <w:marRight w:val="0"/>
      <w:marTop w:val="0"/>
      <w:marBottom w:val="0"/>
      <w:divBdr>
        <w:top w:val="none" w:sz="0" w:space="0" w:color="auto"/>
        <w:left w:val="none" w:sz="0" w:space="0" w:color="auto"/>
        <w:bottom w:val="none" w:sz="0" w:space="0" w:color="auto"/>
        <w:right w:val="none" w:sz="0" w:space="0" w:color="auto"/>
      </w:divBdr>
    </w:div>
    <w:div w:id="953905417">
      <w:bodyDiv w:val="1"/>
      <w:marLeft w:val="0"/>
      <w:marRight w:val="0"/>
      <w:marTop w:val="0"/>
      <w:marBottom w:val="0"/>
      <w:divBdr>
        <w:top w:val="none" w:sz="0" w:space="0" w:color="auto"/>
        <w:left w:val="none" w:sz="0" w:space="0" w:color="auto"/>
        <w:bottom w:val="none" w:sz="0" w:space="0" w:color="auto"/>
        <w:right w:val="none" w:sz="0" w:space="0" w:color="auto"/>
      </w:divBdr>
    </w:div>
    <w:div w:id="954409296">
      <w:bodyDiv w:val="1"/>
      <w:marLeft w:val="0"/>
      <w:marRight w:val="0"/>
      <w:marTop w:val="0"/>
      <w:marBottom w:val="0"/>
      <w:divBdr>
        <w:top w:val="none" w:sz="0" w:space="0" w:color="auto"/>
        <w:left w:val="none" w:sz="0" w:space="0" w:color="auto"/>
        <w:bottom w:val="none" w:sz="0" w:space="0" w:color="auto"/>
        <w:right w:val="none" w:sz="0" w:space="0" w:color="auto"/>
      </w:divBdr>
    </w:div>
    <w:div w:id="954479661">
      <w:bodyDiv w:val="1"/>
      <w:marLeft w:val="0"/>
      <w:marRight w:val="0"/>
      <w:marTop w:val="0"/>
      <w:marBottom w:val="0"/>
      <w:divBdr>
        <w:top w:val="none" w:sz="0" w:space="0" w:color="auto"/>
        <w:left w:val="none" w:sz="0" w:space="0" w:color="auto"/>
        <w:bottom w:val="none" w:sz="0" w:space="0" w:color="auto"/>
        <w:right w:val="none" w:sz="0" w:space="0" w:color="auto"/>
      </w:divBdr>
    </w:div>
    <w:div w:id="954752157">
      <w:bodyDiv w:val="1"/>
      <w:marLeft w:val="0"/>
      <w:marRight w:val="0"/>
      <w:marTop w:val="0"/>
      <w:marBottom w:val="0"/>
      <w:divBdr>
        <w:top w:val="none" w:sz="0" w:space="0" w:color="auto"/>
        <w:left w:val="none" w:sz="0" w:space="0" w:color="auto"/>
        <w:bottom w:val="none" w:sz="0" w:space="0" w:color="auto"/>
        <w:right w:val="none" w:sz="0" w:space="0" w:color="auto"/>
      </w:divBdr>
    </w:div>
    <w:div w:id="957029454">
      <w:bodyDiv w:val="1"/>
      <w:marLeft w:val="0"/>
      <w:marRight w:val="0"/>
      <w:marTop w:val="0"/>
      <w:marBottom w:val="0"/>
      <w:divBdr>
        <w:top w:val="none" w:sz="0" w:space="0" w:color="auto"/>
        <w:left w:val="none" w:sz="0" w:space="0" w:color="auto"/>
        <w:bottom w:val="none" w:sz="0" w:space="0" w:color="auto"/>
        <w:right w:val="none" w:sz="0" w:space="0" w:color="auto"/>
      </w:divBdr>
    </w:div>
    <w:div w:id="957099398">
      <w:bodyDiv w:val="1"/>
      <w:marLeft w:val="0"/>
      <w:marRight w:val="0"/>
      <w:marTop w:val="0"/>
      <w:marBottom w:val="0"/>
      <w:divBdr>
        <w:top w:val="none" w:sz="0" w:space="0" w:color="auto"/>
        <w:left w:val="none" w:sz="0" w:space="0" w:color="auto"/>
        <w:bottom w:val="none" w:sz="0" w:space="0" w:color="auto"/>
        <w:right w:val="none" w:sz="0" w:space="0" w:color="auto"/>
      </w:divBdr>
    </w:div>
    <w:div w:id="959461082">
      <w:bodyDiv w:val="1"/>
      <w:marLeft w:val="0"/>
      <w:marRight w:val="0"/>
      <w:marTop w:val="0"/>
      <w:marBottom w:val="0"/>
      <w:divBdr>
        <w:top w:val="none" w:sz="0" w:space="0" w:color="auto"/>
        <w:left w:val="none" w:sz="0" w:space="0" w:color="auto"/>
        <w:bottom w:val="none" w:sz="0" w:space="0" w:color="auto"/>
        <w:right w:val="none" w:sz="0" w:space="0" w:color="auto"/>
      </w:divBdr>
    </w:div>
    <w:div w:id="961611831">
      <w:bodyDiv w:val="1"/>
      <w:marLeft w:val="0"/>
      <w:marRight w:val="0"/>
      <w:marTop w:val="0"/>
      <w:marBottom w:val="0"/>
      <w:divBdr>
        <w:top w:val="none" w:sz="0" w:space="0" w:color="auto"/>
        <w:left w:val="none" w:sz="0" w:space="0" w:color="auto"/>
        <w:bottom w:val="none" w:sz="0" w:space="0" w:color="auto"/>
        <w:right w:val="none" w:sz="0" w:space="0" w:color="auto"/>
      </w:divBdr>
    </w:div>
    <w:div w:id="963190779">
      <w:bodyDiv w:val="1"/>
      <w:marLeft w:val="0"/>
      <w:marRight w:val="0"/>
      <w:marTop w:val="0"/>
      <w:marBottom w:val="0"/>
      <w:divBdr>
        <w:top w:val="none" w:sz="0" w:space="0" w:color="auto"/>
        <w:left w:val="none" w:sz="0" w:space="0" w:color="auto"/>
        <w:bottom w:val="none" w:sz="0" w:space="0" w:color="auto"/>
        <w:right w:val="none" w:sz="0" w:space="0" w:color="auto"/>
      </w:divBdr>
    </w:div>
    <w:div w:id="964313020">
      <w:bodyDiv w:val="1"/>
      <w:marLeft w:val="0"/>
      <w:marRight w:val="0"/>
      <w:marTop w:val="0"/>
      <w:marBottom w:val="0"/>
      <w:divBdr>
        <w:top w:val="none" w:sz="0" w:space="0" w:color="auto"/>
        <w:left w:val="none" w:sz="0" w:space="0" w:color="auto"/>
        <w:bottom w:val="none" w:sz="0" w:space="0" w:color="auto"/>
        <w:right w:val="none" w:sz="0" w:space="0" w:color="auto"/>
      </w:divBdr>
    </w:div>
    <w:div w:id="965353362">
      <w:bodyDiv w:val="1"/>
      <w:marLeft w:val="0"/>
      <w:marRight w:val="0"/>
      <w:marTop w:val="0"/>
      <w:marBottom w:val="0"/>
      <w:divBdr>
        <w:top w:val="none" w:sz="0" w:space="0" w:color="auto"/>
        <w:left w:val="none" w:sz="0" w:space="0" w:color="auto"/>
        <w:bottom w:val="none" w:sz="0" w:space="0" w:color="auto"/>
        <w:right w:val="none" w:sz="0" w:space="0" w:color="auto"/>
      </w:divBdr>
    </w:div>
    <w:div w:id="965502747">
      <w:bodyDiv w:val="1"/>
      <w:marLeft w:val="0"/>
      <w:marRight w:val="0"/>
      <w:marTop w:val="0"/>
      <w:marBottom w:val="0"/>
      <w:divBdr>
        <w:top w:val="none" w:sz="0" w:space="0" w:color="auto"/>
        <w:left w:val="none" w:sz="0" w:space="0" w:color="auto"/>
        <w:bottom w:val="none" w:sz="0" w:space="0" w:color="auto"/>
        <w:right w:val="none" w:sz="0" w:space="0" w:color="auto"/>
      </w:divBdr>
    </w:div>
    <w:div w:id="969898905">
      <w:bodyDiv w:val="1"/>
      <w:marLeft w:val="0"/>
      <w:marRight w:val="0"/>
      <w:marTop w:val="0"/>
      <w:marBottom w:val="0"/>
      <w:divBdr>
        <w:top w:val="none" w:sz="0" w:space="0" w:color="auto"/>
        <w:left w:val="none" w:sz="0" w:space="0" w:color="auto"/>
        <w:bottom w:val="none" w:sz="0" w:space="0" w:color="auto"/>
        <w:right w:val="none" w:sz="0" w:space="0" w:color="auto"/>
      </w:divBdr>
    </w:div>
    <w:div w:id="976256591">
      <w:bodyDiv w:val="1"/>
      <w:marLeft w:val="0"/>
      <w:marRight w:val="0"/>
      <w:marTop w:val="0"/>
      <w:marBottom w:val="0"/>
      <w:divBdr>
        <w:top w:val="none" w:sz="0" w:space="0" w:color="auto"/>
        <w:left w:val="none" w:sz="0" w:space="0" w:color="auto"/>
        <w:bottom w:val="none" w:sz="0" w:space="0" w:color="auto"/>
        <w:right w:val="none" w:sz="0" w:space="0" w:color="auto"/>
      </w:divBdr>
    </w:div>
    <w:div w:id="977027102">
      <w:bodyDiv w:val="1"/>
      <w:marLeft w:val="0"/>
      <w:marRight w:val="0"/>
      <w:marTop w:val="0"/>
      <w:marBottom w:val="0"/>
      <w:divBdr>
        <w:top w:val="none" w:sz="0" w:space="0" w:color="auto"/>
        <w:left w:val="none" w:sz="0" w:space="0" w:color="auto"/>
        <w:bottom w:val="none" w:sz="0" w:space="0" w:color="auto"/>
        <w:right w:val="none" w:sz="0" w:space="0" w:color="auto"/>
      </w:divBdr>
    </w:div>
    <w:div w:id="979966196">
      <w:bodyDiv w:val="1"/>
      <w:marLeft w:val="0"/>
      <w:marRight w:val="0"/>
      <w:marTop w:val="0"/>
      <w:marBottom w:val="0"/>
      <w:divBdr>
        <w:top w:val="none" w:sz="0" w:space="0" w:color="auto"/>
        <w:left w:val="none" w:sz="0" w:space="0" w:color="auto"/>
        <w:bottom w:val="none" w:sz="0" w:space="0" w:color="auto"/>
        <w:right w:val="none" w:sz="0" w:space="0" w:color="auto"/>
      </w:divBdr>
    </w:div>
    <w:div w:id="981663867">
      <w:bodyDiv w:val="1"/>
      <w:marLeft w:val="0"/>
      <w:marRight w:val="0"/>
      <w:marTop w:val="0"/>
      <w:marBottom w:val="0"/>
      <w:divBdr>
        <w:top w:val="none" w:sz="0" w:space="0" w:color="auto"/>
        <w:left w:val="none" w:sz="0" w:space="0" w:color="auto"/>
        <w:bottom w:val="none" w:sz="0" w:space="0" w:color="auto"/>
        <w:right w:val="none" w:sz="0" w:space="0" w:color="auto"/>
      </w:divBdr>
    </w:div>
    <w:div w:id="986711215">
      <w:bodyDiv w:val="1"/>
      <w:marLeft w:val="0"/>
      <w:marRight w:val="0"/>
      <w:marTop w:val="0"/>
      <w:marBottom w:val="0"/>
      <w:divBdr>
        <w:top w:val="none" w:sz="0" w:space="0" w:color="auto"/>
        <w:left w:val="none" w:sz="0" w:space="0" w:color="auto"/>
        <w:bottom w:val="none" w:sz="0" w:space="0" w:color="auto"/>
        <w:right w:val="none" w:sz="0" w:space="0" w:color="auto"/>
      </w:divBdr>
    </w:div>
    <w:div w:id="987050390">
      <w:bodyDiv w:val="1"/>
      <w:marLeft w:val="0"/>
      <w:marRight w:val="0"/>
      <w:marTop w:val="0"/>
      <w:marBottom w:val="0"/>
      <w:divBdr>
        <w:top w:val="none" w:sz="0" w:space="0" w:color="auto"/>
        <w:left w:val="none" w:sz="0" w:space="0" w:color="auto"/>
        <w:bottom w:val="none" w:sz="0" w:space="0" w:color="auto"/>
        <w:right w:val="none" w:sz="0" w:space="0" w:color="auto"/>
      </w:divBdr>
    </w:div>
    <w:div w:id="989141429">
      <w:bodyDiv w:val="1"/>
      <w:marLeft w:val="0"/>
      <w:marRight w:val="0"/>
      <w:marTop w:val="0"/>
      <w:marBottom w:val="0"/>
      <w:divBdr>
        <w:top w:val="none" w:sz="0" w:space="0" w:color="auto"/>
        <w:left w:val="none" w:sz="0" w:space="0" w:color="auto"/>
        <w:bottom w:val="none" w:sz="0" w:space="0" w:color="auto"/>
        <w:right w:val="none" w:sz="0" w:space="0" w:color="auto"/>
      </w:divBdr>
    </w:div>
    <w:div w:id="989331620">
      <w:bodyDiv w:val="1"/>
      <w:marLeft w:val="0"/>
      <w:marRight w:val="0"/>
      <w:marTop w:val="0"/>
      <w:marBottom w:val="0"/>
      <w:divBdr>
        <w:top w:val="none" w:sz="0" w:space="0" w:color="auto"/>
        <w:left w:val="none" w:sz="0" w:space="0" w:color="auto"/>
        <w:bottom w:val="none" w:sz="0" w:space="0" w:color="auto"/>
        <w:right w:val="none" w:sz="0" w:space="0" w:color="auto"/>
      </w:divBdr>
    </w:div>
    <w:div w:id="990451589">
      <w:bodyDiv w:val="1"/>
      <w:marLeft w:val="0"/>
      <w:marRight w:val="0"/>
      <w:marTop w:val="0"/>
      <w:marBottom w:val="0"/>
      <w:divBdr>
        <w:top w:val="none" w:sz="0" w:space="0" w:color="auto"/>
        <w:left w:val="none" w:sz="0" w:space="0" w:color="auto"/>
        <w:bottom w:val="none" w:sz="0" w:space="0" w:color="auto"/>
        <w:right w:val="none" w:sz="0" w:space="0" w:color="auto"/>
      </w:divBdr>
    </w:div>
    <w:div w:id="995303572">
      <w:bodyDiv w:val="1"/>
      <w:marLeft w:val="0"/>
      <w:marRight w:val="0"/>
      <w:marTop w:val="0"/>
      <w:marBottom w:val="0"/>
      <w:divBdr>
        <w:top w:val="none" w:sz="0" w:space="0" w:color="auto"/>
        <w:left w:val="none" w:sz="0" w:space="0" w:color="auto"/>
        <w:bottom w:val="none" w:sz="0" w:space="0" w:color="auto"/>
        <w:right w:val="none" w:sz="0" w:space="0" w:color="auto"/>
      </w:divBdr>
    </w:div>
    <w:div w:id="996424935">
      <w:bodyDiv w:val="1"/>
      <w:marLeft w:val="0"/>
      <w:marRight w:val="0"/>
      <w:marTop w:val="0"/>
      <w:marBottom w:val="0"/>
      <w:divBdr>
        <w:top w:val="none" w:sz="0" w:space="0" w:color="auto"/>
        <w:left w:val="none" w:sz="0" w:space="0" w:color="auto"/>
        <w:bottom w:val="none" w:sz="0" w:space="0" w:color="auto"/>
        <w:right w:val="none" w:sz="0" w:space="0" w:color="auto"/>
      </w:divBdr>
    </w:div>
    <w:div w:id="998919766">
      <w:bodyDiv w:val="1"/>
      <w:marLeft w:val="0"/>
      <w:marRight w:val="0"/>
      <w:marTop w:val="0"/>
      <w:marBottom w:val="0"/>
      <w:divBdr>
        <w:top w:val="none" w:sz="0" w:space="0" w:color="auto"/>
        <w:left w:val="none" w:sz="0" w:space="0" w:color="auto"/>
        <w:bottom w:val="none" w:sz="0" w:space="0" w:color="auto"/>
        <w:right w:val="none" w:sz="0" w:space="0" w:color="auto"/>
      </w:divBdr>
    </w:div>
    <w:div w:id="998925542">
      <w:bodyDiv w:val="1"/>
      <w:marLeft w:val="0"/>
      <w:marRight w:val="0"/>
      <w:marTop w:val="0"/>
      <w:marBottom w:val="0"/>
      <w:divBdr>
        <w:top w:val="none" w:sz="0" w:space="0" w:color="auto"/>
        <w:left w:val="none" w:sz="0" w:space="0" w:color="auto"/>
        <w:bottom w:val="none" w:sz="0" w:space="0" w:color="auto"/>
        <w:right w:val="none" w:sz="0" w:space="0" w:color="auto"/>
      </w:divBdr>
    </w:div>
    <w:div w:id="999309667">
      <w:bodyDiv w:val="1"/>
      <w:marLeft w:val="0"/>
      <w:marRight w:val="0"/>
      <w:marTop w:val="0"/>
      <w:marBottom w:val="0"/>
      <w:divBdr>
        <w:top w:val="none" w:sz="0" w:space="0" w:color="auto"/>
        <w:left w:val="none" w:sz="0" w:space="0" w:color="auto"/>
        <w:bottom w:val="none" w:sz="0" w:space="0" w:color="auto"/>
        <w:right w:val="none" w:sz="0" w:space="0" w:color="auto"/>
      </w:divBdr>
    </w:div>
    <w:div w:id="999383818">
      <w:bodyDiv w:val="1"/>
      <w:marLeft w:val="0"/>
      <w:marRight w:val="0"/>
      <w:marTop w:val="0"/>
      <w:marBottom w:val="0"/>
      <w:divBdr>
        <w:top w:val="none" w:sz="0" w:space="0" w:color="auto"/>
        <w:left w:val="none" w:sz="0" w:space="0" w:color="auto"/>
        <w:bottom w:val="none" w:sz="0" w:space="0" w:color="auto"/>
        <w:right w:val="none" w:sz="0" w:space="0" w:color="auto"/>
      </w:divBdr>
    </w:div>
    <w:div w:id="1000740955">
      <w:bodyDiv w:val="1"/>
      <w:marLeft w:val="0"/>
      <w:marRight w:val="0"/>
      <w:marTop w:val="0"/>
      <w:marBottom w:val="0"/>
      <w:divBdr>
        <w:top w:val="none" w:sz="0" w:space="0" w:color="auto"/>
        <w:left w:val="none" w:sz="0" w:space="0" w:color="auto"/>
        <w:bottom w:val="none" w:sz="0" w:space="0" w:color="auto"/>
        <w:right w:val="none" w:sz="0" w:space="0" w:color="auto"/>
      </w:divBdr>
    </w:div>
    <w:div w:id="1009065606">
      <w:bodyDiv w:val="1"/>
      <w:marLeft w:val="0"/>
      <w:marRight w:val="0"/>
      <w:marTop w:val="0"/>
      <w:marBottom w:val="0"/>
      <w:divBdr>
        <w:top w:val="none" w:sz="0" w:space="0" w:color="auto"/>
        <w:left w:val="none" w:sz="0" w:space="0" w:color="auto"/>
        <w:bottom w:val="none" w:sz="0" w:space="0" w:color="auto"/>
        <w:right w:val="none" w:sz="0" w:space="0" w:color="auto"/>
      </w:divBdr>
    </w:div>
    <w:div w:id="1009718145">
      <w:bodyDiv w:val="1"/>
      <w:marLeft w:val="0"/>
      <w:marRight w:val="0"/>
      <w:marTop w:val="0"/>
      <w:marBottom w:val="0"/>
      <w:divBdr>
        <w:top w:val="none" w:sz="0" w:space="0" w:color="auto"/>
        <w:left w:val="none" w:sz="0" w:space="0" w:color="auto"/>
        <w:bottom w:val="none" w:sz="0" w:space="0" w:color="auto"/>
        <w:right w:val="none" w:sz="0" w:space="0" w:color="auto"/>
      </w:divBdr>
    </w:div>
    <w:div w:id="1010716446">
      <w:bodyDiv w:val="1"/>
      <w:marLeft w:val="0"/>
      <w:marRight w:val="0"/>
      <w:marTop w:val="0"/>
      <w:marBottom w:val="0"/>
      <w:divBdr>
        <w:top w:val="none" w:sz="0" w:space="0" w:color="auto"/>
        <w:left w:val="none" w:sz="0" w:space="0" w:color="auto"/>
        <w:bottom w:val="none" w:sz="0" w:space="0" w:color="auto"/>
        <w:right w:val="none" w:sz="0" w:space="0" w:color="auto"/>
      </w:divBdr>
    </w:div>
    <w:div w:id="1013611111">
      <w:bodyDiv w:val="1"/>
      <w:marLeft w:val="0"/>
      <w:marRight w:val="0"/>
      <w:marTop w:val="0"/>
      <w:marBottom w:val="0"/>
      <w:divBdr>
        <w:top w:val="none" w:sz="0" w:space="0" w:color="auto"/>
        <w:left w:val="none" w:sz="0" w:space="0" w:color="auto"/>
        <w:bottom w:val="none" w:sz="0" w:space="0" w:color="auto"/>
        <w:right w:val="none" w:sz="0" w:space="0" w:color="auto"/>
      </w:divBdr>
    </w:div>
    <w:div w:id="1020471759">
      <w:bodyDiv w:val="1"/>
      <w:marLeft w:val="0"/>
      <w:marRight w:val="0"/>
      <w:marTop w:val="0"/>
      <w:marBottom w:val="0"/>
      <w:divBdr>
        <w:top w:val="none" w:sz="0" w:space="0" w:color="auto"/>
        <w:left w:val="none" w:sz="0" w:space="0" w:color="auto"/>
        <w:bottom w:val="none" w:sz="0" w:space="0" w:color="auto"/>
        <w:right w:val="none" w:sz="0" w:space="0" w:color="auto"/>
      </w:divBdr>
    </w:div>
    <w:div w:id="1023097528">
      <w:bodyDiv w:val="1"/>
      <w:marLeft w:val="0"/>
      <w:marRight w:val="0"/>
      <w:marTop w:val="0"/>
      <w:marBottom w:val="0"/>
      <w:divBdr>
        <w:top w:val="none" w:sz="0" w:space="0" w:color="auto"/>
        <w:left w:val="none" w:sz="0" w:space="0" w:color="auto"/>
        <w:bottom w:val="none" w:sz="0" w:space="0" w:color="auto"/>
        <w:right w:val="none" w:sz="0" w:space="0" w:color="auto"/>
      </w:divBdr>
    </w:div>
    <w:div w:id="1025597970">
      <w:bodyDiv w:val="1"/>
      <w:marLeft w:val="0"/>
      <w:marRight w:val="0"/>
      <w:marTop w:val="0"/>
      <w:marBottom w:val="0"/>
      <w:divBdr>
        <w:top w:val="none" w:sz="0" w:space="0" w:color="auto"/>
        <w:left w:val="none" w:sz="0" w:space="0" w:color="auto"/>
        <w:bottom w:val="none" w:sz="0" w:space="0" w:color="auto"/>
        <w:right w:val="none" w:sz="0" w:space="0" w:color="auto"/>
      </w:divBdr>
    </w:div>
    <w:div w:id="1027606521">
      <w:bodyDiv w:val="1"/>
      <w:marLeft w:val="0"/>
      <w:marRight w:val="0"/>
      <w:marTop w:val="0"/>
      <w:marBottom w:val="0"/>
      <w:divBdr>
        <w:top w:val="none" w:sz="0" w:space="0" w:color="auto"/>
        <w:left w:val="none" w:sz="0" w:space="0" w:color="auto"/>
        <w:bottom w:val="none" w:sz="0" w:space="0" w:color="auto"/>
        <w:right w:val="none" w:sz="0" w:space="0" w:color="auto"/>
      </w:divBdr>
    </w:div>
    <w:div w:id="1029912434">
      <w:bodyDiv w:val="1"/>
      <w:marLeft w:val="0"/>
      <w:marRight w:val="0"/>
      <w:marTop w:val="0"/>
      <w:marBottom w:val="0"/>
      <w:divBdr>
        <w:top w:val="none" w:sz="0" w:space="0" w:color="auto"/>
        <w:left w:val="none" w:sz="0" w:space="0" w:color="auto"/>
        <w:bottom w:val="none" w:sz="0" w:space="0" w:color="auto"/>
        <w:right w:val="none" w:sz="0" w:space="0" w:color="auto"/>
      </w:divBdr>
    </w:div>
    <w:div w:id="1031610373">
      <w:bodyDiv w:val="1"/>
      <w:marLeft w:val="0"/>
      <w:marRight w:val="0"/>
      <w:marTop w:val="0"/>
      <w:marBottom w:val="0"/>
      <w:divBdr>
        <w:top w:val="none" w:sz="0" w:space="0" w:color="auto"/>
        <w:left w:val="none" w:sz="0" w:space="0" w:color="auto"/>
        <w:bottom w:val="none" w:sz="0" w:space="0" w:color="auto"/>
        <w:right w:val="none" w:sz="0" w:space="0" w:color="auto"/>
      </w:divBdr>
    </w:div>
    <w:div w:id="1031614151">
      <w:bodyDiv w:val="1"/>
      <w:marLeft w:val="0"/>
      <w:marRight w:val="0"/>
      <w:marTop w:val="0"/>
      <w:marBottom w:val="0"/>
      <w:divBdr>
        <w:top w:val="none" w:sz="0" w:space="0" w:color="auto"/>
        <w:left w:val="none" w:sz="0" w:space="0" w:color="auto"/>
        <w:bottom w:val="none" w:sz="0" w:space="0" w:color="auto"/>
        <w:right w:val="none" w:sz="0" w:space="0" w:color="auto"/>
      </w:divBdr>
    </w:div>
    <w:div w:id="1032389528">
      <w:bodyDiv w:val="1"/>
      <w:marLeft w:val="0"/>
      <w:marRight w:val="0"/>
      <w:marTop w:val="0"/>
      <w:marBottom w:val="0"/>
      <w:divBdr>
        <w:top w:val="none" w:sz="0" w:space="0" w:color="auto"/>
        <w:left w:val="none" w:sz="0" w:space="0" w:color="auto"/>
        <w:bottom w:val="none" w:sz="0" w:space="0" w:color="auto"/>
        <w:right w:val="none" w:sz="0" w:space="0" w:color="auto"/>
      </w:divBdr>
    </w:div>
    <w:div w:id="1032923588">
      <w:bodyDiv w:val="1"/>
      <w:marLeft w:val="0"/>
      <w:marRight w:val="0"/>
      <w:marTop w:val="0"/>
      <w:marBottom w:val="0"/>
      <w:divBdr>
        <w:top w:val="none" w:sz="0" w:space="0" w:color="auto"/>
        <w:left w:val="none" w:sz="0" w:space="0" w:color="auto"/>
        <w:bottom w:val="none" w:sz="0" w:space="0" w:color="auto"/>
        <w:right w:val="none" w:sz="0" w:space="0" w:color="auto"/>
      </w:divBdr>
    </w:div>
    <w:div w:id="1033653237">
      <w:bodyDiv w:val="1"/>
      <w:marLeft w:val="0"/>
      <w:marRight w:val="0"/>
      <w:marTop w:val="0"/>
      <w:marBottom w:val="0"/>
      <w:divBdr>
        <w:top w:val="none" w:sz="0" w:space="0" w:color="auto"/>
        <w:left w:val="none" w:sz="0" w:space="0" w:color="auto"/>
        <w:bottom w:val="none" w:sz="0" w:space="0" w:color="auto"/>
        <w:right w:val="none" w:sz="0" w:space="0" w:color="auto"/>
      </w:divBdr>
    </w:div>
    <w:div w:id="1034691439">
      <w:bodyDiv w:val="1"/>
      <w:marLeft w:val="0"/>
      <w:marRight w:val="0"/>
      <w:marTop w:val="0"/>
      <w:marBottom w:val="0"/>
      <w:divBdr>
        <w:top w:val="none" w:sz="0" w:space="0" w:color="auto"/>
        <w:left w:val="none" w:sz="0" w:space="0" w:color="auto"/>
        <w:bottom w:val="none" w:sz="0" w:space="0" w:color="auto"/>
        <w:right w:val="none" w:sz="0" w:space="0" w:color="auto"/>
      </w:divBdr>
    </w:div>
    <w:div w:id="1037586052">
      <w:bodyDiv w:val="1"/>
      <w:marLeft w:val="0"/>
      <w:marRight w:val="0"/>
      <w:marTop w:val="0"/>
      <w:marBottom w:val="0"/>
      <w:divBdr>
        <w:top w:val="none" w:sz="0" w:space="0" w:color="auto"/>
        <w:left w:val="none" w:sz="0" w:space="0" w:color="auto"/>
        <w:bottom w:val="none" w:sz="0" w:space="0" w:color="auto"/>
        <w:right w:val="none" w:sz="0" w:space="0" w:color="auto"/>
      </w:divBdr>
    </w:div>
    <w:div w:id="1043560487">
      <w:bodyDiv w:val="1"/>
      <w:marLeft w:val="0"/>
      <w:marRight w:val="0"/>
      <w:marTop w:val="0"/>
      <w:marBottom w:val="0"/>
      <w:divBdr>
        <w:top w:val="none" w:sz="0" w:space="0" w:color="auto"/>
        <w:left w:val="none" w:sz="0" w:space="0" w:color="auto"/>
        <w:bottom w:val="none" w:sz="0" w:space="0" w:color="auto"/>
        <w:right w:val="none" w:sz="0" w:space="0" w:color="auto"/>
      </w:divBdr>
    </w:div>
    <w:div w:id="1044327304">
      <w:bodyDiv w:val="1"/>
      <w:marLeft w:val="0"/>
      <w:marRight w:val="0"/>
      <w:marTop w:val="0"/>
      <w:marBottom w:val="0"/>
      <w:divBdr>
        <w:top w:val="none" w:sz="0" w:space="0" w:color="auto"/>
        <w:left w:val="none" w:sz="0" w:space="0" w:color="auto"/>
        <w:bottom w:val="none" w:sz="0" w:space="0" w:color="auto"/>
        <w:right w:val="none" w:sz="0" w:space="0" w:color="auto"/>
      </w:divBdr>
    </w:div>
    <w:div w:id="1045909975">
      <w:bodyDiv w:val="1"/>
      <w:marLeft w:val="0"/>
      <w:marRight w:val="0"/>
      <w:marTop w:val="0"/>
      <w:marBottom w:val="0"/>
      <w:divBdr>
        <w:top w:val="none" w:sz="0" w:space="0" w:color="auto"/>
        <w:left w:val="none" w:sz="0" w:space="0" w:color="auto"/>
        <w:bottom w:val="none" w:sz="0" w:space="0" w:color="auto"/>
        <w:right w:val="none" w:sz="0" w:space="0" w:color="auto"/>
      </w:divBdr>
    </w:div>
    <w:div w:id="1047409161">
      <w:bodyDiv w:val="1"/>
      <w:marLeft w:val="0"/>
      <w:marRight w:val="0"/>
      <w:marTop w:val="0"/>
      <w:marBottom w:val="0"/>
      <w:divBdr>
        <w:top w:val="none" w:sz="0" w:space="0" w:color="auto"/>
        <w:left w:val="none" w:sz="0" w:space="0" w:color="auto"/>
        <w:bottom w:val="none" w:sz="0" w:space="0" w:color="auto"/>
        <w:right w:val="none" w:sz="0" w:space="0" w:color="auto"/>
      </w:divBdr>
    </w:div>
    <w:div w:id="1047754700">
      <w:bodyDiv w:val="1"/>
      <w:marLeft w:val="0"/>
      <w:marRight w:val="0"/>
      <w:marTop w:val="0"/>
      <w:marBottom w:val="0"/>
      <w:divBdr>
        <w:top w:val="none" w:sz="0" w:space="0" w:color="auto"/>
        <w:left w:val="none" w:sz="0" w:space="0" w:color="auto"/>
        <w:bottom w:val="none" w:sz="0" w:space="0" w:color="auto"/>
        <w:right w:val="none" w:sz="0" w:space="0" w:color="auto"/>
      </w:divBdr>
    </w:div>
    <w:div w:id="1048994841">
      <w:bodyDiv w:val="1"/>
      <w:marLeft w:val="0"/>
      <w:marRight w:val="0"/>
      <w:marTop w:val="0"/>
      <w:marBottom w:val="0"/>
      <w:divBdr>
        <w:top w:val="none" w:sz="0" w:space="0" w:color="auto"/>
        <w:left w:val="none" w:sz="0" w:space="0" w:color="auto"/>
        <w:bottom w:val="none" w:sz="0" w:space="0" w:color="auto"/>
        <w:right w:val="none" w:sz="0" w:space="0" w:color="auto"/>
      </w:divBdr>
    </w:div>
    <w:div w:id="1050807042">
      <w:bodyDiv w:val="1"/>
      <w:marLeft w:val="0"/>
      <w:marRight w:val="0"/>
      <w:marTop w:val="0"/>
      <w:marBottom w:val="0"/>
      <w:divBdr>
        <w:top w:val="none" w:sz="0" w:space="0" w:color="auto"/>
        <w:left w:val="none" w:sz="0" w:space="0" w:color="auto"/>
        <w:bottom w:val="none" w:sz="0" w:space="0" w:color="auto"/>
        <w:right w:val="none" w:sz="0" w:space="0" w:color="auto"/>
      </w:divBdr>
    </w:div>
    <w:div w:id="1051685673">
      <w:bodyDiv w:val="1"/>
      <w:marLeft w:val="0"/>
      <w:marRight w:val="0"/>
      <w:marTop w:val="0"/>
      <w:marBottom w:val="0"/>
      <w:divBdr>
        <w:top w:val="none" w:sz="0" w:space="0" w:color="auto"/>
        <w:left w:val="none" w:sz="0" w:space="0" w:color="auto"/>
        <w:bottom w:val="none" w:sz="0" w:space="0" w:color="auto"/>
        <w:right w:val="none" w:sz="0" w:space="0" w:color="auto"/>
      </w:divBdr>
    </w:div>
    <w:div w:id="1051802260">
      <w:bodyDiv w:val="1"/>
      <w:marLeft w:val="0"/>
      <w:marRight w:val="0"/>
      <w:marTop w:val="0"/>
      <w:marBottom w:val="0"/>
      <w:divBdr>
        <w:top w:val="none" w:sz="0" w:space="0" w:color="auto"/>
        <w:left w:val="none" w:sz="0" w:space="0" w:color="auto"/>
        <w:bottom w:val="none" w:sz="0" w:space="0" w:color="auto"/>
        <w:right w:val="none" w:sz="0" w:space="0" w:color="auto"/>
      </w:divBdr>
    </w:div>
    <w:div w:id="1055196550">
      <w:bodyDiv w:val="1"/>
      <w:marLeft w:val="0"/>
      <w:marRight w:val="0"/>
      <w:marTop w:val="0"/>
      <w:marBottom w:val="0"/>
      <w:divBdr>
        <w:top w:val="none" w:sz="0" w:space="0" w:color="auto"/>
        <w:left w:val="none" w:sz="0" w:space="0" w:color="auto"/>
        <w:bottom w:val="none" w:sz="0" w:space="0" w:color="auto"/>
        <w:right w:val="none" w:sz="0" w:space="0" w:color="auto"/>
      </w:divBdr>
    </w:div>
    <w:div w:id="1056859562">
      <w:bodyDiv w:val="1"/>
      <w:marLeft w:val="0"/>
      <w:marRight w:val="0"/>
      <w:marTop w:val="0"/>
      <w:marBottom w:val="0"/>
      <w:divBdr>
        <w:top w:val="none" w:sz="0" w:space="0" w:color="auto"/>
        <w:left w:val="none" w:sz="0" w:space="0" w:color="auto"/>
        <w:bottom w:val="none" w:sz="0" w:space="0" w:color="auto"/>
        <w:right w:val="none" w:sz="0" w:space="0" w:color="auto"/>
      </w:divBdr>
    </w:div>
    <w:div w:id="1059091680">
      <w:bodyDiv w:val="1"/>
      <w:marLeft w:val="0"/>
      <w:marRight w:val="0"/>
      <w:marTop w:val="0"/>
      <w:marBottom w:val="0"/>
      <w:divBdr>
        <w:top w:val="none" w:sz="0" w:space="0" w:color="auto"/>
        <w:left w:val="none" w:sz="0" w:space="0" w:color="auto"/>
        <w:bottom w:val="none" w:sz="0" w:space="0" w:color="auto"/>
        <w:right w:val="none" w:sz="0" w:space="0" w:color="auto"/>
      </w:divBdr>
    </w:div>
    <w:div w:id="1061830244">
      <w:bodyDiv w:val="1"/>
      <w:marLeft w:val="0"/>
      <w:marRight w:val="0"/>
      <w:marTop w:val="0"/>
      <w:marBottom w:val="0"/>
      <w:divBdr>
        <w:top w:val="none" w:sz="0" w:space="0" w:color="auto"/>
        <w:left w:val="none" w:sz="0" w:space="0" w:color="auto"/>
        <w:bottom w:val="none" w:sz="0" w:space="0" w:color="auto"/>
        <w:right w:val="none" w:sz="0" w:space="0" w:color="auto"/>
      </w:divBdr>
    </w:div>
    <w:div w:id="1063412217">
      <w:bodyDiv w:val="1"/>
      <w:marLeft w:val="0"/>
      <w:marRight w:val="0"/>
      <w:marTop w:val="0"/>
      <w:marBottom w:val="0"/>
      <w:divBdr>
        <w:top w:val="none" w:sz="0" w:space="0" w:color="auto"/>
        <w:left w:val="none" w:sz="0" w:space="0" w:color="auto"/>
        <w:bottom w:val="none" w:sz="0" w:space="0" w:color="auto"/>
        <w:right w:val="none" w:sz="0" w:space="0" w:color="auto"/>
      </w:divBdr>
    </w:div>
    <w:div w:id="1067917295">
      <w:bodyDiv w:val="1"/>
      <w:marLeft w:val="0"/>
      <w:marRight w:val="0"/>
      <w:marTop w:val="0"/>
      <w:marBottom w:val="0"/>
      <w:divBdr>
        <w:top w:val="none" w:sz="0" w:space="0" w:color="auto"/>
        <w:left w:val="none" w:sz="0" w:space="0" w:color="auto"/>
        <w:bottom w:val="none" w:sz="0" w:space="0" w:color="auto"/>
        <w:right w:val="none" w:sz="0" w:space="0" w:color="auto"/>
      </w:divBdr>
    </w:div>
    <w:div w:id="1069033652">
      <w:bodyDiv w:val="1"/>
      <w:marLeft w:val="0"/>
      <w:marRight w:val="0"/>
      <w:marTop w:val="0"/>
      <w:marBottom w:val="0"/>
      <w:divBdr>
        <w:top w:val="none" w:sz="0" w:space="0" w:color="auto"/>
        <w:left w:val="none" w:sz="0" w:space="0" w:color="auto"/>
        <w:bottom w:val="none" w:sz="0" w:space="0" w:color="auto"/>
        <w:right w:val="none" w:sz="0" w:space="0" w:color="auto"/>
      </w:divBdr>
    </w:div>
    <w:div w:id="1071780500">
      <w:bodyDiv w:val="1"/>
      <w:marLeft w:val="0"/>
      <w:marRight w:val="0"/>
      <w:marTop w:val="0"/>
      <w:marBottom w:val="0"/>
      <w:divBdr>
        <w:top w:val="none" w:sz="0" w:space="0" w:color="auto"/>
        <w:left w:val="none" w:sz="0" w:space="0" w:color="auto"/>
        <w:bottom w:val="none" w:sz="0" w:space="0" w:color="auto"/>
        <w:right w:val="none" w:sz="0" w:space="0" w:color="auto"/>
      </w:divBdr>
    </w:div>
    <w:div w:id="1072581278">
      <w:bodyDiv w:val="1"/>
      <w:marLeft w:val="0"/>
      <w:marRight w:val="0"/>
      <w:marTop w:val="0"/>
      <w:marBottom w:val="0"/>
      <w:divBdr>
        <w:top w:val="none" w:sz="0" w:space="0" w:color="auto"/>
        <w:left w:val="none" w:sz="0" w:space="0" w:color="auto"/>
        <w:bottom w:val="none" w:sz="0" w:space="0" w:color="auto"/>
        <w:right w:val="none" w:sz="0" w:space="0" w:color="auto"/>
      </w:divBdr>
    </w:div>
    <w:div w:id="1073773438">
      <w:bodyDiv w:val="1"/>
      <w:marLeft w:val="0"/>
      <w:marRight w:val="0"/>
      <w:marTop w:val="0"/>
      <w:marBottom w:val="0"/>
      <w:divBdr>
        <w:top w:val="none" w:sz="0" w:space="0" w:color="auto"/>
        <w:left w:val="none" w:sz="0" w:space="0" w:color="auto"/>
        <w:bottom w:val="none" w:sz="0" w:space="0" w:color="auto"/>
        <w:right w:val="none" w:sz="0" w:space="0" w:color="auto"/>
      </w:divBdr>
    </w:div>
    <w:div w:id="1074083811">
      <w:bodyDiv w:val="1"/>
      <w:marLeft w:val="0"/>
      <w:marRight w:val="0"/>
      <w:marTop w:val="0"/>
      <w:marBottom w:val="0"/>
      <w:divBdr>
        <w:top w:val="none" w:sz="0" w:space="0" w:color="auto"/>
        <w:left w:val="none" w:sz="0" w:space="0" w:color="auto"/>
        <w:bottom w:val="none" w:sz="0" w:space="0" w:color="auto"/>
        <w:right w:val="none" w:sz="0" w:space="0" w:color="auto"/>
      </w:divBdr>
    </w:div>
    <w:div w:id="1075975398">
      <w:bodyDiv w:val="1"/>
      <w:marLeft w:val="0"/>
      <w:marRight w:val="0"/>
      <w:marTop w:val="0"/>
      <w:marBottom w:val="0"/>
      <w:divBdr>
        <w:top w:val="none" w:sz="0" w:space="0" w:color="auto"/>
        <w:left w:val="none" w:sz="0" w:space="0" w:color="auto"/>
        <w:bottom w:val="none" w:sz="0" w:space="0" w:color="auto"/>
        <w:right w:val="none" w:sz="0" w:space="0" w:color="auto"/>
      </w:divBdr>
    </w:div>
    <w:div w:id="1076247462">
      <w:bodyDiv w:val="1"/>
      <w:marLeft w:val="0"/>
      <w:marRight w:val="0"/>
      <w:marTop w:val="0"/>
      <w:marBottom w:val="0"/>
      <w:divBdr>
        <w:top w:val="none" w:sz="0" w:space="0" w:color="auto"/>
        <w:left w:val="none" w:sz="0" w:space="0" w:color="auto"/>
        <w:bottom w:val="none" w:sz="0" w:space="0" w:color="auto"/>
        <w:right w:val="none" w:sz="0" w:space="0" w:color="auto"/>
      </w:divBdr>
    </w:div>
    <w:div w:id="1082413098">
      <w:bodyDiv w:val="1"/>
      <w:marLeft w:val="0"/>
      <w:marRight w:val="0"/>
      <w:marTop w:val="0"/>
      <w:marBottom w:val="0"/>
      <w:divBdr>
        <w:top w:val="none" w:sz="0" w:space="0" w:color="auto"/>
        <w:left w:val="none" w:sz="0" w:space="0" w:color="auto"/>
        <w:bottom w:val="none" w:sz="0" w:space="0" w:color="auto"/>
        <w:right w:val="none" w:sz="0" w:space="0" w:color="auto"/>
      </w:divBdr>
    </w:div>
    <w:div w:id="1086267412">
      <w:bodyDiv w:val="1"/>
      <w:marLeft w:val="0"/>
      <w:marRight w:val="0"/>
      <w:marTop w:val="0"/>
      <w:marBottom w:val="0"/>
      <w:divBdr>
        <w:top w:val="none" w:sz="0" w:space="0" w:color="auto"/>
        <w:left w:val="none" w:sz="0" w:space="0" w:color="auto"/>
        <w:bottom w:val="none" w:sz="0" w:space="0" w:color="auto"/>
        <w:right w:val="none" w:sz="0" w:space="0" w:color="auto"/>
      </w:divBdr>
    </w:div>
    <w:div w:id="1087773378">
      <w:bodyDiv w:val="1"/>
      <w:marLeft w:val="0"/>
      <w:marRight w:val="0"/>
      <w:marTop w:val="0"/>
      <w:marBottom w:val="0"/>
      <w:divBdr>
        <w:top w:val="none" w:sz="0" w:space="0" w:color="auto"/>
        <w:left w:val="none" w:sz="0" w:space="0" w:color="auto"/>
        <w:bottom w:val="none" w:sz="0" w:space="0" w:color="auto"/>
        <w:right w:val="none" w:sz="0" w:space="0" w:color="auto"/>
      </w:divBdr>
    </w:div>
    <w:div w:id="1091664305">
      <w:bodyDiv w:val="1"/>
      <w:marLeft w:val="0"/>
      <w:marRight w:val="0"/>
      <w:marTop w:val="0"/>
      <w:marBottom w:val="0"/>
      <w:divBdr>
        <w:top w:val="none" w:sz="0" w:space="0" w:color="auto"/>
        <w:left w:val="none" w:sz="0" w:space="0" w:color="auto"/>
        <w:bottom w:val="none" w:sz="0" w:space="0" w:color="auto"/>
        <w:right w:val="none" w:sz="0" w:space="0" w:color="auto"/>
      </w:divBdr>
    </w:div>
    <w:div w:id="1094548085">
      <w:bodyDiv w:val="1"/>
      <w:marLeft w:val="0"/>
      <w:marRight w:val="0"/>
      <w:marTop w:val="0"/>
      <w:marBottom w:val="0"/>
      <w:divBdr>
        <w:top w:val="none" w:sz="0" w:space="0" w:color="auto"/>
        <w:left w:val="none" w:sz="0" w:space="0" w:color="auto"/>
        <w:bottom w:val="none" w:sz="0" w:space="0" w:color="auto"/>
        <w:right w:val="none" w:sz="0" w:space="0" w:color="auto"/>
      </w:divBdr>
    </w:div>
    <w:div w:id="1094672396">
      <w:bodyDiv w:val="1"/>
      <w:marLeft w:val="0"/>
      <w:marRight w:val="0"/>
      <w:marTop w:val="0"/>
      <w:marBottom w:val="0"/>
      <w:divBdr>
        <w:top w:val="none" w:sz="0" w:space="0" w:color="auto"/>
        <w:left w:val="none" w:sz="0" w:space="0" w:color="auto"/>
        <w:bottom w:val="none" w:sz="0" w:space="0" w:color="auto"/>
        <w:right w:val="none" w:sz="0" w:space="0" w:color="auto"/>
      </w:divBdr>
    </w:div>
    <w:div w:id="1102727214">
      <w:bodyDiv w:val="1"/>
      <w:marLeft w:val="0"/>
      <w:marRight w:val="0"/>
      <w:marTop w:val="0"/>
      <w:marBottom w:val="0"/>
      <w:divBdr>
        <w:top w:val="none" w:sz="0" w:space="0" w:color="auto"/>
        <w:left w:val="none" w:sz="0" w:space="0" w:color="auto"/>
        <w:bottom w:val="none" w:sz="0" w:space="0" w:color="auto"/>
        <w:right w:val="none" w:sz="0" w:space="0" w:color="auto"/>
      </w:divBdr>
    </w:div>
    <w:div w:id="1103765745">
      <w:bodyDiv w:val="1"/>
      <w:marLeft w:val="0"/>
      <w:marRight w:val="0"/>
      <w:marTop w:val="0"/>
      <w:marBottom w:val="0"/>
      <w:divBdr>
        <w:top w:val="none" w:sz="0" w:space="0" w:color="auto"/>
        <w:left w:val="none" w:sz="0" w:space="0" w:color="auto"/>
        <w:bottom w:val="none" w:sz="0" w:space="0" w:color="auto"/>
        <w:right w:val="none" w:sz="0" w:space="0" w:color="auto"/>
      </w:divBdr>
    </w:div>
    <w:div w:id="1103914945">
      <w:bodyDiv w:val="1"/>
      <w:marLeft w:val="0"/>
      <w:marRight w:val="0"/>
      <w:marTop w:val="0"/>
      <w:marBottom w:val="0"/>
      <w:divBdr>
        <w:top w:val="none" w:sz="0" w:space="0" w:color="auto"/>
        <w:left w:val="none" w:sz="0" w:space="0" w:color="auto"/>
        <w:bottom w:val="none" w:sz="0" w:space="0" w:color="auto"/>
        <w:right w:val="none" w:sz="0" w:space="0" w:color="auto"/>
      </w:divBdr>
    </w:div>
    <w:div w:id="1108819104">
      <w:bodyDiv w:val="1"/>
      <w:marLeft w:val="0"/>
      <w:marRight w:val="0"/>
      <w:marTop w:val="0"/>
      <w:marBottom w:val="0"/>
      <w:divBdr>
        <w:top w:val="none" w:sz="0" w:space="0" w:color="auto"/>
        <w:left w:val="none" w:sz="0" w:space="0" w:color="auto"/>
        <w:bottom w:val="none" w:sz="0" w:space="0" w:color="auto"/>
        <w:right w:val="none" w:sz="0" w:space="0" w:color="auto"/>
      </w:divBdr>
    </w:div>
    <w:div w:id="1110010402">
      <w:bodyDiv w:val="1"/>
      <w:marLeft w:val="0"/>
      <w:marRight w:val="0"/>
      <w:marTop w:val="0"/>
      <w:marBottom w:val="0"/>
      <w:divBdr>
        <w:top w:val="none" w:sz="0" w:space="0" w:color="auto"/>
        <w:left w:val="none" w:sz="0" w:space="0" w:color="auto"/>
        <w:bottom w:val="none" w:sz="0" w:space="0" w:color="auto"/>
        <w:right w:val="none" w:sz="0" w:space="0" w:color="auto"/>
      </w:divBdr>
    </w:div>
    <w:div w:id="1113600040">
      <w:bodyDiv w:val="1"/>
      <w:marLeft w:val="0"/>
      <w:marRight w:val="0"/>
      <w:marTop w:val="0"/>
      <w:marBottom w:val="0"/>
      <w:divBdr>
        <w:top w:val="none" w:sz="0" w:space="0" w:color="auto"/>
        <w:left w:val="none" w:sz="0" w:space="0" w:color="auto"/>
        <w:bottom w:val="none" w:sz="0" w:space="0" w:color="auto"/>
        <w:right w:val="none" w:sz="0" w:space="0" w:color="auto"/>
      </w:divBdr>
    </w:div>
    <w:div w:id="1115828665">
      <w:bodyDiv w:val="1"/>
      <w:marLeft w:val="0"/>
      <w:marRight w:val="0"/>
      <w:marTop w:val="0"/>
      <w:marBottom w:val="0"/>
      <w:divBdr>
        <w:top w:val="none" w:sz="0" w:space="0" w:color="auto"/>
        <w:left w:val="none" w:sz="0" w:space="0" w:color="auto"/>
        <w:bottom w:val="none" w:sz="0" w:space="0" w:color="auto"/>
        <w:right w:val="none" w:sz="0" w:space="0" w:color="auto"/>
      </w:divBdr>
    </w:div>
    <w:div w:id="1116632531">
      <w:bodyDiv w:val="1"/>
      <w:marLeft w:val="0"/>
      <w:marRight w:val="0"/>
      <w:marTop w:val="0"/>
      <w:marBottom w:val="0"/>
      <w:divBdr>
        <w:top w:val="none" w:sz="0" w:space="0" w:color="auto"/>
        <w:left w:val="none" w:sz="0" w:space="0" w:color="auto"/>
        <w:bottom w:val="none" w:sz="0" w:space="0" w:color="auto"/>
        <w:right w:val="none" w:sz="0" w:space="0" w:color="auto"/>
      </w:divBdr>
    </w:div>
    <w:div w:id="1117019031">
      <w:bodyDiv w:val="1"/>
      <w:marLeft w:val="0"/>
      <w:marRight w:val="0"/>
      <w:marTop w:val="0"/>
      <w:marBottom w:val="0"/>
      <w:divBdr>
        <w:top w:val="none" w:sz="0" w:space="0" w:color="auto"/>
        <w:left w:val="none" w:sz="0" w:space="0" w:color="auto"/>
        <w:bottom w:val="none" w:sz="0" w:space="0" w:color="auto"/>
        <w:right w:val="none" w:sz="0" w:space="0" w:color="auto"/>
      </w:divBdr>
    </w:div>
    <w:div w:id="1117290336">
      <w:bodyDiv w:val="1"/>
      <w:marLeft w:val="0"/>
      <w:marRight w:val="0"/>
      <w:marTop w:val="0"/>
      <w:marBottom w:val="0"/>
      <w:divBdr>
        <w:top w:val="none" w:sz="0" w:space="0" w:color="auto"/>
        <w:left w:val="none" w:sz="0" w:space="0" w:color="auto"/>
        <w:bottom w:val="none" w:sz="0" w:space="0" w:color="auto"/>
        <w:right w:val="none" w:sz="0" w:space="0" w:color="auto"/>
      </w:divBdr>
    </w:div>
    <w:div w:id="1118447676">
      <w:bodyDiv w:val="1"/>
      <w:marLeft w:val="0"/>
      <w:marRight w:val="0"/>
      <w:marTop w:val="0"/>
      <w:marBottom w:val="0"/>
      <w:divBdr>
        <w:top w:val="none" w:sz="0" w:space="0" w:color="auto"/>
        <w:left w:val="none" w:sz="0" w:space="0" w:color="auto"/>
        <w:bottom w:val="none" w:sz="0" w:space="0" w:color="auto"/>
        <w:right w:val="none" w:sz="0" w:space="0" w:color="auto"/>
      </w:divBdr>
    </w:div>
    <w:div w:id="1128280661">
      <w:bodyDiv w:val="1"/>
      <w:marLeft w:val="0"/>
      <w:marRight w:val="0"/>
      <w:marTop w:val="0"/>
      <w:marBottom w:val="0"/>
      <w:divBdr>
        <w:top w:val="none" w:sz="0" w:space="0" w:color="auto"/>
        <w:left w:val="none" w:sz="0" w:space="0" w:color="auto"/>
        <w:bottom w:val="none" w:sz="0" w:space="0" w:color="auto"/>
        <w:right w:val="none" w:sz="0" w:space="0" w:color="auto"/>
      </w:divBdr>
    </w:div>
    <w:div w:id="1130706235">
      <w:bodyDiv w:val="1"/>
      <w:marLeft w:val="0"/>
      <w:marRight w:val="0"/>
      <w:marTop w:val="0"/>
      <w:marBottom w:val="0"/>
      <w:divBdr>
        <w:top w:val="none" w:sz="0" w:space="0" w:color="auto"/>
        <w:left w:val="none" w:sz="0" w:space="0" w:color="auto"/>
        <w:bottom w:val="none" w:sz="0" w:space="0" w:color="auto"/>
        <w:right w:val="none" w:sz="0" w:space="0" w:color="auto"/>
      </w:divBdr>
    </w:div>
    <w:div w:id="1132482027">
      <w:bodyDiv w:val="1"/>
      <w:marLeft w:val="0"/>
      <w:marRight w:val="0"/>
      <w:marTop w:val="0"/>
      <w:marBottom w:val="0"/>
      <w:divBdr>
        <w:top w:val="none" w:sz="0" w:space="0" w:color="auto"/>
        <w:left w:val="none" w:sz="0" w:space="0" w:color="auto"/>
        <w:bottom w:val="none" w:sz="0" w:space="0" w:color="auto"/>
        <w:right w:val="none" w:sz="0" w:space="0" w:color="auto"/>
      </w:divBdr>
    </w:div>
    <w:div w:id="1132552285">
      <w:bodyDiv w:val="1"/>
      <w:marLeft w:val="0"/>
      <w:marRight w:val="0"/>
      <w:marTop w:val="0"/>
      <w:marBottom w:val="0"/>
      <w:divBdr>
        <w:top w:val="none" w:sz="0" w:space="0" w:color="auto"/>
        <w:left w:val="none" w:sz="0" w:space="0" w:color="auto"/>
        <w:bottom w:val="none" w:sz="0" w:space="0" w:color="auto"/>
        <w:right w:val="none" w:sz="0" w:space="0" w:color="auto"/>
      </w:divBdr>
    </w:div>
    <w:div w:id="1133446870">
      <w:bodyDiv w:val="1"/>
      <w:marLeft w:val="0"/>
      <w:marRight w:val="0"/>
      <w:marTop w:val="0"/>
      <w:marBottom w:val="0"/>
      <w:divBdr>
        <w:top w:val="none" w:sz="0" w:space="0" w:color="auto"/>
        <w:left w:val="none" w:sz="0" w:space="0" w:color="auto"/>
        <w:bottom w:val="none" w:sz="0" w:space="0" w:color="auto"/>
        <w:right w:val="none" w:sz="0" w:space="0" w:color="auto"/>
      </w:divBdr>
    </w:div>
    <w:div w:id="1136067639">
      <w:bodyDiv w:val="1"/>
      <w:marLeft w:val="0"/>
      <w:marRight w:val="0"/>
      <w:marTop w:val="0"/>
      <w:marBottom w:val="0"/>
      <w:divBdr>
        <w:top w:val="none" w:sz="0" w:space="0" w:color="auto"/>
        <w:left w:val="none" w:sz="0" w:space="0" w:color="auto"/>
        <w:bottom w:val="none" w:sz="0" w:space="0" w:color="auto"/>
        <w:right w:val="none" w:sz="0" w:space="0" w:color="auto"/>
      </w:divBdr>
    </w:div>
    <w:div w:id="1136340108">
      <w:bodyDiv w:val="1"/>
      <w:marLeft w:val="0"/>
      <w:marRight w:val="0"/>
      <w:marTop w:val="0"/>
      <w:marBottom w:val="0"/>
      <w:divBdr>
        <w:top w:val="none" w:sz="0" w:space="0" w:color="auto"/>
        <w:left w:val="none" w:sz="0" w:space="0" w:color="auto"/>
        <w:bottom w:val="none" w:sz="0" w:space="0" w:color="auto"/>
        <w:right w:val="none" w:sz="0" w:space="0" w:color="auto"/>
      </w:divBdr>
    </w:div>
    <w:div w:id="1136754555">
      <w:bodyDiv w:val="1"/>
      <w:marLeft w:val="0"/>
      <w:marRight w:val="0"/>
      <w:marTop w:val="0"/>
      <w:marBottom w:val="0"/>
      <w:divBdr>
        <w:top w:val="none" w:sz="0" w:space="0" w:color="auto"/>
        <w:left w:val="none" w:sz="0" w:space="0" w:color="auto"/>
        <w:bottom w:val="none" w:sz="0" w:space="0" w:color="auto"/>
        <w:right w:val="none" w:sz="0" w:space="0" w:color="auto"/>
      </w:divBdr>
    </w:div>
    <w:div w:id="1138378225">
      <w:bodyDiv w:val="1"/>
      <w:marLeft w:val="0"/>
      <w:marRight w:val="0"/>
      <w:marTop w:val="0"/>
      <w:marBottom w:val="0"/>
      <w:divBdr>
        <w:top w:val="none" w:sz="0" w:space="0" w:color="auto"/>
        <w:left w:val="none" w:sz="0" w:space="0" w:color="auto"/>
        <w:bottom w:val="none" w:sz="0" w:space="0" w:color="auto"/>
        <w:right w:val="none" w:sz="0" w:space="0" w:color="auto"/>
      </w:divBdr>
    </w:div>
    <w:div w:id="1141309522">
      <w:bodyDiv w:val="1"/>
      <w:marLeft w:val="0"/>
      <w:marRight w:val="0"/>
      <w:marTop w:val="0"/>
      <w:marBottom w:val="0"/>
      <w:divBdr>
        <w:top w:val="none" w:sz="0" w:space="0" w:color="auto"/>
        <w:left w:val="none" w:sz="0" w:space="0" w:color="auto"/>
        <w:bottom w:val="none" w:sz="0" w:space="0" w:color="auto"/>
        <w:right w:val="none" w:sz="0" w:space="0" w:color="auto"/>
      </w:divBdr>
    </w:div>
    <w:div w:id="1141338799">
      <w:bodyDiv w:val="1"/>
      <w:marLeft w:val="0"/>
      <w:marRight w:val="0"/>
      <w:marTop w:val="0"/>
      <w:marBottom w:val="0"/>
      <w:divBdr>
        <w:top w:val="none" w:sz="0" w:space="0" w:color="auto"/>
        <w:left w:val="none" w:sz="0" w:space="0" w:color="auto"/>
        <w:bottom w:val="none" w:sz="0" w:space="0" w:color="auto"/>
        <w:right w:val="none" w:sz="0" w:space="0" w:color="auto"/>
      </w:divBdr>
    </w:div>
    <w:div w:id="1142498049">
      <w:bodyDiv w:val="1"/>
      <w:marLeft w:val="0"/>
      <w:marRight w:val="0"/>
      <w:marTop w:val="0"/>
      <w:marBottom w:val="0"/>
      <w:divBdr>
        <w:top w:val="none" w:sz="0" w:space="0" w:color="auto"/>
        <w:left w:val="none" w:sz="0" w:space="0" w:color="auto"/>
        <w:bottom w:val="none" w:sz="0" w:space="0" w:color="auto"/>
        <w:right w:val="none" w:sz="0" w:space="0" w:color="auto"/>
      </w:divBdr>
    </w:div>
    <w:div w:id="1143741487">
      <w:bodyDiv w:val="1"/>
      <w:marLeft w:val="0"/>
      <w:marRight w:val="0"/>
      <w:marTop w:val="0"/>
      <w:marBottom w:val="0"/>
      <w:divBdr>
        <w:top w:val="none" w:sz="0" w:space="0" w:color="auto"/>
        <w:left w:val="none" w:sz="0" w:space="0" w:color="auto"/>
        <w:bottom w:val="none" w:sz="0" w:space="0" w:color="auto"/>
        <w:right w:val="none" w:sz="0" w:space="0" w:color="auto"/>
      </w:divBdr>
    </w:div>
    <w:div w:id="1146050674">
      <w:bodyDiv w:val="1"/>
      <w:marLeft w:val="0"/>
      <w:marRight w:val="0"/>
      <w:marTop w:val="0"/>
      <w:marBottom w:val="0"/>
      <w:divBdr>
        <w:top w:val="none" w:sz="0" w:space="0" w:color="auto"/>
        <w:left w:val="none" w:sz="0" w:space="0" w:color="auto"/>
        <w:bottom w:val="none" w:sz="0" w:space="0" w:color="auto"/>
        <w:right w:val="none" w:sz="0" w:space="0" w:color="auto"/>
      </w:divBdr>
    </w:div>
    <w:div w:id="1146434648">
      <w:bodyDiv w:val="1"/>
      <w:marLeft w:val="0"/>
      <w:marRight w:val="0"/>
      <w:marTop w:val="0"/>
      <w:marBottom w:val="0"/>
      <w:divBdr>
        <w:top w:val="none" w:sz="0" w:space="0" w:color="auto"/>
        <w:left w:val="none" w:sz="0" w:space="0" w:color="auto"/>
        <w:bottom w:val="none" w:sz="0" w:space="0" w:color="auto"/>
        <w:right w:val="none" w:sz="0" w:space="0" w:color="auto"/>
      </w:divBdr>
    </w:div>
    <w:div w:id="1149981457">
      <w:bodyDiv w:val="1"/>
      <w:marLeft w:val="0"/>
      <w:marRight w:val="0"/>
      <w:marTop w:val="0"/>
      <w:marBottom w:val="0"/>
      <w:divBdr>
        <w:top w:val="none" w:sz="0" w:space="0" w:color="auto"/>
        <w:left w:val="none" w:sz="0" w:space="0" w:color="auto"/>
        <w:bottom w:val="none" w:sz="0" w:space="0" w:color="auto"/>
        <w:right w:val="none" w:sz="0" w:space="0" w:color="auto"/>
      </w:divBdr>
    </w:div>
    <w:div w:id="1151360971">
      <w:bodyDiv w:val="1"/>
      <w:marLeft w:val="0"/>
      <w:marRight w:val="0"/>
      <w:marTop w:val="0"/>
      <w:marBottom w:val="0"/>
      <w:divBdr>
        <w:top w:val="none" w:sz="0" w:space="0" w:color="auto"/>
        <w:left w:val="none" w:sz="0" w:space="0" w:color="auto"/>
        <w:bottom w:val="none" w:sz="0" w:space="0" w:color="auto"/>
        <w:right w:val="none" w:sz="0" w:space="0" w:color="auto"/>
      </w:divBdr>
    </w:div>
    <w:div w:id="1152526527">
      <w:bodyDiv w:val="1"/>
      <w:marLeft w:val="0"/>
      <w:marRight w:val="0"/>
      <w:marTop w:val="0"/>
      <w:marBottom w:val="0"/>
      <w:divBdr>
        <w:top w:val="none" w:sz="0" w:space="0" w:color="auto"/>
        <w:left w:val="none" w:sz="0" w:space="0" w:color="auto"/>
        <w:bottom w:val="none" w:sz="0" w:space="0" w:color="auto"/>
        <w:right w:val="none" w:sz="0" w:space="0" w:color="auto"/>
      </w:divBdr>
    </w:div>
    <w:div w:id="1153523460">
      <w:bodyDiv w:val="1"/>
      <w:marLeft w:val="0"/>
      <w:marRight w:val="0"/>
      <w:marTop w:val="0"/>
      <w:marBottom w:val="0"/>
      <w:divBdr>
        <w:top w:val="none" w:sz="0" w:space="0" w:color="auto"/>
        <w:left w:val="none" w:sz="0" w:space="0" w:color="auto"/>
        <w:bottom w:val="none" w:sz="0" w:space="0" w:color="auto"/>
        <w:right w:val="none" w:sz="0" w:space="0" w:color="auto"/>
      </w:divBdr>
    </w:div>
    <w:div w:id="1156455496">
      <w:bodyDiv w:val="1"/>
      <w:marLeft w:val="0"/>
      <w:marRight w:val="0"/>
      <w:marTop w:val="0"/>
      <w:marBottom w:val="0"/>
      <w:divBdr>
        <w:top w:val="none" w:sz="0" w:space="0" w:color="auto"/>
        <w:left w:val="none" w:sz="0" w:space="0" w:color="auto"/>
        <w:bottom w:val="none" w:sz="0" w:space="0" w:color="auto"/>
        <w:right w:val="none" w:sz="0" w:space="0" w:color="auto"/>
      </w:divBdr>
    </w:div>
    <w:div w:id="1156537048">
      <w:bodyDiv w:val="1"/>
      <w:marLeft w:val="0"/>
      <w:marRight w:val="0"/>
      <w:marTop w:val="0"/>
      <w:marBottom w:val="0"/>
      <w:divBdr>
        <w:top w:val="none" w:sz="0" w:space="0" w:color="auto"/>
        <w:left w:val="none" w:sz="0" w:space="0" w:color="auto"/>
        <w:bottom w:val="none" w:sz="0" w:space="0" w:color="auto"/>
        <w:right w:val="none" w:sz="0" w:space="0" w:color="auto"/>
      </w:divBdr>
    </w:div>
    <w:div w:id="1157384975">
      <w:bodyDiv w:val="1"/>
      <w:marLeft w:val="0"/>
      <w:marRight w:val="0"/>
      <w:marTop w:val="0"/>
      <w:marBottom w:val="0"/>
      <w:divBdr>
        <w:top w:val="none" w:sz="0" w:space="0" w:color="auto"/>
        <w:left w:val="none" w:sz="0" w:space="0" w:color="auto"/>
        <w:bottom w:val="none" w:sz="0" w:space="0" w:color="auto"/>
        <w:right w:val="none" w:sz="0" w:space="0" w:color="auto"/>
      </w:divBdr>
    </w:div>
    <w:div w:id="1165508272">
      <w:bodyDiv w:val="1"/>
      <w:marLeft w:val="0"/>
      <w:marRight w:val="0"/>
      <w:marTop w:val="0"/>
      <w:marBottom w:val="0"/>
      <w:divBdr>
        <w:top w:val="none" w:sz="0" w:space="0" w:color="auto"/>
        <w:left w:val="none" w:sz="0" w:space="0" w:color="auto"/>
        <w:bottom w:val="none" w:sz="0" w:space="0" w:color="auto"/>
        <w:right w:val="none" w:sz="0" w:space="0" w:color="auto"/>
      </w:divBdr>
    </w:div>
    <w:div w:id="1167745470">
      <w:bodyDiv w:val="1"/>
      <w:marLeft w:val="0"/>
      <w:marRight w:val="0"/>
      <w:marTop w:val="0"/>
      <w:marBottom w:val="0"/>
      <w:divBdr>
        <w:top w:val="none" w:sz="0" w:space="0" w:color="auto"/>
        <w:left w:val="none" w:sz="0" w:space="0" w:color="auto"/>
        <w:bottom w:val="none" w:sz="0" w:space="0" w:color="auto"/>
        <w:right w:val="none" w:sz="0" w:space="0" w:color="auto"/>
      </w:divBdr>
    </w:div>
    <w:div w:id="1168209566">
      <w:bodyDiv w:val="1"/>
      <w:marLeft w:val="0"/>
      <w:marRight w:val="0"/>
      <w:marTop w:val="0"/>
      <w:marBottom w:val="0"/>
      <w:divBdr>
        <w:top w:val="none" w:sz="0" w:space="0" w:color="auto"/>
        <w:left w:val="none" w:sz="0" w:space="0" w:color="auto"/>
        <w:bottom w:val="none" w:sz="0" w:space="0" w:color="auto"/>
        <w:right w:val="none" w:sz="0" w:space="0" w:color="auto"/>
      </w:divBdr>
    </w:div>
    <w:div w:id="1169489993">
      <w:bodyDiv w:val="1"/>
      <w:marLeft w:val="0"/>
      <w:marRight w:val="0"/>
      <w:marTop w:val="0"/>
      <w:marBottom w:val="0"/>
      <w:divBdr>
        <w:top w:val="none" w:sz="0" w:space="0" w:color="auto"/>
        <w:left w:val="none" w:sz="0" w:space="0" w:color="auto"/>
        <w:bottom w:val="none" w:sz="0" w:space="0" w:color="auto"/>
        <w:right w:val="none" w:sz="0" w:space="0" w:color="auto"/>
      </w:divBdr>
    </w:div>
    <w:div w:id="1171915820">
      <w:bodyDiv w:val="1"/>
      <w:marLeft w:val="0"/>
      <w:marRight w:val="0"/>
      <w:marTop w:val="0"/>
      <w:marBottom w:val="0"/>
      <w:divBdr>
        <w:top w:val="none" w:sz="0" w:space="0" w:color="auto"/>
        <w:left w:val="none" w:sz="0" w:space="0" w:color="auto"/>
        <w:bottom w:val="none" w:sz="0" w:space="0" w:color="auto"/>
        <w:right w:val="none" w:sz="0" w:space="0" w:color="auto"/>
      </w:divBdr>
    </w:div>
    <w:div w:id="1172797017">
      <w:bodyDiv w:val="1"/>
      <w:marLeft w:val="0"/>
      <w:marRight w:val="0"/>
      <w:marTop w:val="0"/>
      <w:marBottom w:val="0"/>
      <w:divBdr>
        <w:top w:val="none" w:sz="0" w:space="0" w:color="auto"/>
        <w:left w:val="none" w:sz="0" w:space="0" w:color="auto"/>
        <w:bottom w:val="none" w:sz="0" w:space="0" w:color="auto"/>
        <w:right w:val="none" w:sz="0" w:space="0" w:color="auto"/>
      </w:divBdr>
    </w:div>
    <w:div w:id="1172908992">
      <w:bodyDiv w:val="1"/>
      <w:marLeft w:val="0"/>
      <w:marRight w:val="0"/>
      <w:marTop w:val="0"/>
      <w:marBottom w:val="0"/>
      <w:divBdr>
        <w:top w:val="none" w:sz="0" w:space="0" w:color="auto"/>
        <w:left w:val="none" w:sz="0" w:space="0" w:color="auto"/>
        <w:bottom w:val="none" w:sz="0" w:space="0" w:color="auto"/>
        <w:right w:val="none" w:sz="0" w:space="0" w:color="auto"/>
      </w:divBdr>
    </w:div>
    <w:div w:id="1173715383">
      <w:bodyDiv w:val="1"/>
      <w:marLeft w:val="0"/>
      <w:marRight w:val="0"/>
      <w:marTop w:val="0"/>
      <w:marBottom w:val="0"/>
      <w:divBdr>
        <w:top w:val="none" w:sz="0" w:space="0" w:color="auto"/>
        <w:left w:val="none" w:sz="0" w:space="0" w:color="auto"/>
        <w:bottom w:val="none" w:sz="0" w:space="0" w:color="auto"/>
        <w:right w:val="none" w:sz="0" w:space="0" w:color="auto"/>
      </w:divBdr>
    </w:div>
    <w:div w:id="1178152752">
      <w:bodyDiv w:val="1"/>
      <w:marLeft w:val="0"/>
      <w:marRight w:val="0"/>
      <w:marTop w:val="0"/>
      <w:marBottom w:val="0"/>
      <w:divBdr>
        <w:top w:val="none" w:sz="0" w:space="0" w:color="auto"/>
        <w:left w:val="none" w:sz="0" w:space="0" w:color="auto"/>
        <w:bottom w:val="none" w:sz="0" w:space="0" w:color="auto"/>
        <w:right w:val="none" w:sz="0" w:space="0" w:color="auto"/>
      </w:divBdr>
    </w:div>
    <w:div w:id="1179659676">
      <w:bodyDiv w:val="1"/>
      <w:marLeft w:val="0"/>
      <w:marRight w:val="0"/>
      <w:marTop w:val="0"/>
      <w:marBottom w:val="0"/>
      <w:divBdr>
        <w:top w:val="none" w:sz="0" w:space="0" w:color="auto"/>
        <w:left w:val="none" w:sz="0" w:space="0" w:color="auto"/>
        <w:bottom w:val="none" w:sz="0" w:space="0" w:color="auto"/>
        <w:right w:val="none" w:sz="0" w:space="0" w:color="auto"/>
      </w:divBdr>
    </w:div>
    <w:div w:id="1180118698">
      <w:bodyDiv w:val="1"/>
      <w:marLeft w:val="0"/>
      <w:marRight w:val="0"/>
      <w:marTop w:val="0"/>
      <w:marBottom w:val="0"/>
      <w:divBdr>
        <w:top w:val="none" w:sz="0" w:space="0" w:color="auto"/>
        <w:left w:val="none" w:sz="0" w:space="0" w:color="auto"/>
        <w:bottom w:val="none" w:sz="0" w:space="0" w:color="auto"/>
        <w:right w:val="none" w:sz="0" w:space="0" w:color="auto"/>
      </w:divBdr>
    </w:div>
    <w:div w:id="1181116424">
      <w:bodyDiv w:val="1"/>
      <w:marLeft w:val="0"/>
      <w:marRight w:val="0"/>
      <w:marTop w:val="0"/>
      <w:marBottom w:val="0"/>
      <w:divBdr>
        <w:top w:val="none" w:sz="0" w:space="0" w:color="auto"/>
        <w:left w:val="none" w:sz="0" w:space="0" w:color="auto"/>
        <w:bottom w:val="none" w:sz="0" w:space="0" w:color="auto"/>
        <w:right w:val="none" w:sz="0" w:space="0" w:color="auto"/>
      </w:divBdr>
    </w:div>
    <w:div w:id="1184247181">
      <w:bodyDiv w:val="1"/>
      <w:marLeft w:val="0"/>
      <w:marRight w:val="0"/>
      <w:marTop w:val="0"/>
      <w:marBottom w:val="0"/>
      <w:divBdr>
        <w:top w:val="none" w:sz="0" w:space="0" w:color="auto"/>
        <w:left w:val="none" w:sz="0" w:space="0" w:color="auto"/>
        <w:bottom w:val="none" w:sz="0" w:space="0" w:color="auto"/>
        <w:right w:val="none" w:sz="0" w:space="0" w:color="auto"/>
      </w:divBdr>
    </w:div>
    <w:div w:id="1185099591">
      <w:bodyDiv w:val="1"/>
      <w:marLeft w:val="0"/>
      <w:marRight w:val="0"/>
      <w:marTop w:val="0"/>
      <w:marBottom w:val="0"/>
      <w:divBdr>
        <w:top w:val="none" w:sz="0" w:space="0" w:color="auto"/>
        <w:left w:val="none" w:sz="0" w:space="0" w:color="auto"/>
        <w:bottom w:val="none" w:sz="0" w:space="0" w:color="auto"/>
        <w:right w:val="none" w:sz="0" w:space="0" w:color="auto"/>
      </w:divBdr>
    </w:div>
    <w:div w:id="1185903640">
      <w:bodyDiv w:val="1"/>
      <w:marLeft w:val="0"/>
      <w:marRight w:val="0"/>
      <w:marTop w:val="0"/>
      <w:marBottom w:val="0"/>
      <w:divBdr>
        <w:top w:val="none" w:sz="0" w:space="0" w:color="auto"/>
        <w:left w:val="none" w:sz="0" w:space="0" w:color="auto"/>
        <w:bottom w:val="none" w:sz="0" w:space="0" w:color="auto"/>
        <w:right w:val="none" w:sz="0" w:space="0" w:color="auto"/>
      </w:divBdr>
    </w:div>
    <w:div w:id="1190295610">
      <w:bodyDiv w:val="1"/>
      <w:marLeft w:val="0"/>
      <w:marRight w:val="0"/>
      <w:marTop w:val="0"/>
      <w:marBottom w:val="0"/>
      <w:divBdr>
        <w:top w:val="none" w:sz="0" w:space="0" w:color="auto"/>
        <w:left w:val="none" w:sz="0" w:space="0" w:color="auto"/>
        <w:bottom w:val="none" w:sz="0" w:space="0" w:color="auto"/>
        <w:right w:val="none" w:sz="0" w:space="0" w:color="auto"/>
      </w:divBdr>
    </w:div>
    <w:div w:id="1191454005">
      <w:bodyDiv w:val="1"/>
      <w:marLeft w:val="0"/>
      <w:marRight w:val="0"/>
      <w:marTop w:val="0"/>
      <w:marBottom w:val="0"/>
      <w:divBdr>
        <w:top w:val="none" w:sz="0" w:space="0" w:color="auto"/>
        <w:left w:val="none" w:sz="0" w:space="0" w:color="auto"/>
        <w:bottom w:val="none" w:sz="0" w:space="0" w:color="auto"/>
        <w:right w:val="none" w:sz="0" w:space="0" w:color="auto"/>
      </w:divBdr>
    </w:div>
    <w:div w:id="1191607701">
      <w:bodyDiv w:val="1"/>
      <w:marLeft w:val="0"/>
      <w:marRight w:val="0"/>
      <w:marTop w:val="0"/>
      <w:marBottom w:val="0"/>
      <w:divBdr>
        <w:top w:val="none" w:sz="0" w:space="0" w:color="auto"/>
        <w:left w:val="none" w:sz="0" w:space="0" w:color="auto"/>
        <w:bottom w:val="none" w:sz="0" w:space="0" w:color="auto"/>
        <w:right w:val="none" w:sz="0" w:space="0" w:color="auto"/>
      </w:divBdr>
    </w:div>
    <w:div w:id="1192718886">
      <w:bodyDiv w:val="1"/>
      <w:marLeft w:val="0"/>
      <w:marRight w:val="0"/>
      <w:marTop w:val="0"/>
      <w:marBottom w:val="0"/>
      <w:divBdr>
        <w:top w:val="none" w:sz="0" w:space="0" w:color="auto"/>
        <w:left w:val="none" w:sz="0" w:space="0" w:color="auto"/>
        <w:bottom w:val="none" w:sz="0" w:space="0" w:color="auto"/>
        <w:right w:val="none" w:sz="0" w:space="0" w:color="auto"/>
      </w:divBdr>
    </w:div>
    <w:div w:id="1196230112">
      <w:bodyDiv w:val="1"/>
      <w:marLeft w:val="0"/>
      <w:marRight w:val="0"/>
      <w:marTop w:val="0"/>
      <w:marBottom w:val="0"/>
      <w:divBdr>
        <w:top w:val="none" w:sz="0" w:space="0" w:color="auto"/>
        <w:left w:val="none" w:sz="0" w:space="0" w:color="auto"/>
        <w:bottom w:val="none" w:sz="0" w:space="0" w:color="auto"/>
        <w:right w:val="none" w:sz="0" w:space="0" w:color="auto"/>
      </w:divBdr>
    </w:div>
    <w:div w:id="1196387421">
      <w:bodyDiv w:val="1"/>
      <w:marLeft w:val="0"/>
      <w:marRight w:val="0"/>
      <w:marTop w:val="0"/>
      <w:marBottom w:val="0"/>
      <w:divBdr>
        <w:top w:val="none" w:sz="0" w:space="0" w:color="auto"/>
        <w:left w:val="none" w:sz="0" w:space="0" w:color="auto"/>
        <w:bottom w:val="none" w:sz="0" w:space="0" w:color="auto"/>
        <w:right w:val="none" w:sz="0" w:space="0" w:color="auto"/>
      </w:divBdr>
    </w:div>
    <w:div w:id="1197238407">
      <w:bodyDiv w:val="1"/>
      <w:marLeft w:val="0"/>
      <w:marRight w:val="0"/>
      <w:marTop w:val="0"/>
      <w:marBottom w:val="0"/>
      <w:divBdr>
        <w:top w:val="none" w:sz="0" w:space="0" w:color="auto"/>
        <w:left w:val="none" w:sz="0" w:space="0" w:color="auto"/>
        <w:bottom w:val="none" w:sz="0" w:space="0" w:color="auto"/>
        <w:right w:val="none" w:sz="0" w:space="0" w:color="auto"/>
      </w:divBdr>
    </w:div>
    <w:div w:id="1199899488">
      <w:bodyDiv w:val="1"/>
      <w:marLeft w:val="0"/>
      <w:marRight w:val="0"/>
      <w:marTop w:val="0"/>
      <w:marBottom w:val="0"/>
      <w:divBdr>
        <w:top w:val="none" w:sz="0" w:space="0" w:color="auto"/>
        <w:left w:val="none" w:sz="0" w:space="0" w:color="auto"/>
        <w:bottom w:val="none" w:sz="0" w:space="0" w:color="auto"/>
        <w:right w:val="none" w:sz="0" w:space="0" w:color="auto"/>
      </w:divBdr>
    </w:div>
    <w:div w:id="1202401555">
      <w:bodyDiv w:val="1"/>
      <w:marLeft w:val="0"/>
      <w:marRight w:val="0"/>
      <w:marTop w:val="0"/>
      <w:marBottom w:val="0"/>
      <w:divBdr>
        <w:top w:val="none" w:sz="0" w:space="0" w:color="auto"/>
        <w:left w:val="none" w:sz="0" w:space="0" w:color="auto"/>
        <w:bottom w:val="none" w:sz="0" w:space="0" w:color="auto"/>
        <w:right w:val="none" w:sz="0" w:space="0" w:color="auto"/>
      </w:divBdr>
    </w:div>
    <w:div w:id="1203051876">
      <w:bodyDiv w:val="1"/>
      <w:marLeft w:val="0"/>
      <w:marRight w:val="0"/>
      <w:marTop w:val="0"/>
      <w:marBottom w:val="0"/>
      <w:divBdr>
        <w:top w:val="none" w:sz="0" w:space="0" w:color="auto"/>
        <w:left w:val="none" w:sz="0" w:space="0" w:color="auto"/>
        <w:bottom w:val="none" w:sz="0" w:space="0" w:color="auto"/>
        <w:right w:val="none" w:sz="0" w:space="0" w:color="auto"/>
      </w:divBdr>
    </w:div>
    <w:div w:id="1203441216">
      <w:bodyDiv w:val="1"/>
      <w:marLeft w:val="0"/>
      <w:marRight w:val="0"/>
      <w:marTop w:val="0"/>
      <w:marBottom w:val="0"/>
      <w:divBdr>
        <w:top w:val="none" w:sz="0" w:space="0" w:color="auto"/>
        <w:left w:val="none" w:sz="0" w:space="0" w:color="auto"/>
        <w:bottom w:val="none" w:sz="0" w:space="0" w:color="auto"/>
        <w:right w:val="none" w:sz="0" w:space="0" w:color="auto"/>
      </w:divBdr>
    </w:div>
    <w:div w:id="1204904876">
      <w:bodyDiv w:val="1"/>
      <w:marLeft w:val="0"/>
      <w:marRight w:val="0"/>
      <w:marTop w:val="0"/>
      <w:marBottom w:val="0"/>
      <w:divBdr>
        <w:top w:val="none" w:sz="0" w:space="0" w:color="auto"/>
        <w:left w:val="none" w:sz="0" w:space="0" w:color="auto"/>
        <w:bottom w:val="none" w:sz="0" w:space="0" w:color="auto"/>
        <w:right w:val="none" w:sz="0" w:space="0" w:color="auto"/>
      </w:divBdr>
    </w:div>
    <w:div w:id="1204975150">
      <w:bodyDiv w:val="1"/>
      <w:marLeft w:val="0"/>
      <w:marRight w:val="0"/>
      <w:marTop w:val="0"/>
      <w:marBottom w:val="0"/>
      <w:divBdr>
        <w:top w:val="none" w:sz="0" w:space="0" w:color="auto"/>
        <w:left w:val="none" w:sz="0" w:space="0" w:color="auto"/>
        <w:bottom w:val="none" w:sz="0" w:space="0" w:color="auto"/>
        <w:right w:val="none" w:sz="0" w:space="0" w:color="auto"/>
      </w:divBdr>
    </w:div>
    <w:div w:id="1211579409">
      <w:bodyDiv w:val="1"/>
      <w:marLeft w:val="0"/>
      <w:marRight w:val="0"/>
      <w:marTop w:val="0"/>
      <w:marBottom w:val="0"/>
      <w:divBdr>
        <w:top w:val="none" w:sz="0" w:space="0" w:color="auto"/>
        <w:left w:val="none" w:sz="0" w:space="0" w:color="auto"/>
        <w:bottom w:val="none" w:sz="0" w:space="0" w:color="auto"/>
        <w:right w:val="none" w:sz="0" w:space="0" w:color="auto"/>
      </w:divBdr>
    </w:div>
    <w:div w:id="1211650334">
      <w:bodyDiv w:val="1"/>
      <w:marLeft w:val="0"/>
      <w:marRight w:val="0"/>
      <w:marTop w:val="0"/>
      <w:marBottom w:val="0"/>
      <w:divBdr>
        <w:top w:val="none" w:sz="0" w:space="0" w:color="auto"/>
        <w:left w:val="none" w:sz="0" w:space="0" w:color="auto"/>
        <w:bottom w:val="none" w:sz="0" w:space="0" w:color="auto"/>
        <w:right w:val="none" w:sz="0" w:space="0" w:color="auto"/>
      </w:divBdr>
    </w:div>
    <w:div w:id="1212694253">
      <w:bodyDiv w:val="1"/>
      <w:marLeft w:val="0"/>
      <w:marRight w:val="0"/>
      <w:marTop w:val="0"/>
      <w:marBottom w:val="0"/>
      <w:divBdr>
        <w:top w:val="none" w:sz="0" w:space="0" w:color="auto"/>
        <w:left w:val="none" w:sz="0" w:space="0" w:color="auto"/>
        <w:bottom w:val="none" w:sz="0" w:space="0" w:color="auto"/>
        <w:right w:val="none" w:sz="0" w:space="0" w:color="auto"/>
      </w:divBdr>
    </w:div>
    <w:div w:id="1213536009">
      <w:bodyDiv w:val="1"/>
      <w:marLeft w:val="0"/>
      <w:marRight w:val="0"/>
      <w:marTop w:val="0"/>
      <w:marBottom w:val="0"/>
      <w:divBdr>
        <w:top w:val="none" w:sz="0" w:space="0" w:color="auto"/>
        <w:left w:val="none" w:sz="0" w:space="0" w:color="auto"/>
        <w:bottom w:val="none" w:sz="0" w:space="0" w:color="auto"/>
        <w:right w:val="none" w:sz="0" w:space="0" w:color="auto"/>
      </w:divBdr>
    </w:div>
    <w:div w:id="1214851407">
      <w:bodyDiv w:val="1"/>
      <w:marLeft w:val="0"/>
      <w:marRight w:val="0"/>
      <w:marTop w:val="0"/>
      <w:marBottom w:val="0"/>
      <w:divBdr>
        <w:top w:val="none" w:sz="0" w:space="0" w:color="auto"/>
        <w:left w:val="none" w:sz="0" w:space="0" w:color="auto"/>
        <w:bottom w:val="none" w:sz="0" w:space="0" w:color="auto"/>
        <w:right w:val="none" w:sz="0" w:space="0" w:color="auto"/>
      </w:divBdr>
    </w:div>
    <w:div w:id="1217737140">
      <w:bodyDiv w:val="1"/>
      <w:marLeft w:val="0"/>
      <w:marRight w:val="0"/>
      <w:marTop w:val="0"/>
      <w:marBottom w:val="0"/>
      <w:divBdr>
        <w:top w:val="none" w:sz="0" w:space="0" w:color="auto"/>
        <w:left w:val="none" w:sz="0" w:space="0" w:color="auto"/>
        <w:bottom w:val="none" w:sz="0" w:space="0" w:color="auto"/>
        <w:right w:val="none" w:sz="0" w:space="0" w:color="auto"/>
      </w:divBdr>
    </w:div>
    <w:div w:id="1218662838">
      <w:bodyDiv w:val="1"/>
      <w:marLeft w:val="0"/>
      <w:marRight w:val="0"/>
      <w:marTop w:val="0"/>
      <w:marBottom w:val="0"/>
      <w:divBdr>
        <w:top w:val="none" w:sz="0" w:space="0" w:color="auto"/>
        <w:left w:val="none" w:sz="0" w:space="0" w:color="auto"/>
        <w:bottom w:val="none" w:sz="0" w:space="0" w:color="auto"/>
        <w:right w:val="none" w:sz="0" w:space="0" w:color="auto"/>
      </w:divBdr>
    </w:div>
    <w:div w:id="1224564555">
      <w:bodyDiv w:val="1"/>
      <w:marLeft w:val="0"/>
      <w:marRight w:val="0"/>
      <w:marTop w:val="0"/>
      <w:marBottom w:val="0"/>
      <w:divBdr>
        <w:top w:val="none" w:sz="0" w:space="0" w:color="auto"/>
        <w:left w:val="none" w:sz="0" w:space="0" w:color="auto"/>
        <w:bottom w:val="none" w:sz="0" w:space="0" w:color="auto"/>
        <w:right w:val="none" w:sz="0" w:space="0" w:color="auto"/>
      </w:divBdr>
    </w:div>
    <w:div w:id="1225679835">
      <w:bodyDiv w:val="1"/>
      <w:marLeft w:val="0"/>
      <w:marRight w:val="0"/>
      <w:marTop w:val="0"/>
      <w:marBottom w:val="0"/>
      <w:divBdr>
        <w:top w:val="none" w:sz="0" w:space="0" w:color="auto"/>
        <w:left w:val="none" w:sz="0" w:space="0" w:color="auto"/>
        <w:bottom w:val="none" w:sz="0" w:space="0" w:color="auto"/>
        <w:right w:val="none" w:sz="0" w:space="0" w:color="auto"/>
      </w:divBdr>
    </w:div>
    <w:div w:id="1226604249">
      <w:bodyDiv w:val="1"/>
      <w:marLeft w:val="0"/>
      <w:marRight w:val="0"/>
      <w:marTop w:val="0"/>
      <w:marBottom w:val="0"/>
      <w:divBdr>
        <w:top w:val="none" w:sz="0" w:space="0" w:color="auto"/>
        <w:left w:val="none" w:sz="0" w:space="0" w:color="auto"/>
        <w:bottom w:val="none" w:sz="0" w:space="0" w:color="auto"/>
        <w:right w:val="none" w:sz="0" w:space="0" w:color="auto"/>
      </w:divBdr>
    </w:div>
    <w:div w:id="1228764465">
      <w:bodyDiv w:val="1"/>
      <w:marLeft w:val="0"/>
      <w:marRight w:val="0"/>
      <w:marTop w:val="0"/>
      <w:marBottom w:val="0"/>
      <w:divBdr>
        <w:top w:val="none" w:sz="0" w:space="0" w:color="auto"/>
        <w:left w:val="none" w:sz="0" w:space="0" w:color="auto"/>
        <w:bottom w:val="none" w:sz="0" w:space="0" w:color="auto"/>
        <w:right w:val="none" w:sz="0" w:space="0" w:color="auto"/>
      </w:divBdr>
    </w:div>
    <w:div w:id="1230921326">
      <w:bodyDiv w:val="1"/>
      <w:marLeft w:val="0"/>
      <w:marRight w:val="0"/>
      <w:marTop w:val="0"/>
      <w:marBottom w:val="0"/>
      <w:divBdr>
        <w:top w:val="none" w:sz="0" w:space="0" w:color="auto"/>
        <w:left w:val="none" w:sz="0" w:space="0" w:color="auto"/>
        <w:bottom w:val="none" w:sz="0" w:space="0" w:color="auto"/>
        <w:right w:val="none" w:sz="0" w:space="0" w:color="auto"/>
      </w:divBdr>
    </w:div>
    <w:div w:id="1231698782">
      <w:bodyDiv w:val="1"/>
      <w:marLeft w:val="0"/>
      <w:marRight w:val="0"/>
      <w:marTop w:val="0"/>
      <w:marBottom w:val="0"/>
      <w:divBdr>
        <w:top w:val="none" w:sz="0" w:space="0" w:color="auto"/>
        <w:left w:val="none" w:sz="0" w:space="0" w:color="auto"/>
        <w:bottom w:val="none" w:sz="0" w:space="0" w:color="auto"/>
        <w:right w:val="none" w:sz="0" w:space="0" w:color="auto"/>
      </w:divBdr>
    </w:div>
    <w:div w:id="1233999927">
      <w:bodyDiv w:val="1"/>
      <w:marLeft w:val="0"/>
      <w:marRight w:val="0"/>
      <w:marTop w:val="0"/>
      <w:marBottom w:val="0"/>
      <w:divBdr>
        <w:top w:val="none" w:sz="0" w:space="0" w:color="auto"/>
        <w:left w:val="none" w:sz="0" w:space="0" w:color="auto"/>
        <w:bottom w:val="none" w:sz="0" w:space="0" w:color="auto"/>
        <w:right w:val="none" w:sz="0" w:space="0" w:color="auto"/>
      </w:divBdr>
    </w:div>
    <w:div w:id="1234002741">
      <w:bodyDiv w:val="1"/>
      <w:marLeft w:val="0"/>
      <w:marRight w:val="0"/>
      <w:marTop w:val="0"/>
      <w:marBottom w:val="0"/>
      <w:divBdr>
        <w:top w:val="none" w:sz="0" w:space="0" w:color="auto"/>
        <w:left w:val="none" w:sz="0" w:space="0" w:color="auto"/>
        <w:bottom w:val="none" w:sz="0" w:space="0" w:color="auto"/>
        <w:right w:val="none" w:sz="0" w:space="0" w:color="auto"/>
      </w:divBdr>
    </w:div>
    <w:div w:id="1235818704">
      <w:bodyDiv w:val="1"/>
      <w:marLeft w:val="0"/>
      <w:marRight w:val="0"/>
      <w:marTop w:val="0"/>
      <w:marBottom w:val="0"/>
      <w:divBdr>
        <w:top w:val="none" w:sz="0" w:space="0" w:color="auto"/>
        <w:left w:val="none" w:sz="0" w:space="0" w:color="auto"/>
        <w:bottom w:val="none" w:sz="0" w:space="0" w:color="auto"/>
        <w:right w:val="none" w:sz="0" w:space="0" w:color="auto"/>
      </w:divBdr>
    </w:div>
    <w:div w:id="1237940463">
      <w:bodyDiv w:val="1"/>
      <w:marLeft w:val="0"/>
      <w:marRight w:val="0"/>
      <w:marTop w:val="0"/>
      <w:marBottom w:val="0"/>
      <w:divBdr>
        <w:top w:val="none" w:sz="0" w:space="0" w:color="auto"/>
        <w:left w:val="none" w:sz="0" w:space="0" w:color="auto"/>
        <w:bottom w:val="none" w:sz="0" w:space="0" w:color="auto"/>
        <w:right w:val="none" w:sz="0" w:space="0" w:color="auto"/>
      </w:divBdr>
    </w:div>
    <w:div w:id="1240678530">
      <w:bodyDiv w:val="1"/>
      <w:marLeft w:val="0"/>
      <w:marRight w:val="0"/>
      <w:marTop w:val="0"/>
      <w:marBottom w:val="0"/>
      <w:divBdr>
        <w:top w:val="none" w:sz="0" w:space="0" w:color="auto"/>
        <w:left w:val="none" w:sz="0" w:space="0" w:color="auto"/>
        <w:bottom w:val="none" w:sz="0" w:space="0" w:color="auto"/>
        <w:right w:val="none" w:sz="0" w:space="0" w:color="auto"/>
      </w:divBdr>
    </w:div>
    <w:div w:id="1246839261">
      <w:bodyDiv w:val="1"/>
      <w:marLeft w:val="0"/>
      <w:marRight w:val="0"/>
      <w:marTop w:val="0"/>
      <w:marBottom w:val="0"/>
      <w:divBdr>
        <w:top w:val="none" w:sz="0" w:space="0" w:color="auto"/>
        <w:left w:val="none" w:sz="0" w:space="0" w:color="auto"/>
        <w:bottom w:val="none" w:sz="0" w:space="0" w:color="auto"/>
        <w:right w:val="none" w:sz="0" w:space="0" w:color="auto"/>
      </w:divBdr>
    </w:div>
    <w:div w:id="1248074819">
      <w:bodyDiv w:val="1"/>
      <w:marLeft w:val="0"/>
      <w:marRight w:val="0"/>
      <w:marTop w:val="0"/>
      <w:marBottom w:val="0"/>
      <w:divBdr>
        <w:top w:val="none" w:sz="0" w:space="0" w:color="auto"/>
        <w:left w:val="none" w:sz="0" w:space="0" w:color="auto"/>
        <w:bottom w:val="none" w:sz="0" w:space="0" w:color="auto"/>
        <w:right w:val="none" w:sz="0" w:space="0" w:color="auto"/>
      </w:divBdr>
    </w:div>
    <w:div w:id="1248541218">
      <w:bodyDiv w:val="1"/>
      <w:marLeft w:val="0"/>
      <w:marRight w:val="0"/>
      <w:marTop w:val="0"/>
      <w:marBottom w:val="0"/>
      <w:divBdr>
        <w:top w:val="none" w:sz="0" w:space="0" w:color="auto"/>
        <w:left w:val="none" w:sz="0" w:space="0" w:color="auto"/>
        <w:bottom w:val="none" w:sz="0" w:space="0" w:color="auto"/>
        <w:right w:val="none" w:sz="0" w:space="0" w:color="auto"/>
      </w:divBdr>
    </w:div>
    <w:div w:id="1250575040">
      <w:bodyDiv w:val="1"/>
      <w:marLeft w:val="0"/>
      <w:marRight w:val="0"/>
      <w:marTop w:val="0"/>
      <w:marBottom w:val="0"/>
      <w:divBdr>
        <w:top w:val="none" w:sz="0" w:space="0" w:color="auto"/>
        <w:left w:val="none" w:sz="0" w:space="0" w:color="auto"/>
        <w:bottom w:val="none" w:sz="0" w:space="0" w:color="auto"/>
        <w:right w:val="none" w:sz="0" w:space="0" w:color="auto"/>
      </w:divBdr>
    </w:div>
    <w:div w:id="1250582871">
      <w:bodyDiv w:val="1"/>
      <w:marLeft w:val="0"/>
      <w:marRight w:val="0"/>
      <w:marTop w:val="0"/>
      <w:marBottom w:val="0"/>
      <w:divBdr>
        <w:top w:val="none" w:sz="0" w:space="0" w:color="auto"/>
        <w:left w:val="none" w:sz="0" w:space="0" w:color="auto"/>
        <w:bottom w:val="none" w:sz="0" w:space="0" w:color="auto"/>
        <w:right w:val="none" w:sz="0" w:space="0" w:color="auto"/>
      </w:divBdr>
    </w:div>
    <w:div w:id="1251743772">
      <w:bodyDiv w:val="1"/>
      <w:marLeft w:val="0"/>
      <w:marRight w:val="0"/>
      <w:marTop w:val="0"/>
      <w:marBottom w:val="0"/>
      <w:divBdr>
        <w:top w:val="none" w:sz="0" w:space="0" w:color="auto"/>
        <w:left w:val="none" w:sz="0" w:space="0" w:color="auto"/>
        <w:bottom w:val="none" w:sz="0" w:space="0" w:color="auto"/>
        <w:right w:val="none" w:sz="0" w:space="0" w:color="auto"/>
      </w:divBdr>
    </w:div>
    <w:div w:id="1253926762">
      <w:bodyDiv w:val="1"/>
      <w:marLeft w:val="0"/>
      <w:marRight w:val="0"/>
      <w:marTop w:val="0"/>
      <w:marBottom w:val="0"/>
      <w:divBdr>
        <w:top w:val="none" w:sz="0" w:space="0" w:color="auto"/>
        <w:left w:val="none" w:sz="0" w:space="0" w:color="auto"/>
        <w:bottom w:val="none" w:sz="0" w:space="0" w:color="auto"/>
        <w:right w:val="none" w:sz="0" w:space="0" w:color="auto"/>
      </w:divBdr>
    </w:div>
    <w:div w:id="1254125306">
      <w:bodyDiv w:val="1"/>
      <w:marLeft w:val="0"/>
      <w:marRight w:val="0"/>
      <w:marTop w:val="0"/>
      <w:marBottom w:val="0"/>
      <w:divBdr>
        <w:top w:val="none" w:sz="0" w:space="0" w:color="auto"/>
        <w:left w:val="none" w:sz="0" w:space="0" w:color="auto"/>
        <w:bottom w:val="none" w:sz="0" w:space="0" w:color="auto"/>
        <w:right w:val="none" w:sz="0" w:space="0" w:color="auto"/>
      </w:divBdr>
    </w:div>
    <w:div w:id="1262027985">
      <w:bodyDiv w:val="1"/>
      <w:marLeft w:val="0"/>
      <w:marRight w:val="0"/>
      <w:marTop w:val="0"/>
      <w:marBottom w:val="0"/>
      <w:divBdr>
        <w:top w:val="none" w:sz="0" w:space="0" w:color="auto"/>
        <w:left w:val="none" w:sz="0" w:space="0" w:color="auto"/>
        <w:bottom w:val="none" w:sz="0" w:space="0" w:color="auto"/>
        <w:right w:val="none" w:sz="0" w:space="0" w:color="auto"/>
      </w:divBdr>
    </w:div>
    <w:div w:id="1262179086">
      <w:bodyDiv w:val="1"/>
      <w:marLeft w:val="0"/>
      <w:marRight w:val="0"/>
      <w:marTop w:val="0"/>
      <w:marBottom w:val="0"/>
      <w:divBdr>
        <w:top w:val="none" w:sz="0" w:space="0" w:color="auto"/>
        <w:left w:val="none" w:sz="0" w:space="0" w:color="auto"/>
        <w:bottom w:val="none" w:sz="0" w:space="0" w:color="auto"/>
        <w:right w:val="none" w:sz="0" w:space="0" w:color="auto"/>
      </w:divBdr>
    </w:div>
    <w:div w:id="1264990947">
      <w:bodyDiv w:val="1"/>
      <w:marLeft w:val="0"/>
      <w:marRight w:val="0"/>
      <w:marTop w:val="0"/>
      <w:marBottom w:val="0"/>
      <w:divBdr>
        <w:top w:val="none" w:sz="0" w:space="0" w:color="auto"/>
        <w:left w:val="none" w:sz="0" w:space="0" w:color="auto"/>
        <w:bottom w:val="none" w:sz="0" w:space="0" w:color="auto"/>
        <w:right w:val="none" w:sz="0" w:space="0" w:color="auto"/>
      </w:divBdr>
    </w:div>
    <w:div w:id="1267349032">
      <w:bodyDiv w:val="1"/>
      <w:marLeft w:val="0"/>
      <w:marRight w:val="0"/>
      <w:marTop w:val="0"/>
      <w:marBottom w:val="0"/>
      <w:divBdr>
        <w:top w:val="none" w:sz="0" w:space="0" w:color="auto"/>
        <w:left w:val="none" w:sz="0" w:space="0" w:color="auto"/>
        <w:bottom w:val="none" w:sz="0" w:space="0" w:color="auto"/>
        <w:right w:val="none" w:sz="0" w:space="0" w:color="auto"/>
      </w:divBdr>
    </w:div>
    <w:div w:id="1267421047">
      <w:bodyDiv w:val="1"/>
      <w:marLeft w:val="0"/>
      <w:marRight w:val="0"/>
      <w:marTop w:val="0"/>
      <w:marBottom w:val="0"/>
      <w:divBdr>
        <w:top w:val="none" w:sz="0" w:space="0" w:color="auto"/>
        <w:left w:val="none" w:sz="0" w:space="0" w:color="auto"/>
        <w:bottom w:val="none" w:sz="0" w:space="0" w:color="auto"/>
        <w:right w:val="none" w:sz="0" w:space="0" w:color="auto"/>
      </w:divBdr>
    </w:div>
    <w:div w:id="1268776976">
      <w:bodyDiv w:val="1"/>
      <w:marLeft w:val="0"/>
      <w:marRight w:val="0"/>
      <w:marTop w:val="0"/>
      <w:marBottom w:val="0"/>
      <w:divBdr>
        <w:top w:val="none" w:sz="0" w:space="0" w:color="auto"/>
        <w:left w:val="none" w:sz="0" w:space="0" w:color="auto"/>
        <w:bottom w:val="none" w:sz="0" w:space="0" w:color="auto"/>
        <w:right w:val="none" w:sz="0" w:space="0" w:color="auto"/>
      </w:divBdr>
    </w:div>
    <w:div w:id="1269505771">
      <w:bodyDiv w:val="1"/>
      <w:marLeft w:val="0"/>
      <w:marRight w:val="0"/>
      <w:marTop w:val="0"/>
      <w:marBottom w:val="0"/>
      <w:divBdr>
        <w:top w:val="none" w:sz="0" w:space="0" w:color="auto"/>
        <w:left w:val="none" w:sz="0" w:space="0" w:color="auto"/>
        <w:bottom w:val="none" w:sz="0" w:space="0" w:color="auto"/>
        <w:right w:val="none" w:sz="0" w:space="0" w:color="auto"/>
      </w:divBdr>
    </w:div>
    <w:div w:id="1271740634">
      <w:bodyDiv w:val="1"/>
      <w:marLeft w:val="0"/>
      <w:marRight w:val="0"/>
      <w:marTop w:val="0"/>
      <w:marBottom w:val="0"/>
      <w:divBdr>
        <w:top w:val="none" w:sz="0" w:space="0" w:color="auto"/>
        <w:left w:val="none" w:sz="0" w:space="0" w:color="auto"/>
        <w:bottom w:val="none" w:sz="0" w:space="0" w:color="auto"/>
        <w:right w:val="none" w:sz="0" w:space="0" w:color="auto"/>
      </w:divBdr>
    </w:div>
    <w:div w:id="1276256842">
      <w:bodyDiv w:val="1"/>
      <w:marLeft w:val="0"/>
      <w:marRight w:val="0"/>
      <w:marTop w:val="0"/>
      <w:marBottom w:val="0"/>
      <w:divBdr>
        <w:top w:val="none" w:sz="0" w:space="0" w:color="auto"/>
        <w:left w:val="none" w:sz="0" w:space="0" w:color="auto"/>
        <w:bottom w:val="none" w:sz="0" w:space="0" w:color="auto"/>
        <w:right w:val="none" w:sz="0" w:space="0" w:color="auto"/>
      </w:divBdr>
    </w:div>
    <w:div w:id="1276643379">
      <w:bodyDiv w:val="1"/>
      <w:marLeft w:val="0"/>
      <w:marRight w:val="0"/>
      <w:marTop w:val="0"/>
      <w:marBottom w:val="0"/>
      <w:divBdr>
        <w:top w:val="none" w:sz="0" w:space="0" w:color="auto"/>
        <w:left w:val="none" w:sz="0" w:space="0" w:color="auto"/>
        <w:bottom w:val="none" w:sz="0" w:space="0" w:color="auto"/>
        <w:right w:val="none" w:sz="0" w:space="0" w:color="auto"/>
      </w:divBdr>
    </w:div>
    <w:div w:id="1281499979">
      <w:bodyDiv w:val="1"/>
      <w:marLeft w:val="0"/>
      <w:marRight w:val="0"/>
      <w:marTop w:val="0"/>
      <w:marBottom w:val="0"/>
      <w:divBdr>
        <w:top w:val="none" w:sz="0" w:space="0" w:color="auto"/>
        <w:left w:val="none" w:sz="0" w:space="0" w:color="auto"/>
        <w:bottom w:val="none" w:sz="0" w:space="0" w:color="auto"/>
        <w:right w:val="none" w:sz="0" w:space="0" w:color="auto"/>
      </w:divBdr>
    </w:div>
    <w:div w:id="1291785718">
      <w:bodyDiv w:val="1"/>
      <w:marLeft w:val="0"/>
      <w:marRight w:val="0"/>
      <w:marTop w:val="0"/>
      <w:marBottom w:val="0"/>
      <w:divBdr>
        <w:top w:val="none" w:sz="0" w:space="0" w:color="auto"/>
        <w:left w:val="none" w:sz="0" w:space="0" w:color="auto"/>
        <w:bottom w:val="none" w:sz="0" w:space="0" w:color="auto"/>
        <w:right w:val="none" w:sz="0" w:space="0" w:color="auto"/>
      </w:divBdr>
    </w:div>
    <w:div w:id="1293439418">
      <w:bodyDiv w:val="1"/>
      <w:marLeft w:val="0"/>
      <w:marRight w:val="0"/>
      <w:marTop w:val="0"/>
      <w:marBottom w:val="0"/>
      <w:divBdr>
        <w:top w:val="none" w:sz="0" w:space="0" w:color="auto"/>
        <w:left w:val="none" w:sz="0" w:space="0" w:color="auto"/>
        <w:bottom w:val="none" w:sz="0" w:space="0" w:color="auto"/>
        <w:right w:val="none" w:sz="0" w:space="0" w:color="auto"/>
      </w:divBdr>
    </w:div>
    <w:div w:id="1294367141">
      <w:bodyDiv w:val="1"/>
      <w:marLeft w:val="0"/>
      <w:marRight w:val="0"/>
      <w:marTop w:val="0"/>
      <w:marBottom w:val="0"/>
      <w:divBdr>
        <w:top w:val="none" w:sz="0" w:space="0" w:color="auto"/>
        <w:left w:val="none" w:sz="0" w:space="0" w:color="auto"/>
        <w:bottom w:val="none" w:sz="0" w:space="0" w:color="auto"/>
        <w:right w:val="none" w:sz="0" w:space="0" w:color="auto"/>
      </w:divBdr>
    </w:div>
    <w:div w:id="1295520428">
      <w:bodyDiv w:val="1"/>
      <w:marLeft w:val="0"/>
      <w:marRight w:val="0"/>
      <w:marTop w:val="0"/>
      <w:marBottom w:val="0"/>
      <w:divBdr>
        <w:top w:val="none" w:sz="0" w:space="0" w:color="auto"/>
        <w:left w:val="none" w:sz="0" w:space="0" w:color="auto"/>
        <w:bottom w:val="none" w:sz="0" w:space="0" w:color="auto"/>
        <w:right w:val="none" w:sz="0" w:space="0" w:color="auto"/>
      </w:divBdr>
    </w:div>
    <w:div w:id="1298023470">
      <w:bodyDiv w:val="1"/>
      <w:marLeft w:val="0"/>
      <w:marRight w:val="0"/>
      <w:marTop w:val="0"/>
      <w:marBottom w:val="0"/>
      <w:divBdr>
        <w:top w:val="none" w:sz="0" w:space="0" w:color="auto"/>
        <w:left w:val="none" w:sz="0" w:space="0" w:color="auto"/>
        <w:bottom w:val="none" w:sz="0" w:space="0" w:color="auto"/>
        <w:right w:val="none" w:sz="0" w:space="0" w:color="auto"/>
      </w:divBdr>
    </w:div>
    <w:div w:id="1298611590">
      <w:bodyDiv w:val="1"/>
      <w:marLeft w:val="0"/>
      <w:marRight w:val="0"/>
      <w:marTop w:val="0"/>
      <w:marBottom w:val="0"/>
      <w:divBdr>
        <w:top w:val="none" w:sz="0" w:space="0" w:color="auto"/>
        <w:left w:val="none" w:sz="0" w:space="0" w:color="auto"/>
        <w:bottom w:val="none" w:sz="0" w:space="0" w:color="auto"/>
        <w:right w:val="none" w:sz="0" w:space="0" w:color="auto"/>
      </w:divBdr>
    </w:div>
    <w:div w:id="1298686031">
      <w:bodyDiv w:val="1"/>
      <w:marLeft w:val="0"/>
      <w:marRight w:val="0"/>
      <w:marTop w:val="0"/>
      <w:marBottom w:val="0"/>
      <w:divBdr>
        <w:top w:val="none" w:sz="0" w:space="0" w:color="auto"/>
        <w:left w:val="none" w:sz="0" w:space="0" w:color="auto"/>
        <w:bottom w:val="none" w:sz="0" w:space="0" w:color="auto"/>
        <w:right w:val="none" w:sz="0" w:space="0" w:color="auto"/>
      </w:divBdr>
    </w:div>
    <w:div w:id="1298948974">
      <w:bodyDiv w:val="1"/>
      <w:marLeft w:val="0"/>
      <w:marRight w:val="0"/>
      <w:marTop w:val="0"/>
      <w:marBottom w:val="0"/>
      <w:divBdr>
        <w:top w:val="none" w:sz="0" w:space="0" w:color="auto"/>
        <w:left w:val="none" w:sz="0" w:space="0" w:color="auto"/>
        <w:bottom w:val="none" w:sz="0" w:space="0" w:color="auto"/>
        <w:right w:val="none" w:sz="0" w:space="0" w:color="auto"/>
      </w:divBdr>
    </w:div>
    <w:div w:id="1307275710">
      <w:bodyDiv w:val="1"/>
      <w:marLeft w:val="0"/>
      <w:marRight w:val="0"/>
      <w:marTop w:val="0"/>
      <w:marBottom w:val="0"/>
      <w:divBdr>
        <w:top w:val="none" w:sz="0" w:space="0" w:color="auto"/>
        <w:left w:val="none" w:sz="0" w:space="0" w:color="auto"/>
        <w:bottom w:val="none" w:sz="0" w:space="0" w:color="auto"/>
        <w:right w:val="none" w:sz="0" w:space="0" w:color="auto"/>
      </w:divBdr>
    </w:div>
    <w:div w:id="1312831122">
      <w:bodyDiv w:val="1"/>
      <w:marLeft w:val="0"/>
      <w:marRight w:val="0"/>
      <w:marTop w:val="0"/>
      <w:marBottom w:val="0"/>
      <w:divBdr>
        <w:top w:val="none" w:sz="0" w:space="0" w:color="auto"/>
        <w:left w:val="none" w:sz="0" w:space="0" w:color="auto"/>
        <w:bottom w:val="none" w:sz="0" w:space="0" w:color="auto"/>
        <w:right w:val="none" w:sz="0" w:space="0" w:color="auto"/>
      </w:divBdr>
    </w:div>
    <w:div w:id="1321041412">
      <w:bodyDiv w:val="1"/>
      <w:marLeft w:val="0"/>
      <w:marRight w:val="0"/>
      <w:marTop w:val="0"/>
      <w:marBottom w:val="0"/>
      <w:divBdr>
        <w:top w:val="none" w:sz="0" w:space="0" w:color="auto"/>
        <w:left w:val="none" w:sz="0" w:space="0" w:color="auto"/>
        <w:bottom w:val="none" w:sz="0" w:space="0" w:color="auto"/>
        <w:right w:val="none" w:sz="0" w:space="0" w:color="auto"/>
      </w:divBdr>
    </w:div>
    <w:div w:id="1321273091">
      <w:bodyDiv w:val="1"/>
      <w:marLeft w:val="0"/>
      <w:marRight w:val="0"/>
      <w:marTop w:val="0"/>
      <w:marBottom w:val="0"/>
      <w:divBdr>
        <w:top w:val="none" w:sz="0" w:space="0" w:color="auto"/>
        <w:left w:val="none" w:sz="0" w:space="0" w:color="auto"/>
        <w:bottom w:val="none" w:sz="0" w:space="0" w:color="auto"/>
        <w:right w:val="none" w:sz="0" w:space="0" w:color="auto"/>
      </w:divBdr>
    </w:div>
    <w:div w:id="1321807562">
      <w:bodyDiv w:val="1"/>
      <w:marLeft w:val="0"/>
      <w:marRight w:val="0"/>
      <w:marTop w:val="0"/>
      <w:marBottom w:val="0"/>
      <w:divBdr>
        <w:top w:val="none" w:sz="0" w:space="0" w:color="auto"/>
        <w:left w:val="none" w:sz="0" w:space="0" w:color="auto"/>
        <w:bottom w:val="none" w:sz="0" w:space="0" w:color="auto"/>
        <w:right w:val="none" w:sz="0" w:space="0" w:color="auto"/>
      </w:divBdr>
    </w:div>
    <w:div w:id="1321959397">
      <w:bodyDiv w:val="1"/>
      <w:marLeft w:val="0"/>
      <w:marRight w:val="0"/>
      <w:marTop w:val="0"/>
      <w:marBottom w:val="0"/>
      <w:divBdr>
        <w:top w:val="none" w:sz="0" w:space="0" w:color="auto"/>
        <w:left w:val="none" w:sz="0" w:space="0" w:color="auto"/>
        <w:bottom w:val="none" w:sz="0" w:space="0" w:color="auto"/>
        <w:right w:val="none" w:sz="0" w:space="0" w:color="auto"/>
      </w:divBdr>
    </w:div>
    <w:div w:id="1322925244">
      <w:bodyDiv w:val="1"/>
      <w:marLeft w:val="0"/>
      <w:marRight w:val="0"/>
      <w:marTop w:val="0"/>
      <w:marBottom w:val="0"/>
      <w:divBdr>
        <w:top w:val="none" w:sz="0" w:space="0" w:color="auto"/>
        <w:left w:val="none" w:sz="0" w:space="0" w:color="auto"/>
        <w:bottom w:val="none" w:sz="0" w:space="0" w:color="auto"/>
        <w:right w:val="none" w:sz="0" w:space="0" w:color="auto"/>
      </w:divBdr>
    </w:div>
    <w:div w:id="1324049443">
      <w:bodyDiv w:val="1"/>
      <w:marLeft w:val="0"/>
      <w:marRight w:val="0"/>
      <w:marTop w:val="0"/>
      <w:marBottom w:val="0"/>
      <w:divBdr>
        <w:top w:val="none" w:sz="0" w:space="0" w:color="auto"/>
        <w:left w:val="none" w:sz="0" w:space="0" w:color="auto"/>
        <w:bottom w:val="none" w:sz="0" w:space="0" w:color="auto"/>
        <w:right w:val="none" w:sz="0" w:space="0" w:color="auto"/>
      </w:divBdr>
    </w:div>
    <w:div w:id="1324966727">
      <w:bodyDiv w:val="1"/>
      <w:marLeft w:val="0"/>
      <w:marRight w:val="0"/>
      <w:marTop w:val="0"/>
      <w:marBottom w:val="0"/>
      <w:divBdr>
        <w:top w:val="none" w:sz="0" w:space="0" w:color="auto"/>
        <w:left w:val="none" w:sz="0" w:space="0" w:color="auto"/>
        <w:bottom w:val="none" w:sz="0" w:space="0" w:color="auto"/>
        <w:right w:val="none" w:sz="0" w:space="0" w:color="auto"/>
      </w:divBdr>
    </w:div>
    <w:div w:id="1325350949">
      <w:bodyDiv w:val="1"/>
      <w:marLeft w:val="0"/>
      <w:marRight w:val="0"/>
      <w:marTop w:val="0"/>
      <w:marBottom w:val="0"/>
      <w:divBdr>
        <w:top w:val="none" w:sz="0" w:space="0" w:color="auto"/>
        <w:left w:val="none" w:sz="0" w:space="0" w:color="auto"/>
        <w:bottom w:val="none" w:sz="0" w:space="0" w:color="auto"/>
        <w:right w:val="none" w:sz="0" w:space="0" w:color="auto"/>
      </w:divBdr>
    </w:div>
    <w:div w:id="1325933536">
      <w:bodyDiv w:val="1"/>
      <w:marLeft w:val="0"/>
      <w:marRight w:val="0"/>
      <w:marTop w:val="0"/>
      <w:marBottom w:val="0"/>
      <w:divBdr>
        <w:top w:val="none" w:sz="0" w:space="0" w:color="auto"/>
        <w:left w:val="none" w:sz="0" w:space="0" w:color="auto"/>
        <w:bottom w:val="none" w:sz="0" w:space="0" w:color="auto"/>
        <w:right w:val="none" w:sz="0" w:space="0" w:color="auto"/>
      </w:divBdr>
    </w:div>
    <w:div w:id="1326545960">
      <w:bodyDiv w:val="1"/>
      <w:marLeft w:val="0"/>
      <w:marRight w:val="0"/>
      <w:marTop w:val="0"/>
      <w:marBottom w:val="0"/>
      <w:divBdr>
        <w:top w:val="none" w:sz="0" w:space="0" w:color="auto"/>
        <w:left w:val="none" w:sz="0" w:space="0" w:color="auto"/>
        <w:bottom w:val="none" w:sz="0" w:space="0" w:color="auto"/>
        <w:right w:val="none" w:sz="0" w:space="0" w:color="auto"/>
      </w:divBdr>
    </w:div>
    <w:div w:id="1327170353">
      <w:bodyDiv w:val="1"/>
      <w:marLeft w:val="0"/>
      <w:marRight w:val="0"/>
      <w:marTop w:val="0"/>
      <w:marBottom w:val="0"/>
      <w:divBdr>
        <w:top w:val="none" w:sz="0" w:space="0" w:color="auto"/>
        <w:left w:val="none" w:sz="0" w:space="0" w:color="auto"/>
        <w:bottom w:val="none" w:sz="0" w:space="0" w:color="auto"/>
        <w:right w:val="none" w:sz="0" w:space="0" w:color="auto"/>
      </w:divBdr>
    </w:div>
    <w:div w:id="1327592820">
      <w:bodyDiv w:val="1"/>
      <w:marLeft w:val="0"/>
      <w:marRight w:val="0"/>
      <w:marTop w:val="0"/>
      <w:marBottom w:val="0"/>
      <w:divBdr>
        <w:top w:val="none" w:sz="0" w:space="0" w:color="auto"/>
        <w:left w:val="none" w:sz="0" w:space="0" w:color="auto"/>
        <w:bottom w:val="none" w:sz="0" w:space="0" w:color="auto"/>
        <w:right w:val="none" w:sz="0" w:space="0" w:color="auto"/>
      </w:divBdr>
    </w:div>
    <w:div w:id="1328242701">
      <w:bodyDiv w:val="1"/>
      <w:marLeft w:val="0"/>
      <w:marRight w:val="0"/>
      <w:marTop w:val="0"/>
      <w:marBottom w:val="0"/>
      <w:divBdr>
        <w:top w:val="none" w:sz="0" w:space="0" w:color="auto"/>
        <w:left w:val="none" w:sz="0" w:space="0" w:color="auto"/>
        <w:bottom w:val="none" w:sz="0" w:space="0" w:color="auto"/>
        <w:right w:val="none" w:sz="0" w:space="0" w:color="auto"/>
      </w:divBdr>
    </w:div>
    <w:div w:id="1329333676">
      <w:bodyDiv w:val="1"/>
      <w:marLeft w:val="0"/>
      <w:marRight w:val="0"/>
      <w:marTop w:val="0"/>
      <w:marBottom w:val="0"/>
      <w:divBdr>
        <w:top w:val="none" w:sz="0" w:space="0" w:color="auto"/>
        <w:left w:val="none" w:sz="0" w:space="0" w:color="auto"/>
        <w:bottom w:val="none" w:sz="0" w:space="0" w:color="auto"/>
        <w:right w:val="none" w:sz="0" w:space="0" w:color="auto"/>
      </w:divBdr>
    </w:div>
    <w:div w:id="1329672742">
      <w:bodyDiv w:val="1"/>
      <w:marLeft w:val="0"/>
      <w:marRight w:val="0"/>
      <w:marTop w:val="0"/>
      <w:marBottom w:val="0"/>
      <w:divBdr>
        <w:top w:val="none" w:sz="0" w:space="0" w:color="auto"/>
        <w:left w:val="none" w:sz="0" w:space="0" w:color="auto"/>
        <w:bottom w:val="none" w:sz="0" w:space="0" w:color="auto"/>
        <w:right w:val="none" w:sz="0" w:space="0" w:color="auto"/>
      </w:divBdr>
    </w:div>
    <w:div w:id="1330449807">
      <w:bodyDiv w:val="1"/>
      <w:marLeft w:val="0"/>
      <w:marRight w:val="0"/>
      <w:marTop w:val="0"/>
      <w:marBottom w:val="0"/>
      <w:divBdr>
        <w:top w:val="none" w:sz="0" w:space="0" w:color="auto"/>
        <w:left w:val="none" w:sz="0" w:space="0" w:color="auto"/>
        <w:bottom w:val="none" w:sz="0" w:space="0" w:color="auto"/>
        <w:right w:val="none" w:sz="0" w:space="0" w:color="auto"/>
      </w:divBdr>
    </w:div>
    <w:div w:id="1337267010">
      <w:bodyDiv w:val="1"/>
      <w:marLeft w:val="0"/>
      <w:marRight w:val="0"/>
      <w:marTop w:val="0"/>
      <w:marBottom w:val="0"/>
      <w:divBdr>
        <w:top w:val="none" w:sz="0" w:space="0" w:color="auto"/>
        <w:left w:val="none" w:sz="0" w:space="0" w:color="auto"/>
        <w:bottom w:val="none" w:sz="0" w:space="0" w:color="auto"/>
        <w:right w:val="none" w:sz="0" w:space="0" w:color="auto"/>
      </w:divBdr>
    </w:div>
    <w:div w:id="1339769631">
      <w:bodyDiv w:val="1"/>
      <w:marLeft w:val="0"/>
      <w:marRight w:val="0"/>
      <w:marTop w:val="0"/>
      <w:marBottom w:val="0"/>
      <w:divBdr>
        <w:top w:val="none" w:sz="0" w:space="0" w:color="auto"/>
        <w:left w:val="none" w:sz="0" w:space="0" w:color="auto"/>
        <w:bottom w:val="none" w:sz="0" w:space="0" w:color="auto"/>
        <w:right w:val="none" w:sz="0" w:space="0" w:color="auto"/>
      </w:divBdr>
    </w:div>
    <w:div w:id="1340083865">
      <w:bodyDiv w:val="1"/>
      <w:marLeft w:val="0"/>
      <w:marRight w:val="0"/>
      <w:marTop w:val="0"/>
      <w:marBottom w:val="0"/>
      <w:divBdr>
        <w:top w:val="none" w:sz="0" w:space="0" w:color="auto"/>
        <w:left w:val="none" w:sz="0" w:space="0" w:color="auto"/>
        <w:bottom w:val="none" w:sz="0" w:space="0" w:color="auto"/>
        <w:right w:val="none" w:sz="0" w:space="0" w:color="auto"/>
      </w:divBdr>
    </w:div>
    <w:div w:id="1342312943">
      <w:bodyDiv w:val="1"/>
      <w:marLeft w:val="0"/>
      <w:marRight w:val="0"/>
      <w:marTop w:val="0"/>
      <w:marBottom w:val="0"/>
      <w:divBdr>
        <w:top w:val="none" w:sz="0" w:space="0" w:color="auto"/>
        <w:left w:val="none" w:sz="0" w:space="0" w:color="auto"/>
        <w:bottom w:val="none" w:sz="0" w:space="0" w:color="auto"/>
        <w:right w:val="none" w:sz="0" w:space="0" w:color="auto"/>
      </w:divBdr>
    </w:div>
    <w:div w:id="1342510386">
      <w:bodyDiv w:val="1"/>
      <w:marLeft w:val="0"/>
      <w:marRight w:val="0"/>
      <w:marTop w:val="0"/>
      <w:marBottom w:val="0"/>
      <w:divBdr>
        <w:top w:val="none" w:sz="0" w:space="0" w:color="auto"/>
        <w:left w:val="none" w:sz="0" w:space="0" w:color="auto"/>
        <w:bottom w:val="none" w:sz="0" w:space="0" w:color="auto"/>
        <w:right w:val="none" w:sz="0" w:space="0" w:color="auto"/>
      </w:divBdr>
    </w:div>
    <w:div w:id="1342774610">
      <w:bodyDiv w:val="1"/>
      <w:marLeft w:val="0"/>
      <w:marRight w:val="0"/>
      <w:marTop w:val="0"/>
      <w:marBottom w:val="0"/>
      <w:divBdr>
        <w:top w:val="none" w:sz="0" w:space="0" w:color="auto"/>
        <w:left w:val="none" w:sz="0" w:space="0" w:color="auto"/>
        <w:bottom w:val="none" w:sz="0" w:space="0" w:color="auto"/>
        <w:right w:val="none" w:sz="0" w:space="0" w:color="auto"/>
      </w:divBdr>
    </w:div>
    <w:div w:id="1343556807">
      <w:bodyDiv w:val="1"/>
      <w:marLeft w:val="0"/>
      <w:marRight w:val="0"/>
      <w:marTop w:val="0"/>
      <w:marBottom w:val="0"/>
      <w:divBdr>
        <w:top w:val="none" w:sz="0" w:space="0" w:color="auto"/>
        <w:left w:val="none" w:sz="0" w:space="0" w:color="auto"/>
        <w:bottom w:val="none" w:sz="0" w:space="0" w:color="auto"/>
        <w:right w:val="none" w:sz="0" w:space="0" w:color="auto"/>
      </w:divBdr>
    </w:div>
    <w:div w:id="1347637749">
      <w:bodyDiv w:val="1"/>
      <w:marLeft w:val="0"/>
      <w:marRight w:val="0"/>
      <w:marTop w:val="0"/>
      <w:marBottom w:val="0"/>
      <w:divBdr>
        <w:top w:val="none" w:sz="0" w:space="0" w:color="auto"/>
        <w:left w:val="none" w:sz="0" w:space="0" w:color="auto"/>
        <w:bottom w:val="none" w:sz="0" w:space="0" w:color="auto"/>
        <w:right w:val="none" w:sz="0" w:space="0" w:color="auto"/>
      </w:divBdr>
    </w:div>
    <w:div w:id="1348559354">
      <w:bodyDiv w:val="1"/>
      <w:marLeft w:val="0"/>
      <w:marRight w:val="0"/>
      <w:marTop w:val="0"/>
      <w:marBottom w:val="0"/>
      <w:divBdr>
        <w:top w:val="none" w:sz="0" w:space="0" w:color="auto"/>
        <w:left w:val="none" w:sz="0" w:space="0" w:color="auto"/>
        <w:bottom w:val="none" w:sz="0" w:space="0" w:color="auto"/>
        <w:right w:val="none" w:sz="0" w:space="0" w:color="auto"/>
      </w:divBdr>
    </w:div>
    <w:div w:id="1349477901">
      <w:bodyDiv w:val="1"/>
      <w:marLeft w:val="0"/>
      <w:marRight w:val="0"/>
      <w:marTop w:val="0"/>
      <w:marBottom w:val="0"/>
      <w:divBdr>
        <w:top w:val="none" w:sz="0" w:space="0" w:color="auto"/>
        <w:left w:val="none" w:sz="0" w:space="0" w:color="auto"/>
        <w:bottom w:val="none" w:sz="0" w:space="0" w:color="auto"/>
        <w:right w:val="none" w:sz="0" w:space="0" w:color="auto"/>
      </w:divBdr>
    </w:div>
    <w:div w:id="1350108463">
      <w:bodyDiv w:val="1"/>
      <w:marLeft w:val="0"/>
      <w:marRight w:val="0"/>
      <w:marTop w:val="0"/>
      <w:marBottom w:val="0"/>
      <w:divBdr>
        <w:top w:val="none" w:sz="0" w:space="0" w:color="auto"/>
        <w:left w:val="none" w:sz="0" w:space="0" w:color="auto"/>
        <w:bottom w:val="none" w:sz="0" w:space="0" w:color="auto"/>
        <w:right w:val="none" w:sz="0" w:space="0" w:color="auto"/>
      </w:divBdr>
    </w:div>
    <w:div w:id="1351033181">
      <w:bodyDiv w:val="1"/>
      <w:marLeft w:val="0"/>
      <w:marRight w:val="0"/>
      <w:marTop w:val="0"/>
      <w:marBottom w:val="0"/>
      <w:divBdr>
        <w:top w:val="none" w:sz="0" w:space="0" w:color="auto"/>
        <w:left w:val="none" w:sz="0" w:space="0" w:color="auto"/>
        <w:bottom w:val="none" w:sz="0" w:space="0" w:color="auto"/>
        <w:right w:val="none" w:sz="0" w:space="0" w:color="auto"/>
      </w:divBdr>
    </w:div>
    <w:div w:id="1351444251">
      <w:bodyDiv w:val="1"/>
      <w:marLeft w:val="0"/>
      <w:marRight w:val="0"/>
      <w:marTop w:val="0"/>
      <w:marBottom w:val="0"/>
      <w:divBdr>
        <w:top w:val="none" w:sz="0" w:space="0" w:color="auto"/>
        <w:left w:val="none" w:sz="0" w:space="0" w:color="auto"/>
        <w:bottom w:val="none" w:sz="0" w:space="0" w:color="auto"/>
        <w:right w:val="none" w:sz="0" w:space="0" w:color="auto"/>
      </w:divBdr>
    </w:div>
    <w:div w:id="1355764801">
      <w:bodyDiv w:val="1"/>
      <w:marLeft w:val="0"/>
      <w:marRight w:val="0"/>
      <w:marTop w:val="0"/>
      <w:marBottom w:val="0"/>
      <w:divBdr>
        <w:top w:val="none" w:sz="0" w:space="0" w:color="auto"/>
        <w:left w:val="none" w:sz="0" w:space="0" w:color="auto"/>
        <w:bottom w:val="none" w:sz="0" w:space="0" w:color="auto"/>
        <w:right w:val="none" w:sz="0" w:space="0" w:color="auto"/>
      </w:divBdr>
    </w:div>
    <w:div w:id="1356157700">
      <w:bodyDiv w:val="1"/>
      <w:marLeft w:val="0"/>
      <w:marRight w:val="0"/>
      <w:marTop w:val="0"/>
      <w:marBottom w:val="0"/>
      <w:divBdr>
        <w:top w:val="none" w:sz="0" w:space="0" w:color="auto"/>
        <w:left w:val="none" w:sz="0" w:space="0" w:color="auto"/>
        <w:bottom w:val="none" w:sz="0" w:space="0" w:color="auto"/>
        <w:right w:val="none" w:sz="0" w:space="0" w:color="auto"/>
      </w:divBdr>
    </w:div>
    <w:div w:id="1362972587">
      <w:bodyDiv w:val="1"/>
      <w:marLeft w:val="0"/>
      <w:marRight w:val="0"/>
      <w:marTop w:val="0"/>
      <w:marBottom w:val="0"/>
      <w:divBdr>
        <w:top w:val="none" w:sz="0" w:space="0" w:color="auto"/>
        <w:left w:val="none" w:sz="0" w:space="0" w:color="auto"/>
        <w:bottom w:val="none" w:sz="0" w:space="0" w:color="auto"/>
        <w:right w:val="none" w:sz="0" w:space="0" w:color="auto"/>
      </w:divBdr>
    </w:div>
    <w:div w:id="1370690843">
      <w:bodyDiv w:val="1"/>
      <w:marLeft w:val="0"/>
      <w:marRight w:val="0"/>
      <w:marTop w:val="0"/>
      <w:marBottom w:val="0"/>
      <w:divBdr>
        <w:top w:val="none" w:sz="0" w:space="0" w:color="auto"/>
        <w:left w:val="none" w:sz="0" w:space="0" w:color="auto"/>
        <w:bottom w:val="none" w:sz="0" w:space="0" w:color="auto"/>
        <w:right w:val="none" w:sz="0" w:space="0" w:color="auto"/>
      </w:divBdr>
    </w:div>
    <w:div w:id="1371951389">
      <w:bodyDiv w:val="1"/>
      <w:marLeft w:val="0"/>
      <w:marRight w:val="0"/>
      <w:marTop w:val="0"/>
      <w:marBottom w:val="0"/>
      <w:divBdr>
        <w:top w:val="none" w:sz="0" w:space="0" w:color="auto"/>
        <w:left w:val="none" w:sz="0" w:space="0" w:color="auto"/>
        <w:bottom w:val="none" w:sz="0" w:space="0" w:color="auto"/>
        <w:right w:val="none" w:sz="0" w:space="0" w:color="auto"/>
      </w:divBdr>
    </w:div>
    <w:div w:id="1373770978">
      <w:bodyDiv w:val="1"/>
      <w:marLeft w:val="0"/>
      <w:marRight w:val="0"/>
      <w:marTop w:val="0"/>
      <w:marBottom w:val="0"/>
      <w:divBdr>
        <w:top w:val="none" w:sz="0" w:space="0" w:color="auto"/>
        <w:left w:val="none" w:sz="0" w:space="0" w:color="auto"/>
        <w:bottom w:val="none" w:sz="0" w:space="0" w:color="auto"/>
        <w:right w:val="none" w:sz="0" w:space="0" w:color="auto"/>
      </w:divBdr>
    </w:div>
    <w:div w:id="1376195083">
      <w:bodyDiv w:val="1"/>
      <w:marLeft w:val="0"/>
      <w:marRight w:val="0"/>
      <w:marTop w:val="0"/>
      <w:marBottom w:val="0"/>
      <w:divBdr>
        <w:top w:val="none" w:sz="0" w:space="0" w:color="auto"/>
        <w:left w:val="none" w:sz="0" w:space="0" w:color="auto"/>
        <w:bottom w:val="none" w:sz="0" w:space="0" w:color="auto"/>
        <w:right w:val="none" w:sz="0" w:space="0" w:color="auto"/>
      </w:divBdr>
    </w:div>
    <w:div w:id="1382627919">
      <w:bodyDiv w:val="1"/>
      <w:marLeft w:val="0"/>
      <w:marRight w:val="0"/>
      <w:marTop w:val="0"/>
      <w:marBottom w:val="0"/>
      <w:divBdr>
        <w:top w:val="none" w:sz="0" w:space="0" w:color="auto"/>
        <w:left w:val="none" w:sz="0" w:space="0" w:color="auto"/>
        <w:bottom w:val="none" w:sz="0" w:space="0" w:color="auto"/>
        <w:right w:val="none" w:sz="0" w:space="0" w:color="auto"/>
      </w:divBdr>
    </w:div>
    <w:div w:id="1385132073">
      <w:bodyDiv w:val="1"/>
      <w:marLeft w:val="0"/>
      <w:marRight w:val="0"/>
      <w:marTop w:val="0"/>
      <w:marBottom w:val="0"/>
      <w:divBdr>
        <w:top w:val="none" w:sz="0" w:space="0" w:color="auto"/>
        <w:left w:val="none" w:sz="0" w:space="0" w:color="auto"/>
        <w:bottom w:val="none" w:sz="0" w:space="0" w:color="auto"/>
        <w:right w:val="none" w:sz="0" w:space="0" w:color="auto"/>
      </w:divBdr>
    </w:div>
    <w:div w:id="1386366537">
      <w:bodyDiv w:val="1"/>
      <w:marLeft w:val="0"/>
      <w:marRight w:val="0"/>
      <w:marTop w:val="0"/>
      <w:marBottom w:val="0"/>
      <w:divBdr>
        <w:top w:val="none" w:sz="0" w:space="0" w:color="auto"/>
        <w:left w:val="none" w:sz="0" w:space="0" w:color="auto"/>
        <w:bottom w:val="none" w:sz="0" w:space="0" w:color="auto"/>
        <w:right w:val="none" w:sz="0" w:space="0" w:color="auto"/>
      </w:divBdr>
    </w:div>
    <w:div w:id="1386682765">
      <w:bodyDiv w:val="1"/>
      <w:marLeft w:val="0"/>
      <w:marRight w:val="0"/>
      <w:marTop w:val="0"/>
      <w:marBottom w:val="0"/>
      <w:divBdr>
        <w:top w:val="none" w:sz="0" w:space="0" w:color="auto"/>
        <w:left w:val="none" w:sz="0" w:space="0" w:color="auto"/>
        <w:bottom w:val="none" w:sz="0" w:space="0" w:color="auto"/>
        <w:right w:val="none" w:sz="0" w:space="0" w:color="auto"/>
      </w:divBdr>
    </w:div>
    <w:div w:id="1387987967">
      <w:bodyDiv w:val="1"/>
      <w:marLeft w:val="0"/>
      <w:marRight w:val="0"/>
      <w:marTop w:val="0"/>
      <w:marBottom w:val="0"/>
      <w:divBdr>
        <w:top w:val="none" w:sz="0" w:space="0" w:color="auto"/>
        <w:left w:val="none" w:sz="0" w:space="0" w:color="auto"/>
        <w:bottom w:val="none" w:sz="0" w:space="0" w:color="auto"/>
        <w:right w:val="none" w:sz="0" w:space="0" w:color="auto"/>
      </w:divBdr>
    </w:div>
    <w:div w:id="1390953664">
      <w:bodyDiv w:val="1"/>
      <w:marLeft w:val="0"/>
      <w:marRight w:val="0"/>
      <w:marTop w:val="0"/>
      <w:marBottom w:val="0"/>
      <w:divBdr>
        <w:top w:val="none" w:sz="0" w:space="0" w:color="auto"/>
        <w:left w:val="none" w:sz="0" w:space="0" w:color="auto"/>
        <w:bottom w:val="none" w:sz="0" w:space="0" w:color="auto"/>
        <w:right w:val="none" w:sz="0" w:space="0" w:color="auto"/>
      </w:divBdr>
    </w:div>
    <w:div w:id="1395156093">
      <w:bodyDiv w:val="1"/>
      <w:marLeft w:val="0"/>
      <w:marRight w:val="0"/>
      <w:marTop w:val="0"/>
      <w:marBottom w:val="0"/>
      <w:divBdr>
        <w:top w:val="none" w:sz="0" w:space="0" w:color="auto"/>
        <w:left w:val="none" w:sz="0" w:space="0" w:color="auto"/>
        <w:bottom w:val="none" w:sz="0" w:space="0" w:color="auto"/>
        <w:right w:val="none" w:sz="0" w:space="0" w:color="auto"/>
      </w:divBdr>
    </w:div>
    <w:div w:id="1395814251">
      <w:bodyDiv w:val="1"/>
      <w:marLeft w:val="0"/>
      <w:marRight w:val="0"/>
      <w:marTop w:val="0"/>
      <w:marBottom w:val="0"/>
      <w:divBdr>
        <w:top w:val="none" w:sz="0" w:space="0" w:color="auto"/>
        <w:left w:val="none" w:sz="0" w:space="0" w:color="auto"/>
        <w:bottom w:val="none" w:sz="0" w:space="0" w:color="auto"/>
        <w:right w:val="none" w:sz="0" w:space="0" w:color="auto"/>
      </w:divBdr>
    </w:div>
    <w:div w:id="1396661794">
      <w:bodyDiv w:val="1"/>
      <w:marLeft w:val="0"/>
      <w:marRight w:val="0"/>
      <w:marTop w:val="0"/>
      <w:marBottom w:val="0"/>
      <w:divBdr>
        <w:top w:val="none" w:sz="0" w:space="0" w:color="auto"/>
        <w:left w:val="none" w:sz="0" w:space="0" w:color="auto"/>
        <w:bottom w:val="none" w:sz="0" w:space="0" w:color="auto"/>
        <w:right w:val="none" w:sz="0" w:space="0" w:color="auto"/>
      </w:divBdr>
    </w:div>
    <w:div w:id="1399864959">
      <w:bodyDiv w:val="1"/>
      <w:marLeft w:val="0"/>
      <w:marRight w:val="0"/>
      <w:marTop w:val="0"/>
      <w:marBottom w:val="0"/>
      <w:divBdr>
        <w:top w:val="none" w:sz="0" w:space="0" w:color="auto"/>
        <w:left w:val="none" w:sz="0" w:space="0" w:color="auto"/>
        <w:bottom w:val="none" w:sz="0" w:space="0" w:color="auto"/>
        <w:right w:val="none" w:sz="0" w:space="0" w:color="auto"/>
      </w:divBdr>
    </w:div>
    <w:div w:id="1400204363">
      <w:bodyDiv w:val="1"/>
      <w:marLeft w:val="0"/>
      <w:marRight w:val="0"/>
      <w:marTop w:val="0"/>
      <w:marBottom w:val="0"/>
      <w:divBdr>
        <w:top w:val="none" w:sz="0" w:space="0" w:color="auto"/>
        <w:left w:val="none" w:sz="0" w:space="0" w:color="auto"/>
        <w:bottom w:val="none" w:sz="0" w:space="0" w:color="auto"/>
        <w:right w:val="none" w:sz="0" w:space="0" w:color="auto"/>
      </w:divBdr>
    </w:div>
    <w:div w:id="1400715405">
      <w:bodyDiv w:val="1"/>
      <w:marLeft w:val="0"/>
      <w:marRight w:val="0"/>
      <w:marTop w:val="0"/>
      <w:marBottom w:val="0"/>
      <w:divBdr>
        <w:top w:val="none" w:sz="0" w:space="0" w:color="auto"/>
        <w:left w:val="none" w:sz="0" w:space="0" w:color="auto"/>
        <w:bottom w:val="none" w:sz="0" w:space="0" w:color="auto"/>
        <w:right w:val="none" w:sz="0" w:space="0" w:color="auto"/>
      </w:divBdr>
    </w:div>
    <w:div w:id="1401055220">
      <w:bodyDiv w:val="1"/>
      <w:marLeft w:val="0"/>
      <w:marRight w:val="0"/>
      <w:marTop w:val="0"/>
      <w:marBottom w:val="0"/>
      <w:divBdr>
        <w:top w:val="none" w:sz="0" w:space="0" w:color="auto"/>
        <w:left w:val="none" w:sz="0" w:space="0" w:color="auto"/>
        <w:bottom w:val="none" w:sz="0" w:space="0" w:color="auto"/>
        <w:right w:val="none" w:sz="0" w:space="0" w:color="auto"/>
      </w:divBdr>
    </w:div>
    <w:div w:id="1405840051">
      <w:bodyDiv w:val="1"/>
      <w:marLeft w:val="0"/>
      <w:marRight w:val="0"/>
      <w:marTop w:val="0"/>
      <w:marBottom w:val="0"/>
      <w:divBdr>
        <w:top w:val="none" w:sz="0" w:space="0" w:color="auto"/>
        <w:left w:val="none" w:sz="0" w:space="0" w:color="auto"/>
        <w:bottom w:val="none" w:sz="0" w:space="0" w:color="auto"/>
        <w:right w:val="none" w:sz="0" w:space="0" w:color="auto"/>
      </w:divBdr>
    </w:div>
    <w:div w:id="1406025884">
      <w:bodyDiv w:val="1"/>
      <w:marLeft w:val="0"/>
      <w:marRight w:val="0"/>
      <w:marTop w:val="0"/>
      <w:marBottom w:val="0"/>
      <w:divBdr>
        <w:top w:val="none" w:sz="0" w:space="0" w:color="auto"/>
        <w:left w:val="none" w:sz="0" w:space="0" w:color="auto"/>
        <w:bottom w:val="none" w:sz="0" w:space="0" w:color="auto"/>
        <w:right w:val="none" w:sz="0" w:space="0" w:color="auto"/>
      </w:divBdr>
    </w:div>
    <w:div w:id="1406417712">
      <w:bodyDiv w:val="1"/>
      <w:marLeft w:val="0"/>
      <w:marRight w:val="0"/>
      <w:marTop w:val="0"/>
      <w:marBottom w:val="0"/>
      <w:divBdr>
        <w:top w:val="none" w:sz="0" w:space="0" w:color="auto"/>
        <w:left w:val="none" w:sz="0" w:space="0" w:color="auto"/>
        <w:bottom w:val="none" w:sz="0" w:space="0" w:color="auto"/>
        <w:right w:val="none" w:sz="0" w:space="0" w:color="auto"/>
      </w:divBdr>
    </w:div>
    <w:div w:id="1407801903">
      <w:bodyDiv w:val="1"/>
      <w:marLeft w:val="0"/>
      <w:marRight w:val="0"/>
      <w:marTop w:val="0"/>
      <w:marBottom w:val="0"/>
      <w:divBdr>
        <w:top w:val="none" w:sz="0" w:space="0" w:color="auto"/>
        <w:left w:val="none" w:sz="0" w:space="0" w:color="auto"/>
        <w:bottom w:val="none" w:sz="0" w:space="0" w:color="auto"/>
        <w:right w:val="none" w:sz="0" w:space="0" w:color="auto"/>
      </w:divBdr>
    </w:div>
    <w:div w:id="1408914638">
      <w:bodyDiv w:val="1"/>
      <w:marLeft w:val="0"/>
      <w:marRight w:val="0"/>
      <w:marTop w:val="0"/>
      <w:marBottom w:val="0"/>
      <w:divBdr>
        <w:top w:val="none" w:sz="0" w:space="0" w:color="auto"/>
        <w:left w:val="none" w:sz="0" w:space="0" w:color="auto"/>
        <w:bottom w:val="none" w:sz="0" w:space="0" w:color="auto"/>
        <w:right w:val="none" w:sz="0" w:space="0" w:color="auto"/>
      </w:divBdr>
    </w:div>
    <w:div w:id="1409956601">
      <w:bodyDiv w:val="1"/>
      <w:marLeft w:val="0"/>
      <w:marRight w:val="0"/>
      <w:marTop w:val="0"/>
      <w:marBottom w:val="0"/>
      <w:divBdr>
        <w:top w:val="none" w:sz="0" w:space="0" w:color="auto"/>
        <w:left w:val="none" w:sz="0" w:space="0" w:color="auto"/>
        <w:bottom w:val="none" w:sz="0" w:space="0" w:color="auto"/>
        <w:right w:val="none" w:sz="0" w:space="0" w:color="auto"/>
      </w:divBdr>
    </w:div>
    <w:div w:id="1409962004">
      <w:bodyDiv w:val="1"/>
      <w:marLeft w:val="0"/>
      <w:marRight w:val="0"/>
      <w:marTop w:val="0"/>
      <w:marBottom w:val="0"/>
      <w:divBdr>
        <w:top w:val="none" w:sz="0" w:space="0" w:color="auto"/>
        <w:left w:val="none" w:sz="0" w:space="0" w:color="auto"/>
        <w:bottom w:val="none" w:sz="0" w:space="0" w:color="auto"/>
        <w:right w:val="none" w:sz="0" w:space="0" w:color="auto"/>
      </w:divBdr>
    </w:div>
    <w:div w:id="1411194733">
      <w:bodyDiv w:val="1"/>
      <w:marLeft w:val="0"/>
      <w:marRight w:val="0"/>
      <w:marTop w:val="0"/>
      <w:marBottom w:val="0"/>
      <w:divBdr>
        <w:top w:val="none" w:sz="0" w:space="0" w:color="auto"/>
        <w:left w:val="none" w:sz="0" w:space="0" w:color="auto"/>
        <w:bottom w:val="none" w:sz="0" w:space="0" w:color="auto"/>
        <w:right w:val="none" w:sz="0" w:space="0" w:color="auto"/>
      </w:divBdr>
    </w:div>
    <w:div w:id="1412241797">
      <w:bodyDiv w:val="1"/>
      <w:marLeft w:val="0"/>
      <w:marRight w:val="0"/>
      <w:marTop w:val="0"/>
      <w:marBottom w:val="0"/>
      <w:divBdr>
        <w:top w:val="none" w:sz="0" w:space="0" w:color="auto"/>
        <w:left w:val="none" w:sz="0" w:space="0" w:color="auto"/>
        <w:bottom w:val="none" w:sz="0" w:space="0" w:color="auto"/>
        <w:right w:val="none" w:sz="0" w:space="0" w:color="auto"/>
      </w:divBdr>
    </w:div>
    <w:div w:id="1416710481">
      <w:bodyDiv w:val="1"/>
      <w:marLeft w:val="0"/>
      <w:marRight w:val="0"/>
      <w:marTop w:val="0"/>
      <w:marBottom w:val="0"/>
      <w:divBdr>
        <w:top w:val="none" w:sz="0" w:space="0" w:color="auto"/>
        <w:left w:val="none" w:sz="0" w:space="0" w:color="auto"/>
        <w:bottom w:val="none" w:sz="0" w:space="0" w:color="auto"/>
        <w:right w:val="none" w:sz="0" w:space="0" w:color="auto"/>
      </w:divBdr>
    </w:div>
    <w:div w:id="1423717472">
      <w:bodyDiv w:val="1"/>
      <w:marLeft w:val="0"/>
      <w:marRight w:val="0"/>
      <w:marTop w:val="0"/>
      <w:marBottom w:val="0"/>
      <w:divBdr>
        <w:top w:val="none" w:sz="0" w:space="0" w:color="auto"/>
        <w:left w:val="none" w:sz="0" w:space="0" w:color="auto"/>
        <w:bottom w:val="none" w:sz="0" w:space="0" w:color="auto"/>
        <w:right w:val="none" w:sz="0" w:space="0" w:color="auto"/>
      </w:divBdr>
    </w:div>
    <w:div w:id="1424187383">
      <w:bodyDiv w:val="1"/>
      <w:marLeft w:val="0"/>
      <w:marRight w:val="0"/>
      <w:marTop w:val="0"/>
      <w:marBottom w:val="0"/>
      <w:divBdr>
        <w:top w:val="none" w:sz="0" w:space="0" w:color="auto"/>
        <w:left w:val="none" w:sz="0" w:space="0" w:color="auto"/>
        <w:bottom w:val="none" w:sz="0" w:space="0" w:color="auto"/>
        <w:right w:val="none" w:sz="0" w:space="0" w:color="auto"/>
      </w:divBdr>
    </w:div>
    <w:div w:id="1425805570">
      <w:bodyDiv w:val="1"/>
      <w:marLeft w:val="0"/>
      <w:marRight w:val="0"/>
      <w:marTop w:val="0"/>
      <w:marBottom w:val="0"/>
      <w:divBdr>
        <w:top w:val="none" w:sz="0" w:space="0" w:color="auto"/>
        <w:left w:val="none" w:sz="0" w:space="0" w:color="auto"/>
        <w:bottom w:val="none" w:sz="0" w:space="0" w:color="auto"/>
        <w:right w:val="none" w:sz="0" w:space="0" w:color="auto"/>
      </w:divBdr>
    </w:div>
    <w:div w:id="1427993905">
      <w:bodyDiv w:val="1"/>
      <w:marLeft w:val="0"/>
      <w:marRight w:val="0"/>
      <w:marTop w:val="0"/>
      <w:marBottom w:val="0"/>
      <w:divBdr>
        <w:top w:val="none" w:sz="0" w:space="0" w:color="auto"/>
        <w:left w:val="none" w:sz="0" w:space="0" w:color="auto"/>
        <w:bottom w:val="none" w:sz="0" w:space="0" w:color="auto"/>
        <w:right w:val="none" w:sz="0" w:space="0" w:color="auto"/>
      </w:divBdr>
    </w:div>
    <w:div w:id="1428498689">
      <w:bodyDiv w:val="1"/>
      <w:marLeft w:val="0"/>
      <w:marRight w:val="0"/>
      <w:marTop w:val="0"/>
      <w:marBottom w:val="0"/>
      <w:divBdr>
        <w:top w:val="none" w:sz="0" w:space="0" w:color="auto"/>
        <w:left w:val="none" w:sz="0" w:space="0" w:color="auto"/>
        <w:bottom w:val="none" w:sz="0" w:space="0" w:color="auto"/>
        <w:right w:val="none" w:sz="0" w:space="0" w:color="auto"/>
      </w:divBdr>
    </w:div>
    <w:div w:id="1435323215">
      <w:bodyDiv w:val="1"/>
      <w:marLeft w:val="0"/>
      <w:marRight w:val="0"/>
      <w:marTop w:val="0"/>
      <w:marBottom w:val="0"/>
      <w:divBdr>
        <w:top w:val="none" w:sz="0" w:space="0" w:color="auto"/>
        <w:left w:val="none" w:sz="0" w:space="0" w:color="auto"/>
        <w:bottom w:val="none" w:sz="0" w:space="0" w:color="auto"/>
        <w:right w:val="none" w:sz="0" w:space="0" w:color="auto"/>
      </w:divBdr>
    </w:div>
    <w:div w:id="1438017507">
      <w:bodyDiv w:val="1"/>
      <w:marLeft w:val="0"/>
      <w:marRight w:val="0"/>
      <w:marTop w:val="0"/>
      <w:marBottom w:val="0"/>
      <w:divBdr>
        <w:top w:val="none" w:sz="0" w:space="0" w:color="auto"/>
        <w:left w:val="none" w:sz="0" w:space="0" w:color="auto"/>
        <w:bottom w:val="none" w:sz="0" w:space="0" w:color="auto"/>
        <w:right w:val="none" w:sz="0" w:space="0" w:color="auto"/>
      </w:divBdr>
    </w:div>
    <w:div w:id="1438526178">
      <w:bodyDiv w:val="1"/>
      <w:marLeft w:val="0"/>
      <w:marRight w:val="0"/>
      <w:marTop w:val="0"/>
      <w:marBottom w:val="0"/>
      <w:divBdr>
        <w:top w:val="none" w:sz="0" w:space="0" w:color="auto"/>
        <w:left w:val="none" w:sz="0" w:space="0" w:color="auto"/>
        <w:bottom w:val="none" w:sz="0" w:space="0" w:color="auto"/>
        <w:right w:val="none" w:sz="0" w:space="0" w:color="auto"/>
      </w:divBdr>
    </w:div>
    <w:div w:id="1439251455">
      <w:bodyDiv w:val="1"/>
      <w:marLeft w:val="0"/>
      <w:marRight w:val="0"/>
      <w:marTop w:val="0"/>
      <w:marBottom w:val="0"/>
      <w:divBdr>
        <w:top w:val="none" w:sz="0" w:space="0" w:color="auto"/>
        <w:left w:val="none" w:sz="0" w:space="0" w:color="auto"/>
        <w:bottom w:val="none" w:sz="0" w:space="0" w:color="auto"/>
        <w:right w:val="none" w:sz="0" w:space="0" w:color="auto"/>
      </w:divBdr>
    </w:div>
    <w:div w:id="1439374454">
      <w:bodyDiv w:val="1"/>
      <w:marLeft w:val="0"/>
      <w:marRight w:val="0"/>
      <w:marTop w:val="0"/>
      <w:marBottom w:val="0"/>
      <w:divBdr>
        <w:top w:val="none" w:sz="0" w:space="0" w:color="auto"/>
        <w:left w:val="none" w:sz="0" w:space="0" w:color="auto"/>
        <w:bottom w:val="none" w:sz="0" w:space="0" w:color="auto"/>
        <w:right w:val="none" w:sz="0" w:space="0" w:color="auto"/>
      </w:divBdr>
    </w:div>
    <w:div w:id="1443257190">
      <w:bodyDiv w:val="1"/>
      <w:marLeft w:val="0"/>
      <w:marRight w:val="0"/>
      <w:marTop w:val="0"/>
      <w:marBottom w:val="0"/>
      <w:divBdr>
        <w:top w:val="none" w:sz="0" w:space="0" w:color="auto"/>
        <w:left w:val="none" w:sz="0" w:space="0" w:color="auto"/>
        <w:bottom w:val="none" w:sz="0" w:space="0" w:color="auto"/>
        <w:right w:val="none" w:sz="0" w:space="0" w:color="auto"/>
      </w:divBdr>
    </w:div>
    <w:div w:id="1443652943">
      <w:bodyDiv w:val="1"/>
      <w:marLeft w:val="0"/>
      <w:marRight w:val="0"/>
      <w:marTop w:val="0"/>
      <w:marBottom w:val="0"/>
      <w:divBdr>
        <w:top w:val="none" w:sz="0" w:space="0" w:color="auto"/>
        <w:left w:val="none" w:sz="0" w:space="0" w:color="auto"/>
        <w:bottom w:val="none" w:sz="0" w:space="0" w:color="auto"/>
        <w:right w:val="none" w:sz="0" w:space="0" w:color="auto"/>
      </w:divBdr>
    </w:div>
    <w:div w:id="1445072870">
      <w:bodyDiv w:val="1"/>
      <w:marLeft w:val="0"/>
      <w:marRight w:val="0"/>
      <w:marTop w:val="0"/>
      <w:marBottom w:val="0"/>
      <w:divBdr>
        <w:top w:val="none" w:sz="0" w:space="0" w:color="auto"/>
        <w:left w:val="none" w:sz="0" w:space="0" w:color="auto"/>
        <w:bottom w:val="none" w:sz="0" w:space="0" w:color="auto"/>
        <w:right w:val="none" w:sz="0" w:space="0" w:color="auto"/>
      </w:divBdr>
    </w:div>
    <w:div w:id="1450975956">
      <w:bodyDiv w:val="1"/>
      <w:marLeft w:val="0"/>
      <w:marRight w:val="0"/>
      <w:marTop w:val="0"/>
      <w:marBottom w:val="0"/>
      <w:divBdr>
        <w:top w:val="none" w:sz="0" w:space="0" w:color="auto"/>
        <w:left w:val="none" w:sz="0" w:space="0" w:color="auto"/>
        <w:bottom w:val="none" w:sz="0" w:space="0" w:color="auto"/>
        <w:right w:val="none" w:sz="0" w:space="0" w:color="auto"/>
      </w:divBdr>
    </w:div>
    <w:div w:id="1451246063">
      <w:bodyDiv w:val="1"/>
      <w:marLeft w:val="0"/>
      <w:marRight w:val="0"/>
      <w:marTop w:val="0"/>
      <w:marBottom w:val="0"/>
      <w:divBdr>
        <w:top w:val="none" w:sz="0" w:space="0" w:color="auto"/>
        <w:left w:val="none" w:sz="0" w:space="0" w:color="auto"/>
        <w:bottom w:val="none" w:sz="0" w:space="0" w:color="auto"/>
        <w:right w:val="none" w:sz="0" w:space="0" w:color="auto"/>
      </w:divBdr>
    </w:div>
    <w:div w:id="1454523167">
      <w:bodyDiv w:val="1"/>
      <w:marLeft w:val="0"/>
      <w:marRight w:val="0"/>
      <w:marTop w:val="0"/>
      <w:marBottom w:val="0"/>
      <w:divBdr>
        <w:top w:val="none" w:sz="0" w:space="0" w:color="auto"/>
        <w:left w:val="none" w:sz="0" w:space="0" w:color="auto"/>
        <w:bottom w:val="none" w:sz="0" w:space="0" w:color="auto"/>
        <w:right w:val="none" w:sz="0" w:space="0" w:color="auto"/>
      </w:divBdr>
    </w:div>
    <w:div w:id="1455446149">
      <w:bodyDiv w:val="1"/>
      <w:marLeft w:val="0"/>
      <w:marRight w:val="0"/>
      <w:marTop w:val="0"/>
      <w:marBottom w:val="0"/>
      <w:divBdr>
        <w:top w:val="none" w:sz="0" w:space="0" w:color="auto"/>
        <w:left w:val="none" w:sz="0" w:space="0" w:color="auto"/>
        <w:bottom w:val="none" w:sz="0" w:space="0" w:color="auto"/>
        <w:right w:val="none" w:sz="0" w:space="0" w:color="auto"/>
      </w:divBdr>
    </w:div>
    <w:div w:id="1460877584">
      <w:bodyDiv w:val="1"/>
      <w:marLeft w:val="0"/>
      <w:marRight w:val="0"/>
      <w:marTop w:val="0"/>
      <w:marBottom w:val="0"/>
      <w:divBdr>
        <w:top w:val="none" w:sz="0" w:space="0" w:color="auto"/>
        <w:left w:val="none" w:sz="0" w:space="0" w:color="auto"/>
        <w:bottom w:val="none" w:sz="0" w:space="0" w:color="auto"/>
        <w:right w:val="none" w:sz="0" w:space="0" w:color="auto"/>
      </w:divBdr>
    </w:div>
    <w:div w:id="1461412521">
      <w:bodyDiv w:val="1"/>
      <w:marLeft w:val="0"/>
      <w:marRight w:val="0"/>
      <w:marTop w:val="0"/>
      <w:marBottom w:val="0"/>
      <w:divBdr>
        <w:top w:val="none" w:sz="0" w:space="0" w:color="auto"/>
        <w:left w:val="none" w:sz="0" w:space="0" w:color="auto"/>
        <w:bottom w:val="none" w:sz="0" w:space="0" w:color="auto"/>
        <w:right w:val="none" w:sz="0" w:space="0" w:color="auto"/>
      </w:divBdr>
    </w:div>
    <w:div w:id="1464613099">
      <w:bodyDiv w:val="1"/>
      <w:marLeft w:val="0"/>
      <w:marRight w:val="0"/>
      <w:marTop w:val="0"/>
      <w:marBottom w:val="0"/>
      <w:divBdr>
        <w:top w:val="none" w:sz="0" w:space="0" w:color="auto"/>
        <w:left w:val="none" w:sz="0" w:space="0" w:color="auto"/>
        <w:bottom w:val="none" w:sz="0" w:space="0" w:color="auto"/>
        <w:right w:val="none" w:sz="0" w:space="0" w:color="auto"/>
      </w:divBdr>
    </w:div>
    <w:div w:id="1464889975">
      <w:bodyDiv w:val="1"/>
      <w:marLeft w:val="0"/>
      <w:marRight w:val="0"/>
      <w:marTop w:val="0"/>
      <w:marBottom w:val="0"/>
      <w:divBdr>
        <w:top w:val="none" w:sz="0" w:space="0" w:color="auto"/>
        <w:left w:val="none" w:sz="0" w:space="0" w:color="auto"/>
        <w:bottom w:val="none" w:sz="0" w:space="0" w:color="auto"/>
        <w:right w:val="none" w:sz="0" w:space="0" w:color="auto"/>
      </w:divBdr>
    </w:div>
    <w:div w:id="1467698433">
      <w:bodyDiv w:val="1"/>
      <w:marLeft w:val="0"/>
      <w:marRight w:val="0"/>
      <w:marTop w:val="0"/>
      <w:marBottom w:val="0"/>
      <w:divBdr>
        <w:top w:val="none" w:sz="0" w:space="0" w:color="auto"/>
        <w:left w:val="none" w:sz="0" w:space="0" w:color="auto"/>
        <w:bottom w:val="none" w:sz="0" w:space="0" w:color="auto"/>
        <w:right w:val="none" w:sz="0" w:space="0" w:color="auto"/>
      </w:divBdr>
    </w:div>
    <w:div w:id="1470782498">
      <w:bodyDiv w:val="1"/>
      <w:marLeft w:val="0"/>
      <w:marRight w:val="0"/>
      <w:marTop w:val="0"/>
      <w:marBottom w:val="0"/>
      <w:divBdr>
        <w:top w:val="none" w:sz="0" w:space="0" w:color="auto"/>
        <w:left w:val="none" w:sz="0" w:space="0" w:color="auto"/>
        <w:bottom w:val="none" w:sz="0" w:space="0" w:color="auto"/>
        <w:right w:val="none" w:sz="0" w:space="0" w:color="auto"/>
      </w:divBdr>
    </w:div>
    <w:div w:id="1471363367">
      <w:bodyDiv w:val="1"/>
      <w:marLeft w:val="0"/>
      <w:marRight w:val="0"/>
      <w:marTop w:val="0"/>
      <w:marBottom w:val="0"/>
      <w:divBdr>
        <w:top w:val="none" w:sz="0" w:space="0" w:color="auto"/>
        <w:left w:val="none" w:sz="0" w:space="0" w:color="auto"/>
        <w:bottom w:val="none" w:sz="0" w:space="0" w:color="auto"/>
        <w:right w:val="none" w:sz="0" w:space="0" w:color="auto"/>
      </w:divBdr>
    </w:div>
    <w:div w:id="1473018068">
      <w:bodyDiv w:val="1"/>
      <w:marLeft w:val="0"/>
      <w:marRight w:val="0"/>
      <w:marTop w:val="0"/>
      <w:marBottom w:val="0"/>
      <w:divBdr>
        <w:top w:val="none" w:sz="0" w:space="0" w:color="auto"/>
        <w:left w:val="none" w:sz="0" w:space="0" w:color="auto"/>
        <w:bottom w:val="none" w:sz="0" w:space="0" w:color="auto"/>
        <w:right w:val="none" w:sz="0" w:space="0" w:color="auto"/>
      </w:divBdr>
    </w:div>
    <w:div w:id="1478036874">
      <w:bodyDiv w:val="1"/>
      <w:marLeft w:val="0"/>
      <w:marRight w:val="0"/>
      <w:marTop w:val="0"/>
      <w:marBottom w:val="0"/>
      <w:divBdr>
        <w:top w:val="none" w:sz="0" w:space="0" w:color="auto"/>
        <w:left w:val="none" w:sz="0" w:space="0" w:color="auto"/>
        <w:bottom w:val="none" w:sz="0" w:space="0" w:color="auto"/>
        <w:right w:val="none" w:sz="0" w:space="0" w:color="auto"/>
      </w:divBdr>
    </w:div>
    <w:div w:id="1483352083">
      <w:bodyDiv w:val="1"/>
      <w:marLeft w:val="0"/>
      <w:marRight w:val="0"/>
      <w:marTop w:val="0"/>
      <w:marBottom w:val="0"/>
      <w:divBdr>
        <w:top w:val="none" w:sz="0" w:space="0" w:color="auto"/>
        <w:left w:val="none" w:sz="0" w:space="0" w:color="auto"/>
        <w:bottom w:val="none" w:sz="0" w:space="0" w:color="auto"/>
        <w:right w:val="none" w:sz="0" w:space="0" w:color="auto"/>
      </w:divBdr>
    </w:div>
    <w:div w:id="1483892813">
      <w:bodyDiv w:val="1"/>
      <w:marLeft w:val="0"/>
      <w:marRight w:val="0"/>
      <w:marTop w:val="0"/>
      <w:marBottom w:val="0"/>
      <w:divBdr>
        <w:top w:val="none" w:sz="0" w:space="0" w:color="auto"/>
        <w:left w:val="none" w:sz="0" w:space="0" w:color="auto"/>
        <w:bottom w:val="none" w:sz="0" w:space="0" w:color="auto"/>
        <w:right w:val="none" w:sz="0" w:space="0" w:color="auto"/>
      </w:divBdr>
    </w:div>
    <w:div w:id="1485901292">
      <w:bodyDiv w:val="1"/>
      <w:marLeft w:val="0"/>
      <w:marRight w:val="0"/>
      <w:marTop w:val="0"/>
      <w:marBottom w:val="0"/>
      <w:divBdr>
        <w:top w:val="none" w:sz="0" w:space="0" w:color="auto"/>
        <w:left w:val="none" w:sz="0" w:space="0" w:color="auto"/>
        <w:bottom w:val="none" w:sz="0" w:space="0" w:color="auto"/>
        <w:right w:val="none" w:sz="0" w:space="0" w:color="auto"/>
      </w:divBdr>
    </w:div>
    <w:div w:id="1486052187">
      <w:bodyDiv w:val="1"/>
      <w:marLeft w:val="0"/>
      <w:marRight w:val="0"/>
      <w:marTop w:val="0"/>
      <w:marBottom w:val="0"/>
      <w:divBdr>
        <w:top w:val="none" w:sz="0" w:space="0" w:color="auto"/>
        <w:left w:val="none" w:sz="0" w:space="0" w:color="auto"/>
        <w:bottom w:val="none" w:sz="0" w:space="0" w:color="auto"/>
        <w:right w:val="none" w:sz="0" w:space="0" w:color="auto"/>
      </w:divBdr>
    </w:div>
    <w:div w:id="1486584164">
      <w:bodyDiv w:val="1"/>
      <w:marLeft w:val="0"/>
      <w:marRight w:val="0"/>
      <w:marTop w:val="0"/>
      <w:marBottom w:val="0"/>
      <w:divBdr>
        <w:top w:val="none" w:sz="0" w:space="0" w:color="auto"/>
        <w:left w:val="none" w:sz="0" w:space="0" w:color="auto"/>
        <w:bottom w:val="none" w:sz="0" w:space="0" w:color="auto"/>
        <w:right w:val="none" w:sz="0" w:space="0" w:color="auto"/>
      </w:divBdr>
    </w:div>
    <w:div w:id="1488085177">
      <w:bodyDiv w:val="1"/>
      <w:marLeft w:val="0"/>
      <w:marRight w:val="0"/>
      <w:marTop w:val="0"/>
      <w:marBottom w:val="0"/>
      <w:divBdr>
        <w:top w:val="none" w:sz="0" w:space="0" w:color="auto"/>
        <w:left w:val="none" w:sz="0" w:space="0" w:color="auto"/>
        <w:bottom w:val="none" w:sz="0" w:space="0" w:color="auto"/>
        <w:right w:val="none" w:sz="0" w:space="0" w:color="auto"/>
      </w:divBdr>
    </w:div>
    <w:div w:id="1489177561">
      <w:bodyDiv w:val="1"/>
      <w:marLeft w:val="0"/>
      <w:marRight w:val="0"/>
      <w:marTop w:val="0"/>
      <w:marBottom w:val="0"/>
      <w:divBdr>
        <w:top w:val="none" w:sz="0" w:space="0" w:color="auto"/>
        <w:left w:val="none" w:sz="0" w:space="0" w:color="auto"/>
        <w:bottom w:val="none" w:sz="0" w:space="0" w:color="auto"/>
        <w:right w:val="none" w:sz="0" w:space="0" w:color="auto"/>
      </w:divBdr>
    </w:div>
    <w:div w:id="1493327059">
      <w:bodyDiv w:val="1"/>
      <w:marLeft w:val="0"/>
      <w:marRight w:val="0"/>
      <w:marTop w:val="0"/>
      <w:marBottom w:val="0"/>
      <w:divBdr>
        <w:top w:val="none" w:sz="0" w:space="0" w:color="auto"/>
        <w:left w:val="none" w:sz="0" w:space="0" w:color="auto"/>
        <w:bottom w:val="none" w:sz="0" w:space="0" w:color="auto"/>
        <w:right w:val="none" w:sz="0" w:space="0" w:color="auto"/>
      </w:divBdr>
    </w:div>
    <w:div w:id="1494832060">
      <w:bodyDiv w:val="1"/>
      <w:marLeft w:val="0"/>
      <w:marRight w:val="0"/>
      <w:marTop w:val="0"/>
      <w:marBottom w:val="0"/>
      <w:divBdr>
        <w:top w:val="none" w:sz="0" w:space="0" w:color="auto"/>
        <w:left w:val="none" w:sz="0" w:space="0" w:color="auto"/>
        <w:bottom w:val="none" w:sz="0" w:space="0" w:color="auto"/>
        <w:right w:val="none" w:sz="0" w:space="0" w:color="auto"/>
      </w:divBdr>
    </w:div>
    <w:div w:id="1495293837">
      <w:bodyDiv w:val="1"/>
      <w:marLeft w:val="0"/>
      <w:marRight w:val="0"/>
      <w:marTop w:val="0"/>
      <w:marBottom w:val="0"/>
      <w:divBdr>
        <w:top w:val="none" w:sz="0" w:space="0" w:color="auto"/>
        <w:left w:val="none" w:sz="0" w:space="0" w:color="auto"/>
        <w:bottom w:val="none" w:sz="0" w:space="0" w:color="auto"/>
        <w:right w:val="none" w:sz="0" w:space="0" w:color="auto"/>
      </w:divBdr>
    </w:div>
    <w:div w:id="1496846980">
      <w:bodyDiv w:val="1"/>
      <w:marLeft w:val="0"/>
      <w:marRight w:val="0"/>
      <w:marTop w:val="0"/>
      <w:marBottom w:val="0"/>
      <w:divBdr>
        <w:top w:val="none" w:sz="0" w:space="0" w:color="auto"/>
        <w:left w:val="none" w:sz="0" w:space="0" w:color="auto"/>
        <w:bottom w:val="none" w:sz="0" w:space="0" w:color="auto"/>
        <w:right w:val="none" w:sz="0" w:space="0" w:color="auto"/>
      </w:divBdr>
    </w:div>
    <w:div w:id="1498113028">
      <w:bodyDiv w:val="1"/>
      <w:marLeft w:val="0"/>
      <w:marRight w:val="0"/>
      <w:marTop w:val="0"/>
      <w:marBottom w:val="0"/>
      <w:divBdr>
        <w:top w:val="none" w:sz="0" w:space="0" w:color="auto"/>
        <w:left w:val="none" w:sz="0" w:space="0" w:color="auto"/>
        <w:bottom w:val="none" w:sz="0" w:space="0" w:color="auto"/>
        <w:right w:val="none" w:sz="0" w:space="0" w:color="auto"/>
      </w:divBdr>
    </w:div>
    <w:div w:id="1501849130">
      <w:bodyDiv w:val="1"/>
      <w:marLeft w:val="0"/>
      <w:marRight w:val="0"/>
      <w:marTop w:val="0"/>
      <w:marBottom w:val="0"/>
      <w:divBdr>
        <w:top w:val="none" w:sz="0" w:space="0" w:color="auto"/>
        <w:left w:val="none" w:sz="0" w:space="0" w:color="auto"/>
        <w:bottom w:val="none" w:sz="0" w:space="0" w:color="auto"/>
        <w:right w:val="none" w:sz="0" w:space="0" w:color="auto"/>
      </w:divBdr>
    </w:div>
    <w:div w:id="1503660243">
      <w:bodyDiv w:val="1"/>
      <w:marLeft w:val="0"/>
      <w:marRight w:val="0"/>
      <w:marTop w:val="0"/>
      <w:marBottom w:val="0"/>
      <w:divBdr>
        <w:top w:val="none" w:sz="0" w:space="0" w:color="auto"/>
        <w:left w:val="none" w:sz="0" w:space="0" w:color="auto"/>
        <w:bottom w:val="none" w:sz="0" w:space="0" w:color="auto"/>
        <w:right w:val="none" w:sz="0" w:space="0" w:color="auto"/>
      </w:divBdr>
    </w:div>
    <w:div w:id="1504272330">
      <w:bodyDiv w:val="1"/>
      <w:marLeft w:val="0"/>
      <w:marRight w:val="0"/>
      <w:marTop w:val="0"/>
      <w:marBottom w:val="0"/>
      <w:divBdr>
        <w:top w:val="none" w:sz="0" w:space="0" w:color="auto"/>
        <w:left w:val="none" w:sz="0" w:space="0" w:color="auto"/>
        <w:bottom w:val="none" w:sz="0" w:space="0" w:color="auto"/>
        <w:right w:val="none" w:sz="0" w:space="0" w:color="auto"/>
      </w:divBdr>
    </w:div>
    <w:div w:id="1506439507">
      <w:bodyDiv w:val="1"/>
      <w:marLeft w:val="0"/>
      <w:marRight w:val="0"/>
      <w:marTop w:val="0"/>
      <w:marBottom w:val="0"/>
      <w:divBdr>
        <w:top w:val="none" w:sz="0" w:space="0" w:color="auto"/>
        <w:left w:val="none" w:sz="0" w:space="0" w:color="auto"/>
        <w:bottom w:val="none" w:sz="0" w:space="0" w:color="auto"/>
        <w:right w:val="none" w:sz="0" w:space="0" w:color="auto"/>
      </w:divBdr>
    </w:div>
    <w:div w:id="1507863172">
      <w:bodyDiv w:val="1"/>
      <w:marLeft w:val="0"/>
      <w:marRight w:val="0"/>
      <w:marTop w:val="0"/>
      <w:marBottom w:val="0"/>
      <w:divBdr>
        <w:top w:val="none" w:sz="0" w:space="0" w:color="auto"/>
        <w:left w:val="none" w:sz="0" w:space="0" w:color="auto"/>
        <w:bottom w:val="none" w:sz="0" w:space="0" w:color="auto"/>
        <w:right w:val="none" w:sz="0" w:space="0" w:color="auto"/>
      </w:divBdr>
    </w:div>
    <w:div w:id="1510754485">
      <w:bodyDiv w:val="1"/>
      <w:marLeft w:val="0"/>
      <w:marRight w:val="0"/>
      <w:marTop w:val="0"/>
      <w:marBottom w:val="0"/>
      <w:divBdr>
        <w:top w:val="none" w:sz="0" w:space="0" w:color="auto"/>
        <w:left w:val="none" w:sz="0" w:space="0" w:color="auto"/>
        <w:bottom w:val="none" w:sz="0" w:space="0" w:color="auto"/>
        <w:right w:val="none" w:sz="0" w:space="0" w:color="auto"/>
      </w:divBdr>
    </w:div>
    <w:div w:id="1511750654">
      <w:bodyDiv w:val="1"/>
      <w:marLeft w:val="0"/>
      <w:marRight w:val="0"/>
      <w:marTop w:val="0"/>
      <w:marBottom w:val="0"/>
      <w:divBdr>
        <w:top w:val="none" w:sz="0" w:space="0" w:color="auto"/>
        <w:left w:val="none" w:sz="0" w:space="0" w:color="auto"/>
        <w:bottom w:val="none" w:sz="0" w:space="0" w:color="auto"/>
        <w:right w:val="none" w:sz="0" w:space="0" w:color="auto"/>
      </w:divBdr>
    </w:div>
    <w:div w:id="1513031424">
      <w:bodyDiv w:val="1"/>
      <w:marLeft w:val="0"/>
      <w:marRight w:val="0"/>
      <w:marTop w:val="0"/>
      <w:marBottom w:val="0"/>
      <w:divBdr>
        <w:top w:val="none" w:sz="0" w:space="0" w:color="auto"/>
        <w:left w:val="none" w:sz="0" w:space="0" w:color="auto"/>
        <w:bottom w:val="none" w:sz="0" w:space="0" w:color="auto"/>
        <w:right w:val="none" w:sz="0" w:space="0" w:color="auto"/>
      </w:divBdr>
    </w:div>
    <w:div w:id="1516649899">
      <w:bodyDiv w:val="1"/>
      <w:marLeft w:val="0"/>
      <w:marRight w:val="0"/>
      <w:marTop w:val="0"/>
      <w:marBottom w:val="0"/>
      <w:divBdr>
        <w:top w:val="none" w:sz="0" w:space="0" w:color="auto"/>
        <w:left w:val="none" w:sz="0" w:space="0" w:color="auto"/>
        <w:bottom w:val="none" w:sz="0" w:space="0" w:color="auto"/>
        <w:right w:val="none" w:sz="0" w:space="0" w:color="auto"/>
      </w:divBdr>
    </w:div>
    <w:div w:id="1520241106">
      <w:bodyDiv w:val="1"/>
      <w:marLeft w:val="0"/>
      <w:marRight w:val="0"/>
      <w:marTop w:val="0"/>
      <w:marBottom w:val="0"/>
      <w:divBdr>
        <w:top w:val="none" w:sz="0" w:space="0" w:color="auto"/>
        <w:left w:val="none" w:sz="0" w:space="0" w:color="auto"/>
        <w:bottom w:val="none" w:sz="0" w:space="0" w:color="auto"/>
        <w:right w:val="none" w:sz="0" w:space="0" w:color="auto"/>
      </w:divBdr>
    </w:div>
    <w:div w:id="1522623657">
      <w:bodyDiv w:val="1"/>
      <w:marLeft w:val="0"/>
      <w:marRight w:val="0"/>
      <w:marTop w:val="0"/>
      <w:marBottom w:val="0"/>
      <w:divBdr>
        <w:top w:val="none" w:sz="0" w:space="0" w:color="auto"/>
        <w:left w:val="none" w:sz="0" w:space="0" w:color="auto"/>
        <w:bottom w:val="none" w:sz="0" w:space="0" w:color="auto"/>
        <w:right w:val="none" w:sz="0" w:space="0" w:color="auto"/>
      </w:divBdr>
    </w:div>
    <w:div w:id="1523133050">
      <w:bodyDiv w:val="1"/>
      <w:marLeft w:val="0"/>
      <w:marRight w:val="0"/>
      <w:marTop w:val="0"/>
      <w:marBottom w:val="0"/>
      <w:divBdr>
        <w:top w:val="none" w:sz="0" w:space="0" w:color="auto"/>
        <w:left w:val="none" w:sz="0" w:space="0" w:color="auto"/>
        <w:bottom w:val="none" w:sz="0" w:space="0" w:color="auto"/>
        <w:right w:val="none" w:sz="0" w:space="0" w:color="auto"/>
      </w:divBdr>
    </w:div>
    <w:div w:id="1530755763">
      <w:bodyDiv w:val="1"/>
      <w:marLeft w:val="0"/>
      <w:marRight w:val="0"/>
      <w:marTop w:val="0"/>
      <w:marBottom w:val="0"/>
      <w:divBdr>
        <w:top w:val="none" w:sz="0" w:space="0" w:color="auto"/>
        <w:left w:val="none" w:sz="0" w:space="0" w:color="auto"/>
        <w:bottom w:val="none" w:sz="0" w:space="0" w:color="auto"/>
        <w:right w:val="none" w:sz="0" w:space="0" w:color="auto"/>
      </w:divBdr>
    </w:div>
    <w:div w:id="1533300026">
      <w:bodyDiv w:val="1"/>
      <w:marLeft w:val="0"/>
      <w:marRight w:val="0"/>
      <w:marTop w:val="0"/>
      <w:marBottom w:val="0"/>
      <w:divBdr>
        <w:top w:val="none" w:sz="0" w:space="0" w:color="auto"/>
        <w:left w:val="none" w:sz="0" w:space="0" w:color="auto"/>
        <w:bottom w:val="none" w:sz="0" w:space="0" w:color="auto"/>
        <w:right w:val="none" w:sz="0" w:space="0" w:color="auto"/>
      </w:divBdr>
    </w:div>
    <w:div w:id="1537817856">
      <w:bodyDiv w:val="1"/>
      <w:marLeft w:val="0"/>
      <w:marRight w:val="0"/>
      <w:marTop w:val="0"/>
      <w:marBottom w:val="0"/>
      <w:divBdr>
        <w:top w:val="none" w:sz="0" w:space="0" w:color="auto"/>
        <w:left w:val="none" w:sz="0" w:space="0" w:color="auto"/>
        <w:bottom w:val="none" w:sz="0" w:space="0" w:color="auto"/>
        <w:right w:val="none" w:sz="0" w:space="0" w:color="auto"/>
      </w:divBdr>
    </w:div>
    <w:div w:id="1538003486">
      <w:bodyDiv w:val="1"/>
      <w:marLeft w:val="0"/>
      <w:marRight w:val="0"/>
      <w:marTop w:val="0"/>
      <w:marBottom w:val="0"/>
      <w:divBdr>
        <w:top w:val="none" w:sz="0" w:space="0" w:color="auto"/>
        <w:left w:val="none" w:sz="0" w:space="0" w:color="auto"/>
        <w:bottom w:val="none" w:sz="0" w:space="0" w:color="auto"/>
        <w:right w:val="none" w:sz="0" w:space="0" w:color="auto"/>
      </w:divBdr>
    </w:div>
    <w:div w:id="1538852892">
      <w:bodyDiv w:val="1"/>
      <w:marLeft w:val="0"/>
      <w:marRight w:val="0"/>
      <w:marTop w:val="0"/>
      <w:marBottom w:val="0"/>
      <w:divBdr>
        <w:top w:val="none" w:sz="0" w:space="0" w:color="auto"/>
        <w:left w:val="none" w:sz="0" w:space="0" w:color="auto"/>
        <w:bottom w:val="none" w:sz="0" w:space="0" w:color="auto"/>
        <w:right w:val="none" w:sz="0" w:space="0" w:color="auto"/>
      </w:divBdr>
    </w:div>
    <w:div w:id="1539705192">
      <w:bodyDiv w:val="1"/>
      <w:marLeft w:val="0"/>
      <w:marRight w:val="0"/>
      <w:marTop w:val="0"/>
      <w:marBottom w:val="0"/>
      <w:divBdr>
        <w:top w:val="none" w:sz="0" w:space="0" w:color="auto"/>
        <w:left w:val="none" w:sz="0" w:space="0" w:color="auto"/>
        <w:bottom w:val="none" w:sz="0" w:space="0" w:color="auto"/>
        <w:right w:val="none" w:sz="0" w:space="0" w:color="auto"/>
      </w:divBdr>
    </w:div>
    <w:div w:id="1541477029">
      <w:bodyDiv w:val="1"/>
      <w:marLeft w:val="0"/>
      <w:marRight w:val="0"/>
      <w:marTop w:val="0"/>
      <w:marBottom w:val="0"/>
      <w:divBdr>
        <w:top w:val="none" w:sz="0" w:space="0" w:color="auto"/>
        <w:left w:val="none" w:sz="0" w:space="0" w:color="auto"/>
        <w:bottom w:val="none" w:sz="0" w:space="0" w:color="auto"/>
        <w:right w:val="none" w:sz="0" w:space="0" w:color="auto"/>
      </w:divBdr>
    </w:div>
    <w:div w:id="1542206917">
      <w:bodyDiv w:val="1"/>
      <w:marLeft w:val="0"/>
      <w:marRight w:val="0"/>
      <w:marTop w:val="0"/>
      <w:marBottom w:val="0"/>
      <w:divBdr>
        <w:top w:val="none" w:sz="0" w:space="0" w:color="auto"/>
        <w:left w:val="none" w:sz="0" w:space="0" w:color="auto"/>
        <w:bottom w:val="none" w:sz="0" w:space="0" w:color="auto"/>
        <w:right w:val="none" w:sz="0" w:space="0" w:color="auto"/>
      </w:divBdr>
    </w:div>
    <w:div w:id="1545558237">
      <w:bodyDiv w:val="1"/>
      <w:marLeft w:val="0"/>
      <w:marRight w:val="0"/>
      <w:marTop w:val="0"/>
      <w:marBottom w:val="0"/>
      <w:divBdr>
        <w:top w:val="none" w:sz="0" w:space="0" w:color="auto"/>
        <w:left w:val="none" w:sz="0" w:space="0" w:color="auto"/>
        <w:bottom w:val="none" w:sz="0" w:space="0" w:color="auto"/>
        <w:right w:val="none" w:sz="0" w:space="0" w:color="auto"/>
      </w:divBdr>
    </w:div>
    <w:div w:id="1546677318">
      <w:bodyDiv w:val="1"/>
      <w:marLeft w:val="0"/>
      <w:marRight w:val="0"/>
      <w:marTop w:val="0"/>
      <w:marBottom w:val="0"/>
      <w:divBdr>
        <w:top w:val="none" w:sz="0" w:space="0" w:color="auto"/>
        <w:left w:val="none" w:sz="0" w:space="0" w:color="auto"/>
        <w:bottom w:val="none" w:sz="0" w:space="0" w:color="auto"/>
        <w:right w:val="none" w:sz="0" w:space="0" w:color="auto"/>
      </w:divBdr>
    </w:div>
    <w:div w:id="1547183712">
      <w:bodyDiv w:val="1"/>
      <w:marLeft w:val="0"/>
      <w:marRight w:val="0"/>
      <w:marTop w:val="0"/>
      <w:marBottom w:val="0"/>
      <w:divBdr>
        <w:top w:val="none" w:sz="0" w:space="0" w:color="auto"/>
        <w:left w:val="none" w:sz="0" w:space="0" w:color="auto"/>
        <w:bottom w:val="none" w:sz="0" w:space="0" w:color="auto"/>
        <w:right w:val="none" w:sz="0" w:space="0" w:color="auto"/>
      </w:divBdr>
    </w:div>
    <w:div w:id="1548254983">
      <w:bodyDiv w:val="1"/>
      <w:marLeft w:val="0"/>
      <w:marRight w:val="0"/>
      <w:marTop w:val="0"/>
      <w:marBottom w:val="0"/>
      <w:divBdr>
        <w:top w:val="none" w:sz="0" w:space="0" w:color="auto"/>
        <w:left w:val="none" w:sz="0" w:space="0" w:color="auto"/>
        <w:bottom w:val="none" w:sz="0" w:space="0" w:color="auto"/>
        <w:right w:val="none" w:sz="0" w:space="0" w:color="auto"/>
      </w:divBdr>
    </w:div>
    <w:div w:id="1548299556">
      <w:bodyDiv w:val="1"/>
      <w:marLeft w:val="0"/>
      <w:marRight w:val="0"/>
      <w:marTop w:val="0"/>
      <w:marBottom w:val="0"/>
      <w:divBdr>
        <w:top w:val="none" w:sz="0" w:space="0" w:color="auto"/>
        <w:left w:val="none" w:sz="0" w:space="0" w:color="auto"/>
        <w:bottom w:val="none" w:sz="0" w:space="0" w:color="auto"/>
        <w:right w:val="none" w:sz="0" w:space="0" w:color="auto"/>
      </w:divBdr>
    </w:div>
    <w:div w:id="1549294057">
      <w:bodyDiv w:val="1"/>
      <w:marLeft w:val="0"/>
      <w:marRight w:val="0"/>
      <w:marTop w:val="0"/>
      <w:marBottom w:val="0"/>
      <w:divBdr>
        <w:top w:val="none" w:sz="0" w:space="0" w:color="auto"/>
        <w:left w:val="none" w:sz="0" w:space="0" w:color="auto"/>
        <w:bottom w:val="none" w:sz="0" w:space="0" w:color="auto"/>
        <w:right w:val="none" w:sz="0" w:space="0" w:color="auto"/>
      </w:divBdr>
    </w:div>
    <w:div w:id="1550069225">
      <w:bodyDiv w:val="1"/>
      <w:marLeft w:val="0"/>
      <w:marRight w:val="0"/>
      <w:marTop w:val="0"/>
      <w:marBottom w:val="0"/>
      <w:divBdr>
        <w:top w:val="none" w:sz="0" w:space="0" w:color="auto"/>
        <w:left w:val="none" w:sz="0" w:space="0" w:color="auto"/>
        <w:bottom w:val="none" w:sz="0" w:space="0" w:color="auto"/>
        <w:right w:val="none" w:sz="0" w:space="0" w:color="auto"/>
      </w:divBdr>
    </w:div>
    <w:div w:id="1550261962">
      <w:bodyDiv w:val="1"/>
      <w:marLeft w:val="0"/>
      <w:marRight w:val="0"/>
      <w:marTop w:val="0"/>
      <w:marBottom w:val="0"/>
      <w:divBdr>
        <w:top w:val="none" w:sz="0" w:space="0" w:color="auto"/>
        <w:left w:val="none" w:sz="0" w:space="0" w:color="auto"/>
        <w:bottom w:val="none" w:sz="0" w:space="0" w:color="auto"/>
        <w:right w:val="none" w:sz="0" w:space="0" w:color="auto"/>
      </w:divBdr>
    </w:div>
    <w:div w:id="1558709149">
      <w:bodyDiv w:val="1"/>
      <w:marLeft w:val="0"/>
      <w:marRight w:val="0"/>
      <w:marTop w:val="0"/>
      <w:marBottom w:val="0"/>
      <w:divBdr>
        <w:top w:val="none" w:sz="0" w:space="0" w:color="auto"/>
        <w:left w:val="none" w:sz="0" w:space="0" w:color="auto"/>
        <w:bottom w:val="none" w:sz="0" w:space="0" w:color="auto"/>
        <w:right w:val="none" w:sz="0" w:space="0" w:color="auto"/>
      </w:divBdr>
    </w:div>
    <w:div w:id="1560243956">
      <w:bodyDiv w:val="1"/>
      <w:marLeft w:val="0"/>
      <w:marRight w:val="0"/>
      <w:marTop w:val="0"/>
      <w:marBottom w:val="0"/>
      <w:divBdr>
        <w:top w:val="none" w:sz="0" w:space="0" w:color="auto"/>
        <w:left w:val="none" w:sz="0" w:space="0" w:color="auto"/>
        <w:bottom w:val="none" w:sz="0" w:space="0" w:color="auto"/>
        <w:right w:val="none" w:sz="0" w:space="0" w:color="auto"/>
      </w:divBdr>
    </w:div>
    <w:div w:id="1561019292">
      <w:bodyDiv w:val="1"/>
      <w:marLeft w:val="0"/>
      <w:marRight w:val="0"/>
      <w:marTop w:val="0"/>
      <w:marBottom w:val="0"/>
      <w:divBdr>
        <w:top w:val="none" w:sz="0" w:space="0" w:color="auto"/>
        <w:left w:val="none" w:sz="0" w:space="0" w:color="auto"/>
        <w:bottom w:val="none" w:sz="0" w:space="0" w:color="auto"/>
        <w:right w:val="none" w:sz="0" w:space="0" w:color="auto"/>
      </w:divBdr>
    </w:div>
    <w:div w:id="1562910683">
      <w:bodyDiv w:val="1"/>
      <w:marLeft w:val="0"/>
      <w:marRight w:val="0"/>
      <w:marTop w:val="0"/>
      <w:marBottom w:val="0"/>
      <w:divBdr>
        <w:top w:val="none" w:sz="0" w:space="0" w:color="auto"/>
        <w:left w:val="none" w:sz="0" w:space="0" w:color="auto"/>
        <w:bottom w:val="none" w:sz="0" w:space="0" w:color="auto"/>
        <w:right w:val="none" w:sz="0" w:space="0" w:color="auto"/>
      </w:divBdr>
    </w:div>
    <w:div w:id="1569030076">
      <w:bodyDiv w:val="1"/>
      <w:marLeft w:val="0"/>
      <w:marRight w:val="0"/>
      <w:marTop w:val="0"/>
      <w:marBottom w:val="0"/>
      <w:divBdr>
        <w:top w:val="none" w:sz="0" w:space="0" w:color="auto"/>
        <w:left w:val="none" w:sz="0" w:space="0" w:color="auto"/>
        <w:bottom w:val="none" w:sz="0" w:space="0" w:color="auto"/>
        <w:right w:val="none" w:sz="0" w:space="0" w:color="auto"/>
      </w:divBdr>
    </w:div>
    <w:div w:id="1569724493">
      <w:bodyDiv w:val="1"/>
      <w:marLeft w:val="0"/>
      <w:marRight w:val="0"/>
      <w:marTop w:val="0"/>
      <w:marBottom w:val="0"/>
      <w:divBdr>
        <w:top w:val="none" w:sz="0" w:space="0" w:color="auto"/>
        <w:left w:val="none" w:sz="0" w:space="0" w:color="auto"/>
        <w:bottom w:val="none" w:sz="0" w:space="0" w:color="auto"/>
        <w:right w:val="none" w:sz="0" w:space="0" w:color="auto"/>
      </w:divBdr>
    </w:div>
    <w:div w:id="1570194246">
      <w:bodyDiv w:val="1"/>
      <w:marLeft w:val="0"/>
      <w:marRight w:val="0"/>
      <w:marTop w:val="0"/>
      <w:marBottom w:val="0"/>
      <w:divBdr>
        <w:top w:val="none" w:sz="0" w:space="0" w:color="auto"/>
        <w:left w:val="none" w:sz="0" w:space="0" w:color="auto"/>
        <w:bottom w:val="none" w:sz="0" w:space="0" w:color="auto"/>
        <w:right w:val="none" w:sz="0" w:space="0" w:color="auto"/>
      </w:divBdr>
    </w:div>
    <w:div w:id="1570269996">
      <w:bodyDiv w:val="1"/>
      <w:marLeft w:val="0"/>
      <w:marRight w:val="0"/>
      <w:marTop w:val="0"/>
      <w:marBottom w:val="0"/>
      <w:divBdr>
        <w:top w:val="none" w:sz="0" w:space="0" w:color="auto"/>
        <w:left w:val="none" w:sz="0" w:space="0" w:color="auto"/>
        <w:bottom w:val="none" w:sz="0" w:space="0" w:color="auto"/>
        <w:right w:val="none" w:sz="0" w:space="0" w:color="auto"/>
      </w:divBdr>
    </w:div>
    <w:div w:id="1571311259">
      <w:bodyDiv w:val="1"/>
      <w:marLeft w:val="0"/>
      <w:marRight w:val="0"/>
      <w:marTop w:val="0"/>
      <w:marBottom w:val="0"/>
      <w:divBdr>
        <w:top w:val="none" w:sz="0" w:space="0" w:color="auto"/>
        <w:left w:val="none" w:sz="0" w:space="0" w:color="auto"/>
        <w:bottom w:val="none" w:sz="0" w:space="0" w:color="auto"/>
        <w:right w:val="none" w:sz="0" w:space="0" w:color="auto"/>
      </w:divBdr>
    </w:div>
    <w:div w:id="1575627534">
      <w:bodyDiv w:val="1"/>
      <w:marLeft w:val="0"/>
      <w:marRight w:val="0"/>
      <w:marTop w:val="0"/>
      <w:marBottom w:val="0"/>
      <w:divBdr>
        <w:top w:val="none" w:sz="0" w:space="0" w:color="auto"/>
        <w:left w:val="none" w:sz="0" w:space="0" w:color="auto"/>
        <w:bottom w:val="none" w:sz="0" w:space="0" w:color="auto"/>
        <w:right w:val="none" w:sz="0" w:space="0" w:color="auto"/>
      </w:divBdr>
    </w:div>
    <w:div w:id="1577126138">
      <w:bodyDiv w:val="1"/>
      <w:marLeft w:val="0"/>
      <w:marRight w:val="0"/>
      <w:marTop w:val="0"/>
      <w:marBottom w:val="0"/>
      <w:divBdr>
        <w:top w:val="none" w:sz="0" w:space="0" w:color="auto"/>
        <w:left w:val="none" w:sz="0" w:space="0" w:color="auto"/>
        <w:bottom w:val="none" w:sz="0" w:space="0" w:color="auto"/>
        <w:right w:val="none" w:sz="0" w:space="0" w:color="auto"/>
      </w:divBdr>
    </w:div>
    <w:div w:id="1579555122">
      <w:bodyDiv w:val="1"/>
      <w:marLeft w:val="0"/>
      <w:marRight w:val="0"/>
      <w:marTop w:val="0"/>
      <w:marBottom w:val="0"/>
      <w:divBdr>
        <w:top w:val="none" w:sz="0" w:space="0" w:color="auto"/>
        <w:left w:val="none" w:sz="0" w:space="0" w:color="auto"/>
        <w:bottom w:val="none" w:sz="0" w:space="0" w:color="auto"/>
        <w:right w:val="none" w:sz="0" w:space="0" w:color="auto"/>
      </w:divBdr>
    </w:div>
    <w:div w:id="1580628711">
      <w:bodyDiv w:val="1"/>
      <w:marLeft w:val="0"/>
      <w:marRight w:val="0"/>
      <w:marTop w:val="0"/>
      <w:marBottom w:val="0"/>
      <w:divBdr>
        <w:top w:val="none" w:sz="0" w:space="0" w:color="auto"/>
        <w:left w:val="none" w:sz="0" w:space="0" w:color="auto"/>
        <w:bottom w:val="none" w:sz="0" w:space="0" w:color="auto"/>
        <w:right w:val="none" w:sz="0" w:space="0" w:color="auto"/>
      </w:divBdr>
    </w:div>
    <w:div w:id="1583176256">
      <w:bodyDiv w:val="1"/>
      <w:marLeft w:val="0"/>
      <w:marRight w:val="0"/>
      <w:marTop w:val="0"/>
      <w:marBottom w:val="0"/>
      <w:divBdr>
        <w:top w:val="none" w:sz="0" w:space="0" w:color="auto"/>
        <w:left w:val="none" w:sz="0" w:space="0" w:color="auto"/>
        <w:bottom w:val="none" w:sz="0" w:space="0" w:color="auto"/>
        <w:right w:val="none" w:sz="0" w:space="0" w:color="auto"/>
      </w:divBdr>
    </w:div>
    <w:div w:id="1583485961">
      <w:bodyDiv w:val="1"/>
      <w:marLeft w:val="0"/>
      <w:marRight w:val="0"/>
      <w:marTop w:val="0"/>
      <w:marBottom w:val="0"/>
      <w:divBdr>
        <w:top w:val="none" w:sz="0" w:space="0" w:color="auto"/>
        <w:left w:val="none" w:sz="0" w:space="0" w:color="auto"/>
        <w:bottom w:val="none" w:sz="0" w:space="0" w:color="auto"/>
        <w:right w:val="none" w:sz="0" w:space="0" w:color="auto"/>
      </w:divBdr>
    </w:div>
    <w:div w:id="1586112570">
      <w:bodyDiv w:val="1"/>
      <w:marLeft w:val="0"/>
      <w:marRight w:val="0"/>
      <w:marTop w:val="0"/>
      <w:marBottom w:val="0"/>
      <w:divBdr>
        <w:top w:val="none" w:sz="0" w:space="0" w:color="auto"/>
        <w:left w:val="none" w:sz="0" w:space="0" w:color="auto"/>
        <w:bottom w:val="none" w:sz="0" w:space="0" w:color="auto"/>
        <w:right w:val="none" w:sz="0" w:space="0" w:color="auto"/>
      </w:divBdr>
    </w:div>
    <w:div w:id="1586302612">
      <w:bodyDiv w:val="1"/>
      <w:marLeft w:val="0"/>
      <w:marRight w:val="0"/>
      <w:marTop w:val="0"/>
      <w:marBottom w:val="0"/>
      <w:divBdr>
        <w:top w:val="none" w:sz="0" w:space="0" w:color="auto"/>
        <w:left w:val="none" w:sz="0" w:space="0" w:color="auto"/>
        <w:bottom w:val="none" w:sz="0" w:space="0" w:color="auto"/>
        <w:right w:val="none" w:sz="0" w:space="0" w:color="auto"/>
      </w:divBdr>
    </w:div>
    <w:div w:id="1589844699">
      <w:bodyDiv w:val="1"/>
      <w:marLeft w:val="0"/>
      <w:marRight w:val="0"/>
      <w:marTop w:val="0"/>
      <w:marBottom w:val="0"/>
      <w:divBdr>
        <w:top w:val="none" w:sz="0" w:space="0" w:color="auto"/>
        <w:left w:val="none" w:sz="0" w:space="0" w:color="auto"/>
        <w:bottom w:val="none" w:sz="0" w:space="0" w:color="auto"/>
        <w:right w:val="none" w:sz="0" w:space="0" w:color="auto"/>
      </w:divBdr>
    </w:div>
    <w:div w:id="1590458368">
      <w:bodyDiv w:val="1"/>
      <w:marLeft w:val="0"/>
      <w:marRight w:val="0"/>
      <w:marTop w:val="0"/>
      <w:marBottom w:val="0"/>
      <w:divBdr>
        <w:top w:val="none" w:sz="0" w:space="0" w:color="auto"/>
        <w:left w:val="none" w:sz="0" w:space="0" w:color="auto"/>
        <w:bottom w:val="none" w:sz="0" w:space="0" w:color="auto"/>
        <w:right w:val="none" w:sz="0" w:space="0" w:color="auto"/>
      </w:divBdr>
    </w:div>
    <w:div w:id="1592737669">
      <w:bodyDiv w:val="1"/>
      <w:marLeft w:val="0"/>
      <w:marRight w:val="0"/>
      <w:marTop w:val="0"/>
      <w:marBottom w:val="0"/>
      <w:divBdr>
        <w:top w:val="none" w:sz="0" w:space="0" w:color="auto"/>
        <w:left w:val="none" w:sz="0" w:space="0" w:color="auto"/>
        <w:bottom w:val="none" w:sz="0" w:space="0" w:color="auto"/>
        <w:right w:val="none" w:sz="0" w:space="0" w:color="auto"/>
      </w:divBdr>
    </w:div>
    <w:div w:id="1593129570">
      <w:bodyDiv w:val="1"/>
      <w:marLeft w:val="0"/>
      <w:marRight w:val="0"/>
      <w:marTop w:val="0"/>
      <w:marBottom w:val="0"/>
      <w:divBdr>
        <w:top w:val="none" w:sz="0" w:space="0" w:color="auto"/>
        <w:left w:val="none" w:sz="0" w:space="0" w:color="auto"/>
        <w:bottom w:val="none" w:sz="0" w:space="0" w:color="auto"/>
        <w:right w:val="none" w:sz="0" w:space="0" w:color="auto"/>
      </w:divBdr>
    </w:div>
    <w:div w:id="1595670675">
      <w:bodyDiv w:val="1"/>
      <w:marLeft w:val="0"/>
      <w:marRight w:val="0"/>
      <w:marTop w:val="0"/>
      <w:marBottom w:val="0"/>
      <w:divBdr>
        <w:top w:val="none" w:sz="0" w:space="0" w:color="auto"/>
        <w:left w:val="none" w:sz="0" w:space="0" w:color="auto"/>
        <w:bottom w:val="none" w:sz="0" w:space="0" w:color="auto"/>
        <w:right w:val="none" w:sz="0" w:space="0" w:color="auto"/>
      </w:divBdr>
    </w:div>
    <w:div w:id="1595936988">
      <w:bodyDiv w:val="1"/>
      <w:marLeft w:val="0"/>
      <w:marRight w:val="0"/>
      <w:marTop w:val="0"/>
      <w:marBottom w:val="0"/>
      <w:divBdr>
        <w:top w:val="none" w:sz="0" w:space="0" w:color="auto"/>
        <w:left w:val="none" w:sz="0" w:space="0" w:color="auto"/>
        <w:bottom w:val="none" w:sz="0" w:space="0" w:color="auto"/>
        <w:right w:val="none" w:sz="0" w:space="0" w:color="auto"/>
      </w:divBdr>
    </w:div>
    <w:div w:id="1596014313">
      <w:bodyDiv w:val="1"/>
      <w:marLeft w:val="0"/>
      <w:marRight w:val="0"/>
      <w:marTop w:val="0"/>
      <w:marBottom w:val="0"/>
      <w:divBdr>
        <w:top w:val="none" w:sz="0" w:space="0" w:color="auto"/>
        <w:left w:val="none" w:sz="0" w:space="0" w:color="auto"/>
        <w:bottom w:val="none" w:sz="0" w:space="0" w:color="auto"/>
        <w:right w:val="none" w:sz="0" w:space="0" w:color="auto"/>
      </w:divBdr>
    </w:div>
    <w:div w:id="1596399874">
      <w:bodyDiv w:val="1"/>
      <w:marLeft w:val="0"/>
      <w:marRight w:val="0"/>
      <w:marTop w:val="0"/>
      <w:marBottom w:val="0"/>
      <w:divBdr>
        <w:top w:val="none" w:sz="0" w:space="0" w:color="auto"/>
        <w:left w:val="none" w:sz="0" w:space="0" w:color="auto"/>
        <w:bottom w:val="none" w:sz="0" w:space="0" w:color="auto"/>
        <w:right w:val="none" w:sz="0" w:space="0" w:color="auto"/>
      </w:divBdr>
    </w:div>
    <w:div w:id="1596548806">
      <w:bodyDiv w:val="1"/>
      <w:marLeft w:val="0"/>
      <w:marRight w:val="0"/>
      <w:marTop w:val="0"/>
      <w:marBottom w:val="0"/>
      <w:divBdr>
        <w:top w:val="none" w:sz="0" w:space="0" w:color="auto"/>
        <w:left w:val="none" w:sz="0" w:space="0" w:color="auto"/>
        <w:bottom w:val="none" w:sz="0" w:space="0" w:color="auto"/>
        <w:right w:val="none" w:sz="0" w:space="0" w:color="auto"/>
      </w:divBdr>
    </w:div>
    <w:div w:id="1598437613">
      <w:bodyDiv w:val="1"/>
      <w:marLeft w:val="0"/>
      <w:marRight w:val="0"/>
      <w:marTop w:val="0"/>
      <w:marBottom w:val="0"/>
      <w:divBdr>
        <w:top w:val="none" w:sz="0" w:space="0" w:color="auto"/>
        <w:left w:val="none" w:sz="0" w:space="0" w:color="auto"/>
        <w:bottom w:val="none" w:sz="0" w:space="0" w:color="auto"/>
        <w:right w:val="none" w:sz="0" w:space="0" w:color="auto"/>
      </w:divBdr>
    </w:div>
    <w:div w:id="1598518254">
      <w:bodyDiv w:val="1"/>
      <w:marLeft w:val="0"/>
      <w:marRight w:val="0"/>
      <w:marTop w:val="0"/>
      <w:marBottom w:val="0"/>
      <w:divBdr>
        <w:top w:val="none" w:sz="0" w:space="0" w:color="auto"/>
        <w:left w:val="none" w:sz="0" w:space="0" w:color="auto"/>
        <w:bottom w:val="none" w:sz="0" w:space="0" w:color="auto"/>
        <w:right w:val="none" w:sz="0" w:space="0" w:color="auto"/>
      </w:divBdr>
    </w:div>
    <w:div w:id="1598714547">
      <w:bodyDiv w:val="1"/>
      <w:marLeft w:val="0"/>
      <w:marRight w:val="0"/>
      <w:marTop w:val="0"/>
      <w:marBottom w:val="0"/>
      <w:divBdr>
        <w:top w:val="none" w:sz="0" w:space="0" w:color="auto"/>
        <w:left w:val="none" w:sz="0" w:space="0" w:color="auto"/>
        <w:bottom w:val="none" w:sz="0" w:space="0" w:color="auto"/>
        <w:right w:val="none" w:sz="0" w:space="0" w:color="auto"/>
      </w:divBdr>
    </w:div>
    <w:div w:id="1599214925">
      <w:bodyDiv w:val="1"/>
      <w:marLeft w:val="0"/>
      <w:marRight w:val="0"/>
      <w:marTop w:val="0"/>
      <w:marBottom w:val="0"/>
      <w:divBdr>
        <w:top w:val="none" w:sz="0" w:space="0" w:color="auto"/>
        <w:left w:val="none" w:sz="0" w:space="0" w:color="auto"/>
        <w:bottom w:val="none" w:sz="0" w:space="0" w:color="auto"/>
        <w:right w:val="none" w:sz="0" w:space="0" w:color="auto"/>
      </w:divBdr>
    </w:div>
    <w:div w:id="1599675311">
      <w:bodyDiv w:val="1"/>
      <w:marLeft w:val="0"/>
      <w:marRight w:val="0"/>
      <w:marTop w:val="0"/>
      <w:marBottom w:val="0"/>
      <w:divBdr>
        <w:top w:val="none" w:sz="0" w:space="0" w:color="auto"/>
        <w:left w:val="none" w:sz="0" w:space="0" w:color="auto"/>
        <w:bottom w:val="none" w:sz="0" w:space="0" w:color="auto"/>
        <w:right w:val="none" w:sz="0" w:space="0" w:color="auto"/>
      </w:divBdr>
    </w:div>
    <w:div w:id="1601183528">
      <w:bodyDiv w:val="1"/>
      <w:marLeft w:val="0"/>
      <w:marRight w:val="0"/>
      <w:marTop w:val="0"/>
      <w:marBottom w:val="0"/>
      <w:divBdr>
        <w:top w:val="none" w:sz="0" w:space="0" w:color="auto"/>
        <w:left w:val="none" w:sz="0" w:space="0" w:color="auto"/>
        <w:bottom w:val="none" w:sz="0" w:space="0" w:color="auto"/>
        <w:right w:val="none" w:sz="0" w:space="0" w:color="auto"/>
      </w:divBdr>
    </w:div>
    <w:div w:id="1601642408">
      <w:bodyDiv w:val="1"/>
      <w:marLeft w:val="0"/>
      <w:marRight w:val="0"/>
      <w:marTop w:val="0"/>
      <w:marBottom w:val="0"/>
      <w:divBdr>
        <w:top w:val="none" w:sz="0" w:space="0" w:color="auto"/>
        <w:left w:val="none" w:sz="0" w:space="0" w:color="auto"/>
        <w:bottom w:val="none" w:sz="0" w:space="0" w:color="auto"/>
        <w:right w:val="none" w:sz="0" w:space="0" w:color="auto"/>
      </w:divBdr>
    </w:div>
    <w:div w:id="1606881003">
      <w:bodyDiv w:val="1"/>
      <w:marLeft w:val="0"/>
      <w:marRight w:val="0"/>
      <w:marTop w:val="0"/>
      <w:marBottom w:val="0"/>
      <w:divBdr>
        <w:top w:val="none" w:sz="0" w:space="0" w:color="auto"/>
        <w:left w:val="none" w:sz="0" w:space="0" w:color="auto"/>
        <w:bottom w:val="none" w:sz="0" w:space="0" w:color="auto"/>
        <w:right w:val="none" w:sz="0" w:space="0" w:color="auto"/>
      </w:divBdr>
    </w:div>
    <w:div w:id="1606961866">
      <w:bodyDiv w:val="1"/>
      <w:marLeft w:val="0"/>
      <w:marRight w:val="0"/>
      <w:marTop w:val="0"/>
      <w:marBottom w:val="0"/>
      <w:divBdr>
        <w:top w:val="none" w:sz="0" w:space="0" w:color="auto"/>
        <w:left w:val="none" w:sz="0" w:space="0" w:color="auto"/>
        <w:bottom w:val="none" w:sz="0" w:space="0" w:color="auto"/>
        <w:right w:val="none" w:sz="0" w:space="0" w:color="auto"/>
      </w:divBdr>
    </w:div>
    <w:div w:id="1609309370">
      <w:bodyDiv w:val="1"/>
      <w:marLeft w:val="0"/>
      <w:marRight w:val="0"/>
      <w:marTop w:val="0"/>
      <w:marBottom w:val="0"/>
      <w:divBdr>
        <w:top w:val="none" w:sz="0" w:space="0" w:color="auto"/>
        <w:left w:val="none" w:sz="0" w:space="0" w:color="auto"/>
        <w:bottom w:val="none" w:sz="0" w:space="0" w:color="auto"/>
        <w:right w:val="none" w:sz="0" w:space="0" w:color="auto"/>
      </w:divBdr>
    </w:div>
    <w:div w:id="1610089788">
      <w:bodyDiv w:val="1"/>
      <w:marLeft w:val="0"/>
      <w:marRight w:val="0"/>
      <w:marTop w:val="0"/>
      <w:marBottom w:val="0"/>
      <w:divBdr>
        <w:top w:val="none" w:sz="0" w:space="0" w:color="auto"/>
        <w:left w:val="none" w:sz="0" w:space="0" w:color="auto"/>
        <w:bottom w:val="none" w:sz="0" w:space="0" w:color="auto"/>
        <w:right w:val="none" w:sz="0" w:space="0" w:color="auto"/>
      </w:divBdr>
    </w:div>
    <w:div w:id="1613397810">
      <w:bodyDiv w:val="1"/>
      <w:marLeft w:val="0"/>
      <w:marRight w:val="0"/>
      <w:marTop w:val="0"/>
      <w:marBottom w:val="0"/>
      <w:divBdr>
        <w:top w:val="none" w:sz="0" w:space="0" w:color="auto"/>
        <w:left w:val="none" w:sz="0" w:space="0" w:color="auto"/>
        <w:bottom w:val="none" w:sz="0" w:space="0" w:color="auto"/>
        <w:right w:val="none" w:sz="0" w:space="0" w:color="auto"/>
      </w:divBdr>
    </w:div>
    <w:div w:id="1614282962">
      <w:bodyDiv w:val="1"/>
      <w:marLeft w:val="0"/>
      <w:marRight w:val="0"/>
      <w:marTop w:val="0"/>
      <w:marBottom w:val="0"/>
      <w:divBdr>
        <w:top w:val="none" w:sz="0" w:space="0" w:color="auto"/>
        <w:left w:val="none" w:sz="0" w:space="0" w:color="auto"/>
        <w:bottom w:val="none" w:sz="0" w:space="0" w:color="auto"/>
        <w:right w:val="none" w:sz="0" w:space="0" w:color="auto"/>
      </w:divBdr>
    </w:div>
    <w:div w:id="1615477993">
      <w:bodyDiv w:val="1"/>
      <w:marLeft w:val="0"/>
      <w:marRight w:val="0"/>
      <w:marTop w:val="0"/>
      <w:marBottom w:val="0"/>
      <w:divBdr>
        <w:top w:val="none" w:sz="0" w:space="0" w:color="auto"/>
        <w:left w:val="none" w:sz="0" w:space="0" w:color="auto"/>
        <w:bottom w:val="none" w:sz="0" w:space="0" w:color="auto"/>
        <w:right w:val="none" w:sz="0" w:space="0" w:color="auto"/>
      </w:divBdr>
    </w:div>
    <w:div w:id="1616643102">
      <w:bodyDiv w:val="1"/>
      <w:marLeft w:val="0"/>
      <w:marRight w:val="0"/>
      <w:marTop w:val="0"/>
      <w:marBottom w:val="0"/>
      <w:divBdr>
        <w:top w:val="none" w:sz="0" w:space="0" w:color="auto"/>
        <w:left w:val="none" w:sz="0" w:space="0" w:color="auto"/>
        <w:bottom w:val="none" w:sz="0" w:space="0" w:color="auto"/>
        <w:right w:val="none" w:sz="0" w:space="0" w:color="auto"/>
      </w:divBdr>
    </w:div>
    <w:div w:id="1618218449">
      <w:bodyDiv w:val="1"/>
      <w:marLeft w:val="0"/>
      <w:marRight w:val="0"/>
      <w:marTop w:val="0"/>
      <w:marBottom w:val="0"/>
      <w:divBdr>
        <w:top w:val="none" w:sz="0" w:space="0" w:color="auto"/>
        <w:left w:val="none" w:sz="0" w:space="0" w:color="auto"/>
        <w:bottom w:val="none" w:sz="0" w:space="0" w:color="auto"/>
        <w:right w:val="none" w:sz="0" w:space="0" w:color="auto"/>
      </w:divBdr>
    </w:div>
    <w:div w:id="1619407769">
      <w:bodyDiv w:val="1"/>
      <w:marLeft w:val="0"/>
      <w:marRight w:val="0"/>
      <w:marTop w:val="0"/>
      <w:marBottom w:val="0"/>
      <w:divBdr>
        <w:top w:val="none" w:sz="0" w:space="0" w:color="auto"/>
        <w:left w:val="none" w:sz="0" w:space="0" w:color="auto"/>
        <w:bottom w:val="none" w:sz="0" w:space="0" w:color="auto"/>
        <w:right w:val="none" w:sz="0" w:space="0" w:color="auto"/>
      </w:divBdr>
    </w:div>
    <w:div w:id="1622807060">
      <w:bodyDiv w:val="1"/>
      <w:marLeft w:val="0"/>
      <w:marRight w:val="0"/>
      <w:marTop w:val="0"/>
      <w:marBottom w:val="0"/>
      <w:divBdr>
        <w:top w:val="none" w:sz="0" w:space="0" w:color="auto"/>
        <w:left w:val="none" w:sz="0" w:space="0" w:color="auto"/>
        <w:bottom w:val="none" w:sz="0" w:space="0" w:color="auto"/>
        <w:right w:val="none" w:sz="0" w:space="0" w:color="auto"/>
      </w:divBdr>
    </w:div>
    <w:div w:id="1623149868">
      <w:bodyDiv w:val="1"/>
      <w:marLeft w:val="0"/>
      <w:marRight w:val="0"/>
      <w:marTop w:val="0"/>
      <w:marBottom w:val="0"/>
      <w:divBdr>
        <w:top w:val="none" w:sz="0" w:space="0" w:color="auto"/>
        <w:left w:val="none" w:sz="0" w:space="0" w:color="auto"/>
        <w:bottom w:val="none" w:sz="0" w:space="0" w:color="auto"/>
        <w:right w:val="none" w:sz="0" w:space="0" w:color="auto"/>
      </w:divBdr>
    </w:div>
    <w:div w:id="1623606561">
      <w:bodyDiv w:val="1"/>
      <w:marLeft w:val="0"/>
      <w:marRight w:val="0"/>
      <w:marTop w:val="0"/>
      <w:marBottom w:val="0"/>
      <w:divBdr>
        <w:top w:val="none" w:sz="0" w:space="0" w:color="auto"/>
        <w:left w:val="none" w:sz="0" w:space="0" w:color="auto"/>
        <w:bottom w:val="none" w:sz="0" w:space="0" w:color="auto"/>
        <w:right w:val="none" w:sz="0" w:space="0" w:color="auto"/>
      </w:divBdr>
    </w:div>
    <w:div w:id="1627152528">
      <w:bodyDiv w:val="1"/>
      <w:marLeft w:val="0"/>
      <w:marRight w:val="0"/>
      <w:marTop w:val="0"/>
      <w:marBottom w:val="0"/>
      <w:divBdr>
        <w:top w:val="none" w:sz="0" w:space="0" w:color="auto"/>
        <w:left w:val="none" w:sz="0" w:space="0" w:color="auto"/>
        <w:bottom w:val="none" w:sz="0" w:space="0" w:color="auto"/>
        <w:right w:val="none" w:sz="0" w:space="0" w:color="auto"/>
      </w:divBdr>
    </w:div>
    <w:div w:id="1629891191">
      <w:bodyDiv w:val="1"/>
      <w:marLeft w:val="0"/>
      <w:marRight w:val="0"/>
      <w:marTop w:val="0"/>
      <w:marBottom w:val="0"/>
      <w:divBdr>
        <w:top w:val="none" w:sz="0" w:space="0" w:color="auto"/>
        <w:left w:val="none" w:sz="0" w:space="0" w:color="auto"/>
        <w:bottom w:val="none" w:sz="0" w:space="0" w:color="auto"/>
        <w:right w:val="none" w:sz="0" w:space="0" w:color="auto"/>
      </w:divBdr>
    </w:div>
    <w:div w:id="1632589010">
      <w:bodyDiv w:val="1"/>
      <w:marLeft w:val="0"/>
      <w:marRight w:val="0"/>
      <w:marTop w:val="0"/>
      <w:marBottom w:val="0"/>
      <w:divBdr>
        <w:top w:val="none" w:sz="0" w:space="0" w:color="auto"/>
        <w:left w:val="none" w:sz="0" w:space="0" w:color="auto"/>
        <w:bottom w:val="none" w:sz="0" w:space="0" w:color="auto"/>
        <w:right w:val="none" w:sz="0" w:space="0" w:color="auto"/>
      </w:divBdr>
    </w:div>
    <w:div w:id="1633949550">
      <w:bodyDiv w:val="1"/>
      <w:marLeft w:val="0"/>
      <w:marRight w:val="0"/>
      <w:marTop w:val="0"/>
      <w:marBottom w:val="0"/>
      <w:divBdr>
        <w:top w:val="none" w:sz="0" w:space="0" w:color="auto"/>
        <w:left w:val="none" w:sz="0" w:space="0" w:color="auto"/>
        <w:bottom w:val="none" w:sz="0" w:space="0" w:color="auto"/>
        <w:right w:val="none" w:sz="0" w:space="0" w:color="auto"/>
      </w:divBdr>
    </w:div>
    <w:div w:id="1634362714">
      <w:bodyDiv w:val="1"/>
      <w:marLeft w:val="0"/>
      <w:marRight w:val="0"/>
      <w:marTop w:val="0"/>
      <w:marBottom w:val="0"/>
      <w:divBdr>
        <w:top w:val="none" w:sz="0" w:space="0" w:color="auto"/>
        <w:left w:val="none" w:sz="0" w:space="0" w:color="auto"/>
        <w:bottom w:val="none" w:sz="0" w:space="0" w:color="auto"/>
        <w:right w:val="none" w:sz="0" w:space="0" w:color="auto"/>
      </w:divBdr>
    </w:div>
    <w:div w:id="1635983811">
      <w:bodyDiv w:val="1"/>
      <w:marLeft w:val="0"/>
      <w:marRight w:val="0"/>
      <w:marTop w:val="0"/>
      <w:marBottom w:val="0"/>
      <w:divBdr>
        <w:top w:val="none" w:sz="0" w:space="0" w:color="auto"/>
        <w:left w:val="none" w:sz="0" w:space="0" w:color="auto"/>
        <w:bottom w:val="none" w:sz="0" w:space="0" w:color="auto"/>
        <w:right w:val="none" w:sz="0" w:space="0" w:color="auto"/>
      </w:divBdr>
    </w:div>
    <w:div w:id="1639527038">
      <w:bodyDiv w:val="1"/>
      <w:marLeft w:val="0"/>
      <w:marRight w:val="0"/>
      <w:marTop w:val="0"/>
      <w:marBottom w:val="0"/>
      <w:divBdr>
        <w:top w:val="none" w:sz="0" w:space="0" w:color="auto"/>
        <w:left w:val="none" w:sz="0" w:space="0" w:color="auto"/>
        <w:bottom w:val="none" w:sz="0" w:space="0" w:color="auto"/>
        <w:right w:val="none" w:sz="0" w:space="0" w:color="auto"/>
      </w:divBdr>
    </w:div>
    <w:div w:id="1639799870">
      <w:bodyDiv w:val="1"/>
      <w:marLeft w:val="0"/>
      <w:marRight w:val="0"/>
      <w:marTop w:val="0"/>
      <w:marBottom w:val="0"/>
      <w:divBdr>
        <w:top w:val="none" w:sz="0" w:space="0" w:color="auto"/>
        <w:left w:val="none" w:sz="0" w:space="0" w:color="auto"/>
        <w:bottom w:val="none" w:sz="0" w:space="0" w:color="auto"/>
        <w:right w:val="none" w:sz="0" w:space="0" w:color="auto"/>
      </w:divBdr>
    </w:div>
    <w:div w:id="1640459610">
      <w:bodyDiv w:val="1"/>
      <w:marLeft w:val="0"/>
      <w:marRight w:val="0"/>
      <w:marTop w:val="0"/>
      <w:marBottom w:val="0"/>
      <w:divBdr>
        <w:top w:val="none" w:sz="0" w:space="0" w:color="auto"/>
        <w:left w:val="none" w:sz="0" w:space="0" w:color="auto"/>
        <w:bottom w:val="none" w:sz="0" w:space="0" w:color="auto"/>
        <w:right w:val="none" w:sz="0" w:space="0" w:color="auto"/>
      </w:divBdr>
    </w:div>
    <w:div w:id="1641379139">
      <w:bodyDiv w:val="1"/>
      <w:marLeft w:val="0"/>
      <w:marRight w:val="0"/>
      <w:marTop w:val="0"/>
      <w:marBottom w:val="0"/>
      <w:divBdr>
        <w:top w:val="none" w:sz="0" w:space="0" w:color="auto"/>
        <w:left w:val="none" w:sz="0" w:space="0" w:color="auto"/>
        <w:bottom w:val="none" w:sz="0" w:space="0" w:color="auto"/>
        <w:right w:val="none" w:sz="0" w:space="0" w:color="auto"/>
      </w:divBdr>
    </w:div>
    <w:div w:id="1641573725">
      <w:bodyDiv w:val="1"/>
      <w:marLeft w:val="0"/>
      <w:marRight w:val="0"/>
      <w:marTop w:val="0"/>
      <w:marBottom w:val="0"/>
      <w:divBdr>
        <w:top w:val="none" w:sz="0" w:space="0" w:color="auto"/>
        <w:left w:val="none" w:sz="0" w:space="0" w:color="auto"/>
        <w:bottom w:val="none" w:sz="0" w:space="0" w:color="auto"/>
        <w:right w:val="none" w:sz="0" w:space="0" w:color="auto"/>
      </w:divBdr>
    </w:div>
    <w:div w:id="1642491333">
      <w:bodyDiv w:val="1"/>
      <w:marLeft w:val="0"/>
      <w:marRight w:val="0"/>
      <w:marTop w:val="0"/>
      <w:marBottom w:val="0"/>
      <w:divBdr>
        <w:top w:val="none" w:sz="0" w:space="0" w:color="auto"/>
        <w:left w:val="none" w:sz="0" w:space="0" w:color="auto"/>
        <w:bottom w:val="none" w:sz="0" w:space="0" w:color="auto"/>
        <w:right w:val="none" w:sz="0" w:space="0" w:color="auto"/>
      </w:divBdr>
    </w:div>
    <w:div w:id="1644696419">
      <w:bodyDiv w:val="1"/>
      <w:marLeft w:val="0"/>
      <w:marRight w:val="0"/>
      <w:marTop w:val="0"/>
      <w:marBottom w:val="0"/>
      <w:divBdr>
        <w:top w:val="none" w:sz="0" w:space="0" w:color="auto"/>
        <w:left w:val="none" w:sz="0" w:space="0" w:color="auto"/>
        <w:bottom w:val="none" w:sz="0" w:space="0" w:color="auto"/>
        <w:right w:val="none" w:sz="0" w:space="0" w:color="auto"/>
      </w:divBdr>
    </w:div>
    <w:div w:id="1653216454">
      <w:bodyDiv w:val="1"/>
      <w:marLeft w:val="0"/>
      <w:marRight w:val="0"/>
      <w:marTop w:val="0"/>
      <w:marBottom w:val="0"/>
      <w:divBdr>
        <w:top w:val="none" w:sz="0" w:space="0" w:color="auto"/>
        <w:left w:val="none" w:sz="0" w:space="0" w:color="auto"/>
        <w:bottom w:val="none" w:sz="0" w:space="0" w:color="auto"/>
        <w:right w:val="none" w:sz="0" w:space="0" w:color="auto"/>
      </w:divBdr>
    </w:div>
    <w:div w:id="1654721824">
      <w:bodyDiv w:val="1"/>
      <w:marLeft w:val="0"/>
      <w:marRight w:val="0"/>
      <w:marTop w:val="0"/>
      <w:marBottom w:val="0"/>
      <w:divBdr>
        <w:top w:val="none" w:sz="0" w:space="0" w:color="auto"/>
        <w:left w:val="none" w:sz="0" w:space="0" w:color="auto"/>
        <w:bottom w:val="none" w:sz="0" w:space="0" w:color="auto"/>
        <w:right w:val="none" w:sz="0" w:space="0" w:color="auto"/>
      </w:divBdr>
    </w:div>
    <w:div w:id="1660038451">
      <w:bodyDiv w:val="1"/>
      <w:marLeft w:val="0"/>
      <w:marRight w:val="0"/>
      <w:marTop w:val="0"/>
      <w:marBottom w:val="0"/>
      <w:divBdr>
        <w:top w:val="none" w:sz="0" w:space="0" w:color="auto"/>
        <w:left w:val="none" w:sz="0" w:space="0" w:color="auto"/>
        <w:bottom w:val="none" w:sz="0" w:space="0" w:color="auto"/>
        <w:right w:val="none" w:sz="0" w:space="0" w:color="auto"/>
      </w:divBdr>
    </w:div>
    <w:div w:id="1661813649">
      <w:bodyDiv w:val="1"/>
      <w:marLeft w:val="0"/>
      <w:marRight w:val="0"/>
      <w:marTop w:val="0"/>
      <w:marBottom w:val="0"/>
      <w:divBdr>
        <w:top w:val="none" w:sz="0" w:space="0" w:color="auto"/>
        <w:left w:val="none" w:sz="0" w:space="0" w:color="auto"/>
        <w:bottom w:val="none" w:sz="0" w:space="0" w:color="auto"/>
        <w:right w:val="none" w:sz="0" w:space="0" w:color="auto"/>
      </w:divBdr>
    </w:div>
    <w:div w:id="1665166299">
      <w:bodyDiv w:val="1"/>
      <w:marLeft w:val="0"/>
      <w:marRight w:val="0"/>
      <w:marTop w:val="0"/>
      <w:marBottom w:val="0"/>
      <w:divBdr>
        <w:top w:val="none" w:sz="0" w:space="0" w:color="auto"/>
        <w:left w:val="none" w:sz="0" w:space="0" w:color="auto"/>
        <w:bottom w:val="none" w:sz="0" w:space="0" w:color="auto"/>
        <w:right w:val="none" w:sz="0" w:space="0" w:color="auto"/>
      </w:divBdr>
    </w:div>
    <w:div w:id="1666132909">
      <w:bodyDiv w:val="1"/>
      <w:marLeft w:val="0"/>
      <w:marRight w:val="0"/>
      <w:marTop w:val="0"/>
      <w:marBottom w:val="0"/>
      <w:divBdr>
        <w:top w:val="none" w:sz="0" w:space="0" w:color="auto"/>
        <w:left w:val="none" w:sz="0" w:space="0" w:color="auto"/>
        <w:bottom w:val="none" w:sz="0" w:space="0" w:color="auto"/>
        <w:right w:val="none" w:sz="0" w:space="0" w:color="auto"/>
      </w:divBdr>
    </w:div>
    <w:div w:id="1668895387">
      <w:bodyDiv w:val="1"/>
      <w:marLeft w:val="0"/>
      <w:marRight w:val="0"/>
      <w:marTop w:val="0"/>
      <w:marBottom w:val="0"/>
      <w:divBdr>
        <w:top w:val="none" w:sz="0" w:space="0" w:color="auto"/>
        <w:left w:val="none" w:sz="0" w:space="0" w:color="auto"/>
        <w:bottom w:val="none" w:sz="0" w:space="0" w:color="auto"/>
        <w:right w:val="none" w:sz="0" w:space="0" w:color="auto"/>
      </w:divBdr>
    </w:div>
    <w:div w:id="1671831868">
      <w:bodyDiv w:val="1"/>
      <w:marLeft w:val="0"/>
      <w:marRight w:val="0"/>
      <w:marTop w:val="0"/>
      <w:marBottom w:val="0"/>
      <w:divBdr>
        <w:top w:val="none" w:sz="0" w:space="0" w:color="auto"/>
        <w:left w:val="none" w:sz="0" w:space="0" w:color="auto"/>
        <w:bottom w:val="none" w:sz="0" w:space="0" w:color="auto"/>
        <w:right w:val="none" w:sz="0" w:space="0" w:color="auto"/>
      </w:divBdr>
    </w:div>
    <w:div w:id="1678581383">
      <w:bodyDiv w:val="1"/>
      <w:marLeft w:val="0"/>
      <w:marRight w:val="0"/>
      <w:marTop w:val="0"/>
      <w:marBottom w:val="0"/>
      <w:divBdr>
        <w:top w:val="none" w:sz="0" w:space="0" w:color="auto"/>
        <w:left w:val="none" w:sz="0" w:space="0" w:color="auto"/>
        <w:bottom w:val="none" w:sz="0" w:space="0" w:color="auto"/>
        <w:right w:val="none" w:sz="0" w:space="0" w:color="auto"/>
      </w:divBdr>
    </w:div>
    <w:div w:id="1679384882">
      <w:bodyDiv w:val="1"/>
      <w:marLeft w:val="0"/>
      <w:marRight w:val="0"/>
      <w:marTop w:val="0"/>
      <w:marBottom w:val="0"/>
      <w:divBdr>
        <w:top w:val="none" w:sz="0" w:space="0" w:color="auto"/>
        <w:left w:val="none" w:sz="0" w:space="0" w:color="auto"/>
        <w:bottom w:val="none" w:sz="0" w:space="0" w:color="auto"/>
        <w:right w:val="none" w:sz="0" w:space="0" w:color="auto"/>
      </w:divBdr>
    </w:div>
    <w:div w:id="1680616835">
      <w:bodyDiv w:val="1"/>
      <w:marLeft w:val="0"/>
      <w:marRight w:val="0"/>
      <w:marTop w:val="0"/>
      <w:marBottom w:val="0"/>
      <w:divBdr>
        <w:top w:val="none" w:sz="0" w:space="0" w:color="auto"/>
        <w:left w:val="none" w:sz="0" w:space="0" w:color="auto"/>
        <w:bottom w:val="none" w:sz="0" w:space="0" w:color="auto"/>
        <w:right w:val="none" w:sz="0" w:space="0" w:color="auto"/>
      </w:divBdr>
    </w:div>
    <w:div w:id="1686706422">
      <w:bodyDiv w:val="1"/>
      <w:marLeft w:val="0"/>
      <w:marRight w:val="0"/>
      <w:marTop w:val="0"/>
      <w:marBottom w:val="0"/>
      <w:divBdr>
        <w:top w:val="none" w:sz="0" w:space="0" w:color="auto"/>
        <w:left w:val="none" w:sz="0" w:space="0" w:color="auto"/>
        <w:bottom w:val="none" w:sz="0" w:space="0" w:color="auto"/>
        <w:right w:val="none" w:sz="0" w:space="0" w:color="auto"/>
      </w:divBdr>
    </w:div>
    <w:div w:id="1691104035">
      <w:bodyDiv w:val="1"/>
      <w:marLeft w:val="0"/>
      <w:marRight w:val="0"/>
      <w:marTop w:val="0"/>
      <w:marBottom w:val="0"/>
      <w:divBdr>
        <w:top w:val="none" w:sz="0" w:space="0" w:color="auto"/>
        <w:left w:val="none" w:sz="0" w:space="0" w:color="auto"/>
        <w:bottom w:val="none" w:sz="0" w:space="0" w:color="auto"/>
        <w:right w:val="none" w:sz="0" w:space="0" w:color="auto"/>
      </w:divBdr>
    </w:div>
    <w:div w:id="1691302073">
      <w:bodyDiv w:val="1"/>
      <w:marLeft w:val="0"/>
      <w:marRight w:val="0"/>
      <w:marTop w:val="0"/>
      <w:marBottom w:val="0"/>
      <w:divBdr>
        <w:top w:val="none" w:sz="0" w:space="0" w:color="auto"/>
        <w:left w:val="none" w:sz="0" w:space="0" w:color="auto"/>
        <w:bottom w:val="none" w:sz="0" w:space="0" w:color="auto"/>
        <w:right w:val="none" w:sz="0" w:space="0" w:color="auto"/>
      </w:divBdr>
    </w:div>
    <w:div w:id="1697196408">
      <w:bodyDiv w:val="1"/>
      <w:marLeft w:val="0"/>
      <w:marRight w:val="0"/>
      <w:marTop w:val="0"/>
      <w:marBottom w:val="0"/>
      <w:divBdr>
        <w:top w:val="none" w:sz="0" w:space="0" w:color="auto"/>
        <w:left w:val="none" w:sz="0" w:space="0" w:color="auto"/>
        <w:bottom w:val="none" w:sz="0" w:space="0" w:color="auto"/>
        <w:right w:val="none" w:sz="0" w:space="0" w:color="auto"/>
      </w:divBdr>
    </w:div>
    <w:div w:id="1699744743">
      <w:bodyDiv w:val="1"/>
      <w:marLeft w:val="0"/>
      <w:marRight w:val="0"/>
      <w:marTop w:val="0"/>
      <w:marBottom w:val="0"/>
      <w:divBdr>
        <w:top w:val="none" w:sz="0" w:space="0" w:color="auto"/>
        <w:left w:val="none" w:sz="0" w:space="0" w:color="auto"/>
        <w:bottom w:val="none" w:sz="0" w:space="0" w:color="auto"/>
        <w:right w:val="none" w:sz="0" w:space="0" w:color="auto"/>
      </w:divBdr>
    </w:div>
    <w:div w:id="1701586830">
      <w:bodyDiv w:val="1"/>
      <w:marLeft w:val="0"/>
      <w:marRight w:val="0"/>
      <w:marTop w:val="0"/>
      <w:marBottom w:val="0"/>
      <w:divBdr>
        <w:top w:val="none" w:sz="0" w:space="0" w:color="auto"/>
        <w:left w:val="none" w:sz="0" w:space="0" w:color="auto"/>
        <w:bottom w:val="none" w:sz="0" w:space="0" w:color="auto"/>
        <w:right w:val="none" w:sz="0" w:space="0" w:color="auto"/>
      </w:divBdr>
    </w:div>
    <w:div w:id="1705210876">
      <w:bodyDiv w:val="1"/>
      <w:marLeft w:val="0"/>
      <w:marRight w:val="0"/>
      <w:marTop w:val="0"/>
      <w:marBottom w:val="0"/>
      <w:divBdr>
        <w:top w:val="none" w:sz="0" w:space="0" w:color="auto"/>
        <w:left w:val="none" w:sz="0" w:space="0" w:color="auto"/>
        <w:bottom w:val="none" w:sz="0" w:space="0" w:color="auto"/>
        <w:right w:val="none" w:sz="0" w:space="0" w:color="auto"/>
      </w:divBdr>
    </w:div>
    <w:div w:id="1705598780">
      <w:bodyDiv w:val="1"/>
      <w:marLeft w:val="0"/>
      <w:marRight w:val="0"/>
      <w:marTop w:val="0"/>
      <w:marBottom w:val="0"/>
      <w:divBdr>
        <w:top w:val="none" w:sz="0" w:space="0" w:color="auto"/>
        <w:left w:val="none" w:sz="0" w:space="0" w:color="auto"/>
        <w:bottom w:val="none" w:sz="0" w:space="0" w:color="auto"/>
        <w:right w:val="none" w:sz="0" w:space="0" w:color="auto"/>
      </w:divBdr>
    </w:div>
    <w:div w:id="1713797731">
      <w:bodyDiv w:val="1"/>
      <w:marLeft w:val="0"/>
      <w:marRight w:val="0"/>
      <w:marTop w:val="0"/>
      <w:marBottom w:val="0"/>
      <w:divBdr>
        <w:top w:val="none" w:sz="0" w:space="0" w:color="auto"/>
        <w:left w:val="none" w:sz="0" w:space="0" w:color="auto"/>
        <w:bottom w:val="none" w:sz="0" w:space="0" w:color="auto"/>
        <w:right w:val="none" w:sz="0" w:space="0" w:color="auto"/>
      </w:divBdr>
    </w:div>
    <w:div w:id="1717318385">
      <w:bodyDiv w:val="1"/>
      <w:marLeft w:val="0"/>
      <w:marRight w:val="0"/>
      <w:marTop w:val="0"/>
      <w:marBottom w:val="0"/>
      <w:divBdr>
        <w:top w:val="none" w:sz="0" w:space="0" w:color="auto"/>
        <w:left w:val="none" w:sz="0" w:space="0" w:color="auto"/>
        <w:bottom w:val="none" w:sz="0" w:space="0" w:color="auto"/>
        <w:right w:val="none" w:sz="0" w:space="0" w:color="auto"/>
      </w:divBdr>
    </w:div>
    <w:div w:id="1717699896">
      <w:bodyDiv w:val="1"/>
      <w:marLeft w:val="0"/>
      <w:marRight w:val="0"/>
      <w:marTop w:val="0"/>
      <w:marBottom w:val="0"/>
      <w:divBdr>
        <w:top w:val="none" w:sz="0" w:space="0" w:color="auto"/>
        <w:left w:val="none" w:sz="0" w:space="0" w:color="auto"/>
        <w:bottom w:val="none" w:sz="0" w:space="0" w:color="auto"/>
        <w:right w:val="none" w:sz="0" w:space="0" w:color="auto"/>
      </w:divBdr>
    </w:div>
    <w:div w:id="1718817511">
      <w:bodyDiv w:val="1"/>
      <w:marLeft w:val="0"/>
      <w:marRight w:val="0"/>
      <w:marTop w:val="0"/>
      <w:marBottom w:val="0"/>
      <w:divBdr>
        <w:top w:val="none" w:sz="0" w:space="0" w:color="auto"/>
        <w:left w:val="none" w:sz="0" w:space="0" w:color="auto"/>
        <w:bottom w:val="none" w:sz="0" w:space="0" w:color="auto"/>
        <w:right w:val="none" w:sz="0" w:space="0" w:color="auto"/>
      </w:divBdr>
    </w:div>
    <w:div w:id="1721587094">
      <w:bodyDiv w:val="1"/>
      <w:marLeft w:val="0"/>
      <w:marRight w:val="0"/>
      <w:marTop w:val="0"/>
      <w:marBottom w:val="0"/>
      <w:divBdr>
        <w:top w:val="none" w:sz="0" w:space="0" w:color="auto"/>
        <w:left w:val="none" w:sz="0" w:space="0" w:color="auto"/>
        <w:bottom w:val="none" w:sz="0" w:space="0" w:color="auto"/>
        <w:right w:val="none" w:sz="0" w:space="0" w:color="auto"/>
      </w:divBdr>
    </w:div>
    <w:div w:id="1725518877">
      <w:bodyDiv w:val="1"/>
      <w:marLeft w:val="0"/>
      <w:marRight w:val="0"/>
      <w:marTop w:val="0"/>
      <w:marBottom w:val="0"/>
      <w:divBdr>
        <w:top w:val="none" w:sz="0" w:space="0" w:color="auto"/>
        <w:left w:val="none" w:sz="0" w:space="0" w:color="auto"/>
        <w:bottom w:val="none" w:sz="0" w:space="0" w:color="auto"/>
        <w:right w:val="none" w:sz="0" w:space="0" w:color="auto"/>
      </w:divBdr>
    </w:div>
    <w:div w:id="1726443587">
      <w:bodyDiv w:val="1"/>
      <w:marLeft w:val="0"/>
      <w:marRight w:val="0"/>
      <w:marTop w:val="0"/>
      <w:marBottom w:val="0"/>
      <w:divBdr>
        <w:top w:val="none" w:sz="0" w:space="0" w:color="auto"/>
        <w:left w:val="none" w:sz="0" w:space="0" w:color="auto"/>
        <w:bottom w:val="none" w:sz="0" w:space="0" w:color="auto"/>
        <w:right w:val="none" w:sz="0" w:space="0" w:color="auto"/>
      </w:divBdr>
    </w:div>
    <w:div w:id="1731462613">
      <w:bodyDiv w:val="1"/>
      <w:marLeft w:val="0"/>
      <w:marRight w:val="0"/>
      <w:marTop w:val="0"/>
      <w:marBottom w:val="0"/>
      <w:divBdr>
        <w:top w:val="none" w:sz="0" w:space="0" w:color="auto"/>
        <w:left w:val="none" w:sz="0" w:space="0" w:color="auto"/>
        <w:bottom w:val="none" w:sz="0" w:space="0" w:color="auto"/>
        <w:right w:val="none" w:sz="0" w:space="0" w:color="auto"/>
      </w:divBdr>
    </w:div>
    <w:div w:id="1731808594">
      <w:bodyDiv w:val="1"/>
      <w:marLeft w:val="0"/>
      <w:marRight w:val="0"/>
      <w:marTop w:val="0"/>
      <w:marBottom w:val="0"/>
      <w:divBdr>
        <w:top w:val="none" w:sz="0" w:space="0" w:color="auto"/>
        <w:left w:val="none" w:sz="0" w:space="0" w:color="auto"/>
        <w:bottom w:val="none" w:sz="0" w:space="0" w:color="auto"/>
        <w:right w:val="none" w:sz="0" w:space="0" w:color="auto"/>
      </w:divBdr>
    </w:div>
    <w:div w:id="1738702140">
      <w:bodyDiv w:val="1"/>
      <w:marLeft w:val="0"/>
      <w:marRight w:val="0"/>
      <w:marTop w:val="0"/>
      <w:marBottom w:val="0"/>
      <w:divBdr>
        <w:top w:val="none" w:sz="0" w:space="0" w:color="auto"/>
        <w:left w:val="none" w:sz="0" w:space="0" w:color="auto"/>
        <w:bottom w:val="none" w:sz="0" w:space="0" w:color="auto"/>
        <w:right w:val="none" w:sz="0" w:space="0" w:color="auto"/>
      </w:divBdr>
    </w:div>
    <w:div w:id="1740447169">
      <w:bodyDiv w:val="1"/>
      <w:marLeft w:val="0"/>
      <w:marRight w:val="0"/>
      <w:marTop w:val="0"/>
      <w:marBottom w:val="0"/>
      <w:divBdr>
        <w:top w:val="none" w:sz="0" w:space="0" w:color="auto"/>
        <w:left w:val="none" w:sz="0" w:space="0" w:color="auto"/>
        <w:bottom w:val="none" w:sz="0" w:space="0" w:color="auto"/>
        <w:right w:val="none" w:sz="0" w:space="0" w:color="auto"/>
      </w:divBdr>
    </w:div>
    <w:div w:id="1743143601">
      <w:bodyDiv w:val="1"/>
      <w:marLeft w:val="0"/>
      <w:marRight w:val="0"/>
      <w:marTop w:val="0"/>
      <w:marBottom w:val="0"/>
      <w:divBdr>
        <w:top w:val="none" w:sz="0" w:space="0" w:color="auto"/>
        <w:left w:val="none" w:sz="0" w:space="0" w:color="auto"/>
        <w:bottom w:val="none" w:sz="0" w:space="0" w:color="auto"/>
        <w:right w:val="none" w:sz="0" w:space="0" w:color="auto"/>
      </w:divBdr>
    </w:div>
    <w:div w:id="1748646801">
      <w:bodyDiv w:val="1"/>
      <w:marLeft w:val="0"/>
      <w:marRight w:val="0"/>
      <w:marTop w:val="0"/>
      <w:marBottom w:val="0"/>
      <w:divBdr>
        <w:top w:val="none" w:sz="0" w:space="0" w:color="auto"/>
        <w:left w:val="none" w:sz="0" w:space="0" w:color="auto"/>
        <w:bottom w:val="none" w:sz="0" w:space="0" w:color="auto"/>
        <w:right w:val="none" w:sz="0" w:space="0" w:color="auto"/>
      </w:divBdr>
    </w:div>
    <w:div w:id="1748771823">
      <w:bodyDiv w:val="1"/>
      <w:marLeft w:val="0"/>
      <w:marRight w:val="0"/>
      <w:marTop w:val="0"/>
      <w:marBottom w:val="0"/>
      <w:divBdr>
        <w:top w:val="none" w:sz="0" w:space="0" w:color="auto"/>
        <w:left w:val="none" w:sz="0" w:space="0" w:color="auto"/>
        <w:bottom w:val="none" w:sz="0" w:space="0" w:color="auto"/>
        <w:right w:val="none" w:sz="0" w:space="0" w:color="auto"/>
      </w:divBdr>
    </w:div>
    <w:div w:id="1758288527">
      <w:bodyDiv w:val="1"/>
      <w:marLeft w:val="0"/>
      <w:marRight w:val="0"/>
      <w:marTop w:val="0"/>
      <w:marBottom w:val="0"/>
      <w:divBdr>
        <w:top w:val="none" w:sz="0" w:space="0" w:color="auto"/>
        <w:left w:val="none" w:sz="0" w:space="0" w:color="auto"/>
        <w:bottom w:val="none" w:sz="0" w:space="0" w:color="auto"/>
        <w:right w:val="none" w:sz="0" w:space="0" w:color="auto"/>
      </w:divBdr>
    </w:div>
    <w:div w:id="1758400915">
      <w:bodyDiv w:val="1"/>
      <w:marLeft w:val="0"/>
      <w:marRight w:val="0"/>
      <w:marTop w:val="0"/>
      <w:marBottom w:val="0"/>
      <w:divBdr>
        <w:top w:val="none" w:sz="0" w:space="0" w:color="auto"/>
        <w:left w:val="none" w:sz="0" w:space="0" w:color="auto"/>
        <w:bottom w:val="none" w:sz="0" w:space="0" w:color="auto"/>
        <w:right w:val="none" w:sz="0" w:space="0" w:color="auto"/>
      </w:divBdr>
    </w:div>
    <w:div w:id="1759717938">
      <w:bodyDiv w:val="1"/>
      <w:marLeft w:val="0"/>
      <w:marRight w:val="0"/>
      <w:marTop w:val="0"/>
      <w:marBottom w:val="0"/>
      <w:divBdr>
        <w:top w:val="none" w:sz="0" w:space="0" w:color="auto"/>
        <w:left w:val="none" w:sz="0" w:space="0" w:color="auto"/>
        <w:bottom w:val="none" w:sz="0" w:space="0" w:color="auto"/>
        <w:right w:val="none" w:sz="0" w:space="0" w:color="auto"/>
      </w:divBdr>
    </w:div>
    <w:div w:id="1761639852">
      <w:bodyDiv w:val="1"/>
      <w:marLeft w:val="0"/>
      <w:marRight w:val="0"/>
      <w:marTop w:val="0"/>
      <w:marBottom w:val="0"/>
      <w:divBdr>
        <w:top w:val="none" w:sz="0" w:space="0" w:color="auto"/>
        <w:left w:val="none" w:sz="0" w:space="0" w:color="auto"/>
        <w:bottom w:val="none" w:sz="0" w:space="0" w:color="auto"/>
        <w:right w:val="none" w:sz="0" w:space="0" w:color="auto"/>
      </w:divBdr>
    </w:div>
    <w:div w:id="1763185331">
      <w:bodyDiv w:val="1"/>
      <w:marLeft w:val="0"/>
      <w:marRight w:val="0"/>
      <w:marTop w:val="0"/>
      <w:marBottom w:val="0"/>
      <w:divBdr>
        <w:top w:val="none" w:sz="0" w:space="0" w:color="auto"/>
        <w:left w:val="none" w:sz="0" w:space="0" w:color="auto"/>
        <w:bottom w:val="none" w:sz="0" w:space="0" w:color="auto"/>
        <w:right w:val="none" w:sz="0" w:space="0" w:color="auto"/>
      </w:divBdr>
    </w:div>
    <w:div w:id="1763800697">
      <w:bodyDiv w:val="1"/>
      <w:marLeft w:val="0"/>
      <w:marRight w:val="0"/>
      <w:marTop w:val="0"/>
      <w:marBottom w:val="0"/>
      <w:divBdr>
        <w:top w:val="none" w:sz="0" w:space="0" w:color="auto"/>
        <w:left w:val="none" w:sz="0" w:space="0" w:color="auto"/>
        <w:bottom w:val="none" w:sz="0" w:space="0" w:color="auto"/>
        <w:right w:val="none" w:sz="0" w:space="0" w:color="auto"/>
      </w:divBdr>
    </w:div>
    <w:div w:id="1764492296">
      <w:bodyDiv w:val="1"/>
      <w:marLeft w:val="0"/>
      <w:marRight w:val="0"/>
      <w:marTop w:val="0"/>
      <w:marBottom w:val="0"/>
      <w:divBdr>
        <w:top w:val="none" w:sz="0" w:space="0" w:color="auto"/>
        <w:left w:val="none" w:sz="0" w:space="0" w:color="auto"/>
        <w:bottom w:val="none" w:sz="0" w:space="0" w:color="auto"/>
        <w:right w:val="none" w:sz="0" w:space="0" w:color="auto"/>
      </w:divBdr>
    </w:div>
    <w:div w:id="1764641430">
      <w:bodyDiv w:val="1"/>
      <w:marLeft w:val="0"/>
      <w:marRight w:val="0"/>
      <w:marTop w:val="0"/>
      <w:marBottom w:val="0"/>
      <w:divBdr>
        <w:top w:val="none" w:sz="0" w:space="0" w:color="auto"/>
        <w:left w:val="none" w:sz="0" w:space="0" w:color="auto"/>
        <w:bottom w:val="none" w:sz="0" w:space="0" w:color="auto"/>
        <w:right w:val="none" w:sz="0" w:space="0" w:color="auto"/>
      </w:divBdr>
    </w:div>
    <w:div w:id="1766151071">
      <w:bodyDiv w:val="1"/>
      <w:marLeft w:val="0"/>
      <w:marRight w:val="0"/>
      <w:marTop w:val="0"/>
      <w:marBottom w:val="0"/>
      <w:divBdr>
        <w:top w:val="none" w:sz="0" w:space="0" w:color="auto"/>
        <w:left w:val="none" w:sz="0" w:space="0" w:color="auto"/>
        <w:bottom w:val="none" w:sz="0" w:space="0" w:color="auto"/>
        <w:right w:val="none" w:sz="0" w:space="0" w:color="auto"/>
      </w:divBdr>
    </w:div>
    <w:div w:id="1767847108">
      <w:bodyDiv w:val="1"/>
      <w:marLeft w:val="0"/>
      <w:marRight w:val="0"/>
      <w:marTop w:val="0"/>
      <w:marBottom w:val="0"/>
      <w:divBdr>
        <w:top w:val="none" w:sz="0" w:space="0" w:color="auto"/>
        <w:left w:val="none" w:sz="0" w:space="0" w:color="auto"/>
        <w:bottom w:val="none" w:sz="0" w:space="0" w:color="auto"/>
        <w:right w:val="none" w:sz="0" w:space="0" w:color="auto"/>
      </w:divBdr>
    </w:div>
    <w:div w:id="1769079896">
      <w:bodyDiv w:val="1"/>
      <w:marLeft w:val="0"/>
      <w:marRight w:val="0"/>
      <w:marTop w:val="0"/>
      <w:marBottom w:val="0"/>
      <w:divBdr>
        <w:top w:val="none" w:sz="0" w:space="0" w:color="auto"/>
        <w:left w:val="none" w:sz="0" w:space="0" w:color="auto"/>
        <w:bottom w:val="none" w:sz="0" w:space="0" w:color="auto"/>
        <w:right w:val="none" w:sz="0" w:space="0" w:color="auto"/>
      </w:divBdr>
    </w:div>
    <w:div w:id="1770154947">
      <w:bodyDiv w:val="1"/>
      <w:marLeft w:val="0"/>
      <w:marRight w:val="0"/>
      <w:marTop w:val="0"/>
      <w:marBottom w:val="0"/>
      <w:divBdr>
        <w:top w:val="none" w:sz="0" w:space="0" w:color="auto"/>
        <w:left w:val="none" w:sz="0" w:space="0" w:color="auto"/>
        <w:bottom w:val="none" w:sz="0" w:space="0" w:color="auto"/>
        <w:right w:val="none" w:sz="0" w:space="0" w:color="auto"/>
      </w:divBdr>
    </w:div>
    <w:div w:id="1770345539">
      <w:bodyDiv w:val="1"/>
      <w:marLeft w:val="0"/>
      <w:marRight w:val="0"/>
      <w:marTop w:val="0"/>
      <w:marBottom w:val="0"/>
      <w:divBdr>
        <w:top w:val="none" w:sz="0" w:space="0" w:color="auto"/>
        <w:left w:val="none" w:sz="0" w:space="0" w:color="auto"/>
        <w:bottom w:val="none" w:sz="0" w:space="0" w:color="auto"/>
        <w:right w:val="none" w:sz="0" w:space="0" w:color="auto"/>
      </w:divBdr>
    </w:div>
    <w:div w:id="1772972380">
      <w:bodyDiv w:val="1"/>
      <w:marLeft w:val="0"/>
      <w:marRight w:val="0"/>
      <w:marTop w:val="0"/>
      <w:marBottom w:val="0"/>
      <w:divBdr>
        <w:top w:val="none" w:sz="0" w:space="0" w:color="auto"/>
        <w:left w:val="none" w:sz="0" w:space="0" w:color="auto"/>
        <w:bottom w:val="none" w:sz="0" w:space="0" w:color="auto"/>
        <w:right w:val="none" w:sz="0" w:space="0" w:color="auto"/>
      </w:divBdr>
    </w:div>
    <w:div w:id="1773937574">
      <w:bodyDiv w:val="1"/>
      <w:marLeft w:val="0"/>
      <w:marRight w:val="0"/>
      <w:marTop w:val="0"/>
      <w:marBottom w:val="0"/>
      <w:divBdr>
        <w:top w:val="none" w:sz="0" w:space="0" w:color="auto"/>
        <w:left w:val="none" w:sz="0" w:space="0" w:color="auto"/>
        <w:bottom w:val="none" w:sz="0" w:space="0" w:color="auto"/>
        <w:right w:val="none" w:sz="0" w:space="0" w:color="auto"/>
      </w:divBdr>
    </w:div>
    <w:div w:id="1774397861">
      <w:bodyDiv w:val="1"/>
      <w:marLeft w:val="0"/>
      <w:marRight w:val="0"/>
      <w:marTop w:val="0"/>
      <w:marBottom w:val="0"/>
      <w:divBdr>
        <w:top w:val="none" w:sz="0" w:space="0" w:color="auto"/>
        <w:left w:val="none" w:sz="0" w:space="0" w:color="auto"/>
        <w:bottom w:val="none" w:sz="0" w:space="0" w:color="auto"/>
        <w:right w:val="none" w:sz="0" w:space="0" w:color="auto"/>
      </w:divBdr>
    </w:div>
    <w:div w:id="1776439504">
      <w:bodyDiv w:val="1"/>
      <w:marLeft w:val="0"/>
      <w:marRight w:val="0"/>
      <w:marTop w:val="0"/>
      <w:marBottom w:val="0"/>
      <w:divBdr>
        <w:top w:val="none" w:sz="0" w:space="0" w:color="auto"/>
        <w:left w:val="none" w:sz="0" w:space="0" w:color="auto"/>
        <w:bottom w:val="none" w:sz="0" w:space="0" w:color="auto"/>
        <w:right w:val="none" w:sz="0" w:space="0" w:color="auto"/>
      </w:divBdr>
    </w:div>
    <w:div w:id="1780180267">
      <w:bodyDiv w:val="1"/>
      <w:marLeft w:val="0"/>
      <w:marRight w:val="0"/>
      <w:marTop w:val="0"/>
      <w:marBottom w:val="0"/>
      <w:divBdr>
        <w:top w:val="none" w:sz="0" w:space="0" w:color="auto"/>
        <w:left w:val="none" w:sz="0" w:space="0" w:color="auto"/>
        <w:bottom w:val="none" w:sz="0" w:space="0" w:color="auto"/>
        <w:right w:val="none" w:sz="0" w:space="0" w:color="auto"/>
      </w:divBdr>
    </w:div>
    <w:div w:id="1780955687">
      <w:bodyDiv w:val="1"/>
      <w:marLeft w:val="0"/>
      <w:marRight w:val="0"/>
      <w:marTop w:val="0"/>
      <w:marBottom w:val="0"/>
      <w:divBdr>
        <w:top w:val="none" w:sz="0" w:space="0" w:color="auto"/>
        <w:left w:val="none" w:sz="0" w:space="0" w:color="auto"/>
        <w:bottom w:val="none" w:sz="0" w:space="0" w:color="auto"/>
        <w:right w:val="none" w:sz="0" w:space="0" w:color="auto"/>
      </w:divBdr>
    </w:div>
    <w:div w:id="1783765901">
      <w:bodyDiv w:val="1"/>
      <w:marLeft w:val="0"/>
      <w:marRight w:val="0"/>
      <w:marTop w:val="0"/>
      <w:marBottom w:val="0"/>
      <w:divBdr>
        <w:top w:val="none" w:sz="0" w:space="0" w:color="auto"/>
        <w:left w:val="none" w:sz="0" w:space="0" w:color="auto"/>
        <w:bottom w:val="none" w:sz="0" w:space="0" w:color="auto"/>
        <w:right w:val="none" w:sz="0" w:space="0" w:color="auto"/>
      </w:divBdr>
    </w:div>
    <w:div w:id="1783837088">
      <w:bodyDiv w:val="1"/>
      <w:marLeft w:val="0"/>
      <w:marRight w:val="0"/>
      <w:marTop w:val="0"/>
      <w:marBottom w:val="0"/>
      <w:divBdr>
        <w:top w:val="none" w:sz="0" w:space="0" w:color="auto"/>
        <w:left w:val="none" w:sz="0" w:space="0" w:color="auto"/>
        <w:bottom w:val="none" w:sz="0" w:space="0" w:color="auto"/>
        <w:right w:val="none" w:sz="0" w:space="0" w:color="auto"/>
      </w:divBdr>
    </w:div>
    <w:div w:id="1786457077">
      <w:bodyDiv w:val="1"/>
      <w:marLeft w:val="0"/>
      <w:marRight w:val="0"/>
      <w:marTop w:val="0"/>
      <w:marBottom w:val="0"/>
      <w:divBdr>
        <w:top w:val="none" w:sz="0" w:space="0" w:color="auto"/>
        <w:left w:val="none" w:sz="0" w:space="0" w:color="auto"/>
        <w:bottom w:val="none" w:sz="0" w:space="0" w:color="auto"/>
        <w:right w:val="none" w:sz="0" w:space="0" w:color="auto"/>
      </w:divBdr>
    </w:div>
    <w:div w:id="1788968567">
      <w:bodyDiv w:val="1"/>
      <w:marLeft w:val="0"/>
      <w:marRight w:val="0"/>
      <w:marTop w:val="0"/>
      <w:marBottom w:val="0"/>
      <w:divBdr>
        <w:top w:val="none" w:sz="0" w:space="0" w:color="auto"/>
        <w:left w:val="none" w:sz="0" w:space="0" w:color="auto"/>
        <w:bottom w:val="none" w:sz="0" w:space="0" w:color="auto"/>
        <w:right w:val="none" w:sz="0" w:space="0" w:color="auto"/>
      </w:divBdr>
    </w:div>
    <w:div w:id="1792240753">
      <w:bodyDiv w:val="1"/>
      <w:marLeft w:val="0"/>
      <w:marRight w:val="0"/>
      <w:marTop w:val="0"/>
      <w:marBottom w:val="0"/>
      <w:divBdr>
        <w:top w:val="none" w:sz="0" w:space="0" w:color="auto"/>
        <w:left w:val="none" w:sz="0" w:space="0" w:color="auto"/>
        <w:bottom w:val="none" w:sz="0" w:space="0" w:color="auto"/>
        <w:right w:val="none" w:sz="0" w:space="0" w:color="auto"/>
      </w:divBdr>
    </w:div>
    <w:div w:id="1793403377">
      <w:bodyDiv w:val="1"/>
      <w:marLeft w:val="0"/>
      <w:marRight w:val="0"/>
      <w:marTop w:val="0"/>
      <w:marBottom w:val="0"/>
      <w:divBdr>
        <w:top w:val="none" w:sz="0" w:space="0" w:color="auto"/>
        <w:left w:val="none" w:sz="0" w:space="0" w:color="auto"/>
        <w:bottom w:val="none" w:sz="0" w:space="0" w:color="auto"/>
        <w:right w:val="none" w:sz="0" w:space="0" w:color="auto"/>
      </w:divBdr>
    </w:div>
    <w:div w:id="1797719028">
      <w:bodyDiv w:val="1"/>
      <w:marLeft w:val="0"/>
      <w:marRight w:val="0"/>
      <w:marTop w:val="0"/>
      <w:marBottom w:val="0"/>
      <w:divBdr>
        <w:top w:val="none" w:sz="0" w:space="0" w:color="auto"/>
        <w:left w:val="none" w:sz="0" w:space="0" w:color="auto"/>
        <w:bottom w:val="none" w:sz="0" w:space="0" w:color="auto"/>
        <w:right w:val="none" w:sz="0" w:space="0" w:color="auto"/>
      </w:divBdr>
    </w:div>
    <w:div w:id="1798837091">
      <w:bodyDiv w:val="1"/>
      <w:marLeft w:val="0"/>
      <w:marRight w:val="0"/>
      <w:marTop w:val="0"/>
      <w:marBottom w:val="0"/>
      <w:divBdr>
        <w:top w:val="none" w:sz="0" w:space="0" w:color="auto"/>
        <w:left w:val="none" w:sz="0" w:space="0" w:color="auto"/>
        <w:bottom w:val="none" w:sz="0" w:space="0" w:color="auto"/>
        <w:right w:val="none" w:sz="0" w:space="0" w:color="auto"/>
      </w:divBdr>
    </w:div>
    <w:div w:id="1798990547">
      <w:bodyDiv w:val="1"/>
      <w:marLeft w:val="0"/>
      <w:marRight w:val="0"/>
      <w:marTop w:val="0"/>
      <w:marBottom w:val="0"/>
      <w:divBdr>
        <w:top w:val="none" w:sz="0" w:space="0" w:color="auto"/>
        <w:left w:val="none" w:sz="0" w:space="0" w:color="auto"/>
        <w:bottom w:val="none" w:sz="0" w:space="0" w:color="auto"/>
        <w:right w:val="none" w:sz="0" w:space="0" w:color="auto"/>
      </w:divBdr>
    </w:div>
    <w:div w:id="1806654726">
      <w:bodyDiv w:val="1"/>
      <w:marLeft w:val="0"/>
      <w:marRight w:val="0"/>
      <w:marTop w:val="0"/>
      <w:marBottom w:val="0"/>
      <w:divBdr>
        <w:top w:val="none" w:sz="0" w:space="0" w:color="auto"/>
        <w:left w:val="none" w:sz="0" w:space="0" w:color="auto"/>
        <w:bottom w:val="none" w:sz="0" w:space="0" w:color="auto"/>
        <w:right w:val="none" w:sz="0" w:space="0" w:color="auto"/>
      </w:divBdr>
    </w:div>
    <w:div w:id="1806701053">
      <w:bodyDiv w:val="1"/>
      <w:marLeft w:val="0"/>
      <w:marRight w:val="0"/>
      <w:marTop w:val="0"/>
      <w:marBottom w:val="0"/>
      <w:divBdr>
        <w:top w:val="none" w:sz="0" w:space="0" w:color="auto"/>
        <w:left w:val="none" w:sz="0" w:space="0" w:color="auto"/>
        <w:bottom w:val="none" w:sz="0" w:space="0" w:color="auto"/>
        <w:right w:val="none" w:sz="0" w:space="0" w:color="auto"/>
      </w:divBdr>
    </w:div>
    <w:div w:id="1808621564">
      <w:bodyDiv w:val="1"/>
      <w:marLeft w:val="0"/>
      <w:marRight w:val="0"/>
      <w:marTop w:val="0"/>
      <w:marBottom w:val="0"/>
      <w:divBdr>
        <w:top w:val="none" w:sz="0" w:space="0" w:color="auto"/>
        <w:left w:val="none" w:sz="0" w:space="0" w:color="auto"/>
        <w:bottom w:val="none" w:sz="0" w:space="0" w:color="auto"/>
        <w:right w:val="none" w:sz="0" w:space="0" w:color="auto"/>
      </w:divBdr>
    </w:div>
    <w:div w:id="1810201410">
      <w:bodyDiv w:val="1"/>
      <w:marLeft w:val="0"/>
      <w:marRight w:val="0"/>
      <w:marTop w:val="0"/>
      <w:marBottom w:val="0"/>
      <w:divBdr>
        <w:top w:val="none" w:sz="0" w:space="0" w:color="auto"/>
        <w:left w:val="none" w:sz="0" w:space="0" w:color="auto"/>
        <w:bottom w:val="none" w:sz="0" w:space="0" w:color="auto"/>
        <w:right w:val="none" w:sz="0" w:space="0" w:color="auto"/>
      </w:divBdr>
    </w:div>
    <w:div w:id="1810442255">
      <w:bodyDiv w:val="1"/>
      <w:marLeft w:val="0"/>
      <w:marRight w:val="0"/>
      <w:marTop w:val="0"/>
      <w:marBottom w:val="0"/>
      <w:divBdr>
        <w:top w:val="none" w:sz="0" w:space="0" w:color="auto"/>
        <w:left w:val="none" w:sz="0" w:space="0" w:color="auto"/>
        <w:bottom w:val="none" w:sz="0" w:space="0" w:color="auto"/>
        <w:right w:val="none" w:sz="0" w:space="0" w:color="auto"/>
      </w:divBdr>
    </w:div>
    <w:div w:id="1810781135">
      <w:bodyDiv w:val="1"/>
      <w:marLeft w:val="0"/>
      <w:marRight w:val="0"/>
      <w:marTop w:val="0"/>
      <w:marBottom w:val="0"/>
      <w:divBdr>
        <w:top w:val="none" w:sz="0" w:space="0" w:color="auto"/>
        <w:left w:val="none" w:sz="0" w:space="0" w:color="auto"/>
        <w:bottom w:val="none" w:sz="0" w:space="0" w:color="auto"/>
        <w:right w:val="none" w:sz="0" w:space="0" w:color="auto"/>
      </w:divBdr>
    </w:div>
    <w:div w:id="1813596235">
      <w:bodyDiv w:val="1"/>
      <w:marLeft w:val="0"/>
      <w:marRight w:val="0"/>
      <w:marTop w:val="0"/>
      <w:marBottom w:val="0"/>
      <w:divBdr>
        <w:top w:val="none" w:sz="0" w:space="0" w:color="auto"/>
        <w:left w:val="none" w:sz="0" w:space="0" w:color="auto"/>
        <w:bottom w:val="none" w:sz="0" w:space="0" w:color="auto"/>
        <w:right w:val="none" w:sz="0" w:space="0" w:color="auto"/>
      </w:divBdr>
    </w:div>
    <w:div w:id="1818109024">
      <w:bodyDiv w:val="1"/>
      <w:marLeft w:val="0"/>
      <w:marRight w:val="0"/>
      <w:marTop w:val="0"/>
      <w:marBottom w:val="0"/>
      <w:divBdr>
        <w:top w:val="none" w:sz="0" w:space="0" w:color="auto"/>
        <w:left w:val="none" w:sz="0" w:space="0" w:color="auto"/>
        <w:bottom w:val="none" w:sz="0" w:space="0" w:color="auto"/>
        <w:right w:val="none" w:sz="0" w:space="0" w:color="auto"/>
      </w:divBdr>
    </w:div>
    <w:div w:id="1821192486">
      <w:bodyDiv w:val="1"/>
      <w:marLeft w:val="0"/>
      <w:marRight w:val="0"/>
      <w:marTop w:val="0"/>
      <w:marBottom w:val="0"/>
      <w:divBdr>
        <w:top w:val="none" w:sz="0" w:space="0" w:color="auto"/>
        <w:left w:val="none" w:sz="0" w:space="0" w:color="auto"/>
        <w:bottom w:val="none" w:sz="0" w:space="0" w:color="auto"/>
        <w:right w:val="none" w:sz="0" w:space="0" w:color="auto"/>
      </w:divBdr>
    </w:div>
    <w:div w:id="1822381151">
      <w:bodyDiv w:val="1"/>
      <w:marLeft w:val="0"/>
      <w:marRight w:val="0"/>
      <w:marTop w:val="0"/>
      <w:marBottom w:val="0"/>
      <w:divBdr>
        <w:top w:val="none" w:sz="0" w:space="0" w:color="auto"/>
        <w:left w:val="none" w:sz="0" w:space="0" w:color="auto"/>
        <w:bottom w:val="none" w:sz="0" w:space="0" w:color="auto"/>
        <w:right w:val="none" w:sz="0" w:space="0" w:color="auto"/>
      </w:divBdr>
    </w:div>
    <w:div w:id="1823808252">
      <w:bodyDiv w:val="1"/>
      <w:marLeft w:val="0"/>
      <w:marRight w:val="0"/>
      <w:marTop w:val="0"/>
      <w:marBottom w:val="0"/>
      <w:divBdr>
        <w:top w:val="none" w:sz="0" w:space="0" w:color="auto"/>
        <w:left w:val="none" w:sz="0" w:space="0" w:color="auto"/>
        <w:bottom w:val="none" w:sz="0" w:space="0" w:color="auto"/>
        <w:right w:val="none" w:sz="0" w:space="0" w:color="auto"/>
      </w:divBdr>
    </w:div>
    <w:div w:id="1831675391">
      <w:bodyDiv w:val="1"/>
      <w:marLeft w:val="0"/>
      <w:marRight w:val="0"/>
      <w:marTop w:val="0"/>
      <w:marBottom w:val="0"/>
      <w:divBdr>
        <w:top w:val="none" w:sz="0" w:space="0" w:color="auto"/>
        <w:left w:val="none" w:sz="0" w:space="0" w:color="auto"/>
        <w:bottom w:val="none" w:sz="0" w:space="0" w:color="auto"/>
        <w:right w:val="none" w:sz="0" w:space="0" w:color="auto"/>
      </w:divBdr>
    </w:div>
    <w:div w:id="1837960948">
      <w:bodyDiv w:val="1"/>
      <w:marLeft w:val="0"/>
      <w:marRight w:val="0"/>
      <w:marTop w:val="0"/>
      <w:marBottom w:val="0"/>
      <w:divBdr>
        <w:top w:val="none" w:sz="0" w:space="0" w:color="auto"/>
        <w:left w:val="none" w:sz="0" w:space="0" w:color="auto"/>
        <w:bottom w:val="none" w:sz="0" w:space="0" w:color="auto"/>
        <w:right w:val="none" w:sz="0" w:space="0" w:color="auto"/>
      </w:divBdr>
    </w:div>
    <w:div w:id="1839925348">
      <w:bodyDiv w:val="1"/>
      <w:marLeft w:val="0"/>
      <w:marRight w:val="0"/>
      <w:marTop w:val="0"/>
      <w:marBottom w:val="0"/>
      <w:divBdr>
        <w:top w:val="none" w:sz="0" w:space="0" w:color="auto"/>
        <w:left w:val="none" w:sz="0" w:space="0" w:color="auto"/>
        <w:bottom w:val="none" w:sz="0" w:space="0" w:color="auto"/>
        <w:right w:val="none" w:sz="0" w:space="0" w:color="auto"/>
      </w:divBdr>
    </w:div>
    <w:div w:id="1839998514">
      <w:bodyDiv w:val="1"/>
      <w:marLeft w:val="0"/>
      <w:marRight w:val="0"/>
      <w:marTop w:val="0"/>
      <w:marBottom w:val="0"/>
      <w:divBdr>
        <w:top w:val="none" w:sz="0" w:space="0" w:color="auto"/>
        <w:left w:val="none" w:sz="0" w:space="0" w:color="auto"/>
        <w:bottom w:val="none" w:sz="0" w:space="0" w:color="auto"/>
        <w:right w:val="none" w:sz="0" w:space="0" w:color="auto"/>
      </w:divBdr>
    </w:div>
    <w:div w:id="1840729613">
      <w:bodyDiv w:val="1"/>
      <w:marLeft w:val="0"/>
      <w:marRight w:val="0"/>
      <w:marTop w:val="0"/>
      <w:marBottom w:val="0"/>
      <w:divBdr>
        <w:top w:val="none" w:sz="0" w:space="0" w:color="auto"/>
        <w:left w:val="none" w:sz="0" w:space="0" w:color="auto"/>
        <w:bottom w:val="none" w:sz="0" w:space="0" w:color="auto"/>
        <w:right w:val="none" w:sz="0" w:space="0" w:color="auto"/>
      </w:divBdr>
    </w:div>
    <w:div w:id="1841459443">
      <w:bodyDiv w:val="1"/>
      <w:marLeft w:val="0"/>
      <w:marRight w:val="0"/>
      <w:marTop w:val="0"/>
      <w:marBottom w:val="0"/>
      <w:divBdr>
        <w:top w:val="none" w:sz="0" w:space="0" w:color="auto"/>
        <w:left w:val="none" w:sz="0" w:space="0" w:color="auto"/>
        <w:bottom w:val="none" w:sz="0" w:space="0" w:color="auto"/>
        <w:right w:val="none" w:sz="0" w:space="0" w:color="auto"/>
      </w:divBdr>
    </w:div>
    <w:div w:id="1845314407">
      <w:bodyDiv w:val="1"/>
      <w:marLeft w:val="0"/>
      <w:marRight w:val="0"/>
      <w:marTop w:val="0"/>
      <w:marBottom w:val="0"/>
      <w:divBdr>
        <w:top w:val="none" w:sz="0" w:space="0" w:color="auto"/>
        <w:left w:val="none" w:sz="0" w:space="0" w:color="auto"/>
        <w:bottom w:val="none" w:sz="0" w:space="0" w:color="auto"/>
        <w:right w:val="none" w:sz="0" w:space="0" w:color="auto"/>
      </w:divBdr>
    </w:div>
    <w:div w:id="1846239543">
      <w:bodyDiv w:val="1"/>
      <w:marLeft w:val="0"/>
      <w:marRight w:val="0"/>
      <w:marTop w:val="0"/>
      <w:marBottom w:val="0"/>
      <w:divBdr>
        <w:top w:val="none" w:sz="0" w:space="0" w:color="auto"/>
        <w:left w:val="none" w:sz="0" w:space="0" w:color="auto"/>
        <w:bottom w:val="none" w:sz="0" w:space="0" w:color="auto"/>
        <w:right w:val="none" w:sz="0" w:space="0" w:color="auto"/>
      </w:divBdr>
    </w:div>
    <w:div w:id="1848056471">
      <w:bodyDiv w:val="1"/>
      <w:marLeft w:val="0"/>
      <w:marRight w:val="0"/>
      <w:marTop w:val="0"/>
      <w:marBottom w:val="0"/>
      <w:divBdr>
        <w:top w:val="none" w:sz="0" w:space="0" w:color="auto"/>
        <w:left w:val="none" w:sz="0" w:space="0" w:color="auto"/>
        <w:bottom w:val="none" w:sz="0" w:space="0" w:color="auto"/>
        <w:right w:val="none" w:sz="0" w:space="0" w:color="auto"/>
      </w:divBdr>
    </w:div>
    <w:div w:id="1849905087">
      <w:bodyDiv w:val="1"/>
      <w:marLeft w:val="0"/>
      <w:marRight w:val="0"/>
      <w:marTop w:val="0"/>
      <w:marBottom w:val="0"/>
      <w:divBdr>
        <w:top w:val="none" w:sz="0" w:space="0" w:color="auto"/>
        <w:left w:val="none" w:sz="0" w:space="0" w:color="auto"/>
        <w:bottom w:val="none" w:sz="0" w:space="0" w:color="auto"/>
        <w:right w:val="none" w:sz="0" w:space="0" w:color="auto"/>
      </w:divBdr>
    </w:div>
    <w:div w:id="1851988550">
      <w:bodyDiv w:val="1"/>
      <w:marLeft w:val="0"/>
      <w:marRight w:val="0"/>
      <w:marTop w:val="0"/>
      <w:marBottom w:val="0"/>
      <w:divBdr>
        <w:top w:val="none" w:sz="0" w:space="0" w:color="auto"/>
        <w:left w:val="none" w:sz="0" w:space="0" w:color="auto"/>
        <w:bottom w:val="none" w:sz="0" w:space="0" w:color="auto"/>
        <w:right w:val="none" w:sz="0" w:space="0" w:color="auto"/>
      </w:divBdr>
    </w:div>
    <w:div w:id="1852523181">
      <w:bodyDiv w:val="1"/>
      <w:marLeft w:val="0"/>
      <w:marRight w:val="0"/>
      <w:marTop w:val="0"/>
      <w:marBottom w:val="0"/>
      <w:divBdr>
        <w:top w:val="none" w:sz="0" w:space="0" w:color="auto"/>
        <w:left w:val="none" w:sz="0" w:space="0" w:color="auto"/>
        <w:bottom w:val="none" w:sz="0" w:space="0" w:color="auto"/>
        <w:right w:val="none" w:sz="0" w:space="0" w:color="auto"/>
      </w:divBdr>
    </w:div>
    <w:div w:id="1852530059">
      <w:bodyDiv w:val="1"/>
      <w:marLeft w:val="0"/>
      <w:marRight w:val="0"/>
      <w:marTop w:val="0"/>
      <w:marBottom w:val="0"/>
      <w:divBdr>
        <w:top w:val="none" w:sz="0" w:space="0" w:color="auto"/>
        <w:left w:val="none" w:sz="0" w:space="0" w:color="auto"/>
        <w:bottom w:val="none" w:sz="0" w:space="0" w:color="auto"/>
        <w:right w:val="none" w:sz="0" w:space="0" w:color="auto"/>
      </w:divBdr>
    </w:div>
    <w:div w:id="1853760512">
      <w:bodyDiv w:val="1"/>
      <w:marLeft w:val="0"/>
      <w:marRight w:val="0"/>
      <w:marTop w:val="0"/>
      <w:marBottom w:val="0"/>
      <w:divBdr>
        <w:top w:val="none" w:sz="0" w:space="0" w:color="auto"/>
        <w:left w:val="none" w:sz="0" w:space="0" w:color="auto"/>
        <w:bottom w:val="none" w:sz="0" w:space="0" w:color="auto"/>
        <w:right w:val="none" w:sz="0" w:space="0" w:color="auto"/>
      </w:divBdr>
    </w:div>
    <w:div w:id="1857424982">
      <w:bodyDiv w:val="1"/>
      <w:marLeft w:val="0"/>
      <w:marRight w:val="0"/>
      <w:marTop w:val="0"/>
      <w:marBottom w:val="0"/>
      <w:divBdr>
        <w:top w:val="none" w:sz="0" w:space="0" w:color="auto"/>
        <w:left w:val="none" w:sz="0" w:space="0" w:color="auto"/>
        <w:bottom w:val="none" w:sz="0" w:space="0" w:color="auto"/>
        <w:right w:val="none" w:sz="0" w:space="0" w:color="auto"/>
      </w:divBdr>
    </w:div>
    <w:div w:id="1858153572">
      <w:bodyDiv w:val="1"/>
      <w:marLeft w:val="0"/>
      <w:marRight w:val="0"/>
      <w:marTop w:val="0"/>
      <w:marBottom w:val="0"/>
      <w:divBdr>
        <w:top w:val="none" w:sz="0" w:space="0" w:color="auto"/>
        <w:left w:val="none" w:sz="0" w:space="0" w:color="auto"/>
        <w:bottom w:val="none" w:sz="0" w:space="0" w:color="auto"/>
        <w:right w:val="none" w:sz="0" w:space="0" w:color="auto"/>
      </w:divBdr>
    </w:div>
    <w:div w:id="1859343200">
      <w:bodyDiv w:val="1"/>
      <w:marLeft w:val="0"/>
      <w:marRight w:val="0"/>
      <w:marTop w:val="0"/>
      <w:marBottom w:val="0"/>
      <w:divBdr>
        <w:top w:val="none" w:sz="0" w:space="0" w:color="auto"/>
        <w:left w:val="none" w:sz="0" w:space="0" w:color="auto"/>
        <w:bottom w:val="none" w:sz="0" w:space="0" w:color="auto"/>
        <w:right w:val="none" w:sz="0" w:space="0" w:color="auto"/>
      </w:divBdr>
    </w:div>
    <w:div w:id="1863351417">
      <w:bodyDiv w:val="1"/>
      <w:marLeft w:val="0"/>
      <w:marRight w:val="0"/>
      <w:marTop w:val="0"/>
      <w:marBottom w:val="0"/>
      <w:divBdr>
        <w:top w:val="none" w:sz="0" w:space="0" w:color="auto"/>
        <w:left w:val="none" w:sz="0" w:space="0" w:color="auto"/>
        <w:bottom w:val="none" w:sz="0" w:space="0" w:color="auto"/>
        <w:right w:val="none" w:sz="0" w:space="0" w:color="auto"/>
      </w:divBdr>
    </w:div>
    <w:div w:id="1864829541">
      <w:bodyDiv w:val="1"/>
      <w:marLeft w:val="0"/>
      <w:marRight w:val="0"/>
      <w:marTop w:val="0"/>
      <w:marBottom w:val="0"/>
      <w:divBdr>
        <w:top w:val="none" w:sz="0" w:space="0" w:color="auto"/>
        <w:left w:val="none" w:sz="0" w:space="0" w:color="auto"/>
        <w:bottom w:val="none" w:sz="0" w:space="0" w:color="auto"/>
        <w:right w:val="none" w:sz="0" w:space="0" w:color="auto"/>
      </w:divBdr>
    </w:div>
    <w:div w:id="1865317822">
      <w:bodyDiv w:val="1"/>
      <w:marLeft w:val="0"/>
      <w:marRight w:val="0"/>
      <w:marTop w:val="0"/>
      <w:marBottom w:val="0"/>
      <w:divBdr>
        <w:top w:val="none" w:sz="0" w:space="0" w:color="auto"/>
        <w:left w:val="none" w:sz="0" w:space="0" w:color="auto"/>
        <w:bottom w:val="none" w:sz="0" w:space="0" w:color="auto"/>
        <w:right w:val="none" w:sz="0" w:space="0" w:color="auto"/>
      </w:divBdr>
    </w:div>
    <w:div w:id="1866479062">
      <w:bodyDiv w:val="1"/>
      <w:marLeft w:val="0"/>
      <w:marRight w:val="0"/>
      <w:marTop w:val="0"/>
      <w:marBottom w:val="0"/>
      <w:divBdr>
        <w:top w:val="none" w:sz="0" w:space="0" w:color="auto"/>
        <w:left w:val="none" w:sz="0" w:space="0" w:color="auto"/>
        <w:bottom w:val="none" w:sz="0" w:space="0" w:color="auto"/>
        <w:right w:val="none" w:sz="0" w:space="0" w:color="auto"/>
      </w:divBdr>
    </w:div>
    <w:div w:id="1866676649">
      <w:bodyDiv w:val="1"/>
      <w:marLeft w:val="0"/>
      <w:marRight w:val="0"/>
      <w:marTop w:val="0"/>
      <w:marBottom w:val="0"/>
      <w:divBdr>
        <w:top w:val="none" w:sz="0" w:space="0" w:color="auto"/>
        <w:left w:val="none" w:sz="0" w:space="0" w:color="auto"/>
        <w:bottom w:val="none" w:sz="0" w:space="0" w:color="auto"/>
        <w:right w:val="none" w:sz="0" w:space="0" w:color="auto"/>
      </w:divBdr>
    </w:div>
    <w:div w:id="1869638244">
      <w:bodyDiv w:val="1"/>
      <w:marLeft w:val="0"/>
      <w:marRight w:val="0"/>
      <w:marTop w:val="0"/>
      <w:marBottom w:val="0"/>
      <w:divBdr>
        <w:top w:val="none" w:sz="0" w:space="0" w:color="auto"/>
        <w:left w:val="none" w:sz="0" w:space="0" w:color="auto"/>
        <w:bottom w:val="none" w:sz="0" w:space="0" w:color="auto"/>
        <w:right w:val="none" w:sz="0" w:space="0" w:color="auto"/>
      </w:divBdr>
    </w:div>
    <w:div w:id="1872566476">
      <w:bodyDiv w:val="1"/>
      <w:marLeft w:val="0"/>
      <w:marRight w:val="0"/>
      <w:marTop w:val="0"/>
      <w:marBottom w:val="0"/>
      <w:divBdr>
        <w:top w:val="none" w:sz="0" w:space="0" w:color="auto"/>
        <w:left w:val="none" w:sz="0" w:space="0" w:color="auto"/>
        <w:bottom w:val="none" w:sz="0" w:space="0" w:color="auto"/>
        <w:right w:val="none" w:sz="0" w:space="0" w:color="auto"/>
      </w:divBdr>
    </w:div>
    <w:div w:id="1874615975">
      <w:bodyDiv w:val="1"/>
      <w:marLeft w:val="0"/>
      <w:marRight w:val="0"/>
      <w:marTop w:val="0"/>
      <w:marBottom w:val="0"/>
      <w:divBdr>
        <w:top w:val="none" w:sz="0" w:space="0" w:color="auto"/>
        <w:left w:val="none" w:sz="0" w:space="0" w:color="auto"/>
        <w:bottom w:val="none" w:sz="0" w:space="0" w:color="auto"/>
        <w:right w:val="none" w:sz="0" w:space="0" w:color="auto"/>
      </w:divBdr>
    </w:div>
    <w:div w:id="1879511386">
      <w:bodyDiv w:val="1"/>
      <w:marLeft w:val="0"/>
      <w:marRight w:val="0"/>
      <w:marTop w:val="0"/>
      <w:marBottom w:val="0"/>
      <w:divBdr>
        <w:top w:val="none" w:sz="0" w:space="0" w:color="auto"/>
        <w:left w:val="none" w:sz="0" w:space="0" w:color="auto"/>
        <w:bottom w:val="none" w:sz="0" w:space="0" w:color="auto"/>
        <w:right w:val="none" w:sz="0" w:space="0" w:color="auto"/>
      </w:divBdr>
    </w:div>
    <w:div w:id="1879590089">
      <w:bodyDiv w:val="1"/>
      <w:marLeft w:val="0"/>
      <w:marRight w:val="0"/>
      <w:marTop w:val="0"/>
      <w:marBottom w:val="0"/>
      <w:divBdr>
        <w:top w:val="none" w:sz="0" w:space="0" w:color="auto"/>
        <w:left w:val="none" w:sz="0" w:space="0" w:color="auto"/>
        <w:bottom w:val="none" w:sz="0" w:space="0" w:color="auto"/>
        <w:right w:val="none" w:sz="0" w:space="0" w:color="auto"/>
      </w:divBdr>
    </w:div>
    <w:div w:id="1880122145">
      <w:bodyDiv w:val="1"/>
      <w:marLeft w:val="0"/>
      <w:marRight w:val="0"/>
      <w:marTop w:val="0"/>
      <w:marBottom w:val="0"/>
      <w:divBdr>
        <w:top w:val="none" w:sz="0" w:space="0" w:color="auto"/>
        <w:left w:val="none" w:sz="0" w:space="0" w:color="auto"/>
        <w:bottom w:val="none" w:sz="0" w:space="0" w:color="auto"/>
        <w:right w:val="none" w:sz="0" w:space="0" w:color="auto"/>
      </w:divBdr>
    </w:div>
    <w:div w:id="1882206890">
      <w:bodyDiv w:val="1"/>
      <w:marLeft w:val="0"/>
      <w:marRight w:val="0"/>
      <w:marTop w:val="0"/>
      <w:marBottom w:val="0"/>
      <w:divBdr>
        <w:top w:val="none" w:sz="0" w:space="0" w:color="auto"/>
        <w:left w:val="none" w:sz="0" w:space="0" w:color="auto"/>
        <w:bottom w:val="none" w:sz="0" w:space="0" w:color="auto"/>
        <w:right w:val="none" w:sz="0" w:space="0" w:color="auto"/>
      </w:divBdr>
    </w:div>
    <w:div w:id="1882748168">
      <w:bodyDiv w:val="1"/>
      <w:marLeft w:val="0"/>
      <w:marRight w:val="0"/>
      <w:marTop w:val="0"/>
      <w:marBottom w:val="0"/>
      <w:divBdr>
        <w:top w:val="none" w:sz="0" w:space="0" w:color="auto"/>
        <w:left w:val="none" w:sz="0" w:space="0" w:color="auto"/>
        <w:bottom w:val="none" w:sz="0" w:space="0" w:color="auto"/>
        <w:right w:val="none" w:sz="0" w:space="0" w:color="auto"/>
      </w:divBdr>
    </w:div>
    <w:div w:id="1884125682">
      <w:bodyDiv w:val="1"/>
      <w:marLeft w:val="0"/>
      <w:marRight w:val="0"/>
      <w:marTop w:val="0"/>
      <w:marBottom w:val="0"/>
      <w:divBdr>
        <w:top w:val="none" w:sz="0" w:space="0" w:color="auto"/>
        <w:left w:val="none" w:sz="0" w:space="0" w:color="auto"/>
        <w:bottom w:val="none" w:sz="0" w:space="0" w:color="auto"/>
        <w:right w:val="none" w:sz="0" w:space="0" w:color="auto"/>
      </w:divBdr>
    </w:div>
    <w:div w:id="1884713712">
      <w:bodyDiv w:val="1"/>
      <w:marLeft w:val="0"/>
      <w:marRight w:val="0"/>
      <w:marTop w:val="0"/>
      <w:marBottom w:val="0"/>
      <w:divBdr>
        <w:top w:val="none" w:sz="0" w:space="0" w:color="auto"/>
        <w:left w:val="none" w:sz="0" w:space="0" w:color="auto"/>
        <w:bottom w:val="none" w:sz="0" w:space="0" w:color="auto"/>
        <w:right w:val="none" w:sz="0" w:space="0" w:color="auto"/>
      </w:divBdr>
    </w:div>
    <w:div w:id="1884948840">
      <w:bodyDiv w:val="1"/>
      <w:marLeft w:val="0"/>
      <w:marRight w:val="0"/>
      <w:marTop w:val="0"/>
      <w:marBottom w:val="0"/>
      <w:divBdr>
        <w:top w:val="none" w:sz="0" w:space="0" w:color="auto"/>
        <w:left w:val="none" w:sz="0" w:space="0" w:color="auto"/>
        <w:bottom w:val="none" w:sz="0" w:space="0" w:color="auto"/>
        <w:right w:val="none" w:sz="0" w:space="0" w:color="auto"/>
      </w:divBdr>
    </w:div>
    <w:div w:id="1890451596">
      <w:bodyDiv w:val="1"/>
      <w:marLeft w:val="0"/>
      <w:marRight w:val="0"/>
      <w:marTop w:val="0"/>
      <w:marBottom w:val="0"/>
      <w:divBdr>
        <w:top w:val="none" w:sz="0" w:space="0" w:color="auto"/>
        <w:left w:val="none" w:sz="0" w:space="0" w:color="auto"/>
        <w:bottom w:val="none" w:sz="0" w:space="0" w:color="auto"/>
        <w:right w:val="none" w:sz="0" w:space="0" w:color="auto"/>
      </w:divBdr>
    </w:div>
    <w:div w:id="1891653045">
      <w:bodyDiv w:val="1"/>
      <w:marLeft w:val="0"/>
      <w:marRight w:val="0"/>
      <w:marTop w:val="0"/>
      <w:marBottom w:val="0"/>
      <w:divBdr>
        <w:top w:val="none" w:sz="0" w:space="0" w:color="auto"/>
        <w:left w:val="none" w:sz="0" w:space="0" w:color="auto"/>
        <w:bottom w:val="none" w:sz="0" w:space="0" w:color="auto"/>
        <w:right w:val="none" w:sz="0" w:space="0" w:color="auto"/>
      </w:divBdr>
    </w:div>
    <w:div w:id="1893347751">
      <w:bodyDiv w:val="1"/>
      <w:marLeft w:val="0"/>
      <w:marRight w:val="0"/>
      <w:marTop w:val="0"/>
      <w:marBottom w:val="0"/>
      <w:divBdr>
        <w:top w:val="none" w:sz="0" w:space="0" w:color="auto"/>
        <w:left w:val="none" w:sz="0" w:space="0" w:color="auto"/>
        <w:bottom w:val="none" w:sz="0" w:space="0" w:color="auto"/>
        <w:right w:val="none" w:sz="0" w:space="0" w:color="auto"/>
      </w:divBdr>
    </w:div>
    <w:div w:id="1893731581">
      <w:bodyDiv w:val="1"/>
      <w:marLeft w:val="0"/>
      <w:marRight w:val="0"/>
      <w:marTop w:val="0"/>
      <w:marBottom w:val="0"/>
      <w:divBdr>
        <w:top w:val="none" w:sz="0" w:space="0" w:color="auto"/>
        <w:left w:val="none" w:sz="0" w:space="0" w:color="auto"/>
        <w:bottom w:val="none" w:sz="0" w:space="0" w:color="auto"/>
        <w:right w:val="none" w:sz="0" w:space="0" w:color="auto"/>
      </w:divBdr>
    </w:div>
    <w:div w:id="1895384228">
      <w:bodyDiv w:val="1"/>
      <w:marLeft w:val="0"/>
      <w:marRight w:val="0"/>
      <w:marTop w:val="0"/>
      <w:marBottom w:val="0"/>
      <w:divBdr>
        <w:top w:val="none" w:sz="0" w:space="0" w:color="auto"/>
        <w:left w:val="none" w:sz="0" w:space="0" w:color="auto"/>
        <w:bottom w:val="none" w:sz="0" w:space="0" w:color="auto"/>
        <w:right w:val="none" w:sz="0" w:space="0" w:color="auto"/>
      </w:divBdr>
    </w:div>
    <w:div w:id="1895769315">
      <w:bodyDiv w:val="1"/>
      <w:marLeft w:val="0"/>
      <w:marRight w:val="0"/>
      <w:marTop w:val="0"/>
      <w:marBottom w:val="0"/>
      <w:divBdr>
        <w:top w:val="none" w:sz="0" w:space="0" w:color="auto"/>
        <w:left w:val="none" w:sz="0" w:space="0" w:color="auto"/>
        <w:bottom w:val="none" w:sz="0" w:space="0" w:color="auto"/>
        <w:right w:val="none" w:sz="0" w:space="0" w:color="auto"/>
      </w:divBdr>
    </w:div>
    <w:div w:id="1899046657">
      <w:bodyDiv w:val="1"/>
      <w:marLeft w:val="0"/>
      <w:marRight w:val="0"/>
      <w:marTop w:val="0"/>
      <w:marBottom w:val="0"/>
      <w:divBdr>
        <w:top w:val="none" w:sz="0" w:space="0" w:color="auto"/>
        <w:left w:val="none" w:sz="0" w:space="0" w:color="auto"/>
        <w:bottom w:val="none" w:sz="0" w:space="0" w:color="auto"/>
        <w:right w:val="none" w:sz="0" w:space="0" w:color="auto"/>
      </w:divBdr>
    </w:div>
    <w:div w:id="1900162903">
      <w:bodyDiv w:val="1"/>
      <w:marLeft w:val="0"/>
      <w:marRight w:val="0"/>
      <w:marTop w:val="0"/>
      <w:marBottom w:val="0"/>
      <w:divBdr>
        <w:top w:val="none" w:sz="0" w:space="0" w:color="auto"/>
        <w:left w:val="none" w:sz="0" w:space="0" w:color="auto"/>
        <w:bottom w:val="none" w:sz="0" w:space="0" w:color="auto"/>
        <w:right w:val="none" w:sz="0" w:space="0" w:color="auto"/>
      </w:divBdr>
    </w:div>
    <w:div w:id="1901137978">
      <w:bodyDiv w:val="1"/>
      <w:marLeft w:val="0"/>
      <w:marRight w:val="0"/>
      <w:marTop w:val="0"/>
      <w:marBottom w:val="0"/>
      <w:divBdr>
        <w:top w:val="none" w:sz="0" w:space="0" w:color="auto"/>
        <w:left w:val="none" w:sz="0" w:space="0" w:color="auto"/>
        <w:bottom w:val="none" w:sz="0" w:space="0" w:color="auto"/>
        <w:right w:val="none" w:sz="0" w:space="0" w:color="auto"/>
      </w:divBdr>
    </w:div>
    <w:div w:id="1902401649">
      <w:bodyDiv w:val="1"/>
      <w:marLeft w:val="0"/>
      <w:marRight w:val="0"/>
      <w:marTop w:val="0"/>
      <w:marBottom w:val="0"/>
      <w:divBdr>
        <w:top w:val="none" w:sz="0" w:space="0" w:color="auto"/>
        <w:left w:val="none" w:sz="0" w:space="0" w:color="auto"/>
        <w:bottom w:val="none" w:sz="0" w:space="0" w:color="auto"/>
        <w:right w:val="none" w:sz="0" w:space="0" w:color="auto"/>
      </w:divBdr>
    </w:div>
    <w:div w:id="1902670073">
      <w:bodyDiv w:val="1"/>
      <w:marLeft w:val="0"/>
      <w:marRight w:val="0"/>
      <w:marTop w:val="0"/>
      <w:marBottom w:val="0"/>
      <w:divBdr>
        <w:top w:val="none" w:sz="0" w:space="0" w:color="auto"/>
        <w:left w:val="none" w:sz="0" w:space="0" w:color="auto"/>
        <w:bottom w:val="none" w:sz="0" w:space="0" w:color="auto"/>
        <w:right w:val="none" w:sz="0" w:space="0" w:color="auto"/>
      </w:divBdr>
    </w:div>
    <w:div w:id="1905096640">
      <w:bodyDiv w:val="1"/>
      <w:marLeft w:val="0"/>
      <w:marRight w:val="0"/>
      <w:marTop w:val="0"/>
      <w:marBottom w:val="0"/>
      <w:divBdr>
        <w:top w:val="none" w:sz="0" w:space="0" w:color="auto"/>
        <w:left w:val="none" w:sz="0" w:space="0" w:color="auto"/>
        <w:bottom w:val="none" w:sz="0" w:space="0" w:color="auto"/>
        <w:right w:val="none" w:sz="0" w:space="0" w:color="auto"/>
      </w:divBdr>
    </w:div>
    <w:div w:id="1905215214">
      <w:bodyDiv w:val="1"/>
      <w:marLeft w:val="0"/>
      <w:marRight w:val="0"/>
      <w:marTop w:val="0"/>
      <w:marBottom w:val="0"/>
      <w:divBdr>
        <w:top w:val="none" w:sz="0" w:space="0" w:color="auto"/>
        <w:left w:val="none" w:sz="0" w:space="0" w:color="auto"/>
        <w:bottom w:val="none" w:sz="0" w:space="0" w:color="auto"/>
        <w:right w:val="none" w:sz="0" w:space="0" w:color="auto"/>
      </w:divBdr>
    </w:div>
    <w:div w:id="1906601124">
      <w:bodyDiv w:val="1"/>
      <w:marLeft w:val="0"/>
      <w:marRight w:val="0"/>
      <w:marTop w:val="0"/>
      <w:marBottom w:val="0"/>
      <w:divBdr>
        <w:top w:val="none" w:sz="0" w:space="0" w:color="auto"/>
        <w:left w:val="none" w:sz="0" w:space="0" w:color="auto"/>
        <w:bottom w:val="none" w:sz="0" w:space="0" w:color="auto"/>
        <w:right w:val="none" w:sz="0" w:space="0" w:color="auto"/>
      </w:divBdr>
    </w:div>
    <w:div w:id="1907252723">
      <w:bodyDiv w:val="1"/>
      <w:marLeft w:val="0"/>
      <w:marRight w:val="0"/>
      <w:marTop w:val="0"/>
      <w:marBottom w:val="0"/>
      <w:divBdr>
        <w:top w:val="none" w:sz="0" w:space="0" w:color="auto"/>
        <w:left w:val="none" w:sz="0" w:space="0" w:color="auto"/>
        <w:bottom w:val="none" w:sz="0" w:space="0" w:color="auto"/>
        <w:right w:val="none" w:sz="0" w:space="0" w:color="auto"/>
      </w:divBdr>
    </w:div>
    <w:div w:id="1912615137">
      <w:bodyDiv w:val="1"/>
      <w:marLeft w:val="0"/>
      <w:marRight w:val="0"/>
      <w:marTop w:val="0"/>
      <w:marBottom w:val="0"/>
      <w:divBdr>
        <w:top w:val="none" w:sz="0" w:space="0" w:color="auto"/>
        <w:left w:val="none" w:sz="0" w:space="0" w:color="auto"/>
        <w:bottom w:val="none" w:sz="0" w:space="0" w:color="auto"/>
        <w:right w:val="none" w:sz="0" w:space="0" w:color="auto"/>
      </w:divBdr>
    </w:div>
    <w:div w:id="1926065385">
      <w:bodyDiv w:val="1"/>
      <w:marLeft w:val="0"/>
      <w:marRight w:val="0"/>
      <w:marTop w:val="0"/>
      <w:marBottom w:val="0"/>
      <w:divBdr>
        <w:top w:val="none" w:sz="0" w:space="0" w:color="auto"/>
        <w:left w:val="none" w:sz="0" w:space="0" w:color="auto"/>
        <w:bottom w:val="none" w:sz="0" w:space="0" w:color="auto"/>
        <w:right w:val="none" w:sz="0" w:space="0" w:color="auto"/>
      </w:divBdr>
    </w:div>
    <w:div w:id="1927182243">
      <w:bodyDiv w:val="1"/>
      <w:marLeft w:val="0"/>
      <w:marRight w:val="0"/>
      <w:marTop w:val="0"/>
      <w:marBottom w:val="0"/>
      <w:divBdr>
        <w:top w:val="none" w:sz="0" w:space="0" w:color="auto"/>
        <w:left w:val="none" w:sz="0" w:space="0" w:color="auto"/>
        <w:bottom w:val="none" w:sz="0" w:space="0" w:color="auto"/>
        <w:right w:val="none" w:sz="0" w:space="0" w:color="auto"/>
      </w:divBdr>
    </w:div>
    <w:div w:id="1929850680">
      <w:bodyDiv w:val="1"/>
      <w:marLeft w:val="0"/>
      <w:marRight w:val="0"/>
      <w:marTop w:val="0"/>
      <w:marBottom w:val="0"/>
      <w:divBdr>
        <w:top w:val="none" w:sz="0" w:space="0" w:color="auto"/>
        <w:left w:val="none" w:sz="0" w:space="0" w:color="auto"/>
        <w:bottom w:val="none" w:sz="0" w:space="0" w:color="auto"/>
        <w:right w:val="none" w:sz="0" w:space="0" w:color="auto"/>
      </w:divBdr>
    </w:div>
    <w:div w:id="1931044849">
      <w:bodyDiv w:val="1"/>
      <w:marLeft w:val="0"/>
      <w:marRight w:val="0"/>
      <w:marTop w:val="0"/>
      <w:marBottom w:val="0"/>
      <w:divBdr>
        <w:top w:val="none" w:sz="0" w:space="0" w:color="auto"/>
        <w:left w:val="none" w:sz="0" w:space="0" w:color="auto"/>
        <w:bottom w:val="none" w:sz="0" w:space="0" w:color="auto"/>
        <w:right w:val="none" w:sz="0" w:space="0" w:color="auto"/>
      </w:divBdr>
    </w:div>
    <w:div w:id="1931232592">
      <w:bodyDiv w:val="1"/>
      <w:marLeft w:val="0"/>
      <w:marRight w:val="0"/>
      <w:marTop w:val="0"/>
      <w:marBottom w:val="0"/>
      <w:divBdr>
        <w:top w:val="none" w:sz="0" w:space="0" w:color="auto"/>
        <w:left w:val="none" w:sz="0" w:space="0" w:color="auto"/>
        <w:bottom w:val="none" w:sz="0" w:space="0" w:color="auto"/>
        <w:right w:val="none" w:sz="0" w:space="0" w:color="auto"/>
      </w:divBdr>
    </w:div>
    <w:div w:id="1933390411">
      <w:bodyDiv w:val="1"/>
      <w:marLeft w:val="0"/>
      <w:marRight w:val="0"/>
      <w:marTop w:val="0"/>
      <w:marBottom w:val="0"/>
      <w:divBdr>
        <w:top w:val="none" w:sz="0" w:space="0" w:color="auto"/>
        <w:left w:val="none" w:sz="0" w:space="0" w:color="auto"/>
        <w:bottom w:val="none" w:sz="0" w:space="0" w:color="auto"/>
        <w:right w:val="none" w:sz="0" w:space="0" w:color="auto"/>
      </w:divBdr>
    </w:div>
    <w:div w:id="1937900099">
      <w:bodyDiv w:val="1"/>
      <w:marLeft w:val="0"/>
      <w:marRight w:val="0"/>
      <w:marTop w:val="0"/>
      <w:marBottom w:val="0"/>
      <w:divBdr>
        <w:top w:val="none" w:sz="0" w:space="0" w:color="auto"/>
        <w:left w:val="none" w:sz="0" w:space="0" w:color="auto"/>
        <w:bottom w:val="none" w:sz="0" w:space="0" w:color="auto"/>
        <w:right w:val="none" w:sz="0" w:space="0" w:color="auto"/>
      </w:divBdr>
    </w:div>
    <w:div w:id="1938781918">
      <w:bodyDiv w:val="1"/>
      <w:marLeft w:val="0"/>
      <w:marRight w:val="0"/>
      <w:marTop w:val="0"/>
      <w:marBottom w:val="0"/>
      <w:divBdr>
        <w:top w:val="none" w:sz="0" w:space="0" w:color="auto"/>
        <w:left w:val="none" w:sz="0" w:space="0" w:color="auto"/>
        <w:bottom w:val="none" w:sz="0" w:space="0" w:color="auto"/>
        <w:right w:val="none" w:sz="0" w:space="0" w:color="auto"/>
      </w:divBdr>
    </w:div>
    <w:div w:id="1938831463">
      <w:bodyDiv w:val="1"/>
      <w:marLeft w:val="0"/>
      <w:marRight w:val="0"/>
      <w:marTop w:val="0"/>
      <w:marBottom w:val="0"/>
      <w:divBdr>
        <w:top w:val="none" w:sz="0" w:space="0" w:color="auto"/>
        <w:left w:val="none" w:sz="0" w:space="0" w:color="auto"/>
        <w:bottom w:val="none" w:sz="0" w:space="0" w:color="auto"/>
        <w:right w:val="none" w:sz="0" w:space="0" w:color="auto"/>
      </w:divBdr>
    </w:div>
    <w:div w:id="1942180908">
      <w:bodyDiv w:val="1"/>
      <w:marLeft w:val="0"/>
      <w:marRight w:val="0"/>
      <w:marTop w:val="0"/>
      <w:marBottom w:val="0"/>
      <w:divBdr>
        <w:top w:val="none" w:sz="0" w:space="0" w:color="auto"/>
        <w:left w:val="none" w:sz="0" w:space="0" w:color="auto"/>
        <w:bottom w:val="none" w:sz="0" w:space="0" w:color="auto"/>
        <w:right w:val="none" w:sz="0" w:space="0" w:color="auto"/>
      </w:divBdr>
    </w:div>
    <w:div w:id="1942757917">
      <w:bodyDiv w:val="1"/>
      <w:marLeft w:val="0"/>
      <w:marRight w:val="0"/>
      <w:marTop w:val="0"/>
      <w:marBottom w:val="0"/>
      <w:divBdr>
        <w:top w:val="none" w:sz="0" w:space="0" w:color="auto"/>
        <w:left w:val="none" w:sz="0" w:space="0" w:color="auto"/>
        <w:bottom w:val="none" w:sz="0" w:space="0" w:color="auto"/>
        <w:right w:val="none" w:sz="0" w:space="0" w:color="auto"/>
      </w:divBdr>
    </w:div>
    <w:div w:id="1942907718">
      <w:bodyDiv w:val="1"/>
      <w:marLeft w:val="0"/>
      <w:marRight w:val="0"/>
      <w:marTop w:val="0"/>
      <w:marBottom w:val="0"/>
      <w:divBdr>
        <w:top w:val="none" w:sz="0" w:space="0" w:color="auto"/>
        <w:left w:val="none" w:sz="0" w:space="0" w:color="auto"/>
        <w:bottom w:val="none" w:sz="0" w:space="0" w:color="auto"/>
        <w:right w:val="none" w:sz="0" w:space="0" w:color="auto"/>
      </w:divBdr>
    </w:div>
    <w:div w:id="1946107522">
      <w:bodyDiv w:val="1"/>
      <w:marLeft w:val="0"/>
      <w:marRight w:val="0"/>
      <w:marTop w:val="0"/>
      <w:marBottom w:val="0"/>
      <w:divBdr>
        <w:top w:val="none" w:sz="0" w:space="0" w:color="auto"/>
        <w:left w:val="none" w:sz="0" w:space="0" w:color="auto"/>
        <w:bottom w:val="none" w:sz="0" w:space="0" w:color="auto"/>
        <w:right w:val="none" w:sz="0" w:space="0" w:color="auto"/>
      </w:divBdr>
    </w:div>
    <w:div w:id="1946378602">
      <w:bodyDiv w:val="1"/>
      <w:marLeft w:val="0"/>
      <w:marRight w:val="0"/>
      <w:marTop w:val="0"/>
      <w:marBottom w:val="0"/>
      <w:divBdr>
        <w:top w:val="none" w:sz="0" w:space="0" w:color="auto"/>
        <w:left w:val="none" w:sz="0" w:space="0" w:color="auto"/>
        <w:bottom w:val="none" w:sz="0" w:space="0" w:color="auto"/>
        <w:right w:val="none" w:sz="0" w:space="0" w:color="auto"/>
      </w:divBdr>
    </w:div>
    <w:div w:id="1946886451">
      <w:bodyDiv w:val="1"/>
      <w:marLeft w:val="0"/>
      <w:marRight w:val="0"/>
      <w:marTop w:val="0"/>
      <w:marBottom w:val="0"/>
      <w:divBdr>
        <w:top w:val="none" w:sz="0" w:space="0" w:color="auto"/>
        <w:left w:val="none" w:sz="0" w:space="0" w:color="auto"/>
        <w:bottom w:val="none" w:sz="0" w:space="0" w:color="auto"/>
        <w:right w:val="none" w:sz="0" w:space="0" w:color="auto"/>
      </w:divBdr>
    </w:div>
    <w:div w:id="1947300047">
      <w:bodyDiv w:val="1"/>
      <w:marLeft w:val="0"/>
      <w:marRight w:val="0"/>
      <w:marTop w:val="0"/>
      <w:marBottom w:val="0"/>
      <w:divBdr>
        <w:top w:val="none" w:sz="0" w:space="0" w:color="auto"/>
        <w:left w:val="none" w:sz="0" w:space="0" w:color="auto"/>
        <w:bottom w:val="none" w:sz="0" w:space="0" w:color="auto"/>
        <w:right w:val="none" w:sz="0" w:space="0" w:color="auto"/>
      </w:divBdr>
    </w:div>
    <w:div w:id="1949240973">
      <w:bodyDiv w:val="1"/>
      <w:marLeft w:val="0"/>
      <w:marRight w:val="0"/>
      <w:marTop w:val="0"/>
      <w:marBottom w:val="0"/>
      <w:divBdr>
        <w:top w:val="none" w:sz="0" w:space="0" w:color="auto"/>
        <w:left w:val="none" w:sz="0" w:space="0" w:color="auto"/>
        <w:bottom w:val="none" w:sz="0" w:space="0" w:color="auto"/>
        <w:right w:val="none" w:sz="0" w:space="0" w:color="auto"/>
      </w:divBdr>
    </w:div>
    <w:div w:id="1952320704">
      <w:bodyDiv w:val="1"/>
      <w:marLeft w:val="0"/>
      <w:marRight w:val="0"/>
      <w:marTop w:val="0"/>
      <w:marBottom w:val="0"/>
      <w:divBdr>
        <w:top w:val="none" w:sz="0" w:space="0" w:color="auto"/>
        <w:left w:val="none" w:sz="0" w:space="0" w:color="auto"/>
        <w:bottom w:val="none" w:sz="0" w:space="0" w:color="auto"/>
        <w:right w:val="none" w:sz="0" w:space="0" w:color="auto"/>
      </w:divBdr>
    </w:div>
    <w:div w:id="1952935270">
      <w:bodyDiv w:val="1"/>
      <w:marLeft w:val="0"/>
      <w:marRight w:val="0"/>
      <w:marTop w:val="0"/>
      <w:marBottom w:val="0"/>
      <w:divBdr>
        <w:top w:val="none" w:sz="0" w:space="0" w:color="auto"/>
        <w:left w:val="none" w:sz="0" w:space="0" w:color="auto"/>
        <w:bottom w:val="none" w:sz="0" w:space="0" w:color="auto"/>
        <w:right w:val="none" w:sz="0" w:space="0" w:color="auto"/>
      </w:divBdr>
    </w:div>
    <w:div w:id="1953049860">
      <w:bodyDiv w:val="1"/>
      <w:marLeft w:val="0"/>
      <w:marRight w:val="0"/>
      <w:marTop w:val="0"/>
      <w:marBottom w:val="0"/>
      <w:divBdr>
        <w:top w:val="none" w:sz="0" w:space="0" w:color="auto"/>
        <w:left w:val="none" w:sz="0" w:space="0" w:color="auto"/>
        <w:bottom w:val="none" w:sz="0" w:space="0" w:color="auto"/>
        <w:right w:val="none" w:sz="0" w:space="0" w:color="auto"/>
      </w:divBdr>
    </w:div>
    <w:div w:id="1953125036">
      <w:bodyDiv w:val="1"/>
      <w:marLeft w:val="0"/>
      <w:marRight w:val="0"/>
      <w:marTop w:val="0"/>
      <w:marBottom w:val="0"/>
      <w:divBdr>
        <w:top w:val="none" w:sz="0" w:space="0" w:color="auto"/>
        <w:left w:val="none" w:sz="0" w:space="0" w:color="auto"/>
        <w:bottom w:val="none" w:sz="0" w:space="0" w:color="auto"/>
        <w:right w:val="none" w:sz="0" w:space="0" w:color="auto"/>
      </w:divBdr>
    </w:div>
    <w:div w:id="1959948107">
      <w:bodyDiv w:val="1"/>
      <w:marLeft w:val="0"/>
      <w:marRight w:val="0"/>
      <w:marTop w:val="0"/>
      <w:marBottom w:val="0"/>
      <w:divBdr>
        <w:top w:val="none" w:sz="0" w:space="0" w:color="auto"/>
        <w:left w:val="none" w:sz="0" w:space="0" w:color="auto"/>
        <w:bottom w:val="none" w:sz="0" w:space="0" w:color="auto"/>
        <w:right w:val="none" w:sz="0" w:space="0" w:color="auto"/>
      </w:divBdr>
    </w:div>
    <w:div w:id="1960451937">
      <w:bodyDiv w:val="1"/>
      <w:marLeft w:val="0"/>
      <w:marRight w:val="0"/>
      <w:marTop w:val="0"/>
      <w:marBottom w:val="0"/>
      <w:divBdr>
        <w:top w:val="none" w:sz="0" w:space="0" w:color="auto"/>
        <w:left w:val="none" w:sz="0" w:space="0" w:color="auto"/>
        <w:bottom w:val="none" w:sz="0" w:space="0" w:color="auto"/>
        <w:right w:val="none" w:sz="0" w:space="0" w:color="auto"/>
      </w:divBdr>
    </w:div>
    <w:div w:id="1960601224">
      <w:bodyDiv w:val="1"/>
      <w:marLeft w:val="0"/>
      <w:marRight w:val="0"/>
      <w:marTop w:val="0"/>
      <w:marBottom w:val="0"/>
      <w:divBdr>
        <w:top w:val="none" w:sz="0" w:space="0" w:color="auto"/>
        <w:left w:val="none" w:sz="0" w:space="0" w:color="auto"/>
        <w:bottom w:val="none" w:sz="0" w:space="0" w:color="auto"/>
        <w:right w:val="none" w:sz="0" w:space="0" w:color="auto"/>
      </w:divBdr>
    </w:div>
    <w:div w:id="1961913694">
      <w:bodyDiv w:val="1"/>
      <w:marLeft w:val="0"/>
      <w:marRight w:val="0"/>
      <w:marTop w:val="0"/>
      <w:marBottom w:val="0"/>
      <w:divBdr>
        <w:top w:val="none" w:sz="0" w:space="0" w:color="auto"/>
        <w:left w:val="none" w:sz="0" w:space="0" w:color="auto"/>
        <w:bottom w:val="none" w:sz="0" w:space="0" w:color="auto"/>
        <w:right w:val="none" w:sz="0" w:space="0" w:color="auto"/>
      </w:divBdr>
    </w:div>
    <w:div w:id="1963999706">
      <w:bodyDiv w:val="1"/>
      <w:marLeft w:val="0"/>
      <w:marRight w:val="0"/>
      <w:marTop w:val="0"/>
      <w:marBottom w:val="0"/>
      <w:divBdr>
        <w:top w:val="none" w:sz="0" w:space="0" w:color="auto"/>
        <w:left w:val="none" w:sz="0" w:space="0" w:color="auto"/>
        <w:bottom w:val="none" w:sz="0" w:space="0" w:color="auto"/>
        <w:right w:val="none" w:sz="0" w:space="0" w:color="auto"/>
      </w:divBdr>
    </w:div>
    <w:div w:id="1964068000">
      <w:bodyDiv w:val="1"/>
      <w:marLeft w:val="0"/>
      <w:marRight w:val="0"/>
      <w:marTop w:val="0"/>
      <w:marBottom w:val="0"/>
      <w:divBdr>
        <w:top w:val="none" w:sz="0" w:space="0" w:color="auto"/>
        <w:left w:val="none" w:sz="0" w:space="0" w:color="auto"/>
        <w:bottom w:val="none" w:sz="0" w:space="0" w:color="auto"/>
        <w:right w:val="none" w:sz="0" w:space="0" w:color="auto"/>
      </w:divBdr>
    </w:div>
    <w:div w:id="1967000788">
      <w:bodyDiv w:val="1"/>
      <w:marLeft w:val="0"/>
      <w:marRight w:val="0"/>
      <w:marTop w:val="0"/>
      <w:marBottom w:val="0"/>
      <w:divBdr>
        <w:top w:val="none" w:sz="0" w:space="0" w:color="auto"/>
        <w:left w:val="none" w:sz="0" w:space="0" w:color="auto"/>
        <w:bottom w:val="none" w:sz="0" w:space="0" w:color="auto"/>
        <w:right w:val="none" w:sz="0" w:space="0" w:color="auto"/>
      </w:divBdr>
    </w:div>
    <w:div w:id="1967003687">
      <w:bodyDiv w:val="1"/>
      <w:marLeft w:val="0"/>
      <w:marRight w:val="0"/>
      <w:marTop w:val="0"/>
      <w:marBottom w:val="0"/>
      <w:divBdr>
        <w:top w:val="none" w:sz="0" w:space="0" w:color="auto"/>
        <w:left w:val="none" w:sz="0" w:space="0" w:color="auto"/>
        <w:bottom w:val="none" w:sz="0" w:space="0" w:color="auto"/>
        <w:right w:val="none" w:sz="0" w:space="0" w:color="auto"/>
      </w:divBdr>
    </w:div>
    <w:div w:id="1967194345">
      <w:bodyDiv w:val="1"/>
      <w:marLeft w:val="0"/>
      <w:marRight w:val="0"/>
      <w:marTop w:val="0"/>
      <w:marBottom w:val="0"/>
      <w:divBdr>
        <w:top w:val="none" w:sz="0" w:space="0" w:color="auto"/>
        <w:left w:val="none" w:sz="0" w:space="0" w:color="auto"/>
        <w:bottom w:val="none" w:sz="0" w:space="0" w:color="auto"/>
        <w:right w:val="none" w:sz="0" w:space="0" w:color="auto"/>
      </w:divBdr>
    </w:div>
    <w:div w:id="1968929445">
      <w:bodyDiv w:val="1"/>
      <w:marLeft w:val="0"/>
      <w:marRight w:val="0"/>
      <w:marTop w:val="0"/>
      <w:marBottom w:val="0"/>
      <w:divBdr>
        <w:top w:val="none" w:sz="0" w:space="0" w:color="auto"/>
        <w:left w:val="none" w:sz="0" w:space="0" w:color="auto"/>
        <w:bottom w:val="none" w:sz="0" w:space="0" w:color="auto"/>
        <w:right w:val="none" w:sz="0" w:space="0" w:color="auto"/>
      </w:divBdr>
    </w:div>
    <w:div w:id="1975720055">
      <w:bodyDiv w:val="1"/>
      <w:marLeft w:val="0"/>
      <w:marRight w:val="0"/>
      <w:marTop w:val="0"/>
      <w:marBottom w:val="0"/>
      <w:divBdr>
        <w:top w:val="none" w:sz="0" w:space="0" w:color="auto"/>
        <w:left w:val="none" w:sz="0" w:space="0" w:color="auto"/>
        <w:bottom w:val="none" w:sz="0" w:space="0" w:color="auto"/>
        <w:right w:val="none" w:sz="0" w:space="0" w:color="auto"/>
      </w:divBdr>
    </w:div>
    <w:div w:id="1977681373">
      <w:bodyDiv w:val="1"/>
      <w:marLeft w:val="0"/>
      <w:marRight w:val="0"/>
      <w:marTop w:val="0"/>
      <w:marBottom w:val="0"/>
      <w:divBdr>
        <w:top w:val="none" w:sz="0" w:space="0" w:color="auto"/>
        <w:left w:val="none" w:sz="0" w:space="0" w:color="auto"/>
        <w:bottom w:val="none" w:sz="0" w:space="0" w:color="auto"/>
        <w:right w:val="none" w:sz="0" w:space="0" w:color="auto"/>
      </w:divBdr>
    </w:div>
    <w:div w:id="1979413735">
      <w:bodyDiv w:val="1"/>
      <w:marLeft w:val="0"/>
      <w:marRight w:val="0"/>
      <w:marTop w:val="0"/>
      <w:marBottom w:val="0"/>
      <w:divBdr>
        <w:top w:val="none" w:sz="0" w:space="0" w:color="auto"/>
        <w:left w:val="none" w:sz="0" w:space="0" w:color="auto"/>
        <w:bottom w:val="none" w:sz="0" w:space="0" w:color="auto"/>
        <w:right w:val="none" w:sz="0" w:space="0" w:color="auto"/>
      </w:divBdr>
    </w:div>
    <w:div w:id="1980912843">
      <w:bodyDiv w:val="1"/>
      <w:marLeft w:val="0"/>
      <w:marRight w:val="0"/>
      <w:marTop w:val="0"/>
      <w:marBottom w:val="0"/>
      <w:divBdr>
        <w:top w:val="none" w:sz="0" w:space="0" w:color="auto"/>
        <w:left w:val="none" w:sz="0" w:space="0" w:color="auto"/>
        <w:bottom w:val="none" w:sz="0" w:space="0" w:color="auto"/>
        <w:right w:val="none" w:sz="0" w:space="0" w:color="auto"/>
      </w:divBdr>
    </w:div>
    <w:div w:id="1982033507">
      <w:bodyDiv w:val="1"/>
      <w:marLeft w:val="0"/>
      <w:marRight w:val="0"/>
      <w:marTop w:val="0"/>
      <w:marBottom w:val="0"/>
      <w:divBdr>
        <w:top w:val="none" w:sz="0" w:space="0" w:color="auto"/>
        <w:left w:val="none" w:sz="0" w:space="0" w:color="auto"/>
        <w:bottom w:val="none" w:sz="0" w:space="0" w:color="auto"/>
        <w:right w:val="none" w:sz="0" w:space="0" w:color="auto"/>
      </w:divBdr>
    </w:div>
    <w:div w:id="1984310805">
      <w:bodyDiv w:val="1"/>
      <w:marLeft w:val="0"/>
      <w:marRight w:val="0"/>
      <w:marTop w:val="0"/>
      <w:marBottom w:val="0"/>
      <w:divBdr>
        <w:top w:val="none" w:sz="0" w:space="0" w:color="auto"/>
        <w:left w:val="none" w:sz="0" w:space="0" w:color="auto"/>
        <w:bottom w:val="none" w:sz="0" w:space="0" w:color="auto"/>
        <w:right w:val="none" w:sz="0" w:space="0" w:color="auto"/>
      </w:divBdr>
    </w:div>
    <w:div w:id="1989825715">
      <w:bodyDiv w:val="1"/>
      <w:marLeft w:val="0"/>
      <w:marRight w:val="0"/>
      <w:marTop w:val="0"/>
      <w:marBottom w:val="0"/>
      <w:divBdr>
        <w:top w:val="none" w:sz="0" w:space="0" w:color="auto"/>
        <w:left w:val="none" w:sz="0" w:space="0" w:color="auto"/>
        <w:bottom w:val="none" w:sz="0" w:space="0" w:color="auto"/>
        <w:right w:val="none" w:sz="0" w:space="0" w:color="auto"/>
      </w:divBdr>
    </w:div>
    <w:div w:id="1992713407">
      <w:bodyDiv w:val="1"/>
      <w:marLeft w:val="0"/>
      <w:marRight w:val="0"/>
      <w:marTop w:val="0"/>
      <w:marBottom w:val="0"/>
      <w:divBdr>
        <w:top w:val="none" w:sz="0" w:space="0" w:color="auto"/>
        <w:left w:val="none" w:sz="0" w:space="0" w:color="auto"/>
        <w:bottom w:val="none" w:sz="0" w:space="0" w:color="auto"/>
        <w:right w:val="none" w:sz="0" w:space="0" w:color="auto"/>
      </w:divBdr>
    </w:div>
    <w:div w:id="1994068639">
      <w:bodyDiv w:val="1"/>
      <w:marLeft w:val="0"/>
      <w:marRight w:val="0"/>
      <w:marTop w:val="0"/>
      <w:marBottom w:val="0"/>
      <w:divBdr>
        <w:top w:val="none" w:sz="0" w:space="0" w:color="auto"/>
        <w:left w:val="none" w:sz="0" w:space="0" w:color="auto"/>
        <w:bottom w:val="none" w:sz="0" w:space="0" w:color="auto"/>
        <w:right w:val="none" w:sz="0" w:space="0" w:color="auto"/>
      </w:divBdr>
    </w:div>
    <w:div w:id="1997806543">
      <w:bodyDiv w:val="1"/>
      <w:marLeft w:val="0"/>
      <w:marRight w:val="0"/>
      <w:marTop w:val="0"/>
      <w:marBottom w:val="0"/>
      <w:divBdr>
        <w:top w:val="none" w:sz="0" w:space="0" w:color="auto"/>
        <w:left w:val="none" w:sz="0" w:space="0" w:color="auto"/>
        <w:bottom w:val="none" w:sz="0" w:space="0" w:color="auto"/>
        <w:right w:val="none" w:sz="0" w:space="0" w:color="auto"/>
      </w:divBdr>
    </w:div>
    <w:div w:id="1998725038">
      <w:bodyDiv w:val="1"/>
      <w:marLeft w:val="0"/>
      <w:marRight w:val="0"/>
      <w:marTop w:val="0"/>
      <w:marBottom w:val="0"/>
      <w:divBdr>
        <w:top w:val="none" w:sz="0" w:space="0" w:color="auto"/>
        <w:left w:val="none" w:sz="0" w:space="0" w:color="auto"/>
        <w:bottom w:val="none" w:sz="0" w:space="0" w:color="auto"/>
        <w:right w:val="none" w:sz="0" w:space="0" w:color="auto"/>
      </w:divBdr>
    </w:div>
    <w:div w:id="2000693752">
      <w:bodyDiv w:val="1"/>
      <w:marLeft w:val="0"/>
      <w:marRight w:val="0"/>
      <w:marTop w:val="0"/>
      <w:marBottom w:val="0"/>
      <w:divBdr>
        <w:top w:val="none" w:sz="0" w:space="0" w:color="auto"/>
        <w:left w:val="none" w:sz="0" w:space="0" w:color="auto"/>
        <w:bottom w:val="none" w:sz="0" w:space="0" w:color="auto"/>
        <w:right w:val="none" w:sz="0" w:space="0" w:color="auto"/>
      </w:divBdr>
    </w:div>
    <w:div w:id="2001734912">
      <w:bodyDiv w:val="1"/>
      <w:marLeft w:val="0"/>
      <w:marRight w:val="0"/>
      <w:marTop w:val="0"/>
      <w:marBottom w:val="0"/>
      <w:divBdr>
        <w:top w:val="none" w:sz="0" w:space="0" w:color="auto"/>
        <w:left w:val="none" w:sz="0" w:space="0" w:color="auto"/>
        <w:bottom w:val="none" w:sz="0" w:space="0" w:color="auto"/>
        <w:right w:val="none" w:sz="0" w:space="0" w:color="auto"/>
      </w:divBdr>
    </w:div>
    <w:div w:id="2003199383">
      <w:bodyDiv w:val="1"/>
      <w:marLeft w:val="0"/>
      <w:marRight w:val="0"/>
      <w:marTop w:val="0"/>
      <w:marBottom w:val="0"/>
      <w:divBdr>
        <w:top w:val="none" w:sz="0" w:space="0" w:color="auto"/>
        <w:left w:val="none" w:sz="0" w:space="0" w:color="auto"/>
        <w:bottom w:val="none" w:sz="0" w:space="0" w:color="auto"/>
        <w:right w:val="none" w:sz="0" w:space="0" w:color="auto"/>
      </w:divBdr>
    </w:div>
    <w:div w:id="2003853634">
      <w:bodyDiv w:val="1"/>
      <w:marLeft w:val="0"/>
      <w:marRight w:val="0"/>
      <w:marTop w:val="0"/>
      <w:marBottom w:val="0"/>
      <w:divBdr>
        <w:top w:val="none" w:sz="0" w:space="0" w:color="auto"/>
        <w:left w:val="none" w:sz="0" w:space="0" w:color="auto"/>
        <w:bottom w:val="none" w:sz="0" w:space="0" w:color="auto"/>
        <w:right w:val="none" w:sz="0" w:space="0" w:color="auto"/>
      </w:divBdr>
    </w:div>
    <w:div w:id="2004383814">
      <w:bodyDiv w:val="1"/>
      <w:marLeft w:val="0"/>
      <w:marRight w:val="0"/>
      <w:marTop w:val="0"/>
      <w:marBottom w:val="0"/>
      <w:divBdr>
        <w:top w:val="none" w:sz="0" w:space="0" w:color="auto"/>
        <w:left w:val="none" w:sz="0" w:space="0" w:color="auto"/>
        <w:bottom w:val="none" w:sz="0" w:space="0" w:color="auto"/>
        <w:right w:val="none" w:sz="0" w:space="0" w:color="auto"/>
      </w:divBdr>
    </w:div>
    <w:div w:id="2005862498">
      <w:bodyDiv w:val="1"/>
      <w:marLeft w:val="0"/>
      <w:marRight w:val="0"/>
      <w:marTop w:val="0"/>
      <w:marBottom w:val="0"/>
      <w:divBdr>
        <w:top w:val="none" w:sz="0" w:space="0" w:color="auto"/>
        <w:left w:val="none" w:sz="0" w:space="0" w:color="auto"/>
        <w:bottom w:val="none" w:sz="0" w:space="0" w:color="auto"/>
        <w:right w:val="none" w:sz="0" w:space="0" w:color="auto"/>
      </w:divBdr>
    </w:div>
    <w:div w:id="2006667350">
      <w:bodyDiv w:val="1"/>
      <w:marLeft w:val="0"/>
      <w:marRight w:val="0"/>
      <w:marTop w:val="0"/>
      <w:marBottom w:val="0"/>
      <w:divBdr>
        <w:top w:val="none" w:sz="0" w:space="0" w:color="auto"/>
        <w:left w:val="none" w:sz="0" w:space="0" w:color="auto"/>
        <w:bottom w:val="none" w:sz="0" w:space="0" w:color="auto"/>
        <w:right w:val="none" w:sz="0" w:space="0" w:color="auto"/>
      </w:divBdr>
    </w:div>
    <w:div w:id="2006736482">
      <w:bodyDiv w:val="1"/>
      <w:marLeft w:val="0"/>
      <w:marRight w:val="0"/>
      <w:marTop w:val="0"/>
      <w:marBottom w:val="0"/>
      <w:divBdr>
        <w:top w:val="none" w:sz="0" w:space="0" w:color="auto"/>
        <w:left w:val="none" w:sz="0" w:space="0" w:color="auto"/>
        <w:bottom w:val="none" w:sz="0" w:space="0" w:color="auto"/>
        <w:right w:val="none" w:sz="0" w:space="0" w:color="auto"/>
      </w:divBdr>
    </w:div>
    <w:div w:id="2006935731">
      <w:bodyDiv w:val="1"/>
      <w:marLeft w:val="0"/>
      <w:marRight w:val="0"/>
      <w:marTop w:val="0"/>
      <w:marBottom w:val="0"/>
      <w:divBdr>
        <w:top w:val="none" w:sz="0" w:space="0" w:color="auto"/>
        <w:left w:val="none" w:sz="0" w:space="0" w:color="auto"/>
        <w:bottom w:val="none" w:sz="0" w:space="0" w:color="auto"/>
        <w:right w:val="none" w:sz="0" w:space="0" w:color="auto"/>
      </w:divBdr>
    </w:div>
    <w:div w:id="2007704419">
      <w:bodyDiv w:val="1"/>
      <w:marLeft w:val="0"/>
      <w:marRight w:val="0"/>
      <w:marTop w:val="0"/>
      <w:marBottom w:val="0"/>
      <w:divBdr>
        <w:top w:val="none" w:sz="0" w:space="0" w:color="auto"/>
        <w:left w:val="none" w:sz="0" w:space="0" w:color="auto"/>
        <w:bottom w:val="none" w:sz="0" w:space="0" w:color="auto"/>
        <w:right w:val="none" w:sz="0" w:space="0" w:color="auto"/>
      </w:divBdr>
    </w:div>
    <w:div w:id="2013070688">
      <w:bodyDiv w:val="1"/>
      <w:marLeft w:val="0"/>
      <w:marRight w:val="0"/>
      <w:marTop w:val="0"/>
      <w:marBottom w:val="0"/>
      <w:divBdr>
        <w:top w:val="none" w:sz="0" w:space="0" w:color="auto"/>
        <w:left w:val="none" w:sz="0" w:space="0" w:color="auto"/>
        <w:bottom w:val="none" w:sz="0" w:space="0" w:color="auto"/>
        <w:right w:val="none" w:sz="0" w:space="0" w:color="auto"/>
      </w:divBdr>
    </w:div>
    <w:div w:id="2014990645">
      <w:bodyDiv w:val="1"/>
      <w:marLeft w:val="0"/>
      <w:marRight w:val="0"/>
      <w:marTop w:val="0"/>
      <w:marBottom w:val="0"/>
      <w:divBdr>
        <w:top w:val="none" w:sz="0" w:space="0" w:color="auto"/>
        <w:left w:val="none" w:sz="0" w:space="0" w:color="auto"/>
        <w:bottom w:val="none" w:sz="0" w:space="0" w:color="auto"/>
        <w:right w:val="none" w:sz="0" w:space="0" w:color="auto"/>
      </w:divBdr>
    </w:div>
    <w:div w:id="2016111461">
      <w:bodyDiv w:val="1"/>
      <w:marLeft w:val="0"/>
      <w:marRight w:val="0"/>
      <w:marTop w:val="0"/>
      <w:marBottom w:val="0"/>
      <w:divBdr>
        <w:top w:val="none" w:sz="0" w:space="0" w:color="auto"/>
        <w:left w:val="none" w:sz="0" w:space="0" w:color="auto"/>
        <w:bottom w:val="none" w:sz="0" w:space="0" w:color="auto"/>
        <w:right w:val="none" w:sz="0" w:space="0" w:color="auto"/>
      </w:divBdr>
    </w:div>
    <w:div w:id="2017027697">
      <w:bodyDiv w:val="1"/>
      <w:marLeft w:val="0"/>
      <w:marRight w:val="0"/>
      <w:marTop w:val="0"/>
      <w:marBottom w:val="0"/>
      <w:divBdr>
        <w:top w:val="none" w:sz="0" w:space="0" w:color="auto"/>
        <w:left w:val="none" w:sz="0" w:space="0" w:color="auto"/>
        <w:bottom w:val="none" w:sz="0" w:space="0" w:color="auto"/>
        <w:right w:val="none" w:sz="0" w:space="0" w:color="auto"/>
      </w:divBdr>
    </w:div>
    <w:div w:id="2017345362">
      <w:bodyDiv w:val="1"/>
      <w:marLeft w:val="0"/>
      <w:marRight w:val="0"/>
      <w:marTop w:val="0"/>
      <w:marBottom w:val="0"/>
      <w:divBdr>
        <w:top w:val="none" w:sz="0" w:space="0" w:color="auto"/>
        <w:left w:val="none" w:sz="0" w:space="0" w:color="auto"/>
        <w:bottom w:val="none" w:sz="0" w:space="0" w:color="auto"/>
        <w:right w:val="none" w:sz="0" w:space="0" w:color="auto"/>
      </w:divBdr>
    </w:div>
    <w:div w:id="2017926743">
      <w:bodyDiv w:val="1"/>
      <w:marLeft w:val="0"/>
      <w:marRight w:val="0"/>
      <w:marTop w:val="0"/>
      <w:marBottom w:val="0"/>
      <w:divBdr>
        <w:top w:val="none" w:sz="0" w:space="0" w:color="auto"/>
        <w:left w:val="none" w:sz="0" w:space="0" w:color="auto"/>
        <w:bottom w:val="none" w:sz="0" w:space="0" w:color="auto"/>
        <w:right w:val="none" w:sz="0" w:space="0" w:color="auto"/>
      </w:divBdr>
    </w:div>
    <w:div w:id="2018076021">
      <w:bodyDiv w:val="1"/>
      <w:marLeft w:val="0"/>
      <w:marRight w:val="0"/>
      <w:marTop w:val="0"/>
      <w:marBottom w:val="0"/>
      <w:divBdr>
        <w:top w:val="none" w:sz="0" w:space="0" w:color="auto"/>
        <w:left w:val="none" w:sz="0" w:space="0" w:color="auto"/>
        <w:bottom w:val="none" w:sz="0" w:space="0" w:color="auto"/>
        <w:right w:val="none" w:sz="0" w:space="0" w:color="auto"/>
      </w:divBdr>
    </w:div>
    <w:div w:id="2023436521">
      <w:bodyDiv w:val="1"/>
      <w:marLeft w:val="0"/>
      <w:marRight w:val="0"/>
      <w:marTop w:val="0"/>
      <w:marBottom w:val="0"/>
      <w:divBdr>
        <w:top w:val="none" w:sz="0" w:space="0" w:color="auto"/>
        <w:left w:val="none" w:sz="0" w:space="0" w:color="auto"/>
        <w:bottom w:val="none" w:sz="0" w:space="0" w:color="auto"/>
        <w:right w:val="none" w:sz="0" w:space="0" w:color="auto"/>
      </w:divBdr>
    </w:div>
    <w:div w:id="2024281533">
      <w:bodyDiv w:val="1"/>
      <w:marLeft w:val="0"/>
      <w:marRight w:val="0"/>
      <w:marTop w:val="0"/>
      <w:marBottom w:val="0"/>
      <w:divBdr>
        <w:top w:val="none" w:sz="0" w:space="0" w:color="auto"/>
        <w:left w:val="none" w:sz="0" w:space="0" w:color="auto"/>
        <w:bottom w:val="none" w:sz="0" w:space="0" w:color="auto"/>
        <w:right w:val="none" w:sz="0" w:space="0" w:color="auto"/>
      </w:divBdr>
    </w:div>
    <w:div w:id="2024890534">
      <w:bodyDiv w:val="1"/>
      <w:marLeft w:val="0"/>
      <w:marRight w:val="0"/>
      <w:marTop w:val="0"/>
      <w:marBottom w:val="0"/>
      <w:divBdr>
        <w:top w:val="none" w:sz="0" w:space="0" w:color="auto"/>
        <w:left w:val="none" w:sz="0" w:space="0" w:color="auto"/>
        <w:bottom w:val="none" w:sz="0" w:space="0" w:color="auto"/>
        <w:right w:val="none" w:sz="0" w:space="0" w:color="auto"/>
      </w:divBdr>
    </w:div>
    <w:div w:id="2031488750">
      <w:bodyDiv w:val="1"/>
      <w:marLeft w:val="0"/>
      <w:marRight w:val="0"/>
      <w:marTop w:val="0"/>
      <w:marBottom w:val="0"/>
      <w:divBdr>
        <w:top w:val="none" w:sz="0" w:space="0" w:color="auto"/>
        <w:left w:val="none" w:sz="0" w:space="0" w:color="auto"/>
        <w:bottom w:val="none" w:sz="0" w:space="0" w:color="auto"/>
        <w:right w:val="none" w:sz="0" w:space="0" w:color="auto"/>
      </w:divBdr>
    </w:div>
    <w:div w:id="2037341115">
      <w:bodyDiv w:val="1"/>
      <w:marLeft w:val="0"/>
      <w:marRight w:val="0"/>
      <w:marTop w:val="0"/>
      <w:marBottom w:val="0"/>
      <w:divBdr>
        <w:top w:val="none" w:sz="0" w:space="0" w:color="auto"/>
        <w:left w:val="none" w:sz="0" w:space="0" w:color="auto"/>
        <w:bottom w:val="none" w:sz="0" w:space="0" w:color="auto"/>
        <w:right w:val="none" w:sz="0" w:space="0" w:color="auto"/>
      </w:divBdr>
    </w:div>
    <w:div w:id="2037540034">
      <w:bodyDiv w:val="1"/>
      <w:marLeft w:val="0"/>
      <w:marRight w:val="0"/>
      <w:marTop w:val="0"/>
      <w:marBottom w:val="0"/>
      <w:divBdr>
        <w:top w:val="none" w:sz="0" w:space="0" w:color="auto"/>
        <w:left w:val="none" w:sz="0" w:space="0" w:color="auto"/>
        <w:bottom w:val="none" w:sz="0" w:space="0" w:color="auto"/>
        <w:right w:val="none" w:sz="0" w:space="0" w:color="auto"/>
      </w:divBdr>
    </w:div>
    <w:div w:id="2038507207">
      <w:bodyDiv w:val="1"/>
      <w:marLeft w:val="0"/>
      <w:marRight w:val="0"/>
      <w:marTop w:val="0"/>
      <w:marBottom w:val="0"/>
      <w:divBdr>
        <w:top w:val="none" w:sz="0" w:space="0" w:color="auto"/>
        <w:left w:val="none" w:sz="0" w:space="0" w:color="auto"/>
        <w:bottom w:val="none" w:sz="0" w:space="0" w:color="auto"/>
        <w:right w:val="none" w:sz="0" w:space="0" w:color="auto"/>
      </w:divBdr>
    </w:div>
    <w:div w:id="2040229830">
      <w:bodyDiv w:val="1"/>
      <w:marLeft w:val="0"/>
      <w:marRight w:val="0"/>
      <w:marTop w:val="0"/>
      <w:marBottom w:val="0"/>
      <w:divBdr>
        <w:top w:val="none" w:sz="0" w:space="0" w:color="auto"/>
        <w:left w:val="none" w:sz="0" w:space="0" w:color="auto"/>
        <w:bottom w:val="none" w:sz="0" w:space="0" w:color="auto"/>
        <w:right w:val="none" w:sz="0" w:space="0" w:color="auto"/>
      </w:divBdr>
    </w:div>
    <w:div w:id="2042321031">
      <w:bodyDiv w:val="1"/>
      <w:marLeft w:val="0"/>
      <w:marRight w:val="0"/>
      <w:marTop w:val="0"/>
      <w:marBottom w:val="0"/>
      <w:divBdr>
        <w:top w:val="none" w:sz="0" w:space="0" w:color="auto"/>
        <w:left w:val="none" w:sz="0" w:space="0" w:color="auto"/>
        <w:bottom w:val="none" w:sz="0" w:space="0" w:color="auto"/>
        <w:right w:val="none" w:sz="0" w:space="0" w:color="auto"/>
      </w:divBdr>
    </w:div>
    <w:div w:id="2042825496">
      <w:bodyDiv w:val="1"/>
      <w:marLeft w:val="0"/>
      <w:marRight w:val="0"/>
      <w:marTop w:val="0"/>
      <w:marBottom w:val="0"/>
      <w:divBdr>
        <w:top w:val="none" w:sz="0" w:space="0" w:color="auto"/>
        <w:left w:val="none" w:sz="0" w:space="0" w:color="auto"/>
        <w:bottom w:val="none" w:sz="0" w:space="0" w:color="auto"/>
        <w:right w:val="none" w:sz="0" w:space="0" w:color="auto"/>
      </w:divBdr>
    </w:div>
    <w:div w:id="2044555665">
      <w:bodyDiv w:val="1"/>
      <w:marLeft w:val="0"/>
      <w:marRight w:val="0"/>
      <w:marTop w:val="0"/>
      <w:marBottom w:val="0"/>
      <w:divBdr>
        <w:top w:val="none" w:sz="0" w:space="0" w:color="auto"/>
        <w:left w:val="none" w:sz="0" w:space="0" w:color="auto"/>
        <w:bottom w:val="none" w:sz="0" w:space="0" w:color="auto"/>
        <w:right w:val="none" w:sz="0" w:space="0" w:color="auto"/>
      </w:divBdr>
    </w:div>
    <w:div w:id="2046903702">
      <w:bodyDiv w:val="1"/>
      <w:marLeft w:val="0"/>
      <w:marRight w:val="0"/>
      <w:marTop w:val="0"/>
      <w:marBottom w:val="0"/>
      <w:divBdr>
        <w:top w:val="none" w:sz="0" w:space="0" w:color="auto"/>
        <w:left w:val="none" w:sz="0" w:space="0" w:color="auto"/>
        <w:bottom w:val="none" w:sz="0" w:space="0" w:color="auto"/>
        <w:right w:val="none" w:sz="0" w:space="0" w:color="auto"/>
      </w:divBdr>
    </w:div>
    <w:div w:id="2046907010">
      <w:bodyDiv w:val="1"/>
      <w:marLeft w:val="0"/>
      <w:marRight w:val="0"/>
      <w:marTop w:val="0"/>
      <w:marBottom w:val="0"/>
      <w:divBdr>
        <w:top w:val="none" w:sz="0" w:space="0" w:color="auto"/>
        <w:left w:val="none" w:sz="0" w:space="0" w:color="auto"/>
        <w:bottom w:val="none" w:sz="0" w:space="0" w:color="auto"/>
        <w:right w:val="none" w:sz="0" w:space="0" w:color="auto"/>
      </w:divBdr>
    </w:div>
    <w:div w:id="2048750040">
      <w:bodyDiv w:val="1"/>
      <w:marLeft w:val="0"/>
      <w:marRight w:val="0"/>
      <w:marTop w:val="0"/>
      <w:marBottom w:val="0"/>
      <w:divBdr>
        <w:top w:val="none" w:sz="0" w:space="0" w:color="auto"/>
        <w:left w:val="none" w:sz="0" w:space="0" w:color="auto"/>
        <w:bottom w:val="none" w:sz="0" w:space="0" w:color="auto"/>
        <w:right w:val="none" w:sz="0" w:space="0" w:color="auto"/>
      </w:divBdr>
    </w:div>
    <w:div w:id="2050571176">
      <w:bodyDiv w:val="1"/>
      <w:marLeft w:val="0"/>
      <w:marRight w:val="0"/>
      <w:marTop w:val="0"/>
      <w:marBottom w:val="0"/>
      <w:divBdr>
        <w:top w:val="none" w:sz="0" w:space="0" w:color="auto"/>
        <w:left w:val="none" w:sz="0" w:space="0" w:color="auto"/>
        <w:bottom w:val="none" w:sz="0" w:space="0" w:color="auto"/>
        <w:right w:val="none" w:sz="0" w:space="0" w:color="auto"/>
      </w:divBdr>
    </w:div>
    <w:div w:id="2050644334">
      <w:bodyDiv w:val="1"/>
      <w:marLeft w:val="0"/>
      <w:marRight w:val="0"/>
      <w:marTop w:val="0"/>
      <w:marBottom w:val="0"/>
      <w:divBdr>
        <w:top w:val="none" w:sz="0" w:space="0" w:color="auto"/>
        <w:left w:val="none" w:sz="0" w:space="0" w:color="auto"/>
        <w:bottom w:val="none" w:sz="0" w:space="0" w:color="auto"/>
        <w:right w:val="none" w:sz="0" w:space="0" w:color="auto"/>
      </w:divBdr>
    </w:div>
    <w:div w:id="2050719253">
      <w:bodyDiv w:val="1"/>
      <w:marLeft w:val="0"/>
      <w:marRight w:val="0"/>
      <w:marTop w:val="0"/>
      <w:marBottom w:val="0"/>
      <w:divBdr>
        <w:top w:val="none" w:sz="0" w:space="0" w:color="auto"/>
        <w:left w:val="none" w:sz="0" w:space="0" w:color="auto"/>
        <w:bottom w:val="none" w:sz="0" w:space="0" w:color="auto"/>
        <w:right w:val="none" w:sz="0" w:space="0" w:color="auto"/>
      </w:divBdr>
    </w:div>
    <w:div w:id="2052538750">
      <w:bodyDiv w:val="1"/>
      <w:marLeft w:val="0"/>
      <w:marRight w:val="0"/>
      <w:marTop w:val="0"/>
      <w:marBottom w:val="0"/>
      <w:divBdr>
        <w:top w:val="none" w:sz="0" w:space="0" w:color="auto"/>
        <w:left w:val="none" w:sz="0" w:space="0" w:color="auto"/>
        <w:bottom w:val="none" w:sz="0" w:space="0" w:color="auto"/>
        <w:right w:val="none" w:sz="0" w:space="0" w:color="auto"/>
      </w:divBdr>
    </w:div>
    <w:div w:id="2052991390">
      <w:bodyDiv w:val="1"/>
      <w:marLeft w:val="0"/>
      <w:marRight w:val="0"/>
      <w:marTop w:val="0"/>
      <w:marBottom w:val="0"/>
      <w:divBdr>
        <w:top w:val="none" w:sz="0" w:space="0" w:color="auto"/>
        <w:left w:val="none" w:sz="0" w:space="0" w:color="auto"/>
        <w:bottom w:val="none" w:sz="0" w:space="0" w:color="auto"/>
        <w:right w:val="none" w:sz="0" w:space="0" w:color="auto"/>
      </w:divBdr>
    </w:div>
    <w:div w:id="2054228996">
      <w:bodyDiv w:val="1"/>
      <w:marLeft w:val="0"/>
      <w:marRight w:val="0"/>
      <w:marTop w:val="0"/>
      <w:marBottom w:val="0"/>
      <w:divBdr>
        <w:top w:val="none" w:sz="0" w:space="0" w:color="auto"/>
        <w:left w:val="none" w:sz="0" w:space="0" w:color="auto"/>
        <w:bottom w:val="none" w:sz="0" w:space="0" w:color="auto"/>
        <w:right w:val="none" w:sz="0" w:space="0" w:color="auto"/>
      </w:divBdr>
    </w:div>
    <w:div w:id="2056420773">
      <w:bodyDiv w:val="1"/>
      <w:marLeft w:val="0"/>
      <w:marRight w:val="0"/>
      <w:marTop w:val="0"/>
      <w:marBottom w:val="0"/>
      <w:divBdr>
        <w:top w:val="none" w:sz="0" w:space="0" w:color="auto"/>
        <w:left w:val="none" w:sz="0" w:space="0" w:color="auto"/>
        <w:bottom w:val="none" w:sz="0" w:space="0" w:color="auto"/>
        <w:right w:val="none" w:sz="0" w:space="0" w:color="auto"/>
      </w:divBdr>
    </w:div>
    <w:div w:id="2060737359">
      <w:bodyDiv w:val="1"/>
      <w:marLeft w:val="0"/>
      <w:marRight w:val="0"/>
      <w:marTop w:val="0"/>
      <w:marBottom w:val="0"/>
      <w:divBdr>
        <w:top w:val="none" w:sz="0" w:space="0" w:color="auto"/>
        <w:left w:val="none" w:sz="0" w:space="0" w:color="auto"/>
        <w:bottom w:val="none" w:sz="0" w:space="0" w:color="auto"/>
        <w:right w:val="none" w:sz="0" w:space="0" w:color="auto"/>
      </w:divBdr>
    </w:div>
    <w:div w:id="2061779998">
      <w:bodyDiv w:val="1"/>
      <w:marLeft w:val="0"/>
      <w:marRight w:val="0"/>
      <w:marTop w:val="0"/>
      <w:marBottom w:val="0"/>
      <w:divBdr>
        <w:top w:val="none" w:sz="0" w:space="0" w:color="auto"/>
        <w:left w:val="none" w:sz="0" w:space="0" w:color="auto"/>
        <w:bottom w:val="none" w:sz="0" w:space="0" w:color="auto"/>
        <w:right w:val="none" w:sz="0" w:space="0" w:color="auto"/>
      </w:divBdr>
    </w:div>
    <w:div w:id="2063870532">
      <w:bodyDiv w:val="1"/>
      <w:marLeft w:val="0"/>
      <w:marRight w:val="0"/>
      <w:marTop w:val="0"/>
      <w:marBottom w:val="0"/>
      <w:divBdr>
        <w:top w:val="none" w:sz="0" w:space="0" w:color="auto"/>
        <w:left w:val="none" w:sz="0" w:space="0" w:color="auto"/>
        <w:bottom w:val="none" w:sz="0" w:space="0" w:color="auto"/>
        <w:right w:val="none" w:sz="0" w:space="0" w:color="auto"/>
      </w:divBdr>
    </w:div>
    <w:div w:id="2065910448">
      <w:bodyDiv w:val="1"/>
      <w:marLeft w:val="0"/>
      <w:marRight w:val="0"/>
      <w:marTop w:val="0"/>
      <w:marBottom w:val="0"/>
      <w:divBdr>
        <w:top w:val="none" w:sz="0" w:space="0" w:color="auto"/>
        <w:left w:val="none" w:sz="0" w:space="0" w:color="auto"/>
        <w:bottom w:val="none" w:sz="0" w:space="0" w:color="auto"/>
        <w:right w:val="none" w:sz="0" w:space="0" w:color="auto"/>
      </w:divBdr>
    </w:div>
    <w:div w:id="2068334508">
      <w:bodyDiv w:val="1"/>
      <w:marLeft w:val="0"/>
      <w:marRight w:val="0"/>
      <w:marTop w:val="0"/>
      <w:marBottom w:val="0"/>
      <w:divBdr>
        <w:top w:val="none" w:sz="0" w:space="0" w:color="auto"/>
        <w:left w:val="none" w:sz="0" w:space="0" w:color="auto"/>
        <w:bottom w:val="none" w:sz="0" w:space="0" w:color="auto"/>
        <w:right w:val="none" w:sz="0" w:space="0" w:color="auto"/>
      </w:divBdr>
    </w:div>
    <w:div w:id="2070569857">
      <w:bodyDiv w:val="1"/>
      <w:marLeft w:val="0"/>
      <w:marRight w:val="0"/>
      <w:marTop w:val="0"/>
      <w:marBottom w:val="0"/>
      <w:divBdr>
        <w:top w:val="none" w:sz="0" w:space="0" w:color="auto"/>
        <w:left w:val="none" w:sz="0" w:space="0" w:color="auto"/>
        <w:bottom w:val="none" w:sz="0" w:space="0" w:color="auto"/>
        <w:right w:val="none" w:sz="0" w:space="0" w:color="auto"/>
      </w:divBdr>
    </w:div>
    <w:div w:id="2071342026">
      <w:bodyDiv w:val="1"/>
      <w:marLeft w:val="0"/>
      <w:marRight w:val="0"/>
      <w:marTop w:val="0"/>
      <w:marBottom w:val="0"/>
      <w:divBdr>
        <w:top w:val="none" w:sz="0" w:space="0" w:color="auto"/>
        <w:left w:val="none" w:sz="0" w:space="0" w:color="auto"/>
        <w:bottom w:val="none" w:sz="0" w:space="0" w:color="auto"/>
        <w:right w:val="none" w:sz="0" w:space="0" w:color="auto"/>
      </w:divBdr>
    </w:div>
    <w:div w:id="2071921836">
      <w:bodyDiv w:val="1"/>
      <w:marLeft w:val="0"/>
      <w:marRight w:val="0"/>
      <w:marTop w:val="0"/>
      <w:marBottom w:val="0"/>
      <w:divBdr>
        <w:top w:val="none" w:sz="0" w:space="0" w:color="auto"/>
        <w:left w:val="none" w:sz="0" w:space="0" w:color="auto"/>
        <w:bottom w:val="none" w:sz="0" w:space="0" w:color="auto"/>
        <w:right w:val="none" w:sz="0" w:space="0" w:color="auto"/>
      </w:divBdr>
    </w:div>
    <w:div w:id="2073193745">
      <w:bodyDiv w:val="1"/>
      <w:marLeft w:val="0"/>
      <w:marRight w:val="0"/>
      <w:marTop w:val="0"/>
      <w:marBottom w:val="0"/>
      <w:divBdr>
        <w:top w:val="none" w:sz="0" w:space="0" w:color="auto"/>
        <w:left w:val="none" w:sz="0" w:space="0" w:color="auto"/>
        <w:bottom w:val="none" w:sz="0" w:space="0" w:color="auto"/>
        <w:right w:val="none" w:sz="0" w:space="0" w:color="auto"/>
      </w:divBdr>
    </w:div>
    <w:div w:id="2073385815">
      <w:bodyDiv w:val="1"/>
      <w:marLeft w:val="0"/>
      <w:marRight w:val="0"/>
      <w:marTop w:val="0"/>
      <w:marBottom w:val="0"/>
      <w:divBdr>
        <w:top w:val="none" w:sz="0" w:space="0" w:color="auto"/>
        <w:left w:val="none" w:sz="0" w:space="0" w:color="auto"/>
        <w:bottom w:val="none" w:sz="0" w:space="0" w:color="auto"/>
        <w:right w:val="none" w:sz="0" w:space="0" w:color="auto"/>
      </w:divBdr>
    </w:div>
    <w:div w:id="2074616194">
      <w:bodyDiv w:val="1"/>
      <w:marLeft w:val="0"/>
      <w:marRight w:val="0"/>
      <w:marTop w:val="0"/>
      <w:marBottom w:val="0"/>
      <w:divBdr>
        <w:top w:val="none" w:sz="0" w:space="0" w:color="auto"/>
        <w:left w:val="none" w:sz="0" w:space="0" w:color="auto"/>
        <w:bottom w:val="none" w:sz="0" w:space="0" w:color="auto"/>
        <w:right w:val="none" w:sz="0" w:space="0" w:color="auto"/>
      </w:divBdr>
    </w:div>
    <w:div w:id="2076388718">
      <w:bodyDiv w:val="1"/>
      <w:marLeft w:val="0"/>
      <w:marRight w:val="0"/>
      <w:marTop w:val="0"/>
      <w:marBottom w:val="0"/>
      <w:divBdr>
        <w:top w:val="none" w:sz="0" w:space="0" w:color="auto"/>
        <w:left w:val="none" w:sz="0" w:space="0" w:color="auto"/>
        <w:bottom w:val="none" w:sz="0" w:space="0" w:color="auto"/>
        <w:right w:val="none" w:sz="0" w:space="0" w:color="auto"/>
      </w:divBdr>
    </w:div>
    <w:div w:id="2080515693">
      <w:bodyDiv w:val="1"/>
      <w:marLeft w:val="0"/>
      <w:marRight w:val="0"/>
      <w:marTop w:val="0"/>
      <w:marBottom w:val="0"/>
      <w:divBdr>
        <w:top w:val="none" w:sz="0" w:space="0" w:color="auto"/>
        <w:left w:val="none" w:sz="0" w:space="0" w:color="auto"/>
        <w:bottom w:val="none" w:sz="0" w:space="0" w:color="auto"/>
        <w:right w:val="none" w:sz="0" w:space="0" w:color="auto"/>
      </w:divBdr>
    </w:div>
    <w:div w:id="2080713232">
      <w:bodyDiv w:val="1"/>
      <w:marLeft w:val="0"/>
      <w:marRight w:val="0"/>
      <w:marTop w:val="0"/>
      <w:marBottom w:val="0"/>
      <w:divBdr>
        <w:top w:val="none" w:sz="0" w:space="0" w:color="auto"/>
        <w:left w:val="none" w:sz="0" w:space="0" w:color="auto"/>
        <w:bottom w:val="none" w:sz="0" w:space="0" w:color="auto"/>
        <w:right w:val="none" w:sz="0" w:space="0" w:color="auto"/>
      </w:divBdr>
    </w:div>
    <w:div w:id="2081949838">
      <w:bodyDiv w:val="1"/>
      <w:marLeft w:val="0"/>
      <w:marRight w:val="0"/>
      <w:marTop w:val="0"/>
      <w:marBottom w:val="0"/>
      <w:divBdr>
        <w:top w:val="none" w:sz="0" w:space="0" w:color="auto"/>
        <w:left w:val="none" w:sz="0" w:space="0" w:color="auto"/>
        <w:bottom w:val="none" w:sz="0" w:space="0" w:color="auto"/>
        <w:right w:val="none" w:sz="0" w:space="0" w:color="auto"/>
      </w:divBdr>
    </w:div>
    <w:div w:id="2082553437">
      <w:bodyDiv w:val="1"/>
      <w:marLeft w:val="0"/>
      <w:marRight w:val="0"/>
      <w:marTop w:val="0"/>
      <w:marBottom w:val="0"/>
      <w:divBdr>
        <w:top w:val="none" w:sz="0" w:space="0" w:color="auto"/>
        <w:left w:val="none" w:sz="0" w:space="0" w:color="auto"/>
        <w:bottom w:val="none" w:sz="0" w:space="0" w:color="auto"/>
        <w:right w:val="none" w:sz="0" w:space="0" w:color="auto"/>
      </w:divBdr>
    </w:div>
    <w:div w:id="2086758453">
      <w:bodyDiv w:val="1"/>
      <w:marLeft w:val="0"/>
      <w:marRight w:val="0"/>
      <w:marTop w:val="0"/>
      <w:marBottom w:val="0"/>
      <w:divBdr>
        <w:top w:val="none" w:sz="0" w:space="0" w:color="auto"/>
        <w:left w:val="none" w:sz="0" w:space="0" w:color="auto"/>
        <w:bottom w:val="none" w:sz="0" w:space="0" w:color="auto"/>
        <w:right w:val="none" w:sz="0" w:space="0" w:color="auto"/>
      </w:divBdr>
    </w:div>
    <w:div w:id="2090886277">
      <w:bodyDiv w:val="1"/>
      <w:marLeft w:val="0"/>
      <w:marRight w:val="0"/>
      <w:marTop w:val="0"/>
      <w:marBottom w:val="0"/>
      <w:divBdr>
        <w:top w:val="none" w:sz="0" w:space="0" w:color="auto"/>
        <w:left w:val="none" w:sz="0" w:space="0" w:color="auto"/>
        <w:bottom w:val="none" w:sz="0" w:space="0" w:color="auto"/>
        <w:right w:val="none" w:sz="0" w:space="0" w:color="auto"/>
      </w:divBdr>
    </w:div>
    <w:div w:id="2092194685">
      <w:bodyDiv w:val="1"/>
      <w:marLeft w:val="0"/>
      <w:marRight w:val="0"/>
      <w:marTop w:val="0"/>
      <w:marBottom w:val="0"/>
      <w:divBdr>
        <w:top w:val="none" w:sz="0" w:space="0" w:color="auto"/>
        <w:left w:val="none" w:sz="0" w:space="0" w:color="auto"/>
        <w:bottom w:val="none" w:sz="0" w:space="0" w:color="auto"/>
        <w:right w:val="none" w:sz="0" w:space="0" w:color="auto"/>
      </w:divBdr>
    </w:div>
    <w:div w:id="2092503211">
      <w:bodyDiv w:val="1"/>
      <w:marLeft w:val="0"/>
      <w:marRight w:val="0"/>
      <w:marTop w:val="0"/>
      <w:marBottom w:val="0"/>
      <w:divBdr>
        <w:top w:val="none" w:sz="0" w:space="0" w:color="auto"/>
        <w:left w:val="none" w:sz="0" w:space="0" w:color="auto"/>
        <w:bottom w:val="none" w:sz="0" w:space="0" w:color="auto"/>
        <w:right w:val="none" w:sz="0" w:space="0" w:color="auto"/>
      </w:divBdr>
    </w:div>
    <w:div w:id="2092769235">
      <w:bodyDiv w:val="1"/>
      <w:marLeft w:val="0"/>
      <w:marRight w:val="0"/>
      <w:marTop w:val="0"/>
      <w:marBottom w:val="0"/>
      <w:divBdr>
        <w:top w:val="none" w:sz="0" w:space="0" w:color="auto"/>
        <w:left w:val="none" w:sz="0" w:space="0" w:color="auto"/>
        <w:bottom w:val="none" w:sz="0" w:space="0" w:color="auto"/>
        <w:right w:val="none" w:sz="0" w:space="0" w:color="auto"/>
      </w:divBdr>
    </w:div>
    <w:div w:id="2093159062">
      <w:bodyDiv w:val="1"/>
      <w:marLeft w:val="0"/>
      <w:marRight w:val="0"/>
      <w:marTop w:val="0"/>
      <w:marBottom w:val="0"/>
      <w:divBdr>
        <w:top w:val="none" w:sz="0" w:space="0" w:color="auto"/>
        <w:left w:val="none" w:sz="0" w:space="0" w:color="auto"/>
        <w:bottom w:val="none" w:sz="0" w:space="0" w:color="auto"/>
        <w:right w:val="none" w:sz="0" w:space="0" w:color="auto"/>
      </w:divBdr>
    </w:div>
    <w:div w:id="2094206848">
      <w:bodyDiv w:val="1"/>
      <w:marLeft w:val="0"/>
      <w:marRight w:val="0"/>
      <w:marTop w:val="0"/>
      <w:marBottom w:val="0"/>
      <w:divBdr>
        <w:top w:val="none" w:sz="0" w:space="0" w:color="auto"/>
        <w:left w:val="none" w:sz="0" w:space="0" w:color="auto"/>
        <w:bottom w:val="none" w:sz="0" w:space="0" w:color="auto"/>
        <w:right w:val="none" w:sz="0" w:space="0" w:color="auto"/>
      </w:divBdr>
    </w:div>
    <w:div w:id="2097286294">
      <w:bodyDiv w:val="1"/>
      <w:marLeft w:val="0"/>
      <w:marRight w:val="0"/>
      <w:marTop w:val="0"/>
      <w:marBottom w:val="0"/>
      <w:divBdr>
        <w:top w:val="none" w:sz="0" w:space="0" w:color="auto"/>
        <w:left w:val="none" w:sz="0" w:space="0" w:color="auto"/>
        <w:bottom w:val="none" w:sz="0" w:space="0" w:color="auto"/>
        <w:right w:val="none" w:sz="0" w:space="0" w:color="auto"/>
      </w:divBdr>
    </w:div>
    <w:div w:id="2101023145">
      <w:bodyDiv w:val="1"/>
      <w:marLeft w:val="0"/>
      <w:marRight w:val="0"/>
      <w:marTop w:val="0"/>
      <w:marBottom w:val="0"/>
      <w:divBdr>
        <w:top w:val="none" w:sz="0" w:space="0" w:color="auto"/>
        <w:left w:val="none" w:sz="0" w:space="0" w:color="auto"/>
        <w:bottom w:val="none" w:sz="0" w:space="0" w:color="auto"/>
        <w:right w:val="none" w:sz="0" w:space="0" w:color="auto"/>
      </w:divBdr>
    </w:div>
    <w:div w:id="2102212263">
      <w:bodyDiv w:val="1"/>
      <w:marLeft w:val="0"/>
      <w:marRight w:val="0"/>
      <w:marTop w:val="0"/>
      <w:marBottom w:val="0"/>
      <w:divBdr>
        <w:top w:val="none" w:sz="0" w:space="0" w:color="auto"/>
        <w:left w:val="none" w:sz="0" w:space="0" w:color="auto"/>
        <w:bottom w:val="none" w:sz="0" w:space="0" w:color="auto"/>
        <w:right w:val="none" w:sz="0" w:space="0" w:color="auto"/>
      </w:divBdr>
    </w:div>
    <w:div w:id="2104033603">
      <w:bodyDiv w:val="1"/>
      <w:marLeft w:val="0"/>
      <w:marRight w:val="0"/>
      <w:marTop w:val="0"/>
      <w:marBottom w:val="0"/>
      <w:divBdr>
        <w:top w:val="none" w:sz="0" w:space="0" w:color="auto"/>
        <w:left w:val="none" w:sz="0" w:space="0" w:color="auto"/>
        <w:bottom w:val="none" w:sz="0" w:space="0" w:color="auto"/>
        <w:right w:val="none" w:sz="0" w:space="0" w:color="auto"/>
      </w:divBdr>
    </w:div>
    <w:div w:id="2105033522">
      <w:bodyDiv w:val="1"/>
      <w:marLeft w:val="0"/>
      <w:marRight w:val="0"/>
      <w:marTop w:val="0"/>
      <w:marBottom w:val="0"/>
      <w:divBdr>
        <w:top w:val="none" w:sz="0" w:space="0" w:color="auto"/>
        <w:left w:val="none" w:sz="0" w:space="0" w:color="auto"/>
        <w:bottom w:val="none" w:sz="0" w:space="0" w:color="auto"/>
        <w:right w:val="none" w:sz="0" w:space="0" w:color="auto"/>
      </w:divBdr>
    </w:div>
    <w:div w:id="2106150113">
      <w:bodyDiv w:val="1"/>
      <w:marLeft w:val="0"/>
      <w:marRight w:val="0"/>
      <w:marTop w:val="0"/>
      <w:marBottom w:val="0"/>
      <w:divBdr>
        <w:top w:val="none" w:sz="0" w:space="0" w:color="auto"/>
        <w:left w:val="none" w:sz="0" w:space="0" w:color="auto"/>
        <w:bottom w:val="none" w:sz="0" w:space="0" w:color="auto"/>
        <w:right w:val="none" w:sz="0" w:space="0" w:color="auto"/>
      </w:divBdr>
    </w:div>
    <w:div w:id="2109109405">
      <w:bodyDiv w:val="1"/>
      <w:marLeft w:val="0"/>
      <w:marRight w:val="0"/>
      <w:marTop w:val="0"/>
      <w:marBottom w:val="0"/>
      <w:divBdr>
        <w:top w:val="none" w:sz="0" w:space="0" w:color="auto"/>
        <w:left w:val="none" w:sz="0" w:space="0" w:color="auto"/>
        <w:bottom w:val="none" w:sz="0" w:space="0" w:color="auto"/>
        <w:right w:val="none" w:sz="0" w:space="0" w:color="auto"/>
      </w:divBdr>
    </w:div>
    <w:div w:id="2109696862">
      <w:bodyDiv w:val="1"/>
      <w:marLeft w:val="0"/>
      <w:marRight w:val="0"/>
      <w:marTop w:val="0"/>
      <w:marBottom w:val="0"/>
      <w:divBdr>
        <w:top w:val="none" w:sz="0" w:space="0" w:color="auto"/>
        <w:left w:val="none" w:sz="0" w:space="0" w:color="auto"/>
        <w:bottom w:val="none" w:sz="0" w:space="0" w:color="auto"/>
        <w:right w:val="none" w:sz="0" w:space="0" w:color="auto"/>
      </w:divBdr>
    </w:div>
    <w:div w:id="2110932848">
      <w:bodyDiv w:val="1"/>
      <w:marLeft w:val="0"/>
      <w:marRight w:val="0"/>
      <w:marTop w:val="0"/>
      <w:marBottom w:val="0"/>
      <w:divBdr>
        <w:top w:val="none" w:sz="0" w:space="0" w:color="auto"/>
        <w:left w:val="none" w:sz="0" w:space="0" w:color="auto"/>
        <w:bottom w:val="none" w:sz="0" w:space="0" w:color="auto"/>
        <w:right w:val="none" w:sz="0" w:space="0" w:color="auto"/>
      </w:divBdr>
    </w:div>
    <w:div w:id="2113237184">
      <w:bodyDiv w:val="1"/>
      <w:marLeft w:val="0"/>
      <w:marRight w:val="0"/>
      <w:marTop w:val="0"/>
      <w:marBottom w:val="0"/>
      <w:divBdr>
        <w:top w:val="none" w:sz="0" w:space="0" w:color="auto"/>
        <w:left w:val="none" w:sz="0" w:space="0" w:color="auto"/>
        <w:bottom w:val="none" w:sz="0" w:space="0" w:color="auto"/>
        <w:right w:val="none" w:sz="0" w:space="0" w:color="auto"/>
      </w:divBdr>
    </w:div>
    <w:div w:id="2115975368">
      <w:bodyDiv w:val="1"/>
      <w:marLeft w:val="0"/>
      <w:marRight w:val="0"/>
      <w:marTop w:val="0"/>
      <w:marBottom w:val="0"/>
      <w:divBdr>
        <w:top w:val="none" w:sz="0" w:space="0" w:color="auto"/>
        <w:left w:val="none" w:sz="0" w:space="0" w:color="auto"/>
        <w:bottom w:val="none" w:sz="0" w:space="0" w:color="auto"/>
        <w:right w:val="none" w:sz="0" w:space="0" w:color="auto"/>
      </w:divBdr>
    </w:div>
    <w:div w:id="2119521239">
      <w:bodyDiv w:val="1"/>
      <w:marLeft w:val="0"/>
      <w:marRight w:val="0"/>
      <w:marTop w:val="0"/>
      <w:marBottom w:val="0"/>
      <w:divBdr>
        <w:top w:val="none" w:sz="0" w:space="0" w:color="auto"/>
        <w:left w:val="none" w:sz="0" w:space="0" w:color="auto"/>
        <w:bottom w:val="none" w:sz="0" w:space="0" w:color="auto"/>
        <w:right w:val="none" w:sz="0" w:space="0" w:color="auto"/>
      </w:divBdr>
    </w:div>
    <w:div w:id="2120684117">
      <w:bodyDiv w:val="1"/>
      <w:marLeft w:val="0"/>
      <w:marRight w:val="0"/>
      <w:marTop w:val="0"/>
      <w:marBottom w:val="0"/>
      <w:divBdr>
        <w:top w:val="none" w:sz="0" w:space="0" w:color="auto"/>
        <w:left w:val="none" w:sz="0" w:space="0" w:color="auto"/>
        <w:bottom w:val="none" w:sz="0" w:space="0" w:color="auto"/>
        <w:right w:val="none" w:sz="0" w:space="0" w:color="auto"/>
      </w:divBdr>
    </w:div>
    <w:div w:id="2123375346">
      <w:bodyDiv w:val="1"/>
      <w:marLeft w:val="0"/>
      <w:marRight w:val="0"/>
      <w:marTop w:val="0"/>
      <w:marBottom w:val="0"/>
      <w:divBdr>
        <w:top w:val="none" w:sz="0" w:space="0" w:color="auto"/>
        <w:left w:val="none" w:sz="0" w:space="0" w:color="auto"/>
        <w:bottom w:val="none" w:sz="0" w:space="0" w:color="auto"/>
        <w:right w:val="none" w:sz="0" w:space="0" w:color="auto"/>
      </w:divBdr>
    </w:div>
    <w:div w:id="2127459330">
      <w:bodyDiv w:val="1"/>
      <w:marLeft w:val="0"/>
      <w:marRight w:val="0"/>
      <w:marTop w:val="0"/>
      <w:marBottom w:val="0"/>
      <w:divBdr>
        <w:top w:val="none" w:sz="0" w:space="0" w:color="auto"/>
        <w:left w:val="none" w:sz="0" w:space="0" w:color="auto"/>
        <w:bottom w:val="none" w:sz="0" w:space="0" w:color="auto"/>
        <w:right w:val="none" w:sz="0" w:space="0" w:color="auto"/>
      </w:divBdr>
    </w:div>
    <w:div w:id="2129078153">
      <w:bodyDiv w:val="1"/>
      <w:marLeft w:val="0"/>
      <w:marRight w:val="0"/>
      <w:marTop w:val="0"/>
      <w:marBottom w:val="0"/>
      <w:divBdr>
        <w:top w:val="none" w:sz="0" w:space="0" w:color="auto"/>
        <w:left w:val="none" w:sz="0" w:space="0" w:color="auto"/>
        <w:bottom w:val="none" w:sz="0" w:space="0" w:color="auto"/>
        <w:right w:val="none" w:sz="0" w:space="0" w:color="auto"/>
      </w:divBdr>
    </w:div>
    <w:div w:id="2130082945">
      <w:bodyDiv w:val="1"/>
      <w:marLeft w:val="0"/>
      <w:marRight w:val="0"/>
      <w:marTop w:val="0"/>
      <w:marBottom w:val="0"/>
      <w:divBdr>
        <w:top w:val="none" w:sz="0" w:space="0" w:color="auto"/>
        <w:left w:val="none" w:sz="0" w:space="0" w:color="auto"/>
        <w:bottom w:val="none" w:sz="0" w:space="0" w:color="auto"/>
        <w:right w:val="none" w:sz="0" w:space="0" w:color="auto"/>
      </w:divBdr>
    </w:div>
    <w:div w:id="2133598576">
      <w:bodyDiv w:val="1"/>
      <w:marLeft w:val="0"/>
      <w:marRight w:val="0"/>
      <w:marTop w:val="0"/>
      <w:marBottom w:val="0"/>
      <w:divBdr>
        <w:top w:val="none" w:sz="0" w:space="0" w:color="auto"/>
        <w:left w:val="none" w:sz="0" w:space="0" w:color="auto"/>
        <w:bottom w:val="none" w:sz="0" w:space="0" w:color="auto"/>
        <w:right w:val="none" w:sz="0" w:space="0" w:color="auto"/>
      </w:divBdr>
    </w:div>
    <w:div w:id="2135363429">
      <w:bodyDiv w:val="1"/>
      <w:marLeft w:val="0"/>
      <w:marRight w:val="0"/>
      <w:marTop w:val="0"/>
      <w:marBottom w:val="0"/>
      <w:divBdr>
        <w:top w:val="none" w:sz="0" w:space="0" w:color="auto"/>
        <w:left w:val="none" w:sz="0" w:space="0" w:color="auto"/>
        <w:bottom w:val="none" w:sz="0" w:space="0" w:color="auto"/>
        <w:right w:val="none" w:sz="0" w:space="0" w:color="auto"/>
      </w:divBdr>
    </w:div>
    <w:div w:id="2135371210">
      <w:bodyDiv w:val="1"/>
      <w:marLeft w:val="0"/>
      <w:marRight w:val="0"/>
      <w:marTop w:val="0"/>
      <w:marBottom w:val="0"/>
      <w:divBdr>
        <w:top w:val="none" w:sz="0" w:space="0" w:color="auto"/>
        <w:left w:val="none" w:sz="0" w:space="0" w:color="auto"/>
        <w:bottom w:val="none" w:sz="0" w:space="0" w:color="auto"/>
        <w:right w:val="none" w:sz="0" w:space="0" w:color="auto"/>
      </w:divBdr>
    </w:div>
    <w:div w:id="2140414431">
      <w:bodyDiv w:val="1"/>
      <w:marLeft w:val="0"/>
      <w:marRight w:val="0"/>
      <w:marTop w:val="0"/>
      <w:marBottom w:val="0"/>
      <w:divBdr>
        <w:top w:val="none" w:sz="0" w:space="0" w:color="auto"/>
        <w:left w:val="none" w:sz="0" w:space="0" w:color="auto"/>
        <w:bottom w:val="none" w:sz="0" w:space="0" w:color="auto"/>
        <w:right w:val="none" w:sz="0" w:space="0" w:color="auto"/>
      </w:divBdr>
    </w:div>
    <w:div w:id="2140606256">
      <w:bodyDiv w:val="1"/>
      <w:marLeft w:val="0"/>
      <w:marRight w:val="0"/>
      <w:marTop w:val="0"/>
      <w:marBottom w:val="0"/>
      <w:divBdr>
        <w:top w:val="none" w:sz="0" w:space="0" w:color="auto"/>
        <w:left w:val="none" w:sz="0" w:space="0" w:color="auto"/>
        <w:bottom w:val="none" w:sz="0" w:space="0" w:color="auto"/>
        <w:right w:val="none" w:sz="0" w:space="0" w:color="auto"/>
      </w:divBdr>
    </w:div>
    <w:div w:id="2140756356">
      <w:bodyDiv w:val="1"/>
      <w:marLeft w:val="0"/>
      <w:marRight w:val="0"/>
      <w:marTop w:val="0"/>
      <w:marBottom w:val="0"/>
      <w:divBdr>
        <w:top w:val="none" w:sz="0" w:space="0" w:color="auto"/>
        <w:left w:val="none" w:sz="0" w:space="0" w:color="auto"/>
        <w:bottom w:val="none" w:sz="0" w:space="0" w:color="auto"/>
        <w:right w:val="none" w:sz="0" w:space="0" w:color="auto"/>
      </w:divBdr>
    </w:div>
    <w:div w:id="2141610731">
      <w:bodyDiv w:val="1"/>
      <w:marLeft w:val="0"/>
      <w:marRight w:val="0"/>
      <w:marTop w:val="0"/>
      <w:marBottom w:val="0"/>
      <w:divBdr>
        <w:top w:val="none" w:sz="0" w:space="0" w:color="auto"/>
        <w:left w:val="none" w:sz="0" w:space="0" w:color="auto"/>
        <w:bottom w:val="none" w:sz="0" w:space="0" w:color="auto"/>
        <w:right w:val="none" w:sz="0" w:space="0" w:color="auto"/>
      </w:divBdr>
    </w:div>
    <w:div w:id="2143187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hyperlink" Target="https://www.ecured.cu/Mandarina" TargetMode="External"/><Relationship Id="rId26" Type="http://schemas.openxmlformats.org/officeDocument/2006/relationships/chart" Target="charts/chart6.xml"/><Relationship Id="rId39" Type="http://schemas.openxmlformats.org/officeDocument/2006/relationships/image" Target="media/image16.tmp"/><Relationship Id="rId21" Type="http://schemas.openxmlformats.org/officeDocument/2006/relationships/chart" Target="charts/chart2.xml"/><Relationship Id="rId34" Type="http://schemas.openxmlformats.org/officeDocument/2006/relationships/image" Target="media/image11.tmp"/><Relationship Id="rId42" Type="http://schemas.openxmlformats.org/officeDocument/2006/relationships/image" Target="media/image19.tmp"/><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8.tmp"/><Relationship Id="rId11" Type="http://schemas.openxmlformats.org/officeDocument/2006/relationships/image" Target="media/image3.emf"/><Relationship Id="rId24" Type="http://schemas.openxmlformats.org/officeDocument/2006/relationships/chart" Target="charts/chart5.xml"/><Relationship Id="rId32" Type="http://schemas.openxmlformats.org/officeDocument/2006/relationships/image" Target="media/image9.png"/><Relationship Id="rId37" Type="http://schemas.openxmlformats.org/officeDocument/2006/relationships/image" Target="media/image14.tmp"/><Relationship Id="rId40" Type="http://schemas.openxmlformats.org/officeDocument/2006/relationships/image" Target="media/image17.tmp"/><Relationship Id="rId45" Type="http://schemas.openxmlformats.org/officeDocument/2006/relationships/image" Target="media/image21.png"/><Relationship Id="rId53" Type="http://schemas.openxmlformats.org/officeDocument/2006/relationships/image" Target="media/image29.png"/><Relationship Id="rId5" Type="http://schemas.openxmlformats.org/officeDocument/2006/relationships/webSettings" Target="webSettings.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emf"/><Relationship Id="rId22" Type="http://schemas.openxmlformats.org/officeDocument/2006/relationships/chart" Target="charts/chart3.xml"/><Relationship Id="rId27" Type="http://schemas.openxmlformats.org/officeDocument/2006/relationships/chart" Target="charts/chart7.xml"/><Relationship Id="rId30" Type="http://schemas.openxmlformats.org/officeDocument/2006/relationships/header" Target="header2.xml"/><Relationship Id="rId35" Type="http://schemas.openxmlformats.org/officeDocument/2006/relationships/image" Target="media/image12.tmp"/><Relationship Id="rId43" Type="http://schemas.openxmlformats.org/officeDocument/2006/relationships/footer" Target="footer6.xml"/><Relationship Id="rId48" Type="http://schemas.openxmlformats.org/officeDocument/2006/relationships/image" Target="media/image24.jpe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hyperlink" Target="https://es.wikipedia.org/wiki/Sapindales" TargetMode="External"/><Relationship Id="rId25" Type="http://schemas.openxmlformats.org/officeDocument/2006/relationships/footer" Target="footer4.xml"/><Relationship Id="rId33" Type="http://schemas.openxmlformats.org/officeDocument/2006/relationships/image" Target="media/image10.tmp"/><Relationship Id="rId38" Type="http://schemas.openxmlformats.org/officeDocument/2006/relationships/image" Target="media/image15.tmp"/><Relationship Id="rId46" Type="http://schemas.openxmlformats.org/officeDocument/2006/relationships/image" Target="media/image22.png"/><Relationship Id="rId20" Type="http://schemas.openxmlformats.org/officeDocument/2006/relationships/chart" Target="charts/chart1.xml"/><Relationship Id="rId41" Type="http://schemas.openxmlformats.org/officeDocument/2006/relationships/image" Target="media/image18.tmp"/><Relationship Id="rId54"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chart" Target="charts/chart4.xml"/><Relationship Id="rId28" Type="http://schemas.openxmlformats.org/officeDocument/2006/relationships/header" Target="header1.xml"/><Relationship Id="rId36" Type="http://schemas.openxmlformats.org/officeDocument/2006/relationships/image" Target="media/image13.tmp"/><Relationship Id="rId49" Type="http://schemas.openxmlformats.org/officeDocument/2006/relationships/image" Target="media/image25.png"/><Relationship Id="rId57" Type="http://schemas.openxmlformats.org/officeDocument/2006/relationships/theme" Target="theme/theme1.xml"/><Relationship Id="rId10" Type="http://schemas.openxmlformats.org/officeDocument/2006/relationships/image" Target="media/image2.emf"/><Relationship Id="rId31" Type="http://schemas.openxmlformats.org/officeDocument/2006/relationships/footer" Target="footer5.xml"/><Relationship Id="rId44" Type="http://schemas.openxmlformats.org/officeDocument/2006/relationships/image" Target="media/image20.jpeg"/><Relationship Id="rId52" Type="http://schemas.openxmlformats.org/officeDocument/2006/relationships/image" Target="media/image28.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Chris\OneDrive\Escritorio\tesis%20mandarina\BORRADOR%20ESTADISTICA\Datos%20antiguos\BORRADOR%20TESIS%20MOSCA%20DE%20LA%20FRUT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Chris\OneDrive\Escritorio\tesis%20mandarina\BORRADOR%20ESTADISTICA\Datos%20antiguos\BORRADOR%20TESIS%20MOSCA%20DE%20LA%20FRUT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Chris\OneDrive\Escritorio\tesis%20mandarina\BORRADOR%20ESTADISTICA\Datos%20antiguos\BORRADOR%20TESIS%20MOSCA%20DE%20LA%20FRUT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Chris\OneDrive\Escritorio\tesis%20mandarina\BORRADOR%20ESTADISTICA\Datos%20antiguos\BORRADOR%20TESIS%20MOSCA%20DE%20LA%20FRUT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Chris\OneDrive\Escritorio\tesis%20mandarina\BORRADOR%20ESTADISTICA\Datos%20antiguos\BORRADOR%20TESIS%20MOSCA%20DE%20LA%20FRUT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Chris\OneDrive\Escritorio\tesis%20mandarina\BORRADOR%20ESTADISTICA\Datos%20antiguos\BORRADOR%20TESIS%20MOSCA%20DE%20LA%20FRUT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Lenovo\Downloads\Analisis%20de%20Correlaci&#243;n%20Mosca%20de%20la%20fruta%20(1).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s-MX" b="1">
                <a:solidFill>
                  <a:sysClr val="windowText" lastClr="000000"/>
                </a:solidFill>
              </a:rPr>
              <a:t>Moscas</a:t>
            </a:r>
            <a:r>
              <a:rPr lang="es-MX" b="1" baseline="0">
                <a:solidFill>
                  <a:sysClr val="windowText" lastClr="000000"/>
                </a:solidFill>
              </a:rPr>
              <a:t> de la fruta capturadas</a:t>
            </a:r>
            <a:endParaRPr lang="es-MX" b="1">
              <a:solidFill>
                <a:sysClr val="windowText" lastClr="000000"/>
              </a:solidFill>
            </a:endParaRPr>
          </a:p>
        </c:rich>
      </c:tx>
      <c:layout>
        <c:manualLayout>
          <c:xMode val="edge"/>
          <c:yMode val="edge"/>
          <c:x val="0.22426196725409328"/>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s-EC"/>
        </a:p>
      </c:txPr>
    </c:title>
    <c:autoTitleDeleted val="0"/>
    <c:plotArea>
      <c:layout/>
      <c:lineChart>
        <c:grouping val="standard"/>
        <c:varyColors val="0"/>
        <c:ser>
          <c:idx val="0"/>
          <c:order val="0"/>
          <c:tx>
            <c:strRef>
              <c:f>'Prom. Tukey'!$E$8</c:f>
              <c:strCache>
                <c:ptCount val="1"/>
                <c:pt idx="0">
                  <c:v>T1</c:v>
                </c:pt>
              </c:strCache>
            </c:strRef>
          </c:tx>
          <c:spPr>
            <a:ln w="28575" cap="rnd">
              <a:solidFill>
                <a:schemeClr val="accent1"/>
              </a:solidFill>
              <a:round/>
            </a:ln>
            <a:effectLst/>
          </c:spPr>
          <c:marker>
            <c:symbol val="none"/>
          </c:marker>
          <c:cat>
            <c:strRef>
              <c:f>'Prom. Tukey'!$F$7:$I$7</c:f>
              <c:strCache>
                <c:ptCount val="4"/>
                <c:pt idx="0">
                  <c:v>14 días</c:v>
                </c:pt>
                <c:pt idx="1">
                  <c:v>28 días</c:v>
                </c:pt>
                <c:pt idx="2">
                  <c:v>42 días</c:v>
                </c:pt>
                <c:pt idx="3">
                  <c:v>56 días</c:v>
                </c:pt>
              </c:strCache>
            </c:strRef>
          </c:cat>
          <c:val>
            <c:numRef>
              <c:f>'Prom. Tukey'!$F$8:$I$8</c:f>
              <c:numCache>
                <c:formatCode>General</c:formatCode>
                <c:ptCount val="4"/>
                <c:pt idx="0">
                  <c:v>1.22</c:v>
                </c:pt>
                <c:pt idx="1">
                  <c:v>3.55</c:v>
                </c:pt>
                <c:pt idx="2">
                  <c:v>4.78</c:v>
                </c:pt>
                <c:pt idx="3">
                  <c:v>1.22</c:v>
                </c:pt>
              </c:numCache>
            </c:numRef>
          </c:val>
          <c:smooth val="0"/>
          <c:extLst>
            <c:ext xmlns:c16="http://schemas.microsoft.com/office/drawing/2014/chart" uri="{C3380CC4-5D6E-409C-BE32-E72D297353CC}">
              <c16:uniqueId val="{00000000-DE8F-4DA4-8BAC-300F1A65705F}"/>
            </c:ext>
          </c:extLst>
        </c:ser>
        <c:ser>
          <c:idx val="1"/>
          <c:order val="1"/>
          <c:tx>
            <c:strRef>
              <c:f>'Prom. Tukey'!$E$9</c:f>
              <c:strCache>
                <c:ptCount val="1"/>
                <c:pt idx="0">
                  <c:v>T2</c:v>
                </c:pt>
              </c:strCache>
            </c:strRef>
          </c:tx>
          <c:spPr>
            <a:ln w="28575" cap="rnd">
              <a:solidFill>
                <a:schemeClr val="accent2"/>
              </a:solidFill>
              <a:round/>
            </a:ln>
            <a:effectLst/>
          </c:spPr>
          <c:marker>
            <c:symbol val="none"/>
          </c:marker>
          <c:cat>
            <c:strRef>
              <c:f>'Prom. Tukey'!$F$7:$I$7</c:f>
              <c:strCache>
                <c:ptCount val="4"/>
                <c:pt idx="0">
                  <c:v>14 días</c:v>
                </c:pt>
                <c:pt idx="1">
                  <c:v>28 días</c:v>
                </c:pt>
                <c:pt idx="2">
                  <c:v>42 días</c:v>
                </c:pt>
                <c:pt idx="3">
                  <c:v>56 días</c:v>
                </c:pt>
              </c:strCache>
            </c:strRef>
          </c:cat>
          <c:val>
            <c:numRef>
              <c:f>'Prom. Tukey'!$F$9:$I$9</c:f>
              <c:numCache>
                <c:formatCode>General</c:formatCode>
                <c:ptCount val="4"/>
                <c:pt idx="0">
                  <c:v>3.11</c:v>
                </c:pt>
                <c:pt idx="1">
                  <c:v>20.89</c:v>
                </c:pt>
                <c:pt idx="2">
                  <c:v>21.89</c:v>
                </c:pt>
                <c:pt idx="3">
                  <c:v>16.329999999999998</c:v>
                </c:pt>
              </c:numCache>
            </c:numRef>
          </c:val>
          <c:smooth val="0"/>
          <c:extLst>
            <c:ext xmlns:c16="http://schemas.microsoft.com/office/drawing/2014/chart" uri="{C3380CC4-5D6E-409C-BE32-E72D297353CC}">
              <c16:uniqueId val="{00000001-DE8F-4DA4-8BAC-300F1A65705F}"/>
            </c:ext>
          </c:extLst>
        </c:ser>
        <c:ser>
          <c:idx val="2"/>
          <c:order val="2"/>
          <c:tx>
            <c:strRef>
              <c:f>'Prom. Tukey'!$E$10</c:f>
              <c:strCache>
                <c:ptCount val="1"/>
                <c:pt idx="0">
                  <c:v>T3</c:v>
                </c:pt>
              </c:strCache>
            </c:strRef>
          </c:tx>
          <c:spPr>
            <a:ln w="28575" cap="rnd">
              <a:solidFill>
                <a:schemeClr val="accent3"/>
              </a:solidFill>
              <a:round/>
            </a:ln>
            <a:effectLst/>
          </c:spPr>
          <c:marker>
            <c:symbol val="none"/>
          </c:marker>
          <c:cat>
            <c:strRef>
              <c:f>'Prom. Tukey'!$F$7:$I$7</c:f>
              <c:strCache>
                <c:ptCount val="4"/>
                <c:pt idx="0">
                  <c:v>14 días</c:v>
                </c:pt>
                <c:pt idx="1">
                  <c:v>28 días</c:v>
                </c:pt>
                <c:pt idx="2">
                  <c:v>42 días</c:v>
                </c:pt>
                <c:pt idx="3">
                  <c:v>56 días</c:v>
                </c:pt>
              </c:strCache>
            </c:strRef>
          </c:cat>
          <c:val>
            <c:numRef>
              <c:f>'Prom. Tukey'!$F$10:$I$10</c:f>
              <c:numCache>
                <c:formatCode>General</c:formatCode>
                <c:ptCount val="4"/>
                <c:pt idx="0">
                  <c:v>1.5</c:v>
                </c:pt>
                <c:pt idx="1">
                  <c:v>6.25</c:v>
                </c:pt>
                <c:pt idx="2">
                  <c:v>6.92</c:v>
                </c:pt>
                <c:pt idx="3">
                  <c:v>2.5</c:v>
                </c:pt>
              </c:numCache>
            </c:numRef>
          </c:val>
          <c:smooth val="0"/>
          <c:extLst>
            <c:ext xmlns:c16="http://schemas.microsoft.com/office/drawing/2014/chart" uri="{C3380CC4-5D6E-409C-BE32-E72D297353CC}">
              <c16:uniqueId val="{00000002-DE8F-4DA4-8BAC-300F1A65705F}"/>
            </c:ext>
          </c:extLst>
        </c:ser>
        <c:ser>
          <c:idx val="3"/>
          <c:order val="3"/>
          <c:tx>
            <c:strRef>
              <c:f>'Prom. Tukey'!$E$11</c:f>
              <c:strCache>
                <c:ptCount val="1"/>
                <c:pt idx="0">
                  <c:v>T4</c:v>
                </c:pt>
              </c:strCache>
            </c:strRef>
          </c:tx>
          <c:spPr>
            <a:ln w="28575" cap="rnd">
              <a:solidFill>
                <a:schemeClr val="accent4"/>
              </a:solidFill>
              <a:round/>
            </a:ln>
            <a:effectLst/>
          </c:spPr>
          <c:marker>
            <c:symbol val="none"/>
          </c:marker>
          <c:cat>
            <c:strRef>
              <c:f>'Prom. Tukey'!$F$7:$I$7</c:f>
              <c:strCache>
                <c:ptCount val="4"/>
                <c:pt idx="0">
                  <c:v>14 días</c:v>
                </c:pt>
                <c:pt idx="1">
                  <c:v>28 días</c:v>
                </c:pt>
                <c:pt idx="2">
                  <c:v>42 días</c:v>
                </c:pt>
                <c:pt idx="3">
                  <c:v>56 días</c:v>
                </c:pt>
              </c:strCache>
            </c:strRef>
          </c:cat>
          <c:val>
            <c:numRef>
              <c:f>'Prom. Tukey'!$F$11:$I$11</c:f>
              <c:numCache>
                <c:formatCode>General</c:formatCode>
                <c:ptCount val="4"/>
                <c:pt idx="0">
                  <c:v>2</c:v>
                </c:pt>
                <c:pt idx="1">
                  <c:v>9.58</c:v>
                </c:pt>
                <c:pt idx="2">
                  <c:v>12.83</c:v>
                </c:pt>
                <c:pt idx="3">
                  <c:v>10.17</c:v>
                </c:pt>
              </c:numCache>
            </c:numRef>
          </c:val>
          <c:smooth val="0"/>
          <c:extLst>
            <c:ext xmlns:c16="http://schemas.microsoft.com/office/drawing/2014/chart" uri="{C3380CC4-5D6E-409C-BE32-E72D297353CC}">
              <c16:uniqueId val="{00000003-DE8F-4DA4-8BAC-300F1A65705F}"/>
            </c:ext>
          </c:extLst>
        </c:ser>
        <c:dLbls>
          <c:showLegendKey val="0"/>
          <c:showVal val="0"/>
          <c:showCatName val="0"/>
          <c:showSerName val="0"/>
          <c:showPercent val="0"/>
          <c:showBubbleSize val="0"/>
        </c:dLbls>
        <c:smooth val="0"/>
        <c:axId val="2122499616"/>
        <c:axId val="2122500032"/>
      </c:lineChart>
      <c:catAx>
        <c:axId val="212249961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s-MX" baseline="0">
                    <a:solidFill>
                      <a:sysClr val="windowText" lastClr="000000"/>
                    </a:solidFill>
                  </a:rPr>
                  <a:t>días de evaluación</a:t>
                </a:r>
                <a:endParaRPr lang="es-MX">
                  <a:solidFill>
                    <a:sysClr val="windowText" lastClr="000000"/>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s-EC"/>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C"/>
          </a:p>
        </c:txPr>
        <c:crossAx val="2122500032"/>
        <c:crosses val="autoZero"/>
        <c:auto val="1"/>
        <c:lblAlgn val="ctr"/>
        <c:lblOffset val="100"/>
        <c:noMultiLvlLbl val="0"/>
      </c:catAx>
      <c:valAx>
        <c:axId val="21225000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s-MX">
                    <a:solidFill>
                      <a:sysClr val="windowText" lastClr="000000"/>
                    </a:solidFill>
                  </a:rPr>
                  <a:t>Promedio de moscas de la fruta</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122499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'Prom. Tukey'!$A$43</c:f>
              <c:strCache>
                <c:ptCount val="1"/>
                <c:pt idx="0">
                  <c:v>MTD</c:v>
                </c:pt>
              </c:strCache>
            </c:strRef>
          </c:tx>
          <c:spPr>
            <a:ln w="28575" cap="rnd">
              <a:solidFill>
                <a:schemeClr val="accent1"/>
              </a:solidFill>
              <a:round/>
            </a:ln>
            <a:effectLst/>
          </c:spPr>
          <c:marker>
            <c:symbol val="none"/>
          </c:marker>
          <c:cat>
            <c:strRef>
              <c:f>'Prom. Tukey'!$B$42:$E$42</c:f>
              <c:strCache>
                <c:ptCount val="4"/>
                <c:pt idx="0">
                  <c:v>14 días</c:v>
                </c:pt>
                <c:pt idx="1">
                  <c:v>28 días</c:v>
                </c:pt>
                <c:pt idx="2">
                  <c:v>42 días</c:v>
                </c:pt>
                <c:pt idx="3">
                  <c:v>56 días</c:v>
                </c:pt>
              </c:strCache>
            </c:strRef>
          </c:cat>
          <c:val>
            <c:numRef>
              <c:f>'Prom. Tukey'!$B$43:$E$43</c:f>
              <c:numCache>
                <c:formatCode>General</c:formatCode>
                <c:ptCount val="4"/>
                <c:pt idx="0">
                  <c:v>4.2999999999999997E-2</c:v>
                </c:pt>
                <c:pt idx="1">
                  <c:v>0.215</c:v>
                </c:pt>
                <c:pt idx="2">
                  <c:v>0.245</c:v>
                </c:pt>
                <c:pt idx="3">
                  <c:v>0.16</c:v>
                </c:pt>
              </c:numCache>
            </c:numRef>
          </c:val>
          <c:smooth val="0"/>
          <c:extLst>
            <c:ext xmlns:c16="http://schemas.microsoft.com/office/drawing/2014/chart" uri="{C3380CC4-5D6E-409C-BE32-E72D297353CC}">
              <c16:uniqueId val="{00000000-68A1-43B9-BD3D-86CF00A51C72}"/>
            </c:ext>
          </c:extLst>
        </c:ser>
        <c:dLbls>
          <c:showLegendKey val="0"/>
          <c:showVal val="0"/>
          <c:showCatName val="0"/>
          <c:showSerName val="0"/>
          <c:showPercent val="0"/>
          <c:showBubbleSize val="0"/>
        </c:dLbls>
        <c:smooth val="0"/>
        <c:axId val="432800688"/>
        <c:axId val="432802352"/>
      </c:lineChart>
      <c:catAx>
        <c:axId val="4328006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Días de evaluacíon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432802352"/>
        <c:crosses val="autoZero"/>
        <c:auto val="1"/>
        <c:lblAlgn val="ctr"/>
        <c:lblOffset val="100"/>
        <c:noMultiLvlLbl val="0"/>
      </c:catAx>
      <c:valAx>
        <c:axId val="432802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a:t>MTD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4328006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81714785651795"/>
          <c:y val="5.5555555555555552E-2"/>
          <c:w val="0.73177996500437448"/>
          <c:h val="0.74350320793234181"/>
        </c:manualLayout>
      </c:layout>
      <c:lineChart>
        <c:grouping val="standard"/>
        <c:varyColors val="0"/>
        <c:ser>
          <c:idx val="0"/>
          <c:order val="0"/>
          <c:tx>
            <c:strRef>
              <c:f>'Prom. Tukey'!$G$99</c:f>
              <c:strCache>
                <c:ptCount val="1"/>
                <c:pt idx="0">
                  <c:v>T1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'Prom. Tukey'!$H$98:$K$98</c:f>
              <c:strCache>
                <c:ptCount val="4"/>
                <c:pt idx="0">
                  <c:v>14 días</c:v>
                </c:pt>
                <c:pt idx="1">
                  <c:v>28 días</c:v>
                </c:pt>
                <c:pt idx="2">
                  <c:v>42 días</c:v>
                </c:pt>
                <c:pt idx="3">
                  <c:v>56 días</c:v>
                </c:pt>
              </c:strCache>
            </c:strRef>
          </c:cat>
          <c:val>
            <c:numRef>
              <c:f>'Prom. Tukey'!$H$99:$K$99</c:f>
              <c:numCache>
                <c:formatCode>General</c:formatCode>
                <c:ptCount val="4"/>
                <c:pt idx="0">
                  <c:v>0.22</c:v>
                </c:pt>
                <c:pt idx="1">
                  <c:v>0.56000000000000005</c:v>
                </c:pt>
                <c:pt idx="2">
                  <c:v>0.67</c:v>
                </c:pt>
                <c:pt idx="3">
                  <c:v>0.33</c:v>
                </c:pt>
              </c:numCache>
            </c:numRef>
          </c:val>
          <c:smooth val="0"/>
          <c:extLst>
            <c:ext xmlns:c16="http://schemas.microsoft.com/office/drawing/2014/chart" uri="{C3380CC4-5D6E-409C-BE32-E72D297353CC}">
              <c16:uniqueId val="{00000000-9072-499F-8016-BB3C3A70A26F}"/>
            </c:ext>
          </c:extLst>
        </c:ser>
        <c:ser>
          <c:idx val="1"/>
          <c:order val="1"/>
          <c:tx>
            <c:strRef>
              <c:f>'Prom. Tukey'!$G$100</c:f>
              <c:strCache>
                <c:ptCount val="1"/>
                <c:pt idx="0">
                  <c:v>T2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'Prom. Tukey'!$H$98:$K$98</c:f>
              <c:strCache>
                <c:ptCount val="4"/>
                <c:pt idx="0">
                  <c:v>14 días</c:v>
                </c:pt>
                <c:pt idx="1">
                  <c:v>28 días</c:v>
                </c:pt>
                <c:pt idx="2">
                  <c:v>42 días</c:v>
                </c:pt>
                <c:pt idx="3">
                  <c:v>56 días</c:v>
                </c:pt>
              </c:strCache>
            </c:strRef>
          </c:cat>
          <c:val>
            <c:numRef>
              <c:f>'Prom. Tukey'!$H$100:$K$100</c:f>
              <c:numCache>
                <c:formatCode>General</c:formatCode>
                <c:ptCount val="4"/>
                <c:pt idx="0">
                  <c:v>0.33</c:v>
                </c:pt>
                <c:pt idx="1">
                  <c:v>5</c:v>
                </c:pt>
                <c:pt idx="2">
                  <c:v>2</c:v>
                </c:pt>
                <c:pt idx="3">
                  <c:v>1.1100000000000001</c:v>
                </c:pt>
              </c:numCache>
            </c:numRef>
          </c:val>
          <c:smooth val="0"/>
          <c:extLst>
            <c:ext xmlns:c16="http://schemas.microsoft.com/office/drawing/2014/chart" uri="{C3380CC4-5D6E-409C-BE32-E72D297353CC}">
              <c16:uniqueId val="{00000001-9072-499F-8016-BB3C3A70A26F}"/>
            </c:ext>
          </c:extLst>
        </c:ser>
        <c:ser>
          <c:idx val="2"/>
          <c:order val="2"/>
          <c:tx>
            <c:strRef>
              <c:f>'Prom. Tukey'!$G$101</c:f>
              <c:strCache>
                <c:ptCount val="1"/>
                <c:pt idx="0">
                  <c:v>T3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'Prom. Tukey'!$H$98:$K$98</c:f>
              <c:strCache>
                <c:ptCount val="4"/>
                <c:pt idx="0">
                  <c:v>14 días</c:v>
                </c:pt>
                <c:pt idx="1">
                  <c:v>28 días</c:v>
                </c:pt>
                <c:pt idx="2">
                  <c:v>42 días</c:v>
                </c:pt>
                <c:pt idx="3">
                  <c:v>56 días</c:v>
                </c:pt>
              </c:strCache>
            </c:strRef>
          </c:cat>
          <c:val>
            <c:numRef>
              <c:f>'Prom. Tukey'!$H$101:$K$101</c:f>
              <c:numCache>
                <c:formatCode>General</c:formatCode>
                <c:ptCount val="4"/>
                <c:pt idx="0">
                  <c:v>0.42</c:v>
                </c:pt>
                <c:pt idx="1">
                  <c:v>1.83</c:v>
                </c:pt>
                <c:pt idx="2">
                  <c:v>0.83</c:v>
                </c:pt>
                <c:pt idx="3">
                  <c:v>0.17</c:v>
                </c:pt>
              </c:numCache>
            </c:numRef>
          </c:val>
          <c:smooth val="0"/>
          <c:extLst>
            <c:ext xmlns:c16="http://schemas.microsoft.com/office/drawing/2014/chart" uri="{C3380CC4-5D6E-409C-BE32-E72D297353CC}">
              <c16:uniqueId val="{00000002-9072-499F-8016-BB3C3A70A26F}"/>
            </c:ext>
          </c:extLst>
        </c:ser>
        <c:ser>
          <c:idx val="3"/>
          <c:order val="3"/>
          <c:tx>
            <c:strRef>
              <c:f>'Prom. Tukey'!$G$102</c:f>
              <c:strCache>
                <c:ptCount val="1"/>
                <c:pt idx="0">
                  <c:v>T4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'Prom. Tukey'!$H$98:$K$98</c:f>
              <c:strCache>
                <c:ptCount val="4"/>
                <c:pt idx="0">
                  <c:v>14 días</c:v>
                </c:pt>
                <c:pt idx="1">
                  <c:v>28 días</c:v>
                </c:pt>
                <c:pt idx="2">
                  <c:v>42 días</c:v>
                </c:pt>
                <c:pt idx="3">
                  <c:v>56 días</c:v>
                </c:pt>
              </c:strCache>
            </c:strRef>
          </c:cat>
          <c:val>
            <c:numRef>
              <c:f>'Prom. Tukey'!$H$102:$K$102</c:f>
              <c:numCache>
                <c:formatCode>General</c:formatCode>
                <c:ptCount val="4"/>
                <c:pt idx="0">
                  <c:v>0.67</c:v>
                </c:pt>
                <c:pt idx="1">
                  <c:v>1.33</c:v>
                </c:pt>
                <c:pt idx="2">
                  <c:v>1.33</c:v>
                </c:pt>
                <c:pt idx="3">
                  <c:v>1.08</c:v>
                </c:pt>
              </c:numCache>
            </c:numRef>
          </c:val>
          <c:smooth val="0"/>
          <c:extLst>
            <c:ext xmlns:c16="http://schemas.microsoft.com/office/drawing/2014/chart" uri="{C3380CC4-5D6E-409C-BE32-E72D297353CC}">
              <c16:uniqueId val="{00000003-9072-499F-8016-BB3C3A70A26F}"/>
            </c:ext>
          </c:extLst>
        </c:ser>
        <c:dLbls>
          <c:showLegendKey val="0"/>
          <c:showVal val="0"/>
          <c:showCatName val="0"/>
          <c:showSerName val="0"/>
          <c:showPercent val="0"/>
          <c:showBubbleSize val="0"/>
        </c:dLbls>
        <c:marker val="1"/>
        <c:smooth val="0"/>
        <c:axId val="1312484943"/>
        <c:axId val="1312486191"/>
      </c:lineChart>
      <c:catAx>
        <c:axId val="1312484943"/>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Días</a:t>
                </a:r>
                <a:r>
                  <a:rPr lang="en-US" baseline="0">
                    <a:solidFill>
                      <a:sysClr val="windowText" lastClr="000000"/>
                    </a:solidFill>
                  </a:rPr>
                  <a:t> </a:t>
                </a:r>
                <a:r>
                  <a:rPr lang="en-US">
                    <a:solidFill>
                      <a:sysClr val="windowText" lastClr="000000"/>
                    </a:solidFill>
                  </a:rPr>
                  <a:t>de evaluación</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s-EC"/>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1312486191"/>
        <c:crosses val="autoZero"/>
        <c:auto val="1"/>
        <c:lblAlgn val="ctr"/>
        <c:lblOffset val="100"/>
        <c:noMultiLvlLbl val="0"/>
      </c:catAx>
      <c:valAx>
        <c:axId val="131248619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Número de machos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s-EC"/>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131248494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'Prom. Tukey'!$G$138</c:f>
              <c:strCache>
                <c:ptCount val="1"/>
                <c:pt idx="0">
                  <c:v>T1</c:v>
                </c:pt>
              </c:strCache>
            </c:strRef>
          </c:tx>
          <c:spPr>
            <a:ln w="28575" cap="rnd">
              <a:solidFill>
                <a:schemeClr val="accent1"/>
              </a:solidFill>
              <a:round/>
            </a:ln>
            <a:effectLst/>
          </c:spPr>
          <c:marker>
            <c:symbol val="none"/>
          </c:marker>
          <c:cat>
            <c:strRef>
              <c:f>'Prom. Tukey'!$H$137:$K$137</c:f>
              <c:strCache>
                <c:ptCount val="4"/>
                <c:pt idx="0">
                  <c:v>14 días</c:v>
                </c:pt>
                <c:pt idx="1">
                  <c:v>28 días</c:v>
                </c:pt>
                <c:pt idx="2">
                  <c:v>42 días</c:v>
                </c:pt>
                <c:pt idx="3">
                  <c:v>56 días</c:v>
                </c:pt>
              </c:strCache>
            </c:strRef>
          </c:cat>
          <c:val>
            <c:numRef>
              <c:f>'Prom. Tukey'!$H$138:$K$138</c:f>
              <c:numCache>
                <c:formatCode>General</c:formatCode>
                <c:ptCount val="4"/>
                <c:pt idx="0">
                  <c:v>0.89</c:v>
                </c:pt>
                <c:pt idx="1">
                  <c:v>3</c:v>
                </c:pt>
                <c:pt idx="2">
                  <c:v>4.1100000000000003</c:v>
                </c:pt>
                <c:pt idx="3">
                  <c:v>0.89</c:v>
                </c:pt>
              </c:numCache>
            </c:numRef>
          </c:val>
          <c:smooth val="0"/>
          <c:extLst>
            <c:ext xmlns:c16="http://schemas.microsoft.com/office/drawing/2014/chart" uri="{C3380CC4-5D6E-409C-BE32-E72D297353CC}">
              <c16:uniqueId val="{00000000-927A-4F2A-B4A9-6C2FF0F8C362}"/>
            </c:ext>
          </c:extLst>
        </c:ser>
        <c:ser>
          <c:idx val="1"/>
          <c:order val="1"/>
          <c:tx>
            <c:strRef>
              <c:f>'Prom. Tukey'!$G$139</c:f>
              <c:strCache>
                <c:ptCount val="1"/>
                <c:pt idx="0">
                  <c:v>T2</c:v>
                </c:pt>
              </c:strCache>
            </c:strRef>
          </c:tx>
          <c:spPr>
            <a:ln w="28575" cap="rnd">
              <a:solidFill>
                <a:schemeClr val="accent2"/>
              </a:solidFill>
              <a:round/>
            </a:ln>
            <a:effectLst/>
          </c:spPr>
          <c:marker>
            <c:symbol val="none"/>
          </c:marker>
          <c:cat>
            <c:strRef>
              <c:f>'Prom. Tukey'!$H$137:$K$137</c:f>
              <c:strCache>
                <c:ptCount val="4"/>
                <c:pt idx="0">
                  <c:v>14 días</c:v>
                </c:pt>
                <c:pt idx="1">
                  <c:v>28 días</c:v>
                </c:pt>
                <c:pt idx="2">
                  <c:v>42 días</c:v>
                </c:pt>
                <c:pt idx="3">
                  <c:v>56 días</c:v>
                </c:pt>
              </c:strCache>
            </c:strRef>
          </c:cat>
          <c:val>
            <c:numRef>
              <c:f>'Prom. Tukey'!$H$139:$K$139</c:f>
              <c:numCache>
                <c:formatCode>General</c:formatCode>
                <c:ptCount val="4"/>
                <c:pt idx="0">
                  <c:v>3</c:v>
                </c:pt>
                <c:pt idx="1">
                  <c:v>15.89</c:v>
                </c:pt>
                <c:pt idx="2">
                  <c:v>19.89</c:v>
                </c:pt>
                <c:pt idx="3">
                  <c:v>15.22</c:v>
                </c:pt>
              </c:numCache>
            </c:numRef>
          </c:val>
          <c:smooth val="0"/>
          <c:extLst>
            <c:ext xmlns:c16="http://schemas.microsoft.com/office/drawing/2014/chart" uri="{C3380CC4-5D6E-409C-BE32-E72D297353CC}">
              <c16:uniqueId val="{00000001-927A-4F2A-B4A9-6C2FF0F8C362}"/>
            </c:ext>
          </c:extLst>
        </c:ser>
        <c:ser>
          <c:idx val="2"/>
          <c:order val="2"/>
          <c:tx>
            <c:strRef>
              <c:f>'Prom. Tukey'!$G$140</c:f>
              <c:strCache>
                <c:ptCount val="1"/>
                <c:pt idx="0">
                  <c:v>T3</c:v>
                </c:pt>
              </c:strCache>
            </c:strRef>
          </c:tx>
          <c:spPr>
            <a:ln w="28575" cap="rnd">
              <a:solidFill>
                <a:schemeClr val="accent3"/>
              </a:solidFill>
              <a:round/>
            </a:ln>
            <a:effectLst/>
          </c:spPr>
          <c:marker>
            <c:symbol val="none"/>
          </c:marker>
          <c:cat>
            <c:strRef>
              <c:f>'Prom. Tukey'!$H$137:$K$137</c:f>
              <c:strCache>
                <c:ptCount val="4"/>
                <c:pt idx="0">
                  <c:v>14 días</c:v>
                </c:pt>
                <c:pt idx="1">
                  <c:v>28 días</c:v>
                </c:pt>
                <c:pt idx="2">
                  <c:v>42 días</c:v>
                </c:pt>
                <c:pt idx="3">
                  <c:v>56 días</c:v>
                </c:pt>
              </c:strCache>
            </c:strRef>
          </c:cat>
          <c:val>
            <c:numRef>
              <c:f>'Prom. Tukey'!$H$140:$K$140</c:f>
              <c:numCache>
                <c:formatCode>General</c:formatCode>
                <c:ptCount val="4"/>
                <c:pt idx="0">
                  <c:v>1.25</c:v>
                </c:pt>
                <c:pt idx="1">
                  <c:v>4</c:v>
                </c:pt>
                <c:pt idx="2">
                  <c:v>6.08</c:v>
                </c:pt>
                <c:pt idx="3">
                  <c:v>2.33</c:v>
                </c:pt>
              </c:numCache>
            </c:numRef>
          </c:val>
          <c:smooth val="0"/>
          <c:extLst>
            <c:ext xmlns:c16="http://schemas.microsoft.com/office/drawing/2014/chart" uri="{C3380CC4-5D6E-409C-BE32-E72D297353CC}">
              <c16:uniqueId val="{00000002-927A-4F2A-B4A9-6C2FF0F8C362}"/>
            </c:ext>
          </c:extLst>
        </c:ser>
        <c:ser>
          <c:idx val="3"/>
          <c:order val="3"/>
          <c:tx>
            <c:strRef>
              <c:f>'Prom. Tukey'!$G$141</c:f>
              <c:strCache>
                <c:ptCount val="1"/>
                <c:pt idx="0">
                  <c:v>T4</c:v>
                </c:pt>
              </c:strCache>
            </c:strRef>
          </c:tx>
          <c:spPr>
            <a:ln w="28575" cap="rnd">
              <a:solidFill>
                <a:schemeClr val="accent4"/>
              </a:solidFill>
              <a:round/>
            </a:ln>
            <a:effectLst/>
          </c:spPr>
          <c:marker>
            <c:symbol val="none"/>
          </c:marker>
          <c:cat>
            <c:strRef>
              <c:f>'Prom. Tukey'!$H$137:$K$137</c:f>
              <c:strCache>
                <c:ptCount val="4"/>
                <c:pt idx="0">
                  <c:v>14 días</c:v>
                </c:pt>
                <c:pt idx="1">
                  <c:v>28 días</c:v>
                </c:pt>
                <c:pt idx="2">
                  <c:v>42 días</c:v>
                </c:pt>
                <c:pt idx="3">
                  <c:v>56 días</c:v>
                </c:pt>
              </c:strCache>
            </c:strRef>
          </c:cat>
          <c:val>
            <c:numRef>
              <c:f>'Prom. Tukey'!$H$141:$K$141</c:f>
              <c:numCache>
                <c:formatCode>General</c:formatCode>
                <c:ptCount val="4"/>
                <c:pt idx="0">
                  <c:v>1.33</c:v>
                </c:pt>
                <c:pt idx="1">
                  <c:v>8.25</c:v>
                </c:pt>
                <c:pt idx="2">
                  <c:v>11.67</c:v>
                </c:pt>
                <c:pt idx="3">
                  <c:v>9.08</c:v>
                </c:pt>
              </c:numCache>
            </c:numRef>
          </c:val>
          <c:smooth val="0"/>
          <c:extLst>
            <c:ext xmlns:c16="http://schemas.microsoft.com/office/drawing/2014/chart" uri="{C3380CC4-5D6E-409C-BE32-E72D297353CC}">
              <c16:uniqueId val="{00000003-927A-4F2A-B4A9-6C2FF0F8C362}"/>
            </c:ext>
          </c:extLst>
        </c:ser>
        <c:dLbls>
          <c:showLegendKey val="0"/>
          <c:showVal val="0"/>
          <c:showCatName val="0"/>
          <c:showSerName val="0"/>
          <c:showPercent val="0"/>
          <c:showBubbleSize val="0"/>
        </c:dLbls>
        <c:smooth val="0"/>
        <c:axId val="432847456"/>
        <c:axId val="432847040"/>
      </c:lineChart>
      <c:catAx>
        <c:axId val="43284745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s-MX">
                    <a:solidFill>
                      <a:sysClr val="windowText" lastClr="000000"/>
                    </a:solidFill>
                  </a:rPr>
                  <a:t>Días de evaluación</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s-EC"/>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432847040"/>
        <c:crosses val="autoZero"/>
        <c:auto val="1"/>
        <c:lblAlgn val="ctr"/>
        <c:lblOffset val="100"/>
        <c:noMultiLvlLbl val="0"/>
      </c:catAx>
      <c:valAx>
        <c:axId val="432847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s-MX">
                    <a:solidFill>
                      <a:sysClr val="windowText" lastClr="000000"/>
                    </a:solidFill>
                  </a:rPr>
                  <a:t>Número</a:t>
                </a:r>
                <a:r>
                  <a:rPr lang="es-MX" baseline="0">
                    <a:solidFill>
                      <a:sysClr val="windowText" lastClr="000000"/>
                    </a:solidFill>
                  </a:rPr>
                  <a:t> de hembras</a:t>
                </a:r>
                <a:endParaRPr lang="es-MX">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4328474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'Prom. Tukey'!$J$160</c:f>
              <c:strCache>
                <c:ptCount val="1"/>
                <c:pt idx="0">
                  <c:v>inicio</c:v>
                </c:pt>
              </c:strCache>
            </c:strRef>
          </c:tx>
          <c:spPr>
            <a:solidFill>
              <a:schemeClr val="accent1"/>
            </a:solidFill>
            <a:ln>
              <a:noFill/>
            </a:ln>
            <a:effectLst/>
          </c:spPr>
          <c:invertIfNegative val="0"/>
          <c:cat>
            <c:strRef>
              <c:f>'Prom. Tukey'!$I$161:$I$164</c:f>
              <c:strCache>
                <c:ptCount val="4"/>
                <c:pt idx="0">
                  <c:v>T1</c:v>
                </c:pt>
                <c:pt idx="1">
                  <c:v>T2</c:v>
                </c:pt>
                <c:pt idx="2">
                  <c:v>T3</c:v>
                </c:pt>
                <c:pt idx="3">
                  <c:v>T4</c:v>
                </c:pt>
              </c:strCache>
            </c:strRef>
          </c:cat>
          <c:val>
            <c:numRef>
              <c:f>'Prom. Tukey'!$J$161:$J$164</c:f>
              <c:numCache>
                <c:formatCode>General</c:formatCode>
                <c:ptCount val="4"/>
                <c:pt idx="0">
                  <c:v>5.33</c:v>
                </c:pt>
                <c:pt idx="1">
                  <c:v>16.329999999999998</c:v>
                </c:pt>
                <c:pt idx="2">
                  <c:v>1</c:v>
                </c:pt>
                <c:pt idx="3">
                  <c:v>0.67</c:v>
                </c:pt>
              </c:numCache>
            </c:numRef>
          </c:val>
          <c:extLst>
            <c:ext xmlns:c16="http://schemas.microsoft.com/office/drawing/2014/chart" uri="{C3380CC4-5D6E-409C-BE32-E72D297353CC}">
              <c16:uniqueId val="{00000000-7740-4880-B0F3-9B97630FB1C6}"/>
            </c:ext>
          </c:extLst>
        </c:ser>
        <c:ser>
          <c:idx val="1"/>
          <c:order val="1"/>
          <c:tx>
            <c:strRef>
              <c:f>'Prom. Tukey'!$K$160</c:f>
              <c:strCache>
                <c:ptCount val="1"/>
                <c:pt idx="0">
                  <c:v>30 dias</c:v>
                </c:pt>
              </c:strCache>
            </c:strRef>
          </c:tx>
          <c:spPr>
            <a:solidFill>
              <a:schemeClr val="accent2"/>
            </a:solidFill>
            <a:ln>
              <a:noFill/>
            </a:ln>
            <a:effectLst/>
          </c:spPr>
          <c:invertIfNegative val="0"/>
          <c:cat>
            <c:strRef>
              <c:f>'Prom. Tukey'!$I$161:$I$164</c:f>
              <c:strCache>
                <c:ptCount val="4"/>
                <c:pt idx="0">
                  <c:v>T1</c:v>
                </c:pt>
                <c:pt idx="1">
                  <c:v>T2</c:v>
                </c:pt>
                <c:pt idx="2">
                  <c:v>T3</c:v>
                </c:pt>
                <c:pt idx="3">
                  <c:v>T4</c:v>
                </c:pt>
              </c:strCache>
            </c:strRef>
          </c:cat>
          <c:val>
            <c:numRef>
              <c:f>'Prom. Tukey'!$K$161:$K$164</c:f>
              <c:numCache>
                <c:formatCode>General</c:formatCode>
                <c:ptCount val="4"/>
                <c:pt idx="0">
                  <c:v>3</c:v>
                </c:pt>
                <c:pt idx="1">
                  <c:v>14.33</c:v>
                </c:pt>
                <c:pt idx="2">
                  <c:v>5.67</c:v>
                </c:pt>
                <c:pt idx="3">
                  <c:v>21.67</c:v>
                </c:pt>
              </c:numCache>
            </c:numRef>
          </c:val>
          <c:extLst>
            <c:ext xmlns:c16="http://schemas.microsoft.com/office/drawing/2014/chart" uri="{C3380CC4-5D6E-409C-BE32-E72D297353CC}">
              <c16:uniqueId val="{00000001-7740-4880-B0F3-9B97630FB1C6}"/>
            </c:ext>
          </c:extLst>
        </c:ser>
        <c:ser>
          <c:idx val="2"/>
          <c:order val="2"/>
          <c:tx>
            <c:strRef>
              <c:f>'Prom. Tukey'!$L$160</c:f>
              <c:strCache>
                <c:ptCount val="1"/>
                <c:pt idx="0">
                  <c:v>56 dias</c:v>
                </c:pt>
              </c:strCache>
            </c:strRef>
          </c:tx>
          <c:spPr>
            <a:solidFill>
              <a:schemeClr val="accent3"/>
            </a:solidFill>
            <a:ln>
              <a:noFill/>
            </a:ln>
            <a:effectLst/>
          </c:spPr>
          <c:invertIfNegative val="0"/>
          <c:cat>
            <c:strRef>
              <c:f>'Prom. Tukey'!$I$161:$I$164</c:f>
              <c:strCache>
                <c:ptCount val="4"/>
                <c:pt idx="0">
                  <c:v>T1</c:v>
                </c:pt>
                <c:pt idx="1">
                  <c:v>T2</c:v>
                </c:pt>
                <c:pt idx="2">
                  <c:v>T3</c:v>
                </c:pt>
                <c:pt idx="3">
                  <c:v>T4</c:v>
                </c:pt>
              </c:strCache>
            </c:strRef>
          </c:cat>
          <c:val>
            <c:numRef>
              <c:f>'Prom. Tukey'!$L$161:$L$164</c:f>
              <c:numCache>
                <c:formatCode>General</c:formatCode>
                <c:ptCount val="4"/>
                <c:pt idx="0">
                  <c:v>6.33</c:v>
                </c:pt>
                <c:pt idx="1">
                  <c:v>13.33</c:v>
                </c:pt>
                <c:pt idx="2">
                  <c:v>21.67</c:v>
                </c:pt>
                <c:pt idx="3">
                  <c:v>10.67</c:v>
                </c:pt>
              </c:numCache>
            </c:numRef>
          </c:val>
          <c:extLst>
            <c:ext xmlns:c16="http://schemas.microsoft.com/office/drawing/2014/chart" uri="{C3380CC4-5D6E-409C-BE32-E72D297353CC}">
              <c16:uniqueId val="{00000002-7740-4880-B0F3-9B97630FB1C6}"/>
            </c:ext>
          </c:extLst>
        </c:ser>
        <c:dLbls>
          <c:showLegendKey val="0"/>
          <c:showVal val="0"/>
          <c:showCatName val="0"/>
          <c:showSerName val="0"/>
          <c:showPercent val="0"/>
          <c:showBubbleSize val="0"/>
        </c:dLbls>
        <c:gapWidth val="219"/>
        <c:overlap val="-27"/>
        <c:axId val="590489967"/>
        <c:axId val="590492047"/>
      </c:barChart>
      <c:catAx>
        <c:axId val="5904899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a:t>Tratamientos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590492047"/>
        <c:crosses val="autoZero"/>
        <c:auto val="1"/>
        <c:lblAlgn val="ctr"/>
        <c:lblOffset val="100"/>
        <c:noMultiLvlLbl val="0"/>
      </c:catAx>
      <c:valAx>
        <c:axId val="5904920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a:t>Número</a:t>
                </a:r>
                <a:r>
                  <a:rPr lang="es-MX" baseline="0"/>
                  <a:t> de larvas/kg fruta</a:t>
                </a:r>
                <a:endParaRPr lang="es-MX"/>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590489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Evaporacion!$AD$51</c:f>
              <c:strCache>
                <c:ptCount val="1"/>
                <c:pt idx="0">
                  <c:v>T1</c:v>
                </c:pt>
              </c:strCache>
            </c:strRef>
          </c:tx>
          <c:spPr>
            <a:solidFill>
              <a:schemeClr val="accent1"/>
            </a:solidFill>
            <a:ln>
              <a:noFill/>
            </a:ln>
            <a:effectLst/>
          </c:spPr>
          <c:invertIfNegative val="0"/>
          <c:cat>
            <c:strRef>
              <c:f>Evaporacion!$AE$50:$AH$50</c:f>
              <c:strCache>
                <c:ptCount val="4"/>
                <c:pt idx="0">
                  <c:v>14 días</c:v>
                </c:pt>
                <c:pt idx="1">
                  <c:v>28 días</c:v>
                </c:pt>
                <c:pt idx="2">
                  <c:v>42 días</c:v>
                </c:pt>
                <c:pt idx="3">
                  <c:v>56 días</c:v>
                </c:pt>
              </c:strCache>
            </c:strRef>
          </c:cat>
          <c:val>
            <c:numRef>
              <c:f>Evaporacion!$AE$51:$AH$51</c:f>
              <c:numCache>
                <c:formatCode>General</c:formatCode>
                <c:ptCount val="4"/>
                <c:pt idx="0">
                  <c:v>45</c:v>
                </c:pt>
                <c:pt idx="1">
                  <c:v>107.78</c:v>
                </c:pt>
                <c:pt idx="2">
                  <c:v>156.66999999999999</c:v>
                </c:pt>
                <c:pt idx="3">
                  <c:v>193.89</c:v>
                </c:pt>
              </c:numCache>
            </c:numRef>
          </c:val>
          <c:extLst>
            <c:ext xmlns:c16="http://schemas.microsoft.com/office/drawing/2014/chart" uri="{C3380CC4-5D6E-409C-BE32-E72D297353CC}">
              <c16:uniqueId val="{00000000-446B-4110-901F-E2275E54CAD7}"/>
            </c:ext>
          </c:extLst>
        </c:ser>
        <c:ser>
          <c:idx val="1"/>
          <c:order val="1"/>
          <c:tx>
            <c:strRef>
              <c:f>Evaporacion!$AD$52</c:f>
              <c:strCache>
                <c:ptCount val="1"/>
                <c:pt idx="0">
                  <c:v>T2</c:v>
                </c:pt>
              </c:strCache>
            </c:strRef>
          </c:tx>
          <c:spPr>
            <a:solidFill>
              <a:schemeClr val="accent2"/>
            </a:solidFill>
            <a:ln>
              <a:noFill/>
            </a:ln>
            <a:effectLst/>
          </c:spPr>
          <c:invertIfNegative val="0"/>
          <c:cat>
            <c:strRef>
              <c:f>Evaporacion!$AE$50:$AH$50</c:f>
              <c:strCache>
                <c:ptCount val="4"/>
                <c:pt idx="0">
                  <c:v>14 días</c:v>
                </c:pt>
                <c:pt idx="1">
                  <c:v>28 días</c:v>
                </c:pt>
                <c:pt idx="2">
                  <c:v>42 días</c:v>
                </c:pt>
                <c:pt idx="3">
                  <c:v>56 días</c:v>
                </c:pt>
              </c:strCache>
            </c:strRef>
          </c:cat>
          <c:val>
            <c:numRef>
              <c:f>Evaporacion!$AE$52:$AH$52</c:f>
              <c:numCache>
                <c:formatCode>General</c:formatCode>
                <c:ptCount val="4"/>
                <c:pt idx="0">
                  <c:v>52.22</c:v>
                </c:pt>
                <c:pt idx="1">
                  <c:v>114.44</c:v>
                </c:pt>
                <c:pt idx="2">
                  <c:v>163.33000000000001</c:v>
                </c:pt>
                <c:pt idx="3">
                  <c:v>217.22</c:v>
                </c:pt>
              </c:numCache>
            </c:numRef>
          </c:val>
          <c:extLst>
            <c:ext xmlns:c16="http://schemas.microsoft.com/office/drawing/2014/chart" uri="{C3380CC4-5D6E-409C-BE32-E72D297353CC}">
              <c16:uniqueId val="{00000001-446B-4110-901F-E2275E54CAD7}"/>
            </c:ext>
          </c:extLst>
        </c:ser>
        <c:ser>
          <c:idx val="2"/>
          <c:order val="2"/>
          <c:tx>
            <c:strRef>
              <c:f>Evaporacion!$AD$53</c:f>
              <c:strCache>
                <c:ptCount val="1"/>
                <c:pt idx="0">
                  <c:v>T3</c:v>
                </c:pt>
              </c:strCache>
            </c:strRef>
          </c:tx>
          <c:spPr>
            <a:solidFill>
              <a:schemeClr val="accent3"/>
            </a:solidFill>
            <a:ln>
              <a:noFill/>
            </a:ln>
            <a:effectLst/>
          </c:spPr>
          <c:invertIfNegative val="0"/>
          <c:cat>
            <c:strRef>
              <c:f>Evaporacion!$AE$50:$AH$50</c:f>
              <c:strCache>
                <c:ptCount val="4"/>
                <c:pt idx="0">
                  <c:v>14 días</c:v>
                </c:pt>
                <c:pt idx="1">
                  <c:v>28 días</c:v>
                </c:pt>
                <c:pt idx="2">
                  <c:v>42 días</c:v>
                </c:pt>
                <c:pt idx="3">
                  <c:v>56 días</c:v>
                </c:pt>
              </c:strCache>
            </c:strRef>
          </c:cat>
          <c:val>
            <c:numRef>
              <c:f>Evaporacion!$AE$53:$AH$53</c:f>
              <c:numCache>
                <c:formatCode>General</c:formatCode>
                <c:ptCount val="4"/>
                <c:pt idx="0">
                  <c:v>40</c:v>
                </c:pt>
                <c:pt idx="1">
                  <c:v>101.25</c:v>
                </c:pt>
                <c:pt idx="2">
                  <c:v>147.5</c:v>
                </c:pt>
                <c:pt idx="3">
                  <c:v>196.25</c:v>
                </c:pt>
              </c:numCache>
            </c:numRef>
          </c:val>
          <c:extLst>
            <c:ext xmlns:c16="http://schemas.microsoft.com/office/drawing/2014/chart" uri="{C3380CC4-5D6E-409C-BE32-E72D297353CC}">
              <c16:uniqueId val="{00000002-446B-4110-901F-E2275E54CAD7}"/>
            </c:ext>
          </c:extLst>
        </c:ser>
        <c:ser>
          <c:idx val="3"/>
          <c:order val="3"/>
          <c:tx>
            <c:strRef>
              <c:f>Evaporacion!$AD$54</c:f>
              <c:strCache>
                <c:ptCount val="1"/>
                <c:pt idx="0">
                  <c:v>T4</c:v>
                </c:pt>
              </c:strCache>
            </c:strRef>
          </c:tx>
          <c:spPr>
            <a:solidFill>
              <a:schemeClr val="accent4"/>
            </a:solidFill>
            <a:ln>
              <a:noFill/>
            </a:ln>
            <a:effectLst/>
          </c:spPr>
          <c:invertIfNegative val="0"/>
          <c:cat>
            <c:strRef>
              <c:f>Evaporacion!$AE$50:$AH$50</c:f>
              <c:strCache>
                <c:ptCount val="4"/>
                <c:pt idx="0">
                  <c:v>14 días</c:v>
                </c:pt>
                <c:pt idx="1">
                  <c:v>28 días</c:v>
                </c:pt>
                <c:pt idx="2">
                  <c:v>42 días</c:v>
                </c:pt>
                <c:pt idx="3">
                  <c:v>56 días</c:v>
                </c:pt>
              </c:strCache>
            </c:strRef>
          </c:cat>
          <c:val>
            <c:numRef>
              <c:f>Evaporacion!$AE$54:$AH$54</c:f>
              <c:numCache>
                <c:formatCode>General</c:formatCode>
                <c:ptCount val="4"/>
                <c:pt idx="0">
                  <c:v>56.25</c:v>
                </c:pt>
                <c:pt idx="1">
                  <c:v>121.67</c:v>
                </c:pt>
                <c:pt idx="2">
                  <c:v>170.83</c:v>
                </c:pt>
                <c:pt idx="3">
                  <c:v>230.42</c:v>
                </c:pt>
              </c:numCache>
            </c:numRef>
          </c:val>
          <c:extLst>
            <c:ext xmlns:c16="http://schemas.microsoft.com/office/drawing/2014/chart" uri="{C3380CC4-5D6E-409C-BE32-E72D297353CC}">
              <c16:uniqueId val="{00000003-446B-4110-901F-E2275E54CAD7}"/>
            </c:ext>
          </c:extLst>
        </c:ser>
        <c:dLbls>
          <c:showLegendKey val="0"/>
          <c:showVal val="0"/>
          <c:showCatName val="0"/>
          <c:showSerName val="0"/>
          <c:showPercent val="0"/>
          <c:showBubbleSize val="0"/>
        </c:dLbls>
        <c:gapWidth val="219"/>
        <c:overlap val="-27"/>
        <c:axId val="246057424"/>
        <c:axId val="246058256"/>
      </c:barChart>
      <c:catAx>
        <c:axId val="2460574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Días de evaluación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46058256"/>
        <c:crosses val="autoZero"/>
        <c:auto val="1"/>
        <c:lblAlgn val="ctr"/>
        <c:lblOffset val="100"/>
        <c:noMultiLvlLbl val="0"/>
      </c:catAx>
      <c:valAx>
        <c:axId val="246058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a:t>Evaporacíon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46057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28575" cap="rnd" cmpd="sng">
                <a:solidFill>
                  <a:srgbClr val="0070C0"/>
                </a:solidFill>
                <a:prstDash val="solid"/>
              </a:ln>
              <a:effectLst/>
            </c:spPr>
            <c:trendlineType val="linear"/>
            <c:dispRSqr val="1"/>
            <c:dispEq val="1"/>
            <c:trendlineLbl>
              <c:layout>
                <c:manualLayout>
                  <c:x val="-0.26831272379612342"/>
                  <c:y val="-2.1505376344086023E-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baseline="0"/>
                      <a:t>y = 0,312x - 56,028</a:t>
                    </a:r>
                    <a:br>
                      <a:rPr lang="en-US" sz="1000" baseline="0"/>
                    </a:br>
                    <a:r>
                      <a:rPr lang="en-US" sz="1000" baseline="0"/>
                      <a:t>R² = 0,6713</a:t>
                    </a:r>
                    <a:endParaRPr lang="en-US" sz="1000"/>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trendlineLbl>
          </c:trendline>
          <c:xVal>
            <c:numRef>
              <c:f>'[Analisis de Correlación Mosca de la fruta (1).xlsx]PROMEDIO'!$A$57:$A$60</c:f>
              <c:numCache>
                <c:formatCode>0.00</c:formatCode>
                <c:ptCount val="4"/>
                <c:pt idx="0">
                  <c:v>193.89</c:v>
                </c:pt>
                <c:pt idx="1">
                  <c:v>217.22333333333333</c:v>
                </c:pt>
                <c:pt idx="2">
                  <c:v>196.25</c:v>
                </c:pt>
                <c:pt idx="3">
                  <c:v>230.41666666666666</c:v>
                </c:pt>
              </c:numCache>
            </c:numRef>
          </c:xVal>
          <c:yVal>
            <c:numRef>
              <c:f>'[Analisis de Correlación Mosca de la fruta (1).xlsx]PROMEDIO'!$B$57:$B$60</c:f>
              <c:numCache>
                <c:formatCode>General</c:formatCode>
                <c:ptCount val="4"/>
                <c:pt idx="0" formatCode="0.00">
                  <c:v>1.22</c:v>
                </c:pt>
                <c:pt idx="1">
                  <c:v>16.333333333333332</c:v>
                </c:pt>
                <c:pt idx="2" formatCode="0.00">
                  <c:v>6.916666666666667</c:v>
                </c:pt>
                <c:pt idx="3" formatCode="0.00">
                  <c:v>12.833333333333334</c:v>
                </c:pt>
              </c:numCache>
            </c:numRef>
          </c:yVal>
          <c:smooth val="0"/>
          <c:extLst>
            <c:ext xmlns:c16="http://schemas.microsoft.com/office/drawing/2014/chart" uri="{C3380CC4-5D6E-409C-BE32-E72D297353CC}">
              <c16:uniqueId val="{00000000-C83F-47FD-8616-BFCE22A03A85}"/>
            </c:ext>
          </c:extLst>
        </c:ser>
        <c:dLbls>
          <c:showLegendKey val="0"/>
          <c:showVal val="0"/>
          <c:showCatName val="0"/>
          <c:showSerName val="0"/>
          <c:showPercent val="0"/>
          <c:showBubbleSize val="0"/>
        </c:dLbls>
        <c:axId val="214869528"/>
        <c:axId val="214870704"/>
      </c:scatterChart>
      <c:valAx>
        <c:axId val="2148695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sz="1000"/>
                  <a:t>Evaporación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14870704"/>
        <c:crosses val="autoZero"/>
        <c:crossBetween val="midCat"/>
      </c:valAx>
      <c:valAx>
        <c:axId val="214870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sz="1000"/>
                  <a:t>Número de moscas capturadas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148695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Vil101</b:Tag>
    <b:SourceType>Book</b:SourceType>
    <b:Guid>{D61590BB-B749-47EC-B7BC-168D869732AC}</b:Guid>
    <b:Title>Manejo y control de la mosca de la fruta</b:Title>
    <b:Year>2010</b:Year>
    <b:City>Quito</b:City>
    <b:Publisher>Agencia Ecuatoriana de Aseguramiento y Calidad del Agro AGROCALIDAD</b:Publisher>
    <b:Author>
      <b:Author>
        <b:NameList>
          <b:Person>
            <b:Last>Vilatuña</b:Last>
            <b:First>Jose</b:First>
          </b:Person>
          <b:Person>
            <b:Last>Sandoval</b:Last>
            <b:First>David</b:First>
          </b:Person>
          <b:Person>
            <b:Last>Tigrero</b:Last>
            <b:First>Juan</b:First>
          </b:Person>
        </b:NameList>
      </b:Author>
    </b:Author>
    <b:RefOrder>12</b:RefOrder>
  </b:Source>
  <b:Source>
    <b:Tag>Tor181</b:Tag>
    <b:SourceType>ArticleInAPeriodical</b:SourceType>
    <b:Guid>{9CD1E6B0-38A1-4940-9F18-7054892EEC5C}</b:Guid>
    <b:Title>Usan moscas estériles para frenar plagas de las frutas</b:Title>
    <b:Year>2018</b:Year>
    <b:PeriodicalTitle>La hora</b:PeriodicalTitle>
    <b:Author>
      <b:Author>
        <b:NameList>
          <b:Person>
            <b:Last>Torres</b:Last>
            <b:First>Luis</b:First>
          </b:Person>
        </b:NameList>
      </b:Author>
    </b:Author>
    <b:RefOrder>13</b:RefOrder>
  </b:Source>
  <b:Source>
    <b:Tag>IAE05</b:Tag>
    <b:SourceType>BookSection</b:SourceType>
    <b:Guid>{1E20AD20-F9E4-4075-B2A8-D1B3E145D1CF}</b:Guid>
    <b:Author>
      <b:Author>
        <b:NameList>
          <b:Person>
            <b:Last>IAEA</b:Last>
          </b:Person>
        </b:NameList>
      </b:Author>
    </b:Author>
    <b:Title>Guía para el Trampeo en Programas de Control de la Mosca de la Fruta en Áreas Amplias</b:Title>
    <b:Year>2005</b:Year>
    <b:Pages>47</b:Pages>
    <b:City>Viena</b:City>
    <b:RefOrder>5</b:RefOrder>
  </b:Source>
  <b:Source>
    <b:Tag>Ari04</b:Tag>
    <b:SourceType>BookSection</b:SourceType>
    <b:Guid>{16FEE605-2408-4F19-BAF0-A4D62579D878}</b:Guid>
    <b:Title>Manejo integrado de moscas  de la fruta en el litoral Ecuatoriano. Proyecto INIAP</b:Title>
    <b:Year>2004</b:Year>
    <b:Pages>20</b:Pages>
    <b:City>Guayaquil</b:City>
    <b:Author>
      <b:Author>
        <b:NameList>
          <b:Person>
            <b:Last>Arias</b:Last>
            <b:First>M</b:First>
          </b:Person>
          <b:Person>
            <b:Last>Jines</b:Last>
            <b:First>A</b:First>
          </b:Person>
        </b:NameList>
      </b:Author>
    </b:Author>
    <b:JournalName>Manual técnico No 52</b:JournalName>
    <b:CountryRegion>Ecuador</b:CountryRegion>
    <b:RefOrder>14</b:RefOrder>
  </b:Source>
  <b:Source>
    <b:Tag>Alu93</b:Tag>
    <b:SourceType>Book</b:SourceType>
    <b:Guid>{6FDA1BDD-28AB-484B-8520-E2FFCF6BE89F}</b:Guid>
    <b:Title>Manejo Integrado de la mosca de la fruta</b:Title>
    <b:City>Mexico</b:City>
    <b:Year>1993</b:Year>
    <b:Author>
      <b:Author>
        <b:NameList>
          <b:Person>
            <b:Last>Aluja</b:Last>
            <b:First>M</b:First>
          </b:Person>
        </b:NameList>
      </b:Author>
    </b:Author>
    <b:Publisher>Trillas</b:Publisher>
    <b:RefOrder>15</b:RefOrder>
  </b:Source>
  <b:Source>
    <b:Tag>FAO09</b:Tag>
    <b:SourceType>ConferenceProceedings</b:SourceType>
    <b:Guid>{A2BA7538-0063-40C6-BBDA-CC2D4C40A24A}</b:Guid>
    <b:Author>
      <b:Author>
        <b:NameList>
          <b:Person>
            <b:Last>FAO</b:Last>
          </b:Person>
        </b:NameList>
      </b:Author>
    </b:Author>
    <b:Title>Normas Internacionales para medidas Fitosanitarias</b:Title>
    <b:Year>2009</b:Year>
    <b:City>Roma</b:City>
    <b:ConferenceName>Convención Internacional de Protección Fitosanitaria</b:ConferenceName>
    <b:RefOrder>7</b:RefOrder>
  </b:Source>
  <b:Source>
    <b:Tag>Fei99</b:Tag>
    <b:SourceType>BookSection</b:SourceType>
    <b:Guid>{1A6779FD-39B0-4C60-B64B-94018323E90D}</b:Guid>
    <b:Author>
      <b:Author>
        <b:NameList>
          <b:Person>
            <b:Last>Feican</b:Last>
            <b:First>Carlos</b:First>
          </b:Person>
          <b:Person>
            <b:Last>Claudio</b:Last>
            <b:First>Encalada</b:First>
          </b:Person>
          <b:Person>
            <b:Last>Walter</b:Last>
            <b:First>Larriva</b:First>
          </b:Person>
        </b:NameList>
      </b:Author>
    </b:Author>
    <b:Title>Manejo integrado de las moscas de la fruta</b:Title>
    <b:Year>1999</b:Year>
    <b:Pages>22</b:Pages>
    <b:RefOrder>16</b:RefOrder>
  </b:Source>
  <b:Source>
    <b:Tag>Are91</b:Tag>
    <b:SourceType>BookSection</b:SourceType>
    <b:Guid>{ECA31E4B-4C69-4465-9B9D-58E7AD5006B2}</b:Guid>
    <b:Title>Control Legal. V Curso Internacional sobre la Mosca de la fruta .Modulo IV</b:Title>
    <b:BookTitle>Centro Internacional de Capacitacion de Mosca de la fruta (CICMF)</b:BookTitle>
    <b:Year>1991</b:Year>
    <b:Pages>44-49</b:Pages>
    <b:City>Chiapas</b:City>
    <b:Author>
      <b:Author>
        <b:NameList>
          <b:Person>
            <b:Last>Arenas</b:Last>
            <b:First>A</b:First>
          </b:Person>
        </b:NameList>
      </b:Author>
    </b:Author>
    <b:JournalName>Centro Internacional de capacitacion de Mosca de la Fruta (CICMF)</b:JournalName>
    <b:CountryRegion>Mexico</b:CountryRegion>
    <b:RefOrder>17</b:RefOrder>
  </b:Source>
  <b:Source>
    <b:Tag>Pro05</b:Tag>
    <b:SourceType>InternetSite</b:SourceType>
    <b:Guid>{BE46EE14-0124-4A50-9C2A-BB0D163BC989}</b:Guid>
    <b:Title>El cultivo de mandarina</b:Title>
    <b:Year>2005</b:Year>
    <b:Author>
      <b:Author>
        <b:NameList>
          <b:Person>
            <b:Last>Promosta</b:Last>
          </b:Person>
        </b:NameList>
      </b:Author>
    </b:Author>
    <b:URL>http://www.dicta.gob.hn/files/2005,-El-cultivo-de-la-mandarina,-G.pdf</b:URL>
    <b:RefOrder>3</b:RefOrder>
  </b:Source>
  <b:Source>
    <b:Tag>Cer15</b:Tag>
    <b:SourceType>InternetSite</b:SourceType>
    <b:Guid>{0ED0981A-2392-47F7-AFB3-94382430587D}</b:Guid>
    <b:Title>Atrayente alimenticio específico para la captura de las moscas de la fruta</b:Title>
    <b:Year>2015</b:Year>
    <b:Author>
      <b:Author>
        <b:NameList>
          <b:Person>
            <b:Last>Cera trap</b:Last>
          </b:Person>
        </b:NameList>
      </b:Author>
    </b:Author>
    <b:City>Jalisco</b:City>
    <b:CountryRegion>Mexico</b:CountryRegion>
    <b:URL>http://www.tacsa.com.mx/DEAQ/src/productos/439_28.htm</b:URL>
    <b:RefOrder>9</b:RefOrder>
  </b:Source>
  <b:Source>
    <b:Tag>SEN15</b:Tag>
    <b:SourceType>InternetSite</b:SourceType>
    <b:Guid>{E2884328-68BE-45DE-8E47-FDC811C34839}</b:Guid>
    <b:Title>Control integrado</b:Title>
    <b:Year>2015</b:Year>
    <b:City>Lima</b:City>
    <b:Author>
      <b:Author>
        <b:NameList>
          <b:Person>
            <b:Last>SENASA</b:Last>
          </b:Person>
        </b:NameList>
      </b:Author>
    </b:Author>
    <b:URL>https://www.senasa.gob.pe/senasa/control-integrado/</b:URL>
    <b:CountryRegion>Peru</b:CountryRegion>
    <b:RefOrder>6</b:RefOrder>
  </b:Source>
  <b:Source>
    <b:Tag>Muñ09</b:Tag>
    <b:SourceType>JournalArticle</b:SourceType>
    <b:Guid>{B4F56A29-DB84-4AC4-95D3-971447A377D2}</b:Guid>
    <b:Title>Factores que influyen en la eficiencia del trampeo masivo para el control de la mosca</b:Title>
    <b:Year>2009</b:Year>
    <b:Pages>401-418</b:Pages>
    <b:Author>
      <b:Author>
        <b:NameList>
          <b:Person>
            <b:Last>Muñoz Alonzo</b:Last>
            <b:First>Garcia</b:First>
            <b:Middle>Mari F</b:Middle>
          </b:Person>
        </b:NameList>
      </b:Author>
    </b:Author>
    <b:JournalName> Boletín de Sanidad Vegetal</b:JournalName>
    <b:RefOrder>18</b:RefOrder>
  </b:Source>
  <b:Source>
    <b:Tag>Bio18</b:Tag>
    <b:SourceType>InternetSite</b:SourceType>
    <b:Guid>{907D9591-23A6-42DA-9F89-96306E597F29}</b:Guid>
    <b:Author>
      <b:Author>
        <b:NameList>
          <b:Person>
            <b:Last>Bioibérica</b:Last>
          </b:Person>
        </b:NameList>
      </b:Author>
    </b:Author>
    <b:Title>Atrayente alimenticio para la captura de Ceratitis Capitata</b:Title>
    <b:City>Bacelona</b:City>
    <b:CountryRegion>España</b:CountryRegion>
    <b:Year>2018</b:Year>
    <b:URL>https://www.planthealth.es/soluciones-estres-vegetal/atrayentes-biologicos/cera-trap</b:URL>
    <b:RefOrder>10</b:RefOrder>
  </b:Source>
  <b:Source>
    <b:Tag>Cis95</b:Tag>
    <b:SourceType>Book</b:SourceType>
    <b:Guid>{5216A7A4-198B-4A24-9111-AAA1E71D755F}</b:Guid>
    <b:Author>
      <b:Author>
        <b:NameList>
          <b:Person>
            <b:Last>Cisneros</b:Last>
            <b:First>Fausto</b:First>
          </b:Person>
        </b:NameList>
      </b:Author>
    </b:Author>
    <b:Title>Control de Plagas Agricolas</b:Title>
    <b:Year>1995</b:Year>
    <b:City>Lima</b:City>
    <b:RefOrder>19</b:RefOrder>
  </b:Source>
  <b:Source>
    <b:Tag>AGR141</b:Tag>
    <b:SourceType>ElectronicSource</b:SourceType>
    <b:Guid>{8FFFABF9-75A8-4077-A5BF-4D6CEE62A1D8}</b:Guid>
    <b:Title>Especies de mosca de la fruta en Ecuador</b:Title>
    <b:Year>2020</b:Year>
    <b:Author>
      <b:Author>
        <b:Corporate>AGROCALIDAD (Agencia de Regulación y Control Fitosanitario)</b:Corporate>
      </b:Author>
    </b:Author>
    <b:City>Quito</b:City>
    <b:StateProvince>Pichincha</b:StateProvince>
    <b:CountryRegion>Ecuador</b:CountryRegion>
    <b:RefOrder>20</b:RefOrder>
  </b:Source>
  <b:Source>
    <b:Tag>Var14</b:Tag>
    <b:SourceType>InternetSite</b:SourceType>
    <b:Guid>{A7DFC486-2396-43E6-948F-9B252150E3C8}</b:Guid>
    <b:Title>Manual de muestreo de frutos y determinación  de hospedantes de mosca de la fruta en Colombia</b:Title>
    <b:Year>2014</b:Year>
    <b:City>Bogotá</b:City>
    <b:Author>
      <b:Author>
        <b:NameList>
          <b:Person>
            <b:Last>Vargas Blanca</b:Last>
            <b:First>Torres</b:First>
            <b:Middle>Efraín</b:Middle>
          </b:Person>
        </b:NameList>
      </b:Author>
    </b:Author>
    <b:URL>https://www.ica.gov.co/areas/agricola/servicios/epidemiologia-agricola/documentos/manual-muestreo-especies-hospedantes-moscas.aspx</b:URL>
    <b:CountryRegion>Colombia</b:CountryRegion>
    <b:RefOrder>21</b:RefOrder>
  </b:Source>
  <b:Source>
    <b:Tag>Cor04</b:Tag>
    <b:SourceType>JournalArticle</b:SourceType>
    <b:Guid>{E0E6A78A-BF60-4648-9737-2D009C8DEC66}</b:Guid>
    <b:Title>Evaluación del índice 0,01 capturas/trampa/día como indicador de baja prevalencia de Ceratitis capitata (Wiedemman) en duraznos importados.</b:Title>
    <b:Year>2004</b:Year>
    <b:Author>
      <b:Author>
        <b:NameList>
          <b:Person>
            <b:Last>Corvalán</b:Last>
            <b:First>Lister</b:First>
          </b:Person>
        </b:NameList>
      </b:Author>
    </b:Author>
    <b:JournalName>SciELO - Scientific Electronic Library Online</b:JournalName>
    <b:RefOrder>22</b:RefOrder>
  </b:Source>
  <b:Source>
    <b:Tag>Piñ02</b:Tag>
    <b:SourceType>JournalArticle</b:SourceType>
    <b:Guid>{20B9EC41-4191-4792-A65E-795247BAF2CD}</b:Guid>
    <b:Title>La historia alimentaria, la edad y el sexo influyen en la respuesta de cuatro especies de Anastrepha economicamente importantes (Diptera: Tephritidae) a la orina humana y  proteína hidrolizada</b:Title>
    <b:Year>2002</b:Year>
    <b:Author>
      <b:Author>
        <b:NameList>
          <b:Person>
            <b:Last>Piñero</b:Last>
            <b:First>J</b:First>
          </b:Person>
          <b:Person>
            <b:Last>Aluja</b:Last>
            <b:First>M</b:First>
          </b:Person>
          <b:Person>
            <b:Last>Equigua</b:Last>
            <b:First>M</b:First>
          </b:Person>
          <b:Person>
            <b:Last>Ojeda</b:Last>
            <b:First>M</b:First>
          </b:Person>
        </b:NameList>
      </b:Author>
    </b:Author>
    <b:JournalName>Folia Entamologia Mex.</b:JournalName>
    <b:RefOrder>23</b:RefOrder>
  </b:Source>
  <b:Source>
    <b:Tag>Sal99</b:Tag>
    <b:SourceType>JournalArticle</b:SourceType>
    <b:Guid>{821F333B-5ECC-47D5-B41E-1CFDDF7B508C}</b:Guid>
    <b:Author>
      <b:Author>
        <b:NameList>
          <b:Person>
            <b:Last>Salles</b:Last>
            <b:First>luiz</b:First>
          </b:Person>
        </b:NameList>
      </b:Author>
    </b:Author>
    <b:Title>Efecto del envejecimiento y la descomposición atractiva en la captura adulta de Anastrepha fraterculus(Wied)(Diptera: Tephritidae)</b:Title>
    <b:JournalName>Bas. Agrociencia</b:JournalName>
    <b:Year>1999</b:Year>
    <b:Pages>147-148</b:Pages>
    <b:RefOrder>24</b:RefOrder>
  </b:Source>
  <b:Source>
    <b:Tag>Gal12</b:Tag>
    <b:SourceType>ElectronicSource</b:SourceType>
    <b:Guid>{38D316D4-3038-4A35-8006-CD672977CCF2}</b:Guid>
    <b:Title>Estudio  de las mandarinas del Ecuador y su aplicación en la gastronomia</b:Title>
    <b:Year>2012</b:Year>
    <b:Author>
      <b:Author>
        <b:NameList>
          <b:Person>
            <b:Last>Galarza</b:Last>
            <b:First>Rosmery</b:First>
          </b:Person>
        </b:NameList>
      </b:Author>
    </b:Author>
    <b:PublicationTitle>Estudio  de las mandarinas del Ecuador y su aplicación en la gastronomia</b:PublicationTitle>
    <b:City>Quito</b:City>
    <b:CountryRegion>Ecuador</b:CountryRegion>
    <b:RefOrder>25</b:RefOrder>
  </b:Source>
  <b:Source>
    <b:Tag>Far10</b:Tag>
    <b:SourceType>ElectronicSource</b:SourceType>
    <b:Guid>{56B5F9C9-71B9-4297-A32F-77CF8481F365}</b:Guid>
    <b:Author>
      <b:Author>
        <b:NameList>
          <b:Person>
            <b:Last>Farmanews</b:Last>
          </b:Person>
        </b:NameList>
      </b:Author>
    </b:Author>
    <b:Title>La division fisiologia vegetal presenta los ultimos avances de Cera Trap en la proxima reunion del IOBCWPRS .</b:Title>
    <b:City>Marruecos</b:City>
    <b:Year>2010</b:Year>
    <b:RefOrder>1</b:RefOrder>
  </b:Source>
  <b:Source>
    <b:Tag>phy15</b:Tag>
    <b:SourceType>ElectronicSource</b:SourceType>
    <b:Guid>{041C0016-4BB4-4CBB-A17E-CCC289D3DA7F}</b:Guid>
    <b:Author>
      <b:Author>
        <b:NameList>
          <b:Person>
            <b:Last>Phytoma</b:Last>
          </b:Person>
        </b:NameList>
      </b:Author>
    </b:Author>
    <b:Title>Cera Trap® obtiene el registro de producto Fitosanitario en España</b:Title>
    <b:CountryRegion>España</b:CountryRegion>
    <b:Year>2015</b:Year>
    <b:URL>https://www.phytoma.com/noticias/noticias-de-empresas/cera-trap-obtiene-el-registro-de-producto-fitosanitario-en-espana</b:URL>
    <b:RefOrder>11</b:RefOrder>
  </b:Source>
  <b:Source>
    <b:Tag>Inf10</b:Tag>
    <b:SourceType>InternetSite</b:SourceType>
    <b:Guid>{05A54A48-8A24-4F72-B807-1410DCD926B8}</b:Guid>
    <b:Author>
      <b:Author>
        <b:NameList>
          <b:Person>
            <b:Last>Infoagro</b:Last>
          </b:Person>
        </b:NameList>
      </b:Author>
    </b:Author>
    <b:Title>El cultivo de las mandarinas</b:Title>
    <b:Year>2010</b:Year>
    <b:URL>https://www.infoagro.com/citricos/mandarina.htm</b:URL>
    <b:RefOrder>2</b:RefOrder>
  </b:Source>
  <b:Source>
    <b:Tag>Sen14</b:Tag>
    <b:SourceType>BookSection</b:SourceType>
    <b:Guid>{A4294DD7-9D31-4653-8A27-95F8895DDAFF}</b:Guid>
    <b:Title>Manual del sistema nacional de vigilancia de moscas de la fruta</b:Title>
    <b:Year>2014</b:Year>
    <b:Author>
      <b:Author>
        <b:NameList>
          <b:Person>
            <b:Last>Senasa</b:Last>
          </b:Person>
        </b:NameList>
      </b:Author>
      <b:BookAuthor>
        <b:NameList>
          <b:Person>
            <b:Last>Tejada</b:Last>
            <b:First>Carlos</b:First>
            <b:Middle>Rivera</b:Middle>
          </b:Person>
        </b:NameList>
      </b:BookAuthor>
    </b:Author>
    <b:CountryRegion>Perú</b:CountryRegion>
    <b:RefOrder>4</b:RefOrder>
  </b:Source>
  <b:Source>
    <b:Tag>Fed16</b:Tag>
    <b:SourceType>ElectronicSource</b:SourceType>
    <b:Guid>{BD45711A-601C-4960-8CF1-BD22DB94E78B}</b:Guid>
    <b:Title>Protocolo para el manejo integrado de mosca de la fruta en  pasifloras </b:Title>
    <b:Year>2016</b:Year>
    <b:City>Bogota</b:City>
    <b:Author>
      <b:Author>
        <b:NameList>
          <b:Person>
            <b:Last>Fedepasiflora</b:Last>
          </b:Person>
        </b:NameList>
      </b:Author>
    </b:Author>
    <b:CountryRegion>Colombia</b:CountryRegion>
    <b:RefOrder>8</b:RefOrder>
  </b:Source>
  <b:Source>
    <b:Tag>Qui18</b:Tag>
    <b:SourceType>ElectronicSource</b:SourceType>
    <b:Guid>{A0FC6A8C-22D4-4DDF-8066-9F5A6FF32352}</b:Guid>
    <b:Author>
      <b:Author>
        <b:NameList>
          <b:Person>
            <b:Last>Huaraca</b:Last>
            <b:First>Rene</b:First>
          </b:Person>
        </b:NameList>
      </b:Author>
    </b:Author>
    <b:Title>Identificación de las especies  (Anastrepha sp. y Ceratitis)  y hospedantes de la mosca de la fruta en el sector de Pachachaca, Abancay - Apurimac</b:Title>
    <b:Year>2018</b:Year>
    <b:CountryRegion>Perú</b:CountryRegion>
    <b:RefOrder>26</b:RefOrder>
  </b:Source>
  <b:Source>
    <b:Tag>CMa19</b:Tag>
    <b:SourceType>ElectronicSource</b:SourceType>
    <b:Guid>{35007FFA-9E9D-4E8C-9A62-EA548CF05C46}</b:Guid>
    <b:Author>
      <b:Author>
        <b:NameList>
          <b:Person>
            <b:Last>Garrido</b:Last>
            <b:First>Marín,</b:First>
            <b:Middle>D. Beitia Simón</b:Middle>
          </b:Person>
        </b:NameList>
      </b:Author>
    </b:Author>
    <b:Title>Cera Trap  una solución en Bioprotección para el control de las moscas de las frutas</b:Title>
    <b:CountryRegion>España</b:CountryRegion>
    <b:Year>2019</b:Year>
    <b:URL>https://dialnet.unirioja.es/servlet/articulo?codigo=6993843</b:URL>
    <b:RefOrder>27</b:RefOrder>
  </b:Source>
  <b:Source>
    <b:Tag>Riv17</b:Tag>
    <b:SourceType>ElectronicSource</b:SourceType>
    <b:Guid>{1196847C-3ADA-442B-A5ED-37BC34988F71}</b:Guid>
    <b:Author>
      <b:Author>
        <b:NameList>
          <b:Person>
            <b:Last>Rivera</b:Last>
            <b:First>Edison</b:First>
          </b:Person>
        </b:NameList>
      </b:Author>
    </b:Author>
    <b:Title>Identificacíon preliminar de  las principales especies de mosca de la fruta y sus hospederos en Ongón,Pataz,La Libertad.</b:Title>
    <b:City>Trujilo</b:City>
    <b:CountryRegion>Perú</b:CountryRegion>
    <b:Year>2017</b:Year>
    <b:RefOrder>28</b:RefOrder>
  </b:Source>
  <b:Source>
    <b:Tag>ICA05</b:Tag>
    <b:SourceType>ElectronicSource</b:SourceType>
    <b:Guid>{B1FD0E04-9B60-4597-8727-3A1640E977A3}</b:Guid>
    <b:Author>
      <b:Author>
        <b:NameList>
          <b:Person>
            <b:Last>ICA</b:Last>
          </b:Person>
        </b:NameList>
      </b:Author>
    </b:Author>
    <b:Title>Las moscas de la fruta</b:Title>
    <b:Year>2012</b:Year>
    <b:City>Bogota</b:City>
    <b:Publisher>Lineas Digitales Ltda.</b:Publisher>
    <b:LCID>es-ES</b:LCID>
    <b:CountryRegion>Colombia</b:CountryRegion>
    <b:RefOrder>29</b:RefOrder>
  </b:Source>
  <b:Source>
    <b:Tag>ICA17</b:Tag>
    <b:SourceType>ElectronicSource</b:SourceType>
    <b:Guid>{B6762F00-47CD-45EA-96C1-EEB05DF94BD8}</b:Guid>
    <b:Title>Manual tecnico de trampeo de moscas de la fruta</b:Title>
    <b:CountryRegion>Colombia</b:CountryRegion>
    <b:Year>2017</b:Year>
    <b:Author>
      <b:Author>
        <b:NameList>
          <b:Person>
            <b:Last>ICA</b:Last>
          </b:Person>
        </b:NameList>
      </b:Author>
    </b:Author>
    <b:RefOrder>30</b:RefOrder>
  </b:Source>
  <b:Source>
    <b:Tag>Vil16</b:Tag>
    <b:SourceType>JournalArticle</b:SourceType>
    <b:Guid>{C4732B87-F69F-432C-A55F-BBFFF2C681A1}</b:Guid>
    <b:Title>Hospederos de la mosca de la fruta Anastrepha spp Y Ceratitis capitata (Diptera: Tephritidae) en Ecuador.</b:Title>
    <b:Year>2016</b:Year>
    <b:Author>
      <b:Author>
        <b:NameList>
          <b:Person>
            <b:Last>Vilatuña</b:Last>
            <b:First>Jose</b:First>
          </b:Person>
          <b:Person>
            <b:Last>Paulina</b:Last>
            <b:First>Valenzuela</b:First>
          </b:Person>
          <b:Person>
            <b:Last>Bolaños</b:Last>
            <b:First>Julia</b:First>
          </b:Person>
          <b:Person>
            <b:Last>Hidalgo</b:Last>
            <b:First>Rodrigo</b:First>
          </b:Person>
          <b:Person>
            <b:Last>Mariño</b:Last>
            <b:First>Adriana</b:First>
          </b:Person>
        </b:NameList>
      </b:Author>
    </b:Author>
    <b:RefOrder>31</b:RefOrder>
  </b:Source>
  <b:Source>
    <b:Tag>Flo17</b:Tag>
    <b:SourceType>ElectronicSource</b:SourceType>
    <b:Guid>{8F0F357A-1519-44DF-A81C-8856F6E50AAB}</b:Guid>
    <b:Author>
      <b:Author>
        <b:NameList>
          <b:Person>
            <b:Last>Flores Salvador</b:Last>
            <b:First>Gómez</b:First>
            <b:Middle>Enoc, Campos Sergio, Galvez Fredy, Toledo Jorge,Liedo Pablo, Pereira Rui, Montoya Pablo</b:Middle>
          </b:Person>
        </b:NameList>
      </b:Author>
    </b:Author>
    <b:Title>valuación de trampas masivas y estaciones de cebo para el control de la mosca de la fruta Anastrepha (Diptera: Tephritidae) en huertos de mango de Chiapas, México.</b:Title>
    <b:JournalName>Florida Entomologist</b:JournalName>
    <b:Year>2017</b:Year>
    <b:StateProvince>Chiapas</b:StateProvince>
    <b:CountryRegion>Mexico</b:CountryRegion>
    <b:RefOrder>32</b:RefOrder>
  </b:Source>
  <b:Source>
    <b:Tag>Del12</b:Tag>
    <b:SourceType>JournalArticle</b:SourceType>
    <b:Guid>{2A1A0E4C-AB96-4A50-A4D1-5C9BF05294C6}</b:Guid>
    <b:Author>
      <b:Author>
        <b:NameList>
          <b:Person>
            <b:Last>De los Santos. M</b:Last>
            <b:First>Bello.</b:First>
            <b:Middle>A,Hernandez.R</b:Middle>
          </b:Person>
        </b:NameList>
      </b:Author>
    </b:Author>
    <b:Title>Efectividad de la estación cebo MS2 y atrayente alimenticio Cera trap como alternativa en las capturas de mosca de la fruta en Veracruz,México</b:Title>
    <b:Year>2012</b:Year>
    <b:JournalName>Interciencia</b:JournalName>
    <b:RefOrder>33</b:RefOrder>
  </b:Source>
  <b:Source>
    <b:Tag>Ram12</b:Tag>
    <b:SourceType>ElectronicSource</b:SourceType>
    <b:Guid>{CF07C227-3988-41DD-AFFE-CA91FCA5EA18}</b:Guid>
    <b:Author>
      <b:Author>
        <b:NameList>
          <b:Person>
            <b:Last>Delgado Ramón</b:Last>
            <b:First>Villas</b:First>
            <b:Middle>Cristian</b:Middle>
          </b:Person>
        </b:NameList>
      </b:Author>
    </b:Author>
    <b:Title>Monitoreo de las especies de los géneros Anastrepha y Ceratitis en dos cantones de la provincia de Morona Santiago</b:Title>
    <b:Year>2012</b:Year>
    <b:City>Cuenca</b:City>
    <b:JournalName>Tesis previo a la obtencion del Titulo de Ingenieros Agronomos</b:JournalName>
    <b:CountryRegion>Ecuador</b:CountryRegion>
    <b:RefOrder>34</b:RefOrder>
  </b:Source>
  <b:Source>
    <b:Tag>Muñ04</b:Tag>
    <b:SourceType>ElectronicSource</b:SourceType>
    <b:Guid>{313B0A50-0DCF-40BF-AFAC-5A82D20D8788}</b:Guid>
    <b:Title>Control de Ceratitis capitata (diptera: tephritidae) en cítricos utilizando trampeo masivo</b:Title>
    <b:City>Valencia</b:City>
    <b:CountryRegion>España</b:CountryRegion>
    <b:Year>2004</b:Year>
    <b:Author>
      <b:Author>
        <b:NameList>
          <b:Person>
            <b:Last>Muñoz .A</b:Last>
            <b:First>Garcia.F</b:First>
          </b:Person>
        </b:NameList>
      </b:Author>
    </b:Author>
    <b:RefOrder>35</b:RefOrder>
  </b:Source>
  <b:Source>
    <b:Tag>Her11</b:Tag>
    <b:SourceType>JournalArticle</b:SourceType>
    <b:Guid>{7BF1B67D-7E6B-4C37-9F2C-21E04C9DA18E}</b:Guid>
    <b:Author>
      <b:Author>
        <b:NameList>
          <b:Person>
            <b:Last>Hernández</b:Last>
            <b:First>P.,</b:First>
            <b:Middle>De los Santos, M., Hernández-Pérez, R., Cerdà Subirachs, J.M., Nieves Ordaz, F., Torres Santillán, J., Bello Rivera, A. y Leal García, D.F.</b:Middle>
          </b:Person>
        </b:NameList>
      </b:Author>
    </b:Author>
    <b:Title>Alternativa ecológica para el control de moscas de la fruta en México.</b:Title>
    <b:Year>2011</b:Year>
    <b:JournalName>Revista Monitor Agrícola</b:JournalName>
    <b:RefOrder>36</b:RefOrder>
  </b:Source>
  <b:Source>
    <b:Tag>Cot21</b:Tag>
    <b:SourceType>JournalArticle</b:SourceType>
    <b:Guid>{D4D38D95-B6A5-436C-88D8-41A718BC9287}</b:Guid>
    <b:Author>
      <b:Author>
        <b:NameList>
          <b:Person>
            <b:Last>Cotoc. E</b:Last>
            <b:First>Vela.W,Estrada.</b:First>
            <b:Middle>C,Hernández.R</b:Middle>
          </b:Person>
        </b:NameList>
      </b:Author>
    </b:Author>
    <b:Title>Evaluación de trampas para el seguimiento de Ceratitis capitata (Wiedemann, 1824) (Diptera: Tephritidae) en el cultivo del café en Acatenango, Guatemala</b:Title>
    <b:JournalName>SCIELO</b:JournalName>
    <b:Year>2021</b:Year>
    <b:RefOrder>37</b:RefOrder>
  </b:Source>
  <b:Source>
    <b:Tag>Ecu21</b:Tag>
    <b:SourceType>InternetSite</b:SourceType>
    <b:Guid>{FB30038E-E234-4162-8424-ABEE514C40ED}</b:Guid>
    <b:Author>
      <b:Author>
        <b:NameList>
          <b:Person>
            <b:Last>Ecured</b:Last>
          </b:Person>
        </b:NameList>
      </b:Author>
    </b:Author>
    <b:Title>Mandarina</b:Title>
    <b:Year>2021</b:Year>
    <b:URL>https://www.ecured.cu/Mandarina</b:URL>
    <b:RefOrder>38</b:RefOrder>
  </b:Source>
  <b:Source>
    <b:Tag>Flo20</b:Tag>
    <b:SourceType>ElectronicSource</b:SourceType>
    <b:Guid>{1A080C07-9AE4-4A6D-A13D-79A031579ADD}</b:Guid>
    <b:Title>Control Químico y Uso de Estaciones Cebo</b:Title>
    <b:City>Chiapas</b:City>
    <b:CountryRegion>Mexico</b:CountryRegion>
    <b:Year>2020</b:Year>
    <b:Author>
      <b:Author>
        <b:NameList>
          <b:Person>
            <b:Last>Flores</b:Last>
            <b:First>Salvador</b:First>
          </b:Person>
          <b:Person>
            <b:Last>Montoya</b:Last>
            <b:First>Pablo</b:First>
          </b:Person>
        </b:NameList>
      </b:Author>
    </b:Author>
    <b:RefOrder>39</b:RefOrder>
  </b:Source>
</b:Sources>
</file>

<file path=customXml/itemProps1.xml><?xml version="1.0" encoding="utf-8"?>
<ds:datastoreItem xmlns:ds="http://schemas.openxmlformats.org/officeDocument/2006/customXml" ds:itemID="{9530F8A6-71E0-4435-ADF3-1A5BA5009C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460</TotalTime>
  <Pages>87</Pages>
  <Words>15773</Words>
  <Characters>86756</Characters>
  <Application>Microsoft Office Word</Application>
  <DocSecurity>0</DocSecurity>
  <Lines>722</Lines>
  <Paragraphs>204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Internet VaneSol Systems</cp:lastModifiedBy>
  <cp:revision>44</cp:revision>
  <cp:lastPrinted>2021-10-11T16:06:00Z</cp:lastPrinted>
  <dcterms:created xsi:type="dcterms:W3CDTF">2021-08-31T21:27:00Z</dcterms:created>
  <dcterms:modified xsi:type="dcterms:W3CDTF">2021-10-11T16:08:00Z</dcterms:modified>
</cp:coreProperties>
</file>