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footer5.xml" ContentType="application/vnd.openxmlformats-officedocument.wordprocessingml.footer+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5.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26.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27.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8.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9.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30.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31.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32.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33.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34.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35.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36.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78725" w14:textId="5F8019FD" w:rsidR="004515E7" w:rsidRPr="00FB0835" w:rsidRDefault="004515E7" w:rsidP="004515E7">
      <w:pPr>
        <w:widowControl/>
        <w:shd w:val="clear" w:color="auto" w:fill="FFFFFF"/>
        <w:autoSpaceDE/>
        <w:autoSpaceDN/>
        <w:spacing w:line="360" w:lineRule="auto"/>
        <w:jc w:val="center"/>
        <w:rPr>
          <w:b/>
          <w:bCs/>
          <w:noProof/>
          <w:spacing w:val="-1"/>
          <w:sz w:val="28"/>
          <w:szCs w:val="28"/>
          <w:lang w:val="es-ES_tradnl" w:eastAsia="es-ES_tradnl" w:bidi="ar-SA"/>
        </w:rPr>
      </w:pPr>
      <w:bookmarkStart w:id="0" w:name="_Hlk64968673"/>
      <w:bookmarkEnd w:id="0"/>
      <w:r w:rsidRPr="00FB0835">
        <w:rPr>
          <w:noProof/>
          <w:lang w:bidi="ar-SA"/>
        </w:rPr>
        <w:drawing>
          <wp:inline distT="0" distB="0" distL="0" distR="0" wp14:anchorId="5071E1F7" wp14:editId="31A8ABCF">
            <wp:extent cx="942975" cy="1217930"/>
            <wp:effectExtent l="0" t="0" r="9525" b="127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5583" t="35960" r="46274" b="43017"/>
                    <a:stretch/>
                  </pic:blipFill>
                  <pic:spPr bwMode="auto">
                    <a:xfrm>
                      <a:off x="0" y="0"/>
                      <a:ext cx="942975" cy="1217930"/>
                    </a:xfrm>
                    <a:prstGeom prst="rect">
                      <a:avLst/>
                    </a:prstGeom>
                    <a:ln>
                      <a:noFill/>
                    </a:ln>
                    <a:extLst>
                      <a:ext uri="{53640926-AAD7-44D8-BBD7-CCE9431645EC}">
                        <a14:shadowObscured xmlns:a14="http://schemas.microsoft.com/office/drawing/2010/main"/>
                      </a:ext>
                    </a:extLst>
                  </pic:spPr>
                </pic:pic>
              </a:graphicData>
            </a:graphic>
          </wp:inline>
        </w:drawing>
      </w:r>
    </w:p>
    <w:p w14:paraId="560EDAEC" w14:textId="77777777" w:rsidR="004515E7" w:rsidRPr="00FB0835" w:rsidRDefault="004515E7" w:rsidP="004515E7">
      <w:pPr>
        <w:widowControl/>
        <w:shd w:val="clear" w:color="auto" w:fill="FFFFFF"/>
        <w:autoSpaceDE/>
        <w:autoSpaceDN/>
        <w:spacing w:line="360" w:lineRule="auto"/>
        <w:jc w:val="center"/>
        <w:rPr>
          <w:b/>
          <w:bCs/>
          <w:spacing w:val="-1"/>
          <w:sz w:val="36"/>
          <w:szCs w:val="36"/>
          <w:lang w:val="es-ES_tradnl" w:bidi="ar-SA"/>
        </w:rPr>
      </w:pPr>
      <w:r w:rsidRPr="00FB0835">
        <w:rPr>
          <w:b/>
          <w:bCs/>
          <w:spacing w:val="-1"/>
          <w:sz w:val="36"/>
          <w:szCs w:val="36"/>
          <w:lang w:val="es-ES_tradnl" w:bidi="ar-SA"/>
        </w:rPr>
        <w:t>UNIVERSIDAD ESTATAL DE BOLÍVAR</w:t>
      </w:r>
    </w:p>
    <w:p w14:paraId="12F167A1" w14:textId="77777777" w:rsidR="004515E7" w:rsidRPr="00FB0835" w:rsidRDefault="004515E7" w:rsidP="004515E7">
      <w:pPr>
        <w:widowControl/>
        <w:shd w:val="clear" w:color="auto" w:fill="FFFFFF"/>
        <w:tabs>
          <w:tab w:val="left" w:pos="8222"/>
        </w:tabs>
        <w:autoSpaceDE/>
        <w:autoSpaceDN/>
        <w:spacing w:line="360" w:lineRule="auto"/>
        <w:jc w:val="center"/>
        <w:rPr>
          <w:b/>
          <w:bCs/>
          <w:spacing w:val="-5"/>
          <w:sz w:val="28"/>
          <w:szCs w:val="28"/>
          <w:lang w:val="es-ES_tradnl" w:bidi="ar-SA"/>
        </w:rPr>
      </w:pPr>
      <w:r w:rsidRPr="00FB0835">
        <w:rPr>
          <w:b/>
          <w:bCs/>
          <w:spacing w:val="-5"/>
          <w:sz w:val="28"/>
          <w:szCs w:val="28"/>
          <w:lang w:val="es-ES_tradnl" w:bidi="ar-SA"/>
        </w:rPr>
        <w:t xml:space="preserve">FACULTAD DE CIENCIAS AGROPECUARIAS RECURSOS NATURALES Y DEL AMBIENTE  </w:t>
      </w:r>
    </w:p>
    <w:p w14:paraId="52214170" w14:textId="77777777" w:rsidR="004515E7" w:rsidRPr="00FB0835" w:rsidRDefault="004515E7" w:rsidP="004515E7">
      <w:pPr>
        <w:widowControl/>
        <w:autoSpaceDE/>
        <w:autoSpaceDN/>
        <w:spacing w:line="360" w:lineRule="auto"/>
        <w:jc w:val="both"/>
        <w:rPr>
          <w:sz w:val="24"/>
          <w:szCs w:val="24"/>
          <w:lang w:val="es-ES_tradnl" w:eastAsia="es-MX" w:bidi="ar-SA"/>
        </w:rPr>
      </w:pPr>
    </w:p>
    <w:p w14:paraId="60D83722" w14:textId="77777777" w:rsidR="004515E7" w:rsidRPr="00FB0835" w:rsidRDefault="004515E7" w:rsidP="004515E7">
      <w:pPr>
        <w:widowControl/>
        <w:shd w:val="clear" w:color="auto" w:fill="FFFFFF"/>
        <w:autoSpaceDE/>
        <w:autoSpaceDN/>
        <w:spacing w:line="360" w:lineRule="auto"/>
        <w:jc w:val="center"/>
        <w:rPr>
          <w:sz w:val="28"/>
          <w:szCs w:val="28"/>
          <w:lang w:val="es-ES_tradnl" w:bidi="ar-SA"/>
        </w:rPr>
      </w:pPr>
      <w:r w:rsidRPr="00FB0835">
        <w:rPr>
          <w:b/>
          <w:bCs/>
          <w:spacing w:val="-1"/>
          <w:sz w:val="28"/>
          <w:szCs w:val="28"/>
          <w:lang w:val="es-ES_tradnl" w:bidi="ar-SA"/>
        </w:rPr>
        <w:t>CARRERA DE MEDICINA VETERINARIA Y ZOOTECNIA</w:t>
      </w:r>
    </w:p>
    <w:p w14:paraId="61C7FE33" w14:textId="77777777" w:rsidR="004515E7" w:rsidRPr="00FB0835" w:rsidRDefault="004515E7" w:rsidP="004515E7">
      <w:pPr>
        <w:widowControl/>
        <w:autoSpaceDE/>
        <w:autoSpaceDN/>
        <w:spacing w:line="360" w:lineRule="auto"/>
        <w:jc w:val="both"/>
        <w:rPr>
          <w:sz w:val="24"/>
          <w:szCs w:val="24"/>
          <w:lang w:val="es-ES_tradnl" w:eastAsia="es-MX" w:bidi="ar-SA"/>
        </w:rPr>
      </w:pPr>
    </w:p>
    <w:p w14:paraId="506FC51D" w14:textId="77777777" w:rsidR="004515E7" w:rsidRPr="00FB0835" w:rsidRDefault="004515E7" w:rsidP="004515E7">
      <w:pPr>
        <w:widowControl/>
        <w:shd w:val="clear" w:color="auto" w:fill="FFFFFF"/>
        <w:autoSpaceDE/>
        <w:autoSpaceDN/>
        <w:spacing w:line="360" w:lineRule="auto"/>
        <w:ind w:right="191"/>
        <w:jc w:val="center"/>
        <w:rPr>
          <w:b/>
          <w:bCs/>
          <w:spacing w:val="-9"/>
          <w:sz w:val="32"/>
          <w:szCs w:val="32"/>
          <w:lang w:val="es-ES_tradnl" w:bidi="ar-SA"/>
        </w:rPr>
      </w:pPr>
      <w:r w:rsidRPr="00FB0835">
        <w:rPr>
          <w:b/>
          <w:bCs/>
          <w:spacing w:val="-9"/>
          <w:sz w:val="32"/>
          <w:szCs w:val="32"/>
          <w:lang w:val="es-ES_tradnl" w:bidi="ar-SA"/>
        </w:rPr>
        <w:t>TEMA</w:t>
      </w:r>
    </w:p>
    <w:p w14:paraId="6AE9DA86" w14:textId="77777777" w:rsidR="004515E7" w:rsidRPr="00FB0835" w:rsidRDefault="004515E7" w:rsidP="004515E7">
      <w:pPr>
        <w:widowControl/>
        <w:autoSpaceDE/>
        <w:autoSpaceDN/>
        <w:spacing w:line="360" w:lineRule="auto"/>
        <w:jc w:val="both"/>
        <w:rPr>
          <w:sz w:val="24"/>
          <w:szCs w:val="24"/>
          <w:lang w:val="es-ES_tradnl" w:eastAsia="es-MX" w:bidi="ar-SA"/>
        </w:rPr>
      </w:pPr>
    </w:p>
    <w:p w14:paraId="28714396" w14:textId="7FDD0505" w:rsidR="004515E7" w:rsidRPr="00FB0835" w:rsidRDefault="004515E7" w:rsidP="004515E7">
      <w:pPr>
        <w:widowControl/>
        <w:autoSpaceDE/>
        <w:autoSpaceDN/>
        <w:spacing w:line="360" w:lineRule="auto"/>
        <w:jc w:val="both"/>
        <w:rPr>
          <w:sz w:val="24"/>
          <w:szCs w:val="24"/>
          <w:lang w:val="es-ES_tradnl" w:eastAsia="es-MX" w:bidi="ar-SA"/>
        </w:rPr>
      </w:pPr>
      <w:bookmarkStart w:id="1" w:name="_Hlk52179489"/>
      <w:r w:rsidRPr="00FB0835">
        <w:rPr>
          <w:rFonts w:eastAsia="Arial"/>
          <w:bCs/>
          <w:color w:val="000000"/>
          <w:sz w:val="24"/>
          <w:szCs w:val="24"/>
          <w:lang w:val="es-ES_tradnl" w:eastAsia="es-MX" w:bidi="ar-SA"/>
        </w:rPr>
        <w:t xml:space="preserve">PREVALENCIA DE </w:t>
      </w:r>
      <w:r w:rsidRPr="00FB0835">
        <w:rPr>
          <w:rFonts w:eastAsia="Arial"/>
          <w:bCs/>
          <w:i/>
          <w:color w:val="000000"/>
          <w:sz w:val="24"/>
          <w:szCs w:val="24"/>
          <w:lang w:val="es-ES_tradnl" w:eastAsia="es-MX" w:bidi="ar-SA"/>
        </w:rPr>
        <w:t>Mycoplasma haemofelis</w:t>
      </w:r>
      <w:r w:rsidRPr="00FB0835">
        <w:rPr>
          <w:rFonts w:eastAsia="Arial"/>
          <w:bCs/>
          <w:color w:val="000000"/>
          <w:sz w:val="24"/>
          <w:szCs w:val="24"/>
          <w:lang w:val="es-ES_tradnl" w:eastAsia="es-MX" w:bidi="ar-SA"/>
        </w:rPr>
        <w:t xml:space="preserve"> </w:t>
      </w:r>
      <w:r w:rsidR="009E4666">
        <w:rPr>
          <w:rFonts w:eastAsia="Arial"/>
          <w:bCs/>
          <w:color w:val="000000"/>
          <w:sz w:val="24"/>
          <w:szCs w:val="24"/>
          <w:lang w:val="es-ES_tradnl" w:eastAsia="es-MX" w:bidi="ar-SA"/>
        </w:rPr>
        <w:t>EN FELINOS DE LA PARROQUIA HUACHI</w:t>
      </w:r>
      <w:r w:rsidRPr="00FB0835">
        <w:rPr>
          <w:rFonts w:eastAsia="Arial"/>
          <w:bCs/>
          <w:color w:val="000000"/>
          <w:sz w:val="24"/>
          <w:szCs w:val="24"/>
          <w:lang w:val="es-ES_tradnl" w:eastAsia="es-MX" w:bidi="ar-SA"/>
        </w:rPr>
        <w:t xml:space="preserve"> DE LA CIUDAD DE AMBATO, PROVINCIA DE TUNGURAHUA.</w:t>
      </w:r>
    </w:p>
    <w:bookmarkEnd w:id="1"/>
    <w:p w14:paraId="1C3AA38B" w14:textId="77777777" w:rsidR="004515E7" w:rsidRPr="00FB0835" w:rsidRDefault="004515E7" w:rsidP="004515E7">
      <w:pPr>
        <w:widowControl/>
        <w:autoSpaceDE/>
        <w:autoSpaceDN/>
        <w:spacing w:line="360" w:lineRule="auto"/>
        <w:jc w:val="both"/>
        <w:rPr>
          <w:sz w:val="24"/>
          <w:szCs w:val="24"/>
          <w:lang w:val="es-ES_tradnl" w:eastAsia="es-MX" w:bidi="ar-SA"/>
        </w:rPr>
      </w:pPr>
    </w:p>
    <w:p w14:paraId="10A0BB01" w14:textId="7B3FB857" w:rsidR="004515E7" w:rsidRPr="00FB0835" w:rsidRDefault="004515E7" w:rsidP="00AF0C97">
      <w:pPr>
        <w:widowControl/>
        <w:shd w:val="clear" w:color="auto" w:fill="FFFFFF"/>
        <w:autoSpaceDE/>
        <w:autoSpaceDN/>
        <w:spacing w:line="360" w:lineRule="auto"/>
        <w:jc w:val="both"/>
        <w:rPr>
          <w:spacing w:val="-8"/>
          <w:sz w:val="24"/>
          <w:szCs w:val="24"/>
          <w:lang w:val="es-ES_tradnl" w:bidi="ar-SA"/>
        </w:rPr>
      </w:pPr>
      <w:r w:rsidRPr="00FB0835">
        <w:rPr>
          <w:spacing w:val="-8"/>
          <w:sz w:val="24"/>
          <w:szCs w:val="24"/>
          <w:lang w:val="es-ES_tradnl" w:bidi="ar-SA"/>
        </w:rPr>
        <w:t xml:space="preserve">Proyecto de Investigación, previo a la obtención </w:t>
      </w:r>
      <w:r w:rsidR="00F24C33" w:rsidRPr="00FB0835">
        <w:rPr>
          <w:spacing w:val="-8"/>
          <w:sz w:val="24"/>
          <w:szCs w:val="24"/>
          <w:lang w:val="es-ES_tradnl" w:bidi="ar-SA"/>
        </w:rPr>
        <w:t>del título de Médica Veterinaria</w:t>
      </w:r>
      <w:r w:rsidRPr="00FB0835">
        <w:rPr>
          <w:spacing w:val="-8"/>
          <w:sz w:val="24"/>
          <w:szCs w:val="24"/>
          <w:lang w:val="es-ES_tradnl" w:bidi="ar-SA"/>
        </w:rPr>
        <w:t xml:space="preserve"> y Zootecnista, otorgado por la Universidad Estatal de Bolívar a través de la Facultad de Ciencias Agropecuarias, Recursos Naturales y del Ambiente. Carrera de Medicina Veterinaria y Zootecnia.</w:t>
      </w:r>
    </w:p>
    <w:p w14:paraId="0132CEFD" w14:textId="77777777" w:rsidR="004515E7" w:rsidRPr="00FB0835" w:rsidRDefault="004515E7" w:rsidP="004515E7">
      <w:pPr>
        <w:widowControl/>
        <w:autoSpaceDE/>
        <w:autoSpaceDN/>
        <w:spacing w:line="360" w:lineRule="auto"/>
        <w:jc w:val="both"/>
        <w:rPr>
          <w:sz w:val="24"/>
          <w:szCs w:val="24"/>
          <w:lang w:val="es-ES_tradnl" w:eastAsia="es-MX" w:bidi="ar-SA"/>
        </w:rPr>
      </w:pPr>
    </w:p>
    <w:p w14:paraId="153B672D" w14:textId="77777777" w:rsidR="004515E7" w:rsidRPr="00FB0835" w:rsidRDefault="004515E7" w:rsidP="004515E7">
      <w:pPr>
        <w:widowControl/>
        <w:shd w:val="clear" w:color="auto" w:fill="FFFFFF"/>
        <w:autoSpaceDE/>
        <w:autoSpaceDN/>
        <w:spacing w:line="360" w:lineRule="auto"/>
        <w:ind w:right="191"/>
        <w:jc w:val="center"/>
        <w:rPr>
          <w:b/>
          <w:bCs/>
          <w:spacing w:val="-6"/>
          <w:sz w:val="24"/>
          <w:szCs w:val="24"/>
          <w:lang w:val="es-ES_tradnl" w:bidi="ar-SA"/>
        </w:rPr>
      </w:pPr>
      <w:r w:rsidRPr="00FB0835">
        <w:rPr>
          <w:b/>
          <w:bCs/>
          <w:spacing w:val="-6"/>
          <w:sz w:val="24"/>
          <w:szCs w:val="24"/>
          <w:lang w:val="es-ES_tradnl" w:bidi="ar-SA"/>
        </w:rPr>
        <w:t>AUTORA</w:t>
      </w:r>
    </w:p>
    <w:p w14:paraId="22F1E3B8" w14:textId="1D884B23" w:rsidR="004515E7" w:rsidRPr="00FB0835" w:rsidRDefault="00AF0C97" w:rsidP="00AF0C97">
      <w:pPr>
        <w:widowControl/>
        <w:tabs>
          <w:tab w:val="center" w:pos="3969"/>
          <w:tab w:val="right" w:pos="7938"/>
        </w:tabs>
        <w:autoSpaceDE/>
        <w:autoSpaceDN/>
        <w:spacing w:line="360" w:lineRule="auto"/>
        <w:rPr>
          <w:sz w:val="24"/>
          <w:szCs w:val="24"/>
          <w:lang w:val="es-ES_tradnl" w:bidi="ar-SA"/>
        </w:rPr>
      </w:pPr>
      <w:r>
        <w:rPr>
          <w:sz w:val="24"/>
          <w:szCs w:val="24"/>
          <w:lang w:val="es-ES_tradnl" w:bidi="ar-SA"/>
        </w:rPr>
        <w:tab/>
      </w:r>
      <w:r w:rsidR="004515E7" w:rsidRPr="00FB0835">
        <w:rPr>
          <w:sz w:val="24"/>
          <w:szCs w:val="24"/>
          <w:lang w:val="es-ES_tradnl" w:bidi="ar-SA"/>
        </w:rPr>
        <w:t>VANESSA MONSERRATH REYES CASANOVA</w:t>
      </w:r>
      <w:r>
        <w:rPr>
          <w:sz w:val="24"/>
          <w:szCs w:val="24"/>
          <w:lang w:val="es-ES_tradnl" w:bidi="ar-SA"/>
        </w:rPr>
        <w:tab/>
      </w:r>
    </w:p>
    <w:p w14:paraId="34B9DBEE" w14:textId="77777777" w:rsidR="004515E7" w:rsidRPr="00FB0835" w:rsidRDefault="004515E7" w:rsidP="004515E7">
      <w:pPr>
        <w:widowControl/>
        <w:autoSpaceDE/>
        <w:autoSpaceDN/>
        <w:spacing w:line="360" w:lineRule="auto"/>
        <w:jc w:val="both"/>
        <w:rPr>
          <w:sz w:val="24"/>
          <w:szCs w:val="24"/>
          <w:lang w:val="es-ES_tradnl" w:eastAsia="es-MX" w:bidi="ar-SA"/>
        </w:rPr>
      </w:pPr>
    </w:p>
    <w:p w14:paraId="5936FFA1" w14:textId="77777777" w:rsidR="004515E7" w:rsidRPr="00FB0835" w:rsidRDefault="004515E7" w:rsidP="004515E7">
      <w:pPr>
        <w:widowControl/>
        <w:shd w:val="clear" w:color="auto" w:fill="FFFFFF"/>
        <w:autoSpaceDE/>
        <w:autoSpaceDN/>
        <w:spacing w:line="360" w:lineRule="auto"/>
        <w:jc w:val="center"/>
        <w:rPr>
          <w:b/>
          <w:bCs/>
          <w:spacing w:val="-7"/>
          <w:sz w:val="24"/>
          <w:szCs w:val="32"/>
          <w:lang w:val="es-ES_tradnl" w:bidi="ar-SA"/>
        </w:rPr>
      </w:pPr>
      <w:r w:rsidRPr="00FB0835">
        <w:rPr>
          <w:b/>
          <w:bCs/>
          <w:spacing w:val="-7"/>
          <w:sz w:val="24"/>
          <w:szCs w:val="32"/>
          <w:lang w:val="es-ES_tradnl" w:bidi="ar-SA"/>
        </w:rPr>
        <w:t>DIRECTORA</w:t>
      </w:r>
    </w:p>
    <w:p w14:paraId="2DF9B498" w14:textId="77777777" w:rsidR="004515E7" w:rsidRPr="00FB0835" w:rsidRDefault="004515E7" w:rsidP="004515E7">
      <w:pPr>
        <w:widowControl/>
        <w:shd w:val="clear" w:color="auto" w:fill="FFFFFF"/>
        <w:autoSpaceDE/>
        <w:autoSpaceDN/>
        <w:spacing w:line="360" w:lineRule="auto"/>
        <w:ind w:left="14"/>
        <w:jc w:val="center"/>
        <w:rPr>
          <w:sz w:val="26"/>
          <w:szCs w:val="26"/>
          <w:lang w:val="es-ES_tradnl" w:bidi="ar-SA"/>
        </w:rPr>
      </w:pPr>
      <w:r w:rsidRPr="00FB0835">
        <w:rPr>
          <w:bCs/>
          <w:spacing w:val="3"/>
          <w:sz w:val="24"/>
          <w:szCs w:val="24"/>
          <w:lang w:val="es-ES_tradnl" w:bidi="ar-SA"/>
        </w:rPr>
        <w:t xml:space="preserve">MED. ALEJANDRA ELIZABETH BARRIONUEVO MAYORGA. Mg. </w:t>
      </w:r>
    </w:p>
    <w:p w14:paraId="5F91F8FE" w14:textId="77777777" w:rsidR="004515E7" w:rsidRPr="00FB0835" w:rsidRDefault="004515E7" w:rsidP="004515E7">
      <w:pPr>
        <w:widowControl/>
        <w:shd w:val="clear" w:color="auto" w:fill="FFFFFF"/>
        <w:autoSpaceDE/>
        <w:autoSpaceDN/>
        <w:spacing w:before="5" w:line="360" w:lineRule="auto"/>
        <w:ind w:left="29"/>
        <w:jc w:val="center"/>
        <w:rPr>
          <w:b/>
          <w:bCs/>
          <w:spacing w:val="3"/>
          <w:sz w:val="26"/>
          <w:szCs w:val="26"/>
          <w:lang w:val="es-ES_tradnl" w:bidi="ar-SA"/>
        </w:rPr>
      </w:pPr>
    </w:p>
    <w:p w14:paraId="7E0A16F0" w14:textId="77777777" w:rsidR="004515E7" w:rsidRPr="00FB0835" w:rsidRDefault="004515E7" w:rsidP="004515E7">
      <w:pPr>
        <w:widowControl/>
        <w:shd w:val="clear" w:color="auto" w:fill="FFFFFF"/>
        <w:autoSpaceDE/>
        <w:autoSpaceDN/>
        <w:spacing w:before="5" w:line="360" w:lineRule="auto"/>
        <w:ind w:left="29"/>
        <w:jc w:val="center"/>
        <w:rPr>
          <w:b/>
          <w:bCs/>
          <w:spacing w:val="3"/>
          <w:sz w:val="24"/>
          <w:szCs w:val="26"/>
          <w:lang w:val="es-ES_tradnl" w:bidi="ar-SA"/>
        </w:rPr>
      </w:pPr>
      <w:r w:rsidRPr="00FB0835">
        <w:rPr>
          <w:b/>
          <w:bCs/>
          <w:spacing w:val="3"/>
          <w:sz w:val="24"/>
          <w:szCs w:val="26"/>
          <w:lang w:val="es-ES_tradnl" w:bidi="ar-SA"/>
        </w:rPr>
        <w:t>Guaranda – Ecuador</w:t>
      </w:r>
    </w:p>
    <w:p w14:paraId="641F0041" w14:textId="77777777" w:rsidR="004515E7" w:rsidRPr="00FB0835" w:rsidRDefault="004515E7" w:rsidP="004515E7">
      <w:pPr>
        <w:widowControl/>
        <w:shd w:val="clear" w:color="auto" w:fill="FFFFFF"/>
        <w:autoSpaceDE/>
        <w:autoSpaceDN/>
        <w:spacing w:before="5" w:line="360" w:lineRule="auto"/>
        <w:ind w:left="29"/>
        <w:jc w:val="center"/>
        <w:rPr>
          <w:b/>
          <w:bCs/>
          <w:spacing w:val="3"/>
          <w:sz w:val="24"/>
          <w:szCs w:val="26"/>
          <w:lang w:val="es-ES_tradnl" w:bidi="ar-SA"/>
        </w:rPr>
        <w:sectPr w:rsidR="004515E7" w:rsidRPr="00FB0835" w:rsidSect="004515E7">
          <w:headerReference w:type="default" r:id="rId9"/>
          <w:footerReference w:type="default" r:id="rId10"/>
          <w:type w:val="continuous"/>
          <w:pgSz w:w="11907" w:h="16839" w:code="9"/>
          <w:pgMar w:top="1701" w:right="1701" w:bottom="1701" w:left="2268" w:header="720" w:footer="720" w:gutter="0"/>
          <w:pgNumType w:start="1"/>
          <w:cols w:space="60"/>
          <w:noEndnote/>
          <w:docGrid w:linePitch="360"/>
        </w:sectPr>
      </w:pPr>
      <w:r w:rsidRPr="00FB0835">
        <w:rPr>
          <w:b/>
          <w:bCs/>
          <w:spacing w:val="3"/>
          <w:szCs w:val="28"/>
          <w:lang w:val="es-ES_tradnl" w:bidi="ar-SA"/>
        </w:rPr>
        <w:t>2021</w:t>
      </w:r>
    </w:p>
    <w:p w14:paraId="1AAB0027" w14:textId="6983682E" w:rsidR="00136A03" w:rsidRDefault="00136A03" w:rsidP="009E4666">
      <w:pPr>
        <w:widowControl/>
        <w:autoSpaceDE/>
        <w:autoSpaceDN/>
        <w:spacing w:line="360" w:lineRule="auto"/>
        <w:jc w:val="both"/>
        <w:rPr>
          <w:rFonts w:eastAsia="Arial"/>
          <w:b/>
          <w:bCs/>
          <w:color w:val="000000"/>
          <w:sz w:val="24"/>
          <w:szCs w:val="24"/>
          <w:lang w:val="es-ES_tradnl" w:eastAsia="es-MX" w:bidi="ar-SA"/>
        </w:rPr>
      </w:pPr>
      <w:r w:rsidRPr="00136A03">
        <w:rPr>
          <w:rFonts w:eastAsia="Arial"/>
          <w:b/>
          <w:bCs/>
          <w:noProof/>
          <w:color w:val="000000"/>
          <w:sz w:val="24"/>
          <w:szCs w:val="24"/>
          <w:lang w:bidi="ar-SA"/>
        </w:rPr>
        <w:lastRenderedPageBreak/>
        <w:drawing>
          <wp:anchor distT="0" distB="0" distL="114300" distR="114300" simplePos="0" relativeHeight="251767808" behindDoc="0" locked="0" layoutInCell="1" allowOverlap="1" wp14:anchorId="3B9D7FC8" wp14:editId="3DA39090">
            <wp:simplePos x="0" y="0"/>
            <wp:positionH relativeFrom="page">
              <wp:posOffset>-303530</wp:posOffset>
            </wp:positionH>
            <wp:positionV relativeFrom="paragraph">
              <wp:posOffset>1137920</wp:posOffset>
            </wp:positionV>
            <wp:extent cx="8181975" cy="6583680"/>
            <wp:effectExtent l="0" t="952" r="8572" b="8573"/>
            <wp:wrapSquare wrapText="bothSides"/>
            <wp:docPr id="14" name="Imagen 14" descr="C:\Users\Asus-PC\Downloads\WhatsApp Image 2021-06-20 at 21.1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Downloads\WhatsApp Image 2021-06-20 at 21.19.0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181975" cy="658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FD9FC" w14:textId="45A7BEAA" w:rsidR="00136A03" w:rsidRDefault="00136A03" w:rsidP="009E4666">
      <w:pPr>
        <w:widowControl/>
        <w:autoSpaceDE/>
        <w:autoSpaceDN/>
        <w:spacing w:line="360" w:lineRule="auto"/>
        <w:jc w:val="both"/>
        <w:rPr>
          <w:rFonts w:eastAsia="Arial"/>
          <w:b/>
          <w:bCs/>
          <w:color w:val="000000"/>
          <w:sz w:val="24"/>
          <w:szCs w:val="24"/>
          <w:lang w:val="es-ES_tradnl" w:eastAsia="es-MX" w:bidi="ar-SA"/>
        </w:rPr>
      </w:pPr>
      <w:r w:rsidRPr="00136A03">
        <w:rPr>
          <w:rFonts w:eastAsia="Arial"/>
          <w:b/>
          <w:bCs/>
          <w:noProof/>
          <w:color w:val="000000"/>
          <w:sz w:val="24"/>
          <w:szCs w:val="24"/>
          <w:vertAlign w:val="superscript"/>
          <w:lang w:bidi="ar-SA"/>
        </w:rPr>
        <w:lastRenderedPageBreak/>
        <w:drawing>
          <wp:anchor distT="0" distB="0" distL="114300" distR="114300" simplePos="0" relativeHeight="251768832" behindDoc="0" locked="0" layoutInCell="1" allowOverlap="1" wp14:anchorId="08FFC1F5" wp14:editId="748F4133">
            <wp:simplePos x="0" y="0"/>
            <wp:positionH relativeFrom="column">
              <wp:posOffset>-2028825</wp:posOffset>
            </wp:positionH>
            <wp:positionV relativeFrom="paragraph">
              <wp:posOffset>819150</wp:posOffset>
            </wp:positionV>
            <wp:extent cx="8517890" cy="6896735"/>
            <wp:effectExtent l="0" t="8573" r="7938" b="7937"/>
            <wp:wrapSquare wrapText="bothSides"/>
            <wp:docPr id="17" name="Imagen 17" descr="C:\Users\Asus-PC\Downloads\WhatsApp Image 2021-06-20 at 21.1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C\Downloads\WhatsApp Image 2021-06-20 at 21.19.5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517890" cy="689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46099" w14:textId="4C88ED8D" w:rsidR="004515E7" w:rsidRPr="00136A03" w:rsidRDefault="00136A03" w:rsidP="00136A03">
      <w:pPr>
        <w:widowControl/>
        <w:autoSpaceDE/>
        <w:autoSpaceDN/>
        <w:spacing w:line="360" w:lineRule="auto"/>
        <w:jc w:val="both"/>
        <w:rPr>
          <w:rFonts w:eastAsia="Arial"/>
          <w:b/>
          <w:bCs/>
          <w:color w:val="000000"/>
          <w:sz w:val="24"/>
          <w:szCs w:val="24"/>
          <w:vertAlign w:val="superscript"/>
          <w:lang w:val="es-ES_tradnl" w:eastAsia="es-MX" w:bidi="ar-SA"/>
        </w:rPr>
        <w:sectPr w:rsidR="004515E7" w:rsidRPr="00136A03" w:rsidSect="004515E7">
          <w:footerReference w:type="default" r:id="rId13"/>
          <w:pgSz w:w="11910" w:h="16840"/>
          <w:pgMar w:top="1701" w:right="1701" w:bottom="1701" w:left="2268" w:header="720" w:footer="1003" w:gutter="0"/>
          <w:pgNumType w:start="1"/>
          <w:cols w:space="720"/>
          <w:titlePg/>
          <w:docGrid w:linePitch="299"/>
        </w:sectPr>
      </w:pPr>
      <w:r w:rsidRPr="00136A03">
        <w:rPr>
          <w:rFonts w:eastAsia="Arial"/>
          <w:b/>
          <w:bCs/>
          <w:noProof/>
          <w:color w:val="000000"/>
          <w:sz w:val="24"/>
          <w:szCs w:val="24"/>
          <w:lang w:bidi="ar-SA"/>
        </w:rPr>
        <w:lastRenderedPageBreak/>
        <w:drawing>
          <wp:anchor distT="0" distB="0" distL="114300" distR="114300" simplePos="0" relativeHeight="251769856" behindDoc="0" locked="0" layoutInCell="1" allowOverlap="1" wp14:anchorId="3D5F4B1C" wp14:editId="4173B65D">
            <wp:simplePos x="0" y="0"/>
            <wp:positionH relativeFrom="margin">
              <wp:posOffset>-2123440</wp:posOffset>
            </wp:positionH>
            <wp:positionV relativeFrom="paragraph">
              <wp:posOffset>1162050</wp:posOffset>
            </wp:positionV>
            <wp:extent cx="8695055" cy="6378575"/>
            <wp:effectExtent l="0" t="3810" r="6985" b="6985"/>
            <wp:wrapSquare wrapText="bothSides"/>
            <wp:docPr id="18" name="Imagen 18" descr="C:\Users\Asus-PC\Downloads\WhatsApp Image 2021-06-20 at 21.1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C\Downloads\WhatsApp Image 2021-06-20 at 21.18.3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8695055" cy="637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C3E34" w14:textId="0877C68E" w:rsidR="004515E7" w:rsidRPr="00FB0835" w:rsidRDefault="00122CFD" w:rsidP="004515E7">
      <w:pPr>
        <w:widowControl/>
        <w:shd w:val="clear" w:color="auto" w:fill="FFFFFF"/>
        <w:autoSpaceDE/>
        <w:autoSpaceDN/>
        <w:spacing w:before="5" w:line="360" w:lineRule="auto"/>
        <w:rPr>
          <w:b/>
          <w:bCs/>
          <w:spacing w:val="3"/>
          <w:sz w:val="24"/>
          <w:szCs w:val="24"/>
          <w:lang w:val="es-ES_tradnl" w:bidi="ar-SA"/>
        </w:rPr>
      </w:pPr>
      <w:bookmarkStart w:id="2" w:name="_GoBack"/>
      <w:bookmarkEnd w:id="2"/>
      <w:r w:rsidRPr="00FB0835">
        <w:rPr>
          <w:b/>
          <w:sz w:val="24"/>
          <w:szCs w:val="24"/>
          <w:lang w:val="es-ES_tradnl" w:bidi="ar-SA"/>
        </w:rPr>
        <w:lastRenderedPageBreak/>
        <w:t>DEDICATORIA</w:t>
      </w:r>
    </w:p>
    <w:p w14:paraId="223B45EE" w14:textId="77777777" w:rsidR="004515E7" w:rsidRPr="00FB0835" w:rsidRDefault="004515E7" w:rsidP="004515E7">
      <w:pPr>
        <w:widowControl/>
        <w:autoSpaceDE/>
        <w:autoSpaceDN/>
        <w:rPr>
          <w:sz w:val="24"/>
          <w:szCs w:val="24"/>
          <w:lang w:val="es-ES_tradnl" w:bidi="ar-SA"/>
        </w:rPr>
      </w:pPr>
    </w:p>
    <w:p w14:paraId="56F68AA9" w14:textId="77777777" w:rsidR="004515E7" w:rsidRPr="00FB0835" w:rsidRDefault="004515E7" w:rsidP="004515E7">
      <w:pPr>
        <w:widowControl/>
        <w:autoSpaceDE/>
        <w:autoSpaceDN/>
        <w:spacing w:after="121" w:line="360" w:lineRule="auto"/>
        <w:ind w:right="5"/>
        <w:jc w:val="both"/>
        <w:rPr>
          <w:sz w:val="24"/>
          <w:szCs w:val="24"/>
          <w:lang w:val="es-ES_tradnl" w:bidi="ar-SA"/>
        </w:rPr>
      </w:pPr>
      <w:r w:rsidRPr="00FB0835">
        <w:rPr>
          <w:rFonts w:eastAsia="Calibri"/>
          <w:color w:val="000000"/>
          <w:sz w:val="24"/>
          <w:szCs w:val="24"/>
          <w:lang w:val="es-ES_tradnl" w:eastAsia="en-US" w:bidi="ar-SA"/>
        </w:rPr>
        <w:t>“Todos los triunfos nacen cuando nos atrevemos a brillar”</w:t>
      </w:r>
    </w:p>
    <w:p w14:paraId="4B324F02" w14:textId="77777777" w:rsidR="004515E7" w:rsidRPr="00FB0835" w:rsidRDefault="004515E7" w:rsidP="004515E7">
      <w:pPr>
        <w:widowControl/>
        <w:tabs>
          <w:tab w:val="left" w:pos="2070"/>
        </w:tabs>
        <w:autoSpaceDE/>
        <w:autoSpaceDN/>
        <w:spacing w:after="240" w:line="360" w:lineRule="auto"/>
        <w:jc w:val="both"/>
        <w:rPr>
          <w:rFonts w:eastAsia="Calibri"/>
          <w:color w:val="000000"/>
          <w:sz w:val="24"/>
          <w:szCs w:val="24"/>
          <w:lang w:val="es-ES_tradnl" w:eastAsia="en-US" w:bidi="ar-SA"/>
        </w:rPr>
      </w:pPr>
      <w:r w:rsidRPr="00FB0835">
        <w:rPr>
          <w:rFonts w:eastAsia="Calibri"/>
          <w:color w:val="000000"/>
          <w:sz w:val="24"/>
          <w:szCs w:val="24"/>
          <w:lang w:val="es-ES_tradnl" w:eastAsia="en-US" w:bidi="ar-SA"/>
        </w:rPr>
        <w:t>Me gustaría dedicar esta Tesis a toda mi familia y sobre todo a mi abuelita Angelita que, aunque ya no esté en este mundo, ella fue un motor muy importante en mi vida, enseñándome que no cualquier persona puede hacer lo que tú haces, inspirándome día a día en los motivos por el cual se debe vivir, aunque tu vida se consuma poco a poco.</w:t>
      </w:r>
    </w:p>
    <w:p w14:paraId="640DE2DB" w14:textId="1A11B9FF" w:rsidR="004515E7" w:rsidRPr="00FB0835" w:rsidRDefault="004515E7" w:rsidP="004515E7">
      <w:pPr>
        <w:widowControl/>
        <w:tabs>
          <w:tab w:val="left" w:pos="2070"/>
        </w:tabs>
        <w:autoSpaceDE/>
        <w:autoSpaceDN/>
        <w:spacing w:after="240" w:line="360" w:lineRule="auto"/>
        <w:jc w:val="both"/>
        <w:rPr>
          <w:rFonts w:eastAsia="Calibri"/>
          <w:color w:val="000000"/>
          <w:sz w:val="24"/>
          <w:szCs w:val="24"/>
          <w:lang w:val="es-ES_tradnl" w:eastAsia="en-US" w:bidi="ar-SA"/>
        </w:rPr>
      </w:pPr>
      <w:r w:rsidRPr="00FB0835">
        <w:rPr>
          <w:rFonts w:eastAsia="Calibri"/>
          <w:color w:val="000000"/>
          <w:sz w:val="24"/>
          <w:szCs w:val="24"/>
          <w:lang w:val="es-ES_tradnl" w:eastAsia="en-US" w:bidi="ar-SA"/>
        </w:rPr>
        <w:t xml:space="preserve">A mis amigas </w:t>
      </w:r>
      <w:r w:rsidR="000B4CB6">
        <w:rPr>
          <w:rFonts w:eastAsia="Calibri"/>
          <w:color w:val="000000"/>
          <w:sz w:val="24"/>
          <w:szCs w:val="24"/>
          <w:lang w:val="es-ES_tradnl" w:eastAsia="en-US" w:bidi="ar-SA"/>
        </w:rPr>
        <w:t xml:space="preserve">Nao y Daya </w:t>
      </w:r>
      <w:r w:rsidRPr="00FB0835">
        <w:rPr>
          <w:rFonts w:eastAsia="Calibri"/>
          <w:color w:val="000000"/>
          <w:sz w:val="24"/>
          <w:szCs w:val="24"/>
          <w:lang w:val="es-ES_tradnl" w:eastAsia="en-US" w:bidi="ar-SA"/>
        </w:rPr>
        <w:t xml:space="preserve">las cuales siempre han sido un pilar de apoyo en cada uno de mis pasos, estando presentes en buenos y malos momentos, brindándome siempre la fuerza de estar aquí y seguir adelante a pesar de la adversidad, permitiéndome que hoy en día sea la persona que soy. </w:t>
      </w:r>
    </w:p>
    <w:p w14:paraId="03C4D151" w14:textId="77777777" w:rsidR="004515E7" w:rsidRPr="00FB0835" w:rsidRDefault="004515E7" w:rsidP="004515E7">
      <w:pPr>
        <w:widowControl/>
        <w:tabs>
          <w:tab w:val="left" w:pos="2070"/>
        </w:tabs>
        <w:autoSpaceDE/>
        <w:autoSpaceDN/>
        <w:spacing w:after="240" w:line="360" w:lineRule="auto"/>
        <w:jc w:val="both"/>
        <w:rPr>
          <w:rFonts w:eastAsia="Calibri"/>
          <w:color w:val="000000"/>
          <w:sz w:val="24"/>
          <w:szCs w:val="24"/>
          <w:lang w:val="es-ES_tradnl" w:eastAsia="en-US" w:bidi="ar-SA"/>
        </w:rPr>
      </w:pPr>
      <w:r w:rsidRPr="00FB0835">
        <w:rPr>
          <w:rFonts w:eastAsia="Calibri"/>
          <w:color w:val="000000"/>
          <w:sz w:val="24"/>
          <w:szCs w:val="24"/>
          <w:lang w:val="es-ES_tradnl" w:eastAsia="en-US" w:bidi="ar-SA"/>
        </w:rPr>
        <w:t xml:space="preserve">A una gran amistad mi amigo Rodolfo, aquel que siempre supo brindarme su mano en cualquier momento de adversidad y siempre estuvo presente demostrándome que por más que se apriete la soga, Dios nunca nos va a ahorcar. </w:t>
      </w:r>
    </w:p>
    <w:p w14:paraId="309EB72A" w14:textId="509FB0BF" w:rsidR="004515E7" w:rsidRPr="00FB0835" w:rsidRDefault="000B4CB6" w:rsidP="004515E7">
      <w:pPr>
        <w:widowControl/>
        <w:tabs>
          <w:tab w:val="left" w:pos="2070"/>
        </w:tabs>
        <w:autoSpaceDE/>
        <w:autoSpaceDN/>
        <w:spacing w:after="240" w:line="360" w:lineRule="auto"/>
        <w:jc w:val="both"/>
        <w:rPr>
          <w:rFonts w:eastAsia="Calibri"/>
          <w:color w:val="000000"/>
          <w:sz w:val="24"/>
          <w:szCs w:val="24"/>
          <w:lang w:val="es-ES_tradnl" w:eastAsia="en-US" w:bidi="ar-SA"/>
        </w:rPr>
      </w:pPr>
      <w:r>
        <w:rPr>
          <w:rFonts w:eastAsia="Calibri"/>
          <w:color w:val="000000"/>
          <w:sz w:val="24"/>
          <w:szCs w:val="24"/>
          <w:lang w:val="es-ES_tradnl" w:eastAsia="en-US" w:bidi="ar-SA"/>
        </w:rPr>
        <w:t>A mi pequeña</w:t>
      </w:r>
      <w:r w:rsidR="004515E7" w:rsidRPr="00FB0835">
        <w:rPr>
          <w:rFonts w:eastAsia="Calibri"/>
          <w:color w:val="000000"/>
          <w:sz w:val="24"/>
          <w:szCs w:val="24"/>
          <w:lang w:val="es-ES_tradnl" w:eastAsia="en-US" w:bidi="ar-SA"/>
        </w:rPr>
        <w:t>, la cual siempre me inspiro que se puede hacer algo más, que siempre se puede dar más cuando nace del corazón, que siempre se debe ayudar sin esperar nada a cambio y que muchas personas van a disfrutar de tus fracasos, me enseñó a tener un motivo por el cual levantarme todos los días y ser mejor, aunque las personas no cambien, siempre te querré toda mi vida, gracias por las enseñanzas y por haber estado en mi camino.</w:t>
      </w:r>
    </w:p>
    <w:p w14:paraId="41716564" w14:textId="77777777" w:rsidR="002C2F46" w:rsidRDefault="002C2F46" w:rsidP="004515E7">
      <w:pPr>
        <w:widowControl/>
        <w:tabs>
          <w:tab w:val="left" w:pos="2070"/>
        </w:tabs>
        <w:autoSpaceDE/>
        <w:autoSpaceDN/>
        <w:spacing w:after="240" w:line="360" w:lineRule="auto"/>
        <w:jc w:val="both"/>
        <w:rPr>
          <w:rFonts w:eastAsia="Calibri"/>
          <w:color w:val="000000"/>
          <w:sz w:val="24"/>
          <w:szCs w:val="24"/>
          <w:lang w:val="es-ES_tradnl" w:eastAsia="en-US" w:bidi="ar-SA"/>
        </w:rPr>
      </w:pPr>
    </w:p>
    <w:p w14:paraId="769BD69E" w14:textId="77777777" w:rsidR="009E4666" w:rsidRPr="00FB0835" w:rsidRDefault="009E4666" w:rsidP="004515E7">
      <w:pPr>
        <w:widowControl/>
        <w:tabs>
          <w:tab w:val="left" w:pos="2070"/>
        </w:tabs>
        <w:autoSpaceDE/>
        <w:autoSpaceDN/>
        <w:spacing w:after="240" w:line="360" w:lineRule="auto"/>
        <w:jc w:val="both"/>
        <w:rPr>
          <w:rFonts w:eastAsia="Calibri"/>
          <w:color w:val="000000"/>
          <w:sz w:val="24"/>
          <w:szCs w:val="24"/>
          <w:lang w:val="es-ES_tradnl" w:eastAsia="en-US" w:bidi="ar-SA"/>
        </w:rPr>
      </w:pPr>
    </w:p>
    <w:p w14:paraId="29A295E0" w14:textId="410B4AAE" w:rsidR="004515E7" w:rsidRPr="00FB0835" w:rsidRDefault="004515E7" w:rsidP="004515E7">
      <w:pPr>
        <w:widowControl/>
        <w:autoSpaceDE/>
        <w:autoSpaceDN/>
        <w:spacing w:line="259" w:lineRule="auto"/>
        <w:jc w:val="right"/>
        <w:rPr>
          <w:sz w:val="24"/>
          <w:szCs w:val="24"/>
          <w:lang w:val="es-ES_tradnl" w:bidi="ar-SA"/>
        </w:rPr>
        <w:sectPr w:rsidR="004515E7" w:rsidRPr="00FB0835" w:rsidSect="004515E7">
          <w:pgSz w:w="11910" w:h="16840"/>
          <w:pgMar w:top="1701" w:right="1701" w:bottom="1701" w:left="2268" w:header="720" w:footer="1003" w:gutter="0"/>
          <w:pgNumType w:start="1"/>
          <w:cols w:space="720"/>
          <w:titlePg/>
          <w:docGrid w:linePitch="299"/>
        </w:sectPr>
      </w:pPr>
      <w:r w:rsidRPr="00FB0835">
        <w:rPr>
          <w:b/>
          <w:bCs/>
          <w:sz w:val="24"/>
          <w:szCs w:val="24"/>
          <w:lang w:val="es-ES_tradnl" w:bidi="ar-SA"/>
        </w:rPr>
        <w:t>Vanessa Monserrath Reyes Casanova</w:t>
      </w:r>
    </w:p>
    <w:p w14:paraId="342B1172" w14:textId="4CD3D427" w:rsidR="004515E7" w:rsidRPr="00FB0835" w:rsidRDefault="00122CFD" w:rsidP="004515E7">
      <w:pPr>
        <w:widowControl/>
        <w:autoSpaceDE/>
        <w:autoSpaceDN/>
        <w:spacing w:line="360" w:lineRule="auto"/>
        <w:rPr>
          <w:b/>
          <w:sz w:val="24"/>
          <w:szCs w:val="24"/>
          <w:lang w:val="es-ES_tradnl" w:bidi="ar-SA"/>
        </w:rPr>
      </w:pPr>
      <w:r w:rsidRPr="00FB0835">
        <w:rPr>
          <w:b/>
          <w:sz w:val="24"/>
          <w:szCs w:val="24"/>
          <w:lang w:val="es-ES_tradnl" w:bidi="ar-SA"/>
        </w:rPr>
        <w:lastRenderedPageBreak/>
        <w:t>AGRADECIMIENTO</w:t>
      </w:r>
    </w:p>
    <w:p w14:paraId="734918F4" w14:textId="77777777" w:rsidR="004515E7" w:rsidRPr="00FB0835" w:rsidRDefault="004515E7" w:rsidP="004515E7">
      <w:pPr>
        <w:widowControl/>
        <w:autoSpaceDE/>
        <w:autoSpaceDN/>
        <w:spacing w:line="360" w:lineRule="auto"/>
        <w:jc w:val="both"/>
        <w:rPr>
          <w:sz w:val="24"/>
          <w:szCs w:val="24"/>
          <w:lang w:val="es-ES_tradnl" w:bidi="ar-SA"/>
        </w:rPr>
      </w:pPr>
    </w:p>
    <w:p w14:paraId="564F40F9" w14:textId="2C5C9F62" w:rsidR="004515E7" w:rsidRPr="00FB0835" w:rsidRDefault="004515E7" w:rsidP="004515E7">
      <w:pPr>
        <w:widowControl/>
        <w:autoSpaceDE/>
        <w:autoSpaceDN/>
        <w:spacing w:after="240" w:line="360" w:lineRule="auto"/>
        <w:jc w:val="both"/>
        <w:rPr>
          <w:color w:val="000000"/>
          <w:sz w:val="24"/>
          <w:szCs w:val="24"/>
          <w:shd w:val="clear" w:color="auto" w:fill="FFFFFF"/>
          <w:lang w:val="es-ES_tradnl" w:bidi="ar-SA"/>
        </w:rPr>
      </w:pPr>
      <w:r w:rsidRPr="00FB0835">
        <w:rPr>
          <w:color w:val="000000"/>
          <w:sz w:val="24"/>
          <w:szCs w:val="24"/>
          <w:shd w:val="clear" w:color="auto" w:fill="FFFFFF"/>
          <w:lang w:val="es-ES_tradnl" w:bidi="ar-SA"/>
        </w:rPr>
        <w:t>Quiero expresar un sincero agradecimiento, en primer lugar, a Dios por brindarme salud, fortaleza, capacidad y a todas las personas que estuvieron conmigo, apoyándome día tras día en esta nueva meta.</w:t>
      </w:r>
      <w:r w:rsidRPr="00FB0835">
        <w:rPr>
          <w:color w:val="000000"/>
          <w:sz w:val="24"/>
          <w:szCs w:val="24"/>
          <w:lang w:val="es-ES_tradnl" w:bidi="ar-SA"/>
        </w:rPr>
        <w:t xml:space="preserve"> </w:t>
      </w:r>
      <w:r w:rsidRPr="00FB0835">
        <w:rPr>
          <w:color w:val="000000"/>
          <w:sz w:val="24"/>
          <w:szCs w:val="24"/>
          <w:shd w:val="clear" w:color="auto" w:fill="FFFFFF"/>
          <w:lang w:val="es-ES_tradnl" w:bidi="ar-SA"/>
        </w:rPr>
        <w:t>Asimismo, quiero hacer un reconocimiento especial a mi Madre por todo su esfuerzo, comprensión y apoyo incondicional para no decaer cuando todo parecía complicado e imposible, a mis hermanos que con sus palabras me hacían sentir orgullo</w:t>
      </w:r>
      <w:r w:rsidR="00DB15EB">
        <w:rPr>
          <w:color w:val="000000"/>
          <w:sz w:val="24"/>
          <w:szCs w:val="24"/>
          <w:shd w:val="clear" w:color="auto" w:fill="FFFFFF"/>
          <w:lang w:val="es-ES_tradnl" w:bidi="ar-SA"/>
        </w:rPr>
        <w:t>sa de lo que soy y de lo que</w:t>
      </w:r>
      <w:r w:rsidRPr="00FB0835">
        <w:rPr>
          <w:color w:val="000000"/>
          <w:sz w:val="24"/>
          <w:szCs w:val="24"/>
          <w:shd w:val="clear" w:color="auto" w:fill="FFFFFF"/>
          <w:lang w:val="es-ES_tradnl" w:bidi="ar-SA"/>
        </w:rPr>
        <w:t xml:space="preserve"> puedo llegar hacer. Ojalá algún día yo me convierta en su fuerza para que puedan seguir avanzando en su camino.</w:t>
      </w:r>
    </w:p>
    <w:p w14:paraId="397C85DF" w14:textId="77777777" w:rsidR="004515E7" w:rsidRPr="00FB0835" w:rsidRDefault="004515E7" w:rsidP="004515E7">
      <w:pPr>
        <w:widowControl/>
        <w:autoSpaceDE/>
        <w:autoSpaceDN/>
        <w:spacing w:after="240" w:line="360" w:lineRule="auto"/>
        <w:jc w:val="both"/>
        <w:rPr>
          <w:color w:val="000000"/>
          <w:sz w:val="24"/>
          <w:szCs w:val="24"/>
          <w:shd w:val="clear" w:color="auto" w:fill="FFFFFF"/>
          <w:lang w:val="es-ES_tradnl" w:bidi="ar-SA"/>
        </w:rPr>
      </w:pPr>
      <w:r w:rsidRPr="00FB0835">
        <w:rPr>
          <w:color w:val="000000"/>
          <w:sz w:val="24"/>
          <w:szCs w:val="24"/>
          <w:shd w:val="clear" w:color="auto" w:fill="FFFFFF"/>
          <w:lang w:val="es-ES_tradnl" w:bidi="ar-SA"/>
        </w:rPr>
        <w:t>De igual forma, agradezco sobre todo a dos amigos profesionales que me supieron brindar una mano amiga, me abrieron las puertas de su hogar, colocando sobre mí una confianza única y sobre todo una amistad, los cuales me han visto crecer como persona, y gracias a sus conocimientos hoy puedo sentirme dichosa y contenta de lo que he logrado.</w:t>
      </w:r>
    </w:p>
    <w:p w14:paraId="792887B0" w14:textId="1F4378C7" w:rsidR="004515E7" w:rsidRDefault="004515E7" w:rsidP="004515E7">
      <w:pPr>
        <w:widowControl/>
        <w:autoSpaceDE/>
        <w:autoSpaceDN/>
        <w:spacing w:after="240" w:line="360" w:lineRule="auto"/>
        <w:jc w:val="both"/>
        <w:rPr>
          <w:color w:val="000000"/>
          <w:sz w:val="24"/>
          <w:szCs w:val="24"/>
          <w:shd w:val="clear" w:color="auto" w:fill="FFFFFF"/>
          <w:lang w:val="es-ES_tradnl" w:bidi="ar-SA"/>
        </w:rPr>
      </w:pPr>
      <w:r w:rsidRPr="00FB0835">
        <w:rPr>
          <w:color w:val="000000"/>
          <w:sz w:val="24"/>
          <w:szCs w:val="24"/>
          <w:shd w:val="clear" w:color="auto" w:fill="FFFFFF"/>
          <w:lang w:val="es-ES_tradnl" w:bidi="ar-SA"/>
        </w:rPr>
        <w:t>Me faltarían páginas para agradecer a todos los que se han involucrado en la realización de este trabajo, sobre todo a una persona muy importante en mi vida,</w:t>
      </w:r>
      <w:r w:rsidR="00A92E4F" w:rsidRPr="00FB0835">
        <w:rPr>
          <w:color w:val="000000"/>
          <w:sz w:val="24"/>
          <w:szCs w:val="24"/>
          <w:shd w:val="clear" w:color="auto" w:fill="FFFFFF"/>
          <w:lang w:val="es-ES_tradnl" w:bidi="ar-SA"/>
        </w:rPr>
        <w:t xml:space="preserve"> mi amiga Verónica,</w:t>
      </w:r>
      <w:r w:rsidRPr="00FB0835">
        <w:rPr>
          <w:color w:val="000000"/>
          <w:sz w:val="24"/>
          <w:szCs w:val="24"/>
          <w:shd w:val="clear" w:color="auto" w:fill="FFFFFF"/>
          <w:lang w:val="es-ES_tradnl" w:bidi="ar-SA"/>
        </w:rPr>
        <w:t xml:space="preserve"> la cual supo ayudarme año tras año, con altos y bajos; de la cual toda mi vida estaré siempre agradecida y toda mi vida le deberé algo, aunque siempre me falle tendrá un lugar muy importante en mi corazón y nunca podré terminar de agradecerle todo lo que ha hecho por mí.</w:t>
      </w:r>
    </w:p>
    <w:p w14:paraId="7A7D2329" w14:textId="463BF713" w:rsidR="000134AE" w:rsidRPr="00FB0835" w:rsidRDefault="000134AE" w:rsidP="000134AE">
      <w:pPr>
        <w:widowControl/>
        <w:autoSpaceDE/>
        <w:autoSpaceDN/>
        <w:spacing w:after="240" w:line="360" w:lineRule="auto"/>
        <w:jc w:val="both"/>
        <w:rPr>
          <w:color w:val="000000"/>
          <w:sz w:val="24"/>
          <w:szCs w:val="24"/>
          <w:lang w:val="es-ES_tradnl" w:bidi="ar-SA"/>
        </w:rPr>
      </w:pPr>
      <w:r>
        <w:rPr>
          <w:color w:val="000000"/>
          <w:sz w:val="24"/>
          <w:szCs w:val="24"/>
          <w:lang w:val="es-ES_tradnl" w:bidi="ar-SA"/>
        </w:rPr>
        <w:t>Deseo expresar gratitud a</w:t>
      </w:r>
      <w:r w:rsidRPr="000134AE">
        <w:rPr>
          <w:color w:val="000000"/>
          <w:sz w:val="24"/>
          <w:szCs w:val="24"/>
          <w:lang w:val="es-ES_tradnl" w:bidi="ar-SA"/>
        </w:rPr>
        <w:t xml:space="preserve"> la Universidad Estatal de Bolívar, Fac</w:t>
      </w:r>
      <w:r>
        <w:rPr>
          <w:color w:val="000000"/>
          <w:sz w:val="24"/>
          <w:szCs w:val="24"/>
          <w:lang w:val="es-ES_tradnl" w:bidi="ar-SA"/>
        </w:rPr>
        <w:t xml:space="preserve">ultad de Ciencias Agropecuarias, </w:t>
      </w:r>
      <w:r w:rsidRPr="000134AE">
        <w:rPr>
          <w:color w:val="000000"/>
          <w:sz w:val="24"/>
          <w:szCs w:val="24"/>
          <w:lang w:val="es-ES_tradnl" w:bidi="ar-SA"/>
        </w:rPr>
        <w:t>Recursos Naturales y del Ambiente, Carrera de Me</w:t>
      </w:r>
      <w:r>
        <w:rPr>
          <w:color w:val="000000"/>
          <w:sz w:val="24"/>
          <w:szCs w:val="24"/>
          <w:lang w:val="es-ES_tradnl" w:bidi="ar-SA"/>
        </w:rPr>
        <w:t>dicina Veterinaria y Zootecnia, y a</w:t>
      </w:r>
      <w:r w:rsidRPr="000134AE">
        <w:rPr>
          <w:color w:val="000000"/>
          <w:sz w:val="24"/>
          <w:szCs w:val="24"/>
          <w:lang w:val="es-ES_tradnl" w:bidi="ar-SA"/>
        </w:rPr>
        <w:t xml:space="preserve"> cada uno de los </w:t>
      </w:r>
      <w:r w:rsidR="004425D1">
        <w:rPr>
          <w:color w:val="000000"/>
          <w:sz w:val="24"/>
          <w:szCs w:val="24"/>
          <w:lang w:val="es-ES_tradnl" w:bidi="ar-SA"/>
        </w:rPr>
        <w:t>Docentes</w:t>
      </w:r>
      <w:r w:rsidRPr="000134AE">
        <w:rPr>
          <w:color w:val="000000"/>
          <w:sz w:val="24"/>
          <w:szCs w:val="24"/>
          <w:lang w:val="es-ES_tradnl" w:bidi="ar-SA"/>
        </w:rPr>
        <w:t xml:space="preserve"> quienes impartiero</w:t>
      </w:r>
      <w:r>
        <w:rPr>
          <w:color w:val="000000"/>
          <w:sz w:val="24"/>
          <w:szCs w:val="24"/>
          <w:lang w:val="es-ES_tradnl" w:bidi="ar-SA"/>
        </w:rPr>
        <w:t xml:space="preserve">n sus conocimientos y por darme </w:t>
      </w:r>
      <w:r w:rsidRPr="000134AE">
        <w:rPr>
          <w:color w:val="000000"/>
          <w:sz w:val="24"/>
          <w:szCs w:val="24"/>
          <w:lang w:val="es-ES_tradnl" w:bidi="ar-SA"/>
        </w:rPr>
        <w:t>la oportunidad de ser un profesional.</w:t>
      </w:r>
    </w:p>
    <w:p w14:paraId="22EA5650" w14:textId="77777777" w:rsidR="004515E7" w:rsidRPr="00FB0835" w:rsidRDefault="004515E7" w:rsidP="004515E7">
      <w:pPr>
        <w:widowControl/>
        <w:autoSpaceDE/>
        <w:autoSpaceDN/>
        <w:spacing w:after="240" w:line="360" w:lineRule="auto"/>
        <w:jc w:val="both"/>
        <w:rPr>
          <w:color w:val="000000"/>
          <w:sz w:val="28"/>
          <w:szCs w:val="28"/>
          <w:lang w:val="es-ES_tradnl" w:bidi="ar-SA"/>
        </w:rPr>
      </w:pPr>
      <w:r w:rsidRPr="00FB0835">
        <w:rPr>
          <w:color w:val="000000"/>
          <w:sz w:val="24"/>
          <w:szCs w:val="24"/>
          <w:lang w:val="es-ES_tradnl" w:bidi="ar-SA"/>
        </w:rPr>
        <w:t>Para ellos, muchas gracias por todo.</w:t>
      </w:r>
    </w:p>
    <w:p w14:paraId="12FDF9C8" w14:textId="77777777" w:rsidR="004515E7" w:rsidRDefault="004515E7" w:rsidP="004515E7">
      <w:pPr>
        <w:widowControl/>
        <w:autoSpaceDE/>
        <w:autoSpaceDN/>
        <w:rPr>
          <w:sz w:val="24"/>
          <w:szCs w:val="24"/>
          <w:lang w:val="es-ES_tradnl" w:bidi="ar-SA"/>
        </w:rPr>
      </w:pPr>
    </w:p>
    <w:p w14:paraId="53856275" w14:textId="77777777" w:rsidR="009E4666" w:rsidRPr="00FB0835" w:rsidRDefault="009E4666" w:rsidP="004515E7">
      <w:pPr>
        <w:widowControl/>
        <w:autoSpaceDE/>
        <w:autoSpaceDN/>
        <w:rPr>
          <w:sz w:val="24"/>
          <w:szCs w:val="24"/>
          <w:lang w:val="es-ES_tradnl" w:bidi="ar-SA"/>
        </w:rPr>
      </w:pPr>
    </w:p>
    <w:p w14:paraId="04F0F7EC" w14:textId="1A16C14E" w:rsidR="004515E7" w:rsidRPr="007A772D" w:rsidRDefault="004515E7" w:rsidP="007A772D">
      <w:pPr>
        <w:widowControl/>
        <w:autoSpaceDE/>
        <w:autoSpaceDN/>
        <w:spacing w:line="360" w:lineRule="auto"/>
        <w:jc w:val="right"/>
        <w:rPr>
          <w:b/>
          <w:bCs/>
          <w:sz w:val="24"/>
          <w:szCs w:val="24"/>
          <w:lang w:val="es-ES_tradnl" w:bidi="ar-SA"/>
        </w:rPr>
        <w:sectPr w:rsidR="004515E7" w:rsidRPr="007A772D" w:rsidSect="004515E7">
          <w:pgSz w:w="11910" w:h="16840"/>
          <w:pgMar w:top="1701" w:right="1701" w:bottom="1701" w:left="2268" w:header="720" w:footer="1003" w:gutter="0"/>
          <w:pgNumType w:start="1"/>
          <w:cols w:space="720"/>
          <w:titlePg/>
          <w:docGrid w:linePitch="299"/>
        </w:sectPr>
      </w:pPr>
      <w:r w:rsidRPr="00FB0835">
        <w:rPr>
          <w:i/>
          <w:iCs/>
          <w:sz w:val="24"/>
          <w:szCs w:val="24"/>
          <w:lang w:val="es-ES_tradnl" w:bidi="ar-SA"/>
        </w:rPr>
        <w:t xml:space="preserve">  </w:t>
      </w:r>
      <w:r w:rsidRPr="00FB0835">
        <w:rPr>
          <w:sz w:val="16"/>
          <w:szCs w:val="16"/>
          <w:lang w:val="es-ES_tradnl" w:bidi="ar-SA"/>
        </w:rPr>
        <w:t xml:space="preserve"> </w:t>
      </w:r>
      <w:r w:rsidRPr="00FB0835">
        <w:rPr>
          <w:b/>
          <w:bCs/>
          <w:sz w:val="24"/>
          <w:szCs w:val="24"/>
          <w:lang w:val="es-ES_tradnl" w:bidi="ar-SA"/>
        </w:rPr>
        <w:t>Vanessa Monserrath Reyes Casanova.</w:t>
      </w:r>
    </w:p>
    <w:tbl>
      <w:tblPr>
        <w:tblStyle w:val="Tablaconcuadrcula"/>
        <w:tblpPr w:leftFromText="141" w:rightFromText="141" w:vertAnchor="text" w:horzAnchor="margin" w:tblpY="-98"/>
        <w:tblW w:w="0" w:type="auto"/>
        <w:tblLayout w:type="fixed"/>
        <w:tblLook w:val="04A0" w:firstRow="1" w:lastRow="0" w:firstColumn="1" w:lastColumn="0" w:noHBand="0" w:noVBand="1"/>
      </w:tblPr>
      <w:tblGrid>
        <w:gridCol w:w="953"/>
        <w:gridCol w:w="6272"/>
        <w:gridCol w:w="703"/>
      </w:tblGrid>
      <w:tr w:rsidR="007A772D" w:rsidRPr="007A772D" w14:paraId="4E7CEA9A" w14:textId="77777777" w:rsidTr="00041D34">
        <w:trPr>
          <w:trHeight w:val="704"/>
        </w:trPr>
        <w:tc>
          <w:tcPr>
            <w:tcW w:w="7928" w:type="dxa"/>
            <w:gridSpan w:val="3"/>
            <w:tcBorders>
              <w:top w:val="nil"/>
              <w:left w:val="nil"/>
              <w:bottom w:val="nil"/>
              <w:right w:val="nil"/>
            </w:tcBorders>
            <w:shd w:val="clear" w:color="auto" w:fill="auto"/>
            <w:vAlign w:val="center"/>
          </w:tcPr>
          <w:p w14:paraId="2EA6B6C7" w14:textId="77777777" w:rsidR="007A772D" w:rsidRPr="007A772D" w:rsidRDefault="007A772D" w:rsidP="00041D34">
            <w:pPr>
              <w:jc w:val="center"/>
              <w:rPr>
                <w:b/>
              </w:rPr>
            </w:pPr>
            <w:r w:rsidRPr="007A772D">
              <w:rPr>
                <w:b/>
              </w:rPr>
              <w:lastRenderedPageBreak/>
              <w:t>INDICE DE</w:t>
            </w:r>
            <w:r w:rsidRPr="007A772D">
              <w:t xml:space="preserve"> </w:t>
            </w:r>
            <w:r w:rsidRPr="007A772D">
              <w:rPr>
                <w:b/>
              </w:rPr>
              <w:t>CONTENIDO</w:t>
            </w:r>
          </w:p>
          <w:p w14:paraId="7E42FE4A" w14:textId="77777777" w:rsidR="00120C75" w:rsidRDefault="00120C75" w:rsidP="00041D34">
            <w:pPr>
              <w:rPr>
                <w:b/>
              </w:rPr>
            </w:pPr>
          </w:p>
          <w:p w14:paraId="4CBECAF5" w14:textId="1428DA14" w:rsidR="007A772D" w:rsidRPr="007A772D" w:rsidRDefault="007A772D" w:rsidP="00041D34">
            <w:r w:rsidRPr="007A772D">
              <w:rPr>
                <w:b/>
              </w:rPr>
              <w:t xml:space="preserve">DESCRIPCIÓN                                                    </w:t>
            </w:r>
            <w:r>
              <w:rPr>
                <w:b/>
              </w:rPr>
              <w:t xml:space="preserve">                                                   </w:t>
            </w:r>
            <w:r w:rsidRPr="007A772D">
              <w:rPr>
                <w:b/>
              </w:rPr>
              <w:t xml:space="preserve"> Pág.</w:t>
            </w:r>
          </w:p>
        </w:tc>
      </w:tr>
      <w:tr w:rsidR="007A772D" w:rsidRPr="007A772D" w14:paraId="27EEEE74" w14:textId="77777777" w:rsidTr="00041D34">
        <w:tc>
          <w:tcPr>
            <w:tcW w:w="953" w:type="dxa"/>
            <w:tcBorders>
              <w:top w:val="nil"/>
              <w:left w:val="nil"/>
              <w:bottom w:val="nil"/>
              <w:right w:val="nil"/>
            </w:tcBorders>
            <w:shd w:val="clear" w:color="auto" w:fill="auto"/>
            <w:vAlign w:val="center"/>
          </w:tcPr>
          <w:p w14:paraId="2940E85E" w14:textId="1C92F65E" w:rsidR="007A772D" w:rsidRPr="007A772D" w:rsidRDefault="007A772D" w:rsidP="00041D34">
            <w:pPr>
              <w:spacing w:before="5"/>
              <w:rPr>
                <w:b/>
                <w:bCs/>
                <w:spacing w:val="3"/>
              </w:rPr>
            </w:pPr>
          </w:p>
        </w:tc>
        <w:tc>
          <w:tcPr>
            <w:tcW w:w="6272" w:type="dxa"/>
            <w:tcBorders>
              <w:top w:val="nil"/>
              <w:left w:val="nil"/>
              <w:bottom w:val="nil"/>
              <w:right w:val="nil"/>
            </w:tcBorders>
            <w:shd w:val="clear" w:color="auto" w:fill="auto"/>
            <w:vAlign w:val="center"/>
          </w:tcPr>
          <w:p w14:paraId="3A1F307F" w14:textId="54B15A4B" w:rsidR="007A772D" w:rsidRPr="007A772D" w:rsidRDefault="007A772D" w:rsidP="00041D34">
            <w:pPr>
              <w:spacing w:before="5"/>
              <w:rPr>
                <w:b/>
                <w:bCs/>
                <w:spacing w:val="3"/>
              </w:rPr>
            </w:pPr>
          </w:p>
        </w:tc>
        <w:tc>
          <w:tcPr>
            <w:tcW w:w="703" w:type="dxa"/>
            <w:tcBorders>
              <w:top w:val="nil"/>
              <w:left w:val="nil"/>
              <w:bottom w:val="nil"/>
              <w:right w:val="nil"/>
            </w:tcBorders>
            <w:shd w:val="clear" w:color="auto" w:fill="auto"/>
            <w:vAlign w:val="center"/>
          </w:tcPr>
          <w:p w14:paraId="59944383" w14:textId="643EB4F7" w:rsidR="007A772D" w:rsidRPr="007A772D" w:rsidRDefault="007A772D" w:rsidP="00041D34">
            <w:pPr>
              <w:spacing w:before="5"/>
              <w:jc w:val="center"/>
              <w:rPr>
                <w:b/>
                <w:bCs/>
                <w:spacing w:val="3"/>
              </w:rPr>
            </w:pPr>
          </w:p>
        </w:tc>
      </w:tr>
      <w:tr w:rsidR="00041D34" w:rsidRPr="007A772D" w14:paraId="2E0369D3" w14:textId="77777777" w:rsidTr="00041D34">
        <w:tc>
          <w:tcPr>
            <w:tcW w:w="953" w:type="dxa"/>
            <w:tcBorders>
              <w:top w:val="nil"/>
              <w:left w:val="nil"/>
              <w:bottom w:val="nil"/>
              <w:right w:val="nil"/>
            </w:tcBorders>
            <w:shd w:val="clear" w:color="auto" w:fill="auto"/>
            <w:vAlign w:val="center"/>
          </w:tcPr>
          <w:p w14:paraId="01C9C75E" w14:textId="315CED95" w:rsidR="00041D34" w:rsidRPr="007A772D" w:rsidRDefault="00041D34" w:rsidP="00041D34">
            <w:pPr>
              <w:spacing w:before="5"/>
              <w:rPr>
                <w:b/>
              </w:rPr>
            </w:pPr>
            <w:r w:rsidRPr="007A772D">
              <w:rPr>
                <w:b/>
              </w:rPr>
              <w:t xml:space="preserve">I. </w:t>
            </w:r>
          </w:p>
        </w:tc>
        <w:tc>
          <w:tcPr>
            <w:tcW w:w="6272" w:type="dxa"/>
            <w:tcBorders>
              <w:top w:val="nil"/>
              <w:left w:val="nil"/>
              <w:bottom w:val="nil"/>
              <w:right w:val="nil"/>
            </w:tcBorders>
            <w:shd w:val="clear" w:color="auto" w:fill="auto"/>
            <w:vAlign w:val="center"/>
          </w:tcPr>
          <w:p w14:paraId="34F2221D" w14:textId="551327DF" w:rsidR="00041D34" w:rsidRPr="007A772D" w:rsidRDefault="00041D34" w:rsidP="00041D34">
            <w:pPr>
              <w:spacing w:before="5"/>
              <w:rPr>
                <w:b/>
              </w:rPr>
            </w:pPr>
            <w:r w:rsidRPr="007A772D">
              <w:rPr>
                <w:b/>
              </w:rPr>
              <w:t>INTRODUCCIÓN Y OBJETIVOS</w:t>
            </w:r>
          </w:p>
        </w:tc>
        <w:tc>
          <w:tcPr>
            <w:tcW w:w="703" w:type="dxa"/>
            <w:tcBorders>
              <w:top w:val="nil"/>
              <w:left w:val="nil"/>
              <w:bottom w:val="nil"/>
              <w:right w:val="nil"/>
            </w:tcBorders>
            <w:shd w:val="clear" w:color="auto" w:fill="auto"/>
            <w:vAlign w:val="center"/>
          </w:tcPr>
          <w:p w14:paraId="48137885" w14:textId="5AED7F6F" w:rsidR="00041D34" w:rsidRPr="007A772D" w:rsidRDefault="00041D34" w:rsidP="00041D34">
            <w:pPr>
              <w:spacing w:before="5"/>
              <w:jc w:val="center"/>
              <w:rPr>
                <w:b/>
                <w:bCs/>
                <w:spacing w:val="3"/>
              </w:rPr>
            </w:pPr>
            <w:r w:rsidRPr="007A772D">
              <w:rPr>
                <w:b/>
                <w:bCs/>
                <w:spacing w:val="3"/>
              </w:rPr>
              <w:t>1</w:t>
            </w:r>
          </w:p>
        </w:tc>
      </w:tr>
      <w:tr w:rsidR="00041D34" w:rsidRPr="007A772D" w14:paraId="54B30082" w14:textId="77777777" w:rsidTr="00041D34">
        <w:tc>
          <w:tcPr>
            <w:tcW w:w="953" w:type="dxa"/>
            <w:tcBorders>
              <w:top w:val="nil"/>
              <w:left w:val="nil"/>
              <w:bottom w:val="nil"/>
              <w:right w:val="nil"/>
            </w:tcBorders>
            <w:shd w:val="clear" w:color="auto" w:fill="auto"/>
            <w:vAlign w:val="center"/>
          </w:tcPr>
          <w:p w14:paraId="143EA745" w14:textId="77777777" w:rsidR="00041D34" w:rsidRPr="007A772D" w:rsidRDefault="00041D34" w:rsidP="00041D34">
            <w:pPr>
              <w:spacing w:before="5"/>
              <w:rPr>
                <w:b/>
              </w:rPr>
            </w:pPr>
            <w:r w:rsidRPr="007A772D">
              <w:rPr>
                <w:b/>
              </w:rPr>
              <w:t>II.</w:t>
            </w:r>
          </w:p>
        </w:tc>
        <w:tc>
          <w:tcPr>
            <w:tcW w:w="6272" w:type="dxa"/>
            <w:tcBorders>
              <w:top w:val="nil"/>
              <w:left w:val="nil"/>
              <w:bottom w:val="nil"/>
              <w:right w:val="nil"/>
            </w:tcBorders>
            <w:shd w:val="clear" w:color="auto" w:fill="auto"/>
            <w:vAlign w:val="center"/>
          </w:tcPr>
          <w:p w14:paraId="42A3AE59" w14:textId="77777777" w:rsidR="00041D34" w:rsidRPr="007A772D" w:rsidRDefault="00041D34" w:rsidP="00041D34">
            <w:pPr>
              <w:spacing w:before="5"/>
              <w:rPr>
                <w:b/>
              </w:rPr>
            </w:pPr>
            <w:r w:rsidRPr="007A772D">
              <w:rPr>
                <w:b/>
              </w:rPr>
              <w:t>PROBLEMA</w:t>
            </w:r>
          </w:p>
        </w:tc>
        <w:tc>
          <w:tcPr>
            <w:tcW w:w="703" w:type="dxa"/>
            <w:tcBorders>
              <w:top w:val="nil"/>
              <w:left w:val="nil"/>
              <w:bottom w:val="nil"/>
              <w:right w:val="nil"/>
            </w:tcBorders>
            <w:shd w:val="clear" w:color="auto" w:fill="auto"/>
            <w:vAlign w:val="center"/>
          </w:tcPr>
          <w:p w14:paraId="1C647396" w14:textId="77777777" w:rsidR="00041D34" w:rsidRPr="007A772D" w:rsidRDefault="00041D34" w:rsidP="00041D34">
            <w:pPr>
              <w:spacing w:before="5"/>
              <w:jc w:val="center"/>
              <w:rPr>
                <w:b/>
                <w:bCs/>
                <w:spacing w:val="3"/>
              </w:rPr>
            </w:pPr>
            <w:r w:rsidRPr="007A772D">
              <w:rPr>
                <w:b/>
                <w:bCs/>
                <w:spacing w:val="3"/>
              </w:rPr>
              <w:t>3</w:t>
            </w:r>
          </w:p>
        </w:tc>
      </w:tr>
      <w:tr w:rsidR="00041D34" w:rsidRPr="007A772D" w14:paraId="1EC283DD" w14:textId="77777777" w:rsidTr="00041D34">
        <w:tc>
          <w:tcPr>
            <w:tcW w:w="953" w:type="dxa"/>
            <w:tcBorders>
              <w:top w:val="nil"/>
              <w:left w:val="nil"/>
              <w:bottom w:val="nil"/>
              <w:right w:val="nil"/>
            </w:tcBorders>
            <w:shd w:val="clear" w:color="auto" w:fill="auto"/>
            <w:vAlign w:val="center"/>
          </w:tcPr>
          <w:p w14:paraId="72274BD9" w14:textId="77777777" w:rsidR="00041D34" w:rsidRPr="007A772D" w:rsidRDefault="00041D34" w:rsidP="00041D34">
            <w:pPr>
              <w:spacing w:before="5"/>
              <w:rPr>
                <w:b/>
              </w:rPr>
            </w:pPr>
            <w:r w:rsidRPr="007A772D">
              <w:rPr>
                <w:b/>
              </w:rPr>
              <w:t>III.</w:t>
            </w:r>
          </w:p>
        </w:tc>
        <w:tc>
          <w:tcPr>
            <w:tcW w:w="6272" w:type="dxa"/>
            <w:tcBorders>
              <w:top w:val="nil"/>
              <w:left w:val="nil"/>
              <w:bottom w:val="nil"/>
              <w:right w:val="nil"/>
            </w:tcBorders>
            <w:shd w:val="clear" w:color="auto" w:fill="auto"/>
            <w:vAlign w:val="center"/>
          </w:tcPr>
          <w:p w14:paraId="6895AEC1" w14:textId="77777777" w:rsidR="00041D34" w:rsidRPr="007A772D" w:rsidRDefault="00041D34" w:rsidP="00041D34">
            <w:pPr>
              <w:spacing w:before="5"/>
              <w:rPr>
                <w:b/>
              </w:rPr>
            </w:pPr>
            <w:r w:rsidRPr="007A772D">
              <w:rPr>
                <w:b/>
              </w:rPr>
              <w:t>MARCO TEÓRICO</w:t>
            </w:r>
          </w:p>
        </w:tc>
        <w:tc>
          <w:tcPr>
            <w:tcW w:w="703" w:type="dxa"/>
            <w:tcBorders>
              <w:top w:val="nil"/>
              <w:left w:val="nil"/>
              <w:bottom w:val="nil"/>
              <w:right w:val="nil"/>
            </w:tcBorders>
            <w:shd w:val="clear" w:color="auto" w:fill="auto"/>
            <w:vAlign w:val="center"/>
          </w:tcPr>
          <w:p w14:paraId="515E03BE" w14:textId="77777777" w:rsidR="00041D34" w:rsidRPr="007A772D" w:rsidRDefault="00041D34" w:rsidP="00041D34">
            <w:pPr>
              <w:spacing w:before="5"/>
              <w:jc w:val="center"/>
              <w:rPr>
                <w:b/>
                <w:bCs/>
                <w:spacing w:val="3"/>
              </w:rPr>
            </w:pPr>
            <w:r w:rsidRPr="007A772D">
              <w:rPr>
                <w:b/>
                <w:bCs/>
                <w:spacing w:val="3"/>
              </w:rPr>
              <w:t>4</w:t>
            </w:r>
          </w:p>
        </w:tc>
      </w:tr>
      <w:tr w:rsidR="00041D34" w:rsidRPr="007A772D" w14:paraId="53C8942A" w14:textId="77777777" w:rsidTr="00041D34">
        <w:tc>
          <w:tcPr>
            <w:tcW w:w="953" w:type="dxa"/>
            <w:tcBorders>
              <w:top w:val="nil"/>
              <w:left w:val="nil"/>
              <w:bottom w:val="nil"/>
              <w:right w:val="nil"/>
            </w:tcBorders>
            <w:shd w:val="clear" w:color="auto" w:fill="auto"/>
            <w:vAlign w:val="center"/>
          </w:tcPr>
          <w:p w14:paraId="27498815" w14:textId="77777777" w:rsidR="00041D34" w:rsidRPr="007A772D" w:rsidRDefault="00041D34" w:rsidP="00041D34">
            <w:pPr>
              <w:spacing w:before="5"/>
              <w:rPr>
                <w:b/>
              </w:rPr>
            </w:pPr>
            <w:r w:rsidRPr="007A772D">
              <w:rPr>
                <w:bCs/>
                <w:spacing w:val="-1"/>
              </w:rPr>
              <w:t>3.1.</w:t>
            </w:r>
          </w:p>
        </w:tc>
        <w:tc>
          <w:tcPr>
            <w:tcW w:w="6272" w:type="dxa"/>
            <w:tcBorders>
              <w:top w:val="nil"/>
              <w:left w:val="nil"/>
              <w:bottom w:val="nil"/>
              <w:right w:val="nil"/>
            </w:tcBorders>
            <w:shd w:val="clear" w:color="auto" w:fill="auto"/>
            <w:vAlign w:val="center"/>
          </w:tcPr>
          <w:p w14:paraId="4AF65C74" w14:textId="77777777" w:rsidR="00041D34" w:rsidRPr="007A772D" w:rsidRDefault="00041D34" w:rsidP="00041D34">
            <w:pPr>
              <w:spacing w:before="5"/>
              <w:rPr>
                <w:b/>
              </w:rPr>
            </w:pPr>
            <w:r w:rsidRPr="007A772D">
              <w:rPr>
                <w:bCs/>
                <w:spacing w:val="-1"/>
              </w:rPr>
              <w:t>RESEÑA HISTÓRICA</w:t>
            </w:r>
          </w:p>
        </w:tc>
        <w:tc>
          <w:tcPr>
            <w:tcW w:w="703" w:type="dxa"/>
            <w:tcBorders>
              <w:top w:val="nil"/>
              <w:left w:val="nil"/>
              <w:bottom w:val="nil"/>
              <w:right w:val="nil"/>
            </w:tcBorders>
            <w:shd w:val="clear" w:color="auto" w:fill="auto"/>
            <w:vAlign w:val="center"/>
          </w:tcPr>
          <w:p w14:paraId="6845AB46" w14:textId="77777777" w:rsidR="00041D34" w:rsidRPr="007A772D" w:rsidRDefault="00041D34" w:rsidP="00041D34">
            <w:pPr>
              <w:spacing w:before="5"/>
              <w:jc w:val="center"/>
              <w:rPr>
                <w:b/>
                <w:bCs/>
                <w:spacing w:val="3"/>
              </w:rPr>
            </w:pPr>
            <w:r w:rsidRPr="007A772D">
              <w:rPr>
                <w:bCs/>
                <w:spacing w:val="3"/>
              </w:rPr>
              <w:t>4</w:t>
            </w:r>
          </w:p>
        </w:tc>
      </w:tr>
      <w:tr w:rsidR="00041D34" w:rsidRPr="007A772D" w14:paraId="66624C42" w14:textId="77777777" w:rsidTr="00041D34">
        <w:tc>
          <w:tcPr>
            <w:tcW w:w="953" w:type="dxa"/>
            <w:tcBorders>
              <w:top w:val="nil"/>
              <w:left w:val="nil"/>
              <w:bottom w:val="nil"/>
              <w:right w:val="nil"/>
            </w:tcBorders>
            <w:shd w:val="clear" w:color="auto" w:fill="auto"/>
            <w:vAlign w:val="center"/>
          </w:tcPr>
          <w:p w14:paraId="50E8F323" w14:textId="77777777" w:rsidR="00041D34" w:rsidRPr="007A772D" w:rsidRDefault="00041D34" w:rsidP="00041D34">
            <w:pPr>
              <w:spacing w:before="5"/>
              <w:rPr>
                <w:bCs/>
                <w:spacing w:val="-1"/>
              </w:rPr>
            </w:pPr>
            <w:r w:rsidRPr="007A772D">
              <w:rPr>
                <w:bCs/>
                <w:spacing w:val="-1"/>
              </w:rPr>
              <w:t>3.1.1.</w:t>
            </w:r>
          </w:p>
        </w:tc>
        <w:tc>
          <w:tcPr>
            <w:tcW w:w="6272" w:type="dxa"/>
            <w:tcBorders>
              <w:top w:val="nil"/>
              <w:left w:val="nil"/>
              <w:bottom w:val="nil"/>
              <w:right w:val="nil"/>
            </w:tcBorders>
            <w:shd w:val="clear" w:color="auto" w:fill="auto"/>
            <w:vAlign w:val="center"/>
          </w:tcPr>
          <w:p w14:paraId="13C4646D" w14:textId="77777777" w:rsidR="00041D34" w:rsidRPr="007A772D" w:rsidRDefault="00041D34" w:rsidP="00041D34">
            <w:pPr>
              <w:spacing w:before="5"/>
              <w:rPr>
                <w:bCs/>
                <w:spacing w:val="-1"/>
              </w:rPr>
            </w:pPr>
            <w:r w:rsidRPr="007A772D">
              <w:rPr>
                <w:bCs/>
                <w:spacing w:val="-1"/>
              </w:rPr>
              <w:t>Reclasificación</w:t>
            </w:r>
          </w:p>
        </w:tc>
        <w:tc>
          <w:tcPr>
            <w:tcW w:w="703" w:type="dxa"/>
            <w:tcBorders>
              <w:top w:val="nil"/>
              <w:left w:val="nil"/>
              <w:bottom w:val="nil"/>
              <w:right w:val="nil"/>
            </w:tcBorders>
            <w:shd w:val="clear" w:color="auto" w:fill="auto"/>
            <w:vAlign w:val="center"/>
          </w:tcPr>
          <w:p w14:paraId="704D73D9" w14:textId="77777777" w:rsidR="00041D34" w:rsidRPr="007A772D" w:rsidRDefault="00041D34" w:rsidP="00041D34">
            <w:pPr>
              <w:spacing w:before="5"/>
              <w:jc w:val="center"/>
              <w:rPr>
                <w:bCs/>
                <w:spacing w:val="3"/>
              </w:rPr>
            </w:pPr>
            <w:r w:rsidRPr="007A772D">
              <w:rPr>
                <w:bCs/>
                <w:spacing w:val="3"/>
              </w:rPr>
              <w:t>4</w:t>
            </w:r>
          </w:p>
        </w:tc>
      </w:tr>
      <w:tr w:rsidR="00041D34" w:rsidRPr="007A772D" w14:paraId="3B4727A2" w14:textId="77777777" w:rsidTr="00041D34">
        <w:tc>
          <w:tcPr>
            <w:tcW w:w="953" w:type="dxa"/>
            <w:tcBorders>
              <w:top w:val="nil"/>
              <w:left w:val="nil"/>
              <w:bottom w:val="nil"/>
              <w:right w:val="nil"/>
            </w:tcBorders>
            <w:shd w:val="clear" w:color="auto" w:fill="auto"/>
            <w:vAlign w:val="center"/>
          </w:tcPr>
          <w:p w14:paraId="641466B4" w14:textId="77777777" w:rsidR="00041D34" w:rsidRPr="007A772D" w:rsidRDefault="00041D34" w:rsidP="00041D34">
            <w:pPr>
              <w:spacing w:before="5"/>
              <w:rPr>
                <w:spacing w:val="2"/>
              </w:rPr>
            </w:pPr>
            <w:r w:rsidRPr="007A772D">
              <w:rPr>
                <w:bCs/>
                <w:spacing w:val="-1"/>
              </w:rPr>
              <w:t>3.2.</w:t>
            </w:r>
          </w:p>
        </w:tc>
        <w:tc>
          <w:tcPr>
            <w:tcW w:w="6272" w:type="dxa"/>
            <w:tcBorders>
              <w:top w:val="nil"/>
              <w:left w:val="nil"/>
              <w:bottom w:val="nil"/>
              <w:right w:val="nil"/>
            </w:tcBorders>
            <w:shd w:val="clear" w:color="auto" w:fill="auto"/>
            <w:vAlign w:val="center"/>
          </w:tcPr>
          <w:p w14:paraId="7DB4E25A" w14:textId="77777777" w:rsidR="00041D34" w:rsidRPr="007A772D" w:rsidRDefault="00041D34" w:rsidP="00041D34">
            <w:pPr>
              <w:spacing w:before="5"/>
              <w:jc w:val="both"/>
              <w:rPr>
                <w:spacing w:val="2"/>
              </w:rPr>
            </w:pPr>
            <w:r w:rsidRPr="007A772D">
              <w:t>GENERALIDADES</w:t>
            </w:r>
          </w:p>
        </w:tc>
        <w:tc>
          <w:tcPr>
            <w:tcW w:w="703" w:type="dxa"/>
            <w:tcBorders>
              <w:top w:val="nil"/>
              <w:left w:val="nil"/>
              <w:bottom w:val="nil"/>
              <w:right w:val="nil"/>
            </w:tcBorders>
            <w:shd w:val="clear" w:color="auto" w:fill="auto"/>
            <w:vAlign w:val="center"/>
          </w:tcPr>
          <w:p w14:paraId="1F5C842B" w14:textId="77777777" w:rsidR="00041D34" w:rsidRPr="007A772D" w:rsidRDefault="00041D34" w:rsidP="00041D34">
            <w:pPr>
              <w:spacing w:before="5"/>
              <w:jc w:val="center"/>
              <w:rPr>
                <w:bCs/>
                <w:spacing w:val="3"/>
              </w:rPr>
            </w:pPr>
            <w:r w:rsidRPr="007A772D">
              <w:rPr>
                <w:bCs/>
                <w:spacing w:val="3"/>
              </w:rPr>
              <w:t>5</w:t>
            </w:r>
          </w:p>
        </w:tc>
      </w:tr>
      <w:tr w:rsidR="00041D34" w:rsidRPr="007A772D" w14:paraId="2DFC10B2" w14:textId="77777777" w:rsidTr="00041D34">
        <w:tc>
          <w:tcPr>
            <w:tcW w:w="953" w:type="dxa"/>
            <w:tcBorders>
              <w:top w:val="nil"/>
              <w:left w:val="nil"/>
              <w:bottom w:val="nil"/>
              <w:right w:val="nil"/>
            </w:tcBorders>
            <w:shd w:val="clear" w:color="auto" w:fill="auto"/>
          </w:tcPr>
          <w:p w14:paraId="33C84CAA" w14:textId="77777777" w:rsidR="00041D34" w:rsidRPr="007A772D" w:rsidRDefault="00041D34" w:rsidP="00041D34">
            <w:pPr>
              <w:spacing w:before="5"/>
              <w:rPr>
                <w:bCs/>
                <w:spacing w:val="-1"/>
              </w:rPr>
            </w:pPr>
            <w:r w:rsidRPr="007A772D">
              <w:rPr>
                <w:bCs/>
                <w:spacing w:val="-1"/>
              </w:rPr>
              <w:t>3.3.</w:t>
            </w:r>
          </w:p>
        </w:tc>
        <w:tc>
          <w:tcPr>
            <w:tcW w:w="6272" w:type="dxa"/>
            <w:tcBorders>
              <w:top w:val="nil"/>
              <w:left w:val="nil"/>
              <w:bottom w:val="nil"/>
              <w:right w:val="nil"/>
            </w:tcBorders>
            <w:shd w:val="clear" w:color="auto" w:fill="auto"/>
            <w:vAlign w:val="center"/>
          </w:tcPr>
          <w:p w14:paraId="2631F54B" w14:textId="77777777" w:rsidR="00041D34" w:rsidRPr="007A772D" w:rsidRDefault="00041D34" w:rsidP="00041D34">
            <w:pPr>
              <w:spacing w:before="5"/>
              <w:rPr>
                <w:bCs/>
                <w:spacing w:val="-1"/>
              </w:rPr>
            </w:pPr>
            <w:r w:rsidRPr="007A772D">
              <w:rPr>
                <w:bCs/>
                <w:spacing w:val="-1"/>
              </w:rPr>
              <w:t>CLASIFICACIÓN TAXONÓMICA</w:t>
            </w:r>
          </w:p>
        </w:tc>
        <w:tc>
          <w:tcPr>
            <w:tcW w:w="703" w:type="dxa"/>
            <w:tcBorders>
              <w:top w:val="nil"/>
              <w:left w:val="nil"/>
              <w:bottom w:val="nil"/>
              <w:right w:val="nil"/>
            </w:tcBorders>
            <w:shd w:val="clear" w:color="auto" w:fill="auto"/>
          </w:tcPr>
          <w:p w14:paraId="659C086C" w14:textId="77777777" w:rsidR="00041D34" w:rsidRPr="007A772D" w:rsidRDefault="00041D34" w:rsidP="00041D34">
            <w:pPr>
              <w:spacing w:before="5"/>
              <w:jc w:val="center"/>
              <w:rPr>
                <w:bCs/>
                <w:spacing w:val="3"/>
              </w:rPr>
            </w:pPr>
            <w:r w:rsidRPr="007A772D">
              <w:rPr>
                <w:bCs/>
                <w:spacing w:val="3"/>
              </w:rPr>
              <w:t>8</w:t>
            </w:r>
          </w:p>
        </w:tc>
      </w:tr>
      <w:tr w:rsidR="00041D34" w:rsidRPr="007A772D" w14:paraId="6A05CA13" w14:textId="77777777" w:rsidTr="00041D34">
        <w:tc>
          <w:tcPr>
            <w:tcW w:w="953" w:type="dxa"/>
            <w:tcBorders>
              <w:top w:val="nil"/>
              <w:left w:val="nil"/>
              <w:bottom w:val="nil"/>
              <w:right w:val="nil"/>
            </w:tcBorders>
            <w:shd w:val="clear" w:color="auto" w:fill="auto"/>
            <w:vAlign w:val="center"/>
          </w:tcPr>
          <w:p w14:paraId="3A194100" w14:textId="77777777" w:rsidR="00041D34" w:rsidRPr="007A772D" w:rsidRDefault="00041D34" w:rsidP="00041D34">
            <w:pPr>
              <w:spacing w:before="5"/>
              <w:rPr>
                <w:spacing w:val="2"/>
              </w:rPr>
            </w:pPr>
            <w:r w:rsidRPr="007A772D">
              <w:rPr>
                <w:bCs/>
                <w:spacing w:val="-1"/>
              </w:rPr>
              <w:t>3.4.</w:t>
            </w:r>
          </w:p>
        </w:tc>
        <w:tc>
          <w:tcPr>
            <w:tcW w:w="6272" w:type="dxa"/>
            <w:tcBorders>
              <w:top w:val="nil"/>
              <w:left w:val="nil"/>
              <w:bottom w:val="nil"/>
              <w:right w:val="nil"/>
            </w:tcBorders>
            <w:shd w:val="clear" w:color="auto" w:fill="auto"/>
            <w:vAlign w:val="center"/>
          </w:tcPr>
          <w:p w14:paraId="75DF69A6" w14:textId="77777777" w:rsidR="00041D34" w:rsidRPr="007A772D" w:rsidRDefault="00041D34" w:rsidP="00041D34">
            <w:pPr>
              <w:spacing w:before="5"/>
              <w:jc w:val="both"/>
              <w:rPr>
                <w:spacing w:val="2"/>
              </w:rPr>
            </w:pPr>
            <w:r w:rsidRPr="007A772D">
              <w:t>ETIOLOGÍA</w:t>
            </w:r>
          </w:p>
        </w:tc>
        <w:tc>
          <w:tcPr>
            <w:tcW w:w="703" w:type="dxa"/>
            <w:tcBorders>
              <w:top w:val="nil"/>
              <w:left w:val="nil"/>
              <w:bottom w:val="nil"/>
              <w:right w:val="nil"/>
            </w:tcBorders>
            <w:shd w:val="clear" w:color="auto" w:fill="auto"/>
            <w:vAlign w:val="center"/>
          </w:tcPr>
          <w:p w14:paraId="16E4FE8B" w14:textId="77777777" w:rsidR="00041D34" w:rsidRPr="007A772D" w:rsidRDefault="00041D34" w:rsidP="00041D34">
            <w:pPr>
              <w:spacing w:before="5"/>
              <w:jc w:val="center"/>
              <w:rPr>
                <w:bCs/>
                <w:spacing w:val="3"/>
              </w:rPr>
            </w:pPr>
            <w:r w:rsidRPr="007A772D">
              <w:rPr>
                <w:bCs/>
                <w:spacing w:val="3"/>
              </w:rPr>
              <w:t>8</w:t>
            </w:r>
          </w:p>
        </w:tc>
      </w:tr>
      <w:tr w:rsidR="00041D34" w:rsidRPr="007A772D" w14:paraId="3FE7C6AB" w14:textId="77777777" w:rsidTr="00041D34">
        <w:tc>
          <w:tcPr>
            <w:tcW w:w="953" w:type="dxa"/>
            <w:tcBorders>
              <w:top w:val="nil"/>
              <w:left w:val="nil"/>
              <w:bottom w:val="nil"/>
              <w:right w:val="nil"/>
            </w:tcBorders>
            <w:shd w:val="clear" w:color="auto" w:fill="auto"/>
            <w:vAlign w:val="center"/>
          </w:tcPr>
          <w:p w14:paraId="7B2621DA" w14:textId="77777777" w:rsidR="00041D34" w:rsidRPr="007A772D" w:rsidRDefault="00041D34" w:rsidP="00041D34">
            <w:pPr>
              <w:spacing w:before="5"/>
              <w:rPr>
                <w:bCs/>
                <w:spacing w:val="-1"/>
              </w:rPr>
            </w:pPr>
            <w:r w:rsidRPr="007A772D">
              <w:rPr>
                <w:bCs/>
                <w:spacing w:val="-1"/>
              </w:rPr>
              <w:t>3.5.</w:t>
            </w:r>
          </w:p>
        </w:tc>
        <w:tc>
          <w:tcPr>
            <w:tcW w:w="6272" w:type="dxa"/>
            <w:tcBorders>
              <w:top w:val="nil"/>
              <w:left w:val="nil"/>
              <w:bottom w:val="nil"/>
              <w:right w:val="nil"/>
            </w:tcBorders>
            <w:shd w:val="clear" w:color="auto" w:fill="auto"/>
            <w:vAlign w:val="center"/>
          </w:tcPr>
          <w:p w14:paraId="00ED9811" w14:textId="77777777" w:rsidR="00041D34" w:rsidRPr="007A772D" w:rsidRDefault="00041D34" w:rsidP="00041D34">
            <w:pPr>
              <w:spacing w:before="5"/>
              <w:jc w:val="both"/>
            </w:pPr>
            <w:r w:rsidRPr="007A772D">
              <w:t>FACTORES PREDISPONENTES</w:t>
            </w:r>
          </w:p>
        </w:tc>
        <w:tc>
          <w:tcPr>
            <w:tcW w:w="703" w:type="dxa"/>
            <w:tcBorders>
              <w:top w:val="nil"/>
              <w:left w:val="nil"/>
              <w:bottom w:val="nil"/>
              <w:right w:val="nil"/>
            </w:tcBorders>
            <w:shd w:val="clear" w:color="auto" w:fill="auto"/>
            <w:vAlign w:val="center"/>
          </w:tcPr>
          <w:p w14:paraId="35EF7EFF" w14:textId="77777777" w:rsidR="00041D34" w:rsidRPr="007A772D" w:rsidRDefault="00041D34" w:rsidP="00041D34">
            <w:pPr>
              <w:spacing w:before="5"/>
              <w:jc w:val="center"/>
              <w:rPr>
                <w:bCs/>
                <w:spacing w:val="3"/>
              </w:rPr>
            </w:pPr>
            <w:r w:rsidRPr="007A772D">
              <w:rPr>
                <w:bCs/>
                <w:spacing w:val="3"/>
              </w:rPr>
              <w:t>9</w:t>
            </w:r>
          </w:p>
        </w:tc>
      </w:tr>
      <w:tr w:rsidR="00041D34" w:rsidRPr="007A772D" w14:paraId="122FEA78" w14:textId="77777777" w:rsidTr="00041D34">
        <w:tc>
          <w:tcPr>
            <w:tcW w:w="953" w:type="dxa"/>
            <w:tcBorders>
              <w:top w:val="nil"/>
              <w:left w:val="nil"/>
              <w:bottom w:val="nil"/>
              <w:right w:val="nil"/>
            </w:tcBorders>
            <w:shd w:val="clear" w:color="auto" w:fill="auto"/>
            <w:vAlign w:val="center"/>
          </w:tcPr>
          <w:p w14:paraId="39BD5EBF" w14:textId="77777777" w:rsidR="00041D34" w:rsidRPr="007A772D" w:rsidRDefault="00041D34" w:rsidP="00041D34">
            <w:pPr>
              <w:spacing w:before="5"/>
              <w:rPr>
                <w:bCs/>
                <w:spacing w:val="-1"/>
              </w:rPr>
            </w:pPr>
            <w:r w:rsidRPr="007A772D">
              <w:rPr>
                <w:bCs/>
                <w:spacing w:val="-1"/>
              </w:rPr>
              <w:t>3.5.1.</w:t>
            </w:r>
          </w:p>
        </w:tc>
        <w:tc>
          <w:tcPr>
            <w:tcW w:w="6272" w:type="dxa"/>
            <w:tcBorders>
              <w:top w:val="nil"/>
              <w:left w:val="nil"/>
              <w:bottom w:val="nil"/>
              <w:right w:val="nil"/>
            </w:tcBorders>
            <w:shd w:val="clear" w:color="auto" w:fill="auto"/>
            <w:vAlign w:val="center"/>
          </w:tcPr>
          <w:p w14:paraId="30E889F3" w14:textId="77777777" w:rsidR="00041D34" w:rsidRPr="007A772D" w:rsidRDefault="00041D34" w:rsidP="00041D34">
            <w:pPr>
              <w:spacing w:before="5"/>
              <w:jc w:val="both"/>
            </w:pPr>
            <w:r w:rsidRPr="007A772D">
              <w:rPr>
                <w:bCs/>
                <w:spacing w:val="-1"/>
              </w:rPr>
              <w:t>Del animal</w:t>
            </w:r>
          </w:p>
        </w:tc>
        <w:tc>
          <w:tcPr>
            <w:tcW w:w="703" w:type="dxa"/>
            <w:tcBorders>
              <w:top w:val="nil"/>
              <w:left w:val="nil"/>
              <w:bottom w:val="nil"/>
              <w:right w:val="nil"/>
            </w:tcBorders>
            <w:shd w:val="clear" w:color="auto" w:fill="auto"/>
            <w:vAlign w:val="center"/>
          </w:tcPr>
          <w:p w14:paraId="6400EA78" w14:textId="77777777" w:rsidR="00041D34" w:rsidRPr="007A772D" w:rsidRDefault="00041D34" w:rsidP="00041D34">
            <w:pPr>
              <w:spacing w:before="5"/>
              <w:jc w:val="center"/>
              <w:rPr>
                <w:bCs/>
                <w:spacing w:val="3"/>
              </w:rPr>
            </w:pPr>
            <w:r w:rsidRPr="007A772D">
              <w:rPr>
                <w:bCs/>
                <w:spacing w:val="3"/>
              </w:rPr>
              <w:t>9</w:t>
            </w:r>
          </w:p>
        </w:tc>
      </w:tr>
      <w:tr w:rsidR="00041D34" w:rsidRPr="007A772D" w14:paraId="5A06890B" w14:textId="77777777" w:rsidTr="00041D34">
        <w:tc>
          <w:tcPr>
            <w:tcW w:w="953" w:type="dxa"/>
            <w:tcBorders>
              <w:top w:val="nil"/>
              <w:left w:val="nil"/>
              <w:bottom w:val="nil"/>
              <w:right w:val="nil"/>
            </w:tcBorders>
            <w:shd w:val="clear" w:color="auto" w:fill="auto"/>
            <w:vAlign w:val="center"/>
          </w:tcPr>
          <w:p w14:paraId="5342AE25" w14:textId="77777777" w:rsidR="00041D34" w:rsidRPr="007A772D" w:rsidRDefault="00041D34" w:rsidP="00041D34">
            <w:pPr>
              <w:spacing w:before="5"/>
              <w:rPr>
                <w:bCs/>
                <w:spacing w:val="-1"/>
              </w:rPr>
            </w:pPr>
            <w:r w:rsidRPr="007A772D">
              <w:rPr>
                <w:bCs/>
                <w:spacing w:val="-1"/>
              </w:rPr>
              <w:t>3.5.2.</w:t>
            </w:r>
          </w:p>
        </w:tc>
        <w:tc>
          <w:tcPr>
            <w:tcW w:w="6272" w:type="dxa"/>
            <w:tcBorders>
              <w:top w:val="nil"/>
              <w:left w:val="nil"/>
              <w:bottom w:val="nil"/>
              <w:right w:val="nil"/>
            </w:tcBorders>
            <w:shd w:val="clear" w:color="auto" w:fill="auto"/>
            <w:vAlign w:val="center"/>
          </w:tcPr>
          <w:p w14:paraId="401FB641" w14:textId="77777777" w:rsidR="00041D34" w:rsidRPr="007A772D" w:rsidRDefault="00041D34" w:rsidP="00041D34">
            <w:pPr>
              <w:spacing w:before="5"/>
              <w:jc w:val="both"/>
              <w:rPr>
                <w:bCs/>
                <w:spacing w:val="-1"/>
              </w:rPr>
            </w:pPr>
            <w:r w:rsidRPr="007A772D">
              <w:rPr>
                <w:bCs/>
                <w:spacing w:val="-1"/>
              </w:rPr>
              <w:t>Del ambiente</w:t>
            </w:r>
          </w:p>
        </w:tc>
        <w:tc>
          <w:tcPr>
            <w:tcW w:w="703" w:type="dxa"/>
            <w:tcBorders>
              <w:top w:val="nil"/>
              <w:left w:val="nil"/>
              <w:bottom w:val="nil"/>
              <w:right w:val="nil"/>
            </w:tcBorders>
            <w:shd w:val="clear" w:color="auto" w:fill="auto"/>
            <w:vAlign w:val="center"/>
          </w:tcPr>
          <w:p w14:paraId="1B9FBC46" w14:textId="77777777" w:rsidR="00041D34" w:rsidRPr="007A772D" w:rsidRDefault="00041D34" w:rsidP="00041D34">
            <w:pPr>
              <w:spacing w:before="5"/>
              <w:jc w:val="center"/>
              <w:rPr>
                <w:bCs/>
                <w:spacing w:val="3"/>
              </w:rPr>
            </w:pPr>
            <w:r w:rsidRPr="007A772D">
              <w:rPr>
                <w:bCs/>
                <w:spacing w:val="3"/>
              </w:rPr>
              <w:t>9</w:t>
            </w:r>
          </w:p>
        </w:tc>
      </w:tr>
      <w:tr w:rsidR="00041D34" w:rsidRPr="007A772D" w14:paraId="3EA9E9E2" w14:textId="77777777" w:rsidTr="00041D34">
        <w:tc>
          <w:tcPr>
            <w:tcW w:w="953" w:type="dxa"/>
            <w:tcBorders>
              <w:top w:val="nil"/>
              <w:left w:val="nil"/>
              <w:bottom w:val="nil"/>
              <w:right w:val="nil"/>
            </w:tcBorders>
            <w:shd w:val="clear" w:color="auto" w:fill="auto"/>
            <w:vAlign w:val="center"/>
          </w:tcPr>
          <w:p w14:paraId="47C44D01" w14:textId="77777777" w:rsidR="00041D34" w:rsidRPr="007A772D" w:rsidRDefault="00041D34" w:rsidP="00041D34">
            <w:pPr>
              <w:spacing w:before="5"/>
              <w:rPr>
                <w:bCs/>
                <w:spacing w:val="-1"/>
              </w:rPr>
            </w:pPr>
            <w:r w:rsidRPr="007A772D">
              <w:rPr>
                <w:bCs/>
                <w:spacing w:val="-1"/>
              </w:rPr>
              <w:t>3.6.</w:t>
            </w:r>
          </w:p>
        </w:tc>
        <w:tc>
          <w:tcPr>
            <w:tcW w:w="6272" w:type="dxa"/>
            <w:tcBorders>
              <w:top w:val="nil"/>
              <w:left w:val="nil"/>
              <w:bottom w:val="nil"/>
              <w:right w:val="nil"/>
            </w:tcBorders>
            <w:shd w:val="clear" w:color="auto" w:fill="auto"/>
            <w:vAlign w:val="center"/>
          </w:tcPr>
          <w:p w14:paraId="50CAE951" w14:textId="77777777" w:rsidR="00041D34" w:rsidRPr="007A772D" w:rsidRDefault="00041D34" w:rsidP="00041D34">
            <w:pPr>
              <w:spacing w:before="5"/>
              <w:jc w:val="both"/>
              <w:rPr>
                <w:bCs/>
                <w:spacing w:val="-1"/>
              </w:rPr>
            </w:pPr>
            <w:r w:rsidRPr="007A772D">
              <w:t>FACTORES DE RIESGO</w:t>
            </w:r>
          </w:p>
        </w:tc>
        <w:tc>
          <w:tcPr>
            <w:tcW w:w="703" w:type="dxa"/>
            <w:tcBorders>
              <w:top w:val="nil"/>
              <w:left w:val="nil"/>
              <w:bottom w:val="nil"/>
              <w:right w:val="nil"/>
            </w:tcBorders>
            <w:shd w:val="clear" w:color="auto" w:fill="auto"/>
            <w:vAlign w:val="center"/>
          </w:tcPr>
          <w:p w14:paraId="1365ACFC" w14:textId="77777777" w:rsidR="00041D34" w:rsidRPr="007A772D" w:rsidRDefault="00041D34" w:rsidP="00041D34">
            <w:pPr>
              <w:spacing w:before="5"/>
              <w:jc w:val="center"/>
              <w:rPr>
                <w:bCs/>
                <w:spacing w:val="3"/>
              </w:rPr>
            </w:pPr>
            <w:r w:rsidRPr="007A772D">
              <w:rPr>
                <w:bCs/>
                <w:spacing w:val="3"/>
              </w:rPr>
              <w:t>10</w:t>
            </w:r>
          </w:p>
        </w:tc>
      </w:tr>
      <w:tr w:rsidR="00041D34" w:rsidRPr="007A772D" w14:paraId="74F47D93" w14:textId="77777777" w:rsidTr="00041D34">
        <w:tc>
          <w:tcPr>
            <w:tcW w:w="953" w:type="dxa"/>
            <w:tcBorders>
              <w:top w:val="nil"/>
              <w:left w:val="nil"/>
              <w:bottom w:val="nil"/>
              <w:right w:val="nil"/>
            </w:tcBorders>
            <w:shd w:val="clear" w:color="auto" w:fill="auto"/>
            <w:vAlign w:val="center"/>
          </w:tcPr>
          <w:p w14:paraId="177E4EA2" w14:textId="77777777" w:rsidR="00041D34" w:rsidRPr="007A772D" w:rsidRDefault="00041D34" w:rsidP="00041D34">
            <w:pPr>
              <w:spacing w:before="5"/>
              <w:rPr>
                <w:bCs/>
                <w:spacing w:val="-1"/>
              </w:rPr>
            </w:pPr>
            <w:r w:rsidRPr="007A772D">
              <w:rPr>
                <w:bCs/>
                <w:spacing w:val="-1"/>
              </w:rPr>
              <w:t>3.7.</w:t>
            </w:r>
          </w:p>
        </w:tc>
        <w:tc>
          <w:tcPr>
            <w:tcW w:w="6272" w:type="dxa"/>
            <w:tcBorders>
              <w:top w:val="nil"/>
              <w:left w:val="nil"/>
              <w:bottom w:val="nil"/>
              <w:right w:val="nil"/>
            </w:tcBorders>
            <w:shd w:val="clear" w:color="auto" w:fill="auto"/>
            <w:vAlign w:val="center"/>
          </w:tcPr>
          <w:p w14:paraId="639B53EC" w14:textId="77777777" w:rsidR="00041D34" w:rsidRPr="007A772D" w:rsidRDefault="00041D34" w:rsidP="00041D34">
            <w:pPr>
              <w:spacing w:before="5"/>
              <w:jc w:val="both"/>
            </w:pPr>
            <w:r w:rsidRPr="007A772D">
              <w:t>TRANSMISIÓN</w:t>
            </w:r>
          </w:p>
        </w:tc>
        <w:tc>
          <w:tcPr>
            <w:tcW w:w="703" w:type="dxa"/>
            <w:tcBorders>
              <w:top w:val="nil"/>
              <w:left w:val="nil"/>
              <w:bottom w:val="nil"/>
              <w:right w:val="nil"/>
            </w:tcBorders>
            <w:shd w:val="clear" w:color="auto" w:fill="auto"/>
            <w:vAlign w:val="center"/>
          </w:tcPr>
          <w:p w14:paraId="58EF71FB" w14:textId="77777777" w:rsidR="00041D34" w:rsidRPr="007A772D" w:rsidRDefault="00041D34" w:rsidP="00041D34">
            <w:pPr>
              <w:spacing w:before="5"/>
              <w:jc w:val="center"/>
              <w:rPr>
                <w:bCs/>
                <w:spacing w:val="3"/>
              </w:rPr>
            </w:pPr>
            <w:r w:rsidRPr="007A772D">
              <w:rPr>
                <w:bCs/>
                <w:spacing w:val="3"/>
              </w:rPr>
              <w:t>10</w:t>
            </w:r>
          </w:p>
        </w:tc>
      </w:tr>
      <w:tr w:rsidR="00041D34" w:rsidRPr="007A772D" w14:paraId="56CA27DD" w14:textId="77777777" w:rsidTr="00041D34">
        <w:tc>
          <w:tcPr>
            <w:tcW w:w="953" w:type="dxa"/>
            <w:tcBorders>
              <w:top w:val="nil"/>
              <w:left w:val="nil"/>
              <w:bottom w:val="nil"/>
              <w:right w:val="nil"/>
            </w:tcBorders>
            <w:shd w:val="clear" w:color="auto" w:fill="auto"/>
            <w:vAlign w:val="center"/>
          </w:tcPr>
          <w:p w14:paraId="628276F9" w14:textId="77777777" w:rsidR="00041D34" w:rsidRPr="007A772D" w:rsidRDefault="00041D34" w:rsidP="00041D34">
            <w:pPr>
              <w:spacing w:before="5"/>
              <w:rPr>
                <w:bCs/>
                <w:spacing w:val="-1"/>
              </w:rPr>
            </w:pPr>
            <w:r w:rsidRPr="007A772D">
              <w:rPr>
                <w:bCs/>
                <w:spacing w:val="-1"/>
              </w:rPr>
              <w:t>3.8.</w:t>
            </w:r>
          </w:p>
        </w:tc>
        <w:tc>
          <w:tcPr>
            <w:tcW w:w="6272" w:type="dxa"/>
            <w:tcBorders>
              <w:top w:val="nil"/>
              <w:left w:val="nil"/>
              <w:bottom w:val="nil"/>
              <w:right w:val="nil"/>
            </w:tcBorders>
            <w:shd w:val="clear" w:color="auto" w:fill="auto"/>
            <w:vAlign w:val="center"/>
          </w:tcPr>
          <w:p w14:paraId="421B10FD" w14:textId="77777777" w:rsidR="00041D34" w:rsidRPr="007A772D" w:rsidRDefault="00041D34" w:rsidP="00041D34">
            <w:pPr>
              <w:spacing w:before="5"/>
              <w:jc w:val="both"/>
            </w:pPr>
            <w:r w:rsidRPr="007A772D">
              <w:t>PATOGENIA</w:t>
            </w:r>
          </w:p>
        </w:tc>
        <w:tc>
          <w:tcPr>
            <w:tcW w:w="703" w:type="dxa"/>
            <w:tcBorders>
              <w:top w:val="nil"/>
              <w:left w:val="nil"/>
              <w:bottom w:val="nil"/>
              <w:right w:val="nil"/>
            </w:tcBorders>
            <w:shd w:val="clear" w:color="auto" w:fill="auto"/>
            <w:vAlign w:val="center"/>
          </w:tcPr>
          <w:p w14:paraId="23678E48" w14:textId="77777777" w:rsidR="00041D34" w:rsidRPr="007A772D" w:rsidRDefault="00041D34" w:rsidP="00041D34">
            <w:pPr>
              <w:spacing w:before="5"/>
              <w:jc w:val="center"/>
              <w:rPr>
                <w:bCs/>
                <w:spacing w:val="3"/>
              </w:rPr>
            </w:pPr>
            <w:r w:rsidRPr="007A772D">
              <w:rPr>
                <w:bCs/>
                <w:spacing w:val="3"/>
              </w:rPr>
              <w:t>11</w:t>
            </w:r>
          </w:p>
        </w:tc>
      </w:tr>
      <w:tr w:rsidR="00041D34" w:rsidRPr="007A772D" w14:paraId="3C17A996" w14:textId="77777777" w:rsidTr="00041D34">
        <w:tc>
          <w:tcPr>
            <w:tcW w:w="953" w:type="dxa"/>
            <w:tcBorders>
              <w:top w:val="nil"/>
              <w:left w:val="nil"/>
              <w:bottom w:val="nil"/>
              <w:right w:val="nil"/>
            </w:tcBorders>
            <w:shd w:val="clear" w:color="auto" w:fill="auto"/>
            <w:vAlign w:val="center"/>
          </w:tcPr>
          <w:p w14:paraId="24681C9C" w14:textId="77777777" w:rsidR="00041D34" w:rsidRPr="007A772D" w:rsidRDefault="00041D34" w:rsidP="00041D34">
            <w:pPr>
              <w:spacing w:before="5"/>
              <w:rPr>
                <w:bCs/>
                <w:spacing w:val="-1"/>
              </w:rPr>
            </w:pPr>
            <w:r w:rsidRPr="007A772D">
              <w:rPr>
                <w:bCs/>
                <w:spacing w:val="-1"/>
              </w:rPr>
              <w:t>3.8.1.</w:t>
            </w:r>
          </w:p>
        </w:tc>
        <w:tc>
          <w:tcPr>
            <w:tcW w:w="6272" w:type="dxa"/>
            <w:tcBorders>
              <w:top w:val="nil"/>
              <w:left w:val="nil"/>
              <w:bottom w:val="nil"/>
              <w:right w:val="nil"/>
            </w:tcBorders>
            <w:shd w:val="clear" w:color="auto" w:fill="auto"/>
            <w:vAlign w:val="center"/>
          </w:tcPr>
          <w:p w14:paraId="491E3F8C" w14:textId="77777777" w:rsidR="00041D34" w:rsidRPr="007A772D" w:rsidRDefault="00041D34" w:rsidP="00041D34">
            <w:pPr>
              <w:spacing w:before="5"/>
              <w:jc w:val="both"/>
            </w:pPr>
            <w:r w:rsidRPr="007A772D">
              <w:rPr>
                <w:bCs/>
                <w:spacing w:val="-1"/>
              </w:rPr>
              <w:t>Periodo de incubación</w:t>
            </w:r>
          </w:p>
        </w:tc>
        <w:tc>
          <w:tcPr>
            <w:tcW w:w="703" w:type="dxa"/>
            <w:tcBorders>
              <w:top w:val="nil"/>
              <w:left w:val="nil"/>
              <w:bottom w:val="nil"/>
              <w:right w:val="nil"/>
            </w:tcBorders>
            <w:shd w:val="clear" w:color="auto" w:fill="auto"/>
            <w:vAlign w:val="center"/>
          </w:tcPr>
          <w:p w14:paraId="2878C483" w14:textId="77777777" w:rsidR="00041D34" w:rsidRPr="007A772D" w:rsidRDefault="00041D34" w:rsidP="00041D34">
            <w:pPr>
              <w:spacing w:before="5"/>
              <w:jc w:val="center"/>
              <w:rPr>
                <w:bCs/>
                <w:spacing w:val="3"/>
              </w:rPr>
            </w:pPr>
            <w:r w:rsidRPr="007A772D">
              <w:rPr>
                <w:bCs/>
                <w:spacing w:val="3"/>
              </w:rPr>
              <w:t>11</w:t>
            </w:r>
          </w:p>
        </w:tc>
      </w:tr>
      <w:tr w:rsidR="00041D34" w:rsidRPr="007A772D" w14:paraId="27010AAB" w14:textId="77777777" w:rsidTr="00041D34">
        <w:tc>
          <w:tcPr>
            <w:tcW w:w="953" w:type="dxa"/>
            <w:tcBorders>
              <w:top w:val="nil"/>
              <w:left w:val="nil"/>
              <w:bottom w:val="nil"/>
              <w:right w:val="nil"/>
            </w:tcBorders>
            <w:shd w:val="clear" w:color="auto" w:fill="auto"/>
            <w:vAlign w:val="center"/>
          </w:tcPr>
          <w:p w14:paraId="72D1AAB8" w14:textId="77777777" w:rsidR="00041D34" w:rsidRPr="007A772D" w:rsidRDefault="00041D34" w:rsidP="00041D34">
            <w:pPr>
              <w:spacing w:before="5"/>
              <w:rPr>
                <w:bCs/>
                <w:spacing w:val="-1"/>
              </w:rPr>
            </w:pPr>
            <w:r w:rsidRPr="007A772D">
              <w:rPr>
                <w:bCs/>
                <w:spacing w:val="-1"/>
              </w:rPr>
              <w:t>3.9.</w:t>
            </w:r>
          </w:p>
        </w:tc>
        <w:tc>
          <w:tcPr>
            <w:tcW w:w="6272" w:type="dxa"/>
            <w:tcBorders>
              <w:top w:val="nil"/>
              <w:left w:val="nil"/>
              <w:bottom w:val="nil"/>
              <w:right w:val="nil"/>
            </w:tcBorders>
            <w:shd w:val="clear" w:color="auto" w:fill="auto"/>
            <w:vAlign w:val="center"/>
          </w:tcPr>
          <w:p w14:paraId="708F3CC4" w14:textId="77777777" w:rsidR="00041D34" w:rsidRPr="007A772D" w:rsidRDefault="00041D34" w:rsidP="00041D34">
            <w:pPr>
              <w:spacing w:before="5"/>
              <w:jc w:val="both"/>
              <w:rPr>
                <w:bCs/>
                <w:spacing w:val="-1"/>
              </w:rPr>
            </w:pPr>
            <w:r w:rsidRPr="007A772D">
              <w:t>SIGNOS CLÍNICOS</w:t>
            </w:r>
          </w:p>
        </w:tc>
        <w:tc>
          <w:tcPr>
            <w:tcW w:w="703" w:type="dxa"/>
            <w:tcBorders>
              <w:top w:val="nil"/>
              <w:left w:val="nil"/>
              <w:bottom w:val="nil"/>
              <w:right w:val="nil"/>
            </w:tcBorders>
            <w:shd w:val="clear" w:color="auto" w:fill="auto"/>
            <w:vAlign w:val="center"/>
          </w:tcPr>
          <w:p w14:paraId="421B2902" w14:textId="77777777" w:rsidR="00041D34" w:rsidRPr="007A772D" w:rsidRDefault="00041D34" w:rsidP="00041D34">
            <w:pPr>
              <w:spacing w:before="5"/>
              <w:jc w:val="center"/>
              <w:rPr>
                <w:bCs/>
                <w:spacing w:val="3"/>
              </w:rPr>
            </w:pPr>
            <w:r w:rsidRPr="007A772D">
              <w:rPr>
                <w:bCs/>
                <w:spacing w:val="3"/>
              </w:rPr>
              <w:t>12</w:t>
            </w:r>
          </w:p>
        </w:tc>
      </w:tr>
      <w:tr w:rsidR="00041D34" w:rsidRPr="007A772D" w14:paraId="66EEDE84" w14:textId="77777777" w:rsidTr="00041D34">
        <w:tc>
          <w:tcPr>
            <w:tcW w:w="953" w:type="dxa"/>
            <w:tcBorders>
              <w:top w:val="nil"/>
              <w:left w:val="nil"/>
              <w:bottom w:val="nil"/>
              <w:right w:val="nil"/>
            </w:tcBorders>
            <w:shd w:val="clear" w:color="auto" w:fill="auto"/>
            <w:vAlign w:val="center"/>
          </w:tcPr>
          <w:p w14:paraId="6E030CE6" w14:textId="77777777" w:rsidR="00041D34" w:rsidRPr="007A772D" w:rsidRDefault="00041D34" w:rsidP="00041D34">
            <w:pPr>
              <w:spacing w:before="5"/>
              <w:rPr>
                <w:bCs/>
                <w:spacing w:val="-1"/>
              </w:rPr>
            </w:pPr>
            <w:r w:rsidRPr="007A772D">
              <w:rPr>
                <w:bCs/>
                <w:spacing w:val="-1"/>
              </w:rPr>
              <w:t>3.10.</w:t>
            </w:r>
          </w:p>
        </w:tc>
        <w:tc>
          <w:tcPr>
            <w:tcW w:w="6272" w:type="dxa"/>
            <w:tcBorders>
              <w:top w:val="nil"/>
              <w:left w:val="nil"/>
              <w:bottom w:val="nil"/>
              <w:right w:val="nil"/>
            </w:tcBorders>
            <w:shd w:val="clear" w:color="auto" w:fill="auto"/>
            <w:vAlign w:val="center"/>
          </w:tcPr>
          <w:p w14:paraId="0612B80A" w14:textId="77777777" w:rsidR="00041D34" w:rsidRPr="007A772D" w:rsidRDefault="00041D34" w:rsidP="00041D34">
            <w:pPr>
              <w:spacing w:before="5"/>
              <w:jc w:val="both"/>
            </w:pPr>
            <w:r w:rsidRPr="007A772D">
              <w:t>DIAGNÓSTICO</w:t>
            </w:r>
          </w:p>
        </w:tc>
        <w:tc>
          <w:tcPr>
            <w:tcW w:w="703" w:type="dxa"/>
            <w:tcBorders>
              <w:top w:val="nil"/>
              <w:left w:val="nil"/>
              <w:bottom w:val="nil"/>
              <w:right w:val="nil"/>
            </w:tcBorders>
            <w:shd w:val="clear" w:color="auto" w:fill="auto"/>
            <w:vAlign w:val="center"/>
          </w:tcPr>
          <w:p w14:paraId="172AFB14" w14:textId="77777777" w:rsidR="00041D34" w:rsidRPr="007A772D" w:rsidRDefault="00041D34" w:rsidP="00041D34">
            <w:pPr>
              <w:spacing w:before="5"/>
              <w:jc w:val="center"/>
              <w:rPr>
                <w:bCs/>
                <w:spacing w:val="3"/>
              </w:rPr>
            </w:pPr>
            <w:r w:rsidRPr="007A772D">
              <w:rPr>
                <w:bCs/>
                <w:spacing w:val="3"/>
              </w:rPr>
              <w:t>13</w:t>
            </w:r>
          </w:p>
        </w:tc>
      </w:tr>
      <w:tr w:rsidR="00041D34" w:rsidRPr="007A772D" w14:paraId="0FEF9FB1" w14:textId="77777777" w:rsidTr="00041D34">
        <w:tc>
          <w:tcPr>
            <w:tcW w:w="953" w:type="dxa"/>
            <w:tcBorders>
              <w:top w:val="nil"/>
              <w:left w:val="nil"/>
              <w:bottom w:val="nil"/>
              <w:right w:val="nil"/>
            </w:tcBorders>
            <w:shd w:val="clear" w:color="auto" w:fill="auto"/>
            <w:vAlign w:val="center"/>
          </w:tcPr>
          <w:p w14:paraId="74DB6D41" w14:textId="77777777" w:rsidR="00041D34" w:rsidRPr="007A772D" w:rsidRDefault="00041D34" w:rsidP="00041D34">
            <w:pPr>
              <w:spacing w:before="5"/>
              <w:rPr>
                <w:bCs/>
                <w:spacing w:val="-1"/>
              </w:rPr>
            </w:pPr>
            <w:r w:rsidRPr="007A772D">
              <w:rPr>
                <w:bCs/>
                <w:spacing w:val="-1"/>
              </w:rPr>
              <w:t>3.10.1.</w:t>
            </w:r>
          </w:p>
        </w:tc>
        <w:tc>
          <w:tcPr>
            <w:tcW w:w="6272" w:type="dxa"/>
            <w:tcBorders>
              <w:top w:val="nil"/>
              <w:left w:val="nil"/>
              <w:bottom w:val="nil"/>
              <w:right w:val="nil"/>
            </w:tcBorders>
            <w:shd w:val="clear" w:color="auto" w:fill="auto"/>
            <w:vAlign w:val="center"/>
          </w:tcPr>
          <w:p w14:paraId="20FB47C2" w14:textId="77777777" w:rsidR="00041D34" w:rsidRPr="007A772D" w:rsidRDefault="00041D34" w:rsidP="00041D34">
            <w:pPr>
              <w:spacing w:before="5"/>
              <w:jc w:val="both"/>
            </w:pPr>
            <w:r w:rsidRPr="007A772D">
              <w:rPr>
                <w:bCs/>
                <w:spacing w:val="-1"/>
              </w:rPr>
              <w:t>Frotis sanguíneo</w:t>
            </w:r>
          </w:p>
        </w:tc>
        <w:tc>
          <w:tcPr>
            <w:tcW w:w="703" w:type="dxa"/>
            <w:tcBorders>
              <w:top w:val="nil"/>
              <w:left w:val="nil"/>
              <w:bottom w:val="nil"/>
              <w:right w:val="nil"/>
            </w:tcBorders>
            <w:shd w:val="clear" w:color="auto" w:fill="auto"/>
            <w:vAlign w:val="center"/>
          </w:tcPr>
          <w:p w14:paraId="62FC9BBD" w14:textId="77777777" w:rsidR="00041D34" w:rsidRPr="007A772D" w:rsidRDefault="00041D34" w:rsidP="00041D34">
            <w:pPr>
              <w:spacing w:before="5"/>
              <w:jc w:val="center"/>
              <w:rPr>
                <w:bCs/>
                <w:spacing w:val="3"/>
              </w:rPr>
            </w:pPr>
            <w:r w:rsidRPr="007A772D">
              <w:rPr>
                <w:bCs/>
                <w:spacing w:val="3"/>
              </w:rPr>
              <w:t>14</w:t>
            </w:r>
          </w:p>
        </w:tc>
      </w:tr>
      <w:tr w:rsidR="00041D34" w:rsidRPr="007A772D" w14:paraId="2EFEF96D" w14:textId="77777777" w:rsidTr="00041D34">
        <w:tc>
          <w:tcPr>
            <w:tcW w:w="953" w:type="dxa"/>
            <w:tcBorders>
              <w:top w:val="nil"/>
              <w:left w:val="nil"/>
              <w:bottom w:val="nil"/>
              <w:right w:val="nil"/>
            </w:tcBorders>
            <w:shd w:val="clear" w:color="auto" w:fill="auto"/>
            <w:vAlign w:val="center"/>
          </w:tcPr>
          <w:p w14:paraId="76CE10B4" w14:textId="77777777" w:rsidR="00041D34" w:rsidRPr="007A772D" w:rsidRDefault="00041D34" w:rsidP="00041D34">
            <w:pPr>
              <w:spacing w:before="5"/>
              <w:rPr>
                <w:bCs/>
                <w:spacing w:val="-1"/>
              </w:rPr>
            </w:pPr>
            <w:r w:rsidRPr="007A772D">
              <w:rPr>
                <w:bCs/>
                <w:spacing w:val="-1"/>
              </w:rPr>
              <w:t>3.10.2.</w:t>
            </w:r>
          </w:p>
        </w:tc>
        <w:tc>
          <w:tcPr>
            <w:tcW w:w="6272" w:type="dxa"/>
            <w:tcBorders>
              <w:top w:val="nil"/>
              <w:left w:val="nil"/>
              <w:bottom w:val="nil"/>
              <w:right w:val="nil"/>
            </w:tcBorders>
            <w:shd w:val="clear" w:color="auto" w:fill="auto"/>
            <w:vAlign w:val="center"/>
          </w:tcPr>
          <w:p w14:paraId="5A63CD90" w14:textId="77777777" w:rsidR="00041D34" w:rsidRPr="007A772D" w:rsidRDefault="00041D34" w:rsidP="00041D34">
            <w:pPr>
              <w:spacing w:before="5"/>
              <w:jc w:val="both"/>
              <w:rPr>
                <w:bCs/>
                <w:spacing w:val="-1"/>
              </w:rPr>
            </w:pPr>
            <w:r w:rsidRPr="007A772D">
              <w:rPr>
                <w:bCs/>
                <w:spacing w:val="-1"/>
              </w:rPr>
              <w:t>Hematología</w:t>
            </w:r>
          </w:p>
        </w:tc>
        <w:tc>
          <w:tcPr>
            <w:tcW w:w="703" w:type="dxa"/>
            <w:tcBorders>
              <w:top w:val="nil"/>
              <w:left w:val="nil"/>
              <w:bottom w:val="nil"/>
              <w:right w:val="nil"/>
            </w:tcBorders>
            <w:shd w:val="clear" w:color="auto" w:fill="auto"/>
            <w:vAlign w:val="center"/>
          </w:tcPr>
          <w:p w14:paraId="41D1F709" w14:textId="77777777" w:rsidR="00041D34" w:rsidRPr="007A772D" w:rsidRDefault="00041D34" w:rsidP="00041D34">
            <w:pPr>
              <w:spacing w:before="5"/>
              <w:jc w:val="center"/>
              <w:rPr>
                <w:bCs/>
                <w:spacing w:val="3"/>
              </w:rPr>
            </w:pPr>
            <w:r w:rsidRPr="007A772D">
              <w:rPr>
                <w:bCs/>
                <w:spacing w:val="3"/>
              </w:rPr>
              <w:t>14</w:t>
            </w:r>
          </w:p>
        </w:tc>
      </w:tr>
      <w:tr w:rsidR="00041D34" w:rsidRPr="007A772D" w14:paraId="6AA10046" w14:textId="77777777" w:rsidTr="00041D34">
        <w:tc>
          <w:tcPr>
            <w:tcW w:w="953" w:type="dxa"/>
            <w:tcBorders>
              <w:top w:val="nil"/>
              <w:left w:val="nil"/>
              <w:bottom w:val="nil"/>
              <w:right w:val="nil"/>
            </w:tcBorders>
            <w:shd w:val="clear" w:color="auto" w:fill="auto"/>
            <w:vAlign w:val="center"/>
          </w:tcPr>
          <w:p w14:paraId="06B38652" w14:textId="77777777" w:rsidR="00041D34" w:rsidRPr="007A772D" w:rsidRDefault="00041D34" w:rsidP="00041D34">
            <w:pPr>
              <w:spacing w:before="5"/>
              <w:rPr>
                <w:bCs/>
                <w:spacing w:val="-1"/>
              </w:rPr>
            </w:pPr>
            <w:r w:rsidRPr="007A772D">
              <w:rPr>
                <w:bCs/>
                <w:spacing w:val="-1"/>
              </w:rPr>
              <w:t>3.10.3.</w:t>
            </w:r>
          </w:p>
        </w:tc>
        <w:tc>
          <w:tcPr>
            <w:tcW w:w="6272" w:type="dxa"/>
            <w:tcBorders>
              <w:top w:val="nil"/>
              <w:left w:val="nil"/>
              <w:bottom w:val="nil"/>
              <w:right w:val="nil"/>
            </w:tcBorders>
            <w:shd w:val="clear" w:color="auto" w:fill="auto"/>
            <w:vAlign w:val="center"/>
          </w:tcPr>
          <w:p w14:paraId="3034A25A" w14:textId="77777777" w:rsidR="00041D34" w:rsidRPr="007A772D" w:rsidRDefault="00041D34" w:rsidP="00041D34">
            <w:pPr>
              <w:spacing w:before="5"/>
              <w:jc w:val="both"/>
              <w:rPr>
                <w:bCs/>
                <w:spacing w:val="-1"/>
              </w:rPr>
            </w:pPr>
            <w:r w:rsidRPr="007A772D">
              <w:rPr>
                <w:bCs/>
                <w:lang w:val="es-ES_tradnl"/>
              </w:rPr>
              <w:t>PCR (cadena de reacción de la polimerasa)</w:t>
            </w:r>
          </w:p>
        </w:tc>
        <w:tc>
          <w:tcPr>
            <w:tcW w:w="703" w:type="dxa"/>
            <w:tcBorders>
              <w:top w:val="nil"/>
              <w:left w:val="nil"/>
              <w:bottom w:val="nil"/>
              <w:right w:val="nil"/>
            </w:tcBorders>
            <w:shd w:val="clear" w:color="auto" w:fill="auto"/>
            <w:vAlign w:val="center"/>
          </w:tcPr>
          <w:p w14:paraId="6E4510C3" w14:textId="77777777" w:rsidR="00041D34" w:rsidRPr="007A772D" w:rsidRDefault="00041D34" w:rsidP="00041D34">
            <w:pPr>
              <w:spacing w:before="5"/>
              <w:jc w:val="center"/>
              <w:rPr>
                <w:bCs/>
                <w:spacing w:val="3"/>
              </w:rPr>
            </w:pPr>
            <w:r w:rsidRPr="007A772D">
              <w:rPr>
                <w:bCs/>
                <w:spacing w:val="3"/>
              </w:rPr>
              <w:t>14</w:t>
            </w:r>
          </w:p>
        </w:tc>
      </w:tr>
      <w:tr w:rsidR="00041D34" w:rsidRPr="007A772D" w14:paraId="26664FEA" w14:textId="77777777" w:rsidTr="00041D34">
        <w:tc>
          <w:tcPr>
            <w:tcW w:w="953" w:type="dxa"/>
            <w:tcBorders>
              <w:top w:val="nil"/>
              <w:left w:val="nil"/>
              <w:bottom w:val="nil"/>
              <w:right w:val="nil"/>
            </w:tcBorders>
            <w:shd w:val="clear" w:color="auto" w:fill="auto"/>
            <w:vAlign w:val="center"/>
          </w:tcPr>
          <w:p w14:paraId="3D946BF3" w14:textId="77777777" w:rsidR="00041D34" w:rsidRPr="007A772D" w:rsidRDefault="00041D34" w:rsidP="00041D34">
            <w:pPr>
              <w:spacing w:before="5"/>
              <w:rPr>
                <w:bCs/>
                <w:spacing w:val="-1"/>
              </w:rPr>
            </w:pPr>
            <w:r w:rsidRPr="007A772D">
              <w:rPr>
                <w:bCs/>
                <w:spacing w:val="-1"/>
              </w:rPr>
              <w:t>3.11.</w:t>
            </w:r>
          </w:p>
        </w:tc>
        <w:tc>
          <w:tcPr>
            <w:tcW w:w="6272" w:type="dxa"/>
            <w:tcBorders>
              <w:top w:val="nil"/>
              <w:left w:val="nil"/>
              <w:bottom w:val="nil"/>
              <w:right w:val="nil"/>
            </w:tcBorders>
            <w:shd w:val="clear" w:color="auto" w:fill="auto"/>
            <w:vAlign w:val="center"/>
          </w:tcPr>
          <w:p w14:paraId="01FE200C" w14:textId="77777777" w:rsidR="00041D34" w:rsidRPr="007A772D" w:rsidRDefault="00041D34" w:rsidP="00041D34">
            <w:pPr>
              <w:spacing w:before="5"/>
              <w:jc w:val="both"/>
              <w:rPr>
                <w:bCs/>
                <w:lang w:val="es-ES_tradnl"/>
              </w:rPr>
            </w:pPr>
            <w:r w:rsidRPr="007A772D">
              <w:t>TÉCNICAS DE TINCIÓN</w:t>
            </w:r>
          </w:p>
        </w:tc>
        <w:tc>
          <w:tcPr>
            <w:tcW w:w="703" w:type="dxa"/>
            <w:tcBorders>
              <w:top w:val="nil"/>
              <w:left w:val="nil"/>
              <w:bottom w:val="nil"/>
              <w:right w:val="nil"/>
            </w:tcBorders>
            <w:shd w:val="clear" w:color="auto" w:fill="auto"/>
            <w:vAlign w:val="center"/>
          </w:tcPr>
          <w:p w14:paraId="0D202CE0" w14:textId="77777777" w:rsidR="00041D34" w:rsidRPr="007A772D" w:rsidRDefault="00041D34" w:rsidP="00041D34">
            <w:pPr>
              <w:spacing w:before="5"/>
              <w:jc w:val="center"/>
              <w:rPr>
                <w:bCs/>
                <w:spacing w:val="3"/>
              </w:rPr>
            </w:pPr>
            <w:r w:rsidRPr="007A772D">
              <w:rPr>
                <w:bCs/>
                <w:spacing w:val="3"/>
              </w:rPr>
              <w:t>15</w:t>
            </w:r>
          </w:p>
        </w:tc>
      </w:tr>
      <w:tr w:rsidR="00041D34" w:rsidRPr="007A772D" w14:paraId="7C52115D" w14:textId="77777777" w:rsidTr="00041D34">
        <w:tc>
          <w:tcPr>
            <w:tcW w:w="953" w:type="dxa"/>
            <w:tcBorders>
              <w:top w:val="nil"/>
              <w:left w:val="nil"/>
              <w:bottom w:val="nil"/>
              <w:right w:val="nil"/>
            </w:tcBorders>
            <w:shd w:val="clear" w:color="auto" w:fill="auto"/>
            <w:vAlign w:val="center"/>
          </w:tcPr>
          <w:p w14:paraId="3E1499DE" w14:textId="77777777" w:rsidR="00041D34" w:rsidRPr="007A772D" w:rsidRDefault="00041D34" w:rsidP="00041D34">
            <w:pPr>
              <w:spacing w:before="5"/>
              <w:rPr>
                <w:bCs/>
                <w:spacing w:val="-1"/>
              </w:rPr>
            </w:pPr>
            <w:r w:rsidRPr="007A772D">
              <w:rPr>
                <w:bCs/>
                <w:spacing w:val="-1"/>
              </w:rPr>
              <w:t>3.11.1.</w:t>
            </w:r>
          </w:p>
        </w:tc>
        <w:tc>
          <w:tcPr>
            <w:tcW w:w="6272" w:type="dxa"/>
            <w:tcBorders>
              <w:top w:val="nil"/>
              <w:left w:val="nil"/>
              <w:bottom w:val="nil"/>
              <w:right w:val="nil"/>
            </w:tcBorders>
            <w:shd w:val="clear" w:color="auto" w:fill="auto"/>
            <w:vAlign w:val="center"/>
          </w:tcPr>
          <w:p w14:paraId="375FAA62" w14:textId="77777777" w:rsidR="00041D34" w:rsidRPr="007A772D" w:rsidRDefault="00041D34" w:rsidP="00041D34">
            <w:pPr>
              <w:spacing w:before="5"/>
              <w:jc w:val="both"/>
              <w:rPr>
                <w:bCs/>
              </w:rPr>
            </w:pPr>
            <w:r w:rsidRPr="007A772D">
              <w:rPr>
                <w:bCs/>
                <w:lang w:val="es-ES_tradnl"/>
              </w:rPr>
              <w:t>Tinción Diff quick</w:t>
            </w:r>
          </w:p>
        </w:tc>
        <w:tc>
          <w:tcPr>
            <w:tcW w:w="703" w:type="dxa"/>
            <w:tcBorders>
              <w:top w:val="nil"/>
              <w:left w:val="nil"/>
              <w:bottom w:val="nil"/>
              <w:right w:val="nil"/>
            </w:tcBorders>
            <w:shd w:val="clear" w:color="auto" w:fill="auto"/>
            <w:vAlign w:val="center"/>
          </w:tcPr>
          <w:p w14:paraId="6C1853C1" w14:textId="77777777" w:rsidR="00041D34" w:rsidRPr="007A772D" w:rsidRDefault="00041D34" w:rsidP="00041D34">
            <w:pPr>
              <w:spacing w:before="5"/>
              <w:jc w:val="center"/>
              <w:rPr>
                <w:bCs/>
                <w:spacing w:val="3"/>
              </w:rPr>
            </w:pPr>
            <w:r w:rsidRPr="007A772D">
              <w:rPr>
                <w:bCs/>
                <w:spacing w:val="3"/>
              </w:rPr>
              <w:t>15</w:t>
            </w:r>
          </w:p>
        </w:tc>
      </w:tr>
      <w:tr w:rsidR="00041D34" w:rsidRPr="007A772D" w14:paraId="14FB6533" w14:textId="77777777" w:rsidTr="00041D34">
        <w:tc>
          <w:tcPr>
            <w:tcW w:w="953" w:type="dxa"/>
            <w:tcBorders>
              <w:top w:val="nil"/>
              <w:left w:val="nil"/>
              <w:bottom w:val="nil"/>
              <w:right w:val="nil"/>
            </w:tcBorders>
            <w:shd w:val="clear" w:color="auto" w:fill="auto"/>
            <w:vAlign w:val="center"/>
          </w:tcPr>
          <w:p w14:paraId="73711F88" w14:textId="77777777" w:rsidR="00041D34" w:rsidRPr="007A772D" w:rsidRDefault="00041D34" w:rsidP="00041D34">
            <w:pPr>
              <w:spacing w:before="5"/>
              <w:rPr>
                <w:bCs/>
                <w:spacing w:val="-1"/>
              </w:rPr>
            </w:pPr>
            <w:r w:rsidRPr="007A772D">
              <w:rPr>
                <w:bCs/>
                <w:spacing w:val="-1"/>
              </w:rPr>
              <w:t>3.12.</w:t>
            </w:r>
          </w:p>
        </w:tc>
        <w:tc>
          <w:tcPr>
            <w:tcW w:w="6272" w:type="dxa"/>
            <w:tcBorders>
              <w:top w:val="nil"/>
              <w:left w:val="nil"/>
              <w:bottom w:val="nil"/>
              <w:right w:val="nil"/>
            </w:tcBorders>
            <w:shd w:val="clear" w:color="auto" w:fill="auto"/>
            <w:vAlign w:val="center"/>
          </w:tcPr>
          <w:p w14:paraId="55D3A342" w14:textId="77777777" w:rsidR="00041D34" w:rsidRPr="007A772D" w:rsidRDefault="00041D34" w:rsidP="00041D34">
            <w:pPr>
              <w:spacing w:before="5"/>
              <w:jc w:val="both"/>
              <w:rPr>
                <w:bCs/>
              </w:rPr>
            </w:pPr>
            <w:r w:rsidRPr="007A772D">
              <w:rPr>
                <w:bCs/>
              </w:rPr>
              <w:t>KIT DE DETECCIÓN MOLECULAR MYCOPLASMA FELINO</w:t>
            </w:r>
          </w:p>
        </w:tc>
        <w:tc>
          <w:tcPr>
            <w:tcW w:w="703" w:type="dxa"/>
            <w:tcBorders>
              <w:top w:val="nil"/>
              <w:left w:val="nil"/>
              <w:bottom w:val="nil"/>
              <w:right w:val="nil"/>
            </w:tcBorders>
            <w:shd w:val="clear" w:color="auto" w:fill="auto"/>
            <w:vAlign w:val="center"/>
          </w:tcPr>
          <w:p w14:paraId="332B08BF" w14:textId="77777777" w:rsidR="00041D34" w:rsidRPr="007A772D" w:rsidRDefault="00041D34" w:rsidP="00041D34">
            <w:pPr>
              <w:spacing w:before="5"/>
              <w:jc w:val="center"/>
              <w:rPr>
                <w:bCs/>
                <w:spacing w:val="3"/>
              </w:rPr>
            </w:pPr>
            <w:r w:rsidRPr="007A772D">
              <w:rPr>
                <w:bCs/>
                <w:spacing w:val="3"/>
              </w:rPr>
              <w:t>15</w:t>
            </w:r>
          </w:p>
        </w:tc>
      </w:tr>
      <w:tr w:rsidR="00041D34" w:rsidRPr="007A772D" w14:paraId="79399B9A" w14:textId="77777777" w:rsidTr="00041D34">
        <w:tc>
          <w:tcPr>
            <w:tcW w:w="953" w:type="dxa"/>
            <w:tcBorders>
              <w:top w:val="nil"/>
              <w:left w:val="nil"/>
              <w:bottom w:val="nil"/>
              <w:right w:val="nil"/>
            </w:tcBorders>
            <w:shd w:val="clear" w:color="auto" w:fill="auto"/>
            <w:vAlign w:val="center"/>
          </w:tcPr>
          <w:p w14:paraId="0B6618E4" w14:textId="77777777" w:rsidR="00041D34" w:rsidRPr="007A772D" w:rsidRDefault="00041D34" w:rsidP="00041D34">
            <w:pPr>
              <w:spacing w:before="5"/>
              <w:rPr>
                <w:bCs/>
                <w:spacing w:val="-1"/>
              </w:rPr>
            </w:pPr>
            <w:r w:rsidRPr="007A772D">
              <w:rPr>
                <w:bCs/>
                <w:spacing w:val="-1"/>
              </w:rPr>
              <w:t>3.13.</w:t>
            </w:r>
          </w:p>
        </w:tc>
        <w:tc>
          <w:tcPr>
            <w:tcW w:w="6272" w:type="dxa"/>
            <w:tcBorders>
              <w:top w:val="nil"/>
              <w:left w:val="nil"/>
              <w:bottom w:val="nil"/>
              <w:right w:val="nil"/>
            </w:tcBorders>
            <w:shd w:val="clear" w:color="auto" w:fill="auto"/>
            <w:vAlign w:val="center"/>
          </w:tcPr>
          <w:p w14:paraId="66D5A19E" w14:textId="77777777" w:rsidR="00041D34" w:rsidRPr="007A772D" w:rsidRDefault="00041D34" w:rsidP="00041D34">
            <w:pPr>
              <w:spacing w:before="5"/>
              <w:jc w:val="both"/>
              <w:rPr>
                <w:bCs/>
              </w:rPr>
            </w:pPr>
            <w:r w:rsidRPr="007A772D">
              <w:rPr>
                <w:bCs/>
              </w:rPr>
              <w:t>DIAGNÓSTICO DIFERENCIAL</w:t>
            </w:r>
          </w:p>
        </w:tc>
        <w:tc>
          <w:tcPr>
            <w:tcW w:w="703" w:type="dxa"/>
            <w:tcBorders>
              <w:top w:val="nil"/>
              <w:left w:val="nil"/>
              <w:bottom w:val="nil"/>
              <w:right w:val="nil"/>
            </w:tcBorders>
            <w:shd w:val="clear" w:color="auto" w:fill="auto"/>
            <w:vAlign w:val="center"/>
          </w:tcPr>
          <w:p w14:paraId="2CA60C7B" w14:textId="77777777" w:rsidR="00041D34" w:rsidRPr="007A772D" w:rsidRDefault="00041D34" w:rsidP="00041D34">
            <w:pPr>
              <w:spacing w:before="5"/>
              <w:jc w:val="center"/>
              <w:rPr>
                <w:bCs/>
                <w:spacing w:val="3"/>
              </w:rPr>
            </w:pPr>
            <w:r w:rsidRPr="007A772D">
              <w:rPr>
                <w:bCs/>
                <w:spacing w:val="3"/>
              </w:rPr>
              <w:t>15</w:t>
            </w:r>
          </w:p>
        </w:tc>
      </w:tr>
      <w:tr w:rsidR="00041D34" w:rsidRPr="007A772D" w14:paraId="06D7D715" w14:textId="77777777" w:rsidTr="00041D34">
        <w:tc>
          <w:tcPr>
            <w:tcW w:w="953" w:type="dxa"/>
            <w:tcBorders>
              <w:top w:val="nil"/>
              <w:left w:val="nil"/>
              <w:bottom w:val="nil"/>
              <w:right w:val="nil"/>
            </w:tcBorders>
            <w:shd w:val="clear" w:color="auto" w:fill="auto"/>
            <w:vAlign w:val="center"/>
          </w:tcPr>
          <w:p w14:paraId="321369BE" w14:textId="77777777" w:rsidR="00041D34" w:rsidRPr="007A772D" w:rsidRDefault="00041D34" w:rsidP="00041D34">
            <w:pPr>
              <w:spacing w:before="5"/>
              <w:rPr>
                <w:bCs/>
                <w:spacing w:val="-1"/>
              </w:rPr>
            </w:pPr>
            <w:r w:rsidRPr="007A772D">
              <w:rPr>
                <w:bCs/>
                <w:spacing w:val="-1"/>
              </w:rPr>
              <w:t>3.14.</w:t>
            </w:r>
          </w:p>
        </w:tc>
        <w:tc>
          <w:tcPr>
            <w:tcW w:w="6272" w:type="dxa"/>
            <w:tcBorders>
              <w:top w:val="nil"/>
              <w:left w:val="nil"/>
              <w:bottom w:val="nil"/>
              <w:right w:val="nil"/>
            </w:tcBorders>
            <w:shd w:val="clear" w:color="auto" w:fill="auto"/>
            <w:vAlign w:val="center"/>
          </w:tcPr>
          <w:p w14:paraId="2DCC6F2C" w14:textId="77777777" w:rsidR="00041D34" w:rsidRPr="007A772D" w:rsidRDefault="00041D34" w:rsidP="00041D34">
            <w:pPr>
              <w:spacing w:before="5"/>
              <w:jc w:val="both"/>
              <w:rPr>
                <w:bCs/>
              </w:rPr>
            </w:pPr>
            <w:r w:rsidRPr="007A772D">
              <w:rPr>
                <w:bCs/>
              </w:rPr>
              <w:t>TRATAMIENTO</w:t>
            </w:r>
          </w:p>
        </w:tc>
        <w:tc>
          <w:tcPr>
            <w:tcW w:w="703" w:type="dxa"/>
            <w:tcBorders>
              <w:top w:val="nil"/>
              <w:left w:val="nil"/>
              <w:bottom w:val="nil"/>
              <w:right w:val="nil"/>
            </w:tcBorders>
            <w:shd w:val="clear" w:color="auto" w:fill="auto"/>
            <w:vAlign w:val="center"/>
          </w:tcPr>
          <w:p w14:paraId="16D1B9F6" w14:textId="77777777" w:rsidR="00041D34" w:rsidRPr="007A772D" w:rsidRDefault="00041D34" w:rsidP="00041D34">
            <w:pPr>
              <w:spacing w:before="5"/>
              <w:jc w:val="center"/>
              <w:rPr>
                <w:bCs/>
                <w:spacing w:val="3"/>
              </w:rPr>
            </w:pPr>
            <w:r w:rsidRPr="007A772D">
              <w:rPr>
                <w:bCs/>
                <w:spacing w:val="3"/>
              </w:rPr>
              <w:t>16</w:t>
            </w:r>
          </w:p>
        </w:tc>
      </w:tr>
      <w:tr w:rsidR="00041D34" w:rsidRPr="007A772D" w14:paraId="62983AE9" w14:textId="77777777" w:rsidTr="00041D34">
        <w:tc>
          <w:tcPr>
            <w:tcW w:w="953" w:type="dxa"/>
            <w:tcBorders>
              <w:top w:val="nil"/>
              <w:left w:val="nil"/>
              <w:bottom w:val="nil"/>
              <w:right w:val="nil"/>
            </w:tcBorders>
            <w:shd w:val="clear" w:color="auto" w:fill="auto"/>
            <w:vAlign w:val="center"/>
          </w:tcPr>
          <w:p w14:paraId="2162E366" w14:textId="77777777" w:rsidR="00041D34" w:rsidRPr="007A772D" w:rsidRDefault="00041D34" w:rsidP="00041D34">
            <w:pPr>
              <w:spacing w:before="5"/>
              <w:rPr>
                <w:bCs/>
                <w:spacing w:val="-1"/>
              </w:rPr>
            </w:pPr>
            <w:r w:rsidRPr="007A772D">
              <w:rPr>
                <w:bCs/>
                <w:spacing w:val="-1"/>
              </w:rPr>
              <w:t>3.14.1.</w:t>
            </w:r>
          </w:p>
        </w:tc>
        <w:tc>
          <w:tcPr>
            <w:tcW w:w="6272" w:type="dxa"/>
            <w:tcBorders>
              <w:top w:val="nil"/>
              <w:left w:val="nil"/>
              <w:bottom w:val="nil"/>
              <w:right w:val="nil"/>
            </w:tcBorders>
            <w:shd w:val="clear" w:color="auto" w:fill="auto"/>
            <w:vAlign w:val="center"/>
          </w:tcPr>
          <w:p w14:paraId="69BA7E51" w14:textId="77777777" w:rsidR="00041D34" w:rsidRPr="007A772D" w:rsidRDefault="00041D34" w:rsidP="00041D34">
            <w:pPr>
              <w:spacing w:before="5"/>
              <w:jc w:val="both"/>
              <w:rPr>
                <w:bCs/>
              </w:rPr>
            </w:pPr>
            <w:r w:rsidRPr="007A772D">
              <w:rPr>
                <w:bCs/>
                <w:lang w:val="es-ES_tradnl"/>
              </w:rPr>
              <w:t>Antibioticoterapia</w:t>
            </w:r>
          </w:p>
        </w:tc>
        <w:tc>
          <w:tcPr>
            <w:tcW w:w="703" w:type="dxa"/>
            <w:tcBorders>
              <w:top w:val="nil"/>
              <w:left w:val="nil"/>
              <w:bottom w:val="nil"/>
              <w:right w:val="nil"/>
            </w:tcBorders>
            <w:shd w:val="clear" w:color="auto" w:fill="auto"/>
            <w:vAlign w:val="center"/>
          </w:tcPr>
          <w:p w14:paraId="328CE775" w14:textId="77777777" w:rsidR="00041D34" w:rsidRPr="007A772D" w:rsidRDefault="00041D34" w:rsidP="00041D34">
            <w:pPr>
              <w:spacing w:before="5"/>
              <w:jc w:val="center"/>
              <w:rPr>
                <w:bCs/>
                <w:spacing w:val="3"/>
              </w:rPr>
            </w:pPr>
            <w:r w:rsidRPr="007A772D">
              <w:rPr>
                <w:bCs/>
                <w:spacing w:val="3"/>
              </w:rPr>
              <w:t>16</w:t>
            </w:r>
          </w:p>
        </w:tc>
      </w:tr>
      <w:tr w:rsidR="00041D34" w:rsidRPr="007A772D" w14:paraId="1E3AE6C5" w14:textId="77777777" w:rsidTr="00041D34">
        <w:tc>
          <w:tcPr>
            <w:tcW w:w="953" w:type="dxa"/>
            <w:tcBorders>
              <w:top w:val="nil"/>
              <w:left w:val="nil"/>
              <w:bottom w:val="nil"/>
              <w:right w:val="nil"/>
            </w:tcBorders>
            <w:shd w:val="clear" w:color="auto" w:fill="auto"/>
            <w:vAlign w:val="center"/>
          </w:tcPr>
          <w:p w14:paraId="0518DA75" w14:textId="77777777" w:rsidR="00041D34" w:rsidRPr="007A772D" w:rsidRDefault="00041D34" w:rsidP="00041D34">
            <w:pPr>
              <w:spacing w:before="5"/>
              <w:rPr>
                <w:bCs/>
                <w:spacing w:val="-1"/>
              </w:rPr>
            </w:pPr>
            <w:r w:rsidRPr="007A772D">
              <w:rPr>
                <w:bCs/>
                <w:spacing w:val="-1"/>
              </w:rPr>
              <w:t>3.14.2.</w:t>
            </w:r>
          </w:p>
        </w:tc>
        <w:tc>
          <w:tcPr>
            <w:tcW w:w="6272" w:type="dxa"/>
            <w:tcBorders>
              <w:top w:val="nil"/>
              <w:left w:val="nil"/>
              <w:bottom w:val="nil"/>
              <w:right w:val="nil"/>
            </w:tcBorders>
            <w:shd w:val="clear" w:color="auto" w:fill="auto"/>
            <w:vAlign w:val="center"/>
          </w:tcPr>
          <w:p w14:paraId="25817DDE" w14:textId="77777777" w:rsidR="00041D34" w:rsidRPr="007A772D" w:rsidRDefault="00041D34" w:rsidP="00041D34">
            <w:pPr>
              <w:spacing w:before="5"/>
              <w:jc w:val="both"/>
              <w:rPr>
                <w:bCs/>
                <w:lang w:val="es-ES_tradnl"/>
              </w:rPr>
            </w:pPr>
            <w:r w:rsidRPr="007A772D">
              <w:rPr>
                <w:bCs/>
                <w:lang w:val="es-ES_tradnl"/>
              </w:rPr>
              <w:t>Inmunosupresión</w:t>
            </w:r>
          </w:p>
        </w:tc>
        <w:tc>
          <w:tcPr>
            <w:tcW w:w="703" w:type="dxa"/>
            <w:tcBorders>
              <w:top w:val="nil"/>
              <w:left w:val="nil"/>
              <w:bottom w:val="nil"/>
              <w:right w:val="nil"/>
            </w:tcBorders>
            <w:shd w:val="clear" w:color="auto" w:fill="auto"/>
            <w:vAlign w:val="center"/>
          </w:tcPr>
          <w:p w14:paraId="73C66C6F" w14:textId="77777777" w:rsidR="00041D34" w:rsidRPr="007A772D" w:rsidRDefault="00041D34" w:rsidP="00041D34">
            <w:pPr>
              <w:spacing w:before="5"/>
              <w:jc w:val="center"/>
              <w:rPr>
                <w:bCs/>
                <w:spacing w:val="3"/>
              </w:rPr>
            </w:pPr>
            <w:r w:rsidRPr="007A772D">
              <w:rPr>
                <w:bCs/>
                <w:spacing w:val="3"/>
              </w:rPr>
              <w:t>17</w:t>
            </w:r>
          </w:p>
        </w:tc>
      </w:tr>
      <w:tr w:rsidR="00041D34" w:rsidRPr="007A772D" w14:paraId="16B526B5" w14:textId="77777777" w:rsidTr="00041D34">
        <w:tc>
          <w:tcPr>
            <w:tcW w:w="953" w:type="dxa"/>
            <w:tcBorders>
              <w:top w:val="nil"/>
              <w:left w:val="nil"/>
              <w:bottom w:val="nil"/>
              <w:right w:val="nil"/>
            </w:tcBorders>
            <w:shd w:val="clear" w:color="auto" w:fill="auto"/>
            <w:vAlign w:val="center"/>
          </w:tcPr>
          <w:p w14:paraId="54B3E490" w14:textId="77777777" w:rsidR="00041D34" w:rsidRPr="007A772D" w:rsidRDefault="00041D34" w:rsidP="00041D34">
            <w:pPr>
              <w:spacing w:before="5"/>
              <w:rPr>
                <w:bCs/>
                <w:spacing w:val="-1"/>
              </w:rPr>
            </w:pPr>
            <w:r w:rsidRPr="007A772D">
              <w:rPr>
                <w:bCs/>
                <w:spacing w:val="-1"/>
              </w:rPr>
              <w:t>3.14.3.</w:t>
            </w:r>
          </w:p>
        </w:tc>
        <w:tc>
          <w:tcPr>
            <w:tcW w:w="6272" w:type="dxa"/>
            <w:tcBorders>
              <w:top w:val="nil"/>
              <w:left w:val="nil"/>
              <w:bottom w:val="nil"/>
              <w:right w:val="nil"/>
            </w:tcBorders>
            <w:shd w:val="clear" w:color="auto" w:fill="auto"/>
            <w:vAlign w:val="center"/>
          </w:tcPr>
          <w:p w14:paraId="14544FB7" w14:textId="77777777" w:rsidR="00041D34" w:rsidRPr="007A772D" w:rsidRDefault="00041D34" w:rsidP="00041D34">
            <w:pPr>
              <w:spacing w:before="5"/>
              <w:jc w:val="both"/>
              <w:rPr>
                <w:bCs/>
                <w:lang w:val="es-ES_tradnl"/>
              </w:rPr>
            </w:pPr>
            <w:r w:rsidRPr="007A772D">
              <w:rPr>
                <w:bCs/>
                <w:lang w:val="es-ES_tradnl"/>
              </w:rPr>
              <w:t>Terapias de soporte</w:t>
            </w:r>
          </w:p>
        </w:tc>
        <w:tc>
          <w:tcPr>
            <w:tcW w:w="703" w:type="dxa"/>
            <w:tcBorders>
              <w:top w:val="nil"/>
              <w:left w:val="nil"/>
              <w:bottom w:val="nil"/>
              <w:right w:val="nil"/>
            </w:tcBorders>
            <w:shd w:val="clear" w:color="auto" w:fill="auto"/>
            <w:vAlign w:val="center"/>
          </w:tcPr>
          <w:p w14:paraId="0182EC70" w14:textId="77777777" w:rsidR="00041D34" w:rsidRPr="007A772D" w:rsidRDefault="00041D34" w:rsidP="00041D34">
            <w:pPr>
              <w:spacing w:before="5"/>
              <w:jc w:val="center"/>
              <w:rPr>
                <w:bCs/>
                <w:spacing w:val="3"/>
              </w:rPr>
            </w:pPr>
            <w:r w:rsidRPr="007A772D">
              <w:rPr>
                <w:bCs/>
                <w:spacing w:val="3"/>
              </w:rPr>
              <w:t>17</w:t>
            </w:r>
          </w:p>
        </w:tc>
      </w:tr>
      <w:tr w:rsidR="00041D34" w:rsidRPr="007A772D" w14:paraId="34F3184B" w14:textId="77777777" w:rsidTr="00041D34">
        <w:tc>
          <w:tcPr>
            <w:tcW w:w="953" w:type="dxa"/>
            <w:tcBorders>
              <w:top w:val="nil"/>
              <w:left w:val="nil"/>
              <w:bottom w:val="nil"/>
              <w:right w:val="nil"/>
            </w:tcBorders>
            <w:shd w:val="clear" w:color="auto" w:fill="auto"/>
            <w:vAlign w:val="center"/>
          </w:tcPr>
          <w:p w14:paraId="3E9AB310" w14:textId="77777777" w:rsidR="00041D34" w:rsidRPr="007A772D" w:rsidRDefault="00041D34" w:rsidP="00041D34">
            <w:pPr>
              <w:spacing w:before="5"/>
              <w:rPr>
                <w:bCs/>
                <w:spacing w:val="-1"/>
              </w:rPr>
            </w:pPr>
            <w:r w:rsidRPr="007A772D">
              <w:rPr>
                <w:bCs/>
                <w:spacing w:val="-1"/>
              </w:rPr>
              <w:t>3.15.</w:t>
            </w:r>
          </w:p>
        </w:tc>
        <w:tc>
          <w:tcPr>
            <w:tcW w:w="6272" w:type="dxa"/>
            <w:tcBorders>
              <w:top w:val="nil"/>
              <w:left w:val="nil"/>
              <w:bottom w:val="nil"/>
              <w:right w:val="nil"/>
            </w:tcBorders>
            <w:shd w:val="clear" w:color="auto" w:fill="auto"/>
            <w:vAlign w:val="center"/>
          </w:tcPr>
          <w:p w14:paraId="4FD452D4" w14:textId="77777777" w:rsidR="00041D34" w:rsidRPr="007A772D" w:rsidRDefault="00041D34" w:rsidP="00041D34">
            <w:pPr>
              <w:spacing w:before="5"/>
              <w:jc w:val="both"/>
              <w:rPr>
                <w:bCs/>
                <w:lang w:val="es-ES_tradnl"/>
              </w:rPr>
            </w:pPr>
            <w:r w:rsidRPr="007A772D">
              <w:rPr>
                <w:bCs/>
              </w:rPr>
              <w:t>PRONÓSTICO</w:t>
            </w:r>
          </w:p>
        </w:tc>
        <w:tc>
          <w:tcPr>
            <w:tcW w:w="703" w:type="dxa"/>
            <w:tcBorders>
              <w:top w:val="nil"/>
              <w:left w:val="nil"/>
              <w:bottom w:val="nil"/>
              <w:right w:val="nil"/>
            </w:tcBorders>
            <w:shd w:val="clear" w:color="auto" w:fill="auto"/>
            <w:vAlign w:val="center"/>
          </w:tcPr>
          <w:p w14:paraId="1F7A614A" w14:textId="77777777" w:rsidR="00041D34" w:rsidRPr="007A772D" w:rsidRDefault="00041D34" w:rsidP="00041D34">
            <w:pPr>
              <w:spacing w:before="5"/>
              <w:jc w:val="center"/>
              <w:rPr>
                <w:bCs/>
                <w:spacing w:val="3"/>
              </w:rPr>
            </w:pPr>
            <w:r w:rsidRPr="007A772D">
              <w:rPr>
                <w:bCs/>
                <w:spacing w:val="3"/>
              </w:rPr>
              <w:t>17</w:t>
            </w:r>
          </w:p>
        </w:tc>
      </w:tr>
      <w:tr w:rsidR="00041D34" w:rsidRPr="007A772D" w14:paraId="36345626" w14:textId="77777777" w:rsidTr="00041D34">
        <w:tc>
          <w:tcPr>
            <w:tcW w:w="953" w:type="dxa"/>
            <w:tcBorders>
              <w:top w:val="nil"/>
              <w:left w:val="nil"/>
              <w:bottom w:val="nil"/>
              <w:right w:val="nil"/>
            </w:tcBorders>
            <w:shd w:val="clear" w:color="auto" w:fill="auto"/>
            <w:vAlign w:val="center"/>
          </w:tcPr>
          <w:p w14:paraId="6CF7C8DD" w14:textId="77777777" w:rsidR="00041D34" w:rsidRPr="007A772D" w:rsidRDefault="00041D34" w:rsidP="00041D34">
            <w:pPr>
              <w:spacing w:before="5"/>
              <w:rPr>
                <w:bCs/>
                <w:spacing w:val="-1"/>
              </w:rPr>
            </w:pPr>
            <w:r w:rsidRPr="007A772D">
              <w:rPr>
                <w:bCs/>
                <w:spacing w:val="-1"/>
              </w:rPr>
              <w:t>3.16.</w:t>
            </w:r>
          </w:p>
        </w:tc>
        <w:tc>
          <w:tcPr>
            <w:tcW w:w="6272" w:type="dxa"/>
            <w:tcBorders>
              <w:top w:val="nil"/>
              <w:left w:val="nil"/>
              <w:bottom w:val="nil"/>
              <w:right w:val="nil"/>
            </w:tcBorders>
            <w:shd w:val="clear" w:color="auto" w:fill="auto"/>
            <w:vAlign w:val="center"/>
          </w:tcPr>
          <w:p w14:paraId="78E1BB65" w14:textId="77777777" w:rsidR="00041D34" w:rsidRPr="007A772D" w:rsidRDefault="00041D34" w:rsidP="00041D34">
            <w:pPr>
              <w:spacing w:before="5"/>
              <w:jc w:val="both"/>
              <w:rPr>
                <w:bCs/>
              </w:rPr>
            </w:pPr>
            <w:r w:rsidRPr="007A772D">
              <w:rPr>
                <w:bCs/>
              </w:rPr>
              <w:t>CONTROL Y PROFILAXIS</w:t>
            </w:r>
          </w:p>
        </w:tc>
        <w:tc>
          <w:tcPr>
            <w:tcW w:w="703" w:type="dxa"/>
            <w:tcBorders>
              <w:top w:val="nil"/>
              <w:left w:val="nil"/>
              <w:bottom w:val="nil"/>
              <w:right w:val="nil"/>
            </w:tcBorders>
            <w:shd w:val="clear" w:color="auto" w:fill="auto"/>
            <w:vAlign w:val="center"/>
          </w:tcPr>
          <w:p w14:paraId="06DF0E4D" w14:textId="77777777" w:rsidR="00041D34" w:rsidRPr="007A772D" w:rsidRDefault="00041D34" w:rsidP="00041D34">
            <w:pPr>
              <w:spacing w:before="5"/>
              <w:jc w:val="center"/>
              <w:rPr>
                <w:bCs/>
                <w:spacing w:val="3"/>
              </w:rPr>
            </w:pPr>
            <w:r w:rsidRPr="007A772D">
              <w:rPr>
                <w:bCs/>
                <w:spacing w:val="3"/>
              </w:rPr>
              <w:t>18</w:t>
            </w:r>
          </w:p>
        </w:tc>
      </w:tr>
      <w:tr w:rsidR="00041D34" w:rsidRPr="007A772D" w14:paraId="4D1DFDDE" w14:textId="77777777" w:rsidTr="00041D34">
        <w:tc>
          <w:tcPr>
            <w:tcW w:w="953" w:type="dxa"/>
            <w:tcBorders>
              <w:top w:val="nil"/>
              <w:left w:val="nil"/>
              <w:bottom w:val="nil"/>
              <w:right w:val="nil"/>
            </w:tcBorders>
            <w:shd w:val="clear" w:color="auto" w:fill="auto"/>
            <w:vAlign w:val="center"/>
          </w:tcPr>
          <w:p w14:paraId="10D9AFCC" w14:textId="77777777" w:rsidR="00041D34" w:rsidRPr="007A772D" w:rsidRDefault="00041D34" w:rsidP="00041D34">
            <w:pPr>
              <w:spacing w:before="5"/>
              <w:rPr>
                <w:bCs/>
                <w:spacing w:val="-1"/>
              </w:rPr>
            </w:pPr>
            <w:r w:rsidRPr="007A772D">
              <w:rPr>
                <w:bCs/>
                <w:spacing w:val="-1"/>
              </w:rPr>
              <w:t>3.17.</w:t>
            </w:r>
          </w:p>
        </w:tc>
        <w:tc>
          <w:tcPr>
            <w:tcW w:w="6272" w:type="dxa"/>
            <w:tcBorders>
              <w:top w:val="nil"/>
              <w:left w:val="nil"/>
              <w:bottom w:val="nil"/>
              <w:right w:val="nil"/>
            </w:tcBorders>
            <w:shd w:val="clear" w:color="auto" w:fill="auto"/>
            <w:vAlign w:val="center"/>
          </w:tcPr>
          <w:p w14:paraId="0A39DD3C" w14:textId="77777777" w:rsidR="00041D34" w:rsidRPr="007A772D" w:rsidRDefault="00041D34" w:rsidP="00041D34">
            <w:pPr>
              <w:spacing w:before="5"/>
              <w:jc w:val="both"/>
              <w:rPr>
                <w:bCs/>
              </w:rPr>
            </w:pPr>
            <w:r w:rsidRPr="007A772D">
              <w:rPr>
                <w:bCs/>
              </w:rPr>
              <w:t>SALUD PÚBLICA</w:t>
            </w:r>
          </w:p>
        </w:tc>
        <w:tc>
          <w:tcPr>
            <w:tcW w:w="703" w:type="dxa"/>
            <w:tcBorders>
              <w:top w:val="nil"/>
              <w:left w:val="nil"/>
              <w:bottom w:val="nil"/>
              <w:right w:val="nil"/>
            </w:tcBorders>
            <w:shd w:val="clear" w:color="auto" w:fill="auto"/>
            <w:vAlign w:val="center"/>
          </w:tcPr>
          <w:p w14:paraId="68E8FC25" w14:textId="77777777" w:rsidR="00041D34" w:rsidRPr="007A772D" w:rsidRDefault="00041D34" w:rsidP="00041D34">
            <w:pPr>
              <w:spacing w:before="5"/>
              <w:jc w:val="center"/>
              <w:rPr>
                <w:bCs/>
                <w:spacing w:val="3"/>
              </w:rPr>
            </w:pPr>
            <w:r w:rsidRPr="007A772D">
              <w:rPr>
                <w:bCs/>
                <w:spacing w:val="3"/>
              </w:rPr>
              <w:t>18</w:t>
            </w:r>
          </w:p>
        </w:tc>
      </w:tr>
      <w:tr w:rsidR="00041D34" w:rsidRPr="007A772D" w14:paraId="08679879" w14:textId="77777777" w:rsidTr="00041D34">
        <w:tc>
          <w:tcPr>
            <w:tcW w:w="953" w:type="dxa"/>
            <w:tcBorders>
              <w:top w:val="nil"/>
              <w:left w:val="nil"/>
              <w:bottom w:val="nil"/>
              <w:right w:val="nil"/>
            </w:tcBorders>
            <w:shd w:val="clear" w:color="auto" w:fill="auto"/>
            <w:vAlign w:val="center"/>
          </w:tcPr>
          <w:p w14:paraId="12A1131B" w14:textId="77777777" w:rsidR="00041D34" w:rsidRPr="007A772D" w:rsidRDefault="00041D34" w:rsidP="00041D34">
            <w:pPr>
              <w:spacing w:before="5"/>
              <w:rPr>
                <w:bCs/>
                <w:spacing w:val="-1"/>
              </w:rPr>
            </w:pPr>
            <w:r w:rsidRPr="007A772D">
              <w:rPr>
                <w:b/>
                <w:bCs/>
                <w:spacing w:val="-4"/>
              </w:rPr>
              <w:t>IV.</w:t>
            </w:r>
          </w:p>
        </w:tc>
        <w:tc>
          <w:tcPr>
            <w:tcW w:w="6272" w:type="dxa"/>
            <w:tcBorders>
              <w:top w:val="nil"/>
              <w:left w:val="nil"/>
              <w:bottom w:val="nil"/>
              <w:right w:val="nil"/>
            </w:tcBorders>
            <w:shd w:val="clear" w:color="auto" w:fill="auto"/>
            <w:vAlign w:val="center"/>
          </w:tcPr>
          <w:p w14:paraId="4866A409" w14:textId="77777777" w:rsidR="00041D34" w:rsidRPr="007A772D" w:rsidRDefault="00041D34" w:rsidP="00041D34">
            <w:pPr>
              <w:spacing w:before="5"/>
              <w:jc w:val="both"/>
            </w:pPr>
            <w:r w:rsidRPr="007A772D">
              <w:rPr>
                <w:b/>
                <w:bCs/>
                <w:spacing w:val="-4"/>
              </w:rPr>
              <w:t>MATERIALES Y METODOS</w:t>
            </w:r>
          </w:p>
        </w:tc>
        <w:tc>
          <w:tcPr>
            <w:tcW w:w="703" w:type="dxa"/>
            <w:tcBorders>
              <w:top w:val="nil"/>
              <w:left w:val="nil"/>
              <w:bottom w:val="nil"/>
              <w:right w:val="nil"/>
            </w:tcBorders>
            <w:shd w:val="clear" w:color="auto" w:fill="auto"/>
            <w:vAlign w:val="center"/>
          </w:tcPr>
          <w:p w14:paraId="24AFD413" w14:textId="77777777" w:rsidR="00041D34" w:rsidRPr="007A772D" w:rsidRDefault="00041D34" w:rsidP="00041D34">
            <w:pPr>
              <w:spacing w:before="5"/>
              <w:jc w:val="center"/>
              <w:rPr>
                <w:bCs/>
                <w:spacing w:val="3"/>
              </w:rPr>
            </w:pPr>
            <w:r w:rsidRPr="007A772D">
              <w:rPr>
                <w:b/>
                <w:bCs/>
                <w:spacing w:val="3"/>
              </w:rPr>
              <w:t>19</w:t>
            </w:r>
          </w:p>
        </w:tc>
      </w:tr>
      <w:tr w:rsidR="00041D34" w:rsidRPr="007A772D" w14:paraId="487310BE" w14:textId="77777777" w:rsidTr="00041D34">
        <w:tc>
          <w:tcPr>
            <w:tcW w:w="953" w:type="dxa"/>
            <w:tcBorders>
              <w:top w:val="nil"/>
              <w:left w:val="nil"/>
              <w:bottom w:val="nil"/>
              <w:right w:val="nil"/>
            </w:tcBorders>
            <w:shd w:val="clear" w:color="auto" w:fill="auto"/>
            <w:vAlign w:val="center"/>
          </w:tcPr>
          <w:p w14:paraId="09511CF2" w14:textId="77777777" w:rsidR="00041D34" w:rsidRPr="007A772D" w:rsidRDefault="00041D34" w:rsidP="00041D34">
            <w:pPr>
              <w:spacing w:before="5"/>
              <w:rPr>
                <w:b/>
                <w:bCs/>
                <w:spacing w:val="-4"/>
              </w:rPr>
            </w:pPr>
            <w:r w:rsidRPr="007A772D">
              <w:t>4.1.</w:t>
            </w:r>
          </w:p>
        </w:tc>
        <w:tc>
          <w:tcPr>
            <w:tcW w:w="6272" w:type="dxa"/>
            <w:tcBorders>
              <w:top w:val="nil"/>
              <w:left w:val="nil"/>
              <w:bottom w:val="nil"/>
              <w:right w:val="nil"/>
            </w:tcBorders>
            <w:shd w:val="clear" w:color="auto" w:fill="auto"/>
            <w:vAlign w:val="center"/>
          </w:tcPr>
          <w:p w14:paraId="07D0323B" w14:textId="77777777" w:rsidR="00041D34" w:rsidRPr="007A772D" w:rsidRDefault="00041D34" w:rsidP="00041D34">
            <w:pPr>
              <w:spacing w:before="5"/>
              <w:jc w:val="both"/>
              <w:rPr>
                <w:b/>
                <w:bCs/>
                <w:spacing w:val="-4"/>
              </w:rPr>
            </w:pPr>
            <w:r w:rsidRPr="007A772D">
              <w:t>MATERIALES</w:t>
            </w:r>
          </w:p>
        </w:tc>
        <w:tc>
          <w:tcPr>
            <w:tcW w:w="703" w:type="dxa"/>
            <w:tcBorders>
              <w:top w:val="nil"/>
              <w:left w:val="nil"/>
              <w:bottom w:val="nil"/>
              <w:right w:val="nil"/>
            </w:tcBorders>
            <w:shd w:val="clear" w:color="auto" w:fill="auto"/>
            <w:vAlign w:val="center"/>
          </w:tcPr>
          <w:p w14:paraId="5923AB64" w14:textId="77777777" w:rsidR="00041D34" w:rsidRPr="007A772D" w:rsidRDefault="00041D34" w:rsidP="00041D34">
            <w:pPr>
              <w:spacing w:before="5"/>
              <w:jc w:val="center"/>
              <w:rPr>
                <w:b/>
                <w:bCs/>
                <w:spacing w:val="3"/>
              </w:rPr>
            </w:pPr>
            <w:r w:rsidRPr="007A772D">
              <w:rPr>
                <w:bCs/>
                <w:spacing w:val="3"/>
              </w:rPr>
              <w:t>19</w:t>
            </w:r>
          </w:p>
        </w:tc>
      </w:tr>
      <w:tr w:rsidR="00041D34" w:rsidRPr="007A772D" w14:paraId="50E8670F" w14:textId="77777777" w:rsidTr="00041D34">
        <w:tc>
          <w:tcPr>
            <w:tcW w:w="953" w:type="dxa"/>
            <w:tcBorders>
              <w:top w:val="nil"/>
              <w:left w:val="nil"/>
              <w:bottom w:val="nil"/>
              <w:right w:val="nil"/>
            </w:tcBorders>
            <w:shd w:val="clear" w:color="auto" w:fill="auto"/>
            <w:vAlign w:val="center"/>
          </w:tcPr>
          <w:p w14:paraId="015614B5" w14:textId="77777777" w:rsidR="00041D34" w:rsidRPr="007A772D" w:rsidRDefault="00041D34" w:rsidP="00041D34">
            <w:pPr>
              <w:spacing w:before="5"/>
            </w:pPr>
            <w:r w:rsidRPr="007A772D">
              <w:t>4.1.1.</w:t>
            </w:r>
          </w:p>
        </w:tc>
        <w:tc>
          <w:tcPr>
            <w:tcW w:w="6272" w:type="dxa"/>
            <w:tcBorders>
              <w:top w:val="nil"/>
              <w:left w:val="nil"/>
              <w:bottom w:val="nil"/>
              <w:right w:val="nil"/>
            </w:tcBorders>
            <w:shd w:val="clear" w:color="auto" w:fill="auto"/>
            <w:vAlign w:val="center"/>
          </w:tcPr>
          <w:p w14:paraId="5E650266" w14:textId="77777777" w:rsidR="00041D34" w:rsidRPr="007A772D" w:rsidRDefault="00041D34" w:rsidP="00041D34">
            <w:pPr>
              <w:spacing w:before="5"/>
              <w:jc w:val="both"/>
            </w:pPr>
            <w:r w:rsidRPr="007A772D">
              <w:t>Ubicación de la investigación</w:t>
            </w:r>
          </w:p>
        </w:tc>
        <w:tc>
          <w:tcPr>
            <w:tcW w:w="703" w:type="dxa"/>
            <w:tcBorders>
              <w:top w:val="nil"/>
              <w:left w:val="nil"/>
              <w:bottom w:val="nil"/>
              <w:right w:val="nil"/>
            </w:tcBorders>
            <w:shd w:val="clear" w:color="auto" w:fill="auto"/>
            <w:vAlign w:val="center"/>
          </w:tcPr>
          <w:p w14:paraId="6419E80F" w14:textId="77777777" w:rsidR="00041D34" w:rsidRPr="007A772D" w:rsidRDefault="00041D34" w:rsidP="00041D34">
            <w:pPr>
              <w:spacing w:before="5"/>
              <w:jc w:val="center"/>
              <w:rPr>
                <w:bCs/>
                <w:spacing w:val="3"/>
              </w:rPr>
            </w:pPr>
            <w:r w:rsidRPr="007A772D">
              <w:rPr>
                <w:bCs/>
                <w:spacing w:val="3"/>
              </w:rPr>
              <w:t>19</w:t>
            </w:r>
          </w:p>
        </w:tc>
      </w:tr>
      <w:tr w:rsidR="00041D34" w:rsidRPr="007A772D" w14:paraId="69D70943" w14:textId="77777777" w:rsidTr="00041D34">
        <w:tc>
          <w:tcPr>
            <w:tcW w:w="953" w:type="dxa"/>
            <w:tcBorders>
              <w:top w:val="nil"/>
              <w:left w:val="nil"/>
              <w:bottom w:val="nil"/>
              <w:right w:val="nil"/>
            </w:tcBorders>
            <w:shd w:val="clear" w:color="auto" w:fill="auto"/>
            <w:vAlign w:val="center"/>
          </w:tcPr>
          <w:p w14:paraId="7EC67B98" w14:textId="77777777" w:rsidR="00041D34" w:rsidRPr="007A772D" w:rsidRDefault="00041D34" w:rsidP="00041D34">
            <w:pPr>
              <w:spacing w:before="5"/>
            </w:pPr>
            <w:r w:rsidRPr="007A772D">
              <w:t>4.1.2.</w:t>
            </w:r>
          </w:p>
        </w:tc>
        <w:tc>
          <w:tcPr>
            <w:tcW w:w="6272" w:type="dxa"/>
            <w:tcBorders>
              <w:top w:val="nil"/>
              <w:left w:val="nil"/>
              <w:bottom w:val="nil"/>
              <w:right w:val="nil"/>
            </w:tcBorders>
            <w:shd w:val="clear" w:color="auto" w:fill="auto"/>
            <w:vAlign w:val="center"/>
          </w:tcPr>
          <w:p w14:paraId="1F806B8F" w14:textId="77777777" w:rsidR="00041D34" w:rsidRPr="007A772D" w:rsidRDefault="00041D34" w:rsidP="00041D34">
            <w:pPr>
              <w:spacing w:before="5"/>
              <w:jc w:val="both"/>
            </w:pPr>
            <w:r w:rsidRPr="007A772D">
              <w:t>Localización de la investigación</w:t>
            </w:r>
          </w:p>
        </w:tc>
        <w:tc>
          <w:tcPr>
            <w:tcW w:w="703" w:type="dxa"/>
            <w:tcBorders>
              <w:top w:val="nil"/>
              <w:left w:val="nil"/>
              <w:bottom w:val="nil"/>
              <w:right w:val="nil"/>
            </w:tcBorders>
            <w:shd w:val="clear" w:color="auto" w:fill="auto"/>
            <w:vAlign w:val="center"/>
          </w:tcPr>
          <w:p w14:paraId="1CAB11D0" w14:textId="77777777" w:rsidR="00041D34" w:rsidRPr="007A772D" w:rsidRDefault="00041D34" w:rsidP="00041D34">
            <w:pPr>
              <w:spacing w:before="5"/>
              <w:jc w:val="center"/>
              <w:rPr>
                <w:bCs/>
                <w:spacing w:val="3"/>
              </w:rPr>
            </w:pPr>
            <w:r w:rsidRPr="007A772D">
              <w:rPr>
                <w:bCs/>
                <w:spacing w:val="3"/>
              </w:rPr>
              <w:t>19</w:t>
            </w:r>
          </w:p>
        </w:tc>
      </w:tr>
      <w:tr w:rsidR="00041D34" w:rsidRPr="007A772D" w14:paraId="0FBE084A" w14:textId="77777777" w:rsidTr="00041D34">
        <w:tc>
          <w:tcPr>
            <w:tcW w:w="953" w:type="dxa"/>
            <w:tcBorders>
              <w:top w:val="nil"/>
              <w:left w:val="nil"/>
              <w:bottom w:val="nil"/>
              <w:right w:val="nil"/>
            </w:tcBorders>
            <w:shd w:val="clear" w:color="auto" w:fill="auto"/>
            <w:vAlign w:val="center"/>
          </w:tcPr>
          <w:p w14:paraId="798B5216" w14:textId="77777777" w:rsidR="00041D34" w:rsidRPr="007A772D" w:rsidRDefault="00041D34" w:rsidP="00041D34">
            <w:pPr>
              <w:spacing w:before="5"/>
            </w:pPr>
            <w:r w:rsidRPr="007A772D">
              <w:t>4.1.3.</w:t>
            </w:r>
          </w:p>
        </w:tc>
        <w:tc>
          <w:tcPr>
            <w:tcW w:w="6272" w:type="dxa"/>
            <w:tcBorders>
              <w:top w:val="nil"/>
              <w:left w:val="nil"/>
              <w:bottom w:val="nil"/>
              <w:right w:val="nil"/>
            </w:tcBorders>
            <w:shd w:val="clear" w:color="auto" w:fill="auto"/>
            <w:vAlign w:val="center"/>
          </w:tcPr>
          <w:p w14:paraId="70D914C5" w14:textId="77777777" w:rsidR="00041D34" w:rsidRPr="007A772D" w:rsidRDefault="00041D34" w:rsidP="00041D34">
            <w:pPr>
              <w:spacing w:before="5"/>
              <w:jc w:val="both"/>
            </w:pPr>
            <w:r w:rsidRPr="007A772D">
              <w:t>Situación geográfica y climática</w:t>
            </w:r>
          </w:p>
        </w:tc>
        <w:tc>
          <w:tcPr>
            <w:tcW w:w="703" w:type="dxa"/>
            <w:tcBorders>
              <w:top w:val="nil"/>
              <w:left w:val="nil"/>
              <w:bottom w:val="nil"/>
              <w:right w:val="nil"/>
            </w:tcBorders>
            <w:shd w:val="clear" w:color="auto" w:fill="auto"/>
            <w:vAlign w:val="center"/>
          </w:tcPr>
          <w:p w14:paraId="52FEB04B" w14:textId="77777777" w:rsidR="00041D34" w:rsidRPr="007A772D" w:rsidRDefault="00041D34" w:rsidP="00041D34">
            <w:pPr>
              <w:spacing w:before="5"/>
              <w:jc w:val="center"/>
              <w:rPr>
                <w:bCs/>
                <w:spacing w:val="3"/>
              </w:rPr>
            </w:pPr>
            <w:r w:rsidRPr="007A772D">
              <w:rPr>
                <w:bCs/>
                <w:spacing w:val="3"/>
              </w:rPr>
              <w:t>19</w:t>
            </w:r>
          </w:p>
        </w:tc>
      </w:tr>
      <w:tr w:rsidR="00041D34" w:rsidRPr="007A772D" w14:paraId="571F6790" w14:textId="77777777" w:rsidTr="00041D34">
        <w:tc>
          <w:tcPr>
            <w:tcW w:w="953" w:type="dxa"/>
            <w:tcBorders>
              <w:top w:val="nil"/>
              <w:left w:val="nil"/>
              <w:bottom w:val="nil"/>
              <w:right w:val="nil"/>
            </w:tcBorders>
            <w:shd w:val="clear" w:color="auto" w:fill="auto"/>
            <w:vAlign w:val="center"/>
          </w:tcPr>
          <w:p w14:paraId="0850A699" w14:textId="77777777" w:rsidR="00041D34" w:rsidRPr="007A772D" w:rsidRDefault="00041D34" w:rsidP="00041D34">
            <w:pPr>
              <w:spacing w:before="5"/>
            </w:pPr>
            <w:r w:rsidRPr="007A772D">
              <w:rPr>
                <w:spacing w:val="2"/>
              </w:rPr>
              <w:t>4.1.4.</w:t>
            </w:r>
          </w:p>
        </w:tc>
        <w:tc>
          <w:tcPr>
            <w:tcW w:w="6272" w:type="dxa"/>
            <w:tcBorders>
              <w:top w:val="nil"/>
              <w:left w:val="nil"/>
              <w:bottom w:val="nil"/>
              <w:right w:val="nil"/>
            </w:tcBorders>
            <w:shd w:val="clear" w:color="auto" w:fill="auto"/>
            <w:vAlign w:val="center"/>
          </w:tcPr>
          <w:p w14:paraId="1913F967" w14:textId="77777777" w:rsidR="00041D34" w:rsidRPr="007A772D" w:rsidRDefault="00041D34" w:rsidP="00041D34">
            <w:pPr>
              <w:spacing w:before="5"/>
              <w:jc w:val="both"/>
            </w:pPr>
            <w:r w:rsidRPr="007A772D">
              <w:rPr>
                <w:spacing w:val="2"/>
              </w:rPr>
              <w:t>Zona de vida</w:t>
            </w:r>
          </w:p>
        </w:tc>
        <w:tc>
          <w:tcPr>
            <w:tcW w:w="703" w:type="dxa"/>
            <w:tcBorders>
              <w:top w:val="nil"/>
              <w:left w:val="nil"/>
              <w:bottom w:val="nil"/>
              <w:right w:val="nil"/>
            </w:tcBorders>
            <w:shd w:val="clear" w:color="auto" w:fill="auto"/>
            <w:vAlign w:val="center"/>
          </w:tcPr>
          <w:p w14:paraId="2E539247" w14:textId="77777777" w:rsidR="00041D34" w:rsidRPr="007A772D" w:rsidRDefault="00041D34" w:rsidP="00041D34">
            <w:pPr>
              <w:spacing w:before="5"/>
              <w:jc w:val="center"/>
              <w:rPr>
                <w:bCs/>
                <w:spacing w:val="3"/>
              </w:rPr>
            </w:pPr>
            <w:r w:rsidRPr="007A772D">
              <w:rPr>
                <w:bCs/>
                <w:spacing w:val="3"/>
              </w:rPr>
              <w:t>19</w:t>
            </w:r>
          </w:p>
        </w:tc>
      </w:tr>
      <w:tr w:rsidR="00041D34" w:rsidRPr="007A772D" w14:paraId="50FF05E6" w14:textId="77777777" w:rsidTr="00041D34">
        <w:tc>
          <w:tcPr>
            <w:tcW w:w="953" w:type="dxa"/>
            <w:tcBorders>
              <w:top w:val="nil"/>
              <w:left w:val="nil"/>
              <w:bottom w:val="nil"/>
              <w:right w:val="nil"/>
            </w:tcBorders>
            <w:shd w:val="clear" w:color="auto" w:fill="auto"/>
            <w:vAlign w:val="center"/>
          </w:tcPr>
          <w:p w14:paraId="6AD4DADF" w14:textId="77777777" w:rsidR="00041D34" w:rsidRPr="007A772D" w:rsidRDefault="00041D34" w:rsidP="00041D34">
            <w:pPr>
              <w:spacing w:before="5"/>
            </w:pPr>
            <w:r w:rsidRPr="007A772D">
              <w:rPr>
                <w:spacing w:val="2"/>
              </w:rPr>
              <w:t>4.1.5.</w:t>
            </w:r>
          </w:p>
        </w:tc>
        <w:tc>
          <w:tcPr>
            <w:tcW w:w="6272" w:type="dxa"/>
            <w:tcBorders>
              <w:top w:val="nil"/>
              <w:left w:val="nil"/>
              <w:bottom w:val="nil"/>
              <w:right w:val="nil"/>
            </w:tcBorders>
            <w:shd w:val="clear" w:color="auto" w:fill="auto"/>
            <w:vAlign w:val="center"/>
          </w:tcPr>
          <w:p w14:paraId="02DD9BDF" w14:textId="77777777" w:rsidR="00041D34" w:rsidRPr="007A772D" w:rsidRDefault="00041D34" w:rsidP="00041D34">
            <w:pPr>
              <w:spacing w:before="5"/>
              <w:jc w:val="both"/>
            </w:pPr>
            <w:r w:rsidRPr="007A772D">
              <w:rPr>
                <w:spacing w:val="2"/>
              </w:rPr>
              <w:t>Materiales y equipos</w:t>
            </w:r>
          </w:p>
        </w:tc>
        <w:tc>
          <w:tcPr>
            <w:tcW w:w="703" w:type="dxa"/>
            <w:tcBorders>
              <w:top w:val="nil"/>
              <w:left w:val="nil"/>
              <w:bottom w:val="nil"/>
              <w:right w:val="nil"/>
            </w:tcBorders>
            <w:shd w:val="clear" w:color="auto" w:fill="auto"/>
            <w:vAlign w:val="center"/>
          </w:tcPr>
          <w:p w14:paraId="0AB15B0F" w14:textId="77777777" w:rsidR="00041D34" w:rsidRPr="007A772D" w:rsidRDefault="00041D34" w:rsidP="00041D34">
            <w:pPr>
              <w:spacing w:before="5"/>
              <w:jc w:val="center"/>
              <w:rPr>
                <w:bCs/>
                <w:spacing w:val="3"/>
              </w:rPr>
            </w:pPr>
            <w:r w:rsidRPr="007A772D">
              <w:rPr>
                <w:bCs/>
                <w:spacing w:val="3"/>
              </w:rPr>
              <w:t>20</w:t>
            </w:r>
          </w:p>
        </w:tc>
      </w:tr>
      <w:tr w:rsidR="00041D34" w:rsidRPr="007A772D" w14:paraId="20780F43" w14:textId="77777777" w:rsidTr="00041D34">
        <w:tc>
          <w:tcPr>
            <w:tcW w:w="953" w:type="dxa"/>
            <w:tcBorders>
              <w:top w:val="nil"/>
              <w:left w:val="nil"/>
              <w:bottom w:val="nil"/>
              <w:right w:val="nil"/>
            </w:tcBorders>
            <w:shd w:val="clear" w:color="auto" w:fill="auto"/>
            <w:vAlign w:val="center"/>
          </w:tcPr>
          <w:p w14:paraId="629222E8" w14:textId="77777777" w:rsidR="00041D34" w:rsidRPr="007A772D" w:rsidRDefault="00041D34" w:rsidP="00041D34">
            <w:pPr>
              <w:spacing w:before="5"/>
              <w:rPr>
                <w:spacing w:val="2"/>
              </w:rPr>
            </w:pPr>
            <w:r w:rsidRPr="007A772D">
              <w:rPr>
                <w:spacing w:val="2"/>
              </w:rPr>
              <w:t>4.1.5.1.</w:t>
            </w:r>
          </w:p>
        </w:tc>
        <w:tc>
          <w:tcPr>
            <w:tcW w:w="6272" w:type="dxa"/>
            <w:tcBorders>
              <w:top w:val="nil"/>
              <w:left w:val="nil"/>
              <w:bottom w:val="nil"/>
              <w:right w:val="nil"/>
            </w:tcBorders>
            <w:shd w:val="clear" w:color="auto" w:fill="auto"/>
            <w:vAlign w:val="center"/>
          </w:tcPr>
          <w:p w14:paraId="1B521173" w14:textId="77777777" w:rsidR="00041D34" w:rsidRPr="007A772D" w:rsidRDefault="00041D34" w:rsidP="00041D34">
            <w:pPr>
              <w:spacing w:before="5"/>
              <w:jc w:val="both"/>
              <w:rPr>
                <w:spacing w:val="2"/>
              </w:rPr>
            </w:pPr>
            <w:r w:rsidRPr="007A772D">
              <w:rPr>
                <w:spacing w:val="2"/>
              </w:rPr>
              <w:t>Material experimental</w:t>
            </w:r>
          </w:p>
        </w:tc>
        <w:tc>
          <w:tcPr>
            <w:tcW w:w="703" w:type="dxa"/>
            <w:tcBorders>
              <w:top w:val="nil"/>
              <w:left w:val="nil"/>
              <w:bottom w:val="nil"/>
              <w:right w:val="nil"/>
            </w:tcBorders>
            <w:shd w:val="clear" w:color="auto" w:fill="auto"/>
            <w:vAlign w:val="center"/>
          </w:tcPr>
          <w:p w14:paraId="36742339" w14:textId="77777777" w:rsidR="00041D34" w:rsidRPr="007A772D" w:rsidRDefault="00041D34" w:rsidP="00041D34">
            <w:pPr>
              <w:spacing w:before="5"/>
              <w:jc w:val="center"/>
              <w:rPr>
                <w:bCs/>
                <w:spacing w:val="3"/>
              </w:rPr>
            </w:pPr>
            <w:r w:rsidRPr="007A772D">
              <w:rPr>
                <w:bCs/>
                <w:spacing w:val="3"/>
              </w:rPr>
              <w:t>20</w:t>
            </w:r>
          </w:p>
        </w:tc>
      </w:tr>
      <w:tr w:rsidR="00041D34" w:rsidRPr="007A772D" w14:paraId="0DEE277C" w14:textId="77777777" w:rsidTr="00041D34">
        <w:tc>
          <w:tcPr>
            <w:tcW w:w="953" w:type="dxa"/>
            <w:tcBorders>
              <w:top w:val="nil"/>
              <w:left w:val="nil"/>
              <w:bottom w:val="nil"/>
              <w:right w:val="nil"/>
            </w:tcBorders>
            <w:shd w:val="clear" w:color="auto" w:fill="auto"/>
            <w:vAlign w:val="center"/>
          </w:tcPr>
          <w:p w14:paraId="38EE30BE" w14:textId="77777777" w:rsidR="00041D34" w:rsidRPr="007A772D" w:rsidRDefault="00041D34" w:rsidP="00041D34">
            <w:pPr>
              <w:spacing w:before="5"/>
              <w:rPr>
                <w:spacing w:val="2"/>
              </w:rPr>
            </w:pPr>
            <w:r w:rsidRPr="007A772D">
              <w:rPr>
                <w:bCs/>
                <w:spacing w:val="-1"/>
              </w:rPr>
              <w:t>4.1.5.2.</w:t>
            </w:r>
          </w:p>
        </w:tc>
        <w:tc>
          <w:tcPr>
            <w:tcW w:w="6272" w:type="dxa"/>
            <w:tcBorders>
              <w:top w:val="nil"/>
              <w:left w:val="nil"/>
              <w:bottom w:val="nil"/>
              <w:right w:val="nil"/>
            </w:tcBorders>
            <w:shd w:val="clear" w:color="auto" w:fill="auto"/>
            <w:vAlign w:val="center"/>
          </w:tcPr>
          <w:p w14:paraId="24D0B3BB" w14:textId="77777777" w:rsidR="00041D34" w:rsidRPr="007A772D" w:rsidRDefault="00041D34" w:rsidP="00041D34">
            <w:pPr>
              <w:spacing w:before="5"/>
              <w:jc w:val="both"/>
              <w:rPr>
                <w:spacing w:val="2"/>
              </w:rPr>
            </w:pPr>
            <w:r w:rsidRPr="007A772D">
              <w:rPr>
                <w:bCs/>
                <w:spacing w:val="-1"/>
              </w:rPr>
              <w:t>Material de campo</w:t>
            </w:r>
          </w:p>
        </w:tc>
        <w:tc>
          <w:tcPr>
            <w:tcW w:w="703" w:type="dxa"/>
            <w:tcBorders>
              <w:top w:val="nil"/>
              <w:left w:val="nil"/>
              <w:bottom w:val="nil"/>
              <w:right w:val="nil"/>
            </w:tcBorders>
            <w:shd w:val="clear" w:color="auto" w:fill="auto"/>
            <w:vAlign w:val="center"/>
          </w:tcPr>
          <w:p w14:paraId="758BC414" w14:textId="77777777" w:rsidR="00041D34" w:rsidRPr="007A772D" w:rsidRDefault="00041D34" w:rsidP="00041D34">
            <w:pPr>
              <w:spacing w:before="5"/>
              <w:jc w:val="center"/>
              <w:rPr>
                <w:bCs/>
                <w:spacing w:val="3"/>
              </w:rPr>
            </w:pPr>
            <w:r w:rsidRPr="007A772D">
              <w:rPr>
                <w:bCs/>
                <w:spacing w:val="3"/>
              </w:rPr>
              <w:t>20</w:t>
            </w:r>
          </w:p>
        </w:tc>
      </w:tr>
      <w:tr w:rsidR="00041D34" w:rsidRPr="007A772D" w14:paraId="204750E8" w14:textId="77777777" w:rsidTr="00041D34">
        <w:tc>
          <w:tcPr>
            <w:tcW w:w="953" w:type="dxa"/>
            <w:tcBorders>
              <w:top w:val="nil"/>
              <w:left w:val="nil"/>
              <w:bottom w:val="nil"/>
              <w:right w:val="nil"/>
            </w:tcBorders>
            <w:shd w:val="clear" w:color="auto" w:fill="auto"/>
            <w:vAlign w:val="center"/>
          </w:tcPr>
          <w:p w14:paraId="046D6909" w14:textId="77777777" w:rsidR="00041D34" w:rsidRPr="007A772D" w:rsidRDefault="00041D34" w:rsidP="00041D34">
            <w:pPr>
              <w:spacing w:before="5"/>
              <w:rPr>
                <w:bCs/>
                <w:spacing w:val="-1"/>
              </w:rPr>
            </w:pPr>
            <w:r w:rsidRPr="007A772D">
              <w:rPr>
                <w:bCs/>
                <w:spacing w:val="-1"/>
              </w:rPr>
              <w:t>4.1.5.3.</w:t>
            </w:r>
          </w:p>
        </w:tc>
        <w:tc>
          <w:tcPr>
            <w:tcW w:w="6272" w:type="dxa"/>
            <w:tcBorders>
              <w:top w:val="nil"/>
              <w:left w:val="nil"/>
              <w:bottom w:val="nil"/>
              <w:right w:val="nil"/>
            </w:tcBorders>
            <w:shd w:val="clear" w:color="auto" w:fill="auto"/>
            <w:vAlign w:val="center"/>
          </w:tcPr>
          <w:p w14:paraId="74633F74" w14:textId="77777777" w:rsidR="00041D34" w:rsidRPr="007A772D" w:rsidRDefault="00041D34" w:rsidP="00041D34">
            <w:pPr>
              <w:spacing w:before="5"/>
              <w:jc w:val="both"/>
              <w:rPr>
                <w:bCs/>
                <w:spacing w:val="-1"/>
              </w:rPr>
            </w:pPr>
            <w:r w:rsidRPr="007A772D">
              <w:rPr>
                <w:bCs/>
                <w:spacing w:val="-1"/>
              </w:rPr>
              <w:t>Instalación</w:t>
            </w:r>
          </w:p>
        </w:tc>
        <w:tc>
          <w:tcPr>
            <w:tcW w:w="703" w:type="dxa"/>
            <w:tcBorders>
              <w:top w:val="nil"/>
              <w:left w:val="nil"/>
              <w:bottom w:val="nil"/>
              <w:right w:val="nil"/>
            </w:tcBorders>
            <w:shd w:val="clear" w:color="auto" w:fill="auto"/>
            <w:vAlign w:val="center"/>
          </w:tcPr>
          <w:p w14:paraId="1E864665" w14:textId="77777777" w:rsidR="00041D34" w:rsidRPr="007A772D" w:rsidRDefault="00041D34" w:rsidP="00041D34">
            <w:pPr>
              <w:spacing w:before="5"/>
              <w:jc w:val="center"/>
              <w:rPr>
                <w:bCs/>
                <w:spacing w:val="3"/>
              </w:rPr>
            </w:pPr>
            <w:r w:rsidRPr="007A772D">
              <w:rPr>
                <w:bCs/>
                <w:spacing w:val="3"/>
              </w:rPr>
              <w:t>21</w:t>
            </w:r>
          </w:p>
        </w:tc>
      </w:tr>
      <w:tr w:rsidR="00041D34" w:rsidRPr="007A772D" w14:paraId="30A22768" w14:textId="77777777" w:rsidTr="00041D34">
        <w:tc>
          <w:tcPr>
            <w:tcW w:w="953" w:type="dxa"/>
            <w:tcBorders>
              <w:top w:val="nil"/>
              <w:left w:val="nil"/>
              <w:bottom w:val="nil"/>
              <w:right w:val="nil"/>
            </w:tcBorders>
            <w:shd w:val="clear" w:color="auto" w:fill="auto"/>
            <w:vAlign w:val="center"/>
          </w:tcPr>
          <w:p w14:paraId="6AF7A14E" w14:textId="77777777" w:rsidR="00041D34" w:rsidRPr="007A772D" w:rsidRDefault="00041D34" w:rsidP="00041D34">
            <w:pPr>
              <w:spacing w:before="5"/>
              <w:rPr>
                <w:bCs/>
                <w:spacing w:val="-1"/>
              </w:rPr>
            </w:pPr>
            <w:r w:rsidRPr="007A772D">
              <w:rPr>
                <w:bCs/>
                <w:spacing w:val="-1"/>
              </w:rPr>
              <w:t>4.1.5.4.</w:t>
            </w:r>
          </w:p>
        </w:tc>
        <w:tc>
          <w:tcPr>
            <w:tcW w:w="6272" w:type="dxa"/>
            <w:tcBorders>
              <w:top w:val="nil"/>
              <w:left w:val="nil"/>
              <w:bottom w:val="nil"/>
              <w:right w:val="nil"/>
            </w:tcBorders>
            <w:shd w:val="clear" w:color="auto" w:fill="auto"/>
            <w:vAlign w:val="center"/>
          </w:tcPr>
          <w:p w14:paraId="38F4230D" w14:textId="77777777" w:rsidR="00041D34" w:rsidRPr="007A772D" w:rsidRDefault="00041D34" w:rsidP="00041D34">
            <w:pPr>
              <w:spacing w:before="5"/>
              <w:jc w:val="both"/>
              <w:rPr>
                <w:bCs/>
                <w:spacing w:val="-1"/>
              </w:rPr>
            </w:pPr>
            <w:r w:rsidRPr="007A772D">
              <w:rPr>
                <w:bCs/>
                <w:spacing w:val="-1"/>
              </w:rPr>
              <w:t>Material de oficina</w:t>
            </w:r>
          </w:p>
        </w:tc>
        <w:tc>
          <w:tcPr>
            <w:tcW w:w="703" w:type="dxa"/>
            <w:tcBorders>
              <w:top w:val="nil"/>
              <w:left w:val="nil"/>
              <w:bottom w:val="nil"/>
              <w:right w:val="nil"/>
            </w:tcBorders>
            <w:shd w:val="clear" w:color="auto" w:fill="auto"/>
            <w:vAlign w:val="center"/>
          </w:tcPr>
          <w:p w14:paraId="08F16AFD" w14:textId="77777777" w:rsidR="00041D34" w:rsidRPr="007A772D" w:rsidRDefault="00041D34" w:rsidP="00041D34">
            <w:pPr>
              <w:spacing w:before="5"/>
              <w:jc w:val="center"/>
              <w:rPr>
                <w:bCs/>
                <w:spacing w:val="3"/>
              </w:rPr>
            </w:pPr>
            <w:r w:rsidRPr="007A772D">
              <w:rPr>
                <w:bCs/>
                <w:spacing w:val="3"/>
              </w:rPr>
              <w:t>21</w:t>
            </w:r>
          </w:p>
        </w:tc>
      </w:tr>
      <w:tr w:rsidR="00041D34" w:rsidRPr="007A772D" w14:paraId="3A6AC801" w14:textId="77777777" w:rsidTr="00041D34">
        <w:tc>
          <w:tcPr>
            <w:tcW w:w="953" w:type="dxa"/>
            <w:tcBorders>
              <w:top w:val="nil"/>
              <w:left w:val="nil"/>
              <w:bottom w:val="nil"/>
              <w:right w:val="nil"/>
            </w:tcBorders>
            <w:shd w:val="clear" w:color="auto" w:fill="auto"/>
            <w:vAlign w:val="center"/>
          </w:tcPr>
          <w:p w14:paraId="57CE7CCC" w14:textId="77777777" w:rsidR="00041D34" w:rsidRPr="007A772D" w:rsidRDefault="00041D34" w:rsidP="00041D34">
            <w:pPr>
              <w:spacing w:before="5"/>
              <w:rPr>
                <w:bCs/>
                <w:spacing w:val="-1"/>
              </w:rPr>
            </w:pPr>
            <w:r w:rsidRPr="007A772D">
              <w:t>4.2.</w:t>
            </w:r>
          </w:p>
        </w:tc>
        <w:tc>
          <w:tcPr>
            <w:tcW w:w="6272" w:type="dxa"/>
            <w:tcBorders>
              <w:top w:val="nil"/>
              <w:left w:val="nil"/>
              <w:bottom w:val="nil"/>
              <w:right w:val="nil"/>
            </w:tcBorders>
            <w:shd w:val="clear" w:color="auto" w:fill="auto"/>
            <w:vAlign w:val="center"/>
          </w:tcPr>
          <w:p w14:paraId="27968AE8" w14:textId="77777777" w:rsidR="00041D34" w:rsidRPr="007A772D" w:rsidRDefault="00041D34" w:rsidP="00041D34">
            <w:pPr>
              <w:spacing w:before="5"/>
              <w:jc w:val="both"/>
              <w:rPr>
                <w:bCs/>
                <w:spacing w:val="-1"/>
              </w:rPr>
            </w:pPr>
            <w:r w:rsidRPr="007A772D">
              <w:t>MÉTODOS</w:t>
            </w:r>
          </w:p>
        </w:tc>
        <w:tc>
          <w:tcPr>
            <w:tcW w:w="703" w:type="dxa"/>
            <w:tcBorders>
              <w:top w:val="nil"/>
              <w:left w:val="nil"/>
              <w:bottom w:val="nil"/>
              <w:right w:val="nil"/>
            </w:tcBorders>
            <w:shd w:val="clear" w:color="auto" w:fill="auto"/>
            <w:vAlign w:val="center"/>
          </w:tcPr>
          <w:p w14:paraId="555BB63B" w14:textId="77777777" w:rsidR="00041D34" w:rsidRPr="007A772D" w:rsidRDefault="00041D34" w:rsidP="00041D34">
            <w:pPr>
              <w:spacing w:before="5"/>
              <w:jc w:val="center"/>
              <w:rPr>
                <w:bCs/>
                <w:spacing w:val="3"/>
              </w:rPr>
            </w:pPr>
            <w:r w:rsidRPr="007A772D">
              <w:rPr>
                <w:bCs/>
                <w:spacing w:val="3"/>
              </w:rPr>
              <w:t>21</w:t>
            </w:r>
          </w:p>
        </w:tc>
      </w:tr>
      <w:tr w:rsidR="00041D34" w:rsidRPr="007A772D" w14:paraId="63BB160D" w14:textId="77777777" w:rsidTr="00041D34">
        <w:tc>
          <w:tcPr>
            <w:tcW w:w="953" w:type="dxa"/>
            <w:tcBorders>
              <w:top w:val="nil"/>
              <w:left w:val="nil"/>
              <w:bottom w:val="nil"/>
              <w:right w:val="nil"/>
            </w:tcBorders>
            <w:shd w:val="clear" w:color="auto" w:fill="auto"/>
            <w:vAlign w:val="center"/>
          </w:tcPr>
          <w:p w14:paraId="2D87AEA6" w14:textId="77777777" w:rsidR="00041D34" w:rsidRPr="007A772D" w:rsidRDefault="00041D34" w:rsidP="00041D34">
            <w:pPr>
              <w:spacing w:before="5"/>
            </w:pPr>
            <w:r w:rsidRPr="007A772D">
              <w:t>4.2.1.</w:t>
            </w:r>
          </w:p>
        </w:tc>
        <w:tc>
          <w:tcPr>
            <w:tcW w:w="6272" w:type="dxa"/>
            <w:tcBorders>
              <w:top w:val="nil"/>
              <w:left w:val="nil"/>
              <w:bottom w:val="nil"/>
              <w:right w:val="nil"/>
            </w:tcBorders>
            <w:shd w:val="clear" w:color="auto" w:fill="auto"/>
            <w:vAlign w:val="center"/>
          </w:tcPr>
          <w:p w14:paraId="4943D971" w14:textId="77777777" w:rsidR="00041D34" w:rsidRPr="007A772D" w:rsidRDefault="00041D34" w:rsidP="00041D34">
            <w:pPr>
              <w:spacing w:before="5"/>
              <w:jc w:val="both"/>
            </w:pPr>
            <w:r w:rsidRPr="007A772D">
              <w:t>Método de campo</w:t>
            </w:r>
          </w:p>
        </w:tc>
        <w:tc>
          <w:tcPr>
            <w:tcW w:w="703" w:type="dxa"/>
            <w:tcBorders>
              <w:top w:val="nil"/>
              <w:left w:val="nil"/>
              <w:bottom w:val="nil"/>
              <w:right w:val="nil"/>
            </w:tcBorders>
            <w:shd w:val="clear" w:color="auto" w:fill="auto"/>
            <w:vAlign w:val="center"/>
          </w:tcPr>
          <w:p w14:paraId="4AF9944C" w14:textId="77777777" w:rsidR="00041D34" w:rsidRPr="007A772D" w:rsidRDefault="00041D34" w:rsidP="00041D34">
            <w:pPr>
              <w:spacing w:before="5"/>
              <w:jc w:val="center"/>
              <w:rPr>
                <w:bCs/>
                <w:spacing w:val="3"/>
              </w:rPr>
            </w:pPr>
            <w:r w:rsidRPr="007A772D">
              <w:rPr>
                <w:bCs/>
                <w:spacing w:val="3"/>
              </w:rPr>
              <w:t>21</w:t>
            </w:r>
          </w:p>
        </w:tc>
      </w:tr>
      <w:tr w:rsidR="00041D34" w:rsidRPr="007A772D" w14:paraId="183D1D23" w14:textId="77777777" w:rsidTr="00041D34">
        <w:tc>
          <w:tcPr>
            <w:tcW w:w="953" w:type="dxa"/>
            <w:tcBorders>
              <w:top w:val="nil"/>
              <w:left w:val="nil"/>
              <w:bottom w:val="nil"/>
              <w:right w:val="nil"/>
            </w:tcBorders>
            <w:shd w:val="clear" w:color="auto" w:fill="auto"/>
            <w:vAlign w:val="center"/>
          </w:tcPr>
          <w:p w14:paraId="1B49E6E3" w14:textId="77777777" w:rsidR="00041D34" w:rsidRPr="007A772D" w:rsidRDefault="00041D34" w:rsidP="00041D34">
            <w:pPr>
              <w:spacing w:before="5"/>
            </w:pPr>
            <w:r w:rsidRPr="007A772D">
              <w:t>4.2.2.</w:t>
            </w:r>
          </w:p>
        </w:tc>
        <w:tc>
          <w:tcPr>
            <w:tcW w:w="6272" w:type="dxa"/>
            <w:tcBorders>
              <w:top w:val="nil"/>
              <w:left w:val="nil"/>
              <w:bottom w:val="nil"/>
              <w:right w:val="nil"/>
            </w:tcBorders>
            <w:shd w:val="clear" w:color="auto" w:fill="auto"/>
            <w:vAlign w:val="center"/>
          </w:tcPr>
          <w:p w14:paraId="7D2B5719" w14:textId="77777777" w:rsidR="00041D34" w:rsidRPr="007A772D" w:rsidRDefault="00041D34" w:rsidP="00041D34">
            <w:pPr>
              <w:spacing w:before="5"/>
              <w:jc w:val="both"/>
            </w:pPr>
            <w:r w:rsidRPr="007A772D">
              <w:t>Factor en estudio</w:t>
            </w:r>
          </w:p>
        </w:tc>
        <w:tc>
          <w:tcPr>
            <w:tcW w:w="703" w:type="dxa"/>
            <w:tcBorders>
              <w:top w:val="nil"/>
              <w:left w:val="nil"/>
              <w:bottom w:val="nil"/>
              <w:right w:val="nil"/>
            </w:tcBorders>
            <w:shd w:val="clear" w:color="auto" w:fill="auto"/>
            <w:vAlign w:val="center"/>
          </w:tcPr>
          <w:p w14:paraId="02B9429C" w14:textId="77777777" w:rsidR="00041D34" w:rsidRPr="007A772D" w:rsidRDefault="00041D34" w:rsidP="00041D34">
            <w:pPr>
              <w:spacing w:before="5"/>
              <w:jc w:val="center"/>
              <w:rPr>
                <w:bCs/>
                <w:spacing w:val="3"/>
              </w:rPr>
            </w:pPr>
            <w:r w:rsidRPr="007A772D">
              <w:rPr>
                <w:bCs/>
                <w:spacing w:val="3"/>
              </w:rPr>
              <w:t>21</w:t>
            </w:r>
          </w:p>
        </w:tc>
      </w:tr>
      <w:tr w:rsidR="00041D34" w:rsidRPr="007A772D" w14:paraId="4EB763F4" w14:textId="77777777" w:rsidTr="00041D34">
        <w:tc>
          <w:tcPr>
            <w:tcW w:w="953" w:type="dxa"/>
            <w:tcBorders>
              <w:top w:val="nil"/>
              <w:left w:val="nil"/>
              <w:bottom w:val="nil"/>
              <w:right w:val="nil"/>
            </w:tcBorders>
            <w:shd w:val="clear" w:color="auto" w:fill="auto"/>
            <w:vAlign w:val="center"/>
          </w:tcPr>
          <w:p w14:paraId="7B937F9C" w14:textId="77777777" w:rsidR="00041D34" w:rsidRPr="007A772D" w:rsidRDefault="00041D34" w:rsidP="00041D34">
            <w:pPr>
              <w:spacing w:before="5"/>
            </w:pPr>
            <w:r w:rsidRPr="007A772D">
              <w:t>4.2.3.</w:t>
            </w:r>
          </w:p>
        </w:tc>
        <w:tc>
          <w:tcPr>
            <w:tcW w:w="6272" w:type="dxa"/>
            <w:tcBorders>
              <w:top w:val="nil"/>
              <w:left w:val="nil"/>
              <w:bottom w:val="nil"/>
              <w:right w:val="nil"/>
            </w:tcBorders>
            <w:shd w:val="clear" w:color="auto" w:fill="auto"/>
            <w:vAlign w:val="center"/>
          </w:tcPr>
          <w:p w14:paraId="649387D8" w14:textId="77777777" w:rsidR="00041D34" w:rsidRPr="007A772D" w:rsidRDefault="00041D34" w:rsidP="00041D34">
            <w:pPr>
              <w:spacing w:before="5"/>
              <w:jc w:val="both"/>
            </w:pPr>
            <w:r w:rsidRPr="007A772D">
              <w:t>Análisis estadístico y funcional</w:t>
            </w:r>
          </w:p>
        </w:tc>
        <w:tc>
          <w:tcPr>
            <w:tcW w:w="703" w:type="dxa"/>
            <w:tcBorders>
              <w:top w:val="nil"/>
              <w:left w:val="nil"/>
              <w:bottom w:val="nil"/>
              <w:right w:val="nil"/>
            </w:tcBorders>
            <w:shd w:val="clear" w:color="auto" w:fill="auto"/>
            <w:vAlign w:val="center"/>
          </w:tcPr>
          <w:p w14:paraId="0ACF5332" w14:textId="77777777" w:rsidR="00041D34" w:rsidRPr="007A772D" w:rsidRDefault="00041D34" w:rsidP="00041D34">
            <w:pPr>
              <w:spacing w:before="5"/>
              <w:jc w:val="center"/>
              <w:rPr>
                <w:bCs/>
                <w:spacing w:val="3"/>
              </w:rPr>
            </w:pPr>
            <w:r w:rsidRPr="007A772D">
              <w:rPr>
                <w:bCs/>
                <w:spacing w:val="3"/>
              </w:rPr>
              <w:t>22</w:t>
            </w:r>
          </w:p>
        </w:tc>
      </w:tr>
      <w:tr w:rsidR="00041D34" w:rsidRPr="007A772D" w14:paraId="580CB14E" w14:textId="77777777" w:rsidTr="00041D34">
        <w:tc>
          <w:tcPr>
            <w:tcW w:w="953" w:type="dxa"/>
            <w:tcBorders>
              <w:top w:val="nil"/>
              <w:left w:val="nil"/>
              <w:bottom w:val="nil"/>
              <w:right w:val="nil"/>
            </w:tcBorders>
            <w:shd w:val="clear" w:color="auto" w:fill="auto"/>
            <w:vAlign w:val="center"/>
          </w:tcPr>
          <w:p w14:paraId="6C8269B8" w14:textId="77777777" w:rsidR="00041D34" w:rsidRPr="007A772D" w:rsidRDefault="00041D34" w:rsidP="00041D34">
            <w:pPr>
              <w:spacing w:before="5"/>
            </w:pPr>
            <w:r w:rsidRPr="007A772D">
              <w:t>4.2.4.</w:t>
            </w:r>
          </w:p>
        </w:tc>
        <w:tc>
          <w:tcPr>
            <w:tcW w:w="6272" w:type="dxa"/>
            <w:tcBorders>
              <w:top w:val="nil"/>
              <w:left w:val="nil"/>
              <w:bottom w:val="nil"/>
              <w:right w:val="nil"/>
            </w:tcBorders>
            <w:shd w:val="clear" w:color="auto" w:fill="auto"/>
            <w:vAlign w:val="center"/>
          </w:tcPr>
          <w:p w14:paraId="621EAF21" w14:textId="77777777" w:rsidR="00041D34" w:rsidRPr="007A772D" w:rsidRDefault="00041D34" w:rsidP="00041D34">
            <w:pPr>
              <w:spacing w:before="5"/>
              <w:jc w:val="both"/>
            </w:pPr>
            <w:r w:rsidRPr="007A772D">
              <w:t>Medición experimental</w:t>
            </w:r>
          </w:p>
        </w:tc>
        <w:tc>
          <w:tcPr>
            <w:tcW w:w="703" w:type="dxa"/>
            <w:tcBorders>
              <w:top w:val="nil"/>
              <w:left w:val="nil"/>
              <w:bottom w:val="nil"/>
              <w:right w:val="nil"/>
            </w:tcBorders>
            <w:shd w:val="clear" w:color="auto" w:fill="auto"/>
            <w:vAlign w:val="center"/>
          </w:tcPr>
          <w:p w14:paraId="4E31656C" w14:textId="77777777" w:rsidR="00041D34" w:rsidRPr="007A772D" w:rsidRDefault="00041D34" w:rsidP="00041D34">
            <w:pPr>
              <w:spacing w:before="5"/>
              <w:jc w:val="center"/>
              <w:rPr>
                <w:bCs/>
                <w:spacing w:val="3"/>
              </w:rPr>
            </w:pPr>
            <w:r w:rsidRPr="007A772D">
              <w:rPr>
                <w:bCs/>
                <w:spacing w:val="3"/>
              </w:rPr>
              <w:t>22</w:t>
            </w:r>
          </w:p>
        </w:tc>
      </w:tr>
      <w:tr w:rsidR="00041D34" w:rsidRPr="007A772D" w14:paraId="2DF36F0A" w14:textId="77777777" w:rsidTr="00041D34">
        <w:tc>
          <w:tcPr>
            <w:tcW w:w="953" w:type="dxa"/>
            <w:tcBorders>
              <w:top w:val="nil"/>
              <w:left w:val="nil"/>
              <w:bottom w:val="nil"/>
              <w:right w:val="nil"/>
            </w:tcBorders>
            <w:shd w:val="clear" w:color="auto" w:fill="auto"/>
            <w:vAlign w:val="center"/>
          </w:tcPr>
          <w:p w14:paraId="79FAEBB4" w14:textId="77777777" w:rsidR="00041D34" w:rsidRPr="007A772D" w:rsidRDefault="00041D34" w:rsidP="00041D34">
            <w:pPr>
              <w:spacing w:before="5"/>
            </w:pPr>
            <w:r w:rsidRPr="007A772D">
              <w:t>4.2.5.</w:t>
            </w:r>
          </w:p>
        </w:tc>
        <w:tc>
          <w:tcPr>
            <w:tcW w:w="6272" w:type="dxa"/>
            <w:tcBorders>
              <w:top w:val="nil"/>
              <w:left w:val="nil"/>
              <w:bottom w:val="nil"/>
              <w:right w:val="nil"/>
            </w:tcBorders>
            <w:shd w:val="clear" w:color="auto" w:fill="auto"/>
            <w:vAlign w:val="center"/>
          </w:tcPr>
          <w:p w14:paraId="2A314796" w14:textId="77777777" w:rsidR="00041D34" w:rsidRPr="007A772D" w:rsidRDefault="00041D34" w:rsidP="00041D34">
            <w:pPr>
              <w:spacing w:before="5"/>
              <w:jc w:val="both"/>
            </w:pPr>
            <w:r w:rsidRPr="007A772D">
              <w:t>Métodos evaluados y datos tomados</w:t>
            </w:r>
          </w:p>
        </w:tc>
        <w:tc>
          <w:tcPr>
            <w:tcW w:w="703" w:type="dxa"/>
            <w:tcBorders>
              <w:top w:val="nil"/>
              <w:left w:val="nil"/>
              <w:bottom w:val="nil"/>
              <w:right w:val="nil"/>
            </w:tcBorders>
            <w:shd w:val="clear" w:color="auto" w:fill="auto"/>
            <w:vAlign w:val="center"/>
          </w:tcPr>
          <w:p w14:paraId="3F940E3F" w14:textId="77777777" w:rsidR="00041D34" w:rsidRPr="007A772D" w:rsidRDefault="00041D34" w:rsidP="00041D34">
            <w:pPr>
              <w:spacing w:before="5"/>
              <w:jc w:val="center"/>
              <w:rPr>
                <w:bCs/>
                <w:spacing w:val="3"/>
              </w:rPr>
            </w:pPr>
            <w:r w:rsidRPr="007A772D">
              <w:rPr>
                <w:bCs/>
                <w:spacing w:val="3"/>
              </w:rPr>
              <w:t>23</w:t>
            </w:r>
          </w:p>
        </w:tc>
      </w:tr>
      <w:tr w:rsidR="00041D34" w:rsidRPr="007A772D" w14:paraId="6631CC07" w14:textId="77777777" w:rsidTr="00041D34">
        <w:tc>
          <w:tcPr>
            <w:tcW w:w="953" w:type="dxa"/>
            <w:tcBorders>
              <w:top w:val="nil"/>
              <w:left w:val="nil"/>
              <w:bottom w:val="nil"/>
              <w:right w:val="nil"/>
            </w:tcBorders>
            <w:shd w:val="clear" w:color="auto" w:fill="auto"/>
            <w:vAlign w:val="center"/>
          </w:tcPr>
          <w:p w14:paraId="6EF7988A" w14:textId="77777777" w:rsidR="00041D34" w:rsidRPr="007A772D" w:rsidRDefault="00041D34" w:rsidP="00041D34">
            <w:pPr>
              <w:spacing w:before="5"/>
            </w:pPr>
            <w:r w:rsidRPr="007A772D">
              <w:lastRenderedPageBreak/>
              <w:t>4.2.6.</w:t>
            </w:r>
          </w:p>
        </w:tc>
        <w:tc>
          <w:tcPr>
            <w:tcW w:w="6272" w:type="dxa"/>
            <w:tcBorders>
              <w:top w:val="nil"/>
              <w:left w:val="nil"/>
              <w:bottom w:val="nil"/>
              <w:right w:val="nil"/>
            </w:tcBorders>
            <w:shd w:val="clear" w:color="auto" w:fill="auto"/>
            <w:vAlign w:val="center"/>
          </w:tcPr>
          <w:p w14:paraId="2BA3D208" w14:textId="77777777" w:rsidR="00041D34" w:rsidRPr="007A772D" w:rsidRDefault="00041D34" w:rsidP="00041D34">
            <w:pPr>
              <w:spacing w:before="5"/>
              <w:jc w:val="both"/>
              <w:rPr>
                <w:bCs/>
              </w:rPr>
            </w:pPr>
            <w:r w:rsidRPr="007A772D">
              <w:rPr>
                <w:bCs/>
                <w:lang w:val="es-ES_tradnl"/>
              </w:rPr>
              <w:t>Procedimiento experimental</w:t>
            </w:r>
          </w:p>
        </w:tc>
        <w:tc>
          <w:tcPr>
            <w:tcW w:w="703" w:type="dxa"/>
            <w:tcBorders>
              <w:top w:val="nil"/>
              <w:left w:val="nil"/>
              <w:bottom w:val="nil"/>
              <w:right w:val="nil"/>
            </w:tcBorders>
            <w:shd w:val="clear" w:color="auto" w:fill="auto"/>
            <w:vAlign w:val="center"/>
          </w:tcPr>
          <w:p w14:paraId="46BD45F6" w14:textId="77777777" w:rsidR="00041D34" w:rsidRPr="007A772D" w:rsidRDefault="00041D34" w:rsidP="00041D34">
            <w:pPr>
              <w:spacing w:before="5"/>
              <w:jc w:val="center"/>
              <w:rPr>
                <w:bCs/>
                <w:spacing w:val="3"/>
              </w:rPr>
            </w:pPr>
            <w:r w:rsidRPr="007A772D">
              <w:rPr>
                <w:bCs/>
                <w:spacing w:val="3"/>
              </w:rPr>
              <w:t>24</w:t>
            </w:r>
          </w:p>
        </w:tc>
      </w:tr>
      <w:tr w:rsidR="00041D34" w:rsidRPr="007A772D" w14:paraId="01B0FCCA" w14:textId="77777777" w:rsidTr="00041D34">
        <w:tc>
          <w:tcPr>
            <w:tcW w:w="953" w:type="dxa"/>
            <w:tcBorders>
              <w:top w:val="nil"/>
              <w:left w:val="nil"/>
              <w:bottom w:val="nil"/>
              <w:right w:val="nil"/>
            </w:tcBorders>
            <w:shd w:val="clear" w:color="auto" w:fill="auto"/>
            <w:vAlign w:val="center"/>
          </w:tcPr>
          <w:p w14:paraId="1F6D0455" w14:textId="77777777" w:rsidR="00041D34" w:rsidRPr="007A772D" w:rsidRDefault="00041D34" w:rsidP="00041D34">
            <w:pPr>
              <w:spacing w:before="5"/>
            </w:pPr>
            <w:r w:rsidRPr="007A772D">
              <w:t>4.2.6.1.</w:t>
            </w:r>
          </w:p>
        </w:tc>
        <w:tc>
          <w:tcPr>
            <w:tcW w:w="6272" w:type="dxa"/>
            <w:tcBorders>
              <w:top w:val="nil"/>
              <w:left w:val="nil"/>
              <w:bottom w:val="nil"/>
              <w:right w:val="nil"/>
            </w:tcBorders>
            <w:shd w:val="clear" w:color="auto" w:fill="auto"/>
            <w:vAlign w:val="center"/>
          </w:tcPr>
          <w:p w14:paraId="344BF7E9" w14:textId="77777777" w:rsidR="00041D34" w:rsidRPr="007A772D" w:rsidRDefault="00041D34" w:rsidP="00041D34">
            <w:pPr>
              <w:spacing w:before="5"/>
              <w:jc w:val="both"/>
              <w:rPr>
                <w:bCs/>
                <w:lang w:val="es-ES_tradnl"/>
              </w:rPr>
            </w:pPr>
            <w:r w:rsidRPr="007A772D">
              <w:rPr>
                <w:lang w:val="es-ES_tradnl"/>
              </w:rPr>
              <w:t>Frotis sanguíneo</w:t>
            </w:r>
          </w:p>
        </w:tc>
        <w:tc>
          <w:tcPr>
            <w:tcW w:w="703" w:type="dxa"/>
            <w:tcBorders>
              <w:top w:val="nil"/>
              <w:left w:val="nil"/>
              <w:bottom w:val="nil"/>
              <w:right w:val="nil"/>
            </w:tcBorders>
            <w:shd w:val="clear" w:color="auto" w:fill="auto"/>
            <w:vAlign w:val="center"/>
          </w:tcPr>
          <w:p w14:paraId="617286FA" w14:textId="77777777" w:rsidR="00041D34" w:rsidRPr="007A772D" w:rsidRDefault="00041D34" w:rsidP="00041D34">
            <w:pPr>
              <w:spacing w:before="5"/>
              <w:jc w:val="center"/>
              <w:rPr>
                <w:bCs/>
                <w:spacing w:val="3"/>
              </w:rPr>
            </w:pPr>
            <w:r w:rsidRPr="007A772D">
              <w:rPr>
                <w:bCs/>
                <w:spacing w:val="3"/>
              </w:rPr>
              <w:t>24</w:t>
            </w:r>
          </w:p>
        </w:tc>
      </w:tr>
      <w:tr w:rsidR="00041D34" w:rsidRPr="007A772D" w14:paraId="17AA859E" w14:textId="77777777" w:rsidTr="00041D34">
        <w:tc>
          <w:tcPr>
            <w:tcW w:w="953" w:type="dxa"/>
            <w:tcBorders>
              <w:top w:val="nil"/>
              <w:left w:val="nil"/>
              <w:bottom w:val="nil"/>
              <w:right w:val="nil"/>
            </w:tcBorders>
            <w:shd w:val="clear" w:color="auto" w:fill="auto"/>
            <w:vAlign w:val="center"/>
          </w:tcPr>
          <w:p w14:paraId="7DDE8E4C" w14:textId="77777777" w:rsidR="00041D34" w:rsidRPr="007A772D" w:rsidRDefault="00041D34" w:rsidP="00041D34">
            <w:pPr>
              <w:spacing w:before="5"/>
            </w:pPr>
            <w:r w:rsidRPr="007A772D">
              <w:t>4.2.6.2.</w:t>
            </w:r>
          </w:p>
        </w:tc>
        <w:tc>
          <w:tcPr>
            <w:tcW w:w="6272" w:type="dxa"/>
            <w:tcBorders>
              <w:top w:val="nil"/>
              <w:left w:val="nil"/>
              <w:bottom w:val="nil"/>
              <w:right w:val="nil"/>
            </w:tcBorders>
            <w:shd w:val="clear" w:color="auto" w:fill="auto"/>
            <w:vAlign w:val="center"/>
          </w:tcPr>
          <w:p w14:paraId="5E05ED4D" w14:textId="77777777" w:rsidR="00041D34" w:rsidRPr="007A772D" w:rsidRDefault="00041D34" w:rsidP="00041D34">
            <w:pPr>
              <w:spacing w:before="5"/>
              <w:jc w:val="both"/>
              <w:rPr>
                <w:lang w:val="es-ES_tradnl"/>
              </w:rPr>
            </w:pPr>
            <w:r w:rsidRPr="007A772D">
              <w:rPr>
                <w:lang w:val="es-ES_tradnl"/>
              </w:rPr>
              <w:t>Hemograma</w:t>
            </w:r>
          </w:p>
        </w:tc>
        <w:tc>
          <w:tcPr>
            <w:tcW w:w="703" w:type="dxa"/>
            <w:tcBorders>
              <w:top w:val="nil"/>
              <w:left w:val="nil"/>
              <w:bottom w:val="nil"/>
              <w:right w:val="nil"/>
            </w:tcBorders>
            <w:shd w:val="clear" w:color="auto" w:fill="auto"/>
            <w:vAlign w:val="center"/>
          </w:tcPr>
          <w:p w14:paraId="246D7EE9" w14:textId="77777777" w:rsidR="00041D34" w:rsidRPr="007A772D" w:rsidRDefault="00041D34" w:rsidP="00041D34">
            <w:pPr>
              <w:spacing w:before="5"/>
              <w:jc w:val="center"/>
              <w:rPr>
                <w:bCs/>
                <w:spacing w:val="3"/>
              </w:rPr>
            </w:pPr>
            <w:r w:rsidRPr="007A772D">
              <w:rPr>
                <w:bCs/>
                <w:spacing w:val="3"/>
              </w:rPr>
              <w:t>25</w:t>
            </w:r>
          </w:p>
        </w:tc>
      </w:tr>
      <w:tr w:rsidR="00041D34" w:rsidRPr="007A772D" w14:paraId="0EF092F3" w14:textId="77777777" w:rsidTr="00041D34">
        <w:tc>
          <w:tcPr>
            <w:tcW w:w="953" w:type="dxa"/>
            <w:tcBorders>
              <w:top w:val="nil"/>
              <w:left w:val="nil"/>
              <w:bottom w:val="nil"/>
              <w:right w:val="nil"/>
            </w:tcBorders>
            <w:shd w:val="clear" w:color="auto" w:fill="auto"/>
            <w:vAlign w:val="center"/>
          </w:tcPr>
          <w:p w14:paraId="03D4B121" w14:textId="77777777" w:rsidR="00041D34" w:rsidRPr="007A772D" w:rsidRDefault="00041D34" w:rsidP="00041D34">
            <w:pPr>
              <w:spacing w:before="5"/>
            </w:pPr>
            <w:r w:rsidRPr="007A772D">
              <w:t>4.2.6.3.</w:t>
            </w:r>
          </w:p>
        </w:tc>
        <w:tc>
          <w:tcPr>
            <w:tcW w:w="6272" w:type="dxa"/>
            <w:tcBorders>
              <w:top w:val="nil"/>
              <w:left w:val="nil"/>
              <w:bottom w:val="nil"/>
              <w:right w:val="nil"/>
            </w:tcBorders>
            <w:shd w:val="clear" w:color="auto" w:fill="auto"/>
            <w:vAlign w:val="center"/>
          </w:tcPr>
          <w:p w14:paraId="119BF158" w14:textId="77777777" w:rsidR="00041D34" w:rsidRPr="007A772D" w:rsidRDefault="00041D34" w:rsidP="00041D34">
            <w:pPr>
              <w:spacing w:before="5"/>
              <w:jc w:val="both"/>
              <w:rPr>
                <w:lang w:val="es-ES_tradnl"/>
              </w:rPr>
            </w:pPr>
            <w:r w:rsidRPr="007A772D">
              <w:rPr>
                <w:lang w:val="es-ES_tradnl"/>
              </w:rPr>
              <w:t>Kit PCR</w:t>
            </w:r>
          </w:p>
        </w:tc>
        <w:tc>
          <w:tcPr>
            <w:tcW w:w="703" w:type="dxa"/>
            <w:tcBorders>
              <w:top w:val="nil"/>
              <w:left w:val="nil"/>
              <w:bottom w:val="nil"/>
              <w:right w:val="nil"/>
            </w:tcBorders>
            <w:shd w:val="clear" w:color="auto" w:fill="auto"/>
            <w:vAlign w:val="center"/>
          </w:tcPr>
          <w:p w14:paraId="268672D8" w14:textId="77777777" w:rsidR="00041D34" w:rsidRPr="007A772D" w:rsidRDefault="00041D34" w:rsidP="00041D34">
            <w:pPr>
              <w:spacing w:before="5"/>
              <w:jc w:val="center"/>
              <w:rPr>
                <w:bCs/>
                <w:spacing w:val="3"/>
              </w:rPr>
            </w:pPr>
            <w:r w:rsidRPr="007A772D">
              <w:rPr>
                <w:bCs/>
                <w:spacing w:val="3"/>
              </w:rPr>
              <w:t>25</w:t>
            </w:r>
          </w:p>
        </w:tc>
      </w:tr>
      <w:tr w:rsidR="00041D34" w:rsidRPr="007A772D" w14:paraId="2EAA238D" w14:textId="77777777" w:rsidTr="00041D34">
        <w:tc>
          <w:tcPr>
            <w:tcW w:w="953" w:type="dxa"/>
            <w:tcBorders>
              <w:top w:val="nil"/>
              <w:left w:val="nil"/>
              <w:bottom w:val="nil"/>
              <w:right w:val="nil"/>
            </w:tcBorders>
            <w:shd w:val="clear" w:color="auto" w:fill="auto"/>
            <w:vAlign w:val="center"/>
          </w:tcPr>
          <w:p w14:paraId="3E423CE2" w14:textId="77777777" w:rsidR="00041D34" w:rsidRPr="007A772D" w:rsidRDefault="00041D34" w:rsidP="00041D34">
            <w:pPr>
              <w:spacing w:before="5"/>
            </w:pPr>
            <w:r w:rsidRPr="007A772D">
              <w:t>4.2.6.3.</w:t>
            </w:r>
          </w:p>
        </w:tc>
        <w:tc>
          <w:tcPr>
            <w:tcW w:w="6272" w:type="dxa"/>
            <w:tcBorders>
              <w:top w:val="nil"/>
              <w:left w:val="nil"/>
              <w:bottom w:val="nil"/>
              <w:right w:val="nil"/>
            </w:tcBorders>
            <w:shd w:val="clear" w:color="auto" w:fill="auto"/>
            <w:vAlign w:val="center"/>
          </w:tcPr>
          <w:p w14:paraId="0E268452" w14:textId="77777777" w:rsidR="00041D34" w:rsidRPr="007A772D" w:rsidRDefault="00041D34" w:rsidP="00041D34">
            <w:pPr>
              <w:spacing w:before="5"/>
              <w:jc w:val="both"/>
              <w:rPr>
                <w:lang w:val="es-ES_tradnl"/>
              </w:rPr>
            </w:pPr>
            <w:r w:rsidRPr="007A772D">
              <w:rPr>
                <w:lang w:val="es-ES_tradnl"/>
              </w:rPr>
              <w:t>Frotis sanguíneo</w:t>
            </w:r>
          </w:p>
        </w:tc>
        <w:tc>
          <w:tcPr>
            <w:tcW w:w="703" w:type="dxa"/>
            <w:tcBorders>
              <w:top w:val="nil"/>
              <w:left w:val="nil"/>
              <w:bottom w:val="nil"/>
              <w:right w:val="nil"/>
            </w:tcBorders>
            <w:shd w:val="clear" w:color="auto" w:fill="auto"/>
            <w:vAlign w:val="center"/>
          </w:tcPr>
          <w:p w14:paraId="76AEE593" w14:textId="77777777" w:rsidR="00041D34" w:rsidRPr="007A772D" w:rsidRDefault="00041D34" w:rsidP="00041D34">
            <w:pPr>
              <w:spacing w:before="5"/>
              <w:jc w:val="center"/>
              <w:rPr>
                <w:bCs/>
                <w:spacing w:val="3"/>
              </w:rPr>
            </w:pPr>
            <w:r w:rsidRPr="007A772D">
              <w:rPr>
                <w:bCs/>
                <w:spacing w:val="3"/>
              </w:rPr>
              <w:t>24</w:t>
            </w:r>
          </w:p>
        </w:tc>
      </w:tr>
      <w:tr w:rsidR="00041D34" w:rsidRPr="007A772D" w14:paraId="5EFF1BF5" w14:textId="77777777" w:rsidTr="00041D34">
        <w:tc>
          <w:tcPr>
            <w:tcW w:w="953" w:type="dxa"/>
            <w:tcBorders>
              <w:top w:val="nil"/>
              <w:left w:val="nil"/>
              <w:bottom w:val="nil"/>
              <w:right w:val="nil"/>
            </w:tcBorders>
            <w:shd w:val="clear" w:color="auto" w:fill="auto"/>
            <w:vAlign w:val="center"/>
          </w:tcPr>
          <w:p w14:paraId="5022A878" w14:textId="77777777" w:rsidR="00041D34" w:rsidRPr="007A772D" w:rsidRDefault="00041D34" w:rsidP="00041D34">
            <w:pPr>
              <w:spacing w:before="5"/>
            </w:pPr>
            <w:r w:rsidRPr="007A772D">
              <w:t>4.2.7.</w:t>
            </w:r>
          </w:p>
        </w:tc>
        <w:tc>
          <w:tcPr>
            <w:tcW w:w="6272" w:type="dxa"/>
            <w:tcBorders>
              <w:top w:val="nil"/>
              <w:left w:val="nil"/>
              <w:bottom w:val="nil"/>
              <w:right w:val="nil"/>
            </w:tcBorders>
            <w:shd w:val="clear" w:color="auto" w:fill="auto"/>
            <w:vAlign w:val="center"/>
          </w:tcPr>
          <w:p w14:paraId="5CA5F209" w14:textId="77777777" w:rsidR="00041D34" w:rsidRPr="007A772D" w:rsidRDefault="00041D34" w:rsidP="00041D34">
            <w:pPr>
              <w:spacing w:before="5"/>
              <w:jc w:val="both"/>
              <w:rPr>
                <w:lang w:val="es-ES_tradnl"/>
              </w:rPr>
            </w:pPr>
            <w:r w:rsidRPr="007A772D">
              <w:rPr>
                <w:bCs/>
                <w:lang w:val="es-ES_tradnl"/>
              </w:rPr>
              <w:t>Manejo del experimento</w:t>
            </w:r>
          </w:p>
        </w:tc>
        <w:tc>
          <w:tcPr>
            <w:tcW w:w="703" w:type="dxa"/>
            <w:tcBorders>
              <w:top w:val="nil"/>
              <w:left w:val="nil"/>
              <w:bottom w:val="nil"/>
              <w:right w:val="nil"/>
            </w:tcBorders>
            <w:shd w:val="clear" w:color="auto" w:fill="auto"/>
            <w:vAlign w:val="center"/>
          </w:tcPr>
          <w:p w14:paraId="6543396E" w14:textId="77777777" w:rsidR="00041D34" w:rsidRPr="007A772D" w:rsidRDefault="00041D34" w:rsidP="00041D34">
            <w:pPr>
              <w:spacing w:before="5"/>
              <w:jc w:val="center"/>
              <w:rPr>
                <w:bCs/>
                <w:spacing w:val="3"/>
              </w:rPr>
            </w:pPr>
            <w:r w:rsidRPr="007A772D">
              <w:rPr>
                <w:bCs/>
                <w:spacing w:val="3"/>
              </w:rPr>
              <w:t>27</w:t>
            </w:r>
          </w:p>
        </w:tc>
      </w:tr>
      <w:tr w:rsidR="00041D34" w:rsidRPr="007A772D" w14:paraId="31EB0261" w14:textId="77777777" w:rsidTr="00041D34">
        <w:tc>
          <w:tcPr>
            <w:tcW w:w="953" w:type="dxa"/>
            <w:tcBorders>
              <w:top w:val="nil"/>
              <w:left w:val="nil"/>
              <w:bottom w:val="nil"/>
              <w:right w:val="nil"/>
            </w:tcBorders>
            <w:shd w:val="clear" w:color="auto" w:fill="auto"/>
            <w:vAlign w:val="center"/>
          </w:tcPr>
          <w:p w14:paraId="7BE06E87" w14:textId="77777777" w:rsidR="00041D34" w:rsidRPr="007A772D" w:rsidRDefault="00041D34" w:rsidP="00041D34">
            <w:pPr>
              <w:spacing w:before="5"/>
            </w:pPr>
            <w:r w:rsidRPr="007A772D">
              <w:t>4.2.7.1.</w:t>
            </w:r>
          </w:p>
        </w:tc>
        <w:tc>
          <w:tcPr>
            <w:tcW w:w="6272" w:type="dxa"/>
            <w:tcBorders>
              <w:top w:val="nil"/>
              <w:left w:val="nil"/>
              <w:bottom w:val="nil"/>
              <w:right w:val="nil"/>
            </w:tcBorders>
            <w:shd w:val="clear" w:color="auto" w:fill="auto"/>
            <w:vAlign w:val="center"/>
          </w:tcPr>
          <w:p w14:paraId="6BFD19CA" w14:textId="77777777" w:rsidR="00041D34" w:rsidRPr="007A772D" w:rsidRDefault="00041D34" w:rsidP="00041D34">
            <w:pPr>
              <w:spacing w:before="5"/>
              <w:jc w:val="both"/>
              <w:rPr>
                <w:bCs/>
                <w:lang w:val="es-ES_tradnl"/>
              </w:rPr>
            </w:pPr>
            <w:r w:rsidRPr="007A772D">
              <w:rPr>
                <w:lang w:val="es-ES_tradnl"/>
              </w:rPr>
              <w:t>Anamnesis</w:t>
            </w:r>
          </w:p>
        </w:tc>
        <w:tc>
          <w:tcPr>
            <w:tcW w:w="703" w:type="dxa"/>
            <w:tcBorders>
              <w:top w:val="nil"/>
              <w:left w:val="nil"/>
              <w:bottom w:val="nil"/>
              <w:right w:val="nil"/>
            </w:tcBorders>
            <w:shd w:val="clear" w:color="auto" w:fill="auto"/>
            <w:vAlign w:val="center"/>
          </w:tcPr>
          <w:p w14:paraId="67D3582F" w14:textId="77777777" w:rsidR="00041D34" w:rsidRPr="007A772D" w:rsidRDefault="00041D34" w:rsidP="00041D34">
            <w:pPr>
              <w:spacing w:before="5"/>
              <w:jc w:val="center"/>
              <w:rPr>
                <w:bCs/>
                <w:spacing w:val="3"/>
              </w:rPr>
            </w:pPr>
            <w:r w:rsidRPr="007A772D">
              <w:rPr>
                <w:bCs/>
                <w:spacing w:val="3"/>
              </w:rPr>
              <w:t>27</w:t>
            </w:r>
          </w:p>
        </w:tc>
      </w:tr>
      <w:tr w:rsidR="00041D34" w:rsidRPr="007A772D" w14:paraId="5459743C" w14:textId="77777777" w:rsidTr="00041D34">
        <w:tc>
          <w:tcPr>
            <w:tcW w:w="953" w:type="dxa"/>
            <w:tcBorders>
              <w:top w:val="nil"/>
              <w:left w:val="nil"/>
              <w:bottom w:val="nil"/>
              <w:right w:val="nil"/>
            </w:tcBorders>
            <w:shd w:val="clear" w:color="auto" w:fill="auto"/>
            <w:vAlign w:val="center"/>
          </w:tcPr>
          <w:p w14:paraId="1FC70E05" w14:textId="77777777" w:rsidR="00041D34" w:rsidRPr="007A772D" w:rsidRDefault="00041D34" w:rsidP="00041D34">
            <w:pPr>
              <w:spacing w:before="5"/>
            </w:pPr>
            <w:r w:rsidRPr="007A772D">
              <w:t>4.2.7.2.</w:t>
            </w:r>
          </w:p>
        </w:tc>
        <w:tc>
          <w:tcPr>
            <w:tcW w:w="6272" w:type="dxa"/>
            <w:tcBorders>
              <w:top w:val="nil"/>
              <w:left w:val="nil"/>
              <w:bottom w:val="nil"/>
              <w:right w:val="nil"/>
            </w:tcBorders>
            <w:shd w:val="clear" w:color="auto" w:fill="auto"/>
            <w:vAlign w:val="center"/>
          </w:tcPr>
          <w:p w14:paraId="327193EF" w14:textId="77777777" w:rsidR="00041D34" w:rsidRPr="007A772D" w:rsidRDefault="00041D34" w:rsidP="00041D34">
            <w:pPr>
              <w:spacing w:before="5"/>
              <w:jc w:val="both"/>
              <w:rPr>
                <w:lang w:val="es-ES_tradnl"/>
              </w:rPr>
            </w:pPr>
            <w:r w:rsidRPr="007A772D">
              <w:rPr>
                <w:lang w:val="es-ES_tradnl"/>
              </w:rPr>
              <w:t>Chequeo clínico</w:t>
            </w:r>
          </w:p>
        </w:tc>
        <w:tc>
          <w:tcPr>
            <w:tcW w:w="703" w:type="dxa"/>
            <w:tcBorders>
              <w:top w:val="nil"/>
              <w:left w:val="nil"/>
              <w:bottom w:val="nil"/>
              <w:right w:val="nil"/>
            </w:tcBorders>
            <w:shd w:val="clear" w:color="auto" w:fill="auto"/>
            <w:vAlign w:val="center"/>
          </w:tcPr>
          <w:p w14:paraId="4A45018E" w14:textId="77777777" w:rsidR="00041D34" w:rsidRPr="007A772D" w:rsidRDefault="00041D34" w:rsidP="00041D34">
            <w:pPr>
              <w:spacing w:before="5"/>
              <w:jc w:val="center"/>
              <w:rPr>
                <w:bCs/>
                <w:spacing w:val="3"/>
              </w:rPr>
            </w:pPr>
            <w:r w:rsidRPr="007A772D">
              <w:rPr>
                <w:bCs/>
                <w:spacing w:val="3"/>
              </w:rPr>
              <w:t>27</w:t>
            </w:r>
          </w:p>
        </w:tc>
      </w:tr>
      <w:tr w:rsidR="00041D34" w:rsidRPr="007A772D" w14:paraId="35EFF681" w14:textId="77777777" w:rsidTr="00041D34">
        <w:tc>
          <w:tcPr>
            <w:tcW w:w="953" w:type="dxa"/>
            <w:tcBorders>
              <w:top w:val="nil"/>
              <w:left w:val="nil"/>
              <w:bottom w:val="nil"/>
              <w:right w:val="nil"/>
            </w:tcBorders>
            <w:shd w:val="clear" w:color="auto" w:fill="auto"/>
            <w:vAlign w:val="center"/>
          </w:tcPr>
          <w:p w14:paraId="06CCFEDD" w14:textId="77777777" w:rsidR="00041D34" w:rsidRPr="007A772D" w:rsidRDefault="00041D34" w:rsidP="00041D34">
            <w:pPr>
              <w:spacing w:before="5"/>
            </w:pPr>
            <w:r w:rsidRPr="007A772D">
              <w:t>4.2.7.3.</w:t>
            </w:r>
          </w:p>
        </w:tc>
        <w:tc>
          <w:tcPr>
            <w:tcW w:w="6272" w:type="dxa"/>
            <w:tcBorders>
              <w:top w:val="nil"/>
              <w:left w:val="nil"/>
              <w:bottom w:val="nil"/>
              <w:right w:val="nil"/>
            </w:tcBorders>
            <w:shd w:val="clear" w:color="auto" w:fill="auto"/>
            <w:vAlign w:val="center"/>
          </w:tcPr>
          <w:p w14:paraId="015A0854" w14:textId="77777777" w:rsidR="00041D34" w:rsidRPr="007A772D" w:rsidRDefault="00041D34" w:rsidP="00041D34">
            <w:pPr>
              <w:spacing w:before="5"/>
              <w:jc w:val="both"/>
              <w:rPr>
                <w:lang w:val="es-ES_tradnl"/>
              </w:rPr>
            </w:pPr>
            <w:r w:rsidRPr="007A772D">
              <w:rPr>
                <w:lang w:val="es-ES_tradnl"/>
              </w:rPr>
              <w:t>Tomas de muestras</w:t>
            </w:r>
          </w:p>
        </w:tc>
        <w:tc>
          <w:tcPr>
            <w:tcW w:w="703" w:type="dxa"/>
            <w:tcBorders>
              <w:top w:val="nil"/>
              <w:left w:val="nil"/>
              <w:bottom w:val="nil"/>
              <w:right w:val="nil"/>
            </w:tcBorders>
            <w:shd w:val="clear" w:color="auto" w:fill="auto"/>
            <w:vAlign w:val="center"/>
          </w:tcPr>
          <w:p w14:paraId="75FE4026" w14:textId="77777777" w:rsidR="00041D34" w:rsidRPr="007A772D" w:rsidRDefault="00041D34" w:rsidP="00041D34">
            <w:pPr>
              <w:spacing w:before="5"/>
              <w:jc w:val="center"/>
              <w:rPr>
                <w:bCs/>
                <w:spacing w:val="3"/>
              </w:rPr>
            </w:pPr>
            <w:r w:rsidRPr="007A772D">
              <w:rPr>
                <w:bCs/>
                <w:spacing w:val="3"/>
              </w:rPr>
              <w:t>28</w:t>
            </w:r>
          </w:p>
        </w:tc>
      </w:tr>
      <w:tr w:rsidR="00041D34" w:rsidRPr="007A772D" w14:paraId="31BEB9E6" w14:textId="77777777" w:rsidTr="00041D34">
        <w:tc>
          <w:tcPr>
            <w:tcW w:w="953" w:type="dxa"/>
            <w:tcBorders>
              <w:top w:val="nil"/>
              <w:left w:val="nil"/>
              <w:bottom w:val="nil"/>
              <w:right w:val="nil"/>
            </w:tcBorders>
            <w:shd w:val="clear" w:color="auto" w:fill="auto"/>
            <w:vAlign w:val="center"/>
          </w:tcPr>
          <w:p w14:paraId="51D08C41" w14:textId="77777777" w:rsidR="00041D34" w:rsidRPr="007A772D" w:rsidRDefault="00041D34" w:rsidP="00041D34">
            <w:pPr>
              <w:spacing w:before="5"/>
            </w:pPr>
            <w:r w:rsidRPr="007A772D">
              <w:t>4.2.7.4.</w:t>
            </w:r>
          </w:p>
        </w:tc>
        <w:tc>
          <w:tcPr>
            <w:tcW w:w="6272" w:type="dxa"/>
            <w:tcBorders>
              <w:top w:val="nil"/>
              <w:left w:val="nil"/>
              <w:bottom w:val="nil"/>
              <w:right w:val="nil"/>
            </w:tcBorders>
            <w:shd w:val="clear" w:color="auto" w:fill="auto"/>
            <w:vAlign w:val="center"/>
          </w:tcPr>
          <w:p w14:paraId="48A167D7" w14:textId="77777777" w:rsidR="00041D34" w:rsidRPr="007A772D" w:rsidRDefault="00041D34" w:rsidP="00041D34">
            <w:pPr>
              <w:spacing w:before="5"/>
              <w:jc w:val="both"/>
              <w:rPr>
                <w:lang w:val="es-ES_tradnl"/>
              </w:rPr>
            </w:pPr>
            <w:r w:rsidRPr="007A772D">
              <w:rPr>
                <w:lang w:val="es-ES_tradnl"/>
              </w:rPr>
              <w:t>Identificación de las muestras</w:t>
            </w:r>
          </w:p>
        </w:tc>
        <w:tc>
          <w:tcPr>
            <w:tcW w:w="703" w:type="dxa"/>
            <w:tcBorders>
              <w:top w:val="nil"/>
              <w:left w:val="nil"/>
              <w:bottom w:val="nil"/>
              <w:right w:val="nil"/>
            </w:tcBorders>
            <w:shd w:val="clear" w:color="auto" w:fill="auto"/>
            <w:vAlign w:val="center"/>
          </w:tcPr>
          <w:p w14:paraId="73196EDB" w14:textId="77777777" w:rsidR="00041D34" w:rsidRPr="007A772D" w:rsidRDefault="00041D34" w:rsidP="00041D34">
            <w:pPr>
              <w:spacing w:before="5"/>
              <w:jc w:val="center"/>
              <w:rPr>
                <w:bCs/>
                <w:spacing w:val="3"/>
              </w:rPr>
            </w:pPr>
            <w:r w:rsidRPr="007A772D">
              <w:rPr>
                <w:bCs/>
                <w:spacing w:val="3"/>
              </w:rPr>
              <w:t>28</w:t>
            </w:r>
          </w:p>
        </w:tc>
      </w:tr>
      <w:tr w:rsidR="00041D34" w:rsidRPr="007A772D" w14:paraId="5DB796C7" w14:textId="77777777" w:rsidTr="00041D34">
        <w:tc>
          <w:tcPr>
            <w:tcW w:w="953" w:type="dxa"/>
            <w:tcBorders>
              <w:top w:val="nil"/>
              <w:left w:val="nil"/>
              <w:bottom w:val="nil"/>
              <w:right w:val="nil"/>
            </w:tcBorders>
            <w:shd w:val="clear" w:color="auto" w:fill="auto"/>
            <w:vAlign w:val="center"/>
          </w:tcPr>
          <w:p w14:paraId="7CEE8D95" w14:textId="77777777" w:rsidR="00041D34" w:rsidRPr="007A772D" w:rsidRDefault="00041D34" w:rsidP="00041D34">
            <w:pPr>
              <w:spacing w:before="5"/>
            </w:pPr>
            <w:r w:rsidRPr="007A772D">
              <w:t>4.2.8.</w:t>
            </w:r>
          </w:p>
        </w:tc>
        <w:tc>
          <w:tcPr>
            <w:tcW w:w="6272" w:type="dxa"/>
            <w:tcBorders>
              <w:top w:val="nil"/>
              <w:left w:val="nil"/>
              <w:bottom w:val="nil"/>
              <w:right w:val="nil"/>
            </w:tcBorders>
            <w:shd w:val="clear" w:color="auto" w:fill="auto"/>
            <w:vAlign w:val="center"/>
          </w:tcPr>
          <w:p w14:paraId="66BA95F2" w14:textId="77777777" w:rsidR="00041D34" w:rsidRPr="007A772D" w:rsidRDefault="00041D34" w:rsidP="00041D34">
            <w:pPr>
              <w:spacing w:before="5"/>
              <w:jc w:val="both"/>
              <w:rPr>
                <w:lang w:val="es-ES_tradnl"/>
              </w:rPr>
            </w:pPr>
            <w:r w:rsidRPr="007A772D">
              <w:rPr>
                <w:bCs/>
                <w:lang w:val="es-ES_tradnl"/>
              </w:rPr>
              <w:t>Diagnostico relativo</w:t>
            </w:r>
          </w:p>
        </w:tc>
        <w:tc>
          <w:tcPr>
            <w:tcW w:w="703" w:type="dxa"/>
            <w:tcBorders>
              <w:top w:val="nil"/>
              <w:left w:val="nil"/>
              <w:bottom w:val="nil"/>
              <w:right w:val="nil"/>
            </w:tcBorders>
            <w:shd w:val="clear" w:color="auto" w:fill="auto"/>
            <w:vAlign w:val="center"/>
          </w:tcPr>
          <w:p w14:paraId="1F1758D5" w14:textId="77777777" w:rsidR="00041D34" w:rsidRPr="007A772D" w:rsidRDefault="00041D34" w:rsidP="00041D34">
            <w:pPr>
              <w:spacing w:before="5"/>
              <w:jc w:val="center"/>
              <w:rPr>
                <w:bCs/>
                <w:spacing w:val="3"/>
              </w:rPr>
            </w:pPr>
            <w:r w:rsidRPr="007A772D">
              <w:rPr>
                <w:bCs/>
                <w:spacing w:val="3"/>
              </w:rPr>
              <w:t>28</w:t>
            </w:r>
          </w:p>
        </w:tc>
      </w:tr>
      <w:tr w:rsidR="00041D34" w:rsidRPr="007A772D" w14:paraId="4B27BD1F" w14:textId="77777777" w:rsidTr="00041D34">
        <w:tc>
          <w:tcPr>
            <w:tcW w:w="953" w:type="dxa"/>
            <w:tcBorders>
              <w:top w:val="nil"/>
              <w:left w:val="nil"/>
              <w:bottom w:val="nil"/>
              <w:right w:val="nil"/>
            </w:tcBorders>
            <w:shd w:val="clear" w:color="auto" w:fill="auto"/>
            <w:vAlign w:val="center"/>
          </w:tcPr>
          <w:p w14:paraId="6720415C" w14:textId="77777777" w:rsidR="00041D34" w:rsidRPr="007A772D" w:rsidRDefault="00041D34" w:rsidP="00041D34">
            <w:pPr>
              <w:spacing w:before="5"/>
            </w:pPr>
            <w:r w:rsidRPr="007A772D">
              <w:t>4.2.9.</w:t>
            </w:r>
          </w:p>
        </w:tc>
        <w:tc>
          <w:tcPr>
            <w:tcW w:w="6272" w:type="dxa"/>
            <w:tcBorders>
              <w:top w:val="nil"/>
              <w:left w:val="nil"/>
              <w:bottom w:val="nil"/>
              <w:right w:val="nil"/>
            </w:tcBorders>
            <w:shd w:val="clear" w:color="auto" w:fill="auto"/>
            <w:vAlign w:val="center"/>
          </w:tcPr>
          <w:p w14:paraId="5B7843EE" w14:textId="77777777" w:rsidR="00041D34" w:rsidRPr="007A772D" w:rsidRDefault="00041D34" w:rsidP="00041D34">
            <w:pPr>
              <w:spacing w:before="5"/>
              <w:jc w:val="both"/>
              <w:rPr>
                <w:bCs/>
                <w:lang w:val="es-ES_tradnl"/>
              </w:rPr>
            </w:pPr>
            <w:r w:rsidRPr="007A772D">
              <w:rPr>
                <w:bCs/>
                <w:lang w:val="es-ES_tradnl"/>
              </w:rPr>
              <w:t>Envió de muestras</w:t>
            </w:r>
          </w:p>
        </w:tc>
        <w:tc>
          <w:tcPr>
            <w:tcW w:w="703" w:type="dxa"/>
            <w:tcBorders>
              <w:top w:val="nil"/>
              <w:left w:val="nil"/>
              <w:bottom w:val="nil"/>
              <w:right w:val="nil"/>
            </w:tcBorders>
            <w:shd w:val="clear" w:color="auto" w:fill="auto"/>
            <w:vAlign w:val="center"/>
          </w:tcPr>
          <w:p w14:paraId="2FD2F5AD" w14:textId="77777777" w:rsidR="00041D34" w:rsidRPr="007A772D" w:rsidRDefault="00041D34" w:rsidP="00041D34">
            <w:pPr>
              <w:spacing w:before="5"/>
              <w:jc w:val="center"/>
              <w:rPr>
                <w:bCs/>
                <w:spacing w:val="3"/>
              </w:rPr>
            </w:pPr>
            <w:r w:rsidRPr="007A772D">
              <w:rPr>
                <w:bCs/>
                <w:spacing w:val="3"/>
              </w:rPr>
              <w:t>29</w:t>
            </w:r>
          </w:p>
        </w:tc>
      </w:tr>
      <w:tr w:rsidR="00041D34" w:rsidRPr="007A772D" w14:paraId="248F865C" w14:textId="77777777" w:rsidTr="00041D34">
        <w:tc>
          <w:tcPr>
            <w:tcW w:w="953" w:type="dxa"/>
            <w:tcBorders>
              <w:top w:val="nil"/>
              <w:left w:val="nil"/>
              <w:bottom w:val="nil"/>
              <w:right w:val="nil"/>
            </w:tcBorders>
            <w:shd w:val="clear" w:color="auto" w:fill="auto"/>
            <w:vAlign w:val="center"/>
          </w:tcPr>
          <w:p w14:paraId="4E8F2ED8" w14:textId="77777777" w:rsidR="00041D34" w:rsidRPr="007A772D" w:rsidRDefault="00041D34" w:rsidP="00041D34">
            <w:pPr>
              <w:spacing w:before="5"/>
            </w:pPr>
            <w:r w:rsidRPr="007A772D">
              <w:t>4.2.10.</w:t>
            </w:r>
          </w:p>
        </w:tc>
        <w:tc>
          <w:tcPr>
            <w:tcW w:w="6272" w:type="dxa"/>
            <w:tcBorders>
              <w:top w:val="nil"/>
              <w:left w:val="nil"/>
              <w:bottom w:val="nil"/>
              <w:right w:val="nil"/>
            </w:tcBorders>
            <w:shd w:val="clear" w:color="auto" w:fill="auto"/>
            <w:vAlign w:val="center"/>
          </w:tcPr>
          <w:p w14:paraId="6604F37A" w14:textId="77777777" w:rsidR="00041D34" w:rsidRPr="007A772D" w:rsidRDefault="00041D34" w:rsidP="00041D34">
            <w:pPr>
              <w:spacing w:before="5"/>
              <w:jc w:val="both"/>
              <w:rPr>
                <w:bCs/>
                <w:lang w:val="es-ES_tradnl"/>
              </w:rPr>
            </w:pPr>
            <w:r w:rsidRPr="007A772D">
              <w:rPr>
                <w:bCs/>
                <w:lang w:val="es-ES_tradnl"/>
              </w:rPr>
              <w:t>Recepción de resultados</w:t>
            </w:r>
          </w:p>
        </w:tc>
        <w:tc>
          <w:tcPr>
            <w:tcW w:w="703" w:type="dxa"/>
            <w:tcBorders>
              <w:top w:val="nil"/>
              <w:left w:val="nil"/>
              <w:bottom w:val="nil"/>
              <w:right w:val="nil"/>
            </w:tcBorders>
            <w:shd w:val="clear" w:color="auto" w:fill="auto"/>
            <w:vAlign w:val="center"/>
          </w:tcPr>
          <w:p w14:paraId="66FD7572" w14:textId="77777777" w:rsidR="00041D34" w:rsidRPr="007A772D" w:rsidRDefault="00041D34" w:rsidP="00041D34">
            <w:pPr>
              <w:spacing w:before="5"/>
              <w:jc w:val="center"/>
              <w:rPr>
                <w:bCs/>
                <w:spacing w:val="3"/>
              </w:rPr>
            </w:pPr>
            <w:r w:rsidRPr="007A772D">
              <w:rPr>
                <w:bCs/>
                <w:spacing w:val="3"/>
              </w:rPr>
              <w:t>29</w:t>
            </w:r>
          </w:p>
        </w:tc>
      </w:tr>
      <w:tr w:rsidR="00041D34" w:rsidRPr="007A772D" w14:paraId="1391489F" w14:textId="77777777" w:rsidTr="00041D34">
        <w:tc>
          <w:tcPr>
            <w:tcW w:w="953" w:type="dxa"/>
            <w:tcBorders>
              <w:top w:val="nil"/>
              <w:left w:val="nil"/>
              <w:bottom w:val="nil"/>
              <w:right w:val="nil"/>
            </w:tcBorders>
            <w:shd w:val="clear" w:color="auto" w:fill="auto"/>
            <w:vAlign w:val="center"/>
          </w:tcPr>
          <w:p w14:paraId="31223923" w14:textId="77777777" w:rsidR="00041D34" w:rsidRPr="007A772D" w:rsidRDefault="00041D34" w:rsidP="00041D34">
            <w:pPr>
              <w:spacing w:before="5"/>
            </w:pPr>
            <w:r w:rsidRPr="007A772D">
              <w:t>4.2.11.</w:t>
            </w:r>
          </w:p>
        </w:tc>
        <w:tc>
          <w:tcPr>
            <w:tcW w:w="6272" w:type="dxa"/>
            <w:tcBorders>
              <w:top w:val="nil"/>
              <w:left w:val="nil"/>
              <w:bottom w:val="nil"/>
              <w:right w:val="nil"/>
            </w:tcBorders>
            <w:shd w:val="clear" w:color="auto" w:fill="auto"/>
            <w:vAlign w:val="center"/>
          </w:tcPr>
          <w:p w14:paraId="08F6B2A9" w14:textId="77777777" w:rsidR="00041D34" w:rsidRPr="007A772D" w:rsidRDefault="00041D34" w:rsidP="00041D34">
            <w:pPr>
              <w:spacing w:before="5"/>
              <w:jc w:val="both"/>
              <w:rPr>
                <w:bCs/>
                <w:lang w:val="es-ES_tradnl"/>
              </w:rPr>
            </w:pPr>
            <w:r w:rsidRPr="007A772D">
              <w:rPr>
                <w:bCs/>
                <w:lang w:val="es-ES_tradnl"/>
              </w:rPr>
              <w:t>Tabulación de datos</w:t>
            </w:r>
          </w:p>
        </w:tc>
        <w:tc>
          <w:tcPr>
            <w:tcW w:w="703" w:type="dxa"/>
            <w:tcBorders>
              <w:top w:val="nil"/>
              <w:left w:val="nil"/>
              <w:bottom w:val="nil"/>
              <w:right w:val="nil"/>
            </w:tcBorders>
            <w:shd w:val="clear" w:color="auto" w:fill="auto"/>
            <w:vAlign w:val="center"/>
          </w:tcPr>
          <w:p w14:paraId="7B30A0AF" w14:textId="77777777" w:rsidR="00041D34" w:rsidRPr="007A772D" w:rsidRDefault="00041D34" w:rsidP="00041D34">
            <w:pPr>
              <w:spacing w:before="5"/>
              <w:jc w:val="center"/>
              <w:rPr>
                <w:bCs/>
                <w:spacing w:val="3"/>
              </w:rPr>
            </w:pPr>
            <w:r w:rsidRPr="007A772D">
              <w:rPr>
                <w:bCs/>
                <w:spacing w:val="3"/>
              </w:rPr>
              <w:t>29</w:t>
            </w:r>
          </w:p>
        </w:tc>
      </w:tr>
      <w:tr w:rsidR="00041D34" w:rsidRPr="007A772D" w14:paraId="7235A411" w14:textId="77777777" w:rsidTr="00041D34">
        <w:tc>
          <w:tcPr>
            <w:tcW w:w="953" w:type="dxa"/>
            <w:tcBorders>
              <w:top w:val="nil"/>
              <w:left w:val="nil"/>
              <w:bottom w:val="nil"/>
              <w:right w:val="nil"/>
            </w:tcBorders>
            <w:shd w:val="clear" w:color="auto" w:fill="auto"/>
            <w:vAlign w:val="center"/>
          </w:tcPr>
          <w:p w14:paraId="479BB6BB" w14:textId="77777777" w:rsidR="00041D34" w:rsidRPr="007A772D" w:rsidRDefault="00041D34" w:rsidP="00041D34">
            <w:pPr>
              <w:spacing w:before="5"/>
              <w:rPr>
                <w:bCs/>
                <w:spacing w:val="-1"/>
              </w:rPr>
            </w:pPr>
            <w:r w:rsidRPr="007A772D">
              <w:rPr>
                <w:b/>
                <w:bCs/>
                <w:spacing w:val="-4"/>
              </w:rPr>
              <w:t>V.</w:t>
            </w:r>
          </w:p>
        </w:tc>
        <w:tc>
          <w:tcPr>
            <w:tcW w:w="6272" w:type="dxa"/>
            <w:tcBorders>
              <w:top w:val="nil"/>
              <w:left w:val="nil"/>
              <w:bottom w:val="nil"/>
              <w:right w:val="nil"/>
            </w:tcBorders>
            <w:shd w:val="clear" w:color="auto" w:fill="auto"/>
            <w:vAlign w:val="center"/>
          </w:tcPr>
          <w:p w14:paraId="3BBDFBE6" w14:textId="77777777" w:rsidR="00041D34" w:rsidRPr="007A772D" w:rsidRDefault="00041D34" w:rsidP="00041D34">
            <w:pPr>
              <w:spacing w:before="5"/>
              <w:jc w:val="both"/>
              <w:rPr>
                <w:bCs/>
                <w:spacing w:val="-1"/>
              </w:rPr>
            </w:pPr>
            <w:r w:rsidRPr="007A772D">
              <w:rPr>
                <w:b/>
                <w:bCs/>
                <w:spacing w:val="-4"/>
              </w:rPr>
              <w:t>RESULTADOS Y DISCUSIÓN</w:t>
            </w:r>
          </w:p>
        </w:tc>
        <w:tc>
          <w:tcPr>
            <w:tcW w:w="703" w:type="dxa"/>
            <w:tcBorders>
              <w:top w:val="nil"/>
              <w:left w:val="nil"/>
              <w:bottom w:val="nil"/>
              <w:right w:val="nil"/>
            </w:tcBorders>
            <w:shd w:val="clear" w:color="auto" w:fill="auto"/>
            <w:vAlign w:val="center"/>
          </w:tcPr>
          <w:p w14:paraId="027589D7" w14:textId="77777777" w:rsidR="00041D34" w:rsidRPr="007A772D" w:rsidRDefault="00041D34" w:rsidP="00041D34">
            <w:pPr>
              <w:spacing w:before="5"/>
              <w:jc w:val="center"/>
              <w:rPr>
                <w:bCs/>
                <w:spacing w:val="3"/>
              </w:rPr>
            </w:pPr>
            <w:r w:rsidRPr="007A772D">
              <w:rPr>
                <w:b/>
                <w:bCs/>
                <w:spacing w:val="3"/>
              </w:rPr>
              <w:t>30</w:t>
            </w:r>
          </w:p>
        </w:tc>
      </w:tr>
      <w:tr w:rsidR="00041D34" w:rsidRPr="007A772D" w14:paraId="38D9E928" w14:textId="77777777" w:rsidTr="00041D34">
        <w:tc>
          <w:tcPr>
            <w:tcW w:w="953" w:type="dxa"/>
            <w:tcBorders>
              <w:top w:val="nil"/>
              <w:left w:val="nil"/>
              <w:bottom w:val="nil"/>
              <w:right w:val="nil"/>
            </w:tcBorders>
            <w:shd w:val="clear" w:color="auto" w:fill="auto"/>
            <w:vAlign w:val="center"/>
          </w:tcPr>
          <w:p w14:paraId="0EE40B67" w14:textId="77777777" w:rsidR="00041D34" w:rsidRPr="007A772D" w:rsidRDefault="00041D34" w:rsidP="00041D34">
            <w:pPr>
              <w:spacing w:before="5"/>
              <w:rPr>
                <w:b/>
                <w:bCs/>
                <w:spacing w:val="-4"/>
              </w:rPr>
            </w:pPr>
            <w:r w:rsidRPr="007A772D">
              <w:t xml:space="preserve">5.1.  </w:t>
            </w:r>
          </w:p>
        </w:tc>
        <w:tc>
          <w:tcPr>
            <w:tcW w:w="6272" w:type="dxa"/>
            <w:tcBorders>
              <w:top w:val="nil"/>
              <w:left w:val="nil"/>
              <w:bottom w:val="nil"/>
              <w:right w:val="nil"/>
            </w:tcBorders>
            <w:shd w:val="clear" w:color="auto" w:fill="auto"/>
            <w:vAlign w:val="center"/>
          </w:tcPr>
          <w:p w14:paraId="5D96361F" w14:textId="77777777" w:rsidR="00041D34" w:rsidRPr="007A772D" w:rsidRDefault="00041D34" w:rsidP="00041D34">
            <w:pPr>
              <w:spacing w:before="5"/>
              <w:jc w:val="both"/>
              <w:rPr>
                <w:b/>
                <w:bCs/>
                <w:spacing w:val="-4"/>
              </w:rPr>
            </w:pPr>
            <w:r w:rsidRPr="007A772D">
              <w:t>PREVALENCIA (PV)</w:t>
            </w:r>
          </w:p>
        </w:tc>
        <w:tc>
          <w:tcPr>
            <w:tcW w:w="703" w:type="dxa"/>
            <w:tcBorders>
              <w:top w:val="nil"/>
              <w:left w:val="nil"/>
              <w:bottom w:val="nil"/>
              <w:right w:val="nil"/>
            </w:tcBorders>
            <w:shd w:val="clear" w:color="auto" w:fill="auto"/>
            <w:vAlign w:val="center"/>
          </w:tcPr>
          <w:p w14:paraId="66A73CF1" w14:textId="77777777" w:rsidR="00041D34" w:rsidRPr="007A772D" w:rsidRDefault="00041D34" w:rsidP="00041D34">
            <w:pPr>
              <w:spacing w:before="5"/>
              <w:jc w:val="center"/>
              <w:rPr>
                <w:b/>
                <w:bCs/>
                <w:spacing w:val="3"/>
              </w:rPr>
            </w:pPr>
            <w:r w:rsidRPr="007A772D">
              <w:rPr>
                <w:bCs/>
                <w:spacing w:val="3"/>
              </w:rPr>
              <w:t>30</w:t>
            </w:r>
          </w:p>
        </w:tc>
      </w:tr>
      <w:tr w:rsidR="00041D34" w:rsidRPr="007A772D" w14:paraId="32E21150" w14:textId="77777777" w:rsidTr="00041D34">
        <w:tc>
          <w:tcPr>
            <w:tcW w:w="953" w:type="dxa"/>
            <w:tcBorders>
              <w:top w:val="nil"/>
              <w:left w:val="nil"/>
              <w:bottom w:val="nil"/>
              <w:right w:val="nil"/>
            </w:tcBorders>
            <w:shd w:val="clear" w:color="auto" w:fill="auto"/>
            <w:vAlign w:val="center"/>
          </w:tcPr>
          <w:p w14:paraId="1AD263D3" w14:textId="77777777" w:rsidR="00041D34" w:rsidRPr="007A772D" w:rsidRDefault="00041D34" w:rsidP="00041D34">
            <w:pPr>
              <w:spacing w:before="5"/>
            </w:pPr>
            <w:r w:rsidRPr="007A772D">
              <w:t xml:space="preserve">5.2.  </w:t>
            </w:r>
          </w:p>
        </w:tc>
        <w:tc>
          <w:tcPr>
            <w:tcW w:w="6272" w:type="dxa"/>
            <w:tcBorders>
              <w:top w:val="nil"/>
              <w:left w:val="nil"/>
              <w:bottom w:val="nil"/>
              <w:right w:val="nil"/>
            </w:tcBorders>
            <w:shd w:val="clear" w:color="auto" w:fill="auto"/>
            <w:vAlign w:val="center"/>
          </w:tcPr>
          <w:p w14:paraId="144C4349" w14:textId="77777777" w:rsidR="00041D34" w:rsidRPr="007A772D" w:rsidRDefault="00041D34" w:rsidP="00041D34">
            <w:pPr>
              <w:spacing w:before="5"/>
              <w:jc w:val="both"/>
            </w:pPr>
            <w:r w:rsidRPr="007A772D">
              <w:t>EDAD (E)</w:t>
            </w:r>
          </w:p>
        </w:tc>
        <w:tc>
          <w:tcPr>
            <w:tcW w:w="703" w:type="dxa"/>
            <w:tcBorders>
              <w:top w:val="nil"/>
              <w:left w:val="nil"/>
              <w:bottom w:val="nil"/>
              <w:right w:val="nil"/>
            </w:tcBorders>
            <w:shd w:val="clear" w:color="auto" w:fill="auto"/>
            <w:vAlign w:val="center"/>
          </w:tcPr>
          <w:p w14:paraId="4CBE12BF" w14:textId="77777777" w:rsidR="00041D34" w:rsidRPr="007A772D" w:rsidRDefault="00041D34" w:rsidP="00041D34">
            <w:pPr>
              <w:spacing w:before="5"/>
              <w:jc w:val="center"/>
              <w:rPr>
                <w:bCs/>
                <w:spacing w:val="3"/>
              </w:rPr>
            </w:pPr>
            <w:r w:rsidRPr="007A772D">
              <w:rPr>
                <w:bCs/>
                <w:spacing w:val="3"/>
              </w:rPr>
              <w:t>31</w:t>
            </w:r>
          </w:p>
        </w:tc>
      </w:tr>
      <w:tr w:rsidR="00041D34" w:rsidRPr="007A772D" w14:paraId="6C83706B" w14:textId="77777777" w:rsidTr="00041D34">
        <w:tc>
          <w:tcPr>
            <w:tcW w:w="953" w:type="dxa"/>
            <w:tcBorders>
              <w:top w:val="nil"/>
              <w:left w:val="nil"/>
              <w:bottom w:val="nil"/>
              <w:right w:val="nil"/>
            </w:tcBorders>
            <w:shd w:val="clear" w:color="auto" w:fill="auto"/>
            <w:vAlign w:val="center"/>
          </w:tcPr>
          <w:p w14:paraId="25BF016E" w14:textId="77777777" w:rsidR="00041D34" w:rsidRPr="007A772D" w:rsidRDefault="00041D34" w:rsidP="00041D34">
            <w:pPr>
              <w:spacing w:before="5"/>
              <w:rPr>
                <w:bCs/>
                <w:spacing w:val="-1"/>
              </w:rPr>
            </w:pPr>
            <w:r w:rsidRPr="007A772D">
              <w:t xml:space="preserve">5.3.  </w:t>
            </w:r>
          </w:p>
        </w:tc>
        <w:tc>
          <w:tcPr>
            <w:tcW w:w="6272" w:type="dxa"/>
            <w:tcBorders>
              <w:top w:val="nil"/>
              <w:left w:val="nil"/>
              <w:bottom w:val="nil"/>
              <w:right w:val="nil"/>
            </w:tcBorders>
            <w:shd w:val="clear" w:color="auto" w:fill="auto"/>
            <w:vAlign w:val="center"/>
          </w:tcPr>
          <w:p w14:paraId="2BA6AADC" w14:textId="77777777" w:rsidR="00041D34" w:rsidRPr="007A772D" w:rsidRDefault="00041D34" w:rsidP="00041D34">
            <w:pPr>
              <w:spacing w:before="5"/>
              <w:jc w:val="both"/>
              <w:rPr>
                <w:bCs/>
                <w:spacing w:val="-1"/>
              </w:rPr>
            </w:pPr>
            <w:r w:rsidRPr="007A772D">
              <w:t>SEXO (S)</w:t>
            </w:r>
          </w:p>
        </w:tc>
        <w:tc>
          <w:tcPr>
            <w:tcW w:w="703" w:type="dxa"/>
            <w:tcBorders>
              <w:top w:val="nil"/>
              <w:left w:val="nil"/>
              <w:bottom w:val="nil"/>
              <w:right w:val="nil"/>
            </w:tcBorders>
            <w:shd w:val="clear" w:color="auto" w:fill="auto"/>
            <w:vAlign w:val="center"/>
          </w:tcPr>
          <w:p w14:paraId="33F581DB" w14:textId="77777777" w:rsidR="00041D34" w:rsidRPr="007A772D" w:rsidRDefault="00041D34" w:rsidP="00041D34">
            <w:pPr>
              <w:spacing w:before="5"/>
              <w:jc w:val="center"/>
              <w:rPr>
                <w:bCs/>
                <w:spacing w:val="3"/>
              </w:rPr>
            </w:pPr>
            <w:r w:rsidRPr="007A772D">
              <w:rPr>
                <w:bCs/>
                <w:spacing w:val="3"/>
              </w:rPr>
              <w:t>32</w:t>
            </w:r>
          </w:p>
        </w:tc>
      </w:tr>
      <w:tr w:rsidR="00041D34" w:rsidRPr="007A772D" w14:paraId="06D751AE" w14:textId="77777777" w:rsidTr="00041D34">
        <w:tc>
          <w:tcPr>
            <w:tcW w:w="953" w:type="dxa"/>
            <w:tcBorders>
              <w:top w:val="nil"/>
              <w:left w:val="nil"/>
              <w:bottom w:val="nil"/>
              <w:right w:val="nil"/>
            </w:tcBorders>
            <w:shd w:val="clear" w:color="auto" w:fill="auto"/>
            <w:vAlign w:val="center"/>
          </w:tcPr>
          <w:p w14:paraId="097CAC1D" w14:textId="77777777" w:rsidR="00041D34" w:rsidRPr="007A772D" w:rsidRDefault="00041D34" w:rsidP="00041D34">
            <w:pPr>
              <w:spacing w:before="5"/>
              <w:rPr>
                <w:bCs/>
                <w:spacing w:val="-1"/>
              </w:rPr>
            </w:pPr>
            <w:r w:rsidRPr="007A772D">
              <w:t xml:space="preserve">5.4.  </w:t>
            </w:r>
          </w:p>
        </w:tc>
        <w:tc>
          <w:tcPr>
            <w:tcW w:w="6272" w:type="dxa"/>
            <w:tcBorders>
              <w:top w:val="nil"/>
              <w:left w:val="nil"/>
              <w:bottom w:val="nil"/>
              <w:right w:val="nil"/>
            </w:tcBorders>
            <w:shd w:val="clear" w:color="auto" w:fill="auto"/>
            <w:vAlign w:val="center"/>
          </w:tcPr>
          <w:p w14:paraId="0EE3961A" w14:textId="77777777" w:rsidR="00041D34" w:rsidRPr="007A772D" w:rsidRDefault="00041D34" w:rsidP="00041D34">
            <w:pPr>
              <w:spacing w:before="5"/>
              <w:jc w:val="both"/>
              <w:rPr>
                <w:bCs/>
                <w:spacing w:val="-1"/>
              </w:rPr>
            </w:pPr>
            <w:r w:rsidRPr="007A772D">
              <w:t>RAZA (R)</w:t>
            </w:r>
          </w:p>
        </w:tc>
        <w:tc>
          <w:tcPr>
            <w:tcW w:w="703" w:type="dxa"/>
            <w:tcBorders>
              <w:top w:val="nil"/>
              <w:left w:val="nil"/>
              <w:bottom w:val="nil"/>
              <w:right w:val="nil"/>
            </w:tcBorders>
            <w:shd w:val="clear" w:color="auto" w:fill="auto"/>
            <w:vAlign w:val="center"/>
          </w:tcPr>
          <w:p w14:paraId="4C021473" w14:textId="77777777" w:rsidR="00041D34" w:rsidRPr="007A772D" w:rsidRDefault="00041D34" w:rsidP="00041D34">
            <w:pPr>
              <w:spacing w:before="5"/>
              <w:jc w:val="center"/>
              <w:rPr>
                <w:bCs/>
                <w:spacing w:val="3"/>
              </w:rPr>
            </w:pPr>
            <w:r w:rsidRPr="007A772D">
              <w:rPr>
                <w:bCs/>
                <w:spacing w:val="3"/>
              </w:rPr>
              <w:t>33</w:t>
            </w:r>
          </w:p>
        </w:tc>
      </w:tr>
      <w:tr w:rsidR="00041D34" w:rsidRPr="007A772D" w14:paraId="6F59DDB9" w14:textId="77777777" w:rsidTr="00041D34">
        <w:tc>
          <w:tcPr>
            <w:tcW w:w="953" w:type="dxa"/>
            <w:tcBorders>
              <w:top w:val="nil"/>
              <w:left w:val="nil"/>
              <w:bottom w:val="nil"/>
              <w:right w:val="nil"/>
            </w:tcBorders>
            <w:shd w:val="clear" w:color="auto" w:fill="auto"/>
            <w:vAlign w:val="center"/>
          </w:tcPr>
          <w:p w14:paraId="0D6521C8" w14:textId="77777777" w:rsidR="00041D34" w:rsidRPr="007A772D" w:rsidRDefault="00041D34" w:rsidP="00041D34">
            <w:pPr>
              <w:spacing w:before="5"/>
              <w:rPr>
                <w:bCs/>
                <w:spacing w:val="-1"/>
              </w:rPr>
            </w:pPr>
            <w:r w:rsidRPr="007A772D">
              <w:t xml:space="preserve">5.5.  </w:t>
            </w:r>
          </w:p>
        </w:tc>
        <w:tc>
          <w:tcPr>
            <w:tcW w:w="6272" w:type="dxa"/>
            <w:tcBorders>
              <w:top w:val="nil"/>
              <w:left w:val="nil"/>
              <w:bottom w:val="nil"/>
              <w:right w:val="nil"/>
            </w:tcBorders>
            <w:shd w:val="clear" w:color="auto" w:fill="auto"/>
            <w:vAlign w:val="center"/>
          </w:tcPr>
          <w:p w14:paraId="7BCDB784" w14:textId="77777777" w:rsidR="00041D34" w:rsidRPr="007A772D" w:rsidRDefault="00041D34" w:rsidP="00041D34">
            <w:pPr>
              <w:spacing w:before="5"/>
              <w:jc w:val="both"/>
              <w:rPr>
                <w:bCs/>
                <w:spacing w:val="-1"/>
              </w:rPr>
            </w:pPr>
            <w:r w:rsidRPr="007A772D">
              <w:t>PESO (P)</w:t>
            </w:r>
          </w:p>
        </w:tc>
        <w:tc>
          <w:tcPr>
            <w:tcW w:w="703" w:type="dxa"/>
            <w:tcBorders>
              <w:top w:val="nil"/>
              <w:left w:val="nil"/>
              <w:bottom w:val="nil"/>
              <w:right w:val="nil"/>
            </w:tcBorders>
            <w:shd w:val="clear" w:color="auto" w:fill="auto"/>
            <w:vAlign w:val="center"/>
          </w:tcPr>
          <w:p w14:paraId="1E063632" w14:textId="77777777" w:rsidR="00041D34" w:rsidRPr="007A772D" w:rsidRDefault="00041D34" w:rsidP="00041D34">
            <w:pPr>
              <w:spacing w:before="5"/>
              <w:jc w:val="center"/>
              <w:rPr>
                <w:bCs/>
                <w:spacing w:val="3"/>
              </w:rPr>
            </w:pPr>
            <w:r w:rsidRPr="007A772D">
              <w:rPr>
                <w:bCs/>
                <w:spacing w:val="3"/>
              </w:rPr>
              <w:t>34</w:t>
            </w:r>
          </w:p>
        </w:tc>
      </w:tr>
      <w:tr w:rsidR="00041D34" w:rsidRPr="007A772D" w14:paraId="0C5CCCBF" w14:textId="77777777" w:rsidTr="00041D34">
        <w:tc>
          <w:tcPr>
            <w:tcW w:w="953" w:type="dxa"/>
            <w:tcBorders>
              <w:top w:val="nil"/>
              <w:left w:val="nil"/>
              <w:bottom w:val="nil"/>
              <w:right w:val="nil"/>
            </w:tcBorders>
            <w:shd w:val="clear" w:color="auto" w:fill="auto"/>
            <w:vAlign w:val="center"/>
          </w:tcPr>
          <w:p w14:paraId="659BFFEF" w14:textId="77777777" w:rsidR="00041D34" w:rsidRPr="007A772D" w:rsidRDefault="00041D34" w:rsidP="00041D34">
            <w:pPr>
              <w:spacing w:before="5"/>
              <w:rPr>
                <w:bCs/>
                <w:spacing w:val="-1"/>
              </w:rPr>
            </w:pPr>
            <w:r w:rsidRPr="007A772D">
              <w:t xml:space="preserve">5.6.  </w:t>
            </w:r>
          </w:p>
        </w:tc>
        <w:tc>
          <w:tcPr>
            <w:tcW w:w="6272" w:type="dxa"/>
            <w:tcBorders>
              <w:top w:val="nil"/>
              <w:left w:val="nil"/>
              <w:bottom w:val="nil"/>
              <w:right w:val="nil"/>
            </w:tcBorders>
            <w:shd w:val="clear" w:color="auto" w:fill="auto"/>
            <w:vAlign w:val="center"/>
          </w:tcPr>
          <w:p w14:paraId="2CB66C3C" w14:textId="77777777" w:rsidR="00041D34" w:rsidRPr="007A772D" w:rsidRDefault="00041D34" w:rsidP="00041D34">
            <w:pPr>
              <w:spacing w:before="5"/>
              <w:jc w:val="both"/>
              <w:rPr>
                <w:bCs/>
                <w:spacing w:val="-1"/>
              </w:rPr>
            </w:pPr>
            <w:r w:rsidRPr="007A772D">
              <w:t>CONDICIÓN CORPORAL (C/C)</w:t>
            </w:r>
          </w:p>
        </w:tc>
        <w:tc>
          <w:tcPr>
            <w:tcW w:w="703" w:type="dxa"/>
            <w:tcBorders>
              <w:top w:val="nil"/>
              <w:left w:val="nil"/>
              <w:bottom w:val="nil"/>
              <w:right w:val="nil"/>
            </w:tcBorders>
            <w:shd w:val="clear" w:color="auto" w:fill="auto"/>
            <w:vAlign w:val="center"/>
          </w:tcPr>
          <w:p w14:paraId="6D630FAA" w14:textId="77777777" w:rsidR="00041D34" w:rsidRPr="007A772D" w:rsidRDefault="00041D34" w:rsidP="00041D34">
            <w:pPr>
              <w:spacing w:before="5"/>
              <w:jc w:val="center"/>
              <w:rPr>
                <w:bCs/>
                <w:spacing w:val="3"/>
              </w:rPr>
            </w:pPr>
            <w:r w:rsidRPr="007A772D">
              <w:rPr>
                <w:bCs/>
                <w:spacing w:val="3"/>
              </w:rPr>
              <w:t>35</w:t>
            </w:r>
          </w:p>
        </w:tc>
      </w:tr>
      <w:tr w:rsidR="00041D34" w:rsidRPr="007A772D" w14:paraId="266B4D12" w14:textId="77777777" w:rsidTr="00041D34">
        <w:tc>
          <w:tcPr>
            <w:tcW w:w="953" w:type="dxa"/>
            <w:tcBorders>
              <w:top w:val="nil"/>
              <w:left w:val="nil"/>
              <w:bottom w:val="nil"/>
              <w:right w:val="nil"/>
            </w:tcBorders>
            <w:shd w:val="clear" w:color="auto" w:fill="auto"/>
            <w:vAlign w:val="center"/>
          </w:tcPr>
          <w:p w14:paraId="5F2762B9" w14:textId="77777777" w:rsidR="00041D34" w:rsidRPr="007A772D" w:rsidRDefault="00041D34" w:rsidP="00041D34">
            <w:pPr>
              <w:spacing w:before="5"/>
            </w:pPr>
            <w:r w:rsidRPr="007A772D">
              <w:t>5.7.</w:t>
            </w:r>
          </w:p>
        </w:tc>
        <w:tc>
          <w:tcPr>
            <w:tcW w:w="6272" w:type="dxa"/>
            <w:tcBorders>
              <w:top w:val="nil"/>
              <w:left w:val="nil"/>
              <w:bottom w:val="nil"/>
              <w:right w:val="nil"/>
            </w:tcBorders>
            <w:shd w:val="clear" w:color="auto" w:fill="auto"/>
            <w:vAlign w:val="center"/>
          </w:tcPr>
          <w:p w14:paraId="05033AE9" w14:textId="77777777" w:rsidR="00041D34" w:rsidRPr="007A772D" w:rsidRDefault="00041D34" w:rsidP="00041D34">
            <w:pPr>
              <w:spacing w:before="5"/>
              <w:jc w:val="both"/>
            </w:pPr>
            <w:r w:rsidRPr="007A772D">
              <w:t>COLOR DEL PELAJE (CP)</w:t>
            </w:r>
          </w:p>
        </w:tc>
        <w:tc>
          <w:tcPr>
            <w:tcW w:w="703" w:type="dxa"/>
            <w:tcBorders>
              <w:top w:val="nil"/>
              <w:left w:val="nil"/>
              <w:bottom w:val="nil"/>
              <w:right w:val="nil"/>
            </w:tcBorders>
            <w:shd w:val="clear" w:color="auto" w:fill="auto"/>
            <w:vAlign w:val="center"/>
          </w:tcPr>
          <w:p w14:paraId="67F7BF1B" w14:textId="77777777" w:rsidR="00041D34" w:rsidRPr="007A772D" w:rsidRDefault="00041D34" w:rsidP="00041D34">
            <w:pPr>
              <w:spacing w:before="5"/>
              <w:jc w:val="center"/>
              <w:rPr>
                <w:bCs/>
                <w:spacing w:val="3"/>
              </w:rPr>
            </w:pPr>
            <w:r w:rsidRPr="007A772D">
              <w:rPr>
                <w:bCs/>
                <w:spacing w:val="3"/>
              </w:rPr>
              <w:t>36</w:t>
            </w:r>
          </w:p>
        </w:tc>
      </w:tr>
      <w:tr w:rsidR="00041D34" w:rsidRPr="007A772D" w14:paraId="26F70AFE" w14:textId="77777777" w:rsidTr="00041D34">
        <w:tc>
          <w:tcPr>
            <w:tcW w:w="953" w:type="dxa"/>
            <w:tcBorders>
              <w:top w:val="nil"/>
              <w:left w:val="nil"/>
              <w:bottom w:val="nil"/>
              <w:right w:val="nil"/>
            </w:tcBorders>
            <w:shd w:val="clear" w:color="auto" w:fill="auto"/>
            <w:vAlign w:val="center"/>
          </w:tcPr>
          <w:p w14:paraId="7D787258" w14:textId="77777777" w:rsidR="00041D34" w:rsidRPr="007A772D" w:rsidRDefault="00041D34" w:rsidP="00041D34">
            <w:pPr>
              <w:spacing w:before="5"/>
            </w:pPr>
            <w:r w:rsidRPr="007A772D">
              <w:t>5.8.</w:t>
            </w:r>
          </w:p>
        </w:tc>
        <w:tc>
          <w:tcPr>
            <w:tcW w:w="6272" w:type="dxa"/>
            <w:tcBorders>
              <w:top w:val="nil"/>
              <w:left w:val="nil"/>
              <w:bottom w:val="nil"/>
              <w:right w:val="nil"/>
            </w:tcBorders>
            <w:shd w:val="clear" w:color="auto" w:fill="auto"/>
            <w:vAlign w:val="center"/>
          </w:tcPr>
          <w:p w14:paraId="10C78CC3" w14:textId="77777777" w:rsidR="00041D34" w:rsidRPr="007A772D" w:rsidRDefault="00041D34" w:rsidP="00041D34">
            <w:pPr>
              <w:spacing w:before="5"/>
              <w:jc w:val="both"/>
            </w:pPr>
            <w:r w:rsidRPr="007A772D">
              <w:t>ANÁLISIS DE SANGRE (AS)</w:t>
            </w:r>
          </w:p>
        </w:tc>
        <w:tc>
          <w:tcPr>
            <w:tcW w:w="703" w:type="dxa"/>
            <w:tcBorders>
              <w:top w:val="nil"/>
              <w:left w:val="nil"/>
              <w:bottom w:val="nil"/>
              <w:right w:val="nil"/>
            </w:tcBorders>
            <w:shd w:val="clear" w:color="auto" w:fill="auto"/>
            <w:vAlign w:val="center"/>
          </w:tcPr>
          <w:p w14:paraId="526FD2CE" w14:textId="77777777" w:rsidR="00041D34" w:rsidRPr="007A772D" w:rsidRDefault="00041D34" w:rsidP="00041D34">
            <w:pPr>
              <w:spacing w:before="5"/>
              <w:jc w:val="center"/>
              <w:rPr>
                <w:bCs/>
                <w:spacing w:val="3"/>
              </w:rPr>
            </w:pPr>
            <w:r w:rsidRPr="007A772D">
              <w:rPr>
                <w:bCs/>
                <w:spacing w:val="3"/>
              </w:rPr>
              <w:t>37</w:t>
            </w:r>
          </w:p>
        </w:tc>
      </w:tr>
      <w:tr w:rsidR="00041D34" w:rsidRPr="007A772D" w14:paraId="15EE7AF9" w14:textId="77777777" w:rsidTr="00041D34">
        <w:tc>
          <w:tcPr>
            <w:tcW w:w="953" w:type="dxa"/>
            <w:tcBorders>
              <w:top w:val="nil"/>
              <w:left w:val="nil"/>
              <w:bottom w:val="nil"/>
              <w:right w:val="nil"/>
            </w:tcBorders>
            <w:shd w:val="clear" w:color="auto" w:fill="auto"/>
            <w:vAlign w:val="center"/>
          </w:tcPr>
          <w:p w14:paraId="6E6D8A29" w14:textId="77777777" w:rsidR="00041D34" w:rsidRPr="007A772D" w:rsidRDefault="00041D34" w:rsidP="00041D34">
            <w:pPr>
              <w:spacing w:before="5"/>
            </w:pPr>
            <w:r w:rsidRPr="007A772D">
              <w:rPr>
                <w:b/>
              </w:rPr>
              <w:t>VI.</w:t>
            </w:r>
          </w:p>
        </w:tc>
        <w:tc>
          <w:tcPr>
            <w:tcW w:w="6272" w:type="dxa"/>
            <w:tcBorders>
              <w:top w:val="nil"/>
              <w:left w:val="nil"/>
              <w:bottom w:val="nil"/>
              <w:right w:val="nil"/>
            </w:tcBorders>
            <w:shd w:val="clear" w:color="auto" w:fill="auto"/>
            <w:vAlign w:val="center"/>
          </w:tcPr>
          <w:p w14:paraId="7B5A4991" w14:textId="77777777" w:rsidR="00041D34" w:rsidRPr="007A772D" w:rsidRDefault="00041D34" w:rsidP="00041D34">
            <w:pPr>
              <w:spacing w:before="5"/>
              <w:jc w:val="both"/>
            </w:pPr>
            <w:r w:rsidRPr="007A772D">
              <w:rPr>
                <w:b/>
              </w:rPr>
              <w:t>COMPROBACIÓN DE LA HIPÓTESIS</w:t>
            </w:r>
          </w:p>
        </w:tc>
        <w:tc>
          <w:tcPr>
            <w:tcW w:w="703" w:type="dxa"/>
            <w:tcBorders>
              <w:top w:val="nil"/>
              <w:left w:val="nil"/>
              <w:bottom w:val="nil"/>
              <w:right w:val="nil"/>
            </w:tcBorders>
            <w:shd w:val="clear" w:color="auto" w:fill="auto"/>
            <w:vAlign w:val="center"/>
          </w:tcPr>
          <w:p w14:paraId="51C5377C" w14:textId="77777777" w:rsidR="00041D34" w:rsidRPr="007A772D" w:rsidRDefault="00041D34" w:rsidP="00041D34">
            <w:pPr>
              <w:spacing w:before="5"/>
              <w:jc w:val="center"/>
              <w:rPr>
                <w:bCs/>
                <w:spacing w:val="3"/>
              </w:rPr>
            </w:pPr>
            <w:r w:rsidRPr="007A772D">
              <w:rPr>
                <w:b/>
                <w:bCs/>
                <w:spacing w:val="3"/>
              </w:rPr>
              <w:t>38</w:t>
            </w:r>
          </w:p>
        </w:tc>
      </w:tr>
      <w:tr w:rsidR="00041D34" w:rsidRPr="007A772D" w14:paraId="51B5C606" w14:textId="77777777" w:rsidTr="00041D34">
        <w:tc>
          <w:tcPr>
            <w:tcW w:w="953" w:type="dxa"/>
            <w:tcBorders>
              <w:top w:val="nil"/>
              <w:left w:val="nil"/>
              <w:bottom w:val="nil"/>
              <w:right w:val="nil"/>
            </w:tcBorders>
            <w:shd w:val="clear" w:color="auto" w:fill="auto"/>
            <w:vAlign w:val="center"/>
          </w:tcPr>
          <w:p w14:paraId="78F05DA6" w14:textId="77777777" w:rsidR="00041D34" w:rsidRPr="007A772D" w:rsidRDefault="00041D34" w:rsidP="00041D34">
            <w:pPr>
              <w:spacing w:before="5"/>
              <w:rPr>
                <w:b/>
              </w:rPr>
            </w:pPr>
            <w:r w:rsidRPr="007A772D">
              <w:rPr>
                <w:b/>
                <w:bCs/>
                <w:spacing w:val="-4"/>
              </w:rPr>
              <w:t>VII.</w:t>
            </w:r>
          </w:p>
        </w:tc>
        <w:tc>
          <w:tcPr>
            <w:tcW w:w="6272" w:type="dxa"/>
            <w:tcBorders>
              <w:top w:val="nil"/>
              <w:left w:val="nil"/>
              <w:bottom w:val="nil"/>
              <w:right w:val="nil"/>
            </w:tcBorders>
            <w:shd w:val="clear" w:color="auto" w:fill="auto"/>
            <w:vAlign w:val="center"/>
          </w:tcPr>
          <w:p w14:paraId="3845962D" w14:textId="77777777" w:rsidR="00041D34" w:rsidRPr="007A772D" w:rsidRDefault="00041D34" w:rsidP="00041D34">
            <w:pPr>
              <w:spacing w:before="5"/>
              <w:jc w:val="both"/>
              <w:rPr>
                <w:b/>
              </w:rPr>
            </w:pPr>
            <w:r w:rsidRPr="007A772D">
              <w:rPr>
                <w:b/>
                <w:bCs/>
                <w:spacing w:val="-4"/>
              </w:rPr>
              <w:t>CONCLUSIONES Y RECOMENDACIONES</w:t>
            </w:r>
          </w:p>
        </w:tc>
        <w:tc>
          <w:tcPr>
            <w:tcW w:w="703" w:type="dxa"/>
            <w:tcBorders>
              <w:top w:val="nil"/>
              <w:left w:val="nil"/>
              <w:bottom w:val="nil"/>
              <w:right w:val="nil"/>
            </w:tcBorders>
            <w:shd w:val="clear" w:color="auto" w:fill="auto"/>
            <w:vAlign w:val="center"/>
          </w:tcPr>
          <w:p w14:paraId="609F1356" w14:textId="77777777" w:rsidR="00041D34" w:rsidRPr="007A772D" w:rsidRDefault="00041D34" w:rsidP="00041D34">
            <w:pPr>
              <w:spacing w:before="5"/>
              <w:jc w:val="center"/>
              <w:rPr>
                <w:b/>
                <w:bCs/>
                <w:spacing w:val="3"/>
              </w:rPr>
            </w:pPr>
            <w:r w:rsidRPr="007A772D">
              <w:rPr>
                <w:b/>
                <w:bCs/>
                <w:spacing w:val="3"/>
              </w:rPr>
              <w:t>39</w:t>
            </w:r>
          </w:p>
        </w:tc>
      </w:tr>
      <w:tr w:rsidR="00041D34" w:rsidRPr="007A772D" w14:paraId="2A60D100" w14:textId="77777777" w:rsidTr="00041D34">
        <w:tc>
          <w:tcPr>
            <w:tcW w:w="953" w:type="dxa"/>
            <w:tcBorders>
              <w:top w:val="nil"/>
              <w:left w:val="nil"/>
              <w:bottom w:val="nil"/>
              <w:right w:val="nil"/>
            </w:tcBorders>
            <w:shd w:val="clear" w:color="auto" w:fill="auto"/>
            <w:vAlign w:val="center"/>
          </w:tcPr>
          <w:p w14:paraId="457AB0B7" w14:textId="77777777" w:rsidR="00041D34" w:rsidRPr="007A772D" w:rsidRDefault="00041D34" w:rsidP="00041D34">
            <w:pPr>
              <w:spacing w:before="5"/>
              <w:rPr>
                <w:b/>
                <w:bCs/>
                <w:spacing w:val="-4"/>
              </w:rPr>
            </w:pPr>
            <w:r w:rsidRPr="007A772D">
              <w:t>7.1.</w:t>
            </w:r>
          </w:p>
        </w:tc>
        <w:tc>
          <w:tcPr>
            <w:tcW w:w="6272" w:type="dxa"/>
            <w:tcBorders>
              <w:top w:val="nil"/>
              <w:left w:val="nil"/>
              <w:bottom w:val="nil"/>
              <w:right w:val="nil"/>
            </w:tcBorders>
            <w:shd w:val="clear" w:color="auto" w:fill="auto"/>
            <w:vAlign w:val="center"/>
          </w:tcPr>
          <w:p w14:paraId="0EDA42D6" w14:textId="77777777" w:rsidR="00041D34" w:rsidRPr="007A772D" w:rsidRDefault="00041D34" w:rsidP="00041D34">
            <w:pPr>
              <w:spacing w:before="5"/>
              <w:jc w:val="both"/>
              <w:rPr>
                <w:b/>
                <w:bCs/>
                <w:spacing w:val="-4"/>
              </w:rPr>
            </w:pPr>
            <w:r w:rsidRPr="007A772D">
              <w:t>CONCLUSIONES</w:t>
            </w:r>
          </w:p>
        </w:tc>
        <w:tc>
          <w:tcPr>
            <w:tcW w:w="703" w:type="dxa"/>
            <w:tcBorders>
              <w:top w:val="nil"/>
              <w:left w:val="nil"/>
              <w:bottom w:val="nil"/>
              <w:right w:val="nil"/>
            </w:tcBorders>
            <w:shd w:val="clear" w:color="auto" w:fill="auto"/>
            <w:vAlign w:val="center"/>
          </w:tcPr>
          <w:p w14:paraId="6642C3DD" w14:textId="77777777" w:rsidR="00041D34" w:rsidRPr="007A772D" w:rsidRDefault="00041D34" w:rsidP="00041D34">
            <w:pPr>
              <w:spacing w:before="5"/>
              <w:jc w:val="center"/>
              <w:rPr>
                <w:bCs/>
                <w:spacing w:val="3"/>
              </w:rPr>
            </w:pPr>
            <w:r w:rsidRPr="007A772D">
              <w:rPr>
                <w:bCs/>
                <w:spacing w:val="3"/>
              </w:rPr>
              <w:t>39</w:t>
            </w:r>
          </w:p>
        </w:tc>
      </w:tr>
      <w:tr w:rsidR="00041D34" w:rsidRPr="007A772D" w14:paraId="4668500D" w14:textId="77777777" w:rsidTr="00041D34">
        <w:tc>
          <w:tcPr>
            <w:tcW w:w="953" w:type="dxa"/>
            <w:tcBorders>
              <w:top w:val="nil"/>
              <w:left w:val="nil"/>
              <w:bottom w:val="nil"/>
              <w:right w:val="nil"/>
            </w:tcBorders>
            <w:shd w:val="clear" w:color="auto" w:fill="auto"/>
            <w:vAlign w:val="center"/>
          </w:tcPr>
          <w:p w14:paraId="5F3EAD10" w14:textId="77777777" w:rsidR="00041D34" w:rsidRPr="007A772D" w:rsidRDefault="00041D34" w:rsidP="00041D34">
            <w:pPr>
              <w:spacing w:before="5"/>
            </w:pPr>
            <w:r w:rsidRPr="007A772D">
              <w:t>7.2.</w:t>
            </w:r>
          </w:p>
        </w:tc>
        <w:tc>
          <w:tcPr>
            <w:tcW w:w="6272" w:type="dxa"/>
            <w:tcBorders>
              <w:top w:val="nil"/>
              <w:left w:val="nil"/>
              <w:bottom w:val="nil"/>
              <w:right w:val="nil"/>
            </w:tcBorders>
            <w:shd w:val="clear" w:color="auto" w:fill="auto"/>
            <w:vAlign w:val="center"/>
          </w:tcPr>
          <w:p w14:paraId="02822445" w14:textId="77777777" w:rsidR="00041D34" w:rsidRPr="007A772D" w:rsidRDefault="00041D34" w:rsidP="00041D34">
            <w:pPr>
              <w:spacing w:before="5"/>
              <w:jc w:val="both"/>
            </w:pPr>
            <w:r w:rsidRPr="007A772D">
              <w:t>RECOMENDACIONES</w:t>
            </w:r>
          </w:p>
        </w:tc>
        <w:tc>
          <w:tcPr>
            <w:tcW w:w="703" w:type="dxa"/>
            <w:tcBorders>
              <w:top w:val="nil"/>
              <w:left w:val="nil"/>
              <w:bottom w:val="nil"/>
              <w:right w:val="nil"/>
            </w:tcBorders>
            <w:shd w:val="clear" w:color="auto" w:fill="auto"/>
            <w:vAlign w:val="center"/>
          </w:tcPr>
          <w:p w14:paraId="55B61C4B" w14:textId="77777777" w:rsidR="00041D34" w:rsidRPr="007A772D" w:rsidRDefault="00041D34" w:rsidP="00041D34">
            <w:pPr>
              <w:spacing w:before="5"/>
              <w:jc w:val="center"/>
              <w:rPr>
                <w:bCs/>
                <w:spacing w:val="3"/>
              </w:rPr>
            </w:pPr>
            <w:r w:rsidRPr="007A772D">
              <w:rPr>
                <w:bCs/>
                <w:spacing w:val="3"/>
              </w:rPr>
              <w:t>40</w:t>
            </w:r>
          </w:p>
        </w:tc>
      </w:tr>
      <w:tr w:rsidR="00041D34" w:rsidRPr="007A772D" w14:paraId="7B66A6BE" w14:textId="77777777" w:rsidTr="00041D34">
        <w:tc>
          <w:tcPr>
            <w:tcW w:w="7225" w:type="dxa"/>
            <w:gridSpan w:val="2"/>
            <w:tcBorders>
              <w:top w:val="nil"/>
              <w:left w:val="nil"/>
              <w:bottom w:val="nil"/>
              <w:right w:val="nil"/>
            </w:tcBorders>
            <w:shd w:val="clear" w:color="auto" w:fill="auto"/>
            <w:vAlign w:val="center"/>
          </w:tcPr>
          <w:p w14:paraId="2AD3D54C" w14:textId="77777777" w:rsidR="00041D34" w:rsidRPr="007A772D" w:rsidRDefault="00041D34" w:rsidP="00041D34">
            <w:pPr>
              <w:spacing w:before="5"/>
              <w:jc w:val="both"/>
              <w:rPr>
                <w:b/>
                <w:bCs/>
                <w:spacing w:val="-4"/>
              </w:rPr>
            </w:pPr>
          </w:p>
          <w:p w14:paraId="1BAA7E88" w14:textId="77777777" w:rsidR="00041D34" w:rsidRPr="007A772D" w:rsidRDefault="00041D34" w:rsidP="00041D34">
            <w:pPr>
              <w:spacing w:before="5"/>
              <w:jc w:val="both"/>
            </w:pPr>
            <w:r w:rsidRPr="007A772D">
              <w:rPr>
                <w:b/>
                <w:bCs/>
                <w:spacing w:val="-4"/>
              </w:rPr>
              <w:t>BIBLIOGRAFÍA</w:t>
            </w:r>
          </w:p>
        </w:tc>
        <w:tc>
          <w:tcPr>
            <w:tcW w:w="703" w:type="dxa"/>
            <w:tcBorders>
              <w:top w:val="nil"/>
              <w:left w:val="nil"/>
              <w:bottom w:val="nil"/>
              <w:right w:val="nil"/>
            </w:tcBorders>
            <w:shd w:val="clear" w:color="auto" w:fill="auto"/>
            <w:vAlign w:val="center"/>
          </w:tcPr>
          <w:p w14:paraId="76C4EA8A" w14:textId="77777777" w:rsidR="00041D34" w:rsidRPr="007A772D" w:rsidRDefault="00041D34" w:rsidP="00041D34">
            <w:pPr>
              <w:spacing w:before="5"/>
              <w:jc w:val="center"/>
              <w:rPr>
                <w:bCs/>
                <w:spacing w:val="3"/>
              </w:rPr>
            </w:pPr>
          </w:p>
        </w:tc>
      </w:tr>
      <w:tr w:rsidR="00041D34" w:rsidRPr="007A772D" w14:paraId="1FF50D17" w14:textId="77777777" w:rsidTr="00041D34">
        <w:tc>
          <w:tcPr>
            <w:tcW w:w="7225" w:type="dxa"/>
            <w:gridSpan w:val="2"/>
            <w:tcBorders>
              <w:top w:val="nil"/>
              <w:left w:val="nil"/>
              <w:bottom w:val="nil"/>
              <w:right w:val="nil"/>
            </w:tcBorders>
            <w:shd w:val="clear" w:color="auto" w:fill="auto"/>
            <w:vAlign w:val="center"/>
          </w:tcPr>
          <w:p w14:paraId="2C17B58B" w14:textId="77777777" w:rsidR="00041D34" w:rsidRPr="007A772D" w:rsidRDefault="00041D34" w:rsidP="00041D34">
            <w:pPr>
              <w:adjustRightInd w:val="0"/>
              <w:jc w:val="both"/>
              <w:rPr>
                <w:b/>
                <w:bCs/>
                <w:spacing w:val="-4"/>
              </w:rPr>
            </w:pPr>
            <w:r w:rsidRPr="007A772D">
              <w:rPr>
                <w:b/>
                <w:bCs/>
                <w:spacing w:val="-4"/>
              </w:rPr>
              <w:t>ANEXOS</w:t>
            </w:r>
          </w:p>
        </w:tc>
        <w:tc>
          <w:tcPr>
            <w:tcW w:w="703" w:type="dxa"/>
            <w:tcBorders>
              <w:top w:val="nil"/>
              <w:left w:val="nil"/>
              <w:bottom w:val="nil"/>
              <w:right w:val="nil"/>
            </w:tcBorders>
            <w:shd w:val="clear" w:color="auto" w:fill="auto"/>
            <w:vAlign w:val="center"/>
          </w:tcPr>
          <w:p w14:paraId="249C6C57" w14:textId="77777777" w:rsidR="00041D34" w:rsidRPr="007A772D" w:rsidRDefault="00041D34" w:rsidP="00041D34">
            <w:pPr>
              <w:spacing w:before="5"/>
              <w:jc w:val="center"/>
              <w:rPr>
                <w:bCs/>
                <w:spacing w:val="3"/>
              </w:rPr>
            </w:pPr>
          </w:p>
        </w:tc>
      </w:tr>
    </w:tbl>
    <w:p w14:paraId="7F3BA71C" w14:textId="674F3E85" w:rsidR="005F75BE" w:rsidRDefault="005F75BE" w:rsidP="009142D8">
      <w:pPr>
        <w:tabs>
          <w:tab w:val="center" w:pos="3970"/>
        </w:tabs>
        <w:spacing w:after="120" w:line="360" w:lineRule="auto"/>
        <w:rPr>
          <w:sz w:val="24"/>
          <w:szCs w:val="24"/>
          <w:lang w:val="es-ES_tradnl" w:eastAsia="en-US" w:bidi="ar-SA"/>
        </w:rPr>
      </w:pPr>
    </w:p>
    <w:p w14:paraId="661E7497" w14:textId="77777777" w:rsidR="00120C75" w:rsidRDefault="00120C75" w:rsidP="009142D8">
      <w:pPr>
        <w:tabs>
          <w:tab w:val="center" w:pos="3970"/>
        </w:tabs>
        <w:spacing w:after="120" w:line="360" w:lineRule="auto"/>
        <w:rPr>
          <w:sz w:val="24"/>
          <w:szCs w:val="24"/>
          <w:lang w:val="es-ES_tradnl" w:eastAsia="en-US" w:bidi="ar-SA"/>
        </w:rPr>
      </w:pPr>
    </w:p>
    <w:p w14:paraId="78DED60A" w14:textId="376ED028" w:rsidR="00717292" w:rsidRDefault="00717292" w:rsidP="00441482">
      <w:pPr>
        <w:ind w:firstLine="720"/>
        <w:rPr>
          <w:sz w:val="24"/>
          <w:szCs w:val="24"/>
          <w:lang w:val="es-ES_tradnl" w:eastAsia="en-US" w:bidi="ar-SA"/>
        </w:rPr>
      </w:pPr>
    </w:p>
    <w:p w14:paraId="31347243" w14:textId="4410451D" w:rsidR="007A772D" w:rsidRDefault="007A772D" w:rsidP="00441482">
      <w:pPr>
        <w:ind w:firstLine="720"/>
        <w:rPr>
          <w:sz w:val="24"/>
          <w:szCs w:val="24"/>
          <w:lang w:val="es-ES_tradnl" w:eastAsia="en-US" w:bidi="ar-SA"/>
        </w:rPr>
      </w:pPr>
    </w:p>
    <w:p w14:paraId="3F383C08" w14:textId="77777777" w:rsidR="007A772D" w:rsidRDefault="007A772D" w:rsidP="00441482">
      <w:pPr>
        <w:ind w:firstLine="720"/>
        <w:rPr>
          <w:sz w:val="24"/>
          <w:szCs w:val="24"/>
          <w:lang w:val="es-ES_tradnl" w:eastAsia="en-US" w:bidi="ar-SA"/>
        </w:rPr>
      </w:pPr>
    </w:p>
    <w:p w14:paraId="49C0F94D" w14:textId="77777777" w:rsidR="00147C01" w:rsidRDefault="00147C01" w:rsidP="00441482">
      <w:pPr>
        <w:ind w:firstLine="720"/>
        <w:rPr>
          <w:sz w:val="24"/>
          <w:szCs w:val="24"/>
          <w:lang w:val="es-ES_tradnl" w:eastAsia="en-US" w:bidi="ar-SA"/>
        </w:rPr>
      </w:pPr>
    </w:p>
    <w:p w14:paraId="0F15BB73" w14:textId="77777777" w:rsidR="00B339AA" w:rsidRPr="00441482" w:rsidRDefault="00441482" w:rsidP="00441482">
      <w:pPr>
        <w:tabs>
          <w:tab w:val="left" w:pos="832"/>
        </w:tabs>
        <w:rPr>
          <w:sz w:val="24"/>
          <w:szCs w:val="24"/>
          <w:lang w:val="es-ES_tradnl"/>
        </w:rPr>
      </w:pPr>
      <w:r>
        <w:rPr>
          <w:sz w:val="24"/>
          <w:szCs w:val="24"/>
          <w:lang w:val="es-ES_tradnl"/>
        </w:rPr>
        <w:tab/>
      </w:r>
    </w:p>
    <w:tbl>
      <w:tblPr>
        <w:tblStyle w:val="Tablaconcuadrcula"/>
        <w:tblpPr w:leftFromText="141" w:rightFromText="141"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6663"/>
        <w:gridCol w:w="703"/>
      </w:tblGrid>
      <w:tr w:rsidR="00B339AA" w:rsidRPr="00147C01" w14:paraId="485D077F" w14:textId="77777777" w:rsidTr="007D0D94">
        <w:tc>
          <w:tcPr>
            <w:tcW w:w="7928" w:type="dxa"/>
            <w:gridSpan w:val="3"/>
            <w:shd w:val="clear" w:color="auto" w:fill="auto"/>
            <w:vAlign w:val="center"/>
          </w:tcPr>
          <w:p w14:paraId="4FC4F4A8" w14:textId="77777777" w:rsidR="00B339AA" w:rsidRPr="00147C01" w:rsidRDefault="00B339AA" w:rsidP="003470DC">
            <w:pPr>
              <w:spacing w:before="5"/>
              <w:jc w:val="center"/>
              <w:rPr>
                <w:b/>
                <w:bCs/>
                <w:spacing w:val="3"/>
              </w:rPr>
            </w:pPr>
            <w:r w:rsidRPr="00147C01">
              <w:rPr>
                <w:b/>
                <w:bCs/>
                <w:spacing w:val="3"/>
              </w:rPr>
              <w:lastRenderedPageBreak/>
              <w:t>ÍNDICE DE CUADROS</w:t>
            </w:r>
          </w:p>
          <w:p w14:paraId="51EAAE9E" w14:textId="77777777" w:rsidR="00B339AA" w:rsidRPr="00147C01" w:rsidRDefault="00B339AA" w:rsidP="003470DC">
            <w:pPr>
              <w:spacing w:before="5"/>
              <w:jc w:val="center"/>
              <w:rPr>
                <w:b/>
                <w:bCs/>
                <w:spacing w:val="3"/>
              </w:rPr>
            </w:pPr>
            <w:r w:rsidRPr="00147C01">
              <w:rPr>
                <w:b/>
                <w:bCs/>
                <w:spacing w:val="3"/>
              </w:rPr>
              <w:t>DESCRIPCIÓN</w:t>
            </w:r>
          </w:p>
          <w:p w14:paraId="3339B838" w14:textId="66034291" w:rsidR="00B339AA" w:rsidRPr="00147C01" w:rsidRDefault="00B339AA" w:rsidP="003470DC">
            <w:pPr>
              <w:spacing w:before="5"/>
              <w:rPr>
                <w:b/>
                <w:bCs/>
                <w:spacing w:val="3"/>
              </w:rPr>
            </w:pPr>
            <w:r w:rsidRPr="00147C01">
              <w:rPr>
                <w:b/>
              </w:rPr>
              <w:t>CUADRO N</w:t>
            </w:r>
            <w:r w:rsidRPr="00147C01">
              <w:rPr>
                <w:b/>
                <w:spacing w:val="-1"/>
              </w:rPr>
              <w:t>°</w:t>
            </w:r>
            <w:r w:rsidRPr="00147C01">
              <w:rPr>
                <w:b/>
              </w:rPr>
              <w:t xml:space="preserve">                                                                                                </w:t>
            </w:r>
            <w:r w:rsidR="00147C01">
              <w:rPr>
                <w:b/>
              </w:rPr>
              <w:t xml:space="preserve">          </w:t>
            </w:r>
            <w:r w:rsidRPr="00147C01">
              <w:rPr>
                <w:b/>
              </w:rPr>
              <w:t xml:space="preserve">  Pág.</w:t>
            </w:r>
          </w:p>
        </w:tc>
      </w:tr>
      <w:tr w:rsidR="00B339AA" w:rsidRPr="00147C01" w14:paraId="6A739834" w14:textId="77777777" w:rsidTr="007D0D94">
        <w:tc>
          <w:tcPr>
            <w:tcW w:w="7928" w:type="dxa"/>
            <w:gridSpan w:val="3"/>
            <w:shd w:val="clear" w:color="auto" w:fill="auto"/>
            <w:vAlign w:val="center"/>
          </w:tcPr>
          <w:p w14:paraId="33F57418" w14:textId="77777777" w:rsidR="00B339AA" w:rsidRPr="00147C01" w:rsidRDefault="00B339AA" w:rsidP="003470DC">
            <w:pPr>
              <w:spacing w:before="5"/>
              <w:jc w:val="center"/>
              <w:rPr>
                <w:b/>
                <w:bCs/>
                <w:spacing w:val="3"/>
              </w:rPr>
            </w:pPr>
          </w:p>
        </w:tc>
      </w:tr>
      <w:tr w:rsidR="00B339AA" w:rsidRPr="00147C01" w14:paraId="1D7B246F" w14:textId="77777777" w:rsidTr="007D0D94">
        <w:tc>
          <w:tcPr>
            <w:tcW w:w="562" w:type="dxa"/>
            <w:shd w:val="clear" w:color="auto" w:fill="auto"/>
            <w:vAlign w:val="center"/>
          </w:tcPr>
          <w:p w14:paraId="6FA2FAC6" w14:textId="77777777" w:rsidR="00B339AA" w:rsidRPr="00147C01" w:rsidRDefault="00B339AA" w:rsidP="003470DC">
            <w:pPr>
              <w:jc w:val="center"/>
            </w:pPr>
            <w:r w:rsidRPr="00147C01">
              <w:rPr>
                <w:b/>
                <w:spacing w:val="-1"/>
              </w:rPr>
              <w:t>1.</w:t>
            </w:r>
          </w:p>
        </w:tc>
        <w:tc>
          <w:tcPr>
            <w:tcW w:w="6663" w:type="dxa"/>
            <w:shd w:val="clear" w:color="auto" w:fill="auto"/>
            <w:vAlign w:val="center"/>
          </w:tcPr>
          <w:p w14:paraId="5A7B6FBF" w14:textId="439F19AE" w:rsidR="00B339AA" w:rsidRPr="00147C01" w:rsidRDefault="00B339AA" w:rsidP="003470DC">
            <w:pPr>
              <w:jc w:val="both"/>
              <w:rPr>
                <w:bCs/>
                <w:lang w:val="es-MX"/>
              </w:rPr>
            </w:pPr>
            <w:r w:rsidRPr="00147C01">
              <w:rPr>
                <w:rFonts w:eastAsia="Calibri"/>
                <w:bCs/>
                <w:lang w:val="es-ES_tradnl"/>
              </w:rPr>
              <w:t xml:space="preserve">Clasificación taxonómica </w:t>
            </w:r>
            <w:r w:rsidRPr="00147C01">
              <w:rPr>
                <w:bCs/>
                <w:i/>
                <w:lang w:val="es-ES_tradnl"/>
              </w:rPr>
              <w:t>Mycoplasma haemofelis</w:t>
            </w:r>
          </w:p>
        </w:tc>
        <w:tc>
          <w:tcPr>
            <w:tcW w:w="703" w:type="dxa"/>
            <w:shd w:val="clear" w:color="auto" w:fill="auto"/>
            <w:vAlign w:val="center"/>
          </w:tcPr>
          <w:p w14:paraId="4C7AC8EE" w14:textId="66B76F33" w:rsidR="00B339AA" w:rsidRPr="00147C01" w:rsidRDefault="00B339AA" w:rsidP="003470DC">
            <w:pPr>
              <w:jc w:val="center"/>
            </w:pPr>
            <w:r w:rsidRPr="00147C01">
              <w:t>8</w:t>
            </w:r>
          </w:p>
        </w:tc>
      </w:tr>
      <w:tr w:rsidR="00B339AA" w:rsidRPr="00147C01" w14:paraId="70DE1ED0" w14:textId="77777777" w:rsidTr="007D0D94">
        <w:tc>
          <w:tcPr>
            <w:tcW w:w="562" w:type="dxa"/>
            <w:shd w:val="clear" w:color="auto" w:fill="auto"/>
            <w:vAlign w:val="center"/>
          </w:tcPr>
          <w:p w14:paraId="1831853A" w14:textId="77777777" w:rsidR="00B339AA" w:rsidRPr="00147C01" w:rsidRDefault="00B339AA" w:rsidP="003470DC">
            <w:pPr>
              <w:jc w:val="center"/>
              <w:rPr>
                <w:b/>
                <w:spacing w:val="-1"/>
              </w:rPr>
            </w:pPr>
            <w:r w:rsidRPr="00147C01">
              <w:rPr>
                <w:b/>
                <w:spacing w:val="-1"/>
              </w:rPr>
              <w:t>2</w:t>
            </w:r>
            <w:r w:rsidRPr="00147C01">
              <w:rPr>
                <w:spacing w:val="-1"/>
              </w:rPr>
              <w:t>.</w:t>
            </w:r>
          </w:p>
        </w:tc>
        <w:tc>
          <w:tcPr>
            <w:tcW w:w="6663" w:type="dxa"/>
            <w:shd w:val="clear" w:color="auto" w:fill="auto"/>
            <w:vAlign w:val="center"/>
          </w:tcPr>
          <w:p w14:paraId="3ED0BFD0" w14:textId="279E9630" w:rsidR="00B339AA" w:rsidRPr="00147C01" w:rsidRDefault="00717292" w:rsidP="003470DC">
            <w:pPr>
              <w:jc w:val="both"/>
            </w:pPr>
            <w:r w:rsidRPr="00147C01">
              <w:rPr>
                <w:rFonts w:eastAsia="Calibri"/>
                <w:lang w:val="es-ES_tradnl"/>
              </w:rPr>
              <w:t xml:space="preserve">Signos clínicos de </w:t>
            </w:r>
            <w:r w:rsidRPr="00147C01">
              <w:rPr>
                <w:i/>
                <w:lang w:val="es-ES_tradnl"/>
              </w:rPr>
              <w:t>Mycoplasma Haemofelis</w:t>
            </w:r>
          </w:p>
        </w:tc>
        <w:tc>
          <w:tcPr>
            <w:tcW w:w="703" w:type="dxa"/>
            <w:shd w:val="clear" w:color="auto" w:fill="auto"/>
            <w:vAlign w:val="center"/>
          </w:tcPr>
          <w:p w14:paraId="695B5BD0" w14:textId="349781F3" w:rsidR="00B339AA" w:rsidRPr="00147C01" w:rsidRDefault="00717292" w:rsidP="003470DC">
            <w:pPr>
              <w:jc w:val="center"/>
            </w:pPr>
            <w:r w:rsidRPr="00147C01">
              <w:t>1</w:t>
            </w:r>
            <w:r w:rsidR="00B339AA" w:rsidRPr="00147C01">
              <w:t>3</w:t>
            </w:r>
          </w:p>
        </w:tc>
      </w:tr>
      <w:tr w:rsidR="00B339AA" w:rsidRPr="00147C01" w14:paraId="0FD3C1F9" w14:textId="77777777" w:rsidTr="007D0D94">
        <w:tc>
          <w:tcPr>
            <w:tcW w:w="562" w:type="dxa"/>
            <w:shd w:val="clear" w:color="auto" w:fill="auto"/>
            <w:vAlign w:val="center"/>
          </w:tcPr>
          <w:p w14:paraId="1451131E" w14:textId="77777777" w:rsidR="00B339AA" w:rsidRPr="00147C01" w:rsidRDefault="00B339AA" w:rsidP="003470DC">
            <w:pPr>
              <w:jc w:val="center"/>
              <w:rPr>
                <w:b/>
                <w:spacing w:val="-1"/>
              </w:rPr>
            </w:pPr>
            <w:r w:rsidRPr="00147C01">
              <w:rPr>
                <w:b/>
                <w:spacing w:val="-1"/>
              </w:rPr>
              <w:t>3</w:t>
            </w:r>
            <w:r w:rsidRPr="00147C01">
              <w:rPr>
                <w:spacing w:val="-1"/>
              </w:rPr>
              <w:t>.</w:t>
            </w:r>
          </w:p>
        </w:tc>
        <w:tc>
          <w:tcPr>
            <w:tcW w:w="6663" w:type="dxa"/>
            <w:shd w:val="clear" w:color="auto" w:fill="auto"/>
            <w:vAlign w:val="center"/>
          </w:tcPr>
          <w:p w14:paraId="05571BA0" w14:textId="1F8F432F" w:rsidR="00B339AA" w:rsidRPr="00147C01" w:rsidRDefault="00147C01" w:rsidP="003470DC">
            <w:pPr>
              <w:jc w:val="both"/>
              <w:rPr>
                <w:rFonts w:eastAsiaTheme="minorHAnsi"/>
                <w:lang w:eastAsia="en-US"/>
              </w:rPr>
            </w:pPr>
            <w:r w:rsidRPr="00147C01">
              <w:rPr>
                <w:lang w:val="es-ES_tradnl"/>
              </w:rPr>
              <w:t>Condiciones meteorológicas y climáticas</w:t>
            </w:r>
          </w:p>
        </w:tc>
        <w:tc>
          <w:tcPr>
            <w:tcW w:w="703" w:type="dxa"/>
            <w:shd w:val="clear" w:color="auto" w:fill="auto"/>
            <w:vAlign w:val="center"/>
          </w:tcPr>
          <w:p w14:paraId="79CB85AA" w14:textId="4306CB13" w:rsidR="00B339AA" w:rsidRPr="00147C01" w:rsidRDefault="00147C01" w:rsidP="003470DC">
            <w:pPr>
              <w:jc w:val="center"/>
            </w:pPr>
            <w:r>
              <w:t>19</w:t>
            </w:r>
          </w:p>
        </w:tc>
      </w:tr>
      <w:tr w:rsidR="00B339AA" w:rsidRPr="00147C01" w14:paraId="148D5776" w14:textId="77777777" w:rsidTr="007D0D94">
        <w:tc>
          <w:tcPr>
            <w:tcW w:w="562" w:type="dxa"/>
            <w:shd w:val="clear" w:color="auto" w:fill="auto"/>
            <w:vAlign w:val="center"/>
          </w:tcPr>
          <w:p w14:paraId="49C520A2" w14:textId="77777777" w:rsidR="00B339AA" w:rsidRPr="00147C01" w:rsidRDefault="00B339AA" w:rsidP="003470DC">
            <w:pPr>
              <w:jc w:val="center"/>
              <w:rPr>
                <w:b/>
                <w:spacing w:val="-1"/>
              </w:rPr>
            </w:pPr>
            <w:r w:rsidRPr="00147C01">
              <w:rPr>
                <w:b/>
                <w:spacing w:val="-1"/>
              </w:rPr>
              <w:t>4</w:t>
            </w:r>
            <w:r w:rsidRPr="00147C01">
              <w:rPr>
                <w:spacing w:val="-1"/>
              </w:rPr>
              <w:t>.</w:t>
            </w:r>
          </w:p>
        </w:tc>
        <w:tc>
          <w:tcPr>
            <w:tcW w:w="6663" w:type="dxa"/>
            <w:shd w:val="clear" w:color="auto" w:fill="auto"/>
            <w:vAlign w:val="center"/>
          </w:tcPr>
          <w:p w14:paraId="2A81C304" w14:textId="77777777" w:rsidR="00B339AA" w:rsidRPr="00147C01" w:rsidRDefault="00B339AA" w:rsidP="003470DC">
            <w:pPr>
              <w:jc w:val="both"/>
            </w:pPr>
            <w:r w:rsidRPr="00147C01">
              <w:t>Variable prevalencia</w:t>
            </w:r>
          </w:p>
        </w:tc>
        <w:tc>
          <w:tcPr>
            <w:tcW w:w="703" w:type="dxa"/>
            <w:shd w:val="clear" w:color="auto" w:fill="auto"/>
            <w:vAlign w:val="center"/>
          </w:tcPr>
          <w:p w14:paraId="4F2333F7" w14:textId="6F9F42B9" w:rsidR="00B339AA" w:rsidRPr="00147C01" w:rsidRDefault="00D32AD4" w:rsidP="003470DC">
            <w:pPr>
              <w:jc w:val="center"/>
            </w:pPr>
            <w:r>
              <w:t>3</w:t>
            </w:r>
            <w:r w:rsidR="00B339AA" w:rsidRPr="00147C01">
              <w:t>0</w:t>
            </w:r>
          </w:p>
        </w:tc>
      </w:tr>
      <w:tr w:rsidR="00B339AA" w:rsidRPr="00147C01" w14:paraId="4E86EE51" w14:textId="77777777" w:rsidTr="007D0D94">
        <w:tc>
          <w:tcPr>
            <w:tcW w:w="562" w:type="dxa"/>
            <w:shd w:val="clear" w:color="auto" w:fill="auto"/>
            <w:vAlign w:val="center"/>
          </w:tcPr>
          <w:p w14:paraId="0D60FD59" w14:textId="77777777" w:rsidR="00B339AA" w:rsidRPr="00147C01" w:rsidRDefault="00B339AA" w:rsidP="003470DC">
            <w:pPr>
              <w:jc w:val="center"/>
              <w:rPr>
                <w:b/>
                <w:spacing w:val="-1"/>
              </w:rPr>
            </w:pPr>
            <w:r w:rsidRPr="00147C01">
              <w:rPr>
                <w:b/>
                <w:spacing w:val="-1"/>
              </w:rPr>
              <w:t>5.</w:t>
            </w:r>
          </w:p>
        </w:tc>
        <w:tc>
          <w:tcPr>
            <w:tcW w:w="6663" w:type="dxa"/>
            <w:shd w:val="clear" w:color="auto" w:fill="auto"/>
            <w:vAlign w:val="center"/>
          </w:tcPr>
          <w:p w14:paraId="5CE3EAA4" w14:textId="30E6349E" w:rsidR="00B339AA" w:rsidRPr="00147C01" w:rsidRDefault="008B3B69" w:rsidP="003470DC">
            <w:pPr>
              <w:jc w:val="both"/>
            </w:pPr>
            <w:r w:rsidRPr="00147C01">
              <w:t>Variable edad</w:t>
            </w:r>
          </w:p>
        </w:tc>
        <w:tc>
          <w:tcPr>
            <w:tcW w:w="703" w:type="dxa"/>
            <w:shd w:val="clear" w:color="auto" w:fill="auto"/>
            <w:vAlign w:val="center"/>
          </w:tcPr>
          <w:p w14:paraId="2EAD6EF8" w14:textId="03D92AC4" w:rsidR="00B339AA" w:rsidRPr="00147C01" w:rsidRDefault="008B3B69" w:rsidP="003470DC">
            <w:pPr>
              <w:jc w:val="center"/>
            </w:pPr>
            <w:r>
              <w:t>31</w:t>
            </w:r>
          </w:p>
        </w:tc>
      </w:tr>
      <w:tr w:rsidR="00B339AA" w:rsidRPr="00147C01" w14:paraId="25131DA0" w14:textId="77777777" w:rsidTr="007D0D94">
        <w:tc>
          <w:tcPr>
            <w:tcW w:w="562" w:type="dxa"/>
            <w:shd w:val="clear" w:color="auto" w:fill="auto"/>
            <w:vAlign w:val="center"/>
          </w:tcPr>
          <w:p w14:paraId="29718B8B" w14:textId="77777777" w:rsidR="00B339AA" w:rsidRPr="00147C01" w:rsidRDefault="00B339AA" w:rsidP="003470DC">
            <w:pPr>
              <w:jc w:val="center"/>
              <w:rPr>
                <w:b/>
                <w:spacing w:val="-1"/>
              </w:rPr>
            </w:pPr>
            <w:r w:rsidRPr="00147C01">
              <w:rPr>
                <w:b/>
                <w:spacing w:val="-1"/>
              </w:rPr>
              <w:t>6.</w:t>
            </w:r>
          </w:p>
        </w:tc>
        <w:tc>
          <w:tcPr>
            <w:tcW w:w="6663" w:type="dxa"/>
            <w:shd w:val="clear" w:color="auto" w:fill="auto"/>
            <w:vAlign w:val="center"/>
          </w:tcPr>
          <w:p w14:paraId="04031F7A" w14:textId="1D5FDB79" w:rsidR="00B339AA" w:rsidRPr="00147C01" w:rsidRDefault="008B3B69" w:rsidP="003470DC">
            <w:pPr>
              <w:jc w:val="both"/>
            </w:pPr>
            <w:r w:rsidRPr="00147C01">
              <w:t>Variable sexo</w:t>
            </w:r>
          </w:p>
        </w:tc>
        <w:tc>
          <w:tcPr>
            <w:tcW w:w="703" w:type="dxa"/>
            <w:shd w:val="clear" w:color="auto" w:fill="auto"/>
            <w:vAlign w:val="center"/>
          </w:tcPr>
          <w:p w14:paraId="06DB45D8" w14:textId="46DA5A37" w:rsidR="00B339AA" w:rsidRPr="00147C01" w:rsidRDefault="008B3B69" w:rsidP="003470DC">
            <w:pPr>
              <w:jc w:val="center"/>
            </w:pPr>
            <w:r>
              <w:t>32</w:t>
            </w:r>
          </w:p>
        </w:tc>
      </w:tr>
      <w:tr w:rsidR="00B339AA" w:rsidRPr="00147C01" w14:paraId="48A77912" w14:textId="77777777" w:rsidTr="007D0D94">
        <w:tc>
          <w:tcPr>
            <w:tcW w:w="562" w:type="dxa"/>
            <w:shd w:val="clear" w:color="auto" w:fill="auto"/>
            <w:vAlign w:val="center"/>
          </w:tcPr>
          <w:p w14:paraId="696458C4" w14:textId="77777777" w:rsidR="00B339AA" w:rsidRPr="00147C01" w:rsidRDefault="00B339AA" w:rsidP="003470DC">
            <w:pPr>
              <w:jc w:val="center"/>
              <w:rPr>
                <w:b/>
                <w:spacing w:val="-1"/>
              </w:rPr>
            </w:pPr>
            <w:r w:rsidRPr="00147C01">
              <w:rPr>
                <w:b/>
                <w:spacing w:val="-1"/>
              </w:rPr>
              <w:t>7.</w:t>
            </w:r>
          </w:p>
        </w:tc>
        <w:tc>
          <w:tcPr>
            <w:tcW w:w="6663" w:type="dxa"/>
            <w:shd w:val="clear" w:color="auto" w:fill="auto"/>
            <w:vAlign w:val="center"/>
          </w:tcPr>
          <w:p w14:paraId="49AE48A5" w14:textId="6C9370E5" w:rsidR="00B339AA" w:rsidRPr="00147C01" w:rsidRDefault="008B3B69" w:rsidP="003470DC">
            <w:pPr>
              <w:jc w:val="both"/>
              <w:rPr>
                <w:spacing w:val="-1"/>
              </w:rPr>
            </w:pPr>
            <w:r w:rsidRPr="00147C01">
              <w:t>Variable raza</w:t>
            </w:r>
          </w:p>
        </w:tc>
        <w:tc>
          <w:tcPr>
            <w:tcW w:w="703" w:type="dxa"/>
            <w:shd w:val="clear" w:color="auto" w:fill="auto"/>
            <w:vAlign w:val="center"/>
          </w:tcPr>
          <w:p w14:paraId="3E25BBEE" w14:textId="56B8307A" w:rsidR="00B339AA" w:rsidRPr="00147C01" w:rsidRDefault="008B3B69" w:rsidP="003470DC">
            <w:pPr>
              <w:jc w:val="center"/>
            </w:pPr>
            <w:r>
              <w:t>33</w:t>
            </w:r>
          </w:p>
        </w:tc>
      </w:tr>
      <w:tr w:rsidR="00B339AA" w:rsidRPr="00147C01" w14:paraId="16EE32FA" w14:textId="77777777" w:rsidTr="007D0D94">
        <w:tc>
          <w:tcPr>
            <w:tcW w:w="562" w:type="dxa"/>
            <w:shd w:val="clear" w:color="auto" w:fill="auto"/>
            <w:vAlign w:val="center"/>
          </w:tcPr>
          <w:p w14:paraId="5BDC78AF" w14:textId="77777777" w:rsidR="00B339AA" w:rsidRPr="00147C01" w:rsidRDefault="00B339AA" w:rsidP="003470DC">
            <w:pPr>
              <w:jc w:val="center"/>
              <w:rPr>
                <w:b/>
                <w:spacing w:val="-1"/>
              </w:rPr>
            </w:pPr>
            <w:r w:rsidRPr="00147C01">
              <w:rPr>
                <w:b/>
                <w:spacing w:val="-1"/>
              </w:rPr>
              <w:t>8.</w:t>
            </w:r>
          </w:p>
        </w:tc>
        <w:tc>
          <w:tcPr>
            <w:tcW w:w="6663" w:type="dxa"/>
            <w:shd w:val="clear" w:color="auto" w:fill="auto"/>
            <w:vAlign w:val="center"/>
          </w:tcPr>
          <w:p w14:paraId="340EC6EA" w14:textId="58E20191" w:rsidR="00B339AA" w:rsidRPr="00147C01" w:rsidRDefault="008B3B69" w:rsidP="003470DC">
            <w:pPr>
              <w:jc w:val="both"/>
            </w:pPr>
            <w:r w:rsidRPr="00147C01">
              <w:t xml:space="preserve">Variable peso </w:t>
            </w:r>
          </w:p>
        </w:tc>
        <w:tc>
          <w:tcPr>
            <w:tcW w:w="703" w:type="dxa"/>
            <w:shd w:val="clear" w:color="auto" w:fill="auto"/>
            <w:vAlign w:val="center"/>
          </w:tcPr>
          <w:p w14:paraId="35F1C3B8" w14:textId="7F44DF2D" w:rsidR="00B339AA" w:rsidRPr="00147C01" w:rsidRDefault="008B3B69" w:rsidP="003470DC">
            <w:pPr>
              <w:jc w:val="center"/>
            </w:pPr>
            <w:r>
              <w:t>34</w:t>
            </w:r>
          </w:p>
        </w:tc>
      </w:tr>
      <w:tr w:rsidR="00B339AA" w:rsidRPr="00147C01" w14:paraId="25595E49" w14:textId="77777777" w:rsidTr="007D0D94">
        <w:tc>
          <w:tcPr>
            <w:tcW w:w="562" w:type="dxa"/>
            <w:shd w:val="clear" w:color="auto" w:fill="auto"/>
            <w:vAlign w:val="center"/>
          </w:tcPr>
          <w:p w14:paraId="4B265F16" w14:textId="77777777" w:rsidR="00B339AA" w:rsidRPr="00147C01" w:rsidRDefault="00B339AA" w:rsidP="003470DC">
            <w:pPr>
              <w:jc w:val="center"/>
              <w:rPr>
                <w:b/>
                <w:spacing w:val="-1"/>
              </w:rPr>
            </w:pPr>
            <w:r w:rsidRPr="00147C01">
              <w:rPr>
                <w:b/>
                <w:spacing w:val="-1"/>
              </w:rPr>
              <w:t>9.</w:t>
            </w:r>
          </w:p>
        </w:tc>
        <w:tc>
          <w:tcPr>
            <w:tcW w:w="6663" w:type="dxa"/>
            <w:shd w:val="clear" w:color="auto" w:fill="auto"/>
            <w:vAlign w:val="center"/>
          </w:tcPr>
          <w:p w14:paraId="1A1AA6A9" w14:textId="06AF7F27" w:rsidR="00B339AA" w:rsidRPr="00147C01" w:rsidRDefault="003470DC" w:rsidP="003470DC">
            <w:pPr>
              <w:jc w:val="both"/>
            </w:pPr>
            <w:r>
              <w:t>Variable condición corporal</w:t>
            </w:r>
          </w:p>
        </w:tc>
        <w:tc>
          <w:tcPr>
            <w:tcW w:w="703" w:type="dxa"/>
            <w:shd w:val="clear" w:color="auto" w:fill="auto"/>
            <w:vAlign w:val="center"/>
          </w:tcPr>
          <w:p w14:paraId="0B7868CE" w14:textId="4176B41B" w:rsidR="00B339AA" w:rsidRPr="00147C01" w:rsidRDefault="003470DC" w:rsidP="003470DC">
            <w:pPr>
              <w:jc w:val="center"/>
            </w:pPr>
            <w:r>
              <w:t>3</w:t>
            </w:r>
            <w:r w:rsidR="00B339AA" w:rsidRPr="00147C01">
              <w:t>5</w:t>
            </w:r>
          </w:p>
        </w:tc>
      </w:tr>
      <w:tr w:rsidR="00B339AA" w:rsidRPr="00147C01" w14:paraId="62EF904E" w14:textId="77777777" w:rsidTr="007D0D94">
        <w:tc>
          <w:tcPr>
            <w:tcW w:w="562" w:type="dxa"/>
            <w:shd w:val="clear" w:color="auto" w:fill="auto"/>
            <w:vAlign w:val="center"/>
          </w:tcPr>
          <w:p w14:paraId="7082D9E1" w14:textId="77777777" w:rsidR="00B339AA" w:rsidRPr="00147C01" w:rsidRDefault="00B339AA" w:rsidP="003470DC">
            <w:pPr>
              <w:jc w:val="center"/>
              <w:rPr>
                <w:b/>
                <w:spacing w:val="-1"/>
              </w:rPr>
            </w:pPr>
            <w:r w:rsidRPr="00147C01">
              <w:rPr>
                <w:b/>
                <w:spacing w:val="-1"/>
              </w:rPr>
              <w:t>10.</w:t>
            </w:r>
          </w:p>
        </w:tc>
        <w:tc>
          <w:tcPr>
            <w:tcW w:w="6663" w:type="dxa"/>
            <w:shd w:val="clear" w:color="auto" w:fill="auto"/>
            <w:vAlign w:val="center"/>
          </w:tcPr>
          <w:p w14:paraId="66ED71E4" w14:textId="52EEFD46" w:rsidR="00B339AA" w:rsidRPr="00147C01" w:rsidRDefault="003470DC" w:rsidP="003470DC">
            <w:pPr>
              <w:jc w:val="both"/>
            </w:pPr>
            <w:r>
              <w:t>Variable color de pelaje</w:t>
            </w:r>
          </w:p>
        </w:tc>
        <w:tc>
          <w:tcPr>
            <w:tcW w:w="703" w:type="dxa"/>
            <w:shd w:val="clear" w:color="auto" w:fill="auto"/>
            <w:vAlign w:val="center"/>
          </w:tcPr>
          <w:p w14:paraId="3E371A0F" w14:textId="3D2E0E9D" w:rsidR="00B339AA" w:rsidRPr="00147C01" w:rsidRDefault="003470DC" w:rsidP="003470DC">
            <w:pPr>
              <w:jc w:val="center"/>
            </w:pPr>
            <w:r>
              <w:t>3</w:t>
            </w:r>
            <w:r w:rsidR="00B339AA" w:rsidRPr="00147C01">
              <w:t>6</w:t>
            </w:r>
          </w:p>
        </w:tc>
      </w:tr>
      <w:tr w:rsidR="003470DC" w:rsidRPr="00147C01" w14:paraId="4B956055" w14:textId="77777777" w:rsidTr="007D0D94">
        <w:tc>
          <w:tcPr>
            <w:tcW w:w="562" w:type="dxa"/>
            <w:shd w:val="clear" w:color="auto" w:fill="auto"/>
            <w:vAlign w:val="center"/>
          </w:tcPr>
          <w:p w14:paraId="7FE7FDE5" w14:textId="164C0B09" w:rsidR="003470DC" w:rsidRPr="00147C01" w:rsidRDefault="003470DC" w:rsidP="003470DC">
            <w:pPr>
              <w:jc w:val="center"/>
              <w:rPr>
                <w:b/>
                <w:spacing w:val="-1"/>
              </w:rPr>
            </w:pPr>
            <w:r>
              <w:rPr>
                <w:b/>
                <w:spacing w:val="-1"/>
              </w:rPr>
              <w:t>11.</w:t>
            </w:r>
          </w:p>
        </w:tc>
        <w:tc>
          <w:tcPr>
            <w:tcW w:w="6663" w:type="dxa"/>
            <w:shd w:val="clear" w:color="auto" w:fill="auto"/>
            <w:vAlign w:val="center"/>
          </w:tcPr>
          <w:p w14:paraId="020441BE" w14:textId="37C54CA8" w:rsidR="003470DC" w:rsidRDefault="003470DC" w:rsidP="003470DC">
            <w:pPr>
              <w:jc w:val="both"/>
            </w:pPr>
            <w:r>
              <w:t>Variable análisis de sangre</w:t>
            </w:r>
          </w:p>
        </w:tc>
        <w:tc>
          <w:tcPr>
            <w:tcW w:w="703" w:type="dxa"/>
            <w:shd w:val="clear" w:color="auto" w:fill="auto"/>
            <w:vAlign w:val="center"/>
          </w:tcPr>
          <w:p w14:paraId="785AB9C3" w14:textId="4CEF6399" w:rsidR="003470DC" w:rsidRDefault="003470DC" w:rsidP="003470DC">
            <w:pPr>
              <w:jc w:val="center"/>
            </w:pPr>
            <w:r>
              <w:t>37</w:t>
            </w:r>
          </w:p>
        </w:tc>
      </w:tr>
      <w:tr w:rsidR="007D0D94" w:rsidRPr="00147C01" w14:paraId="38C20066" w14:textId="77777777" w:rsidTr="007D0D94">
        <w:tc>
          <w:tcPr>
            <w:tcW w:w="562" w:type="dxa"/>
            <w:shd w:val="clear" w:color="auto" w:fill="auto"/>
            <w:vAlign w:val="center"/>
          </w:tcPr>
          <w:p w14:paraId="5146B222" w14:textId="5493F149" w:rsidR="007D0D94" w:rsidRDefault="007D0D94" w:rsidP="003470DC">
            <w:pPr>
              <w:jc w:val="center"/>
              <w:rPr>
                <w:b/>
                <w:spacing w:val="-1"/>
              </w:rPr>
            </w:pPr>
            <w:r>
              <w:rPr>
                <w:b/>
                <w:spacing w:val="-1"/>
              </w:rPr>
              <w:t>12.</w:t>
            </w:r>
          </w:p>
        </w:tc>
        <w:tc>
          <w:tcPr>
            <w:tcW w:w="6663" w:type="dxa"/>
            <w:shd w:val="clear" w:color="auto" w:fill="auto"/>
            <w:vAlign w:val="center"/>
          </w:tcPr>
          <w:p w14:paraId="202CA303" w14:textId="275F18A7" w:rsidR="007D0D94" w:rsidRPr="007D0D94" w:rsidRDefault="007D0D94" w:rsidP="007D0D94">
            <w:pPr>
              <w:pStyle w:val="Descripcin"/>
              <w:rPr>
                <w:rFonts w:ascii="Times New Roman" w:hAnsi="Times New Roman"/>
                <w:b w:val="0"/>
                <w:bCs w:val="0"/>
                <w:szCs w:val="24"/>
                <w:lang w:val="es-ES_tradnl"/>
              </w:rPr>
            </w:pPr>
            <w:r>
              <w:rPr>
                <w:rFonts w:ascii="Times New Roman" w:hAnsi="Times New Roman"/>
                <w:b w:val="0"/>
                <w:bCs w:val="0"/>
                <w:lang w:val="es-ES_tradnl"/>
              </w:rPr>
              <w:t xml:space="preserve">Variable </w:t>
            </w:r>
            <w:r>
              <w:rPr>
                <w:rFonts w:ascii="Times New Roman" w:hAnsi="Times New Roman"/>
                <w:b w:val="0"/>
                <w:bCs w:val="0"/>
                <w:szCs w:val="24"/>
                <w:lang w:val="es-ES_tradnl"/>
              </w:rPr>
              <w:t>análisis hemograma</w:t>
            </w:r>
          </w:p>
        </w:tc>
        <w:tc>
          <w:tcPr>
            <w:tcW w:w="703" w:type="dxa"/>
            <w:shd w:val="clear" w:color="auto" w:fill="auto"/>
            <w:vAlign w:val="center"/>
          </w:tcPr>
          <w:p w14:paraId="6B7669B4" w14:textId="0C14B324" w:rsidR="007D0D94" w:rsidRDefault="007D0D94" w:rsidP="003470DC">
            <w:pPr>
              <w:jc w:val="center"/>
            </w:pPr>
            <w:r>
              <w:t>38</w:t>
            </w:r>
          </w:p>
        </w:tc>
      </w:tr>
      <w:tr w:rsidR="007D0D94" w:rsidRPr="00147C01" w14:paraId="144A6A10" w14:textId="77777777" w:rsidTr="007D0D94">
        <w:tc>
          <w:tcPr>
            <w:tcW w:w="562" w:type="dxa"/>
            <w:shd w:val="clear" w:color="auto" w:fill="auto"/>
            <w:vAlign w:val="center"/>
          </w:tcPr>
          <w:p w14:paraId="2D9086B8" w14:textId="27941B0A" w:rsidR="007D0D94" w:rsidRDefault="007D0D94" w:rsidP="003470DC">
            <w:pPr>
              <w:jc w:val="center"/>
              <w:rPr>
                <w:b/>
                <w:spacing w:val="-1"/>
              </w:rPr>
            </w:pPr>
            <w:r>
              <w:rPr>
                <w:b/>
                <w:spacing w:val="-1"/>
              </w:rPr>
              <w:t>13.</w:t>
            </w:r>
          </w:p>
        </w:tc>
        <w:tc>
          <w:tcPr>
            <w:tcW w:w="6663" w:type="dxa"/>
            <w:shd w:val="clear" w:color="auto" w:fill="auto"/>
            <w:vAlign w:val="center"/>
          </w:tcPr>
          <w:p w14:paraId="1C8CFEBD" w14:textId="13B89CDD" w:rsidR="007D0D94" w:rsidRDefault="007D0D94" w:rsidP="003470DC">
            <w:pPr>
              <w:jc w:val="both"/>
            </w:pPr>
            <w:r>
              <w:rPr>
                <w:lang w:val="es-ES_tradnl"/>
              </w:rPr>
              <w:t xml:space="preserve">Variable </w:t>
            </w:r>
            <w:r>
              <w:rPr>
                <w:szCs w:val="24"/>
                <w:lang w:val="es-ES_tradnl"/>
              </w:rPr>
              <w:t>análisis leucograma</w:t>
            </w:r>
          </w:p>
        </w:tc>
        <w:tc>
          <w:tcPr>
            <w:tcW w:w="703" w:type="dxa"/>
            <w:shd w:val="clear" w:color="auto" w:fill="auto"/>
            <w:vAlign w:val="center"/>
          </w:tcPr>
          <w:p w14:paraId="68154D7C" w14:textId="70C69D5C" w:rsidR="007D0D94" w:rsidRDefault="007D0D94" w:rsidP="003470DC">
            <w:pPr>
              <w:jc w:val="center"/>
            </w:pPr>
            <w:r>
              <w:t>41</w:t>
            </w:r>
          </w:p>
        </w:tc>
      </w:tr>
    </w:tbl>
    <w:p w14:paraId="2C763E2D" w14:textId="77777777" w:rsidR="00441482" w:rsidRDefault="00441482" w:rsidP="00441482">
      <w:pPr>
        <w:tabs>
          <w:tab w:val="left" w:pos="832"/>
        </w:tabs>
        <w:rPr>
          <w:sz w:val="24"/>
          <w:szCs w:val="24"/>
          <w:lang w:val="es-ES_tradnl"/>
        </w:rPr>
      </w:pPr>
    </w:p>
    <w:p w14:paraId="4C6B16A2" w14:textId="77777777" w:rsidR="00680FDD" w:rsidRPr="00680FDD" w:rsidRDefault="00680FDD" w:rsidP="00680FDD">
      <w:pPr>
        <w:rPr>
          <w:sz w:val="24"/>
          <w:szCs w:val="24"/>
          <w:lang w:val="es-ES_tradnl"/>
        </w:rPr>
      </w:pPr>
    </w:p>
    <w:p w14:paraId="14E84DC8" w14:textId="1E1FE2F3" w:rsidR="007A772D" w:rsidRDefault="007A772D" w:rsidP="00680FDD">
      <w:pPr>
        <w:rPr>
          <w:sz w:val="24"/>
          <w:szCs w:val="24"/>
          <w:lang w:val="es-ES_tradnl"/>
        </w:rPr>
      </w:pPr>
    </w:p>
    <w:p w14:paraId="48523F65" w14:textId="08037551" w:rsidR="007D0D94" w:rsidRDefault="007D0D94" w:rsidP="00680FDD">
      <w:pPr>
        <w:rPr>
          <w:sz w:val="24"/>
          <w:szCs w:val="24"/>
          <w:lang w:val="es-ES_tradnl"/>
        </w:rPr>
      </w:pPr>
    </w:p>
    <w:p w14:paraId="07B85236" w14:textId="1E16648F" w:rsidR="007D0D94" w:rsidRDefault="007D0D94" w:rsidP="00680FDD">
      <w:pPr>
        <w:rPr>
          <w:sz w:val="24"/>
          <w:szCs w:val="24"/>
          <w:lang w:val="es-ES_tradnl"/>
        </w:rPr>
      </w:pPr>
    </w:p>
    <w:p w14:paraId="5C1C9053" w14:textId="77777777" w:rsidR="007D0D94" w:rsidRDefault="007D0D94" w:rsidP="00680FDD">
      <w:pPr>
        <w:rPr>
          <w:sz w:val="24"/>
          <w:szCs w:val="24"/>
          <w:lang w:val="es-ES_tradnl"/>
        </w:rPr>
      </w:pPr>
    </w:p>
    <w:p w14:paraId="2F578401" w14:textId="4B6FEF1B" w:rsidR="007A772D" w:rsidRDefault="007A772D" w:rsidP="00680FDD">
      <w:pPr>
        <w:rPr>
          <w:sz w:val="24"/>
          <w:szCs w:val="24"/>
          <w:lang w:val="es-ES_tradnl"/>
        </w:rPr>
      </w:pPr>
    </w:p>
    <w:p w14:paraId="2034C95C" w14:textId="241D8D24" w:rsidR="007A772D" w:rsidRDefault="007A772D" w:rsidP="00680FDD">
      <w:pPr>
        <w:rPr>
          <w:sz w:val="24"/>
          <w:szCs w:val="24"/>
          <w:lang w:val="es-ES_tradnl"/>
        </w:rPr>
      </w:pPr>
    </w:p>
    <w:p w14:paraId="1CBC52D5" w14:textId="7FC2640E" w:rsidR="007A772D" w:rsidRDefault="007A772D" w:rsidP="00680FDD">
      <w:pPr>
        <w:rPr>
          <w:sz w:val="24"/>
          <w:szCs w:val="24"/>
          <w:lang w:val="es-ES_tradnl"/>
        </w:rPr>
      </w:pPr>
    </w:p>
    <w:p w14:paraId="5F857381" w14:textId="1DAD16F9" w:rsidR="007A772D" w:rsidRDefault="007A772D" w:rsidP="00680FDD">
      <w:pPr>
        <w:rPr>
          <w:sz w:val="24"/>
          <w:szCs w:val="24"/>
          <w:lang w:val="es-ES_tradnl"/>
        </w:rPr>
      </w:pPr>
    </w:p>
    <w:p w14:paraId="145712A5" w14:textId="6DC85FE8" w:rsidR="007A772D" w:rsidRDefault="007A772D" w:rsidP="00680FDD">
      <w:pPr>
        <w:rPr>
          <w:sz w:val="24"/>
          <w:szCs w:val="24"/>
          <w:lang w:val="es-ES_tradnl"/>
        </w:rPr>
      </w:pPr>
    </w:p>
    <w:p w14:paraId="3B14277D" w14:textId="77777777" w:rsidR="007D0D94" w:rsidRDefault="007D0D94" w:rsidP="00680FDD">
      <w:pPr>
        <w:rPr>
          <w:sz w:val="24"/>
          <w:szCs w:val="24"/>
          <w:lang w:val="es-ES_tradnl"/>
        </w:rPr>
      </w:pPr>
    </w:p>
    <w:p w14:paraId="3639C225" w14:textId="60D9DA7C" w:rsidR="007A772D" w:rsidRDefault="007A772D" w:rsidP="00680FDD">
      <w:pPr>
        <w:rPr>
          <w:sz w:val="24"/>
          <w:szCs w:val="24"/>
          <w:lang w:val="es-ES_tradnl"/>
        </w:rPr>
      </w:pPr>
    </w:p>
    <w:p w14:paraId="209FA71B" w14:textId="27DA8B68" w:rsidR="007A772D" w:rsidRDefault="007A772D" w:rsidP="00680FDD">
      <w:pPr>
        <w:rPr>
          <w:sz w:val="24"/>
          <w:szCs w:val="24"/>
          <w:lang w:val="es-ES_tradnl"/>
        </w:rPr>
      </w:pPr>
    </w:p>
    <w:p w14:paraId="0622CB08" w14:textId="7FD3B8DC" w:rsidR="007A772D" w:rsidRDefault="007A772D" w:rsidP="00680FDD">
      <w:pPr>
        <w:rPr>
          <w:sz w:val="24"/>
          <w:szCs w:val="24"/>
          <w:lang w:val="es-ES_tradnl"/>
        </w:rPr>
      </w:pPr>
    </w:p>
    <w:p w14:paraId="7867D0A5" w14:textId="41BC4C8B" w:rsidR="007A772D" w:rsidRDefault="007A772D" w:rsidP="00680FDD">
      <w:pPr>
        <w:rPr>
          <w:sz w:val="24"/>
          <w:szCs w:val="24"/>
          <w:lang w:val="es-ES_tradnl"/>
        </w:rPr>
      </w:pPr>
    </w:p>
    <w:p w14:paraId="6FD13B0C" w14:textId="48D3314C" w:rsidR="007A772D" w:rsidRDefault="007A772D" w:rsidP="00680FDD">
      <w:pPr>
        <w:rPr>
          <w:sz w:val="24"/>
          <w:szCs w:val="24"/>
          <w:lang w:val="es-ES_tradnl"/>
        </w:rPr>
      </w:pPr>
    </w:p>
    <w:p w14:paraId="691706DA" w14:textId="336EB5A8" w:rsidR="007A772D" w:rsidRDefault="007A772D" w:rsidP="00680FDD">
      <w:pPr>
        <w:rPr>
          <w:sz w:val="24"/>
          <w:szCs w:val="24"/>
          <w:lang w:val="es-ES_tradnl"/>
        </w:rPr>
      </w:pPr>
    </w:p>
    <w:p w14:paraId="3F47EC23" w14:textId="77777777" w:rsidR="00CA7C2B" w:rsidRDefault="00CA7C2B" w:rsidP="00680FDD">
      <w:pPr>
        <w:rPr>
          <w:sz w:val="24"/>
          <w:szCs w:val="24"/>
          <w:lang w:val="es-ES_tradnl"/>
        </w:rPr>
      </w:pPr>
    </w:p>
    <w:p w14:paraId="453AC26C" w14:textId="77777777" w:rsidR="00CA7C2B" w:rsidRDefault="00CA7C2B" w:rsidP="00680FDD">
      <w:pPr>
        <w:rPr>
          <w:sz w:val="24"/>
          <w:szCs w:val="24"/>
          <w:lang w:val="es-ES_tradnl"/>
        </w:rPr>
      </w:pPr>
    </w:p>
    <w:p w14:paraId="7A417C8D" w14:textId="77777777" w:rsidR="00CA7C2B" w:rsidRDefault="00CA7C2B" w:rsidP="00680FDD">
      <w:pPr>
        <w:rPr>
          <w:sz w:val="24"/>
          <w:szCs w:val="24"/>
          <w:lang w:val="es-ES_tradnl"/>
        </w:rPr>
      </w:pPr>
    </w:p>
    <w:p w14:paraId="3D542CD3" w14:textId="77777777" w:rsidR="00CA7C2B" w:rsidRDefault="00CA7C2B" w:rsidP="00680FDD">
      <w:pPr>
        <w:rPr>
          <w:sz w:val="24"/>
          <w:szCs w:val="24"/>
          <w:lang w:val="es-ES_tradnl"/>
        </w:rPr>
      </w:pPr>
    </w:p>
    <w:p w14:paraId="61488161" w14:textId="77777777" w:rsidR="00CA7C2B" w:rsidRDefault="00CA7C2B" w:rsidP="00680FDD">
      <w:pPr>
        <w:rPr>
          <w:sz w:val="24"/>
          <w:szCs w:val="24"/>
          <w:lang w:val="es-ES_tradnl"/>
        </w:rPr>
      </w:pPr>
    </w:p>
    <w:p w14:paraId="35984134" w14:textId="77777777" w:rsidR="00CA7C2B" w:rsidRDefault="00CA7C2B" w:rsidP="00680FDD">
      <w:pPr>
        <w:rPr>
          <w:sz w:val="24"/>
          <w:szCs w:val="24"/>
          <w:lang w:val="es-ES_tradnl"/>
        </w:rPr>
      </w:pPr>
    </w:p>
    <w:p w14:paraId="2D0A2F00" w14:textId="77777777" w:rsidR="00CA7C2B" w:rsidRDefault="00CA7C2B" w:rsidP="00680FDD">
      <w:pPr>
        <w:rPr>
          <w:sz w:val="24"/>
          <w:szCs w:val="24"/>
          <w:lang w:val="es-ES_tradnl"/>
        </w:rPr>
      </w:pPr>
    </w:p>
    <w:p w14:paraId="7AB9D4EF" w14:textId="77777777" w:rsidR="00CA7C2B" w:rsidRDefault="00CA7C2B" w:rsidP="00680FDD">
      <w:pPr>
        <w:rPr>
          <w:sz w:val="24"/>
          <w:szCs w:val="24"/>
          <w:lang w:val="es-ES_tradnl"/>
        </w:rPr>
      </w:pPr>
    </w:p>
    <w:p w14:paraId="462ACF08" w14:textId="77777777" w:rsidR="00CA7C2B" w:rsidRDefault="00CA7C2B" w:rsidP="00680FDD">
      <w:pPr>
        <w:rPr>
          <w:sz w:val="24"/>
          <w:szCs w:val="24"/>
          <w:lang w:val="es-ES_tradnl"/>
        </w:rPr>
      </w:pPr>
    </w:p>
    <w:p w14:paraId="735549A2" w14:textId="77777777" w:rsidR="00CA7C2B" w:rsidRDefault="00CA7C2B" w:rsidP="00680FDD">
      <w:pPr>
        <w:rPr>
          <w:sz w:val="24"/>
          <w:szCs w:val="24"/>
          <w:lang w:val="es-ES_tradnl"/>
        </w:rPr>
      </w:pPr>
    </w:p>
    <w:p w14:paraId="29F6C2FD" w14:textId="77777777" w:rsidR="00CA7C2B" w:rsidRDefault="00CA7C2B" w:rsidP="00680FDD">
      <w:pPr>
        <w:rPr>
          <w:sz w:val="24"/>
          <w:szCs w:val="24"/>
          <w:lang w:val="es-ES_tradnl"/>
        </w:rPr>
      </w:pPr>
    </w:p>
    <w:p w14:paraId="393BCD6A" w14:textId="50493382" w:rsidR="007A772D" w:rsidRDefault="007A772D" w:rsidP="00680FDD">
      <w:pPr>
        <w:rPr>
          <w:sz w:val="24"/>
          <w:szCs w:val="24"/>
          <w:lang w:val="es-ES_tradnl"/>
        </w:rPr>
      </w:pPr>
    </w:p>
    <w:p w14:paraId="2349F52B" w14:textId="77777777" w:rsidR="00120C75" w:rsidRDefault="00120C75" w:rsidP="00680FDD">
      <w:pPr>
        <w:rPr>
          <w:sz w:val="24"/>
          <w:szCs w:val="24"/>
          <w:lang w:val="es-ES_tradnl"/>
        </w:rPr>
      </w:pPr>
    </w:p>
    <w:p w14:paraId="430FB9DF" w14:textId="4D5A89F6" w:rsidR="007A772D" w:rsidRDefault="007A772D" w:rsidP="00680FDD">
      <w:pPr>
        <w:rPr>
          <w:sz w:val="24"/>
          <w:szCs w:val="24"/>
          <w:lang w:val="es-ES_tradnl"/>
        </w:rPr>
      </w:pPr>
    </w:p>
    <w:p w14:paraId="73E94873" w14:textId="77777777" w:rsidR="007A772D" w:rsidRDefault="007A772D" w:rsidP="00680FDD">
      <w:pPr>
        <w:rPr>
          <w:sz w:val="24"/>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6721"/>
        <w:gridCol w:w="694"/>
      </w:tblGrid>
      <w:tr w:rsidR="00680FDD" w:rsidRPr="00EF4D75" w14:paraId="67FE5804" w14:textId="77777777" w:rsidTr="00B844EC">
        <w:tc>
          <w:tcPr>
            <w:tcW w:w="7928" w:type="dxa"/>
            <w:gridSpan w:val="3"/>
            <w:shd w:val="clear" w:color="auto" w:fill="auto"/>
            <w:vAlign w:val="center"/>
          </w:tcPr>
          <w:p w14:paraId="79858728" w14:textId="77777777" w:rsidR="00680FDD" w:rsidRPr="00EF4D75" w:rsidRDefault="00680FDD" w:rsidP="003470DC">
            <w:pPr>
              <w:spacing w:before="5"/>
              <w:jc w:val="center"/>
              <w:rPr>
                <w:b/>
                <w:bCs/>
                <w:spacing w:val="3"/>
              </w:rPr>
            </w:pPr>
            <w:r w:rsidRPr="00EF4D75">
              <w:rPr>
                <w:b/>
                <w:bCs/>
                <w:spacing w:val="3"/>
              </w:rPr>
              <w:lastRenderedPageBreak/>
              <w:t>ÍNDICE DE GRÁFICOS</w:t>
            </w:r>
          </w:p>
          <w:p w14:paraId="129F00F8" w14:textId="77777777" w:rsidR="00680FDD" w:rsidRPr="00EF4D75" w:rsidRDefault="00680FDD" w:rsidP="003470DC">
            <w:pPr>
              <w:spacing w:before="5"/>
              <w:jc w:val="center"/>
              <w:rPr>
                <w:b/>
                <w:bCs/>
                <w:spacing w:val="3"/>
              </w:rPr>
            </w:pPr>
            <w:r w:rsidRPr="00EF4D75">
              <w:rPr>
                <w:b/>
                <w:bCs/>
                <w:spacing w:val="3"/>
              </w:rPr>
              <w:t>DESCRIPCIÓN</w:t>
            </w:r>
          </w:p>
          <w:p w14:paraId="78F4F23F" w14:textId="3D1FEC51" w:rsidR="00680FDD" w:rsidRPr="00EF4D75" w:rsidRDefault="00680FDD" w:rsidP="003470DC">
            <w:pPr>
              <w:spacing w:before="5"/>
              <w:rPr>
                <w:b/>
                <w:bCs/>
                <w:spacing w:val="3"/>
              </w:rPr>
            </w:pPr>
            <w:r w:rsidRPr="00EF4D75">
              <w:rPr>
                <w:b/>
                <w:bCs/>
                <w:spacing w:val="3"/>
              </w:rPr>
              <w:t>G</w:t>
            </w:r>
            <w:r>
              <w:rPr>
                <w:b/>
                <w:bCs/>
                <w:spacing w:val="3"/>
              </w:rPr>
              <w:t>RÁFICO</w:t>
            </w:r>
            <w:r w:rsidRPr="00EF4D75">
              <w:rPr>
                <w:b/>
                <w:bCs/>
                <w:spacing w:val="3"/>
              </w:rPr>
              <w:t xml:space="preserve"> N°                                                                                                </w:t>
            </w:r>
            <w:r w:rsidR="00120C75">
              <w:rPr>
                <w:b/>
                <w:bCs/>
                <w:spacing w:val="3"/>
              </w:rPr>
              <w:t xml:space="preserve">     </w:t>
            </w:r>
            <w:r w:rsidRPr="00EF4D75">
              <w:rPr>
                <w:b/>
                <w:bCs/>
                <w:spacing w:val="3"/>
              </w:rPr>
              <w:t>Pág.</w:t>
            </w:r>
          </w:p>
        </w:tc>
      </w:tr>
      <w:tr w:rsidR="00680FDD" w:rsidRPr="00EF4D75" w14:paraId="22B3FA5A" w14:textId="77777777" w:rsidTr="00B844EC">
        <w:tc>
          <w:tcPr>
            <w:tcW w:w="513" w:type="dxa"/>
            <w:shd w:val="clear" w:color="auto" w:fill="auto"/>
          </w:tcPr>
          <w:p w14:paraId="4C5311C3" w14:textId="2974CB84" w:rsidR="00680FDD" w:rsidRPr="00EF4D75" w:rsidRDefault="00680FDD" w:rsidP="003470DC">
            <w:pPr>
              <w:spacing w:before="5"/>
              <w:rPr>
                <w:b/>
                <w:bCs/>
                <w:spacing w:val="-1"/>
              </w:rPr>
            </w:pPr>
          </w:p>
        </w:tc>
        <w:tc>
          <w:tcPr>
            <w:tcW w:w="6721" w:type="dxa"/>
            <w:shd w:val="clear" w:color="auto" w:fill="auto"/>
          </w:tcPr>
          <w:p w14:paraId="29DD3E68" w14:textId="44591B30" w:rsidR="00680FDD" w:rsidRPr="00EF4D75" w:rsidRDefault="00680FDD" w:rsidP="003470DC">
            <w:pPr>
              <w:spacing w:before="5"/>
            </w:pPr>
          </w:p>
        </w:tc>
        <w:tc>
          <w:tcPr>
            <w:tcW w:w="694" w:type="dxa"/>
            <w:shd w:val="clear" w:color="auto" w:fill="auto"/>
          </w:tcPr>
          <w:p w14:paraId="27AFEA15" w14:textId="0E328D08" w:rsidR="00680FDD" w:rsidRPr="00EF4D75" w:rsidRDefault="00680FDD" w:rsidP="003470DC">
            <w:pPr>
              <w:tabs>
                <w:tab w:val="left" w:pos="299"/>
                <w:tab w:val="center" w:pos="453"/>
              </w:tabs>
              <w:spacing w:before="5"/>
              <w:jc w:val="center"/>
              <w:rPr>
                <w:bCs/>
                <w:spacing w:val="3"/>
              </w:rPr>
            </w:pPr>
          </w:p>
        </w:tc>
      </w:tr>
      <w:tr w:rsidR="00120C75" w:rsidRPr="00EF4D75" w14:paraId="1452E66F" w14:textId="77777777" w:rsidTr="00B844EC">
        <w:tc>
          <w:tcPr>
            <w:tcW w:w="513" w:type="dxa"/>
            <w:shd w:val="clear" w:color="auto" w:fill="auto"/>
          </w:tcPr>
          <w:p w14:paraId="6851D6FF" w14:textId="68188776" w:rsidR="00120C75" w:rsidRPr="00EF4D75" w:rsidRDefault="00120C75" w:rsidP="00120C75">
            <w:pPr>
              <w:spacing w:before="5"/>
              <w:rPr>
                <w:b/>
                <w:bCs/>
                <w:spacing w:val="-1"/>
              </w:rPr>
            </w:pPr>
            <w:r w:rsidRPr="00EF4D75">
              <w:rPr>
                <w:b/>
                <w:bCs/>
                <w:spacing w:val="-1"/>
              </w:rPr>
              <w:t>1.</w:t>
            </w:r>
          </w:p>
        </w:tc>
        <w:tc>
          <w:tcPr>
            <w:tcW w:w="6721" w:type="dxa"/>
            <w:shd w:val="clear" w:color="auto" w:fill="auto"/>
          </w:tcPr>
          <w:p w14:paraId="26B1F3A4" w14:textId="10119FA0" w:rsidR="00120C75" w:rsidRPr="00EF4D75" w:rsidRDefault="00120C75" w:rsidP="00120C75">
            <w:pPr>
              <w:spacing w:before="5"/>
              <w:rPr>
                <w:color w:val="000000"/>
              </w:rPr>
            </w:pPr>
            <w:r w:rsidRPr="00EF4D75">
              <w:rPr>
                <w:color w:val="000000"/>
              </w:rPr>
              <w:t>Variable prevalencia</w:t>
            </w:r>
          </w:p>
        </w:tc>
        <w:tc>
          <w:tcPr>
            <w:tcW w:w="694" w:type="dxa"/>
            <w:shd w:val="clear" w:color="auto" w:fill="auto"/>
          </w:tcPr>
          <w:p w14:paraId="13DCAFD9" w14:textId="0F2563DE" w:rsidR="00120C75" w:rsidRDefault="00120C75" w:rsidP="00120C75">
            <w:pPr>
              <w:tabs>
                <w:tab w:val="left" w:pos="299"/>
                <w:tab w:val="center" w:pos="453"/>
              </w:tabs>
              <w:spacing w:before="5"/>
              <w:jc w:val="center"/>
              <w:rPr>
                <w:bCs/>
                <w:spacing w:val="3"/>
              </w:rPr>
            </w:pPr>
            <w:r>
              <w:rPr>
                <w:bCs/>
                <w:spacing w:val="3"/>
              </w:rPr>
              <w:t>3</w:t>
            </w:r>
            <w:r w:rsidRPr="00EF4D75">
              <w:rPr>
                <w:bCs/>
                <w:spacing w:val="3"/>
              </w:rPr>
              <w:t>0</w:t>
            </w:r>
          </w:p>
        </w:tc>
      </w:tr>
      <w:tr w:rsidR="00120C75" w:rsidRPr="00EF4D75" w14:paraId="3A290748" w14:textId="77777777" w:rsidTr="00B844EC">
        <w:tc>
          <w:tcPr>
            <w:tcW w:w="513" w:type="dxa"/>
            <w:shd w:val="clear" w:color="auto" w:fill="auto"/>
          </w:tcPr>
          <w:p w14:paraId="254250A4" w14:textId="18FF95A1" w:rsidR="00120C75" w:rsidRPr="00EF4D75" w:rsidRDefault="00120C75" w:rsidP="00120C75">
            <w:pPr>
              <w:spacing w:before="5"/>
              <w:rPr>
                <w:b/>
                <w:bCs/>
                <w:spacing w:val="-1"/>
              </w:rPr>
            </w:pPr>
            <w:r w:rsidRPr="00EF4D75">
              <w:rPr>
                <w:b/>
                <w:bCs/>
                <w:spacing w:val="-1"/>
              </w:rPr>
              <w:t>2.</w:t>
            </w:r>
          </w:p>
        </w:tc>
        <w:tc>
          <w:tcPr>
            <w:tcW w:w="6721" w:type="dxa"/>
            <w:shd w:val="clear" w:color="auto" w:fill="auto"/>
          </w:tcPr>
          <w:p w14:paraId="7C1C6895" w14:textId="77777777" w:rsidR="00120C75" w:rsidRPr="00EF4D75" w:rsidRDefault="00120C75" w:rsidP="00120C75">
            <w:pPr>
              <w:spacing w:before="5"/>
              <w:rPr>
                <w:color w:val="000000"/>
              </w:rPr>
            </w:pPr>
            <w:r w:rsidRPr="00EF4D75">
              <w:rPr>
                <w:color w:val="000000"/>
              </w:rPr>
              <w:t>Variable edad</w:t>
            </w:r>
          </w:p>
        </w:tc>
        <w:tc>
          <w:tcPr>
            <w:tcW w:w="694" w:type="dxa"/>
            <w:shd w:val="clear" w:color="auto" w:fill="auto"/>
          </w:tcPr>
          <w:p w14:paraId="68E5277E" w14:textId="55495C2B" w:rsidR="00120C75" w:rsidRPr="00EF4D75" w:rsidRDefault="00120C75" w:rsidP="00120C75">
            <w:pPr>
              <w:tabs>
                <w:tab w:val="left" w:pos="299"/>
                <w:tab w:val="center" w:pos="453"/>
              </w:tabs>
              <w:spacing w:before="5"/>
              <w:jc w:val="center"/>
              <w:rPr>
                <w:bCs/>
                <w:spacing w:val="3"/>
              </w:rPr>
            </w:pPr>
            <w:r>
              <w:rPr>
                <w:bCs/>
                <w:spacing w:val="3"/>
              </w:rPr>
              <w:t>31</w:t>
            </w:r>
          </w:p>
        </w:tc>
      </w:tr>
      <w:tr w:rsidR="00120C75" w:rsidRPr="00EF4D75" w14:paraId="34908CC2" w14:textId="77777777" w:rsidTr="00B844EC">
        <w:tc>
          <w:tcPr>
            <w:tcW w:w="513" w:type="dxa"/>
            <w:shd w:val="clear" w:color="auto" w:fill="auto"/>
          </w:tcPr>
          <w:p w14:paraId="53092E52" w14:textId="16739329" w:rsidR="00120C75" w:rsidRPr="00EF4D75" w:rsidRDefault="00120C75" w:rsidP="00120C75">
            <w:pPr>
              <w:spacing w:before="5"/>
              <w:rPr>
                <w:b/>
                <w:bCs/>
                <w:spacing w:val="-1"/>
              </w:rPr>
            </w:pPr>
            <w:r w:rsidRPr="00EF4D75">
              <w:rPr>
                <w:b/>
                <w:bCs/>
                <w:spacing w:val="-1"/>
              </w:rPr>
              <w:t>3.</w:t>
            </w:r>
          </w:p>
        </w:tc>
        <w:tc>
          <w:tcPr>
            <w:tcW w:w="6721" w:type="dxa"/>
            <w:shd w:val="clear" w:color="auto" w:fill="auto"/>
          </w:tcPr>
          <w:p w14:paraId="2242DF7A" w14:textId="77777777" w:rsidR="00120C75" w:rsidRPr="00EF4D75" w:rsidRDefault="00120C75" w:rsidP="00120C75">
            <w:pPr>
              <w:spacing w:before="5"/>
            </w:pPr>
            <w:r w:rsidRPr="00EF4D75">
              <w:t>Variable sexo</w:t>
            </w:r>
          </w:p>
        </w:tc>
        <w:tc>
          <w:tcPr>
            <w:tcW w:w="694" w:type="dxa"/>
            <w:shd w:val="clear" w:color="auto" w:fill="auto"/>
          </w:tcPr>
          <w:p w14:paraId="7A83FD12" w14:textId="5EAAACC9" w:rsidR="00120C75" w:rsidRPr="00EF4D75" w:rsidRDefault="00120C75" w:rsidP="00120C75">
            <w:pPr>
              <w:tabs>
                <w:tab w:val="left" w:pos="299"/>
                <w:tab w:val="center" w:pos="453"/>
              </w:tabs>
              <w:spacing w:before="5"/>
              <w:jc w:val="center"/>
              <w:rPr>
                <w:bCs/>
                <w:spacing w:val="3"/>
              </w:rPr>
            </w:pPr>
            <w:r>
              <w:rPr>
                <w:bCs/>
                <w:spacing w:val="3"/>
              </w:rPr>
              <w:t>32</w:t>
            </w:r>
          </w:p>
        </w:tc>
      </w:tr>
      <w:tr w:rsidR="00120C75" w:rsidRPr="00EF4D75" w14:paraId="3570F538" w14:textId="77777777" w:rsidTr="00B844EC">
        <w:tc>
          <w:tcPr>
            <w:tcW w:w="513" w:type="dxa"/>
            <w:shd w:val="clear" w:color="auto" w:fill="auto"/>
          </w:tcPr>
          <w:p w14:paraId="2874B3A3" w14:textId="456157B7" w:rsidR="00120C75" w:rsidRPr="00EF4D75" w:rsidRDefault="00120C75" w:rsidP="00120C75">
            <w:pPr>
              <w:spacing w:before="5"/>
              <w:rPr>
                <w:b/>
                <w:bCs/>
                <w:spacing w:val="-1"/>
              </w:rPr>
            </w:pPr>
            <w:r w:rsidRPr="00EF4D75">
              <w:rPr>
                <w:b/>
                <w:bCs/>
                <w:spacing w:val="-1"/>
              </w:rPr>
              <w:t>4.</w:t>
            </w:r>
          </w:p>
        </w:tc>
        <w:tc>
          <w:tcPr>
            <w:tcW w:w="6721" w:type="dxa"/>
            <w:shd w:val="clear" w:color="auto" w:fill="auto"/>
          </w:tcPr>
          <w:p w14:paraId="201C40CB" w14:textId="77777777" w:rsidR="00120C75" w:rsidRPr="00EF4D75" w:rsidRDefault="00120C75" w:rsidP="00120C75">
            <w:pPr>
              <w:spacing w:before="5"/>
            </w:pPr>
            <w:r w:rsidRPr="00EF4D75">
              <w:t>Variable raza</w:t>
            </w:r>
          </w:p>
        </w:tc>
        <w:tc>
          <w:tcPr>
            <w:tcW w:w="694" w:type="dxa"/>
            <w:shd w:val="clear" w:color="auto" w:fill="auto"/>
          </w:tcPr>
          <w:p w14:paraId="76EE77A5" w14:textId="3156E904" w:rsidR="00120C75" w:rsidRPr="00EF4D75" w:rsidRDefault="00120C75" w:rsidP="00120C75">
            <w:pPr>
              <w:tabs>
                <w:tab w:val="left" w:pos="299"/>
                <w:tab w:val="center" w:pos="453"/>
              </w:tabs>
              <w:spacing w:before="5"/>
              <w:jc w:val="center"/>
              <w:rPr>
                <w:bCs/>
                <w:spacing w:val="3"/>
              </w:rPr>
            </w:pPr>
            <w:r>
              <w:rPr>
                <w:bCs/>
                <w:spacing w:val="3"/>
              </w:rPr>
              <w:t>33</w:t>
            </w:r>
          </w:p>
        </w:tc>
      </w:tr>
      <w:tr w:rsidR="00120C75" w:rsidRPr="00EF4D75" w14:paraId="69EF2C46" w14:textId="77777777" w:rsidTr="00B844EC">
        <w:tc>
          <w:tcPr>
            <w:tcW w:w="513" w:type="dxa"/>
            <w:shd w:val="clear" w:color="auto" w:fill="auto"/>
          </w:tcPr>
          <w:p w14:paraId="497C3DFC" w14:textId="1032CA3F" w:rsidR="00120C75" w:rsidRPr="00EF4D75" w:rsidRDefault="00120C75" w:rsidP="00120C75">
            <w:pPr>
              <w:spacing w:before="5"/>
              <w:rPr>
                <w:b/>
                <w:bCs/>
                <w:spacing w:val="-1"/>
              </w:rPr>
            </w:pPr>
            <w:r w:rsidRPr="00EF4D75">
              <w:rPr>
                <w:b/>
                <w:bCs/>
                <w:spacing w:val="-1"/>
              </w:rPr>
              <w:t>5.</w:t>
            </w:r>
          </w:p>
        </w:tc>
        <w:tc>
          <w:tcPr>
            <w:tcW w:w="6721" w:type="dxa"/>
            <w:shd w:val="clear" w:color="auto" w:fill="auto"/>
          </w:tcPr>
          <w:p w14:paraId="3E62C1D1" w14:textId="3152CDFE" w:rsidR="00120C75" w:rsidRPr="00EF4D75" w:rsidRDefault="00120C75" w:rsidP="00120C75">
            <w:pPr>
              <w:tabs>
                <w:tab w:val="center" w:pos="3252"/>
              </w:tabs>
              <w:spacing w:before="5"/>
            </w:pPr>
            <w:r w:rsidRPr="00EF4D75">
              <w:t>Variable p</w:t>
            </w:r>
            <w:r>
              <w:t>eso</w:t>
            </w:r>
            <w:r w:rsidRPr="00EF4D75">
              <w:tab/>
            </w:r>
          </w:p>
        </w:tc>
        <w:tc>
          <w:tcPr>
            <w:tcW w:w="694" w:type="dxa"/>
            <w:shd w:val="clear" w:color="auto" w:fill="auto"/>
          </w:tcPr>
          <w:p w14:paraId="6DB23D86" w14:textId="5A93D69A" w:rsidR="00120C75" w:rsidRPr="00EF4D75" w:rsidRDefault="00120C75" w:rsidP="00120C75">
            <w:pPr>
              <w:tabs>
                <w:tab w:val="left" w:pos="299"/>
                <w:tab w:val="center" w:pos="453"/>
              </w:tabs>
              <w:spacing w:before="5"/>
              <w:jc w:val="center"/>
              <w:rPr>
                <w:bCs/>
                <w:spacing w:val="3"/>
              </w:rPr>
            </w:pPr>
            <w:r>
              <w:rPr>
                <w:bCs/>
                <w:spacing w:val="3"/>
              </w:rPr>
              <w:t>34</w:t>
            </w:r>
          </w:p>
        </w:tc>
      </w:tr>
      <w:tr w:rsidR="00120C75" w:rsidRPr="00EF4D75" w14:paraId="26260E92" w14:textId="77777777" w:rsidTr="00B844EC">
        <w:tc>
          <w:tcPr>
            <w:tcW w:w="513" w:type="dxa"/>
            <w:shd w:val="clear" w:color="auto" w:fill="auto"/>
          </w:tcPr>
          <w:p w14:paraId="1782572B" w14:textId="01E85710" w:rsidR="00120C75" w:rsidRPr="00EF4D75" w:rsidRDefault="00120C75" w:rsidP="00120C75">
            <w:pPr>
              <w:spacing w:before="5"/>
              <w:rPr>
                <w:b/>
                <w:bCs/>
                <w:spacing w:val="-1"/>
              </w:rPr>
            </w:pPr>
            <w:r w:rsidRPr="00EF4D75">
              <w:rPr>
                <w:b/>
                <w:bCs/>
                <w:spacing w:val="-1"/>
              </w:rPr>
              <w:t>6.</w:t>
            </w:r>
          </w:p>
        </w:tc>
        <w:tc>
          <w:tcPr>
            <w:tcW w:w="6721" w:type="dxa"/>
            <w:shd w:val="clear" w:color="auto" w:fill="auto"/>
          </w:tcPr>
          <w:p w14:paraId="7E56C903" w14:textId="4FC8671F" w:rsidR="00120C75" w:rsidRPr="00EF4D75" w:rsidRDefault="00120C75" w:rsidP="00120C75">
            <w:pPr>
              <w:spacing w:before="5"/>
            </w:pPr>
            <w:r>
              <w:t>Variable condición corporal</w:t>
            </w:r>
          </w:p>
        </w:tc>
        <w:tc>
          <w:tcPr>
            <w:tcW w:w="694" w:type="dxa"/>
            <w:shd w:val="clear" w:color="auto" w:fill="auto"/>
          </w:tcPr>
          <w:p w14:paraId="626A615D" w14:textId="669649F1" w:rsidR="00120C75" w:rsidRPr="00EF4D75" w:rsidRDefault="00120C75" w:rsidP="00120C75">
            <w:pPr>
              <w:tabs>
                <w:tab w:val="left" w:pos="299"/>
                <w:tab w:val="center" w:pos="453"/>
              </w:tabs>
              <w:spacing w:before="5"/>
              <w:jc w:val="center"/>
              <w:rPr>
                <w:bCs/>
                <w:spacing w:val="3"/>
              </w:rPr>
            </w:pPr>
            <w:r>
              <w:rPr>
                <w:bCs/>
                <w:spacing w:val="3"/>
              </w:rPr>
              <w:t>35</w:t>
            </w:r>
          </w:p>
        </w:tc>
      </w:tr>
      <w:tr w:rsidR="00120C75" w:rsidRPr="00EF4D75" w14:paraId="188EBAFC" w14:textId="77777777" w:rsidTr="00B844EC">
        <w:tc>
          <w:tcPr>
            <w:tcW w:w="513" w:type="dxa"/>
            <w:shd w:val="clear" w:color="auto" w:fill="auto"/>
          </w:tcPr>
          <w:p w14:paraId="448BEBFC" w14:textId="670D413F" w:rsidR="00120C75" w:rsidRPr="00EF4D75" w:rsidRDefault="00120C75" w:rsidP="00120C75">
            <w:pPr>
              <w:spacing w:before="5"/>
              <w:rPr>
                <w:b/>
                <w:bCs/>
                <w:spacing w:val="-1"/>
              </w:rPr>
            </w:pPr>
            <w:r>
              <w:rPr>
                <w:b/>
                <w:bCs/>
                <w:spacing w:val="-1"/>
              </w:rPr>
              <w:t>7.</w:t>
            </w:r>
          </w:p>
        </w:tc>
        <w:tc>
          <w:tcPr>
            <w:tcW w:w="6721" w:type="dxa"/>
            <w:shd w:val="clear" w:color="auto" w:fill="auto"/>
          </w:tcPr>
          <w:p w14:paraId="46E8FE2F" w14:textId="3DC55CA2" w:rsidR="00120C75" w:rsidRDefault="00120C75" w:rsidP="00120C75">
            <w:pPr>
              <w:spacing w:before="5"/>
            </w:pPr>
            <w:r>
              <w:t>Variable color de pelaje</w:t>
            </w:r>
          </w:p>
        </w:tc>
        <w:tc>
          <w:tcPr>
            <w:tcW w:w="694" w:type="dxa"/>
            <w:shd w:val="clear" w:color="auto" w:fill="auto"/>
          </w:tcPr>
          <w:p w14:paraId="736C3088" w14:textId="556D1B24" w:rsidR="00120C75" w:rsidRDefault="00120C75" w:rsidP="00120C75">
            <w:pPr>
              <w:tabs>
                <w:tab w:val="left" w:pos="299"/>
                <w:tab w:val="center" w:pos="453"/>
              </w:tabs>
              <w:spacing w:before="5"/>
              <w:jc w:val="center"/>
              <w:rPr>
                <w:bCs/>
                <w:spacing w:val="3"/>
              </w:rPr>
            </w:pPr>
            <w:r>
              <w:rPr>
                <w:bCs/>
                <w:spacing w:val="3"/>
              </w:rPr>
              <w:t>36</w:t>
            </w:r>
          </w:p>
        </w:tc>
      </w:tr>
      <w:tr w:rsidR="00120C75" w:rsidRPr="00EF4D75" w14:paraId="5B00C26D" w14:textId="77777777" w:rsidTr="00B844EC">
        <w:tc>
          <w:tcPr>
            <w:tcW w:w="513" w:type="dxa"/>
            <w:shd w:val="clear" w:color="auto" w:fill="auto"/>
          </w:tcPr>
          <w:p w14:paraId="50CFF5C0" w14:textId="0EBCCEBC" w:rsidR="00120C75" w:rsidRDefault="00120C75" w:rsidP="00120C75">
            <w:pPr>
              <w:spacing w:before="5"/>
              <w:rPr>
                <w:b/>
                <w:bCs/>
                <w:spacing w:val="-1"/>
              </w:rPr>
            </w:pPr>
            <w:r>
              <w:rPr>
                <w:b/>
                <w:bCs/>
                <w:spacing w:val="-1"/>
              </w:rPr>
              <w:t>8.</w:t>
            </w:r>
          </w:p>
        </w:tc>
        <w:tc>
          <w:tcPr>
            <w:tcW w:w="6721" w:type="dxa"/>
            <w:shd w:val="clear" w:color="auto" w:fill="auto"/>
          </w:tcPr>
          <w:p w14:paraId="5513B7E4" w14:textId="652B5B4B" w:rsidR="00120C75" w:rsidRDefault="00120C75" w:rsidP="00120C75">
            <w:pPr>
              <w:spacing w:before="5"/>
            </w:pPr>
            <w:r>
              <w:t>Variable análisis de sangre</w:t>
            </w:r>
          </w:p>
        </w:tc>
        <w:tc>
          <w:tcPr>
            <w:tcW w:w="694" w:type="dxa"/>
            <w:shd w:val="clear" w:color="auto" w:fill="auto"/>
          </w:tcPr>
          <w:p w14:paraId="70828A4E" w14:textId="4E28768A" w:rsidR="002C4F04" w:rsidRDefault="00120C75" w:rsidP="002C4F04">
            <w:pPr>
              <w:tabs>
                <w:tab w:val="left" w:pos="299"/>
                <w:tab w:val="center" w:pos="453"/>
              </w:tabs>
              <w:spacing w:before="5"/>
              <w:jc w:val="center"/>
              <w:rPr>
                <w:bCs/>
                <w:spacing w:val="3"/>
              </w:rPr>
            </w:pPr>
            <w:r>
              <w:rPr>
                <w:bCs/>
                <w:spacing w:val="3"/>
              </w:rPr>
              <w:t>37</w:t>
            </w:r>
          </w:p>
        </w:tc>
      </w:tr>
      <w:tr w:rsidR="002C4F04" w:rsidRPr="00EF4D75" w14:paraId="46751DC9" w14:textId="77777777" w:rsidTr="00B844EC">
        <w:tc>
          <w:tcPr>
            <w:tcW w:w="513" w:type="dxa"/>
            <w:shd w:val="clear" w:color="auto" w:fill="auto"/>
          </w:tcPr>
          <w:p w14:paraId="497A48A7" w14:textId="70D1EFFD" w:rsidR="002C4F04" w:rsidRDefault="002C4F04" w:rsidP="00120C75">
            <w:pPr>
              <w:spacing w:before="5"/>
              <w:rPr>
                <w:b/>
                <w:bCs/>
                <w:spacing w:val="-1"/>
              </w:rPr>
            </w:pPr>
            <w:r>
              <w:rPr>
                <w:b/>
                <w:bCs/>
                <w:spacing w:val="-1"/>
              </w:rPr>
              <w:t>9.</w:t>
            </w:r>
          </w:p>
        </w:tc>
        <w:tc>
          <w:tcPr>
            <w:tcW w:w="6721" w:type="dxa"/>
            <w:shd w:val="clear" w:color="auto" w:fill="auto"/>
          </w:tcPr>
          <w:p w14:paraId="734212FF" w14:textId="371522A6" w:rsidR="002C4F04" w:rsidRDefault="002C4F04" w:rsidP="00120C75">
            <w:pPr>
              <w:spacing w:before="5"/>
            </w:pPr>
            <w:r>
              <w:rPr>
                <w:szCs w:val="24"/>
                <w:lang w:val="es-ES_tradnl"/>
              </w:rPr>
              <w:t>Variable análisis hemograma hematrocrito</w:t>
            </w:r>
          </w:p>
        </w:tc>
        <w:tc>
          <w:tcPr>
            <w:tcW w:w="694" w:type="dxa"/>
            <w:shd w:val="clear" w:color="auto" w:fill="auto"/>
          </w:tcPr>
          <w:p w14:paraId="48DFA2CB" w14:textId="2C47AD48" w:rsidR="002C4F04" w:rsidRDefault="002C4F04" w:rsidP="00120C75">
            <w:pPr>
              <w:tabs>
                <w:tab w:val="left" w:pos="299"/>
                <w:tab w:val="center" w:pos="453"/>
              </w:tabs>
              <w:spacing w:before="5"/>
              <w:jc w:val="center"/>
              <w:rPr>
                <w:bCs/>
                <w:spacing w:val="3"/>
              </w:rPr>
            </w:pPr>
            <w:r>
              <w:rPr>
                <w:bCs/>
                <w:spacing w:val="3"/>
              </w:rPr>
              <w:t>38</w:t>
            </w:r>
          </w:p>
        </w:tc>
      </w:tr>
      <w:tr w:rsidR="002C4F04" w:rsidRPr="00EF4D75" w14:paraId="4731FD8A" w14:textId="77777777" w:rsidTr="00B844EC">
        <w:tc>
          <w:tcPr>
            <w:tcW w:w="513" w:type="dxa"/>
            <w:shd w:val="clear" w:color="auto" w:fill="auto"/>
          </w:tcPr>
          <w:p w14:paraId="7255BCE2" w14:textId="7385BF7D" w:rsidR="002C4F04" w:rsidRDefault="002C4F04" w:rsidP="00120C75">
            <w:pPr>
              <w:spacing w:before="5"/>
              <w:rPr>
                <w:b/>
                <w:bCs/>
                <w:spacing w:val="-1"/>
              </w:rPr>
            </w:pPr>
            <w:r>
              <w:rPr>
                <w:b/>
                <w:bCs/>
                <w:spacing w:val="-1"/>
              </w:rPr>
              <w:t>10.</w:t>
            </w:r>
          </w:p>
        </w:tc>
        <w:tc>
          <w:tcPr>
            <w:tcW w:w="6721" w:type="dxa"/>
            <w:shd w:val="clear" w:color="auto" w:fill="auto"/>
          </w:tcPr>
          <w:p w14:paraId="5E3C176C" w14:textId="24165AAE" w:rsidR="002C4F04" w:rsidRDefault="002C4F04" w:rsidP="00120C75">
            <w:pPr>
              <w:spacing w:before="5"/>
              <w:rPr>
                <w:szCs w:val="24"/>
                <w:lang w:val="es-ES_tradnl"/>
              </w:rPr>
            </w:pPr>
            <w:r>
              <w:rPr>
                <w:szCs w:val="24"/>
                <w:lang w:val="es-ES_tradnl"/>
              </w:rPr>
              <w:t>Variable análisis hemograma hemoglobina</w:t>
            </w:r>
          </w:p>
        </w:tc>
        <w:tc>
          <w:tcPr>
            <w:tcW w:w="694" w:type="dxa"/>
            <w:shd w:val="clear" w:color="auto" w:fill="auto"/>
          </w:tcPr>
          <w:p w14:paraId="425B64AC" w14:textId="7374AD96" w:rsidR="002C4F04" w:rsidRDefault="002C4F04" w:rsidP="00120C75">
            <w:pPr>
              <w:tabs>
                <w:tab w:val="left" w:pos="299"/>
                <w:tab w:val="center" w:pos="453"/>
              </w:tabs>
              <w:spacing w:before="5"/>
              <w:jc w:val="center"/>
              <w:rPr>
                <w:bCs/>
                <w:spacing w:val="3"/>
              </w:rPr>
            </w:pPr>
            <w:r>
              <w:rPr>
                <w:bCs/>
                <w:spacing w:val="3"/>
              </w:rPr>
              <w:t>38</w:t>
            </w:r>
          </w:p>
        </w:tc>
      </w:tr>
      <w:tr w:rsidR="002C4F04" w:rsidRPr="00EF4D75" w14:paraId="25290D42" w14:textId="77777777" w:rsidTr="00B844EC">
        <w:tc>
          <w:tcPr>
            <w:tcW w:w="513" w:type="dxa"/>
            <w:shd w:val="clear" w:color="auto" w:fill="auto"/>
          </w:tcPr>
          <w:p w14:paraId="0A313D94" w14:textId="12189D5F" w:rsidR="002C4F04" w:rsidRDefault="002C4F04" w:rsidP="00120C75">
            <w:pPr>
              <w:spacing w:before="5"/>
              <w:rPr>
                <w:b/>
                <w:bCs/>
                <w:spacing w:val="-1"/>
              </w:rPr>
            </w:pPr>
            <w:r>
              <w:rPr>
                <w:b/>
                <w:bCs/>
                <w:spacing w:val="-1"/>
              </w:rPr>
              <w:t>11.</w:t>
            </w:r>
          </w:p>
        </w:tc>
        <w:tc>
          <w:tcPr>
            <w:tcW w:w="6721" w:type="dxa"/>
            <w:shd w:val="clear" w:color="auto" w:fill="auto"/>
          </w:tcPr>
          <w:p w14:paraId="1E140BD1" w14:textId="3BD0391B" w:rsidR="002C4F04" w:rsidRDefault="002C4F04" w:rsidP="002C4F04">
            <w:pPr>
              <w:spacing w:before="5"/>
              <w:rPr>
                <w:szCs w:val="24"/>
                <w:lang w:val="es-ES_tradnl"/>
              </w:rPr>
            </w:pPr>
            <w:r>
              <w:rPr>
                <w:szCs w:val="24"/>
                <w:lang w:val="es-ES_tradnl"/>
              </w:rPr>
              <w:t>Variable análisis hemograma eritrocitos</w:t>
            </w:r>
          </w:p>
        </w:tc>
        <w:tc>
          <w:tcPr>
            <w:tcW w:w="694" w:type="dxa"/>
            <w:shd w:val="clear" w:color="auto" w:fill="auto"/>
          </w:tcPr>
          <w:p w14:paraId="02161B7C" w14:textId="01361570" w:rsidR="002C4F04" w:rsidRDefault="002C4F04" w:rsidP="00120C75">
            <w:pPr>
              <w:tabs>
                <w:tab w:val="left" w:pos="299"/>
                <w:tab w:val="center" w:pos="453"/>
              </w:tabs>
              <w:spacing w:before="5"/>
              <w:jc w:val="center"/>
              <w:rPr>
                <w:bCs/>
                <w:spacing w:val="3"/>
              </w:rPr>
            </w:pPr>
            <w:r>
              <w:rPr>
                <w:bCs/>
                <w:spacing w:val="3"/>
              </w:rPr>
              <w:t>39</w:t>
            </w:r>
          </w:p>
        </w:tc>
      </w:tr>
      <w:tr w:rsidR="002C4F04" w:rsidRPr="00EF4D75" w14:paraId="44F1F7C4" w14:textId="77777777" w:rsidTr="00B844EC">
        <w:tc>
          <w:tcPr>
            <w:tcW w:w="513" w:type="dxa"/>
            <w:shd w:val="clear" w:color="auto" w:fill="auto"/>
          </w:tcPr>
          <w:p w14:paraId="1DABC695" w14:textId="70E8B7BA" w:rsidR="002C4F04" w:rsidRDefault="002C4F04" w:rsidP="00120C75">
            <w:pPr>
              <w:spacing w:before="5"/>
              <w:rPr>
                <w:b/>
                <w:bCs/>
                <w:spacing w:val="-1"/>
              </w:rPr>
            </w:pPr>
            <w:r>
              <w:rPr>
                <w:b/>
                <w:bCs/>
                <w:spacing w:val="-1"/>
              </w:rPr>
              <w:t>12.</w:t>
            </w:r>
          </w:p>
        </w:tc>
        <w:tc>
          <w:tcPr>
            <w:tcW w:w="6721" w:type="dxa"/>
            <w:shd w:val="clear" w:color="auto" w:fill="auto"/>
          </w:tcPr>
          <w:p w14:paraId="61EE027E" w14:textId="2E388052" w:rsidR="002C4F04" w:rsidRDefault="002C4F04" w:rsidP="00120C75">
            <w:pPr>
              <w:spacing w:before="5"/>
              <w:rPr>
                <w:szCs w:val="24"/>
                <w:lang w:val="es-ES_tradnl"/>
              </w:rPr>
            </w:pPr>
            <w:r>
              <w:rPr>
                <w:szCs w:val="24"/>
                <w:lang w:val="es-ES_tradnl"/>
              </w:rPr>
              <w:t>Variable análisis hemograma volumen corpuscular medio</w:t>
            </w:r>
          </w:p>
        </w:tc>
        <w:tc>
          <w:tcPr>
            <w:tcW w:w="694" w:type="dxa"/>
            <w:shd w:val="clear" w:color="auto" w:fill="auto"/>
          </w:tcPr>
          <w:p w14:paraId="02E276BE" w14:textId="26BC50B9" w:rsidR="002C4F04" w:rsidRDefault="002C4F04" w:rsidP="00120C75">
            <w:pPr>
              <w:tabs>
                <w:tab w:val="left" w:pos="299"/>
                <w:tab w:val="center" w:pos="453"/>
              </w:tabs>
              <w:spacing w:before="5"/>
              <w:jc w:val="center"/>
              <w:rPr>
                <w:bCs/>
                <w:spacing w:val="3"/>
              </w:rPr>
            </w:pPr>
            <w:r>
              <w:rPr>
                <w:bCs/>
                <w:spacing w:val="3"/>
              </w:rPr>
              <w:t>39</w:t>
            </w:r>
          </w:p>
        </w:tc>
      </w:tr>
      <w:tr w:rsidR="002C4F04" w:rsidRPr="00EF4D75" w14:paraId="23EDEF51" w14:textId="77777777" w:rsidTr="00B844EC">
        <w:tc>
          <w:tcPr>
            <w:tcW w:w="513" w:type="dxa"/>
            <w:shd w:val="clear" w:color="auto" w:fill="auto"/>
          </w:tcPr>
          <w:p w14:paraId="77AEC3E5" w14:textId="610171F7" w:rsidR="002C4F04" w:rsidRDefault="002C4F04" w:rsidP="00120C75">
            <w:pPr>
              <w:spacing w:before="5"/>
              <w:rPr>
                <w:b/>
                <w:bCs/>
                <w:spacing w:val="-1"/>
              </w:rPr>
            </w:pPr>
            <w:r>
              <w:rPr>
                <w:b/>
                <w:bCs/>
                <w:spacing w:val="-1"/>
              </w:rPr>
              <w:t>13.</w:t>
            </w:r>
          </w:p>
        </w:tc>
        <w:tc>
          <w:tcPr>
            <w:tcW w:w="6721" w:type="dxa"/>
            <w:shd w:val="clear" w:color="auto" w:fill="auto"/>
          </w:tcPr>
          <w:p w14:paraId="069E0E2C" w14:textId="2E7AF05F" w:rsidR="002C4F04" w:rsidRDefault="002C4F04" w:rsidP="00120C75">
            <w:pPr>
              <w:spacing w:before="5"/>
              <w:rPr>
                <w:szCs w:val="24"/>
                <w:lang w:val="es-ES_tradnl"/>
              </w:rPr>
            </w:pPr>
            <w:r>
              <w:rPr>
                <w:szCs w:val="24"/>
                <w:lang w:val="es-ES_tradnl"/>
              </w:rPr>
              <w:t>Variable análisis hemograma hemoglobina corpuscular media</w:t>
            </w:r>
          </w:p>
        </w:tc>
        <w:tc>
          <w:tcPr>
            <w:tcW w:w="694" w:type="dxa"/>
            <w:shd w:val="clear" w:color="auto" w:fill="auto"/>
          </w:tcPr>
          <w:p w14:paraId="789269B3" w14:textId="5B909131" w:rsidR="002C4F04" w:rsidRDefault="002C4F04" w:rsidP="00120C75">
            <w:pPr>
              <w:tabs>
                <w:tab w:val="left" w:pos="299"/>
                <w:tab w:val="center" w:pos="453"/>
              </w:tabs>
              <w:spacing w:before="5"/>
              <w:jc w:val="center"/>
              <w:rPr>
                <w:bCs/>
                <w:spacing w:val="3"/>
              </w:rPr>
            </w:pPr>
            <w:r>
              <w:rPr>
                <w:bCs/>
                <w:spacing w:val="3"/>
              </w:rPr>
              <w:t>40</w:t>
            </w:r>
          </w:p>
        </w:tc>
      </w:tr>
      <w:tr w:rsidR="002C4F04" w:rsidRPr="00EF4D75" w14:paraId="3B8122D1" w14:textId="77777777" w:rsidTr="00B844EC">
        <w:tc>
          <w:tcPr>
            <w:tcW w:w="513" w:type="dxa"/>
            <w:shd w:val="clear" w:color="auto" w:fill="auto"/>
            <w:vAlign w:val="center"/>
          </w:tcPr>
          <w:p w14:paraId="28805845" w14:textId="3B69595E" w:rsidR="002C4F04" w:rsidRDefault="002C4F04" w:rsidP="002C4F04">
            <w:pPr>
              <w:spacing w:before="5"/>
              <w:jc w:val="center"/>
              <w:rPr>
                <w:b/>
                <w:bCs/>
                <w:spacing w:val="-1"/>
              </w:rPr>
            </w:pPr>
            <w:r>
              <w:rPr>
                <w:b/>
                <w:bCs/>
                <w:spacing w:val="-1"/>
              </w:rPr>
              <w:t>14.</w:t>
            </w:r>
          </w:p>
        </w:tc>
        <w:tc>
          <w:tcPr>
            <w:tcW w:w="6721" w:type="dxa"/>
            <w:shd w:val="clear" w:color="auto" w:fill="auto"/>
          </w:tcPr>
          <w:p w14:paraId="5EC711C0" w14:textId="6D06BD10" w:rsidR="002C4F04" w:rsidRDefault="002C4F04" w:rsidP="00120C75">
            <w:pPr>
              <w:spacing w:before="5"/>
              <w:rPr>
                <w:szCs w:val="24"/>
                <w:lang w:val="es-ES_tradnl"/>
              </w:rPr>
            </w:pPr>
            <w:r>
              <w:rPr>
                <w:szCs w:val="24"/>
                <w:lang w:val="es-ES_tradnl"/>
              </w:rPr>
              <w:t>Variable análisis hemograma concentración de hemoglobina corpuscular media</w:t>
            </w:r>
          </w:p>
        </w:tc>
        <w:tc>
          <w:tcPr>
            <w:tcW w:w="694" w:type="dxa"/>
            <w:shd w:val="clear" w:color="auto" w:fill="auto"/>
            <w:vAlign w:val="center"/>
          </w:tcPr>
          <w:p w14:paraId="1600E5EB" w14:textId="268790B2" w:rsidR="002C4F04" w:rsidRDefault="002C4F04" w:rsidP="002C4F04">
            <w:pPr>
              <w:tabs>
                <w:tab w:val="left" w:pos="299"/>
                <w:tab w:val="center" w:pos="453"/>
              </w:tabs>
              <w:spacing w:before="5"/>
              <w:jc w:val="center"/>
              <w:rPr>
                <w:bCs/>
                <w:spacing w:val="3"/>
              </w:rPr>
            </w:pPr>
            <w:r>
              <w:rPr>
                <w:bCs/>
                <w:spacing w:val="3"/>
              </w:rPr>
              <w:t>40</w:t>
            </w:r>
          </w:p>
        </w:tc>
      </w:tr>
      <w:tr w:rsidR="002C4F04" w:rsidRPr="00EF4D75" w14:paraId="5289ED46" w14:textId="77777777" w:rsidTr="00B844EC">
        <w:tc>
          <w:tcPr>
            <w:tcW w:w="513" w:type="dxa"/>
            <w:shd w:val="clear" w:color="auto" w:fill="auto"/>
          </w:tcPr>
          <w:p w14:paraId="14DA2FBC" w14:textId="5E6B3F93" w:rsidR="002C4F04" w:rsidRDefault="002C4F04" w:rsidP="00120C75">
            <w:pPr>
              <w:spacing w:before="5"/>
              <w:rPr>
                <w:b/>
                <w:bCs/>
                <w:spacing w:val="-1"/>
              </w:rPr>
            </w:pPr>
            <w:r>
              <w:rPr>
                <w:b/>
                <w:bCs/>
                <w:spacing w:val="-1"/>
              </w:rPr>
              <w:t>15.</w:t>
            </w:r>
          </w:p>
        </w:tc>
        <w:tc>
          <w:tcPr>
            <w:tcW w:w="6721" w:type="dxa"/>
            <w:shd w:val="clear" w:color="auto" w:fill="auto"/>
          </w:tcPr>
          <w:p w14:paraId="1165F4E0" w14:textId="2AD3735F" w:rsidR="002C4F04" w:rsidRPr="002C4F04" w:rsidRDefault="002C4F04" w:rsidP="002C4F04">
            <w:pPr>
              <w:pStyle w:val="Descripcin"/>
              <w:rPr>
                <w:rFonts w:ascii="Times New Roman" w:hAnsi="Times New Roman"/>
                <w:b w:val="0"/>
                <w:szCs w:val="24"/>
                <w:lang w:val="es-ES_tradnl"/>
              </w:rPr>
            </w:pPr>
            <w:r>
              <w:rPr>
                <w:rFonts w:ascii="Times New Roman" w:hAnsi="Times New Roman"/>
                <w:b w:val="0"/>
                <w:bCs w:val="0"/>
                <w:szCs w:val="24"/>
                <w:lang w:val="es-ES_tradnl"/>
              </w:rPr>
              <w:t xml:space="preserve">Variable </w:t>
            </w:r>
            <w:r>
              <w:rPr>
                <w:rFonts w:ascii="Times New Roman" w:hAnsi="Times New Roman"/>
                <w:b w:val="0"/>
                <w:szCs w:val="24"/>
                <w:lang w:val="es-ES_tradnl"/>
              </w:rPr>
              <w:t xml:space="preserve">análisis hemograma reticulocitos  </w:t>
            </w:r>
          </w:p>
        </w:tc>
        <w:tc>
          <w:tcPr>
            <w:tcW w:w="694" w:type="dxa"/>
            <w:shd w:val="clear" w:color="auto" w:fill="auto"/>
          </w:tcPr>
          <w:p w14:paraId="0F6FE3FC" w14:textId="3D8B8059" w:rsidR="002C4F04" w:rsidRDefault="002C4F04" w:rsidP="00120C75">
            <w:pPr>
              <w:tabs>
                <w:tab w:val="left" w:pos="299"/>
                <w:tab w:val="center" w:pos="453"/>
              </w:tabs>
              <w:spacing w:before="5"/>
              <w:jc w:val="center"/>
              <w:rPr>
                <w:bCs/>
                <w:spacing w:val="3"/>
              </w:rPr>
            </w:pPr>
            <w:r>
              <w:rPr>
                <w:bCs/>
                <w:spacing w:val="3"/>
              </w:rPr>
              <w:t>40</w:t>
            </w:r>
          </w:p>
        </w:tc>
      </w:tr>
      <w:tr w:rsidR="002C4F04" w:rsidRPr="00EF4D75" w14:paraId="63A6549D" w14:textId="77777777" w:rsidTr="00B844EC">
        <w:tc>
          <w:tcPr>
            <w:tcW w:w="513" w:type="dxa"/>
            <w:shd w:val="clear" w:color="auto" w:fill="auto"/>
          </w:tcPr>
          <w:p w14:paraId="24CCA483" w14:textId="0F6FE5D4" w:rsidR="002C4F04" w:rsidRDefault="002C4F04" w:rsidP="00120C75">
            <w:pPr>
              <w:spacing w:before="5"/>
              <w:rPr>
                <w:b/>
                <w:bCs/>
                <w:spacing w:val="-1"/>
              </w:rPr>
            </w:pPr>
            <w:r>
              <w:rPr>
                <w:b/>
                <w:bCs/>
                <w:spacing w:val="-1"/>
              </w:rPr>
              <w:t>16.</w:t>
            </w:r>
          </w:p>
        </w:tc>
        <w:tc>
          <w:tcPr>
            <w:tcW w:w="6721" w:type="dxa"/>
            <w:shd w:val="clear" w:color="auto" w:fill="auto"/>
          </w:tcPr>
          <w:p w14:paraId="59D00C6E" w14:textId="31A52406" w:rsidR="002C4F04" w:rsidRDefault="002C4F04" w:rsidP="00120C75">
            <w:pPr>
              <w:spacing w:before="5"/>
              <w:rPr>
                <w:szCs w:val="24"/>
                <w:lang w:val="es-ES_tradnl"/>
              </w:rPr>
            </w:pPr>
            <w:r>
              <w:rPr>
                <w:szCs w:val="24"/>
                <w:lang w:val="es-ES_tradnl"/>
              </w:rPr>
              <w:t>Variable análisis leucograma leucocitos</w:t>
            </w:r>
          </w:p>
        </w:tc>
        <w:tc>
          <w:tcPr>
            <w:tcW w:w="694" w:type="dxa"/>
            <w:shd w:val="clear" w:color="auto" w:fill="auto"/>
          </w:tcPr>
          <w:p w14:paraId="1D79C5CF" w14:textId="052463F4" w:rsidR="002C4F04" w:rsidRDefault="002C4F04" w:rsidP="00120C75">
            <w:pPr>
              <w:tabs>
                <w:tab w:val="left" w:pos="299"/>
                <w:tab w:val="center" w:pos="453"/>
              </w:tabs>
              <w:spacing w:before="5"/>
              <w:jc w:val="center"/>
              <w:rPr>
                <w:bCs/>
                <w:spacing w:val="3"/>
              </w:rPr>
            </w:pPr>
            <w:r>
              <w:rPr>
                <w:bCs/>
                <w:spacing w:val="3"/>
              </w:rPr>
              <w:t>42</w:t>
            </w:r>
          </w:p>
        </w:tc>
      </w:tr>
      <w:tr w:rsidR="002C4F04" w:rsidRPr="00EF4D75" w14:paraId="54CF474D" w14:textId="77777777" w:rsidTr="00B844EC">
        <w:tc>
          <w:tcPr>
            <w:tcW w:w="513" w:type="dxa"/>
            <w:shd w:val="clear" w:color="auto" w:fill="auto"/>
          </w:tcPr>
          <w:p w14:paraId="36CD2F4A" w14:textId="54AFF0EA" w:rsidR="002C4F04" w:rsidRDefault="002C4F04" w:rsidP="00120C75">
            <w:pPr>
              <w:spacing w:before="5"/>
              <w:rPr>
                <w:b/>
                <w:bCs/>
                <w:spacing w:val="-1"/>
              </w:rPr>
            </w:pPr>
            <w:r>
              <w:rPr>
                <w:b/>
                <w:bCs/>
                <w:spacing w:val="-1"/>
              </w:rPr>
              <w:t>17.</w:t>
            </w:r>
          </w:p>
        </w:tc>
        <w:tc>
          <w:tcPr>
            <w:tcW w:w="6721" w:type="dxa"/>
            <w:shd w:val="clear" w:color="auto" w:fill="auto"/>
          </w:tcPr>
          <w:p w14:paraId="789BEBAB" w14:textId="477EAE1A" w:rsidR="002C4F04" w:rsidRDefault="002C4F04" w:rsidP="00120C75">
            <w:pPr>
              <w:spacing w:before="5"/>
              <w:rPr>
                <w:szCs w:val="24"/>
                <w:lang w:val="es-ES_tradnl"/>
              </w:rPr>
            </w:pPr>
            <w:r>
              <w:rPr>
                <w:szCs w:val="24"/>
                <w:lang w:val="es-ES_tradnl"/>
              </w:rPr>
              <w:t>Variable análisis leucograma neutrófilos</w:t>
            </w:r>
          </w:p>
        </w:tc>
        <w:tc>
          <w:tcPr>
            <w:tcW w:w="694" w:type="dxa"/>
            <w:shd w:val="clear" w:color="auto" w:fill="auto"/>
          </w:tcPr>
          <w:p w14:paraId="10ACEB65" w14:textId="564CBECA" w:rsidR="002C4F04" w:rsidRDefault="002C4F04" w:rsidP="00120C75">
            <w:pPr>
              <w:tabs>
                <w:tab w:val="left" w:pos="299"/>
                <w:tab w:val="center" w:pos="453"/>
              </w:tabs>
              <w:spacing w:before="5"/>
              <w:jc w:val="center"/>
              <w:rPr>
                <w:bCs/>
                <w:spacing w:val="3"/>
              </w:rPr>
            </w:pPr>
            <w:r>
              <w:rPr>
                <w:bCs/>
                <w:spacing w:val="3"/>
              </w:rPr>
              <w:t>42</w:t>
            </w:r>
          </w:p>
        </w:tc>
      </w:tr>
      <w:tr w:rsidR="002C4F04" w:rsidRPr="00EF4D75" w14:paraId="1035E7F4" w14:textId="77777777" w:rsidTr="00B844EC">
        <w:tc>
          <w:tcPr>
            <w:tcW w:w="513" w:type="dxa"/>
            <w:shd w:val="clear" w:color="auto" w:fill="auto"/>
          </w:tcPr>
          <w:p w14:paraId="49A009AB" w14:textId="0339A871" w:rsidR="002C4F04" w:rsidRDefault="002C4F04" w:rsidP="00120C75">
            <w:pPr>
              <w:spacing w:before="5"/>
              <w:rPr>
                <w:b/>
                <w:bCs/>
                <w:spacing w:val="-1"/>
              </w:rPr>
            </w:pPr>
            <w:r>
              <w:rPr>
                <w:b/>
                <w:bCs/>
                <w:spacing w:val="-1"/>
              </w:rPr>
              <w:t>18.</w:t>
            </w:r>
          </w:p>
        </w:tc>
        <w:tc>
          <w:tcPr>
            <w:tcW w:w="6721" w:type="dxa"/>
            <w:shd w:val="clear" w:color="auto" w:fill="auto"/>
          </w:tcPr>
          <w:p w14:paraId="1B9FC9FA" w14:textId="6E822191" w:rsidR="002C4F04" w:rsidRDefault="002C4F04" w:rsidP="00120C75">
            <w:pPr>
              <w:spacing w:before="5"/>
              <w:rPr>
                <w:szCs w:val="24"/>
                <w:lang w:val="es-ES_tradnl"/>
              </w:rPr>
            </w:pPr>
            <w:r>
              <w:rPr>
                <w:szCs w:val="24"/>
                <w:lang w:val="es-ES_tradnl"/>
              </w:rPr>
              <w:t>Variable análisis leucograma linfocitos</w:t>
            </w:r>
          </w:p>
        </w:tc>
        <w:tc>
          <w:tcPr>
            <w:tcW w:w="694" w:type="dxa"/>
            <w:shd w:val="clear" w:color="auto" w:fill="auto"/>
          </w:tcPr>
          <w:p w14:paraId="5C144207" w14:textId="2C03C5DC" w:rsidR="002C4F04" w:rsidRDefault="002C4F04" w:rsidP="00120C75">
            <w:pPr>
              <w:tabs>
                <w:tab w:val="left" w:pos="299"/>
                <w:tab w:val="center" w:pos="453"/>
              </w:tabs>
              <w:spacing w:before="5"/>
              <w:jc w:val="center"/>
              <w:rPr>
                <w:bCs/>
                <w:spacing w:val="3"/>
              </w:rPr>
            </w:pPr>
            <w:r>
              <w:rPr>
                <w:bCs/>
                <w:spacing w:val="3"/>
              </w:rPr>
              <w:t>42</w:t>
            </w:r>
          </w:p>
        </w:tc>
      </w:tr>
      <w:tr w:rsidR="002C4F04" w:rsidRPr="00EF4D75" w14:paraId="2510685D" w14:textId="77777777" w:rsidTr="00B844EC">
        <w:tc>
          <w:tcPr>
            <w:tcW w:w="513" w:type="dxa"/>
            <w:shd w:val="clear" w:color="auto" w:fill="auto"/>
          </w:tcPr>
          <w:p w14:paraId="17CA55AE" w14:textId="2E729E1A" w:rsidR="002C4F04" w:rsidRDefault="002C4F04" w:rsidP="00120C75">
            <w:pPr>
              <w:spacing w:before="5"/>
              <w:rPr>
                <w:b/>
                <w:bCs/>
                <w:spacing w:val="-1"/>
              </w:rPr>
            </w:pPr>
            <w:r>
              <w:rPr>
                <w:b/>
                <w:bCs/>
                <w:spacing w:val="-1"/>
              </w:rPr>
              <w:t>19.</w:t>
            </w:r>
          </w:p>
        </w:tc>
        <w:tc>
          <w:tcPr>
            <w:tcW w:w="6721" w:type="dxa"/>
            <w:shd w:val="clear" w:color="auto" w:fill="auto"/>
          </w:tcPr>
          <w:p w14:paraId="4845AFB4" w14:textId="3619DAE3" w:rsidR="002C4F04" w:rsidRDefault="002C4F04" w:rsidP="00120C75">
            <w:pPr>
              <w:spacing w:before="5"/>
              <w:rPr>
                <w:szCs w:val="24"/>
                <w:lang w:val="es-ES_tradnl"/>
              </w:rPr>
            </w:pPr>
            <w:r>
              <w:rPr>
                <w:szCs w:val="24"/>
                <w:lang w:val="es-ES_tradnl"/>
              </w:rPr>
              <w:t>Variable análisis leucograma neutrófilos en banda</w:t>
            </w:r>
          </w:p>
        </w:tc>
        <w:tc>
          <w:tcPr>
            <w:tcW w:w="694" w:type="dxa"/>
            <w:shd w:val="clear" w:color="auto" w:fill="auto"/>
          </w:tcPr>
          <w:p w14:paraId="34726EC6" w14:textId="5DE15B4C" w:rsidR="002C4F04" w:rsidRDefault="002C4F04" w:rsidP="00120C75">
            <w:pPr>
              <w:tabs>
                <w:tab w:val="left" w:pos="299"/>
                <w:tab w:val="center" w:pos="453"/>
              </w:tabs>
              <w:spacing w:before="5"/>
              <w:jc w:val="center"/>
              <w:rPr>
                <w:bCs/>
                <w:spacing w:val="3"/>
              </w:rPr>
            </w:pPr>
            <w:r>
              <w:rPr>
                <w:bCs/>
                <w:spacing w:val="3"/>
              </w:rPr>
              <w:t>43</w:t>
            </w:r>
          </w:p>
        </w:tc>
      </w:tr>
      <w:tr w:rsidR="002C4F04" w:rsidRPr="00EF4D75" w14:paraId="090DC5D8" w14:textId="77777777" w:rsidTr="00B844EC">
        <w:tc>
          <w:tcPr>
            <w:tcW w:w="513" w:type="dxa"/>
            <w:shd w:val="clear" w:color="auto" w:fill="auto"/>
          </w:tcPr>
          <w:p w14:paraId="03829779" w14:textId="3E2C2EF3" w:rsidR="002C4F04" w:rsidRDefault="002C4F04" w:rsidP="00120C75">
            <w:pPr>
              <w:spacing w:before="5"/>
              <w:rPr>
                <w:b/>
                <w:bCs/>
                <w:spacing w:val="-1"/>
              </w:rPr>
            </w:pPr>
            <w:r>
              <w:rPr>
                <w:b/>
                <w:bCs/>
                <w:spacing w:val="-1"/>
              </w:rPr>
              <w:t>20.</w:t>
            </w:r>
          </w:p>
        </w:tc>
        <w:tc>
          <w:tcPr>
            <w:tcW w:w="6721" w:type="dxa"/>
            <w:shd w:val="clear" w:color="auto" w:fill="auto"/>
          </w:tcPr>
          <w:p w14:paraId="43F9B6BA" w14:textId="7EDB649D" w:rsidR="002C4F04" w:rsidRDefault="002C4F04" w:rsidP="00120C75">
            <w:pPr>
              <w:spacing w:before="5"/>
              <w:rPr>
                <w:szCs w:val="24"/>
                <w:lang w:val="es-ES_tradnl"/>
              </w:rPr>
            </w:pPr>
            <w:r>
              <w:rPr>
                <w:szCs w:val="24"/>
                <w:lang w:val="es-ES_tradnl"/>
              </w:rPr>
              <w:t>Variable análisis leucograma monocitos</w:t>
            </w:r>
          </w:p>
        </w:tc>
        <w:tc>
          <w:tcPr>
            <w:tcW w:w="694" w:type="dxa"/>
            <w:shd w:val="clear" w:color="auto" w:fill="auto"/>
          </w:tcPr>
          <w:p w14:paraId="5DE3D922" w14:textId="1D0CF165" w:rsidR="002C4F04" w:rsidRDefault="002C4F04" w:rsidP="00120C75">
            <w:pPr>
              <w:tabs>
                <w:tab w:val="left" w:pos="299"/>
                <w:tab w:val="center" w:pos="453"/>
              </w:tabs>
              <w:spacing w:before="5"/>
              <w:jc w:val="center"/>
              <w:rPr>
                <w:bCs/>
                <w:spacing w:val="3"/>
              </w:rPr>
            </w:pPr>
            <w:r>
              <w:rPr>
                <w:bCs/>
                <w:spacing w:val="3"/>
              </w:rPr>
              <w:t>43</w:t>
            </w:r>
          </w:p>
        </w:tc>
      </w:tr>
      <w:tr w:rsidR="002C4F04" w:rsidRPr="00EF4D75" w14:paraId="596EE53B" w14:textId="77777777" w:rsidTr="00B844EC">
        <w:tc>
          <w:tcPr>
            <w:tcW w:w="513" w:type="dxa"/>
            <w:shd w:val="clear" w:color="auto" w:fill="auto"/>
          </w:tcPr>
          <w:p w14:paraId="467F333B" w14:textId="15D857C6" w:rsidR="002C4F04" w:rsidRDefault="002C4F04" w:rsidP="00120C75">
            <w:pPr>
              <w:spacing w:before="5"/>
              <w:rPr>
                <w:b/>
                <w:bCs/>
                <w:spacing w:val="-1"/>
              </w:rPr>
            </w:pPr>
            <w:r>
              <w:rPr>
                <w:b/>
                <w:bCs/>
                <w:spacing w:val="-1"/>
              </w:rPr>
              <w:t>21.</w:t>
            </w:r>
          </w:p>
        </w:tc>
        <w:tc>
          <w:tcPr>
            <w:tcW w:w="6721" w:type="dxa"/>
            <w:shd w:val="clear" w:color="auto" w:fill="auto"/>
          </w:tcPr>
          <w:p w14:paraId="18DD283E" w14:textId="3876EE47" w:rsidR="002C4F04" w:rsidRDefault="002C4F04" w:rsidP="00120C75">
            <w:pPr>
              <w:spacing w:before="5"/>
              <w:rPr>
                <w:szCs w:val="24"/>
                <w:lang w:val="es-ES_tradnl"/>
              </w:rPr>
            </w:pPr>
            <w:r>
              <w:rPr>
                <w:szCs w:val="24"/>
                <w:lang w:val="es-ES_tradnl"/>
              </w:rPr>
              <w:t>Variable análisis leucograma eosinófilos</w:t>
            </w:r>
          </w:p>
        </w:tc>
        <w:tc>
          <w:tcPr>
            <w:tcW w:w="694" w:type="dxa"/>
            <w:shd w:val="clear" w:color="auto" w:fill="auto"/>
          </w:tcPr>
          <w:p w14:paraId="775D82C6" w14:textId="5D742579" w:rsidR="002C4F04" w:rsidRDefault="002C4F04" w:rsidP="00120C75">
            <w:pPr>
              <w:tabs>
                <w:tab w:val="left" w:pos="299"/>
                <w:tab w:val="center" w:pos="453"/>
              </w:tabs>
              <w:spacing w:before="5"/>
              <w:jc w:val="center"/>
              <w:rPr>
                <w:bCs/>
                <w:spacing w:val="3"/>
              </w:rPr>
            </w:pPr>
            <w:r>
              <w:rPr>
                <w:bCs/>
                <w:spacing w:val="3"/>
              </w:rPr>
              <w:t>43</w:t>
            </w:r>
          </w:p>
        </w:tc>
      </w:tr>
      <w:tr w:rsidR="002C4F04" w:rsidRPr="00EF4D75" w14:paraId="6CB72EDF" w14:textId="77777777" w:rsidTr="00B844EC">
        <w:tc>
          <w:tcPr>
            <w:tcW w:w="513" w:type="dxa"/>
            <w:shd w:val="clear" w:color="auto" w:fill="auto"/>
          </w:tcPr>
          <w:p w14:paraId="26A49334" w14:textId="421973D1" w:rsidR="002C4F04" w:rsidRDefault="002C4F04" w:rsidP="00120C75">
            <w:pPr>
              <w:spacing w:before="5"/>
              <w:rPr>
                <w:b/>
                <w:bCs/>
                <w:spacing w:val="-1"/>
              </w:rPr>
            </w:pPr>
            <w:r>
              <w:rPr>
                <w:b/>
                <w:bCs/>
                <w:spacing w:val="-1"/>
              </w:rPr>
              <w:t>22.</w:t>
            </w:r>
          </w:p>
        </w:tc>
        <w:tc>
          <w:tcPr>
            <w:tcW w:w="6721" w:type="dxa"/>
            <w:shd w:val="clear" w:color="auto" w:fill="auto"/>
          </w:tcPr>
          <w:p w14:paraId="12AFF242" w14:textId="0E9B4EFF" w:rsidR="002C4F04" w:rsidRDefault="002C4F04" w:rsidP="00120C75">
            <w:pPr>
              <w:spacing w:before="5"/>
              <w:rPr>
                <w:szCs w:val="24"/>
                <w:lang w:val="es-ES_tradnl"/>
              </w:rPr>
            </w:pPr>
            <w:r>
              <w:rPr>
                <w:szCs w:val="24"/>
                <w:lang w:val="es-ES_tradnl"/>
              </w:rPr>
              <w:t>Variable análisis leucograma basófilos</w:t>
            </w:r>
          </w:p>
        </w:tc>
        <w:tc>
          <w:tcPr>
            <w:tcW w:w="694" w:type="dxa"/>
            <w:shd w:val="clear" w:color="auto" w:fill="auto"/>
          </w:tcPr>
          <w:p w14:paraId="02ED8295" w14:textId="666DAC45" w:rsidR="002C4F04" w:rsidRDefault="002C4F04" w:rsidP="00120C75">
            <w:pPr>
              <w:tabs>
                <w:tab w:val="left" w:pos="299"/>
                <w:tab w:val="center" w:pos="453"/>
              </w:tabs>
              <w:spacing w:before="5"/>
              <w:jc w:val="center"/>
              <w:rPr>
                <w:bCs/>
                <w:spacing w:val="3"/>
              </w:rPr>
            </w:pPr>
            <w:r>
              <w:rPr>
                <w:bCs/>
                <w:spacing w:val="3"/>
              </w:rPr>
              <w:t>44</w:t>
            </w:r>
          </w:p>
        </w:tc>
      </w:tr>
    </w:tbl>
    <w:p w14:paraId="67E81C4D" w14:textId="77777777" w:rsidR="00680FDD" w:rsidRDefault="00680FDD" w:rsidP="00680FDD">
      <w:pPr>
        <w:rPr>
          <w:sz w:val="24"/>
          <w:szCs w:val="24"/>
          <w:lang w:val="es-ES_tradnl"/>
        </w:rPr>
      </w:pPr>
    </w:p>
    <w:p w14:paraId="68E02202" w14:textId="578D6002" w:rsidR="00680FDD" w:rsidRDefault="00680FDD" w:rsidP="00680FDD">
      <w:pPr>
        <w:rPr>
          <w:sz w:val="24"/>
          <w:szCs w:val="24"/>
          <w:lang w:val="es-ES_tradnl"/>
        </w:rPr>
      </w:pPr>
    </w:p>
    <w:p w14:paraId="65A90CDC" w14:textId="215F2F7D" w:rsidR="007A772D" w:rsidRDefault="007A772D" w:rsidP="00680FDD">
      <w:pPr>
        <w:rPr>
          <w:sz w:val="24"/>
          <w:szCs w:val="24"/>
          <w:lang w:val="es-ES_tradnl"/>
        </w:rPr>
      </w:pPr>
    </w:p>
    <w:p w14:paraId="5BAD8089" w14:textId="2A28F577" w:rsidR="007A772D" w:rsidRDefault="007A772D" w:rsidP="00680FDD">
      <w:pPr>
        <w:rPr>
          <w:sz w:val="24"/>
          <w:szCs w:val="24"/>
          <w:lang w:val="es-ES_tradnl"/>
        </w:rPr>
      </w:pPr>
    </w:p>
    <w:p w14:paraId="005DAD14" w14:textId="24C57963" w:rsidR="007A772D" w:rsidRDefault="007A772D" w:rsidP="00680FDD">
      <w:pPr>
        <w:rPr>
          <w:sz w:val="24"/>
          <w:szCs w:val="24"/>
          <w:lang w:val="es-ES_tradnl"/>
        </w:rPr>
      </w:pPr>
    </w:p>
    <w:p w14:paraId="46CE8962" w14:textId="7C794239" w:rsidR="007A772D" w:rsidRDefault="007A772D" w:rsidP="00680FDD">
      <w:pPr>
        <w:rPr>
          <w:sz w:val="24"/>
          <w:szCs w:val="24"/>
          <w:lang w:val="es-ES_tradnl"/>
        </w:rPr>
      </w:pPr>
    </w:p>
    <w:p w14:paraId="52EE8BCD" w14:textId="2476247F" w:rsidR="007A772D" w:rsidRDefault="007A772D" w:rsidP="00680FDD">
      <w:pPr>
        <w:rPr>
          <w:sz w:val="24"/>
          <w:szCs w:val="24"/>
          <w:lang w:val="es-ES_tradnl"/>
        </w:rPr>
      </w:pPr>
    </w:p>
    <w:p w14:paraId="6362DAA0" w14:textId="626A18B2" w:rsidR="007A772D" w:rsidRDefault="007A772D" w:rsidP="00680FDD">
      <w:pPr>
        <w:rPr>
          <w:sz w:val="24"/>
          <w:szCs w:val="24"/>
          <w:lang w:val="es-ES_tradnl"/>
        </w:rPr>
      </w:pPr>
    </w:p>
    <w:p w14:paraId="1B424613" w14:textId="5886FF79" w:rsidR="007A772D" w:rsidRDefault="007A772D" w:rsidP="00680FDD">
      <w:pPr>
        <w:rPr>
          <w:sz w:val="24"/>
          <w:szCs w:val="24"/>
          <w:lang w:val="es-ES_tradnl"/>
        </w:rPr>
      </w:pPr>
    </w:p>
    <w:p w14:paraId="4E03A41E" w14:textId="7CBBE098" w:rsidR="007A772D" w:rsidRDefault="007A772D" w:rsidP="00680FDD">
      <w:pPr>
        <w:rPr>
          <w:sz w:val="24"/>
          <w:szCs w:val="24"/>
          <w:lang w:val="es-ES_tradnl"/>
        </w:rPr>
      </w:pPr>
    </w:p>
    <w:p w14:paraId="4EA43548" w14:textId="0C9CF3FC" w:rsidR="007A772D" w:rsidRDefault="007A772D" w:rsidP="00680FDD">
      <w:pPr>
        <w:rPr>
          <w:sz w:val="24"/>
          <w:szCs w:val="24"/>
          <w:lang w:val="es-ES_tradnl"/>
        </w:rPr>
      </w:pPr>
    </w:p>
    <w:p w14:paraId="7C48C271" w14:textId="0E58563A" w:rsidR="007A772D" w:rsidRDefault="007A772D" w:rsidP="00680FDD">
      <w:pPr>
        <w:rPr>
          <w:sz w:val="24"/>
          <w:szCs w:val="24"/>
          <w:lang w:val="es-ES_tradnl"/>
        </w:rPr>
      </w:pPr>
    </w:p>
    <w:p w14:paraId="4BDB5E7A" w14:textId="4A2FCF35" w:rsidR="007A772D" w:rsidRDefault="007A772D" w:rsidP="00680FDD">
      <w:pPr>
        <w:rPr>
          <w:sz w:val="24"/>
          <w:szCs w:val="24"/>
          <w:lang w:val="es-ES_tradnl"/>
        </w:rPr>
      </w:pPr>
    </w:p>
    <w:p w14:paraId="272CF135" w14:textId="77777777" w:rsidR="00B844EC" w:rsidRDefault="00B844EC" w:rsidP="00680FDD">
      <w:pPr>
        <w:rPr>
          <w:sz w:val="24"/>
          <w:szCs w:val="24"/>
          <w:lang w:val="es-ES_tradnl"/>
        </w:rPr>
      </w:pPr>
    </w:p>
    <w:p w14:paraId="3B47909A" w14:textId="43832642" w:rsidR="007A772D" w:rsidRDefault="007A772D" w:rsidP="00680FDD">
      <w:pPr>
        <w:rPr>
          <w:sz w:val="24"/>
          <w:szCs w:val="24"/>
          <w:lang w:val="es-ES_tradnl"/>
        </w:rPr>
      </w:pPr>
    </w:p>
    <w:p w14:paraId="6270CCD6" w14:textId="77777777" w:rsidR="00CA7C2B" w:rsidRDefault="00CA7C2B" w:rsidP="00680FDD">
      <w:pPr>
        <w:rPr>
          <w:sz w:val="24"/>
          <w:szCs w:val="24"/>
          <w:lang w:val="es-ES_tradnl"/>
        </w:rPr>
      </w:pPr>
    </w:p>
    <w:p w14:paraId="195F824D" w14:textId="00169307" w:rsidR="007A772D" w:rsidRDefault="007A772D" w:rsidP="00680FDD">
      <w:pPr>
        <w:rPr>
          <w:sz w:val="24"/>
          <w:szCs w:val="24"/>
          <w:lang w:val="es-ES_tradnl"/>
        </w:rPr>
      </w:pPr>
    </w:p>
    <w:p w14:paraId="7D1318DB" w14:textId="60AD74EE" w:rsidR="007A772D" w:rsidRDefault="007A772D" w:rsidP="00680FDD">
      <w:pPr>
        <w:rPr>
          <w:sz w:val="24"/>
          <w:szCs w:val="24"/>
          <w:lang w:val="es-ES_tradnl"/>
        </w:rPr>
      </w:pPr>
    </w:p>
    <w:p w14:paraId="796BC12C" w14:textId="35DEB8B6" w:rsidR="007A772D" w:rsidRDefault="007A772D" w:rsidP="00680FDD">
      <w:pPr>
        <w:rPr>
          <w:sz w:val="24"/>
          <w:szCs w:val="24"/>
          <w:lang w:val="es-ES_tradnl"/>
        </w:rPr>
      </w:pPr>
    </w:p>
    <w:p w14:paraId="3C60DE2E" w14:textId="6B387029" w:rsidR="007A772D" w:rsidRDefault="007A772D" w:rsidP="00680FDD">
      <w:pPr>
        <w:rPr>
          <w:sz w:val="24"/>
          <w:szCs w:val="24"/>
          <w:lang w:val="es-ES_tradnl"/>
        </w:rPr>
      </w:pPr>
    </w:p>
    <w:p w14:paraId="6F33D2D9" w14:textId="322CB5B6" w:rsidR="007A772D" w:rsidRDefault="007A772D" w:rsidP="00680FDD">
      <w:pPr>
        <w:rPr>
          <w:sz w:val="24"/>
          <w:szCs w:val="24"/>
          <w:lang w:val="es-ES_tradnl"/>
        </w:rPr>
      </w:pPr>
    </w:p>
    <w:p w14:paraId="7DF03411" w14:textId="030A76D3" w:rsidR="007A772D" w:rsidRDefault="007A772D" w:rsidP="00680FDD">
      <w:pPr>
        <w:rPr>
          <w:sz w:val="24"/>
          <w:szCs w:val="24"/>
          <w:lang w:val="es-ES_tradnl"/>
        </w:rPr>
      </w:pPr>
    </w:p>
    <w:p w14:paraId="437D3FDD" w14:textId="77777777" w:rsidR="007A772D" w:rsidRDefault="007A772D" w:rsidP="00680FDD">
      <w:pPr>
        <w:rPr>
          <w:sz w:val="24"/>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3470DC" w:rsidRPr="00341A15" w14:paraId="7EECAAC7" w14:textId="77777777" w:rsidTr="00120C75">
        <w:tc>
          <w:tcPr>
            <w:tcW w:w="7928" w:type="dxa"/>
            <w:shd w:val="clear" w:color="auto" w:fill="auto"/>
            <w:vAlign w:val="center"/>
          </w:tcPr>
          <w:p w14:paraId="1CDCF3A0" w14:textId="77777777" w:rsidR="003470DC" w:rsidRPr="00341A15" w:rsidRDefault="003470DC" w:rsidP="003470DC">
            <w:pPr>
              <w:spacing w:before="5"/>
              <w:jc w:val="center"/>
              <w:rPr>
                <w:b/>
                <w:bCs/>
                <w:spacing w:val="3"/>
              </w:rPr>
            </w:pPr>
            <w:r w:rsidRPr="00341A15">
              <w:rPr>
                <w:b/>
                <w:bCs/>
                <w:spacing w:val="3"/>
              </w:rPr>
              <w:lastRenderedPageBreak/>
              <w:t>ÍNDICE DE ANEXOS</w:t>
            </w:r>
          </w:p>
          <w:p w14:paraId="637AF3ED" w14:textId="77777777" w:rsidR="003470DC" w:rsidRPr="00341A15" w:rsidRDefault="003470DC" w:rsidP="003470DC">
            <w:pPr>
              <w:spacing w:before="5"/>
              <w:jc w:val="center"/>
              <w:rPr>
                <w:b/>
                <w:bCs/>
                <w:spacing w:val="3"/>
              </w:rPr>
            </w:pPr>
            <w:r w:rsidRPr="00341A15">
              <w:rPr>
                <w:b/>
                <w:bCs/>
                <w:spacing w:val="3"/>
              </w:rPr>
              <w:t>DESCRIPCIÓN</w:t>
            </w:r>
          </w:p>
        </w:tc>
      </w:tr>
      <w:tr w:rsidR="003470DC" w:rsidRPr="00341A15" w14:paraId="0BEB80C9" w14:textId="77777777" w:rsidTr="00120C75">
        <w:tc>
          <w:tcPr>
            <w:tcW w:w="7928" w:type="dxa"/>
            <w:shd w:val="clear" w:color="auto" w:fill="auto"/>
            <w:vAlign w:val="center"/>
          </w:tcPr>
          <w:p w14:paraId="586092C5" w14:textId="063B0D52" w:rsidR="003470DC" w:rsidRPr="00341A15" w:rsidRDefault="003470DC" w:rsidP="003470DC">
            <w:pPr>
              <w:spacing w:before="5"/>
              <w:rPr>
                <w:b/>
                <w:bCs/>
                <w:spacing w:val="3"/>
              </w:rPr>
            </w:pPr>
            <w:r w:rsidRPr="00341A15">
              <w:rPr>
                <w:b/>
                <w:bCs/>
                <w:spacing w:val="3"/>
              </w:rPr>
              <w:t>A</w:t>
            </w:r>
            <w:r>
              <w:rPr>
                <w:b/>
                <w:bCs/>
                <w:spacing w:val="3"/>
              </w:rPr>
              <w:t>NEXO</w:t>
            </w:r>
            <w:r w:rsidRPr="00341A15">
              <w:rPr>
                <w:b/>
                <w:bCs/>
                <w:spacing w:val="3"/>
              </w:rPr>
              <w:t xml:space="preserve"> N</w:t>
            </w:r>
            <w:r w:rsidRPr="00341A15">
              <w:rPr>
                <w:b/>
                <w:bCs/>
                <w:spacing w:val="-1"/>
              </w:rPr>
              <w:t>°</w:t>
            </w:r>
          </w:p>
        </w:tc>
      </w:tr>
      <w:tr w:rsidR="003470DC" w:rsidRPr="00341A15" w14:paraId="10E5256C" w14:textId="77777777" w:rsidTr="00120C75">
        <w:tc>
          <w:tcPr>
            <w:tcW w:w="7928" w:type="dxa"/>
            <w:shd w:val="clear" w:color="auto" w:fill="auto"/>
          </w:tcPr>
          <w:p w14:paraId="64B8641A" w14:textId="77777777" w:rsidR="003470DC" w:rsidRPr="00341A15" w:rsidRDefault="003470DC" w:rsidP="003470DC">
            <w:pPr>
              <w:spacing w:before="5"/>
              <w:rPr>
                <w:bCs/>
                <w:spacing w:val="3"/>
              </w:rPr>
            </w:pPr>
            <w:r w:rsidRPr="00341A15">
              <w:rPr>
                <w:b/>
                <w:bCs/>
                <w:spacing w:val="-1"/>
              </w:rPr>
              <w:t xml:space="preserve">1. </w:t>
            </w:r>
            <w:r w:rsidRPr="00341A15">
              <w:t>Ubicación del proyecto de Investigación</w:t>
            </w:r>
          </w:p>
        </w:tc>
      </w:tr>
      <w:tr w:rsidR="003470DC" w:rsidRPr="00341A15" w14:paraId="47F4AFBB" w14:textId="77777777" w:rsidTr="00120C75">
        <w:tc>
          <w:tcPr>
            <w:tcW w:w="7928" w:type="dxa"/>
            <w:shd w:val="clear" w:color="auto" w:fill="auto"/>
          </w:tcPr>
          <w:p w14:paraId="41D949E5" w14:textId="77777777" w:rsidR="003470DC" w:rsidRPr="00341A15" w:rsidRDefault="003470DC" w:rsidP="003470DC">
            <w:pPr>
              <w:spacing w:before="5"/>
              <w:rPr>
                <w:bCs/>
                <w:spacing w:val="-1"/>
              </w:rPr>
            </w:pPr>
            <w:r w:rsidRPr="00341A15">
              <w:rPr>
                <w:b/>
                <w:bCs/>
                <w:spacing w:val="-1"/>
              </w:rPr>
              <w:t xml:space="preserve">2. </w:t>
            </w:r>
            <w:r w:rsidRPr="00341A15">
              <w:rPr>
                <w:bCs/>
                <w:spacing w:val="-1"/>
              </w:rPr>
              <w:t>Base de datos</w:t>
            </w:r>
          </w:p>
        </w:tc>
      </w:tr>
      <w:tr w:rsidR="003470DC" w:rsidRPr="00341A15" w14:paraId="3FC70398" w14:textId="77777777" w:rsidTr="00120C75">
        <w:tc>
          <w:tcPr>
            <w:tcW w:w="7928" w:type="dxa"/>
            <w:shd w:val="clear" w:color="auto" w:fill="auto"/>
          </w:tcPr>
          <w:p w14:paraId="11067519" w14:textId="525673AD" w:rsidR="003470DC" w:rsidRPr="00341A15" w:rsidRDefault="003470DC" w:rsidP="003470DC">
            <w:pPr>
              <w:spacing w:before="5"/>
              <w:rPr>
                <w:b/>
                <w:bCs/>
                <w:spacing w:val="-1"/>
              </w:rPr>
            </w:pPr>
            <w:r w:rsidRPr="00341A15">
              <w:rPr>
                <w:b/>
                <w:noProof/>
              </w:rPr>
              <w:t>3.</w:t>
            </w:r>
            <w:r w:rsidRPr="00341A15">
              <w:t xml:space="preserve"> </w:t>
            </w:r>
            <w:r>
              <w:t xml:space="preserve">Historia </w:t>
            </w:r>
            <w:r w:rsidR="007A772D">
              <w:t>clínica</w:t>
            </w:r>
          </w:p>
        </w:tc>
      </w:tr>
      <w:tr w:rsidR="007A772D" w:rsidRPr="00341A15" w14:paraId="18DC6149" w14:textId="77777777" w:rsidTr="00120C75">
        <w:tc>
          <w:tcPr>
            <w:tcW w:w="7928" w:type="dxa"/>
            <w:shd w:val="clear" w:color="auto" w:fill="auto"/>
          </w:tcPr>
          <w:p w14:paraId="001AA298" w14:textId="26D71CB3" w:rsidR="007A772D" w:rsidRPr="007A772D" w:rsidRDefault="007A772D" w:rsidP="003470DC">
            <w:pPr>
              <w:spacing w:before="5"/>
              <w:rPr>
                <w:bCs/>
                <w:noProof/>
              </w:rPr>
            </w:pPr>
            <w:r>
              <w:rPr>
                <w:b/>
                <w:noProof/>
              </w:rPr>
              <w:t xml:space="preserve">4. </w:t>
            </w:r>
            <w:r>
              <w:rPr>
                <w:bCs/>
                <w:noProof/>
              </w:rPr>
              <w:t>Resultado de laboratorio</w:t>
            </w:r>
          </w:p>
        </w:tc>
      </w:tr>
      <w:tr w:rsidR="003470DC" w:rsidRPr="00341A15" w14:paraId="7C67DFC0" w14:textId="77777777" w:rsidTr="00120C75">
        <w:tc>
          <w:tcPr>
            <w:tcW w:w="7928" w:type="dxa"/>
            <w:shd w:val="clear" w:color="auto" w:fill="auto"/>
          </w:tcPr>
          <w:p w14:paraId="50E1AAF2" w14:textId="38211DF2" w:rsidR="003470DC" w:rsidRPr="00341A15" w:rsidRDefault="003470DC" w:rsidP="003470DC">
            <w:pPr>
              <w:spacing w:before="5"/>
              <w:rPr>
                <w:bCs/>
                <w:spacing w:val="3"/>
              </w:rPr>
            </w:pPr>
            <w:r w:rsidRPr="00341A15">
              <w:rPr>
                <w:b/>
                <w:noProof/>
              </w:rPr>
              <w:t>4.</w:t>
            </w:r>
            <w:r w:rsidRPr="00341A15">
              <w:t xml:space="preserve"> Fotos</w:t>
            </w:r>
            <w:r w:rsidR="007A772D">
              <w:t xml:space="preserve"> virtual</w:t>
            </w:r>
            <w:r w:rsidRPr="00341A15">
              <w:t xml:space="preserve"> realizadas durante el proceso de investigación</w:t>
            </w:r>
          </w:p>
        </w:tc>
      </w:tr>
    </w:tbl>
    <w:p w14:paraId="251BF595" w14:textId="4E92980E" w:rsidR="00680FDD" w:rsidRPr="00680FDD" w:rsidRDefault="00680FDD" w:rsidP="00680FDD">
      <w:pPr>
        <w:rPr>
          <w:sz w:val="24"/>
          <w:szCs w:val="24"/>
          <w:lang w:val="es-ES_tradnl"/>
        </w:rPr>
        <w:sectPr w:rsidR="00680FDD" w:rsidRPr="00680FDD" w:rsidSect="00A540FB">
          <w:pgSz w:w="11910" w:h="16840"/>
          <w:pgMar w:top="1701" w:right="1701" w:bottom="1701" w:left="2268" w:header="720" w:footer="1003" w:gutter="0"/>
          <w:pgNumType w:fmt="upperRoman" w:start="1"/>
          <w:cols w:space="720"/>
          <w:docGrid w:linePitch="299"/>
        </w:sectPr>
      </w:pPr>
    </w:p>
    <w:p w14:paraId="47DF74CA" w14:textId="77777777" w:rsidR="00A42BC1" w:rsidRPr="00FB0835" w:rsidRDefault="00A42BC1" w:rsidP="00A42BC1">
      <w:pPr>
        <w:spacing w:line="360" w:lineRule="auto"/>
        <w:rPr>
          <w:sz w:val="24"/>
          <w:szCs w:val="24"/>
          <w:lang w:val="es-ES_tradnl"/>
        </w:rPr>
      </w:pPr>
      <w:r w:rsidRPr="00FB0835">
        <w:rPr>
          <w:b/>
          <w:sz w:val="24"/>
          <w:szCs w:val="24"/>
          <w:lang w:val="es-ES_tradnl"/>
        </w:rPr>
        <w:lastRenderedPageBreak/>
        <w:t>RESUMEN</w:t>
      </w:r>
    </w:p>
    <w:p w14:paraId="62904E02" w14:textId="77777777" w:rsidR="00A42BC1" w:rsidRPr="00FB0835" w:rsidRDefault="00A42BC1" w:rsidP="00E75529">
      <w:pPr>
        <w:pStyle w:val="Sinespaciado"/>
      </w:pPr>
    </w:p>
    <w:p w14:paraId="590ACE8E" w14:textId="28A2F962" w:rsidR="00E75529" w:rsidRPr="00DC03B8" w:rsidRDefault="00A42BC1" w:rsidP="00E75529">
      <w:pPr>
        <w:spacing w:line="360" w:lineRule="auto"/>
        <w:jc w:val="both"/>
        <w:rPr>
          <w:sz w:val="24"/>
          <w:szCs w:val="24"/>
          <w:lang w:val="es-ES_tradnl"/>
        </w:rPr>
      </w:pPr>
      <w:r w:rsidRPr="00FB0835">
        <w:rPr>
          <w:sz w:val="24"/>
          <w:szCs w:val="24"/>
          <w:lang w:val="es-ES_tradnl"/>
        </w:rPr>
        <w:t xml:space="preserve">En el cantón Ambato, Parroquia Huachi Chico ubicada a 2460 msnm, se comprobó </w:t>
      </w:r>
      <w:r w:rsidRPr="00FB0835">
        <w:rPr>
          <w:rFonts w:eastAsia="Calibri"/>
          <w:sz w:val="24"/>
          <w:szCs w:val="24"/>
          <w:lang w:val="es-ES_tradnl" w:eastAsia="en-US"/>
        </w:rPr>
        <w:t xml:space="preserve">la prevalencia de </w:t>
      </w:r>
      <w:r w:rsidRPr="00FB0835">
        <w:rPr>
          <w:rFonts w:eastAsia="Calibri"/>
          <w:i/>
          <w:sz w:val="24"/>
          <w:szCs w:val="24"/>
          <w:lang w:val="es-ES_tradnl" w:eastAsia="en-US"/>
        </w:rPr>
        <w:t>Mycoplasma haemofelis</w:t>
      </w:r>
      <w:r w:rsidRPr="00FB0835">
        <w:rPr>
          <w:rFonts w:eastAsia="Calibri"/>
          <w:sz w:val="24"/>
          <w:szCs w:val="24"/>
          <w:lang w:val="es-ES_tradnl" w:eastAsia="en-US"/>
        </w:rPr>
        <w:t xml:space="preserve"> en gatos domésticos</w:t>
      </w:r>
      <w:r w:rsidR="00E75529">
        <w:rPr>
          <w:rFonts w:eastAsia="Calibri"/>
          <w:sz w:val="24"/>
          <w:szCs w:val="24"/>
          <w:lang w:val="es-ES_tradnl" w:eastAsia="en-US"/>
        </w:rPr>
        <w:t>;</w:t>
      </w:r>
      <w:r w:rsidRPr="00FB0835">
        <w:rPr>
          <w:sz w:val="24"/>
          <w:szCs w:val="24"/>
          <w:lang w:val="es-ES_tradnl"/>
        </w:rPr>
        <w:t xml:space="preserve"> Se aplicó un modelo estadístico analítico descriptiv</w:t>
      </w:r>
      <w:r w:rsidR="00E75529">
        <w:rPr>
          <w:sz w:val="24"/>
          <w:szCs w:val="24"/>
          <w:lang w:val="es-ES_tradnl"/>
        </w:rPr>
        <w:t>o en</w:t>
      </w:r>
      <w:r w:rsidRPr="00FB0835">
        <w:rPr>
          <w:sz w:val="24"/>
          <w:szCs w:val="24"/>
          <w:lang w:val="es-ES_tradnl"/>
        </w:rPr>
        <w:t xml:space="preserve"> 30 muestras sanguíneas</w:t>
      </w:r>
      <w:r w:rsidR="00E75529">
        <w:rPr>
          <w:sz w:val="24"/>
          <w:szCs w:val="24"/>
          <w:lang w:val="es-ES_tradnl"/>
        </w:rPr>
        <w:t>;</w:t>
      </w:r>
      <w:r w:rsidRPr="00FB0835">
        <w:rPr>
          <w:sz w:val="24"/>
          <w:szCs w:val="24"/>
          <w:lang w:val="es-ES_tradnl"/>
        </w:rPr>
        <w:t xml:space="preserve"> Se calculó porcentajes, medias, frecuencia y gráfico; Los objetivos planteados fueron: 1) Determinar la presencia de </w:t>
      </w:r>
      <w:r w:rsidRPr="00FB0835">
        <w:rPr>
          <w:i/>
          <w:sz w:val="24"/>
          <w:szCs w:val="24"/>
          <w:lang w:val="es-ES_tradnl"/>
        </w:rPr>
        <w:t>Mycoplasma haemofelis</w:t>
      </w:r>
      <w:r w:rsidRPr="00FB0835">
        <w:rPr>
          <w:sz w:val="24"/>
          <w:szCs w:val="24"/>
          <w:lang w:val="es-ES_tradnl"/>
        </w:rPr>
        <w:t xml:space="preserve"> en gatos domésticos mediante frotis seriado, hemograma y kit de prueba rápida. 2) Identificar </w:t>
      </w:r>
      <w:r w:rsidR="001F5402" w:rsidRPr="00FB0835">
        <w:rPr>
          <w:sz w:val="24"/>
          <w:szCs w:val="24"/>
          <w:lang w:val="es-ES_tradnl"/>
        </w:rPr>
        <w:t>cuál</w:t>
      </w:r>
      <w:r w:rsidRPr="00FB0835">
        <w:rPr>
          <w:sz w:val="24"/>
          <w:szCs w:val="24"/>
          <w:lang w:val="es-ES_tradnl"/>
        </w:rPr>
        <w:t xml:space="preserve"> de las pruebas es la más eficiente en el diagnóstico de Mycoplasma </w:t>
      </w:r>
      <w:r w:rsidRPr="00FB0835">
        <w:rPr>
          <w:i/>
          <w:sz w:val="24"/>
          <w:szCs w:val="24"/>
          <w:lang w:val="es-ES_tradnl"/>
        </w:rPr>
        <w:t>haemofelis</w:t>
      </w:r>
      <w:r w:rsidRPr="00FB0835">
        <w:rPr>
          <w:i/>
          <w:spacing w:val="-6"/>
          <w:sz w:val="24"/>
          <w:szCs w:val="24"/>
          <w:lang w:val="es-ES_tradnl"/>
        </w:rPr>
        <w:t xml:space="preserve">. </w:t>
      </w:r>
      <w:r w:rsidRPr="00FB0835">
        <w:rPr>
          <w:sz w:val="24"/>
          <w:szCs w:val="24"/>
          <w:lang w:val="es-ES_tradnl"/>
        </w:rPr>
        <w:t xml:space="preserve">y 3) </w:t>
      </w:r>
      <w:r w:rsidR="001F5402">
        <w:rPr>
          <w:sz w:val="24"/>
          <w:szCs w:val="24"/>
          <w:lang w:val="es-ES_tradnl"/>
        </w:rPr>
        <w:t>Investigar</w:t>
      </w:r>
      <w:r w:rsidRPr="00FB0835">
        <w:rPr>
          <w:sz w:val="24"/>
          <w:szCs w:val="24"/>
          <w:lang w:val="es-ES_tradnl"/>
        </w:rPr>
        <w:t xml:space="preserve"> los valores hematológicos en la infección por Mycoplasma </w:t>
      </w:r>
      <w:r w:rsidRPr="00FB0835">
        <w:rPr>
          <w:i/>
          <w:iCs/>
          <w:sz w:val="24"/>
          <w:szCs w:val="24"/>
          <w:lang w:val="es-ES_tradnl"/>
        </w:rPr>
        <w:t>haemofelis</w:t>
      </w:r>
      <w:r w:rsidRPr="00FB0835">
        <w:rPr>
          <w:sz w:val="24"/>
          <w:szCs w:val="24"/>
          <w:lang w:val="es-ES_tradnl"/>
        </w:rPr>
        <w:t xml:space="preserve">; Las variables evaluadas y resultados fueron; </w:t>
      </w:r>
      <w:r w:rsidR="00E75529">
        <w:rPr>
          <w:sz w:val="24"/>
          <w:szCs w:val="24"/>
          <w:lang w:val="es-ES_tradnl"/>
        </w:rPr>
        <w:t xml:space="preserve"> </w:t>
      </w:r>
      <w:r w:rsidRPr="00FB0835">
        <w:rPr>
          <w:sz w:val="24"/>
          <w:szCs w:val="24"/>
          <w:lang w:val="es-ES_tradnl"/>
        </w:rPr>
        <w:t>Prevalencia</w:t>
      </w:r>
      <w:r w:rsidR="00BD2EF6">
        <w:rPr>
          <w:sz w:val="24"/>
          <w:szCs w:val="24"/>
          <w:lang w:val="es-ES_tradnl"/>
        </w:rPr>
        <w:t xml:space="preserve"> (PV)</w:t>
      </w:r>
      <w:r w:rsidR="001F5402">
        <w:rPr>
          <w:sz w:val="24"/>
          <w:szCs w:val="24"/>
          <w:lang w:val="es-ES_tradnl"/>
        </w:rPr>
        <w:t>:</w:t>
      </w:r>
      <w:r w:rsidRPr="00FB0835">
        <w:rPr>
          <w:sz w:val="24"/>
          <w:szCs w:val="24"/>
          <w:lang w:val="es-ES_tradnl"/>
        </w:rPr>
        <w:t xml:space="preserve"> </w:t>
      </w:r>
      <w:r w:rsidR="00BD2EF6">
        <w:rPr>
          <w:sz w:val="24"/>
          <w:szCs w:val="24"/>
          <w:lang w:val="es-ES_tradnl"/>
        </w:rPr>
        <w:t xml:space="preserve">Positivo </w:t>
      </w:r>
      <w:r w:rsidRPr="00FB0835">
        <w:rPr>
          <w:rFonts w:eastAsia="Calibri"/>
          <w:iCs/>
          <w:sz w:val="24"/>
          <w:szCs w:val="24"/>
          <w:lang w:val="es-ES_tradnl" w:eastAsia="en-US"/>
        </w:rPr>
        <w:t>20%;</w:t>
      </w:r>
      <w:r w:rsidRPr="00FB0835">
        <w:rPr>
          <w:iCs/>
          <w:sz w:val="24"/>
          <w:szCs w:val="24"/>
          <w:lang w:val="es-ES_tradnl"/>
        </w:rPr>
        <w:t xml:space="preserve"> </w:t>
      </w:r>
      <w:r w:rsidRPr="00FB0835">
        <w:rPr>
          <w:sz w:val="24"/>
          <w:szCs w:val="24"/>
          <w:lang w:val="es-ES_tradnl"/>
        </w:rPr>
        <w:t>Edad</w:t>
      </w:r>
      <w:r w:rsidR="00BD2EF6">
        <w:rPr>
          <w:sz w:val="24"/>
          <w:szCs w:val="24"/>
          <w:lang w:val="es-ES_tradnl"/>
        </w:rPr>
        <w:t xml:space="preserve"> (E)</w:t>
      </w:r>
      <w:r w:rsidR="001F5402">
        <w:rPr>
          <w:sz w:val="24"/>
          <w:szCs w:val="24"/>
          <w:lang w:val="es-ES_tradnl"/>
        </w:rPr>
        <w:t>:</w:t>
      </w:r>
      <w:r w:rsidRPr="00FB0835">
        <w:rPr>
          <w:sz w:val="24"/>
          <w:szCs w:val="24"/>
          <w:lang w:val="es-ES_tradnl"/>
        </w:rPr>
        <w:t xml:space="preserve"> 2 </w:t>
      </w:r>
      <w:r w:rsidR="00E75529">
        <w:rPr>
          <w:sz w:val="24"/>
          <w:szCs w:val="24"/>
          <w:lang w:val="es-ES_tradnl"/>
        </w:rPr>
        <w:t>-</w:t>
      </w:r>
      <w:r w:rsidRPr="00FB0835">
        <w:rPr>
          <w:sz w:val="24"/>
          <w:szCs w:val="24"/>
          <w:lang w:val="es-ES_tradnl"/>
        </w:rPr>
        <w:t xml:space="preserve"> 3 años </w:t>
      </w:r>
      <w:r w:rsidR="001F5402">
        <w:rPr>
          <w:sz w:val="24"/>
          <w:szCs w:val="24"/>
          <w:lang w:val="es-ES_tradnl"/>
        </w:rPr>
        <w:t>10</w:t>
      </w:r>
      <w:r w:rsidRPr="00FB0835">
        <w:rPr>
          <w:sz w:val="24"/>
          <w:szCs w:val="24"/>
          <w:lang w:val="es-ES_tradnl"/>
        </w:rPr>
        <w:t>0%; Sexo</w:t>
      </w:r>
      <w:r w:rsidR="00BD2EF6">
        <w:rPr>
          <w:sz w:val="24"/>
          <w:szCs w:val="24"/>
          <w:lang w:val="es-ES_tradnl"/>
        </w:rPr>
        <w:t xml:space="preserve"> (S)</w:t>
      </w:r>
      <w:r w:rsidR="001F5402">
        <w:rPr>
          <w:sz w:val="24"/>
          <w:szCs w:val="24"/>
          <w:lang w:val="es-ES_tradnl"/>
        </w:rPr>
        <w:t>:</w:t>
      </w:r>
      <w:r w:rsidRPr="00FB0835">
        <w:rPr>
          <w:sz w:val="24"/>
          <w:szCs w:val="24"/>
          <w:lang w:val="es-ES_tradnl"/>
        </w:rPr>
        <w:t xml:space="preserve"> </w:t>
      </w:r>
      <w:r w:rsidR="001F5402">
        <w:rPr>
          <w:sz w:val="24"/>
          <w:szCs w:val="24"/>
          <w:lang w:val="es-ES_tradnl"/>
        </w:rPr>
        <w:t>h</w:t>
      </w:r>
      <w:r w:rsidRPr="00FB0835">
        <w:rPr>
          <w:sz w:val="24"/>
          <w:szCs w:val="24"/>
          <w:lang w:val="es-ES_tradnl"/>
        </w:rPr>
        <w:t>embra 6</w:t>
      </w:r>
      <w:r w:rsidR="001F5402">
        <w:rPr>
          <w:sz w:val="24"/>
          <w:szCs w:val="24"/>
          <w:lang w:val="es-ES_tradnl"/>
        </w:rPr>
        <w:t>7</w:t>
      </w:r>
      <w:r w:rsidRPr="00FB0835">
        <w:rPr>
          <w:sz w:val="24"/>
          <w:szCs w:val="24"/>
          <w:lang w:val="es-ES_tradnl"/>
        </w:rPr>
        <w:t xml:space="preserve">% y </w:t>
      </w:r>
      <w:r w:rsidR="001F5402">
        <w:rPr>
          <w:sz w:val="24"/>
          <w:szCs w:val="24"/>
          <w:lang w:val="es-ES_tradnl"/>
        </w:rPr>
        <w:t>m</w:t>
      </w:r>
      <w:r w:rsidRPr="00FB0835">
        <w:rPr>
          <w:sz w:val="24"/>
          <w:szCs w:val="24"/>
          <w:lang w:val="es-ES_tradnl"/>
        </w:rPr>
        <w:t xml:space="preserve">acho </w:t>
      </w:r>
      <w:r w:rsidR="001F5402">
        <w:rPr>
          <w:sz w:val="24"/>
          <w:szCs w:val="24"/>
          <w:lang w:val="es-ES_tradnl"/>
        </w:rPr>
        <w:t>33</w:t>
      </w:r>
      <w:r w:rsidRPr="00FB0835">
        <w:rPr>
          <w:sz w:val="24"/>
          <w:szCs w:val="24"/>
          <w:lang w:val="es-ES_tradnl"/>
        </w:rPr>
        <w:t>%; Raza</w:t>
      </w:r>
      <w:r w:rsidR="00BD2EF6">
        <w:rPr>
          <w:sz w:val="24"/>
          <w:szCs w:val="24"/>
          <w:lang w:val="es-ES_tradnl"/>
        </w:rPr>
        <w:t xml:space="preserve"> (R)</w:t>
      </w:r>
      <w:r w:rsidR="001F5402">
        <w:rPr>
          <w:sz w:val="24"/>
          <w:szCs w:val="24"/>
          <w:lang w:val="es-ES_tradnl"/>
        </w:rPr>
        <w:t>:</w:t>
      </w:r>
      <w:r w:rsidRPr="00FB0835">
        <w:rPr>
          <w:sz w:val="24"/>
          <w:szCs w:val="24"/>
          <w:lang w:val="es-ES_tradnl"/>
        </w:rPr>
        <w:t xml:space="preserve"> Mestizo</w:t>
      </w:r>
      <w:r w:rsidR="001F5402">
        <w:rPr>
          <w:sz w:val="24"/>
          <w:szCs w:val="24"/>
          <w:lang w:val="es-ES_tradnl"/>
        </w:rPr>
        <w:t xml:space="preserve"> 66%</w:t>
      </w:r>
      <w:r w:rsidRPr="00FB0835">
        <w:rPr>
          <w:sz w:val="24"/>
          <w:szCs w:val="24"/>
          <w:lang w:val="es-ES_tradnl"/>
        </w:rPr>
        <w:t xml:space="preserve">, </w:t>
      </w:r>
      <w:r w:rsidR="001F5402" w:rsidRPr="00FB0835">
        <w:rPr>
          <w:sz w:val="24"/>
          <w:szCs w:val="24"/>
          <w:lang w:val="es-ES_tradnl"/>
        </w:rPr>
        <w:t>Ragdol</w:t>
      </w:r>
      <w:r w:rsidR="001F5402">
        <w:rPr>
          <w:sz w:val="24"/>
          <w:szCs w:val="24"/>
          <w:lang w:val="es-ES_tradnl"/>
        </w:rPr>
        <w:t xml:space="preserve">l 17% y </w:t>
      </w:r>
      <w:r w:rsidRPr="00FB0835">
        <w:rPr>
          <w:sz w:val="24"/>
          <w:szCs w:val="24"/>
          <w:lang w:val="es-ES_tradnl"/>
        </w:rPr>
        <w:t>Romano</w:t>
      </w:r>
      <w:r w:rsidR="001F5402">
        <w:rPr>
          <w:sz w:val="24"/>
          <w:szCs w:val="24"/>
          <w:lang w:val="es-ES_tradnl"/>
        </w:rPr>
        <w:t xml:space="preserve"> 17</w:t>
      </w:r>
      <w:r w:rsidR="001F5402" w:rsidRPr="00FB0835">
        <w:rPr>
          <w:sz w:val="24"/>
          <w:szCs w:val="24"/>
          <w:lang w:val="es-ES_tradnl"/>
        </w:rPr>
        <w:t>%</w:t>
      </w:r>
      <w:r w:rsidR="001F5402">
        <w:rPr>
          <w:sz w:val="24"/>
          <w:szCs w:val="24"/>
          <w:lang w:val="es-ES_tradnl"/>
        </w:rPr>
        <w:t xml:space="preserve">; </w:t>
      </w:r>
      <w:r w:rsidR="001F5402" w:rsidRPr="00FB0835">
        <w:rPr>
          <w:sz w:val="24"/>
          <w:szCs w:val="24"/>
          <w:lang w:val="es-ES_tradnl"/>
        </w:rPr>
        <w:t>Peso</w:t>
      </w:r>
      <w:r w:rsidR="00BD2EF6">
        <w:rPr>
          <w:sz w:val="24"/>
          <w:szCs w:val="24"/>
          <w:lang w:val="es-ES_tradnl"/>
        </w:rPr>
        <w:t xml:space="preserve"> (P)</w:t>
      </w:r>
      <w:r w:rsidR="001F5402">
        <w:rPr>
          <w:sz w:val="24"/>
          <w:szCs w:val="24"/>
          <w:lang w:val="es-ES_tradnl"/>
        </w:rPr>
        <w:t>:</w:t>
      </w:r>
      <w:r w:rsidRPr="00FB0835">
        <w:rPr>
          <w:sz w:val="24"/>
          <w:szCs w:val="24"/>
          <w:lang w:val="es-ES_tradnl"/>
        </w:rPr>
        <w:t xml:space="preserve"> </w:t>
      </w:r>
      <w:r w:rsidR="001F5402">
        <w:rPr>
          <w:sz w:val="24"/>
          <w:szCs w:val="24"/>
          <w:lang w:val="es-ES_tradnl"/>
        </w:rPr>
        <w:t>2</w:t>
      </w:r>
      <w:r w:rsidRPr="00FB0835">
        <w:rPr>
          <w:sz w:val="24"/>
          <w:szCs w:val="24"/>
          <w:lang w:val="es-ES_tradnl"/>
        </w:rPr>
        <w:t xml:space="preserve">kg </w:t>
      </w:r>
      <w:r w:rsidR="001F5402">
        <w:rPr>
          <w:sz w:val="24"/>
          <w:szCs w:val="24"/>
          <w:lang w:val="es-ES_tradnl"/>
        </w:rPr>
        <w:t>50</w:t>
      </w:r>
      <w:r w:rsidRPr="00FB0835">
        <w:rPr>
          <w:sz w:val="24"/>
          <w:szCs w:val="24"/>
          <w:lang w:val="es-ES_tradnl"/>
        </w:rPr>
        <w:t xml:space="preserve">%, </w:t>
      </w:r>
      <w:r w:rsidR="001F5402">
        <w:rPr>
          <w:sz w:val="24"/>
          <w:szCs w:val="24"/>
          <w:lang w:val="es-ES_tradnl"/>
        </w:rPr>
        <w:t>3</w:t>
      </w:r>
      <w:r w:rsidRPr="00FB0835">
        <w:rPr>
          <w:sz w:val="24"/>
          <w:szCs w:val="24"/>
          <w:lang w:val="es-ES_tradnl"/>
        </w:rPr>
        <w:t xml:space="preserve">kg </w:t>
      </w:r>
      <w:r w:rsidR="001F5402">
        <w:rPr>
          <w:sz w:val="24"/>
          <w:szCs w:val="24"/>
          <w:lang w:val="es-ES_tradnl"/>
        </w:rPr>
        <w:t>3</w:t>
      </w:r>
      <w:r w:rsidRPr="00FB0835">
        <w:rPr>
          <w:sz w:val="24"/>
          <w:szCs w:val="24"/>
          <w:lang w:val="es-ES_tradnl"/>
        </w:rPr>
        <w:t>3%</w:t>
      </w:r>
      <w:r w:rsidR="001F5402">
        <w:rPr>
          <w:sz w:val="24"/>
          <w:szCs w:val="24"/>
          <w:lang w:val="es-ES_tradnl"/>
        </w:rPr>
        <w:t xml:space="preserve"> y </w:t>
      </w:r>
      <w:r w:rsidR="001F5402" w:rsidRPr="00FB0835">
        <w:rPr>
          <w:sz w:val="24"/>
          <w:szCs w:val="24"/>
          <w:lang w:val="es-ES_tradnl"/>
        </w:rPr>
        <w:t>&gt;</w:t>
      </w:r>
      <w:r w:rsidRPr="00FB0835">
        <w:rPr>
          <w:sz w:val="24"/>
          <w:szCs w:val="24"/>
          <w:lang w:val="es-ES_tradnl"/>
        </w:rPr>
        <w:t xml:space="preserve">3 </w:t>
      </w:r>
      <w:r w:rsidR="00BD2EF6" w:rsidRPr="00FB0835">
        <w:rPr>
          <w:sz w:val="24"/>
          <w:szCs w:val="24"/>
          <w:lang w:val="es-ES_tradnl"/>
        </w:rPr>
        <w:t>kg</w:t>
      </w:r>
      <w:r w:rsidR="00BD2EF6" w:rsidRPr="00FB0835">
        <w:rPr>
          <w:rStyle w:val="Ttulo1Car"/>
          <w:lang w:val="es-ES_tradnl"/>
        </w:rPr>
        <w:t xml:space="preserve"> </w:t>
      </w:r>
      <w:r w:rsidR="00BD2EF6" w:rsidRPr="00FB0835">
        <w:rPr>
          <w:rStyle w:val="hgkelc"/>
          <w:sz w:val="24"/>
          <w:szCs w:val="24"/>
          <w:lang w:val="es-ES_tradnl"/>
        </w:rPr>
        <w:t>17</w:t>
      </w:r>
      <w:r w:rsidRPr="00FB0835">
        <w:rPr>
          <w:rStyle w:val="hgkelc"/>
          <w:sz w:val="24"/>
          <w:szCs w:val="24"/>
          <w:lang w:val="es-ES_tradnl"/>
        </w:rPr>
        <w:t>%</w:t>
      </w:r>
      <w:r w:rsidRPr="00FB0835">
        <w:rPr>
          <w:sz w:val="24"/>
          <w:szCs w:val="24"/>
          <w:lang w:val="es-ES_tradnl"/>
        </w:rPr>
        <w:t>; Condición corporal</w:t>
      </w:r>
      <w:r w:rsidR="00BD2EF6">
        <w:rPr>
          <w:sz w:val="24"/>
          <w:szCs w:val="24"/>
          <w:lang w:val="es-ES_tradnl"/>
        </w:rPr>
        <w:t xml:space="preserve"> (C/C)</w:t>
      </w:r>
      <w:r w:rsidR="001F5402">
        <w:rPr>
          <w:sz w:val="24"/>
          <w:szCs w:val="24"/>
          <w:lang w:val="es-ES_tradnl"/>
        </w:rPr>
        <w:t>:</w:t>
      </w:r>
      <w:r w:rsidRPr="00FB0835">
        <w:rPr>
          <w:sz w:val="24"/>
          <w:szCs w:val="24"/>
          <w:lang w:val="es-ES_tradnl"/>
        </w:rPr>
        <w:t xml:space="preserve"> </w:t>
      </w:r>
      <w:r w:rsidR="001F5402" w:rsidRPr="00FB0835">
        <w:rPr>
          <w:sz w:val="24"/>
          <w:szCs w:val="24"/>
          <w:lang w:val="es-ES_tradnl"/>
        </w:rPr>
        <w:t>Delgado</w:t>
      </w:r>
      <w:r w:rsidR="001F5402">
        <w:rPr>
          <w:sz w:val="24"/>
          <w:szCs w:val="24"/>
          <w:lang w:val="es-ES_tradnl"/>
        </w:rPr>
        <w:t xml:space="preserve"> 2/9</w:t>
      </w:r>
      <w:r w:rsidR="00BD2EF6">
        <w:rPr>
          <w:sz w:val="24"/>
          <w:szCs w:val="24"/>
          <w:lang w:val="es-ES_tradnl"/>
        </w:rPr>
        <w:t xml:space="preserve"> - </w:t>
      </w:r>
      <w:r w:rsidR="001F5402">
        <w:rPr>
          <w:sz w:val="24"/>
          <w:szCs w:val="24"/>
          <w:lang w:val="es-ES_tradnl"/>
        </w:rPr>
        <w:t>50</w:t>
      </w:r>
      <w:r w:rsidR="00BD2EF6">
        <w:rPr>
          <w:sz w:val="24"/>
          <w:szCs w:val="24"/>
          <w:lang w:val="es-ES_tradnl"/>
        </w:rPr>
        <w:t xml:space="preserve">%, </w:t>
      </w:r>
      <w:r w:rsidR="00BD2EF6" w:rsidRPr="00FB0835">
        <w:rPr>
          <w:sz w:val="24"/>
          <w:szCs w:val="24"/>
          <w:lang w:val="es-ES_tradnl"/>
        </w:rPr>
        <w:t>Normal</w:t>
      </w:r>
      <w:r w:rsidR="00BD2EF6">
        <w:rPr>
          <w:sz w:val="24"/>
          <w:szCs w:val="24"/>
          <w:lang w:val="es-ES_tradnl"/>
        </w:rPr>
        <w:t xml:space="preserve"> 5/9 - 33</w:t>
      </w:r>
      <w:r w:rsidRPr="00FB0835">
        <w:rPr>
          <w:sz w:val="24"/>
          <w:szCs w:val="24"/>
          <w:lang w:val="es-ES_tradnl"/>
        </w:rPr>
        <w:t xml:space="preserve">% y Obeso </w:t>
      </w:r>
      <w:r w:rsidR="00BD2EF6">
        <w:rPr>
          <w:sz w:val="24"/>
          <w:szCs w:val="24"/>
          <w:lang w:val="es-ES_tradnl"/>
        </w:rPr>
        <w:t>9/9 - 17</w:t>
      </w:r>
      <w:r w:rsidRPr="00FB0835">
        <w:rPr>
          <w:sz w:val="24"/>
          <w:szCs w:val="24"/>
          <w:lang w:val="es-ES_tradnl"/>
        </w:rPr>
        <w:t>%; Color de pelaje</w:t>
      </w:r>
      <w:r w:rsidR="00BD2EF6">
        <w:rPr>
          <w:sz w:val="24"/>
          <w:szCs w:val="24"/>
          <w:lang w:val="es-ES_tradnl"/>
        </w:rPr>
        <w:t xml:space="preserve"> (CP):</w:t>
      </w:r>
      <w:r w:rsidRPr="00FB0835">
        <w:rPr>
          <w:sz w:val="24"/>
          <w:szCs w:val="24"/>
          <w:lang w:val="es-ES_tradnl"/>
        </w:rPr>
        <w:t xml:space="preserve"> </w:t>
      </w:r>
      <w:r w:rsidR="00BD2EF6" w:rsidRPr="00FB0835">
        <w:rPr>
          <w:sz w:val="24"/>
          <w:szCs w:val="24"/>
          <w:lang w:val="es-ES_tradnl"/>
        </w:rPr>
        <w:t xml:space="preserve">Claro </w:t>
      </w:r>
      <w:r w:rsidR="00BD2EF6">
        <w:rPr>
          <w:sz w:val="24"/>
          <w:szCs w:val="24"/>
          <w:lang w:val="es-ES_tradnl"/>
        </w:rPr>
        <w:t>67</w:t>
      </w:r>
      <w:r w:rsidR="00BD2EF6" w:rsidRPr="00FB0835">
        <w:rPr>
          <w:sz w:val="24"/>
          <w:szCs w:val="24"/>
          <w:lang w:val="es-ES_tradnl"/>
        </w:rPr>
        <w:t>%</w:t>
      </w:r>
      <w:r w:rsidR="00BD2EF6">
        <w:rPr>
          <w:sz w:val="24"/>
          <w:szCs w:val="24"/>
          <w:lang w:val="es-ES_tradnl"/>
        </w:rPr>
        <w:t xml:space="preserve"> y </w:t>
      </w:r>
      <w:r w:rsidRPr="00FB0835">
        <w:rPr>
          <w:sz w:val="24"/>
          <w:szCs w:val="24"/>
          <w:lang w:val="es-ES_tradnl"/>
        </w:rPr>
        <w:t xml:space="preserve">Obscuro </w:t>
      </w:r>
      <w:r w:rsidR="00BD2EF6">
        <w:rPr>
          <w:sz w:val="24"/>
          <w:szCs w:val="24"/>
          <w:lang w:val="es-ES_tradnl"/>
        </w:rPr>
        <w:t>33</w:t>
      </w:r>
      <w:r w:rsidRPr="00FB0835">
        <w:rPr>
          <w:sz w:val="24"/>
          <w:szCs w:val="24"/>
          <w:lang w:val="es-ES_tradnl"/>
        </w:rPr>
        <w:t>%</w:t>
      </w:r>
      <w:r w:rsidR="00BD2EF6">
        <w:rPr>
          <w:sz w:val="24"/>
          <w:szCs w:val="24"/>
          <w:lang w:val="es-ES_tradnl"/>
        </w:rPr>
        <w:t xml:space="preserve">; Análisis de sangre (AS) </w:t>
      </w:r>
      <w:r w:rsidR="00BD2EF6" w:rsidRPr="00084F9D">
        <w:rPr>
          <w:sz w:val="24"/>
          <w:szCs w:val="24"/>
        </w:rPr>
        <w:t>(hemograma, frotis sanguíneo y Kit de PCRun</w:t>
      </w:r>
      <w:r w:rsidR="00BD2EF6" w:rsidRPr="00084F9D">
        <w:rPr>
          <w:sz w:val="24"/>
          <w:szCs w:val="24"/>
          <w:vertAlign w:val="superscript"/>
        </w:rPr>
        <w:t>TM</w:t>
      </w:r>
      <w:r w:rsidR="00BD2EF6" w:rsidRPr="00084F9D">
        <w:rPr>
          <w:sz w:val="24"/>
          <w:szCs w:val="24"/>
        </w:rPr>
        <w:t>)</w:t>
      </w:r>
      <w:r w:rsidR="00BD2EF6">
        <w:rPr>
          <w:sz w:val="24"/>
          <w:szCs w:val="24"/>
        </w:rPr>
        <w:t xml:space="preserve"> Positivo100%</w:t>
      </w:r>
      <w:r w:rsidR="00BD2EF6">
        <w:rPr>
          <w:sz w:val="24"/>
          <w:szCs w:val="24"/>
          <w:lang w:val="es-ES_tradnl"/>
        </w:rPr>
        <w:t>;</w:t>
      </w:r>
      <w:bookmarkStart w:id="3" w:name="_Hlk64878698"/>
      <w:r w:rsidR="00E75529">
        <w:rPr>
          <w:sz w:val="24"/>
          <w:szCs w:val="24"/>
          <w:lang w:val="es-ES_tradnl"/>
        </w:rPr>
        <w:t xml:space="preserve"> </w:t>
      </w:r>
      <w:r w:rsidR="00E75529" w:rsidRPr="00FB0835">
        <w:rPr>
          <w:sz w:val="24"/>
          <w:szCs w:val="24"/>
          <w:lang w:val="es-ES_tradnl"/>
        </w:rPr>
        <w:t xml:space="preserve">Finalmente, se deduce que esta investigación determinó que la prevalencia de </w:t>
      </w:r>
      <w:r w:rsidR="00E75529" w:rsidRPr="00FB0835">
        <w:rPr>
          <w:rFonts w:eastAsia="Calibri"/>
          <w:i/>
          <w:sz w:val="24"/>
          <w:szCs w:val="24"/>
          <w:lang w:val="es-ES_tradnl" w:eastAsia="en-US"/>
        </w:rPr>
        <w:t>Mycoplasma haemofelis</w:t>
      </w:r>
      <w:r w:rsidR="00E75529">
        <w:rPr>
          <w:rFonts w:eastAsia="Calibri"/>
          <w:sz w:val="24"/>
          <w:szCs w:val="24"/>
          <w:lang w:val="es-ES_tradnl" w:eastAsia="en-US"/>
        </w:rPr>
        <w:t xml:space="preserve">, </w:t>
      </w:r>
      <w:r w:rsidR="00E75529" w:rsidRPr="004F3BB5">
        <w:rPr>
          <w:sz w:val="24"/>
          <w:szCs w:val="24"/>
        </w:rPr>
        <w:t xml:space="preserve">considerada como una patología infecciosa importante de riesgo zoonótico en donde la mayor parte de los gatos </w:t>
      </w:r>
      <w:r w:rsidR="00E75529" w:rsidRPr="00FB0835">
        <w:rPr>
          <w:sz w:val="24"/>
          <w:szCs w:val="24"/>
          <w:lang w:val="es-ES_tradnl"/>
        </w:rPr>
        <w:t>sin distinción de sexo, edad</w:t>
      </w:r>
      <w:r w:rsidR="00E75529">
        <w:rPr>
          <w:sz w:val="24"/>
          <w:szCs w:val="24"/>
          <w:lang w:val="es-ES_tradnl"/>
        </w:rPr>
        <w:t xml:space="preserve"> </w:t>
      </w:r>
      <w:r w:rsidR="00E75529" w:rsidRPr="00FB0835">
        <w:rPr>
          <w:sz w:val="24"/>
          <w:szCs w:val="24"/>
          <w:lang w:val="es-ES_tradnl"/>
        </w:rPr>
        <w:t>o raza</w:t>
      </w:r>
      <w:r w:rsidR="00E75529">
        <w:rPr>
          <w:sz w:val="24"/>
          <w:szCs w:val="24"/>
          <w:lang w:val="es-ES_tradnl"/>
        </w:rPr>
        <w:t xml:space="preserve"> </w:t>
      </w:r>
      <w:r w:rsidR="00E75529" w:rsidRPr="004F3BB5">
        <w:rPr>
          <w:sz w:val="24"/>
          <w:szCs w:val="24"/>
        </w:rPr>
        <w:t>están expuestos a la infestació</w:t>
      </w:r>
      <w:r w:rsidR="00E75529">
        <w:rPr>
          <w:sz w:val="24"/>
          <w:szCs w:val="24"/>
        </w:rPr>
        <w:t xml:space="preserve">n </w:t>
      </w:r>
      <w:r w:rsidR="00E75529" w:rsidRPr="00FB0835">
        <w:rPr>
          <w:sz w:val="24"/>
          <w:szCs w:val="24"/>
          <w:lang w:val="es-ES_tradnl"/>
        </w:rPr>
        <w:t>y como no presenta signos patognomónicos su diagnóstico resulta ser complejo</w:t>
      </w:r>
      <w:r w:rsidR="00E75529">
        <w:rPr>
          <w:sz w:val="24"/>
          <w:szCs w:val="24"/>
          <w:lang w:val="es-ES_tradnl"/>
        </w:rPr>
        <w:t xml:space="preserve"> </w:t>
      </w:r>
      <w:r w:rsidR="00E75529" w:rsidRPr="00FB0835">
        <w:rPr>
          <w:sz w:val="24"/>
          <w:szCs w:val="24"/>
          <w:lang w:val="es-ES_tradnl"/>
        </w:rPr>
        <w:t>lo que indica que la principal fuente de transmisión es la Ctenocephallides feliz.</w:t>
      </w:r>
    </w:p>
    <w:bookmarkEnd w:id="3"/>
    <w:p w14:paraId="44A97F5D" w14:textId="77777777" w:rsidR="00E75529" w:rsidRDefault="00E75529" w:rsidP="00E75529">
      <w:pPr>
        <w:rPr>
          <w:lang w:val="es-ES_tradnl"/>
        </w:rPr>
      </w:pPr>
    </w:p>
    <w:p w14:paraId="666B30E9" w14:textId="000115AF" w:rsidR="00A42BC1" w:rsidRPr="00FB0835" w:rsidRDefault="00A42BC1" w:rsidP="00A42BC1">
      <w:pPr>
        <w:spacing w:line="360" w:lineRule="auto"/>
        <w:jc w:val="both"/>
        <w:rPr>
          <w:b/>
          <w:bCs/>
          <w:sz w:val="24"/>
          <w:szCs w:val="24"/>
          <w:lang w:val="es-ES_tradnl"/>
        </w:rPr>
      </w:pPr>
      <w:r w:rsidRPr="00FB0835">
        <w:rPr>
          <w:b/>
          <w:bCs/>
          <w:sz w:val="24"/>
          <w:szCs w:val="24"/>
          <w:lang w:val="es-ES_tradnl"/>
        </w:rPr>
        <w:t xml:space="preserve">Palabras claves: </w:t>
      </w:r>
    </w:p>
    <w:p w14:paraId="3B9EA960" w14:textId="77777777" w:rsidR="00E75529" w:rsidRDefault="00E75529" w:rsidP="00E75529">
      <w:pPr>
        <w:rPr>
          <w:lang w:val="es-ES_tradnl"/>
        </w:rPr>
      </w:pPr>
    </w:p>
    <w:p w14:paraId="718BAF4D" w14:textId="4ABD8C02" w:rsidR="00A42BC1" w:rsidRPr="00FB0835" w:rsidRDefault="00A42BC1" w:rsidP="00A42BC1">
      <w:pPr>
        <w:spacing w:line="360" w:lineRule="auto"/>
        <w:jc w:val="both"/>
        <w:rPr>
          <w:sz w:val="24"/>
          <w:szCs w:val="24"/>
          <w:lang w:val="es-ES_tradnl"/>
        </w:rPr>
      </w:pPr>
      <w:r w:rsidRPr="00FB0835">
        <w:rPr>
          <w:i/>
          <w:sz w:val="24"/>
          <w:szCs w:val="24"/>
          <w:lang w:val="es-ES_tradnl"/>
        </w:rPr>
        <w:t>Mycoplasma haemofelis</w:t>
      </w:r>
      <w:r w:rsidRPr="00FB0835">
        <w:rPr>
          <w:sz w:val="24"/>
          <w:szCs w:val="24"/>
          <w:lang w:val="es-ES_tradnl"/>
        </w:rPr>
        <w:t>, Prevalencia, Ctenocephallides feliz.</w:t>
      </w:r>
    </w:p>
    <w:p w14:paraId="16D0FF0E" w14:textId="77777777" w:rsidR="00A42BC1" w:rsidRPr="00FB0835" w:rsidRDefault="00A42BC1" w:rsidP="00A42BC1">
      <w:pPr>
        <w:spacing w:line="360" w:lineRule="auto"/>
        <w:jc w:val="both"/>
        <w:rPr>
          <w:sz w:val="24"/>
          <w:szCs w:val="24"/>
          <w:lang w:val="es-ES_tradnl"/>
        </w:rPr>
      </w:pPr>
    </w:p>
    <w:p w14:paraId="6AD58D15" w14:textId="77777777" w:rsidR="00A42BC1" w:rsidRPr="00FB0835" w:rsidRDefault="00A42BC1" w:rsidP="00A42BC1">
      <w:pPr>
        <w:spacing w:line="360" w:lineRule="auto"/>
        <w:jc w:val="both"/>
        <w:rPr>
          <w:b/>
          <w:bCs/>
          <w:sz w:val="24"/>
          <w:szCs w:val="24"/>
          <w:lang w:val="es-ES_tradnl"/>
        </w:rPr>
      </w:pPr>
    </w:p>
    <w:p w14:paraId="1D924608" w14:textId="77777777" w:rsidR="00A42BC1" w:rsidRPr="00FB0835" w:rsidRDefault="00A42BC1" w:rsidP="00A42BC1">
      <w:pPr>
        <w:adjustRightInd w:val="0"/>
        <w:spacing w:line="360" w:lineRule="auto"/>
        <w:jc w:val="both"/>
        <w:rPr>
          <w:sz w:val="24"/>
          <w:szCs w:val="24"/>
          <w:lang w:val="es-ES_tradnl"/>
        </w:rPr>
      </w:pPr>
    </w:p>
    <w:p w14:paraId="0F956DDC" w14:textId="77777777" w:rsidR="00A42BC1" w:rsidRPr="00FB0835" w:rsidRDefault="00A42BC1" w:rsidP="00A42BC1">
      <w:pPr>
        <w:spacing w:line="360" w:lineRule="auto"/>
        <w:jc w:val="both"/>
        <w:rPr>
          <w:sz w:val="24"/>
          <w:szCs w:val="24"/>
          <w:lang w:val="es-ES_tradnl"/>
        </w:rPr>
      </w:pPr>
    </w:p>
    <w:p w14:paraId="72A4594D" w14:textId="11DBC0C4" w:rsidR="00A42BC1" w:rsidRDefault="00A42BC1" w:rsidP="00A42BC1">
      <w:pPr>
        <w:spacing w:line="360" w:lineRule="auto"/>
        <w:jc w:val="both"/>
        <w:rPr>
          <w:b/>
          <w:sz w:val="24"/>
          <w:szCs w:val="24"/>
          <w:lang w:val="es-ES_tradnl"/>
        </w:rPr>
      </w:pPr>
    </w:p>
    <w:p w14:paraId="367ED993" w14:textId="77777777" w:rsidR="008E5125" w:rsidRPr="00FB0835" w:rsidRDefault="008E5125" w:rsidP="00A42BC1">
      <w:pPr>
        <w:spacing w:line="360" w:lineRule="auto"/>
        <w:jc w:val="both"/>
        <w:rPr>
          <w:b/>
          <w:sz w:val="24"/>
          <w:szCs w:val="24"/>
          <w:lang w:val="es-ES_tradnl"/>
        </w:rPr>
      </w:pPr>
    </w:p>
    <w:p w14:paraId="23AA55F4" w14:textId="77777777" w:rsidR="003E1B25" w:rsidRPr="00FB0835" w:rsidRDefault="003E1B25" w:rsidP="00A42BC1">
      <w:pPr>
        <w:spacing w:line="360" w:lineRule="auto"/>
        <w:jc w:val="both"/>
        <w:rPr>
          <w:b/>
          <w:sz w:val="24"/>
          <w:szCs w:val="24"/>
          <w:lang w:val="es-ES_tradnl"/>
        </w:rPr>
      </w:pPr>
    </w:p>
    <w:p w14:paraId="7ED60919" w14:textId="77777777" w:rsidR="009B5143" w:rsidRPr="00085CFB" w:rsidRDefault="009B5143" w:rsidP="00A42BC1">
      <w:pPr>
        <w:spacing w:line="360" w:lineRule="auto"/>
        <w:jc w:val="both"/>
        <w:rPr>
          <w:b/>
          <w:sz w:val="24"/>
          <w:szCs w:val="24"/>
        </w:rPr>
      </w:pPr>
    </w:p>
    <w:p w14:paraId="2602CAA6" w14:textId="63A9A970" w:rsidR="00A42BC1" w:rsidRPr="00C31CE4" w:rsidRDefault="00A42BC1" w:rsidP="00A42BC1">
      <w:pPr>
        <w:spacing w:line="360" w:lineRule="auto"/>
        <w:jc w:val="both"/>
        <w:rPr>
          <w:b/>
          <w:sz w:val="24"/>
          <w:szCs w:val="24"/>
          <w:lang w:val="en-US"/>
        </w:rPr>
      </w:pPr>
      <w:r w:rsidRPr="00C31CE4">
        <w:rPr>
          <w:b/>
          <w:sz w:val="24"/>
          <w:szCs w:val="24"/>
          <w:lang w:val="en-US"/>
        </w:rPr>
        <w:lastRenderedPageBreak/>
        <w:t>SUMMARY</w:t>
      </w:r>
    </w:p>
    <w:p w14:paraId="6E17C8F8" w14:textId="77777777" w:rsidR="009B5143" w:rsidRPr="00085CFB" w:rsidRDefault="009B5143" w:rsidP="009B5143">
      <w:pPr>
        <w:pStyle w:val="Sinespaciado"/>
        <w:rPr>
          <w:lang w:val="en-US"/>
        </w:rPr>
      </w:pPr>
    </w:p>
    <w:p w14:paraId="0A5F4368" w14:textId="6D793E2A" w:rsidR="009B5143" w:rsidRPr="009B5143" w:rsidRDefault="009B5143" w:rsidP="009B51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sz w:val="24"/>
          <w:szCs w:val="24"/>
          <w:lang w:val="en" w:bidi="ar-SA"/>
        </w:rPr>
      </w:pPr>
      <w:r w:rsidRPr="009B5143">
        <w:rPr>
          <w:sz w:val="24"/>
          <w:szCs w:val="24"/>
          <w:lang w:val="en" w:bidi="ar-SA"/>
        </w:rPr>
        <w:t>In the Ambato canton, Huachi Chico Parish located at 2460 masl, the prevalence of Mycoplasma haemofelis in domestic cats was verified; A descriptive analytical statistical model was applied in 30 blood samples; Percentages, means, frequency and graph were calculated; The objectives set were: 1) To determine the presence of Mycoplasma haemofelis in domestic cats by means of serial smears, hemogram and rapid test kit. 2) Identify which of the tests is the most efficient in the diagnosis of Mycoplasma haemofelis. and 3) Investigate the hematological values ​​in Mycoplasma haemofelis infection; The variables evaluated and results were; Prevalence (PV</w:t>
      </w:r>
      <w:r w:rsidR="00FF2497">
        <w:rPr>
          <w:sz w:val="24"/>
          <w:szCs w:val="24"/>
          <w:lang w:val="en" w:bidi="ar-SA"/>
        </w:rPr>
        <w:t>): Positive 20%</w:t>
      </w:r>
      <w:r w:rsidRPr="009B5143">
        <w:rPr>
          <w:sz w:val="24"/>
          <w:szCs w:val="24"/>
          <w:lang w:val="en" w:bidi="ar-SA"/>
        </w:rPr>
        <w:t>; Age (E): 2 - 3 years 100%; Sex (S): 67% female and 33% male; Race (R): Mestizo 66%, Ragdoll 17% and Romano 17%; Weight (P): 2kg 50%, 3kg 33% and&gt; 3kg 17%; Body condition (C / C): Slim 2/9 - 50%, Normal 5/9 - 33% and Obese 9/9 - 17%; Coat color (CP): Light 67% and Dark 33%; Blood test (AS) (complete blood count, blood smear and PCRunTM Kit) Positive 100%; Finally, it is deduced that this research determined that the prevalence of Mycoplasma haemofelis, considered as an important infectious pathology of zoonotic risk where most of the cats without distinction of sex, age or race are exposed to the infestation and as they do not present signs pathognomonic, its diagnosis turns out to be complex, which indicates that the main source of transmission is Ctenocephallides feliz.</w:t>
      </w:r>
    </w:p>
    <w:p w14:paraId="03A99C71" w14:textId="77777777" w:rsidR="009B5143" w:rsidRPr="00041D34" w:rsidRDefault="009B5143" w:rsidP="00772A88">
      <w:pPr>
        <w:pStyle w:val="Sinespaciado"/>
        <w:rPr>
          <w:lang w:val="en-US"/>
        </w:rPr>
      </w:pPr>
    </w:p>
    <w:p w14:paraId="1CE33C3F" w14:textId="77777777" w:rsidR="009B5143" w:rsidRPr="00085CFB" w:rsidRDefault="009B5143" w:rsidP="009B51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b/>
          <w:bCs/>
          <w:sz w:val="24"/>
          <w:szCs w:val="24"/>
          <w:lang w:bidi="ar-SA"/>
        </w:rPr>
      </w:pPr>
      <w:r w:rsidRPr="00085CFB">
        <w:rPr>
          <w:b/>
          <w:bCs/>
          <w:sz w:val="24"/>
          <w:szCs w:val="24"/>
          <w:lang w:bidi="ar-SA"/>
        </w:rPr>
        <w:t>Keywords:</w:t>
      </w:r>
    </w:p>
    <w:p w14:paraId="548B0245" w14:textId="77777777" w:rsidR="009B5143" w:rsidRPr="00085CFB" w:rsidRDefault="009B5143" w:rsidP="00772A88">
      <w:pPr>
        <w:pStyle w:val="Sinespaciado"/>
      </w:pPr>
    </w:p>
    <w:p w14:paraId="73E2F28C" w14:textId="463EC64C" w:rsidR="009B5143" w:rsidRPr="009B5143" w:rsidRDefault="009B5143" w:rsidP="009B51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sz w:val="24"/>
          <w:szCs w:val="24"/>
          <w:lang w:bidi="ar-SA"/>
        </w:rPr>
      </w:pPr>
      <w:r w:rsidRPr="009B5143">
        <w:rPr>
          <w:sz w:val="24"/>
          <w:szCs w:val="24"/>
          <w:lang w:bidi="ar-SA"/>
        </w:rPr>
        <w:t>Mycoplasma haemofelis, Prevalence, Ctenocephallides feliz.</w:t>
      </w:r>
    </w:p>
    <w:p w14:paraId="5424F687" w14:textId="77777777" w:rsidR="00A42BC1" w:rsidRPr="009B5143" w:rsidRDefault="00A42BC1" w:rsidP="009B5143">
      <w:pPr>
        <w:spacing w:line="360" w:lineRule="auto"/>
        <w:jc w:val="both"/>
        <w:rPr>
          <w:sz w:val="24"/>
          <w:szCs w:val="24"/>
        </w:rPr>
      </w:pPr>
    </w:p>
    <w:p w14:paraId="3BEED0A6" w14:textId="77777777" w:rsidR="009B5143" w:rsidRPr="009B5143" w:rsidRDefault="009B5143" w:rsidP="00A42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p>
    <w:p w14:paraId="047A66B9" w14:textId="77777777" w:rsidR="00610C8F" w:rsidRPr="009B5143" w:rsidRDefault="00610C8F" w:rsidP="00610C8F">
      <w:pPr>
        <w:spacing w:line="360" w:lineRule="auto"/>
        <w:rPr>
          <w:sz w:val="24"/>
          <w:szCs w:val="24"/>
        </w:rPr>
      </w:pPr>
    </w:p>
    <w:p w14:paraId="3E926FC7" w14:textId="77777777" w:rsidR="006D3A78" w:rsidRPr="009B5143" w:rsidRDefault="006D3A78" w:rsidP="00610C8F">
      <w:pPr>
        <w:spacing w:line="360" w:lineRule="auto"/>
        <w:rPr>
          <w:sz w:val="24"/>
          <w:szCs w:val="24"/>
        </w:rPr>
      </w:pPr>
    </w:p>
    <w:p w14:paraId="579AA763" w14:textId="77777777" w:rsidR="00A42BC1" w:rsidRPr="009B5143" w:rsidRDefault="00A42BC1" w:rsidP="00610C8F">
      <w:pPr>
        <w:spacing w:line="360" w:lineRule="auto"/>
        <w:rPr>
          <w:b/>
          <w:sz w:val="24"/>
          <w:szCs w:val="24"/>
        </w:rPr>
        <w:sectPr w:rsidR="00A42BC1" w:rsidRPr="009B5143" w:rsidSect="003E1B25">
          <w:footerReference w:type="default" r:id="rId15"/>
          <w:pgSz w:w="11910" w:h="16840"/>
          <w:pgMar w:top="1701" w:right="1701" w:bottom="1701" w:left="2268" w:header="0" w:footer="1003" w:gutter="0"/>
          <w:pgNumType w:start="1"/>
          <w:cols w:space="720"/>
          <w:docGrid w:linePitch="299"/>
        </w:sectPr>
      </w:pPr>
    </w:p>
    <w:p w14:paraId="4F1B3CED" w14:textId="36C0C07C" w:rsidR="00A73316" w:rsidRPr="00FB0835" w:rsidRDefault="00A540FB" w:rsidP="00A540FB">
      <w:pPr>
        <w:pStyle w:val="Prrafodelista"/>
        <w:tabs>
          <w:tab w:val="left" w:pos="1016"/>
        </w:tabs>
        <w:spacing w:after="240" w:line="360" w:lineRule="auto"/>
        <w:ind w:left="0" w:firstLine="0"/>
        <w:jc w:val="both"/>
        <w:outlineLvl w:val="0"/>
        <w:rPr>
          <w:b/>
          <w:sz w:val="28"/>
          <w:szCs w:val="24"/>
          <w:lang w:val="es-ES_tradnl"/>
        </w:rPr>
      </w:pPr>
      <w:bookmarkStart w:id="4" w:name="_Toc63626482"/>
      <w:r w:rsidRPr="00FB0835">
        <w:rPr>
          <w:b/>
          <w:bCs/>
          <w:sz w:val="28"/>
          <w:szCs w:val="28"/>
          <w:lang w:val="es-ES_tradnl"/>
        </w:rPr>
        <w:lastRenderedPageBreak/>
        <w:t>CÁPITULO</w:t>
      </w:r>
      <w:r w:rsidRPr="00FB0835">
        <w:rPr>
          <w:b/>
          <w:sz w:val="28"/>
          <w:szCs w:val="24"/>
          <w:lang w:val="es-ES_tradnl"/>
        </w:rPr>
        <w:t xml:space="preserve"> I. </w:t>
      </w:r>
      <w:r w:rsidR="00D97400" w:rsidRPr="00FB0835">
        <w:rPr>
          <w:b/>
          <w:sz w:val="28"/>
          <w:szCs w:val="24"/>
          <w:lang w:val="es-ES_tradnl"/>
        </w:rPr>
        <w:t>INTRODUCCIÓN</w:t>
      </w:r>
      <w:r w:rsidR="00B805B8" w:rsidRPr="00FB0835">
        <w:rPr>
          <w:b/>
          <w:sz w:val="28"/>
          <w:szCs w:val="24"/>
          <w:lang w:val="es-ES_tradnl"/>
        </w:rPr>
        <w:t xml:space="preserve"> Y OBJETIVOS</w:t>
      </w:r>
      <w:bookmarkEnd w:id="4"/>
    </w:p>
    <w:p w14:paraId="163F9A6D" w14:textId="4C58A433" w:rsidR="00147D71" w:rsidRPr="00147D71" w:rsidRDefault="00147D71" w:rsidP="00147D71">
      <w:pPr>
        <w:adjustRightInd w:val="0"/>
        <w:spacing w:line="360" w:lineRule="auto"/>
        <w:jc w:val="both"/>
        <w:rPr>
          <w:rFonts w:eastAsiaTheme="minorHAnsi"/>
          <w:sz w:val="24"/>
          <w:szCs w:val="24"/>
          <w:lang w:val="es-ES_tradnl" w:eastAsia="en-US"/>
        </w:rPr>
      </w:pPr>
      <w:r w:rsidRPr="00147D71">
        <w:rPr>
          <w:sz w:val="24"/>
          <w:szCs w:val="24"/>
          <w:lang w:val="es-ES_tradnl"/>
        </w:rPr>
        <w:t>La salud depende de un equilibrio biológico, psicológico y social del animal con el ambiente que lo rodeo, esta situación de interdependencia armónica involucra la participación dinámica de adversos elementos en el ecosistema, cuya sobrevivencia está supeditada a la interacción entre la unidad biológica y su ambiente; cuando esta homeostasis se inclina contra el hospedador da lugar a las patologías</w:t>
      </w:r>
    </w:p>
    <w:p w14:paraId="7DFAD85C" w14:textId="77FD5800" w:rsidR="00610C8F" w:rsidRPr="00FB0835" w:rsidRDefault="00772A88" w:rsidP="00772A88">
      <w:pPr>
        <w:tabs>
          <w:tab w:val="left" w:pos="4726"/>
        </w:tabs>
        <w:rPr>
          <w:lang w:val="es-ES_tradnl"/>
        </w:rPr>
      </w:pPr>
      <w:r>
        <w:rPr>
          <w:lang w:val="es-ES_tradnl"/>
        </w:rPr>
        <w:tab/>
      </w:r>
    </w:p>
    <w:p w14:paraId="67348DDC" w14:textId="61A6F9B8" w:rsidR="009E6EBD" w:rsidRPr="003D5FF4" w:rsidRDefault="00644E43" w:rsidP="003D5FF4">
      <w:pPr>
        <w:widowControl/>
        <w:autoSpaceDE/>
        <w:autoSpaceDN/>
        <w:spacing w:line="360" w:lineRule="auto"/>
        <w:jc w:val="both"/>
        <w:rPr>
          <w:sz w:val="24"/>
          <w:szCs w:val="24"/>
          <w:lang w:bidi="ar-SA"/>
        </w:rPr>
      </w:pPr>
      <w:r w:rsidRPr="00644E43">
        <w:rPr>
          <w:sz w:val="24"/>
          <w:szCs w:val="24"/>
        </w:rPr>
        <w:t xml:space="preserve">Dentro de las enfermedades </w:t>
      </w:r>
      <w:r w:rsidR="003D5FF4">
        <w:rPr>
          <w:sz w:val="24"/>
          <w:szCs w:val="24"/>
        </w:rPr>
        <w:t xml:space="preserve">infecciosa </w:t>
      </w:r>
      <w:r w:rsidRPr="00644E43">
        <w:rPr>
          <w:sz w:val="24"/>
          <w:szCs w:val="24"/>
        </w:rPr>
        <w:t>más comunes e</w:t>
      </w:r>
      <w:r>
        <w:rPr>
          <w:sz w:val="24"/>
          <w:szCs w:val="24"/>
        </w:rPr>
        <w:t>n</w:t>
      </w:r>
      <w:r w:rsidRPr="00644E43">
        <w:rPr>
          <w:sz w:val="24"/>
          <w:szCs w:val="24"/>
        </w:rPr>
        <w:t xml:space="preserve"> gatos es</w:t>
      </w:r>
      <w:r>
        <w:rPr>
          <w:rStyle w:val="Textoennegrita"/>
          <w:rFonts w:eastAsiaTheme="majorEastAsia"/>
          <w:sz w:val="24"/>
          <w:szCs w:val="24"/>
        </w:rPr>
        <w:t xml:space="preserve"> </w:t>
      </w:r>
      <w:r>
        <w:rPr>
          <w:rStyle w:val="Textoennegrita"/>
          <w:rFonts w:eastAsiaTheme="majorEastAsia"/>
          <w:b w:val="0"/>
          <w:bCs w:val="0"/>
          <w:sz w:val="24"/>
          <w:szCs w:val="24"/>
        </w:rPr>
        <w:t xml:space="preserve">la </w:t>
      </w:r>
      <w:r w:rsidR="00610C8F" w:rsidRPr="00FB0835">
        <w:rPr>
          <w:sz w:val="24"/>
          <w:szCs w:val="24"/>
          <w:lang w:val="es-ES_tradnl"/>
        </w:rPr>
        <w:t>micoplasmosis felina conocida como anemia infecciosa felina</w:t>
      </w:r>
      <w:r w:rsidR="009E6EBD">
        <w:rPr>
          <w:sz w:val="24"/>
          <w:szCs w:val="24"/>
          <w:lang w:val="es-ES_tradnl"/>
        </w:rPr>
        <w:t xml:space="preserve"> </w:t>
      </w:r>
      <w:r w:rsidR="00610C8F" w:rsidRPr="00FB0835">
        <w:rPr>
          <w:sz w:val="24"/>
          <w:szCs w:val="24"/>
          <w:lang w:val="es-ES_tradnl"/>
        </w:rPr>
        <w:t xml:space="preserve">o hemobartonellosis, es causada por la especie Mycoplasma </w:t>
      </w:r>
      <w:r w:rsidR="00610C8F" w:rsidRPr="00FB0835">
        <w:rPr>
          <w:i/>
          <w:iCs/>
          <w:sz w:val="24"/>
          <w:szCs w:val="24"/>
          <w:lang w:val="es-ES_tradnl"/>
        </w:rPr>
        <w:t>haemofelis</w:t>
      </w:r>
      <w:r w:rsidR="00610C8F" w:rsidRPr="00FB0835">
        <w:rPr>
          <w:sz w:val="24"/>
          <w:szCs w:val="24"/>
          <w:lang w:val="es-ES_tradnl"/>
        </w:rPr>
        <w:t>,</w:t>
      </w:r>
      <w:r w:rsidR="009E6EBD">
        <w:rPr>
          <w:sz w:val="24"/>
          <w:szCs w:val="24"/>
          <w:lang w:val="es-ES_tradnl"/>
        </w:rPr>
        <w:t xml:space="preserve"> </w:t>
      </w:r>
      <w:r w:rsidR="009E6EBD" w:rsidRPr="00FB0835">
        <w:rPr>
          <w:sz w:val="24"/>
          <w:szCs w:val="24"/>
          <w:lang w:val="es-ES_tradnl"/>
        </w:rPr>
        <w:t>microorganismo sanguíneo</w:t>
      </w:r>
      <w:r w:rsidR="009E6EBD">
        <w:rPr>
          <w:sz w:val="24"/>
          <w:szCs w:val="24"/>
          <w:lang w:val="es-ES_tradnl"/>
        </w:rPr>
        <w:t xml:space="preserve"> de distribución mundial; </w:t>
      </w:r>
      <w:r w:rsidR="003D5FF4" w:rsidRPr="003D5FF4">
        <w:rPr>
          <w:sz w:val="24"/>
          <w:szCs w:val="24"/>
          <w:lang w:bidi="ar-SA"/>
        </w:rPr>
        <w:t>ataca los eritrocitos adosándose a la superficie de</w:t>
      </w:r>
      <w:r w:rsidR="003D5FF4">
        <w:rPr>
          <w:sz w:val="24"/>
          <w:szCs w:val="24"/>
          <w:lang w:bidi="ar-SA"/>
        </w:rPr>
        <w:t xml:space="preserve"> </w:t>
      </w:r>
      <w:r w:rsidR="003D5FF4" w:rsidRPr="003D5FF4">
        <w:rPr>
          <w:sz w:val="24"/>
          <w:szCs w:val="24"/>
          <w:lang w:bidi="ar-SA"/>
        </w:rPr>
        <w:t>estos, en donde se multiplica por fisión binaria</w:t>
      </w:r>
      <w:r w:rsidR="003D5FF4">
        <w:rPr>
          <w:sz w:val="24"/>
          <w:szCs w:val="24"/>
          <w:lang w:bidi="ar-SA"/>
        </w:rPr>
        <w:t xml:space="preserve"> </w:t>
      </w:r>
      <w:r w:rsidR="003D5FF4" w:rsidRPr="003D5FF4">
        <w:rPr>
          <w:sz w:val="24"/>
          <w:szCs w:val="24"/>
          <w:lang w:bidi="ar-SA"/>
        </w:rPr>
        <w:t>produciendo una hemólisis intra y</w:t>
      </w:r>
      <w:r w:rsidR="003D5FF4">
        <w:rPr>
          <w:sz w:val="24"/>
          <w:szCs w:val="24"/>
          <w:lang w:bidi="ar-SA"/>
        </w:rPr>
        <w:t xml:space="preserve"> </w:t>
      </w:r>
      <w:r w:rsidR="003D5FF4" w:rsidRPr="003D5FF4">
        <w:rPr>
          <w:sz w:val="24"/>
          <w:szCs w:val="24"/>
          <w:lang w:bidi="ar-SA"/>
        </w:rPr>
        <w:t>extravascular,</w:t>
      </w:r>
      <w:r w:rsidR="003D5FF4">
        <w:rPr>
          <w:sz w:val="24"/>
          <w:szCs w:val="24"/>
          <w:lang w:bidi="ar-SA"/>
        </w:rPr>
        <w:t xml:space="preserve"> </w:t>
      </w:r>
      <w:r w:rsidR="003D5FF4" w:rsidRPr="003D5FF4">
        <w:rPr>
          <w:sz w:val="24"/>
          <w:szCs w:val="24"/>
          <w:lang w:bidi="ar-SA"/>
        </w:rPr>
        <w:t>lo que desliga un cuadro anémico</w:t>
      </w:r>
    </w:p>
    <w:p w14:paraId="643252F4" w14:textId="77777777" w:rsidR="00B1437F" w:rsidRDefault="00B1437F" w:rsidP="00251DF5">
      <w:pPr>
        <w:rPr>
          <w:lang w:val="es-ES_tradnl"/>
        </w:rPr>
      </w:pPr>
    </w:p>
    <w:p w14:paraId="40C54A81" w14:textId="49FDB1D7" w:rsidR="00251DF5" w:rsidRDefault="00610C8F" w:rsidP="00B805B8">
      <w:pPr>
        <w:spacing w:line="360" w:lineRule="auto"/>
        <w:jc w:val="both"/>
        <w:rPr>
          <w:sz w:val="24"/>
          <w:szCs w:val="24"/>
          <w:lang w:val="es-ES_tradnl"/>
        </w:rPr>
      </w:pPr>
      <w:r w:rsidRPr="00FB0835">
        <w:rPr>
          <w:sz w:val="24"/>
          <w:szCs w:val="24"/>
          <w:lang w:val="es-ES_tradnl"/>
        </w:rPr>
        <w:t>Microorganismos existentes cuyo tamaño varían entre 0,3 a 0,8µm de diámetro y necesitan un medio de crecimiento rico que contenga suero; debido a la carencia de pared celular</w:t>
      </w:r>
      <w:r w:rsidR="000F576F">
        <w:rPr>
          <w:sz w:val="24"/>
          <w:szCs w:val="24"/>
          <w:lang w:val="es-ES_tradnl"/>
        </w:rPr>
        <w:t>,</w:t>
      </w:r>
      <w:r w:rsidRPr="00FB0835">
        <w:rPr>
          <w:sz w:val="24"/>
          <w:szCs w:val="24"/>
          <w:lang w:val="es-ES_tradnl"/>
        </w:rPr>
        <w:t xml:space="preserve"> esta especie de bacterias son polimórficas, inmóviles, aerobias, anaerobias facultativas y cocoide de tamaño 0,6µm de diámetro formado con frecuencias cadenas cortas de 3 a 6 organismos</w:t>
      </w:r>
    </w:p>
    <w:p w14:paraId="748C02B1" w14:textId="77777777" w:rsidR="00251DF5" w:rsidRDefault="00251DF5" w:rsidP="006E21F4">
      <w:pPr>
        <w:rPr>
          <w:lang w:val="es-ES_tradnl"/>
        </w:rPr>
      </w:pPr>
    </w:p>
    <w:p w14:paraId="6DF1A998" w14:textId="41D82DE9" w:rsidR="00251DF5" w:rsidRDefault="006E21F4" w:rsidP="00B805B8">
      <w:pPr>
        <w:spacing w:line="360" w:lineRule="auto"/>
        <w:jc w:val="both"/>
        <w:rPr>
          <w:sz w:val="24"/>
          <w:szCs w:val="24"/>
          <w:lang w:val="es-ES_tradnl"/>
        </w:rPr>
      </w:pPr>
      <w:r>
        <w:rPr>
          <w:sz w:val="24"/>
          <w:szCs w:val="24"/>
          <w:lang w:val="es-ES_tradnl"/>
        </w:rPr>
        <w:t xml:space="preserve">El </w:t>
      </w:r>
      <w:r w:rsidRPr="006E21F4">
        <w:rPr>
          <w:sz w:val="24"/>
          <w:szCs w:val="24"/>
          <w:lang w:val="es-ES_tradnl"/>
        </w:rPr>
        <w:t xml:space="preserve">ciclo biológico de este microorganismo implica un hospedador intermediario, un ectoparásito </w:t>
      </w:r>
      <w:r w:rsidR="00957FE5" w:rsidRPr="006E21F4">
        <w:rPr>
          <w:sz w:val="24"/>
          <w:szCs w:val="24"/>
          <w:lang w:val="es-ES_tradnl"/>
        </w:rPr>
        <w:t xml:space="preserve">artrópodo </w:t>
      </w:r>
      <w:r w:rsidRPr="006E21F4">
        <w:rPr>
          <w:sz w:val="24"/>
          <w:szCs w:val="24"/>
          <w:lang w:val="es-ES_tradnl"/>
        </w:rPr>
        <w:t>vector hematófago Ctenocephallides feliz, que transmit</w:t>
      </w:r>
      <w:r w:rsidR="00FA0765">
        <w:rPr>
          <w:sz w:val="24"/>
          <w:szCs w:val="24"/>
          <w:lang w:val="es-ES_tradnl"/>
        </w:rPr>
        <w:t xml:space="preserve">e </w:t>
      </w:r>
      <w:r w:rsidRPr="006E21F4">
        <w:rPr>
          <w:sz w:val="24"/>
          <w:szCs w:val="24"/>
          <w:lang w:val="es-ES_tradnl"/>
        </w:rPr>
        <w:t xml:space="preserve">la infección durante su </w:t>
      </w:r>
      <w:r>
        <w:rPr>
          <w:sz w:val="24"/>
          <w:szCs w:val="24"/>
          <w:lang w:val="es-ES_tradnl"/>
        </w:rPr>
        <w:t xml:space="preserve">alimentación </w:t>
      </w:r>
      <w:r w:rsidR="00E84342">
        <w:rPr>
          <w:sz w:val="24"/>
          <w:szCs w:val="24"/>
          <w:lang w:val="es-ES_tradnl"/>
        </w:rPr>
        <w:t>a</w:t>
      </w:r>
      <w:r>
        <w:rPr>
          <w:sz w:val="24"/>
          <w:szCs w:val="24"/>
          <w:lang w:val="es-ES_tradnl"/>
        </w:rPr>
        <w:t xml:space="preserve"> un hospedador definitivo</w:t>
      </w:r>
      <w:r w:rsidR="00E84342">
        <w:rPr>
          <w:sz w:val="24"/>
          <w:szCs w:val="24"/>
          <w:lang w:val="es-ES_tradnl"/>
        </w:rPr>
        <w:t xml:space="preserve"> </w:t>
      </w:r>
      <w:r w:rsidRPr="006E21F4">
        <w:rPr>
          <w:rStyle w:val="eq0j8"/>
          <w:rFonts w:eastAsiaTheme="majorEastAsia"/>
          <w:sz w:val="24"/>
          <w:szCs w:val="24"/>
        </w:rPr>
        <w:t>Felis catus</w:t>
      </w:r>
      <w:r w:rsidR="00957FE5">
        <w:rPr>
          <w:rStyle w:val="eq0j8"/>
          <w:rFonts w:eastAsiaTheme="majorEastAsia"/>
          <w:sz w:val="24"/>
          <w:szCs w:val="24"/>
        </w:rPr>
        <w:t xml:space="preserve"> donde madura, además la patología puede transmitirse a través de mordeduras o arañazos, vía transplacentaria y por </w:t>
      </w:r>
      <w:r w:rsidR="009C235E">
        <w:rPr>
          <w:rStyle w:val="eq0j8"/>
          <w:rFonts w:eastAsiaTheme="majorEastAsia"/>
          <w:sz w:val="24"/>
          <w:szCs w:val="24"/>
        </w:rPr>
        <w:t>transfusión</w:t>
      </w:r>
      <w:r w:rsidR="00E84342">
        <w:rPr>
          <w:rStyle w:val="eq0j8"/>
          <w:rFonts w:eastAsiaTheme="majorEastAsia"/>
          <w:sz w:val="24"/>
          <w:szCs w:val="24"/>
        </w:rPr>
        <w:t xml:space="preserve"> sanguínea de gatos portadores.</w:t>
      </w:r>
      <w:r w:rsidR="00957FE5">
        <w:rPr>
          <w:rStyle w:val="eq0j8"/>
          <w:rFonts w:eastAsiaTheme="majorEastAsia"/>
          <w:sz w:val="24"/>
          <w:szCs w:val="24"/>
        </w:rPr>
        <w:t xml:space="preserve">  </w:t>
      </w:r>
    </w:p>
    <w:p w14:paraId="70929143" w14:textId="77777777" w:rsidR="00085CFB" w:rsidRPr="00D74C75" w:rsidRDefault="00085CFB" w:rsidP="00085CFB">
      <w:pPr>
        <w:rPr>
          <w:lang w:val="es-ES_tradnl"/>
        </w:rPr>
      </w:pPr>
    </w:p>
    <w:p w14:paraId="085E22C3" w14:textId="219BD6A3" w:rsidR="00085CFB" w:rsidRPr="00391C2E" w:rsidRDefault="00085CFB" w:rsidP="00B805B8">
      <w:pPr>
        <w:spacing w:line="360" w:lineRule="auto"/>
        <w:jc w:val="both"/>
        <w:rPr>
          <w:sz w:val="24"/>
          <w:szCs w:val="24"/>
        </w:rPr>
      </w:pPr>
      <w:r w:rsidRPr="00391C2E">
        <w:rPr>
          <w:sz w:val="24"/>
          <w:szCs w:val="24"/>
        </w:rPr>
        <w:t xml:space="preserve">Aunque la identificación de </w:t>
      </w:r>
      <w:r w:rsidRPr="00391C2E">
        <w:rPr>
          <w:sz w:val="24"/>
          <w:szCs w:val="24"/>
          <w:lang w:val="es-ES_tradnl"/>
        </w:rPr>
        <w:t xml:space="preserve">Mycoplasma </w:t>
      </w:r>
      <w:r w:rsidRPr="00391C2E">
        <w:rPr>
          <w:i/>
          <w:iCs/>
          <w:sz w:val="24"/>
          <w:szCs w:val="24"/>
          <w:lang w:val="es-ES_tradnl"/>
        </w:rPr>
        <w:t>haemofelis</w:t>
      </w:r>
      <w:r w:rsidRPr="00391C2E">
        <w:rPr>
          <w:sz w:val="24"/>
          <w:szCs w:val="24"/>
          <w:lang w:val="es-ES_tradnl"/>
        </w:rPr>
        <w:t xml:space="preserve"> en la superficie de los glóbulos rojos</w:t>
      </w:r>
      <w:r w:rsidR="00391C2E" w:rsidRPr="00391C2E">
        <w:rPr>
          <w:sz w:val="24"/>
          <w:szCs w:val="24"/>
          <w:lang w:val="es-ES_tradnl"/>
        </w:rPr>
        <w:t xml:space="preserve"> </w:t>
      </w:r>
      <w:r w:rsidRPr="00391C2E">
        <w:rPr>
          <w:sz w:val="24"/>
          <w:szCs w:val="24"/>
        </w:rPr>
        <w:t xml:space="preserve">mediante </w:t>
      </w:r>
      <w:r w:rsidR="00391C2E" w:rsidRPr="00391C2E">
        <w:rPr>
          <w:sz w:val="24"/>
          <w:szCs w:val="24"/>
        </w:rPr>
        <w:t xml:space="preserve">tinciones especiales del </w:t>
      </w:r>
      <w:r w:rsidRPr="00391C2E">
        <w:rPr>
          <w:sz w:val="24"/>
          <w:szCs w:val="24"/>
        </w:rPr>
        <w:t>frotis</w:t>
      </w:r>
      <w:r w:rsidR="00391C2E" w:rsidRPr="00391C2E">
        <w:rPr>
          <w:sz w:val="24"/>
          <w:szCs w:val="24"/>
        </w:rPr>
        <w:t xml:space="preserve"> sanguíneo de gatos infectados, </w:t>
      </w:r>
      <w:r w:rsidR="00AD52FB">
        <w:rPr>
          <w:sz w:val="24"/>
          <w:szCs w:val="24"/>
        </w:rPr>
        <w:t>es el método disponible,</w:t>
      </w:r>
      <w:r w:rsidR="00391C2E" w:rsidRPr="00391C2E">
        <w:rPr>
          <w:sz w:val="24"/>
          <w:szCs w:val="24"/>
        </w:rPr>
        <w:t xml:space="preserve"> </w:t>
      </w:r>
      <w:r w:rsidRPr="00391C2E">
        <w:rPr>
          <w:sz w:val="24"/>
          <w:szCs w:val="24"/>
        </w:rPr>
        <w:t>útil y sensible para confirmar el diagnostico</w:t>
      </w:r>
    </w:p>
    <w:p w14:paraId="18E4A521" w14:textId="77777777" w:rsidR="00AD52FB" w:rsidRPr="004E6E83" w:rsidRDefault="00AD52FB" w:rsidP="004E6E83">
      <w:pPr>
        <w:pStyle w:val="Sinespaciado"/>
      </w:pPr>
    </w:p>
    <w:p w14:paraId="6CB4AD1D" w14:textId="0F2C8718" w:rsidR="004E6E83" w:rsidRDefault="00391C2E" w:rsidP="00391C2E">
      <w:pPr>
        <w:spacing w:line="360" w:lineRule="auto"/>
        <w:ind w:right="-139"/>
        <w:jc w:val="both"/>
        <w:rPr>
          <w:sz w:val="24"/>
          <w:szCs w:val="24"/>
        </w:rPr>
      </w:pPr>
      <w:r w:rsidRPr="00391C2E">
        <w:rPr>
          <w:sz w:val="24"/>
          <w:szCs w:val="24"/>
        </w:rPr>
        <w:t xml:space="preserve">Dentro de los factores de riesgo </w:t>
      </w:r>
      <w:r w:rsidR="00BC04FA">
        <w:rPr>
          <w:sz w:val="24"/>
          <w:szCs w:val="24"/>
        </w:rPr>
        <w:t xml:space="preserve">se consideran </w:t>
      </w:r>
      <w:r w:rsidR="004E6E83">
        <w:rPr>
          <w:sz w:val="24"/>
          <w:szCs w:val="24"/>
        </w:rPr>
        <w:t>todos los gatos sin distinción de edad, raza</w:t>
      </w:r>
      <w:r w:rsidR="00BC04FA">
        <w:rPr>
          <w:sz w:val="24"/>
          <w:szCs w:val="24"/>
        </w:rPr>
        <w:t xml:space="preserve"> o </w:t>
      </w:r>
      <w:r w:rsidR="00257898">
        <w:rPr>
          <w:sz w:val="24"/>
          <w:szCs w:val="24"/>
        </w:rPr>
        <w:t>sexo pueden</w:t>
      </w:r>
      <w:r w:rsidR="00BC04FA">
        <w:rPr>
          <w:sz w:val="24"/>
          <w:szCs w:val="24"/>
        </w:rPr>
        <w:t xml:space="preserve"> </w:t>
      </w:r>
      <w:r w:rsidR="00BC04FA" w:rsidRPr="00391C2E">
        <w:rPr>
          <w:sz w:val="24"/>
          <w:szCs w:val="24"/>
        </w:rPr>
        <w:t>adquirir la enfermedad</w:t>
      </w:r>
      <w:r w:rsidR="00BC04FA">
        <w:rPr>
          <w:sz w:val="24"/>
          <w:szCs w:val="24"/>
        </w:rPr>
        <w:t xml:space="preserve"> y la </w:t>
      </w:r>
      <w:r w:rsidR="00FA0765">
        <w:rPr>
          <w:sz w:val="24"/>
          <w:szCs w:val="24"/>
        </w:rPr>
        <w:t>transmisión</w:t>
      </w:r>
      <w:r w:rsidR="00BC04FA">
        <w:rPr>
          <w:sz w:val="24"/>
          <w:szCs w:val="24"/>
        </w:rPr>
        <w:t xml:space="preserve"> de</w:t>
      </w:r>
      <w:r w:rsidR="00516E44">
        <w:rPr>
          <w:sz w:val="24"/>
          <w:szCs w:val="24"/>
        </w:rPr>
        <w:t xml:space="preserve"> </w:t>
      </w:r>
      <w:r w:rsidR="00516E44" w:rsidRPr="006E21F4">
        <w:rPr>
          <w:sz w:val="24"/>
          <w:szCs w:val="24"/>
          <w:lang w:val="es-ES_tradnl"/>
        </w:rPr>
        <w:t>Ctenocephallides feliz</w:t>
      </w:r>
      <w:r w:rsidR="00516E44">
        <w:rPr>
          <w:sz w:val="24"/>
          <w:szCs w:val="24"/>
          <w:lang w:val="es-ES_tradnl"/>
        </w:rPr>
        <w:t xml:space="preserve"> que facilita la propagación de</w:t>
      </w:r>
      <w:r w:rsidR="000F576F">
        <w:rPr>
          <w:sz w:val="24"/>
          <w:szCs w:val="24"/>
          <w:lang w:val="es-ES_tradnl"/>
        </w:rPr>
        <w:t>l</w:t>
      </w:r>
      <w:r w:rsidR="00516E44">
        <w:rPr>
          <w:sz w:val="24"/>
          <w:szCs w:val="24"/>
          <w:lang w:val="es-ES_tradnl"/>
        </w:rPr>
        <w:t xml:space="preserve"> agente infeccioso.</w:t>
      </w:r>
    </w:p>
    <w:p w14:paraId="38B8E5EF" w14:textId="3C6C01BE" w:rsidR="00B1437F" w:rsidRPr="00FB0835" w:rsidRDefault="00B1437F" w:rsidP="00B1437F">
      <w:pPr>
        <w:spacing w:line="360" w:lineRule="auto"/>
        <w:jc w:val="both"/>
        <w:rPr>
          <w:sz w:val="24"/>
          <w:szCs w:val="24"/>
          <w:lang w:val="es-ES_tradnl"/>
        </w:rPr>
      </w:pPr>
      <w:r w:rsidRPr="00FB0835">
        <w:rPr>
          <w:sz w:val="24"/>
          <w:szCs w:val="24"/>
          <w:lang w:val="es-ES_tradnl"/>
        </w:rPr>
        <w:lastRenderedPageBreak/>
        <w:t xml:space="preserve">La </w:t>
      </w:r>
      <w:r>
        <w:rPr>
          <w:sz w:val="24"/>
          <w:szCs w:val="24"/>
          <w:lang w:val="es-ES_tradnl"/>
        </w:rPr>
        <w:t>M</w:t>
      </w:r>
      <w:r w:rsidRPr="00FB0835">
        <w:rPr>
          <w:sz w:val="24"/>
          <w:szCs w:val="24"/>
          <w:lang w:val="es-ES_tradnl"/>
        </w:rPr>
        <w:t xml:space="preserve">edicina </w:t>
      </w:r>
      <w:r>
        <w:rPr>
          <w:sz w:val="24"/>
          <w:szCs w:val="24"/>
          <w:lang w:val="es-ES_tradnl"/>
        </w:rPr>
        <w:t>V</w:t>
      </w:r>
      <w:r w:rsidRPr="00FB0835">
        <w:rPr>
          <w:sz w:val="24"/>
          <w:szCs w:val="24"/>
          <w:lang w:val="es-ES_tradnl"/>
        </w:rPr>
        <w:t>eterinaria es un campo en cambio constante; se deben seguir las precauciones de seguridad convencionales, pero a medida que las nuevas investigaciones y la experiencia clínica expanden nuestros conocimientos, puede ser necesario o apropiado implementar cambios en la terapéutica y la farmacoterapia</w:t>
      </w:r>
    </w:p>
    <w:p w14:paraId="1F69B82E" w14:textId="77777777" w:rsidR="00B1437F" w:rsidRDefault="00B1437F" w:rsidP="008420F9">
      <w:pPr>
        <w:rPr>
          <w:lang w:val="es-ES_tradnl"/>
        </w:rPr>
      </w:pPr>
      <w:bookmarkStart w:id="5" w:name="_Toc63626483"/>
    </w:p>
    <w:p w14:paraId="0FE4EDFF" w14:textId="4C5152DE" w:rsidR="00610C8F" w:rsidRPr="00FB0835" w:rsidRDefault="00610C8F" w:rsidP="00610C8F">
      <w:pPr>
        <w:spacing w:after="120" w:line="360" w:lineRule="auto"/>
        <w:contextualSpacing/>
        <w:jc w:val="both"/>
        <w:outlineLvl w:val="0"/>
        <w:rPr>
          <w:sz w:val="24"/>
          <w:szCs w:val="24"/>
          <w:lang w:val="es-ES_tradnl"/>
        </w:rPr>
      </w:pPr>
      <w:r w:rsidRPr="00FB0835">
        <w:rPr>
          <w:sz w:val="24"/>
          <w:szCs w:val="24"/>
          <w:lang w:val="es-ES_tradnl"/>
        </w:rPr>
        <w:t>Bajo las consideraciones anotadas, desde el punto de vista</w:t>
      </w:r>
      <w:r w:rsidR="00AD52FB">
        <w:rPr>
          <w:sz w:val="24"/>
          <w:szCs w:val="24"/>
          <w:lang w:val="es-ES_tradnl"/>
        </w:rPr>
        <w:t xml:space="preserve"> de la salud </w:t>
      </w:r>
      <w:r w:rsidR="00FA0765">
        <w:rPr>
          <w:sz w:val="24"/>
          <w:szCs w:val="24"/>
          <w:lang w:val="es-ES_tradnl"/>
        </w:rPr>
        <w:t>pública</w:t>
      </w:r>
      <w:r w:rsidRPr="00FB0835">
        <w:rPr>
          <w:sz w:val="24"/>
          <w:szCs w:val="24"/>
          <w:lang w:val="es-ES_tradnl"/>
        </w:rPr>
        <w:t xml:space="preserve">, argumenta la conducción de la investigación que tuvo como primicia despejar incógnitas de estudios; determinando la prevalencia de </w:t>
      </w:r>
      <w:r w:rsidRPr="00FB0835">
        <w:rPr>
          <w:i/>
          <w:iCs/>
          <w:sz w:val="24"/>
          <w:szCs w:val="24"/>
          <w:lang w:val="es-ES_tradnl"/>
        </w:rPr>
        <w:t>Mycoplasma haemofelis</w:t>
      </w:r>
      <w:r w:rsidRPr="00FB0835">
        <w:rPr>
          <w:sz w:val="24"/>
          <w:szCs w:val="24"/>
          <w:lang w:val="es-ES_tradnl"/>
        </w:rPr>
        <w:t xml:space="preserve">; </w:t>
      </w:r>
      <w:r w:rsidRPr="00FB0835">
        <w:rPr>
          <w:rFonts w:eastAsia="Calibri"/>
          <w:sz w:val="24"/>
          <w:szCs w:val="24"/>
          <w:shd w:val="clear" w:color="auto" w:fill="FFFFFF"/>
          <w:lang w:val="es-ES_tradnl" w:eastAsia="en-US"/>
        </w:rPr>
        <w:t>para lo cual se plantearon los siguientes objetivos:</w:t>
      </w:r>
      <w:bookmarkEnd w:id="5"/>
    </w:p>
    <w:p w14:paraId="5C8B0E80" w14:textId="77777777" w:rsidR="00610C8F" w:rsidRPr="00FB0835" w:rsidRDefault="00610C8F" w:rsidP="00610C8F">
      <w:pPr>
        <w:spacing w:line="360" w:lineRule="auto"/>
        <w:rPr>
          <w:sz w:val="24"/>
          <w:szCs w:val="24"/>
          <w:lang w:val="es-ES_tradnl"/>
        </w:rPr>
      </w:pPr>
    </w:p>
    <w:p w14:paraId="5DB82D8C" w14:textId="28C841C5" w:rsidR="00610C8F" w:rsidRPr="00FB0835" w:rsidRDefault="00610C8F" w:rsidP="00041D34">
      <w:pPr>
        <w:pStyle w:val="Prrafodelista"/>
        <w:numPr>
          <w:ilvl w:val="0"/>
          <w:numId w:val="22"/>
        </w:numPr>
        <w:tabs>
          <w:tab w:val="left" w:pos="1309"/>
        </w:tabs>
        <w:spacing w:line="360" w:lineRule="auto"/>
        <w:ind w:left="426" w:right="678" w:hanging="426"/>
        <w:contextualSpacing/>
        <w:jc w:val="both"/>
        <w:rPr>
          <w:sz w:val="24"/>
          <w:szCs w:val="24"/>
          <w:lang w:val="es-ES_tradnl"/>
        </w:rPr>
      </w:pPr>
      <w:bookmarkStart w:id="6" w:name="_Hlk61950179"/>
      <w:r w:rsidRPr="00FB0835">
        <w:rPr>
          <w:sz w:val="24"/>
          <w:szCs w:val="24"/>
          <w:lang w:val="es-ES_tradnl"/>
        </w:rPr>
        <w:t xml:space="preserve">Determinar la presencia de </w:t>
      </w:r>
      <w:r w:rsidRPr="00FB0835">
        <w:rPr>
          <w:i/>
          <w:sz w:val="24"/>
          <w:szCs w:val="24"/>
          <w:lang w:val="es-ES_tradnl"/>
        </w:rPr>
        <w:t xml:space="preserve">Mycoplasma </w:t>
      </w:r>
      <w:r w:rsidR="001F5402">
        <w:rPr>
          <w:i/>
          <w:sz w:val="24"/>
          <w:szCs w:val="24"/>
          <w:lang w:val="es-ES_tradnl"/>
        </w:rPr>
        <w:t>h</w:t>
      </w:r>
      <w:r w:rsidRPr="00FB0835">
        <w:rPr>
          <w:i/>
          <w:sz w:val="24"/>
          <w:szCs w:val="24"/>
          <w:lang w:val="es-ES_tradnl"/>
        </w:rPr>
        <w:t xml:space="preserve">aemofelis </w:t>
      </w:r>
      <w:r w:rsidRPr="00FB0835">
        <w:rPr>
          <w:sz w:val="24"/>
          <w:szCs w:val="24"/>
          <w:lang w:val="es-ES_tradnl"/>
        </w:rPr>
        <w:t>en gatos domésticos mediante frotis seriado, hemograma y kit de prueba</w:t>
      </w:r>
      <w:r w:rsidRPr="00FB0835">
        <w:rPr>
          <w:spacing w:val="-2"/>
          <w:sz w:val="24"/>
          <w:szCs w:val="24"/>
          <w:lang w:val="es-ES_tradnl"/>
        </w:rPr>
        <w:t xml:space="preserve"> </w:t>
      </w:r>
      <w:r w:rsidRPr="00FB0835">
        <w:rPr>
          <w:sz w:val="24"/>
          <w:szCs w:val="24"/>
          <w:lang w:val="es-ES_tradnl"/>
        </w:rPr>
        <w:t>rápida</w:t>
      </w:r>
    </w:p>
    <w:p w14:paraId="7DB84705" w14:textId="77777777" w:rsidR="00610C8F" w:rsidRPr="00FB0835" w:rsidRDefault="00610C8F" w:rsidP="00610C8F">
      <w:pPr>
        <w:spacing w:line="360" w:lineRule="auto"/>
        <w:rPr>
          <w:sz w:val="24"/>
          <w:szCs w:val="24"/>
          <w:lang w:val="es-ES_tradnl"/>
        </w:rPr>
      </w:pPr>
    </w:p>
    <w:p w14:paraId="218991FD" w14:textId="258FE9C0" w:rsidR="00610C8F" w:rsidRPr="00D74C75" w:rsidRDefault="00610C8F" w:rsidP="00041D34">
      <w:pPr>
        <w:pStyle w:val="Prrafodelista"/>
        <w:numPr>
          <w:ilvl w:val="0"/>
          <w:numId w:val="22"/>
        </w:numPr>
        <w:spacing w:line="360" w:lineRule="auto"/>
        <w:ind w:left="426" w:right="678" w:hanging="426"/>
        <w:contextualSpacing/>
        <w:jc w:val="both"/>
        <w:rPr>
          <w:i/>
          <w:iCs/>
          <w:sz w:val="24"/>
          <w:szCs w:val="24"/>
          <w:lang w:val="es-ES_tradnl"/>
        </w:rPr>
      </w:pPr>
      <w:r w:rsidRPr="00FB0835">
        <w:rPr>
          <w:sz w:val="24"/>
          <w:szCs w:val="24"/>
          <w:lang w:val="es-ES_tradnl"/>
        </w:rPr>
        <w:t xml:space="preserve">Identificar cuál de las pruebas es la más eficiente en el diagnostico </w:t>
      </w:r>
      <w:r w:rsidRPr="00D74C75">
        <w:rPr>
          <w:i/>
          <w:iCs/>
          <w:sz w:val="24"/>
          <w:szCs w:val="24"/>
          <w:lang w:val="es-ES_tradnl"/>
        </w:rPr>
        <w:t>Mycoplasma</w:t>
      </w:r>
      <w:r w:rsidRPr="00D74C75">
        <w:rPr>
          <w:i/>
          <w:iCs/>
          <w:spacing w:val="-7"/>
          <w:sz w:val="24"/>
          <w:szCs w:val="24"/>
          <w:lang w:val="es-ES_tradnl"/>
        </w:rPr>
        <w:t xml:space="preserve"> </w:t>
      </w:r>
      <w:r w:rsidR="001F5402" w:rsidRPr="00D74C75">
        <w:rPr>
          <w:i/>
          <w:iCs/>
          <w:sz w:val="24"/>
          <w:szCs w:val="24"/>
          <w:lang w:val="es-ES_tradnl"/>
        </w:rPr>
        <w:t>h</w:t>
      </w:r>
      <w:r w:rsidRPr="00D74C75">
        <w:rPr>
          <w:i/>
          <w:iCs/>
          <w:sz w:val="24"/>
          <w:szCs w:val="24"/>
          <w:lang w:val="es-ES_tradnl"/>
        </w:rPr>
        <w:t>aemofelis</w:t>
      </w:r>
      <w:r w:rsidRPr="00D74C75">
        <w:rPr>
          <w:i/>
          <w:iCs/>
          <w:spacing w:val="-6"/>
          <w:sz w:val="24"/>
          <w:szCs w:val="24"/>
          <w:lang w:val="es-ES_tradnl"/>
        </w:rPr>
        <w:t xml:space="preserve"> </w:t>
      </w:r>
    </w:p>
    <w:p w14:paraId="35B26476" w14:textId="77777777" w:rsidR="00610C8F" w:rsidRPr="00FB0835" w:rsidRDefault="00610C8F" w:rsidP="00610C8F">
      <w:pPr>
        <w:spacing w:line="360" w:lineRule="auto"/>
        <w:ind w:right="678"/>
        <w:jc w:val="both"/>
        <w:rPr>
          <w:sz w:val="24"/>
          <w:szCs w:val="24"/>
          <w:lang w:val="es-ES_tradnl"/>
        </w:rPr>
      </w:pPr>
    </w:p>
    <w:p w14:paraId="17C4DCA2" w14:textId="34C59DF3" w:rsidR="00610C8F" w:rsidRPr="00FB0835" w:rsidRDefault="00610C8F" w:rsidP="00041D34">
      <w:pPr>
        <w:pStyle w:val="Prrafodelista"/>
        <w:numPr>
          <w:ilvl w:val="0"/>
          <w:numId w:val="22"/>
        </w:numPr>
        <w:spacing w:line="360" w:lineRule="auto"/>
        <w:ind w:left="426" w:right="678" w:hanging="426"/>
        <w:contextualSpacing/>
        <w:jc w:val="both"/>
        <w:rPr>
          <w:sz w:val="24"/>
          <w:szCs w:val="24"/>
          <w:lang w:val="es-ES_tradnl"/>
        </w:rPr>
      </w:pPr>
      <w:r w:rsidRPr="00FB0835">
        <w:rPr>
          <w:sz w:val="24"/>
          <w:szCs w:val="24"/>
          <w:lang w:val="es-ES_tradnl"/>
        </w:rPr>
        <w:t>Investigar la variación de los valores hematológicos en la infección</w:t>
      </w:r>
      <w:r w:rsidRPr="00FB0835">
        <w:rPr>
          <w:spacing w:val="10"/>
          <w:sz w:val="24"/>
          <w:szCs w:val="24"/>
          <w:lang w:val="es-ES_tradnl"/>
        </w:rPr>
        <w:t xml:space="preserve"> </w:t>
      </w:r>
      <w:r w:rsidRPr="00FB0835">
        <w:rPr>
          <w:sz w:val="24"/>
          <w:szCs w:val="24"/>
          <w:lang w:val="es-ES_tradnl"/>
        </w:rPr>
        <w:t xml:space="preserve">por </w:t>
      </w:r>
      <w:r w:rsidRPr="00FB0835">
        <w:rPr>
          <w:i/>
          <w:sz w:val="24"/>
          <w:szCs w:val="24"/>
          <w:lang w:val="es-ES_tradnl"/>
        </w:rPr>
        <w:t xml:space="preserve">Mycoplasma </w:t>
      </w:r>
      <w:r w:rsidR="001F5402">
        <w:rPr>
          <w:i/>
          <w:sz w:val="24"/>
          <w:szCs w:val="24"/>
          <w:lang w:val="es-ES_tradnl"/>
        </w:rPr>
        <w:t>h</w:t>
      </w:r>
      <w:r w:rsidRPr="00FB0835">
        <w:rPr>
          <w:i/>
          <w:sz w:val="24"/>
          <w:szCs w:val="24"/>
          <w:lang w:val="es-ES_tradnl"/>
        </w:rPr>
        <w:t>aemofelis</w:t>
      </w:r>
    </w:p>
    <w:p w14:paraId="04E451AA" w14:textId="77777777" w:rsidR="000C2E2A" w:rsidRPr="00A101CE" w:rsidRDefault="000C2E2A" w:rsidP="00A101CE">
      <w:pPr>
        <w:spacing w:line="360" w:lineRule="auto"/>
        <w:ind w:right="-139"/>
        <w:jc w:val="both"/>
        <w:rPr>
          <w:rFonts w:ascii="Arial" w:hAnsi="Arial" w:cs="Arial"/>
          <w:sz w:val="20"/>
          <w:szCs w:val="20"/>
        </w:rPr>
      </w:pPr>
      <w:bookmarkStart w:id="7" w:name="_Toc63626484"/>
      <w:bookmarkEnd w:id="6"/>
    </w:p>
    <w:p w14:paraId="07995120" w14:textId="7BC6CCB2" w:rsidR="00147D71" w:rsidRDefault="00147D71" w:rsidP="00A540FB">
      <w:pPr>
        <w:pStyle w:val="Ttulo1"/>
        <w:tabs>
          <w:tab w:val="left" w:pos="1110"/>
        </w:tabs>
        <w:spacing w:after="240" w:line="360" w:lineRule="auto"/>
        <w:ind w:left="0" w:firstLine="0"/>
        <w:jc w:val="both"/>
        <w:rPr>
          <w:sz w:val="28"/>
          <w:szCs w:val="28"/>
          <w:lang w:val="es-ES_tradnl"/>
        </w:rPr>
      </w:pPr>
    </w:p>
    <w:p w14:paraId="14A7C652" w14:textId="037002CC" w:rsidR="00335C50" w:rsidRDefault="00335C50" w:rsidP="00A540FB">
      <w:pPr>
        <w:pStyle w:val="Ttulo1"/>
        <w:tabs>
          <w:tab w:val="left" w:pos="1110"/>
        </w:tabs>
        <w:spacing w:after="240" w:line="360" w:lineRule="auto"/>
        <w:ind w:left="0" w:firstLine="0"/>
        <w:jc w:val="both"/>
        <w:rPr>
          <w:sz w:val="28"/>
          <w:szCs w:val="28"/>
          <w:lang w:val="es-ES_tradnl"/>
        </w:rPr>
      </w:pPr>
    </w:p>
    <w:p w14:paraId="7B27F8C3" w14:textId="477F5AEF" w:rsidR="00335C50" w:rsidRDefault="00335C50" w:rsidP="00A540FB">
      <w:pPr>
        <w:pStyle w:val="Ttulo1"/>
        <w:tabs>
          <w:tab w:val="left" w:pos="1110"/>
        </w:tabs>
        <w:spacing w:after="240" w:line="360" w:lineRule="auto"/>
        <w:ind w:left="0" w:firstLine="0"/>
        <w:jc w:val="both"/>
        <w:rPr>
          <w:sz w:val="28"/>
          <w:szCs w:val="28"/>
          <w:lang w:val="es-ES_tradnl"/>
        </w:rPr>
      </w:pPr>
    </w:p>
    <w:p w14:paraId="7BD053AB" w14:textId="0226C6F4" w:rsidR="00335C50" w:rsidRDefault="00335C50" w:rsidP="00A540FB">
      <w:pPr>
        <w:pStyle w:val="Ttulo1"/>
        <w:tabs>
          <w:tab w:val="left" w:pos="1110"/>
        </w:tabs>
        <w:spacing w:after="240" w:line="360" w:lineRule="auto"/>
        <w:ind w:left="0" w:firstLine="0"/>
        <w:jc w:val="both"/>
        <w:rPr>
          <w:sz w:val="28"/>
          <w:szCs w:val="28"/>
          <w:lang w:val="es-ES_tradnl"/>
        </w:rPr>
      </w:pPr>
    </w:p>
    <w:p w14:paraId="24AB2D9F" w14:textId="56020255" w:rsidR="00335C50" w:rsidRDefault="00335C50" w:rsidP="00A540FB">
      <w:pPr>
        <w:pStyle w:val="Ttulo1"/>
        <w:tabs>
          <w:tab w:val="left" w:pos="1110"/>
        </w:tabs>
        <w:spacing w:after="240" w:line="360" w:lineRule="auto"/>
        <w:ind w:left="0" w:firstLine="0"/>
        <w:jc w:val="both"/>
        <w:rPr>
          <w:sz w:val="28"/>
          <w:szCs w:val="28"/>
          <w:lang w:val="es-ES_tradnl"/>
        </w:rPr>
      </w:pPr>
    </w:p>
    <w:p w14:paraId="262051FE" w14:textId="40F65251" w:rsidR="00335C50" w:rsidRDefault="00335C50" w:rsidP="00A540FB">
      <w:pPr>
        <w:pStyle w:val="Ttulo1"/>
        <w:tabs>
          <w:tab w:val="left" w:pos="1110"/>
        </w:tabs>
        <w:spacing w:after="240" w:line="360" w:lineRule="auto"/>
        <w:ind w:left="0" w:firstLine="0"/>
        <w:jc w:val="both"/>
        <w:rPr>
          <w:sz w:val="28"/>
          <w:szCs w:val="28"/>
          <w:lang w:val="es-ES_tradnl"/>
        </w:rPr>
      </w:pPr>
    </w:p>
    <w:p w14:paraId="44C0CD7C" w14:textId="77777777" w:rsidR="00335C50" w:rsidRDefault="00335C50" w:rsidP="00A540FB">
      <w:pPr>
        <w:pStyle w:val="Ttulo1"/>
        <w:tabs>
          <w:tab w:val="left" w:pos="1110"/>
        </w:tabs>
        <w:spacing w:after="240" w:line="360" w:lineRule="auto"/>
        <w:ind w:left="0" w:firstLine="0"/>
        <w:jc w:val="both"/>
        <w:rPr>
          <w:sz w:val="28"/>
          <w:szCs w:val="28"/>
          <w:lang w:val="es-ES_tradnl"/>
        </w:rPr>
      </w:pPr>
    </w:p>
    <w:p w14:paraId="43432ED5" w14:textId="2001F5DA" w:rsidR="00380001" w:rsidRPr="00FB0835" w:rsidRDefault="00A540FB" w:rsidP="00A540FB">
      <w:pPr>
        <w:pStyle w:val="Ttulo1"/>
        <w:tabs>
          <w:tab w:val="left" w:pos="1110"/>
        </w:tabs>
        <w:spacing w:after="240" w:line="360" w:lineRule="auto"/>
        <w:ind w:left="0" w:firstLine="0"/>
        <w:jc w:val="both"/>
        <w:rPr>
          <w:sz w:val="28"/>
          <w:szCs w:val="28"/>
          <w:lang w:val="es-ES_tradnl"/>
        </w:rPr>
      </w:pPr>
      <w:r w:rsidRPr="00FB0835">
        <w:rPr>
          <w:sz w:val="28"/>
          <w:szCs w:val="28"/>
          <w:lang w:val="es-ES_tradnl"/>
        </w:rPr>
        <w:lastRenderedPageBreak/>
        <w:t xml:space="preserve">CÁPITULO II. </w:t>
      </w:r>
      <w:r w:rsidR="00C66546" w:rsidRPr="00FB0835">
        <w:rPr>
          <w:sz w:val="28"/>
          <w:szCs w:val="28"/>
          <w:lang w:val="es-ES_tradnl"/>
        </w:rPr>
        <w:t>PROBLEMA</w:t>
      </w:r>
      <w:bookmarkEnd w:id="7"/>
    </w:p>
    <w:p w14:paraId="2904A410" w14:textId="77777777" w:rsidR="00147D71" w:rsidRPr="0031610D" w:rsidRDefault="00147D71" w:rsidP="00147D71">
      <w:pPr>
        <w:spacing w:line="360" w:lineRule="auto"/>
        <w:jc w:val="both"/>
        <w:rPr>
          <w:b/>
          <w:sz w:val="24"/>
          <w:szCs w:val="24"/>
          <w:lang w:val="es-ES_tradnl"/>
        </w:rPr>
      </w:pPr>
      <w:r w:rsidRPr="0031610D">
        <w:rPr>
          <w:sz w:val="24"/>
          <w:szCs w:val="24"/>
          <w:lang w:val="es-ES_tradnl"/>
        </w:rPr>
        <w:t>Ningún animal vive aislado en el ambiente que habita, se encuentran en medio de una compleja trama de factores que gravitan en su salud; en el complejo contacto dinámico del animal con la naturaleza se encuentran las explicaciones y causas de los problemas de salud que pudieran aquejarlo.</w:t>
      </w:r>
    </w:p>
    <w:p w14:paraId="6B601125" w14:textId="77777777" w:rsidR="00D57A61" w:rsidRPr="0031610D" w:rsidRDefault="00D57A61" w:rsidP="00D57A61">
      <w:pPr>
        <w:rPr>
          <w:sz w:val="24"/>
          <w:szCs w:val="24"/>
        </w:rPr>
      </w:pPr>
    </w:p>
    <w:p w14:paraId="02B1F519" w14:textId="4FAC8603" w:rsidR="00335C50" w:rsidRPr="0031610D" w:rsidRDefault="00335C50" w:rsidP="00335C50">
      <w:pPr>
        <w:spacing w:line="360" w:lineRule="auto"/>
        <w:jc w:val="both"/>
        <w:rPr>
          <w:sz w:val="24"/>
          <w:szCs w:val="24"/>
        </w:rPr>
      </w:pPr>
      <w:r w:rsidRPr="0031610D">
        <w:rPr>
          <w:sz w:val="24"/>
          <w:szCs w:val="24"/>
        </w:rPr>
        <w:t>La hemoplasmosis es considerado como una de las enfermedades infecciosas más severas</w:t>
      </w:r>
      <w:r w:rsidR="0031610D">
        <w:rPr>
          <w:sz w:val="24"/>
          <w:szCs w:val="24"/>
        </w:rPr>
        <w:t>,</w:t>
      </w:r>
      <w:r w:rsidRPr="0031610D">
        <w:rPr>
          <w:sz w:val="24"/>
          <w:szCs w:val="24"/>
        </w:rPr>
        <w:t xml:space="preserve"> provocando anemias hemolíticas causada por </w:t>
      </w:r>
      <w:r w:rsidRPr="0031610D">
        <w:rPr>
          <w:i/>
          <w:sz w:val="24"/>
          <w:szCs w:val="24"/>
          <w:lang w:val="es-ES_tradnl"/>
        </w:rPr>
        <w:t>Mycoplasma haemofelis</w:t>
      </w:r>
      <w:r w:rsidRPr="0031610D">
        <w:rPr>
          <w:sz w:val="24"/>
          <w:szCs w:val="24"/>
        </w:rPr>
        <w:t>.</w:t>
      </w:r>
      <w:r w:rsidR="00EC4131">
        <w:rPr>
          <w:sz w:val="24"/>
          <w:szCs w:val="24"/>
        </w:rPr>
        <w:t xml:space="preserve"> p</w:t>
      </w:r>
      <w:r w:rsidR="00EC4131" w:rsidRPr="00EC4131">
        <w:rPr>
          <w:sz w:val="24"/>
          <w:szCs w:val="24"/>
        </w:rPr>
        <w:t>uede ocurrir pérdida de peso, anorexia, depresión, membranas</w:t>
      </w:r>
      <w:r w:rsidR="00EC4131">
        <w:rPr>
          <w:sz w:val="24"/>
          <w:szCs w:val="24"/>
        </w:rPr>
        <w:t xml:space="preserve"> y</w:t>
      </w:r>
      <w:r w:rsidR="00EC4131" w:rsidRPr="00EC4131">
        <w:rPr>
          <w:sz w:val="24"/>
          <w:szCs w:val="24"/>
        </w:rPr>
        <w:t xml:space="preserve"> mucosas pálidas</w:t>
      </w:r>
      <w:r w:rsidR="00EC4131">
        <w:rPr>
          <w:sz w:val="24"/>
          <w:szCs w:val="24"/>
        </w:rPr>
        <w:t xml:space="preserve">, </w:t>
      </w:r>
      <w:r w:rsidR="00EC4131" w:rsidRPr="00EC4131">
        <w:rPr>
          <w:sz w:val="24"/>
          <w:szCs w:val="24"/>
        </w:rPr>
        <w:t>ictericia, debilidad, fiebre o hipotermia, dolor en las articulaciones, hiperestesia y ocasionalmente, esplenomegalia</w:t>
      </w:r>
      <w:r w:rsidR="00EC4131">
        <w:rPr>
          <w:sz w:val="24"/>
          <w:szCs w:val="24"/>
        </w:rPr>
        <w:t>, d</w:t>
      </w:r>
      <w:r w:rsidR="00EC4131" w:rsidRPr="00EC4131">
        <w:rPr>
          <w:sz w:val="24"/>
          <w:szCs w:val="24"/>
        </w:rPr>
        <w:t>epresión, deshidratación y caquexia</w:t>
      </w:r>
      <w:r w:rsidR="000F576F">
        <w:rPr>
          <w:sz w:val="24"/>
          <w:szCs w:val="24"/>
        </w:rPr>
        <w:t>;</w:t>
      </w:r>
      <w:r w:rsidRPr="0031610D">
        <w:rPr>
          <w:sz w:val="24"/>
          <w:szCs w:val="24"/>
        </w:rPr>
        <w:t xml:space="preserve"> </w:t>
      </w:r>
      <w:r w:rsidR="000F576F">
        <w:rPr>
          <w:sz w:val="24"/>
          <w:szCs w:val="24"/>
        </w:rPr>
        <w:t>L</w:t>
      </w:r>
      <w:r w:rsidRPr="0031610D">
        <w:rPr>
          <w:sz w:val="24"/>
          <w:szCs w:val="24"/>
        </w:rPr>
        <w:t xml:space="preserve">a prevención se basan en llevar un correcto plan sanitario </w:t>
      </w:r>
      <w:r w:rsidRPr="0031610D">
        <w:rPr>
          <w:sz w:val="24"/>
          <w:szCs w:val="24"/>
          <w:lang w:val="es-ES_tradnl"/>
        </w:rPr>
        <w:t xml:space="preserve">mediante el control de </w:t>
      </w:r>
      <w:r w:rsidRPr="0031610D">
        <w:rPr>
          <w:i/>
          <w:iCs/>
          <w:sz w:val="24"/>
          <w:szCs w:val="24"/>
          <w:lang w:val="es-ES_tradnl"/>
        </w:rPr>
        <w:t>Ctenocephallides feliz</w:t>
      </w:r>
      <w:r w:rsidRPr="0031610D">
        <w:rPr>
          <w:sz w:val="24"/>
          <w:szCs w:val="24"/>
          <w:lang w:val="es-ES_tradnl"/>
        </w:rPr>
        <w:t>, inmunización y desparasitación interna y externa</w:t>
      </w:r>
      <w:r w:rsidR="000F576F">
        <w:rPr>
          <w:sz w:val="24"/>
          <w:szCs w:val="24"/>
          <w:lang w:val="es-ES_tradnl"/>
        </w:rPr>
        <w:t>;</w:t>
      </w:r>
      <w:r w:rsidRPr="0031610D">
        <w:rPr>
          <w:sz w:val="24"/>
          <w:szCs w:val="24"/>
        </w:rPr>
        <w:t xml:space="preserve"> Dado que la enfermedad es contagiosa, se deben adoptar rápidas medidas</w:t>
      </w:r>
      <w:r w:rsidR="000F576F">
        <w:rPr>
          <w:sz w:val="24"/>
          <w:szCs w:val="24"/>
        </w:rPr>
        <w:t xml:space="preserve"> </w:t>
      </w:r>
      <w:r w:rsidR="00F64CAA">
        <w:rPr>
          <w:sz w:val="24"/>
          <w:szCs w:val="24"/>
        </w:rPr>
        <w:t>profilácticas</w:t>
      </w:r>
      <w:r w:rsidRPr="0031610D">
        <w:rPr>
          <w:sz w:val="24"/>
          <w:szCs w:val="24"/>
        </w:rPr>
        <w:t>, tales como el diagnóstico temprano</w:t>
      </w:r>
      <w:r w:rsidR="00EC4131">
        <w:rPr>
          <w:sz w:val="24"/>
          <w:szCs w:val="24"/>
        </w:rPr>
        <w:t>,</w:t>
      </w:r>
      <w:r w:rsidRPr="0031610D">
        <w:rPr>
          <w:sz w:val="24"/>
          <w:szCs w:val="24"/>
        </w:rPr>
        <w:t xml:space="preserve"> </w:t>
      </w:r>
      <w:r w:rsidRPr="0031610D">
        <w:rPr>
          <w:sz w:val="24"/>
          <w:szCs w:val="24"/>
          <w:lang w:val="es-ES_tradnl"/>
        </w:rPr>
        <w:t>efectuando análisis</w:t>
      </w:r>
      <w:r w:rsidRPr="0031610D">
        <w:rPr>
          <w:rStyle w:val="Textoennegrita"/>
          <w:rFonts w:eastAsiaTheme="majorEastAsia"/>
          <w:b w:val="0"/>
          <w:bCs w:val="0"/>
          <w:sz w:val="24"/>
          <w:szCs w:val="24"/>
          <w:lang w:val="es-ES_tradnl"/>
        </w:rPr>
        <w:t xml:space="preserve"> hematológicos de rutina</w:t>
      </w:r>
      <w:r w:rsidR="00EC4131">
        <w:rPr>
          <w:rStyle w:val="Textoennegrita"/>
          <w:rFonts w:eastAsiaTheme="majorEastAsia"/>
          <w:b w:val="0"/>
          <w:bCs w:val="0"/>
          <w:sz w:val="24"/>
          <w:szCs w:val="24"/>
          <w:lang w:val="es-ES_tradnl"/>
        </w:rPr>
        <w:t xml:space="preserve"> </w:t>
      </w:r>
    </w:p>
    <w:p w14:paraId="00147715" w14:textId="77777777" w:rsidR="00335C50" w:rsidRPr="0031610D" w:rsidRDefault="00335C50" w:rsidP="00335C50">
      <w:pPr>
        <w:rPr>
          <w:sz w:val="24"/>
          <w:szCs w:val="24"/>
        </w:rPr>
      </w:pPr>
    </w:p>
    <w:p w14:paraId="7E64DEB8" w14:textId="3845C00B" w:rsidR="00EC4131" w:rsidRDefault="00335C50" w:rsidP="00EC4131">
      <w:pPr>
        <w:spacing w:before="100" w:beforeAutospacing="1" w:after="120" w:line="360" w:lineRule="auto"/>
        <w:contextualSpacing/>
        <w:jc w:val="both"/>
        <w:rPr>
          <w:i/>
          <w:sz w:val="24"/>
          <w:szCs w:val="24"/>
          <w:lang w:val="es-ES_tradnl"/>
        </w:rPr>
      </w:pPr>
      <w:r w:rsidRPr="0031610D">
        <w:rPr>
          <w:sz w:val="24"/>
          <w:szCs w:val="24"/>
        </w:rPr>
        <w:t xml:space="preserve">Ya que el interés por tenencia responsable de mascotas y el bienestar animal va incrementándose a diario, fue oportuno realizar esta investigación, la cual beneficio a la sociedad por ser considerada como una base para emprender campañas de prevención para el </w:t>
      </w:r>
      <w:r w:rsidRPr="0031610D">
        <w:rPr>
          <w:i/>
          <w:sz w:val="24"/>
          <w:szCs w:val="24"/>
          <w:lang w:val="es-ES_tradnl"/>
        </w:rPr>
        <w:t>Mycoplasma haemofelis</w:t>
      </w:r>
      <w:r w:rsidRPr="0031610D">
        <w:rPr>
          <w:sz w:val="24"/>
          <w:szCs w:val="24"/>
        </w:rPr>
        <w:t>. reduciendo considerablemente el número de casos y las víctimas mortales que puede ocasionar e</w:t>
      </w:r>
      <w:r w:rsidR="00D4609E">
        <w:rPr>
          <w:sz w:val="24"/>
          <w:szCs w:val="24"/>
        </w:rPr>
        <w:t xml:space="preserve">sta </w:t>
      </w:r>
      <w:r w:rsidR="00041D34">
        <w:rPr>
          <w:sz w:val="24"/>
          <w:szCs w:val="24"/>
        </w:rPr>
        <w:t>patología</w:t>
      </w:r>
    </w:p>
    <w:p w14:paraId="53BF49AA" w14:textId="77777777" w:rsidR="00EC4131" w:rsidRPr="00EC4131" w:rsidRDefault="00EC4131" w:rsidP="00EC4131">
      <w:pPr>
        <w:rPr>
          <w:sz w:val="24"/>
          <w:szCs w:val="24"/>
          <w:lang w:val="es-ES_tradnl"/>
        </w:rPr>
      </w:pPr>
    </w:p>
    <w:p w14:paraId="40D26303" w14:textId="7EC12BEE" w:rsidR="00335C50" w:rsidRPr="00EC4131" w:rsidRDefault="00335C50" w:rsidP="00EC4131">
      <w:pPr>
        <w:spacing w:before="100" w:beforeAutospacing="1" w:after="120" w:line="360" w:lineRule="auto"/>
        <w:contextualSpacing/>
        <w:jc w:val="both"/>
        <w:rPr>
          <w:sz w:val="24"/>
          <w:szCs w:val="24"/>
          <w:lang w:val="es-ES_tradnl"/>
        </w:rPr>
      </w:pPr>
      <w:r w:rsidRPr="0031610D">
        <w:rPr>
          <w:sz w:val="24"/>
          <w:szCs w:val="24"/>
        </w:rPr>
        <w:t>Con estos antecedentes, lo expuesto se aprecia la importancia de esta indagación que busco incentivar las áreas de investigación en beneficio de la salud publica</w:t>
      </w:r>
      <w:r w:rsidRPr="0031610D">
        <w:rPr>
          <w:sz w:val="24"/>
          <w:szCs w:val="24"/>
          <w:lang w:val="es-AR" w:eastAsia="es-AR"/>
        </w:rPr>
        <w:t xml:space="preserve">; </w:t>
      </w:r>
      <w:r w:rsidRPr="0031610D">
        <w:rPr>
          <w:sz w:val="24"/>
          <w:szCs w:val="24"/>
          <w:lang w:val="es-ES_tradnl"/>
        </w:rPr>
        <w:t>con el fin de proporcionar datos y suministrar información actualizada</w:t>
      </w:r>
      <w:r w:rsidRPr="0031610D">
        <w:rPr>
          <w:sz w:val="24"/>
          <w:szCs w:val="24"/>
        </w:rPr>
        <w:t xml:space="preserve">, considero pertinente y muy necesario determinar la prevalencia de </w:t>
      </w:r>
      <w:r w:rsidRPr="0031610D">
        <w:rPr>
          <w:bCs/>
          <w:i/>
          <w:sz w:val="24"/>
          <w:szCs w:val="24"/>
          <w:lang w:val="es-ES_tradnl"/>
        </w:rPr>
        <w:t>Mycoplasma haemofelis</w:t>
      </w:r>
      <w:r w:rsidRPr="0031610D">
        <w:rPr>
          <w:bCs/>
          <w:iCs/>
          <w:sz w:val="24"/>
          <w:szCs w:val="24"/>
          <w:lang w:val="es-ES_tradnl"/>
        </w:rPr>
        <w:t>, en la parroquia Huachi</w:t>
      </w:r>
      <w:r w:rsidRPr="0031610D">
        <w:rPr>
          <w:sz w:val="24"/>
          <w:szCs w:val="24"/>
        </w:rPr>
        <w:t>, que permitió identificar y analizar los factores de riesgo para luego presentar alternativas posibles de solución.</w:t>
      </w:r>
    </w:p>
    <w:p w14:paraId="622D2FE2" w14:textId="77777777" w:rsidR="00335C50" w:rsidRPr="005C22FE" w:rsidRDefault="00335C50" w:rsidP="00335C50">
      <w:pPr>
        <w:rPr>
          <w:lang w:val="es-MX"/>
        </w:rPr>
      </w:pPr>
    </w:p>
    <w:p w14:paraId="048EA1FC" w14:textId="77777777" w:rsidR="00730054" w:rsidRPr="00335C50" w:rsidRDefault="00730054" w:rsidP="00730054">
      <w:pPr>
        <w:spacing w:before="100" w:beforeAutospacing="1" w:after="120" w:line="360" w:lineRule="auto"/>
        <w:contextualSpacing/>
        <w:jc w:val="both"/>
        <w:rPr>
          <w:lang w:val="es-MX"/>
        </w:rPr>
      </w:pPr>
    </w:p>
    <w:p w14:paraId="3EFCDF75" w14:textId="77777777" w:rsidR="00A92E96" w:rsidRDefault="00A92E96" w:rsidP="00730054">
      <w:pPr>
        <w:pStyle w:val="Sinespaciado"/>
        <w:spacing w:line="360" w:lineRule="auto"/>
        <w:jc w:val="both"/>
        <w:rPr>
          <w:rFonts w:ascii="Times New Roman" w:hAnsi="Times New Roman"/>
          <w:sz w:val="24"/>
          <w:szCs w:val="24"/>
        </w:rPr>
      </w:pPr>
    </w:p>
    <w:p w14:paraId="36B8039C" w14:textId="77777777" w:rsidR="00B1144C" w:rsidRPr="00311F31" w:rsidRDefault="00B1144C" w:rsidP="00730054">
      <w:pPr>
        <w:pStyle w:val="Sinespaciado"/>
        <w:spacing w:line="360" w:lineRule="auto"/>
        <w:jc w:val="both"/>
        <w:rPr>
          <w:rFonts w:ascii="Times New Roman" w:hAnsi="Times New Roman"/>
          <w:sz w:val="24"/>
          <w:szCs w:val="24"/>
        </w:rPr>
      </w:pPr>
    </w:p>
    <w:p w14:paraId="251D21DC" w14:textId="77777777" w:rsidR="00D4609E" w:rsidRDefault="00D4609E" w:rsidP="008A501F">
      <w:pPr>
        <w:pStyle w:val="Ttulo1"/>
        <w:tabs>
          <w:tab w:val="left" w:pos="1095"/>
        </w:tabs>
        <w:spacing w:after="240" w:line="360" w:lineRule="auto"/>
        <w:ind w:left="0" w:firstLine="0"/>
        <w:jc w:val="both"/>
        <w:rPr>
          <w:sz w:val="28"/>
          <w:szCs w:val="28"/>
          <w:lang w:val="es-ES_tradnl"/>
        </w:rPr>
      </w:pPr>
      <w:bookmarkStart w:id="8" w:name="_Toc63626485"/>
    </w:p>
    <w:p w14:paraId="5DC17123" w14:textId="02A89A68" w:rsidR="00A73316" w:rsidRPr="00FB0835" w:rsidRDefault="00A540FB" w:rsidP="008A501F">
      <w:pPr>
        <w:pStyle w:val="Ttulo1"/>
        <w:tabs>
          <w:tab w:val="left" w:pos="1095"/>
        </w:tabs>
        <w:spacing w:after="240" w:line="360" w:lineRule="auto"/>
        <w:ind w:left="0" w:firstLine="0"/>
        <w:jc w:val="both"/>
        <w:rPr>
          <w:sz w:val="28"/>
          <w:szCs w:val="28"/>
          <w:lang w:val="es-ES_tradnl"/>
        </w:rPr>
      </w:pPr>
      <w:r w:rsidRPr="00FB0835">
        <w:rPr>
          <w:sz w:val="28"/>
          <w:szCs w:val="28"/>
          <w:lang w:val="es-ES_tradnl"/>
        </w:rPr>
        <w:lastRenderedPageBreak/>
        <w:t xml:space="preserve">CÁPITULO </w:t>
      </w:r>
      <w:r w:rsidR="008A501F" w:rsidRPr="00FB0835">
        <w:rPr>
          <w:sz w:val="28"/>
          <w:szCs w:val="28"/>
          <w:lang w:val="es-ES_tradnl"/>
        </w:rPr>
        <w:t xml:space="preserve">III. </w:t>
      </w:r>
      <w:r w:rsidR="00C66546" w:rsidRPr="00FB0835">
        <w:rPr>
          <w:sz w:val="28"/>
          <w:szCs w:val="28"/>
          <w:lang w:val="es-ES_tradnl"/>
        </w:rPr>
        <w:t>MARCO</w:t>
      </w:r>
      <w:r w:rsidR="00C66546" w:rsidRPr="00FB0835">
        <w:rPr>
          <w:spacing w:val="-1"/>
          <w:sz w:val="28"/>
          <w:szCs w:val="28"/>
          <w:lang w:val="es-ES_tradnl"/>
        </w:rPr>
        <w:t xml:space="preserve"> </w:t>
      </w:r>
      <w:r w:rsidR="00C66546" w:rsidRPr="00FB0835">
        <w:rPr>
          <w:sz w:val="28"/>
          <w:szCs w:val="28"/>
          <w:lang w:val="es-ES_tradnl"/>
        </w:rPr>
        <w:t>TEORICO</w:t>
      </w:r>
      <w:bookmarkEnd w:id="8"/>
    </w:p>
    <w:p w14:paraId="5CECA63F" w14:textId="48E79BAC" w:rsidR="00A73316" w:rsidRPr="00FB0835" w:rsidRDefault="008A501F" w:rsidP="008A501F">
      <w:pPr>
        <w:tabs>
          <w:tab w:val="left" w:pos="567"/>
        </w:tabs>
        <w:spacing w:after="240" w:line="360" w:lineRule="auto"/>
        <w:jc w:val="both"/>
        <w:rPr>
          <w:b/>
          <w:sz w:val="24"/>
          <w:lang w:val="es-ES_tradnl"/>
        </w:rPr>
      </w:pPr>
      <w:r w:rsidRPr="00FB0835">
        <w:rPr>
          <w:b/>
          <w:sz w:val="24"/>
          <w:lang w:val="es-ES_tradnl"/>
        </w:rPr>
        <w:t xml:space="preserve">3.1. </w:t>
      </w:r>
      <w:r w:rsidR="00165003" w:rsidRPr="00FB0835">
        <w:rPr>
          <w:b/>
          <w:sz w:val="24"/>
          <w:lang w:val="es-ES_tradnl"/>
        </w:rPr>
        <w:t>RESEÑA HISTÓRICA</w:t>
      </w:r>
    </w:p>
    <w:p w14:paraId="42136D19" w14:textId="64CECFC3" w:rsidR="000A7030" w:rsidRPr="00FB0835" w:rsidRDefault="000A7030" w:rsidP="008A501F">
      <w:pPr>
        <w:spacing w:after="240" w:line="360" w:lineRule="auto"/>
        <w:jc w:val="both"/>
        <w:rPr>
          <w:sz w:val="24"/>
          <w:lang w:val="es-ES_tradnl"/>
        </w:rPr>
      </w:pPr>
      <w:r w:rsidRPr="00FB0835">
        <w:rPr>
          <w:sz w:val="24"/>
          <w:lang w:val="es-ES_tradnl"/>
        </w:rPr>
        <w:t xml:space="preserve">Los organismos antiguamente conocidos como </w:t>
      </w:r>
      <w:r w:rsidRPr="00FB0835">
        <w:rPr>
          <w:i/>
          <w:sz w:val="24"/>
          <w:lang w:val="es-ES_tradnl"/>
        </w:rPr>
        <w:t>Haemobartonella spp</w:t>
      </w:r>
      <w:r w:rsidRPr="00FB0835">
        <w:rPr>
          <w:sz w:val="24"/>
          <w:lang w:val="es-ES_tradnl"/>
        </w:rPr>
        <w:t xml:space="preserve"> y </w:t>
      </w:r>
      <w:r w:rsidRPr="00FB0835">
        <w:rPr>
          <w:i/>
          <w:sz w:val="24"/>
          <w:lang w:val="es-ES_tradnl"/>
        </w:rPr>
        <w:t>Eperythrozoon spp</w:t>
      </w:r>
      <w:r w:rsidRPr="00FB0835">
        <w:rPr>
          <w:sz w:val="24"/>
          <w:lang w:val="es-ES_tradnl"/>
        </w:rPr>
        <w:t xml:space="preserve"> son pequeñas bacterias pleomórficas que parasitan a los glóbulos rojos de un amplio rango de animales vertebrados. Estos parásitos sanguíneos fueron observados por primera vez en ratones (E. coccoides) y perros (H. canis) en Alemania en 1928. Desde entonces, la presencia de estos </w:t>
      </w:r>
      <w:r w:rsidR="00F64CAA">
        <w:rPr>
          <w:sz w:val="24"/>
          <w:lang w:val="es-ES_tradnl"/>
        </w:rPr>
        <w:t>hemo</w:t>
      </w:r>
      <w:r w:rsidRPr="00FB0835">
        <w:rPr>
          <w:sz w:val="24"/>
          <w:lang w:val="es-ES_tradnl"/>
        </w:rPr>
        <w:t xml:space="preserve">parásitos fue descrita en cerdos, ovejas, cabras, bovinos, llamas y alpacas, gatos, perros, ratas, monos e incluso en seres humanos, en todo el mundo </w:t>
      </w:r>
      <w:r w:rsidRPr="00FB0835">
        <w:rPr>
          <w:b/>
          <w:i/>
          <w:sz w:val="20"/>
          <w:lang w:val="es-ES_tradnl"/>
        </w:rPr>
        <w:t>(Witman, O. 2010).</w:t>
      </w:r>
    </w:p>
    <w:p w14:paraId="706D3454" w14:textId="4B4D67CC" w:rsidR="000A7030" w:rsidRPr="00FB0835" w:rsidRDefault="000A7030" w:rsidP="008A501F">
      <w:pPr>
        <w:spacing w:after="240" w:line="360" w:lineRule="auto"/>
        <w:jc w:val="both"/>
        <w:rPr>
          <w:sz w:val="24"/>
          <w:lang w:val="es-ES_tradnl"/>
        </w:rPr>
      </w:pPr>
      <w:r w:rsidRPr="00FB0835">
        <w:rPr>
          <w:sz w:val="24"/>
          <w:lang w:val="es-ES_tradnl"/>
        </w:rPr>
        <w:t xml:space="preserve">La primera documentación de un organismo epi-eritrocítico desde un gato anémico fue hecha en Sudáfrica y debido a su semejanza a </w:t>
      </w:r>
      <w:r w:rsidRPr="00FB0835">
        <w:rPr>
          <w:i/>
          <w:sz w:val="24"/>
          <w:lang w:val="es-ES_tradnl"/>
        </w:rPr>
        <w:t>Eperythrozoon spp,</w:t>
      </w:r>
      <w:r w:rsidRPr="00FB0835">
        <w:rPr>
          <w:sz w:val="24"/>
          <w:lang w:val="es-ES_tradnl"/>
        </w:rPr>
        <w:t xml:space="preserve"> fue nombrado </w:t>
      </w:r>
      <w:r w:rsidRPr="00FB0835">
        <w:rPr>
          <w:i/>
          <w:sz w:val="24"/>
          <w:lang w:val="es-ES_tradnl"/>
        </w:rPr>
        <w:t>Eperythrozoon felis</w:t>
      </w:r>
      <w:r w:rsidRPr="00FB0835">
        <w:rPr>
          <w:sz w:val="24"/>
          <w:lang w:val="es-ES_tradnl"/>
        </w:rPr>
        <w:t xml:space="preserve">, aunque no se realizó ningún otro estudio, posteriormente fue reconocido en los Estados Unidos. El nombre de Haemobartonella felis, fue sugerido, ya que en contraste con </w:t>
      </w:r>
      <w:r w:rsidRPr="00FB0835">
        <w:rPr>
          <w:i/>
          <w:sz w:val="24"/>
          <w:lang w:val="es-ES_tradnl"/>
        </w:rPr>
        <w:t>Eperythrozoon spp</w:t>
      </w:r>
      <w:r w:rsidRPr="00FB0835">
        <w:rPr>
          <w:sz w:val="24"/>
          <w:lang w:val="es-ES_tradnl"/>
        </w:rPr>
        <w:t xml:space="preserve">, </w:t>
      </w:r>
      <w:r w:rsidRPr="00FB0835">
        <w:rPr>
          <w:i/>
          <w:sz w:val="24"/>
          <w:lang w:val="es-ES_tradnl"/>
        </w:rPr>
        <w:t>Haemobartonella spp</w:t>
      </w:r>
      <w:r w:rsidRPr="00FB0835">
        <w:rPr>
          <w:sz w:val="24"/>
          <w:lang w:val="es-ES_tradnl"/>
        </w:rPr>
        <w:t xml:space="preserve"> se adhiere firmemente al eritrocito y raramente se encuentra libre en el plasma </w:t>
      </w:r>
      <w:r w:rsidRPr="00FB0835">
        <w:rPr>
          <w:b/>
          <w:i/>
          <w:sz w:val="20"/>
          <w:lang w:val="es-ES_tradnl"/>
        </w:rPr>
        <w:t>(Cruz, A. 2005).</w:t>
      </w:r>
    </w:p>
    <w:p w14:paraId="70107FA4" w14:textId="7393D2F9" w:rsidR="000A7030" w:rsidRPr="00FB0835" w:rsidRDefault="000A7030" w:rsidP="008A501F">
      <w:pPr>
        <w:spacing w:after="240" w:line="360" w:lineRule="auto"/>
        <w:jc w:val="both"/>
        <w:rPr>
          <w:sz w:val="24"/>
          <w:lang w:val="es-ES_tradnl"/>
        </w:rPr>
      </w:pPr>
      <w:r w:rsidRPr="00FB0835">
        <w:rPr>
          <w:sz w:val="24"/>
          <w:lang w:val="es-ES_tradnl"/>
        </w:rPr>
        <w:t xml:space="preserve">En el año 1953, Flint y Moss reconocieron a </w:t>
      </w:r>
      <w:r w:rsidRPr="00FB0835">
        <w:rPr>
          <w:i/>
          <w:iCs/>
          <w:sz w:val="24"/>
          <w:lang w:val="es-ES_tradnl"/>
        </w:rPr>
        <w:t>Haemobartonella felis</w:t>
      </w:r>
      <w:r w:rsidRPr="00FB0835">
        <w:rPr>
          <w:sz w:val="24"/>
          <w:lang w:val="es-ES_tradnl"/>
        </w:rPr>
        <w:t xml:space="preserve">. como el agente causal de la “Anemia Infecciosa Felina”, una enfermedad contagiosa en los gatos. Dos especies de </w:t>
      </w:r>
      <w:r w:rsidRPr="00FB0835">
        <w:rPr>
          <w:i/>
          <w:iCs/>
          <w:sz w:val="24"/>
          <w:lang w:val="es-ES_tradnl"/>
        </w:rPr>
        <w:t>Haemobartonella</w:t>
      </w:r>
      <w:r w:rsidRPr="00FB0835">
        <w:rPr>
          <w:sz w:val="24"/>
          <w:lang w:val="es-ES_tradnl"/>
        </w:rPr>
        <w:t xml:space="preserve"> han sido descritas en gatos; el organismo “</w:t>
      </w:r>
      <w:r w:rsidRPr="00FB0835">
        <w:rPr>
          <w:i/>
          <w:sz w:val="24"/>
          <w:lang w:val="es-ES_tradnl"/>
        </w:rPr>
        <w:t>Ohio</w:t>
      </w:r>
      <w:r w:rsidRPr="00FB0835">
        <w:rPr>
          <w:sz w:val="24"/>
          <w:lang w:val="es-ES_tradnl"/>
        </w:rPr>
        <w:t xml:space="preserve">” o la forma grande de </w:t>
      </w:r>
      <w:r w:rsidRPr="00FB0835">
        <w:rPr>
          <w:i/>
          <w:iCs/>
          <w:sz w:val="24"/>
          <w:lang w:val="es-ES_tradnl"/>
        </w:rPr>
        <w:t>Haemobartonella felis</w:t>
      </w:r>
      <w:r w:rsidRPr="00FB0835">
        <w:rPr>
          <w:sz w:val="24"/>
          <w:lang w:val="es-ES_tradnl"/>
        </w:rPr>
        <w:t>. el agente causal de la enfermedad y el organismo “</w:t>
      </w:r>
      <w:r w:rsidRPr="00FB0835">
        <w:rPr>
          <w:i/>
          <w:sz w:val="24"/>
          <w:lang w:val="es-ES_tradnl"/>
        </w:rPr>
        <w:t>California</w:t>
      </w:r>
      <w:r w:rsidRPr="00FB0835">
        <w:rPr>
          <w:sz w:val="24"/>
          <w:lang w:val="es-ES_tradnl"/>
        </w:rPr>
        <w:t xml:space="preserve">” o la forma pequeña, que parece tener virulencia baja </w:t>
      </w:r>
      <w:r w:rsidRPr="00FB0835">
        <w:rPr>
          <w:b/>
          <w:i/>
          <w:sz w:val="20"/>
          <w:lang w:val="es-ES_tradnl"/>
        </w:rPr>
        <w:t>(Messick, J. 2004).</w:t>
      </w:r>
    </w:p>
    <w:p w14:paraId="7590DCE3" w14:textId="1748810B" w:rsidR="000A7030" w:rsidRPr="00FB0835" w:rsidRDefault="0079211B" w:rsidP="008A501F">
      <w:pPr>
        <w:spacing w:after="240" w:line="360" w:lineRule="auto"/>
        <w:jc w:val="both"/>
        <w:rPr>
          <w:b/>
          <w:sz w:val="24"/>
          <w:lang w:val="es-ES_tradnl"/>
        </w:rPr>
      </w:pPr>
      <w:r>
        <w:rPr>
          <w:b/>
          <w:sz w:val="24"/>
          <w:lang w:val="es-ES_tradnl"/>
        </w:rPr>
        <w:t xml:space="preserve">3.1.1. </w:t>
      </w:r>
      <w:r w:rsidR="000A7030" w:rsidRPr="00FB0835">
        <w:rPr>
          <w:b/>
          <w:sz w:val="24"/>
          <w:lang w:val="es-ES_tradnl"/>
        </w:rPr>
        <w:t>Reclasificación</w:t>
      </w:r>
    </w:p>
    <w:p w14:paraId="3DC572D5" w14:textId="415EDE35" w:rsidR="000A7030" w:rsidRPr="00FB0835" w:rsidRDefault="000A7030" w:rsidP="008A501F">
      <w:pPr>
        <w:spacing w:after="240" w:line="360" w:lineRule="auto"/>
        <w:jc w:val="both"/>
        <w:rPr>
          <w:i/>
          <w:sz w:val="24"/>
          <w:lang w:val="es-ES_tradnl"/>
        </w:rPr>
      </w:pPr>
      <w:r w:rsidRPr="00FB0835">
        <w:rPr>
          <w:sz w:val="24"/>
          <w:lang w:val="es-ES_tradnl"/>
        </w:rPr>
        <w:t xml:space="preserve">La verdadera naturaleza de </w:t>
      </w:r>
      <w:r w:rsidRPr="00FB0835">
        <w:rPr>
          <w:i/>
          <w:sz w:val="24"/>
          <w:lang w:val="es-ES_tradnl"/>
        </w:rPr>
        <w:t>Haemobartonella spp</w:t>
      </w:r>
      <w:r w:rsidRPr="00FB0835">
        <w:rPr>
          <w:sz w:val="24"/>
          <w:lang w:val="es-ES_tradnl"/>
        </w:rPr>
        <w:t xml:space="preserve"> y </w:t>
      </w:r>
      <w:r w:rsidRPr="00FB0835">
        <w:rPr>
          <w:i/>
          <w:sz w:val="24"/>
          <w:lang w:val="es-ES_tradnl"/>
        </w:rPr>
        <w:t>Eperythrozoon spp</w:t>
      </w:r>
      <w:r w:rsidRPr="00FB0835">
        <w:rPr>
          <w:sz w:val="24"/>
          <w:lang w:val="es-ES_tradnl"/>
        </w:rPr>
        <w:t xml:space="preserve"> ha tenido confusiones que han persistido sobre los últimos 50 años. Hasta el año 1993, el orden</w:t>
      </w:r>
      <w:r w:rsidRPr="00FB0835">
        <w:rPr>
          <w:i/>
          <w:sz w:val="24"/>
          <w:lang w:val="es-ES_tradnl"/>
        </w:rPr>
        <w:t xml:space="preserve"> </w:t>
      </w:r>
      <w:r w:rsidR="00846EFF" w:rsidRPr="00FB0835">
        <w:rPr>
          <w:i/>
          <w:sz w:val="24"/>
          <w:lang w:val="es-ES_tradnl"/>
        </w:rPr>
        <w:t>rickettsiales</w:t>
      </w:r>
      <w:r w:rsidRPr="00FB0835">
        <w:rPr>
          <w:sz w:val="24"/>
          <w:lang w:val="es-ES_tradnl"/>
        </w:rPr>
        <w:t xml:space="preserve"> contenía 3 familias: </w:t>
      </w:r>
      <w:r w:rsidRPr="00FB0835">
        <w:rPr>
          <w:i/>
          <w:sz w:val="24"/>
          <w:lang w:val="es-ES_tradnl"/>
        </w:rPr>
        <w:t xml:space="preserve">Rickettsiaceae, Bartonellaceae </w:t>
      </w:r>
      <w:r w:rsidRPr="00FB0835">
        <w:rPr>
          <w:sz w:val="24"/>
          <w:lang w:val="es-ES_tradnl"/>
        </w:rPr>
        <w:t xml:space="preserve">y </w:t>
      </w:r>
      <w:r w:rsidR="00846EFF" w:rsidRPr="00FB0835">
        <w:rPr>
          <w:i/>
          <w:sz w:val="24"/>
          <w:lang w:val="es-ES_tradnl"/>
        </w:rPr>
        <w:t>Anaplasmaceae</w:t>
      </w:r>
      <w:r w:rsidRPr="00FB0835">
        <w:rPr>
          <w:i/>
          <w:sz w:val="24"/>
          <w:lang w:val="es-ES_tradnl"/>
        </w:rPr>
        <w:t>.</w:t>
      </w:r>
    </w:p>
    <w:p w14:paraId="598DC431" w14:textId="77777777" w:rsidR="00FB4081" w:rsidRDefault="00FB4081" w:rsidP="008A501F">
      <w:pPr>
        <w:spacing w:after="240" w:line="360" w:lineRule="auto"/>
        <w:jc w:val="both"/>
        <w:rPr>
          <w:i/>
          <w:sz w:val="24"/>
          <w:lang w:val="es-ES_tradnl"/>
        </w:rPr>
      </w:pPr>
    </w:p>
    <w:p w14:paraId="0A7251D2" w14:textId="4B679F9E" w:rsidR="000A7030" w:rsidRPr="00FB0835" w:rsidRDefault="000A7030" w:rsidP="008A501F">
      <w:pPr>
        <w:spacing w:after="240" w:line="360" w:lineRule="auto"/>
        <w:jc w:val="both"/>
        <w:rPr>
          <w:b/>
          <w:i/>
          <w:sz w:val="20"/>
          <w:lang w:val="es-ES_tradnl"/>
        </w:rPr>
      </w:pPr>
      <w:r w:rsidRPr="00FB0835">
        <w:rPr>
          <w:sz w:val="24"/>
          <w:lang w:val="es-ES_tradnl"/>
        </w:rPr>
        <w:lastRenderedPageBreak/>
        <w:t>Estas bacterias hemotrópicas eran clasificada</w:t>
      </w:r>
      <w:r w:rsidR="00790777">
        <w:rPr>
          <w:sz w:val="24"/>
          <w:lang w:val="es-ES_tradnl"/>
        </w:rPr>
        <w:t xml:space="preserve">s </w:t>
      </w:r>
      <w:r w:rsidRPr="00FB0835">
        <w:rPr>
          <w:sz w:val="24"/>
          <w:lang w:val="es-ES_tradnl"/>
        </w:rPr>
        <w:t xml:space="preserve">como miembros de la familia </w:t>
      </w:r>
      <w:r w:rsidRPr="00FB0835">
        <w:rPr>
          <w:i/>
          <w:sz w:val="24"/>
          <w:lang w:val="es-ES_tradnl"/>
        </w:rPr>
        <w:t>Anaplasmataceae,</w:t>
      </w:r>
      <w:r w:rsidRPr="00FB0835">
        <w:rPr>
          <w:sz w:val="24"/>
          <w:lang w:val="es-ES_tradnl"/>
        </w:rPr>
        <w:t xml:space="preserve"> del orden </w:t>
      </w:r>
      <w:r w:rsidR="00846EFF" w:rsidRPr="00FB0835">
        <w:rPr>
          <w:i/>
          <w:sz w:val="24"/>
          <w:lang w:val="es-ES_tradnl"/>
        </w:rPr>
        <w:t>rickettsiales</w:t>
      </w:r>
      <w:r w:rsidRPr="00FB0835">
        <w:rPr>
          <w:i/>
          <w:sz w:val="24"/>
          <w:lang w:val="es-ES_tradnl"/>
        </w:rPr>
        <w:t>.</w:t>
      </w:r>
      <w:r w:rsidRPr="00FB0835">
        <w:rPr>
          <w:sz w:val="24"/>
          <w:lang w:val="es-ES_tradnl"/>
        </w:rPr>
        <w:t xml:space="preserve"> Esta clasificación fue asignada con base a sus características biológicas y fenotípicas, por su pequeño tamaño, parasitismo del eritrocito, tinción gram negativa, acompañado de la transmisión por artrópodos chupadores de </w:t>
      </w:r>
      <w:r w:rsidRPr="00FB0835">
        <w:rPr>
          <w:i/>
          <w:sz w:val="24"/>
          <w:lang w:val="es-ES_tradnl"/>
        </w:rPr>
        <w:t>sangre</w:t>
      </w:r>
      <w:r w:rsidRPr="00FB0835">
        <w:rPr>
          <w:b/>
          <w:i/>
          <w:sz w:val="20"/>
          <w:lang w:val="es-ES_tradnl"/>
        </w:rPr>
        <w:t xml:space="preserve"> (Méndez, J e Hidalgo, L. 2013).</w:t>
      </w:r>
    </w:p>
    <w:p w14:paraId="13AD2BC8" w14:textId="19755754" w:rsidR="000A7030" w:rsidRPr="00FB0835" w:rsidRDefault="000A7030" w:rsidP="008A501F">
      <w:pPr>
        <w:spacing w:after="240" w:line="360" w:lineRule="auto"/>
        <w:jc w:val="both"/>
        <w:rPr>
          <w:sz w:val="24"/>
          <w:lang w:val="es-ES_tradnl"/>
        </w:rPr>
      </w:pPr>
      <w:r w:rsidRPr="00FB0835">
        <w:rPr>
          <w:sz w:val="24"/>
          <w:lang w:val="es-ES_tradnl"/>
        </w:rPr>
        <w:t xml:space="preserve">Sin embargo, debido a la carencia de pared celular, flagelos, su pequeño tamaño, la resistencia que genera a la penicilina, la susceptibilidad a las tetraciclinas y gracias a las técnicas de laboratorio y la posibilidad de realizar análisis </w:t>
      </w:r>
      <w:r w:rsidR="006C5EAC" w:rsidRPr="00FB0835">
        <w:rPr>
          <w:sz w:val="24"/>
          <w:lang w:val="es-ES_tradnl"/>
        </w:rPr>
        <w:t>moleculares</w:t>
      </w:r>
      <w:r w:rsidRPr="00FB0835">
        <w:rPr>
          <w:sz w:val="24"/>
          <w:lang w:val="es-ES_tradnl"/>
        </w:rPr>
        <w:t xml:space="preserve"> se observó que la secuencia del gen 16 ARNr les daba una particularidad, que permitió que se clasificara en el género </w:t>
      </w:r>
      <w:r w:rsidRPr="00FB0835">
        <w:rPr>
          <w:i/>
          <w:sz w:val="24"/>
          <w:lang w:val="es-ES_tradnl"/>
        </w:rPr>
        <w:t xml:space="preserve">Mycoplasma </w:t>
      </w:r>
      <w:r w:rsidRPr="00FB0835">
        <w:rPr>
          <w:sz w:val="24"/>
          <w:lang w:val="es-ES_tradnl"/>
        </w:rPr>
        <w:t xml:space="preserve">de la de la clase </w:t>
      </w:r>
      <w:r w:rsidRPr="00FB0835">
        <w:rPr>
          <w:i/>
          <w:sz w:val="24"/>
          <w:lang w:val="es-ES_tradnl"/>
        </w:rPr>
        <w:t>Mollicutes</w:t>
      </w:r>
      <w:r w:rsidRPr="00FB0835">
        <w:rPr>
          <w:sz w:val="24"/>
          <w:lang w:val="es-ES_tradnl"/>
        </w:rPr>
        <w:t xml:space="preserve"> </w:t>
      </w:r>
      <w:r w:rsidRPr="00FB0835">
        <w:rPr>
          <w:b/>
          <w:i/>
          <w:sz w:val="20"/>
          <w:lang w:val="es-ES_tradnl"/>
        </w:rPr>
        <w:t>(Messick, J. 2004 y Witman, O. 2010).</w:t>
      </w:r>
    </w:p>
    <w:p w14:paraId="2EC4D50D" w14:textId="22B7D748" w:rsidR="000A7030" w:rsidRPr="00FB0835" w:rsidRDefault="000A7030" w:rsidP="008A501F">
      <w:pPr>
        <w:spacing w:after="240" w:line="360" w:lineRule="auto"/>
        <w:jc w:val="both"/>
        <w:rPr>
          <w:sz w:val="24"/>
          <w:lang w:val="es-ES_tradnl"/>
        </w:rPr>
      </w:pPr>
      <w:r w:rsidRPr="00FE7F90">
        <w:rPr>
          <w:sz w:val="24"/>
          <w:lang w:val="es-ES_tradnl"/>
        </w:rPr>
        <w:t xml:space="preserve">Posteriormente, fue propuesto que la clasificación taxonómica debía ser modificada para reflejar los nuevos conocimientos de la afiliación filogenética de </w:t>
      </w:r>
      <w:r w:rsidRPr="00FE7F90">
        <w:rPr>
          <w:i/>
          <w:sz w:val="24"/>
          <w:lang w:val="es-ES_tradnl"/>
        </w:rPr>
        <w:t xml:space="preserve">Haemobartonella spp </w:t>
      </w:r>
      <w:r w:rsidRPr="00FE7F90">
        <w:rPr>
          <w:sz w:val="24"/>
          <w:lang w:val="es-ES_tradnl"/>
        </w:rPr>
        <w:t>y</w:t>
      </w:r>
      <w:r w:rsidRPr="00FE7F90">
        <w:rPr>
          <w:i/>
          <w:sz w:val="24"/>
          <w:lang w:val="es-ES_tradnl"/>
        </w:rPr>
        <w:t xml:space="preserve"> Eperythrozoon spp</w:t>
      </w:r>
      <w:r w:rsidRPr="00FE7F90">
        <w:rPr>
          <w:sz w:val="24"/>
          <w:lang w:val="es-ES_tradnl"/>
        </w:rPr>
        <w:t xml:space="preserve"> con el género </w:t>
      </w:r>
      <w:r w:rsidRPr="00FE7F90">
        <w:rPr>
          <w:i/>
          <w:sz w:val="24"/>
          <w:lang w:val="es-ES_tradnl"/>
        </w:rPr>
        <w:t>Mycoplasma</w:t>
      </w:r>
      <w:r w:rsidRPr="00FE7F90">
        <w:rPr>
          <w:sz w:val="24"/>
          <w:lang w:val="es-ES_tradnl"/>
        </w:rPr>
        <w:t xml:space="preserve"> y que la designación “</w:t>
      </w:r>
      <w:r w:rsidRPr="00FE7F90">
        <w:rPr>
          <w:i/>
          <w:sz w:val="24"/>
          <w:lang w:val="es-ES_tradnl"/>
        </w:rPr>
        <w:t>Candidatus</w:t>
      </w:r>
      <w:r w:rsidRPr="00FE7F90">
        <w:rPr>
          <w:sz w:val="24"/>
          <w:lang w:val="es-ES_tradnl"/>
        </w:rPr>
        <w:t>” sería adjuntada a las especies que fueran nuevas y/o no completamente descr</w:t>
      </w:r>
      <w:r w:rsidR="00846EFF" w:rsidRPr="00FE7F90">
        <w:rPr>
          <w:sz w:val="24"/>
          <w:lang w:val="es-ES_tradnl"/>
        </w:rPr>
        <w:t xml:space="preserve">itas. Entonces, </w:t>
      </w:r>
      <w:r w:rsidR="00846EFF" w:rsidRPr="00FE7F90">
        <w:rPr>
          <w:i/>
          <w:sz w:val="24"/>
          <w:lang w:val="es-ES_tradnl"/>
        </w:rPr>
        <w:t xml:space="preserve">Haemobartonella </w:t>
      </w:r>
      <w:r w:rsidRPr="00FE7F90">
        <w:rPr>
          <w:i/>
          <w:sz w:val="24"/>
          <w:lang w:val="es-ES_tradnl"/>
        </w:rPr>
        <w:t>felis</w:t>
      </w:r>
      <w:r w:rsidRPr="00FE7F90">
        <w:rPr>
          <w:sz w:val="24"/>
          <w:lang w:val="es-ES_tradnl"/>
        </w:rPr>
        <w:t xml:space="preserve"> fue transferido al género </w:t>
      </w:r>
      <w:r w:rsidRPr="00FE7F90">
        <w:rPr>
          <w:i/>
          <w:sz w:val="24"/>
          <w:lang w:val="es-ES_tradnl"/>
        </w:rPr>
        <w:t>Mycoplasma</w:t>
      </w:r>
      <w:r w:rsidRPr="00FE7F90">
        <w:rPr>
          <w:sz w:val="24"/>
          <w:lang w:val="es-ES_tradnl"/>
        </w:rPr>
        <w:t xml:space="preserve"> como </w:t>
      </w:r>
      <w:r w:rsidR="006B25F2" w:rsidRPr="00FE7F90">
        <w:rPr>
          <w:i/>
          <w:sz w:val="24"/>
          <w:lang w:val="es-ES_tradnl"/>
        </w:rPr>
        <w:t>Mycoplasma Haemofelis</w:t>
      </w:r>
      <w:r w:rsidRPr="00FE7F90">
        <w:rPr>
          <w:sz w:val="24"/>
          <w:lang w:val="es-ES_tradnl"/>
        </w:rPr>
        <w:t xml:space="preserve"> a la forma grande y el organismo California o la forma pequeña, que es una especie con caracterización incompleta, fue designada como </w:t>
      </w:r>
      <w:r w:rsidRPr="00FE7F90">
        <w:rPr>
          <w:i/>
          <w:sz w:val="24"/>
          <w:lang w:val="es-ES_tradnl"/>
        </w:rPr>
        <w:t>Candidatus Mycoplasma Haemominutum, Candidatus Mycoplasma Turicensis, Candidatus Mycoplasma Haemotoparvum</w:t>
      </w:r>
      <w:r w:rsidRPr="00FE7F90">
        <w:rPr>
          <w:sz w:val="24"/>
          <w:lang w:val="es-ES_tradnl"/>
        </w:rPr>
        <w:t xml:space="preserve"> </w:t>
      </w:r>
      <w:r w:rsidRPr="00FE7F90">
        <w:rPr>
          <w:b/>
          <w:i/>
          <w:sz w:val="20"/>
          <w:lang w:val="es-ES_tradnl"/>
        </w:rPr>
        <w:t>(Messick, J. 2004).</w:t>
      </w:r>
    </w:p>
    <w:p w14:paraId="27F23D9D" w14:textId="4F127E58" w:rsidR="00210A36" w:rsidRPr="00FB0835" w:rsidRDefault="000A7030" w:rsidP="008A501F">
      <w:pPr>
        <w:spacing w:after="240" w:line="360" w:lineRule="auto"/>
        <w:jc w:val="both"/>
        <w:rPr>
          <w:b/>
          <w:i/>
          <w:sz w:val="20"/>
          <w:lang w:val="es-ES_tradnl"/>
        </w:rPr>
      </w:pPr>
      <w:r w:rsidRPr="00FB0835">
        <w:rPr>
          <w:sz w:val="24"/>
          <w:lang w:val="es-ES_tradnl"/>
        </w:rPr>
        <w:t xml:space="preserve">La hemobartonelosis felina, o anemia infecciosa felina, es un término inexacto, ya que hay muchos organismos infecciosos que pueden ocasionar un cuadro de anemia, y por esta razón, actualmente se le conoce como "Mycoplasmosis hemotrópica felina", que abarca en general los tipos de micoplasma </w:t>
      </w:r>
      <w:r w:rsidRPr="00FB0835">
        <w:rPr>
          <w:b/>
          <w:i/>
          <w:sz w:val="20"/>
          <w:lang w:val="es-ES_tradnl"/>
        </w:rPr>
        <w:t>(Bernad, G. 2009</w:t>
      </w:r>
      <w:r w:rsidR="00210A36" w:rsidRPr="00FB0835">
        <w:rPr>
          <w:b/>
          <w:i/>
          <w:sz w:val="20"/>
          <w:lang w:val="es-ES_tradnl"/>
        </w:rPr>
        <w:t>)</w:t>
      </w:r>
    </w:p>
    <w:p w14:paraId="13327040" w14:textId="5911A682" w:rsidR="00210A36" w:rsidRPr="00FB0835" w:rsidRDefault="00210A36" w:rsidP="00554EFD">
      <w:pPr>
        <w:pStyle w:val="Ttulo2"/>
        <w:ind w:firstLine="0"/>
        <w:rPr>
          <w:rFonts w:cs="Times New Roman"/>
          <w:lang w:val="es-ES_tradnl"/>
        </w:rPr>
      </w:pPr>
      <w:bookmarkStart w:id="9" w:name="_Toc63626486"/>
      <w:r w:rsidRPr="00FB0835">
        <w:rPr>
          <w:rFonts w:cs="Times New Roman"/>
          <w:lang w:val="es-ES_tradnl"/>
        </w:rPr>
        <w:t>3.2. GENERALIDADES</w:t>
      </w:r>
      <w:bookmarkEnd w:id="9"/>
      <w:r w:rsidRPr="00FB0835">
        <w:rPr>
          <w:rFonts w:cs="Times New Roman"/>
          <w:lang w:val="es-ES_tradnl"/>
        </w:rPr>
        <w:t xml:space="preserve"> </w:t>
      </w:r>
    </w:p>
    <w:p w14:paraId="11091448" w14:textId="692E7ECC" w:rsidR="00210A36" w:rsidRPr="00FB0835" w:rsidRDefault="00210A36" w:rsidP="00210A36">
      <w:pPr>
        <w:spacing w:after="240" w:line="360" w:lineRule="auto"/>
        <w:jc w:val="both"/>
        <w:rPr>
          <w:sz w:val="24"/>
          <w:szCs w:val="24"/>
          <w:lang w:val="es-ES_tradnl"/>
        </w:rPr>
      </w:pPr>
      <w:r w:rsidRPr="00FB0835">
        <w:rPr>
          <w:sz w:val="24"/>
          <w:szCs w:val="24"/>
          <w:lang w:val="es-ES_tradnl"/>
        </w:rPr>
        <w:t xml:space="preserve">Las micoplasmas hemotrópicos o hemoplasmas son causantes de anemia infecciosa en gatos de todo el mundo, recientemente y gracias al desarrollo de nuevas técnicas moleculares, </w:t>
      </w:r>
      <w:r w:rsidRPr="00FB0835">
        <w:rPr>
          <w:i/>
          <w:sz w:val="24"/>
          <w:szCs w:val="24"/>
          <w:lang w:val="es-ES_tradnl"/>
        </w:rPr>
        <w:t xml:space="preserve">Haemobartonella felis </w:t>
      </w:r>
      <w:r w:rsidRPr="00FB0835">
        <w:rPr>
          <w:sz w:val="24"/>
          <w:szCs w:val="24"/>
          <w:lang w:val="es-ES_tradnl"/>
        </w:rPr>
        <w:t xml:space="preserve">fue reclasificada como </w:t>
      </w:r>
      <w:r w:rsidR="00554EFD" w:rsidRPr="00FB0835">
        <w:rPr>
          <w:sz w:val="24"/>
          <w:szCs w:val="24"/>
          <w:lang w:val="es-ES_tradnl"/>
        </w:rPr>
        <w:t>una micoplasma</w:t>
      </w:r>
      <w:r w:rsidRPr="00FB0835">
        <w:rPr>
          <w:sz w:val="24"/>
          <w:szCs w:val="24"/>
          <w:lang w:val="es-ES_tradnl"/>
        </w:rPr>
        <w:t xml:space="preserve"> hemotrópico con tres especies diferentes: </w:t>
      </w:r>
      <w:r w:rsidR="006B25F2" w:rsidRPr="00FB0835">
        <w:rPr>
          <w:i/>
          <w:sz w:val="24"/>
          <w:szCs w:val="24"/>
          <w:lang w:val="es-ES_tradnl"/>
        </w:rPr>
        <w:t>Mycoplasma Haemofelis</w:t>
      </w:r>
      <w:r w:rsidRPr="00FB0835">
        <w:rPr>
          <w:sz w:val="24"/>
          <w:szCs w:val="24"/>
          <w:lang w:val="es-ES_tradnl"/>
        </w:rPr>
        <w:t>,</w:t>
      </w:r>
      <w:r w:rsidRPr="00FB0835">
        <w:rPr>
          <w:i/>
          <w:sz w:val="24"/>
          <w:szCs w:val="24"/>
          <w:lang w:val="es-ES_tradnl"/>
        </w:rPr>
        <w:t xml:space="preserve"> Candidatus </w:t>
      </w:r>
      <w:r w:rsidRPr="00FB0835">
        <w:rPr>
          <w:i/>
          <w:sz w:val="24"/>
          <w:szCs w:val="24"/>
          <w:lang w:val="es-ES_tradnl"/>
        </w:rPr>
        <w:lastRenderedPageBreak/>
        <w:t>Mycoplasma haemominutum y Candidatus Mycoplasma turicensis</w:t>
      </w:r>
      <w:r w:rsidRPr="00FB0835">
        <w:rPr>
          <w:sz w:val="24"/>
          <w:szCs w:val="24"/>
          <w:lang w:val="es-ES_tradnl"/>
        </w:rPr>
        <w:t xml:space="preserve"> </w:t>
      </w:r>
      <w:r w:rsidRPr="00FB0835">
        <w:rPr>
          <w:b/>
          <w:i/>
          <w:sz w:val="20"/>
          <w:szCs w:val="24"/>
          <w:lang w:val="es-ES_tradnl"/>
        </w:rPr>
        <w:t>(Palmero, M y Carballés, V. 2012).</w:t>
      </w:r>
    </w:p>
    <w:p w14:paraId="245BB725" w14:textId="152F0EC2" w:rsidR="00210A36" w:rsidRPr="00FB0835" w:rsidRDefault="006C5EAC" w:rsidP="00210A36">
      <w:pPr>
        <w:spacing w:after="240" w:line="360" w:lineRule="auto"/>
        <w:jc w:val="both"/>
        <w:rPr>
          <w:sz w:val="20"/>
          <w:szCs w:val="24"/>
          <w:lang w:val="es-ES_tradnl"/>
        </w:rPr>
      </w:pPr>
      <w:r w:rsidRPr="00FB0835">
        <w:rPr>
          <w:sz w:val="24"/>
          <w:szCs w:val="24"/>
          <w:lang w:val="es-ES_tradnl"/>
        </w:rPr>
        <w:t>Las micoplasmas</w:t>
      </w:r>
      <w:r w:rsidR="00210A36" w:rsidRPr="00FB0835">
        <w:rPr>
          <w:sz w:val="24"/>
          <w:szCs w:val="24"/>
          <w:lang w:val="es-ES_tradnl"/>
        </w:rPr>
        <w:t xml:space="preserve"> hemotrópicos son pequeñas bacterias gram negativas cuyo tamaño varía entre (0.3 a 0.8 μm) se pueden encontrar en forma de cocos, bacilos o en forma de discos y no poseen pared celular, infectan a una gran variedad de especies de mamíferos dentro de los cuales se encuentran los gatos domésticos, </w:t>
      </w:r>
      <w:r w:rsidR="00A1230A" w:rsidRPr="00FB0835">
        <w:rPr>
          <w:sz w:val="24"/>
          <w:szCs w:val="24"/>
          <w:lang w:val="es-ES_tradnl"/>
        </w:rPr>
        <w:t>gatos domésticos</w:t>
      </w:r>
      <w:r w:rsidR="00210A36" w:rsidRPr="00FB0835">
        <w:rPr>
          <w:sz w:val="24"/>
          <w:szCs w:val="24"/>
          <w:lang w:val="es-ES_tradnl"/>
        </w:rPr>
        <w:t xml:space="preserve"> salvajes y los humanos. El periodo de incubación oscila entre 6 y 17 días </w:t>
      </w:r>
      <w:r w:rsidRPr="00FB0835">
        <w:rPr>
          <w:sz w:val="24"/>
          <w:szCs w:val="24"/>
          <w:lang w:val="es-ES_tradnl"/>
        </w:rPr>
        <w:t>pos-infección</w:t>
      </w:r>
      <w:r w:rsidR="00210A36" w:rsidRPr="00FB0835">
        <w:rPr>
          <w:sz w:val="24"/>
          <w:szCs w:val="24"/>
          <w:lang w:val="es-ES_tradnl"/>
        </w:rPr>
        <w:t xml:space="preserve"> </w:t>
      </w:r>
      <w:r w:rsidR="00210A36" w:rsidRPr="00FB0835">
        <w:rPr>
          <w:b/>
          <w:i/>
          <w:sz w:val="20"/>
          <w:szCs w:val="24"/>
          <w:lang w:val="es-ES_tradnl"/>
        </w:rPr>
        <w:t>(Palmero, M. 2010)</w:t>
      </w:r>
      <w:r w:rsidR="00210A36" w:rsidRPr="00FB0835">
        <w:rPr>
          <w:sz w:val="20"/>
          <w:szCs w:val="24"/>
          <w:lang w:val="es-ES_tradnl"/>
        </w:rPr>
        <w:t xml:space="preserve">. </w:t>
      </w:r>
    </w:p>
    <w:p w14:paraId="6D8DC7A0" w14:textId="77777777" w:rsidR="00210A36" w:rsidRPr="00FB0835" w:rsidRDefault="00210A36" w:rsidP="00210A36">
      <w:pPr>
        <w:spacing w:after="240" w:line="360" w:lineRule="auto"/>
        <w:jc w:val="both"/>
        <w:rPr>
          <w:b/>
          <w:bCs/>
          <w:i/>
          <w:iCs/>
          <w:sz w:val="24"/>
          <w:szCs w:val="24"/>
          <w:lang w:val="es-ES_tradnl"/>
        </w:rPr>
      </w:pPr>
      <w:r w:rsidRPr="00FB0835">
        <w:rPr>
          <w:sz w:val="24"/>
          <w:szCs w:val="24"/>
          <w:lang w:val="es-ES_tradnl"/>
        </w:rPr>
        <w:t>Se considera una enfermedad pandémica (distribución mundial); la infección natural ocurre, probablemente, por picaduras de pulgas o garrapatas, heridas de gatos, mordeduras fundamentalmente, coito y también transmisión vertical: placenta y leche materna.  Los cuadros severos generalmente ocurren en gatos con enfermedades virales inmunosupresoras</w:t>
      </w:r>
      <w:r w:rsidRPr="00FB0835">
        <w:rPr>
          <w:b/>
          <w:bCs/>
          <w:sz w:val="24"/>
          <w:szCs w:val="24"/>
          <w:lang w:val="es-ES_tradnl"/>
        </w:rPr>
        <w:t xml:space="preserve"> </w:t>
      </w:r>
      <w:r w:rsidRPr="00FB0835">
        <w:rPr>
          <w:b/>
          <w:bCs/>
          <w:i/>
          <w:iCs/>
          <w:sz w:val="20"/>
          <w:szCs w:val="24"/>
          <w:lang w:val="es-ES_tradnl"/>
        </w:rPr>
        <w:t>(Durán, F. 2013).</w:t>
      </w:r>
    </w:p>
    <w:p w14:paraId="73304660" w14:textId="77777777" w:rsidR="00210A36" w:rsidRPr="00FB0835" w:rsidRDefault="00210A36" w:rsidP="00210A36">
      <w:pPr>
        <w:pStyle w:val="Textoindependiente"/>
        <w:spacing w:after="240" w:line="360" w:lineRule="auto"/>
        <w:jc w:val="both"/>
        <w:rPr>
          <w:lang w:val="es-ES_tradnl"/>
        </w:rPr>
      </w:pPr>
      <w:r w:rsidRPr="00FB0835">
        <w:rPr>
          <w:lang w:val="es-ES_tradnl"/>
        </w:rPr>
        <w:t xml:space="preserve">Se piensa que no existe predilección por raza o sexo; sin embargo, los machos adultos entre los 3 años de edad parecen ser las poblaciones más vulnerables debido a su estilo de vida </w:t>
      </w:r>
      <w:r w:rsidRPr="00FB0835">
        <w:rPr>
          <w:b/>
          <w:i/>
          <w:sz w:val="20"/>
          <w:lang w:val="es-ES_tradnl"/>
        </w:rPr>
        <w:t>(Norsworthy, G. y Crystal, M.  2009)</w:t>
      </w:r>
      <w:r w:rsidRPr="00FB0835">
        <w:rPr>
          <w:sz w:val="20"/>
          <w:lang w:val="es-ES_tradnl"/>
        </w:rPr>
        <w:t>.</w:t>
      </w:r>
    </w:p>
    <w:p w14:paraId="1E08B774" w14:textId="46687455" w:rsidR="00210A36" w:rsidRPr="00FB0835" w:rsidRDefault="00210A36" w:rsidP="00210A36">
      <w:pPr>
        <w:pStyle w:val="Textoindependiente"/>
        <w:spacing w:after="240" w:line="360" w:lineRule="auto"/>
        <w:jc w:val="both"/>
        <w:rPr>
          <w:lang w:val="es-ES_tradnl"/>
        </w:rPr>
      </w:pPr>
      <w:r w:rsidRPr="00FB0835">
        <w:rPr>
          <w:lang w:val="es-ES_tradnl"/>
        </w:rPr>
        <w:t xml:space="preserve">El </w:t>
      </w:r>
      <w:r w:rsidR="00DA628E" w:rsidRPr="00FB0835">
        <w:rPr>
          <w:i/>
          <w:lang w:val="es-ES_tradnl"/>
        </w:rPr>
        <w:t>Mycoplasma h</w:t>
      </w:r>
      <w:r w:rsidR="006B25F2" w:rsidRPr="00FB0835">
        <w:rPr>
          <w:i/>
          <w:lang w:val="es-ES_tradnl"/>
        </w:rPr>
        <w:t>aemofelis</w:t>
      </w:r>
      <w:r w:rsidRPr="00FB0835">
        <w:rPr>
          <w:lang w:val="es-ES_tradnl"/>
        </w:rPr>
        <w:t xml:space="preserve"> es una bacteria gran negativa perieritrocitaria de forma coccoides, incapaz de producir energía y sintetizar algunos componentes celulares, por lo que depende de una célula anfitriona, como el eritrocito, para poder desarrollarse y producir signos clínicos </w:t>
      </w:r>
      <w:r w:rsidRPr="00FB0835">
        <w:rPr>
          <w:b/>
          <w:i/>
          <w:sz w:val="20"/>
          <w:lang w:val="es-ES_tradnl"/>
        </w:rPr>
        <w:t>(Cushing, I. 2013)</w:t>
      </w:r>
      <w:r w:rsidRPr="00FB0835">
        <w:rPr>
          <w:lang w:val="es-ES_tradnl"/>
        </w:rPr>
        <w:t>.</w:t>
      </w:r>
    </w:p>
    <w:p w14:paraId="4F72AA3E" w14:textId="50F18861" w:rsidR="00210A36" w:rsidRDefault="00210A36" w:rsidP="00210A36">
      <w:pPr>
        <w:pStyle w:val="Textoindependiente"/>
        <w:spacing w:after="240" w:line="360" w:lineRule="auto"/>
        <w:jc w:val="both"/>
        <w:rPr>
          <w:lang w:val="es-ES_tradnl"/>
        </w:rPr>
      </w:pPr>
      <w:r w:rsidRPr="00FB0835">
        <w:rPr>
          <w:lang w:val="es-ES_tradnl"/>
        </w:rPr>
        <w:t>La mayoría de las veces se presenta en fase subclínica, existiendo casos de manifestación aguda, causand</w:t>
      </w:r>
      <w:r w:rsidR="00E70ADD">
        <w:rPr>
          <w:lang w:val="es-ES_tradnl"/>
        </w:rPr>
        <w:t xml:space="preserve">o una anemia hemolítica grave, </w:t>
      </w:r>
      <w:r w:rsidRPr="00FB0835">
        <w:rPr>
          <w:lang w:val="es-ES_tradnl"/>
        </w:rPr>
        <w:t>pirexia</w:t>
      </w:r>
      <w:r w:rsidR="00E70ADD">
        <w:rPr>
          <w:lang w:val="es-ES_tradnl"/>
        </w:rPr>
        <w:t xml:space="preserve"> y decaimiento</w:t>
      </w:r>
      <w:r w:rsidRPr="00FB0835">
        <w:rPr>
          <w:lang w:val="es-ES_tradnl"/>
        </w:rPr>
        <w:t xml:space="preserve"> </w:t>
      </w:r>
      <w:r w:rsidR="00E70ADD">
        <w:rPr>
          <w:b/>
          <w:i/>
          <w:sz w:val="20"/>
          <w:lang w:val="es-ES_tradnl"/>
        </w:rPr>
        <w:t>(Duran, F. 2013</w:t>
      </w:r>
      <w:r w:rsidRPr="00FB0835">
        <w:rPr>
          <w:b/>
          <w:i/>
          <w:sz w:val="20"/>
          <w:lang w:val="es-ES_tradnl"/>
        </w:rPr>
        <w:t>)</w:t>
      </w:r>
      <w:r w:rsidRPr="00FB0835">
        <w:rPr>
          <w:lang w:val="es-ES_tradnl"/>
        </w:rPr>
        <w:t xml:space="preserve">. </w:t>
      </w:r>
    </w:p>
    <w:p w14:paraId="69F47A6B" w14:textId="4C45001F" w:rsidR="005E277E" w:rsidRDefault="00210A36" w:rsidP="00210A36">
      <w:pPr>
        <w:pStyle w:val="Textoindependiente"/>
        <w:spacing w:after="240" w:line="360" w:lineRule="auto"/>
        <w:jc w:val="both"/>
        <w:rPr>
          <w:lang w:val="es-ES_tradnl"/>
        </w:rPr>
      </w:pPr>
      <w:r w:rsidRPr="00FB0835">
        <w:rPr>
          <w:lang w:val="es-ES_tradnl"/>
        </w:rPr>
        <w:t>Los microorganismos poseen una membrana simple y su citoplasma contiene gránulos, se puede observar algunos organelos y vacuolas en su interior. La microscopía permite observar la adherencia del hemoparásito a ciertos puntos del eritrocito.</w:t>
      </w:r>
    </w:p>
    <w:p w14:paraId="0E228BC4" w14:textId="77777777" w:rsidR="008E5125" w:rsidRPr="00FB0835" w:rsidRDefault="008E5125" w:rsidP="00210A36">
      <w:pPr>
        <w:pStyle w:val="Textoindependiente"/>
        <w:spacing w:after="240" w:line="360" w:lineRule="auto"/>
        <w:jc w:val="both"/>
        <w:rPr>
          <w:lang w:val="es-ES_tradnl"/>
        </w:rPr>
      </w:pPr>
    </w:p>
    <w:p w14:paraId="1980358A" w14:textId="63094EEF" w:rsidR="00210A36" w:rsidRPr="00FB0835" w:rsidRDefault="00210A36" w:rsidP="00210A36">
      <w:pPr>
        <w:pStyle w:val="Textoindependiente"/>
        <w:spacing w:after="240" w:line="360" w:lineRule="auto"/>
        <w:jc w:val="both"/>
        <w:rPr>
          <w:lang w:val="es-ES_tradnl"/>
        </w:rPr>
      </w:pPr>
      <w:r w:rsidRPr="00FB0835">
        <w:rPr>
          <w:lang w:val="es-ES_tradnl"/>
        </w:rPr>
        <w:lastRenderedPageBreak/>
        <w:t xml:space="preserve">Se conocen dos clases de </w:t>
      </w:r>
      <w:r w:rsidRPr="00FB0835">
        <w:rPr>
          <w:i/>
          <w:lang w:val="es-ES_tradnl"/>
        </w:rPr>
        <w:t>M. haemofelis:</w:t>
      </w:r>
      <w:r w:rsidRPr="00FB0835">
        <w:rPr>
          <w:lang w:val="es-ES_tradnl"/>
        </w:rPr>
        <w:tab/>
      </w:r>
    </w:p>
    <w:p w14:paraId="6692A41B" w14:textId="6AF7642E" w:rsidR="00210A36" w:rsidRPr="00FB0835" w:rsidRDefault="00210A36" w:rsidP="008E5125">
      <w:pPr>
        <w:pStyle w:val="Textoindependiente"/>
        <w:numPr>
          <w:ilvl w:val="0"/>
          <w:numId w:val="38"/>
        </w:numPr>
        <w:spacing w:after="240" w:line="360" w:lineRule="auto"/>
        <w:ind w:left="284" w:hanging="284"/>
        <w:jc w:val="both"/>
        <w:rPr>
          <w:lang w:val="es-ES_tradnl"/>
        </w:rPr>
      </w:pPr>
      <w:r w:rsidRPr="00FB0835">
        <w:rPr>
          <w:lang w:val="es-ES_tradnl"/>
        </w:rPr>
        <w:t>La de tamaño pequeño; cepa California de H. felis (H. felis-CA)</w:t>
      </w:r>
    </w:p>
    <w:p w14:paraId="22AE89C2" w14:textId="708DFABC" w:rsidR="00210A36" w:rsidRPr="00FB0835" w:rsidRDefault="00210A36" w:rsidP="008E5125">
      <w:pPr>
        <w:pStyle w:val="Textoindependiente"/>
        <w:numPr>
          <w:ilvl w:val="0"/>
          <w:numId w:val="38"/>
        </w:numPr>
        <w:spacing w:after="240" w:line="360" w:lineRule="auto"/>
        <w:ind w:left="284" w:hanging="284"/>
        <w:jc w:val="both"/>
        <w:rPr>
          <w:lang w:val="es-ES_tradnl"/>
        </w:rPr>
      </w:pPr>
      <w:r w:rsidRPr="00FB0835">
        <w:rPr>
          <w:lang w:val="es-ES_tradnl"/>
        </w:rPr>
        <w:t xml:space="preserve">La de forma larga; cepa Ohio de H. felis (H. felis-OH). </w:t>
      </w:r>
      <w:r w:rsidR="008E5125">
        <w:rPr>
          <w:b/>
          <w:i/>
          <w:sz w:val="20"/>
          <w:lang w:val="es-ES_tradnl"/>
        </w:rPr>
        <w:t>(Benard, G. 2009)</w:t>
      </w:r>
    </w:p>
    <w:p w14:paraId="1CE7AB2D" w14:textId="77777777" w:rsidR="00210A36" w:rsidRPr="00FB0835" w:rsidRDefault="00210A36" w:rsidP="00210A36">
      <w:pPr>
        <w:pStyle w:val="Textoindependiente"/>
        <w:spacing w:after="240" w:line="360" w:lineRule="auto"/>
        <w:jc w:val="both"/>
        <w:rPr>
          <w:lang w:val="es-ES_tradnl"/>
        </w:rPr>
      </w:pPr>
      <w:r w:rsidRPr="00FB0835">
        <w:rPr>
          <w:lang w:val="es-ES_tradnl"/>
        </w:rPr>
        <w:t xml:space="preserve">En algunos gatos pueden producirse infecciones simultáneas con múltiples especies de hemoplasmas </w:t>
      </w:r>
      <w:r w:rsidRPr="00FB0835">
        <w:rPr>
          <w:b/>
          <w:i/>
          <w:sz w:val="20"/>
          <w:lang w:val="es-ES_tradnl"/>
        </w:rPr>
        <w:t>(Sykes, J. 2009).</w:t>
      </w:r>
    </w:p>
    <w:p w14:paraId="43CFE152" w14:textId="77777777" w:rsidR="008E5125" w:rsidRDefault="00210A36" w:rsidP="008E5125">
      <w:pPr>
        <w:pStyle w:val="Textoindependiente"/>
        <w:spacing w:after="240" w:line="360" w:lineRule="auto"/>
        <w:jc w:val="both"/>
        <w:rPr>
          <w:lang w:val="es-ES_tradnl"/>
        </w:rPr>
      </w:pPr>
      <w:r w:rsidRPr="00FB0835">
        <w:rPr>
          <w:lang w:val="es-ES_tradnl"/>
        </w:rPr>
        <w:t>Se han identificado cuatr</w:t>
      </w:r>
      <w:r w:rsidR="008E5125">
        <w:rPr>
          <w:lang w:val="es-ES_tradnl"/>
        </w:rPr>
        <w:t>o especies en gatos domésticos:</w:t>
      </w:r>
    </w:p>
    <w:p w14:paraId="2388A770" w14:textId="1578F94F" w:rsidR="00210A36" w:rsidRPr="00FB0835" w:rsidRDefault="006B25F2" w:rsidP="008E5125">
      <w:pPr>
        <w:pStyle w:val="Textoindependiente"/>
        <w:numPr>
          <w:ilvl w:val="0"/>
          <w:numId w:val="37"/>
        </w:numPr>
        <w:spacing w:after="240" w:line="360" w:lineRule="auto"/>
        <w:ind w:left="284" w:hanging="284"/>
        <w:jc w:val="both"/>
        <w:rPr>
          <w:lang w:val="es-ES_tradnl"/>
        </w:rPr>
      </w:pPr>
      <w:r w:rsidRPr="00FB0835">
        <w:rPr>
          <w:i/>
          <w:iCs/>
          <w:lang w:val="es-ES_tradnl"/>
        </w:rPr>
        <w:t>Mycoplasma Haemofelis</w:t>
      </w:r>
      <w:r w:rsidR="00210A36" w:rsidRPr="00FB0835">
        <w:rPr>
          <w:i/>
          <w:iCs/>
          <w:lang w:val="es-ES_tradnl"/>
        </w:rPr>
        <w:t xml:space="preserve"> </w:t>
      </w:r>
      <w:r w:rsidR="008E5125">
        <w:rPr>
          <w:lang w:val="es-ES_tradnl"/>
        </w:rPr>
        <w:t>(Mhf), la más patógena</w:t>
      </w:r>
    </w:p>
    <w:p w14:paraId="4C8C49A1" w14:textId="1861C22E" w:rsidR="00210A36" w:rsidRPr="00FB0835" w:rsidRDefault="00210A36" w:rsidP="008E5125">
      <w:pPr>
        <w:pStyle w:val="Textoindependiente"/>
        <w:numPr>
          <w:ilvl w:val="0"/>
          <w:numId w:val="37"/>
        </w:numPr>
        <w:spacing w:after="240" w:line="360" w:lineRule="auto"/>
        <w:ind w:left="284" w:hanging="284"/>
        <w:jc w:val="both"/>
        <w:rPr>
          <w:lang w:val="es-ES_tradnl"/>
        </w:rPr>
      </w:pPr>
      <w:r w:rsidRPr="00FB0835">
        <w:rPr>
          <w:i/>
          <w:iCs/>
          <w:lang w:val="es-ES_tradnl"/>
        </w:rPr>
        <w:t>California</w:t>
      </w:r>
      <w:r w:rsidRPr="00FB0835">
        <w:rPr>
          <w:lang w:val="es-ES_tradnl"/>
        </w:rPr>
        <w:t xml:space="preserve"> o </w:t>
      </w:r>
      <w:r w:rsidRPr="00FB0835">
        <w:rPr>
          <w:i/>
          <w:iCs/>
          <w:lang w:val="es-ES_tradnl"/>
        </w:rPr>
        <w:t xml:space="preserve">Candidatus Mycoplasma Haemominutum </w:t>
      </w:r>
      <w:r w:rsidR="008E5125">
        <w:rPr>
          <w:lang w:val="es-ES_tradnl"/>
        </w:rPr>
        <w:t>(Mhm), menos patógena</w:t>
      </w:r>
    </w:p>
    <w:p w14:paraId="3CF18C71" w14:textId="55013A0F" w:rsidR="00210A36" w:rsidRPr="00FB0835" w:rsidRDefault="00210A36" w:rsidP="008E5125">
      <w:pPr>
        <w:pStyle w:val="Textoindependiente"/>
        <w:numPr>
          <w:ilvl w:val="0"/>
          <w:numId w:val="37"/>
        </w:numPr>
        <w:spacing w:after="240" w:line="360" w:lineRule="auto"/>
        <w:ind w:left="284" w:hanging="284"/>
        <w:jc w:val="both"/>
        <w:rPr>
          <w:lang w:val="es-ES_tradnl"/>
        </w:rPr>
      </w:pPr>
      <w:r w:rsidRPr="00FB0835">
        <w:rPr>
          <w:i/>
          <w:iCs/>
          <w:lang w:val="es-ES_tradnl"/>
        </w:rPr>
        <w:t>Mycoplasma Turicensis</w:t>
      </w:r>
      <w:r w:rsidRPr="00FB0835">
        <w:rPr>
          <w:lang w:val="es-ES_tradnl"/>
        </w:rPr>
        <w:t xml:space="preserve"> (Mtc) </w:t>
      </w:r>
      <w:r w:rsidR="008E5125">
        <w:rPr>
          <w:b/>
          <w:i/>
          <w:sz w:val="20"/>
          <w:lang w:val="es-ES_tradnl"/>
        </w:rPr>
        <w:t>(Sykes, J. 2009)</w:t>
      </w:r>
    </w:p>
    <w:p w14:paraId="19A5948F" w14:textId="6CF3D2A0" w:rsidR="00210A36" w:rsidRPr="001108C2" w:rsidRDefault="00210A36" w:rsidP="008E5125">
      <w:pPr>
        <w:pStyle w:val="Textoindependiente"/>
        <w:numPr>
          <w:ilvl w:val="0"/>
          <w:numId w:val="37"/>
        </w:numPr>
        <w:spacing w:after="240" w:line="360" w:lineRule="auto"/>
        <w:ind w:left="284" w:hanging="284"/>
        <w:jc w:val="both"/>
        <w:rPr>
          <w:lang w:val="en-US"/>
        </w:rPr>
      </w:pPr>
      <w:r w:rsidRPr="001108C2">
        <w:rPr>
          <w:i/>
          <w:iCs/>
          <w:lang w:val="en-US"/>
        </w:rPr>
        <w:t xml:space="preserve">Candidatus Mycoplasma Haemotoparvum </w:t>
      </w:r>
      <w:r w:rsidRPr="001108C2">
        <w:rPr>
          <w:lang w:val="en-US"/>
        </w:rPr>
        <w:t xml:space="preserve">(Mhp) </w:t>
      </w:r>
      <w:r w:rsidR="008E5125" w:rsidRPr="001108C2">
        <w:rPr>
          <w:b/>
          <w:bCs/>
          <w:i/>
          <w:iCs/>
          <w:sz w:val="20"/>
          <w:szCs w:val="20"/>
          <w:lang w:val="en-US"/>
        </w:rPr>
        <w:t>(Sykes, J. 2010)</w:t>
      </w:r>
    </w:p>
    <w:p w14:paraId="0040ECB2" w14:textId="4F178F25" w:rsidR="00210A36" w:rsidRPr="00FB0835" w:rsidRDefault="00173EB5" w:rsidP="00210A36">
      <w:pPr>
        <w:pStyle w:val="Textoindependiente"/>
        <w:spacing w:after="240" w:line="360" w:lineRule="auto"/>
        <w:jc w:val="both"/>
        <w:rPr>
          <w:lang w:val="es-ES_tradnl"/>
        </w:rPr>
      </w:pPr>
      <w:r>
        <w:rPr>
          <w:lang w:val="es-ES_tradnl"/>
        </w:rPr>
        <w:t xml:space="preserve">Las </w:t>
      </w:r>
      <w:r w:rsidR="00210A36" w:rsidRPr="00FB0835">
        <w:rPr>
          <w:lang w:val="es-ES_tradnl"/>
        </w:rPr>
        <w:t xml:space="preserve">especies tiene una presentación variada, siendo así que la Micoplasmosis dada por Mhf, al ser la especie más patógena, causa cuadros de anemias hemolíticas intensas acompañada de una reticulocitosis, normoblastosis y en ocasiones leucopenia y trombocitopenia, junto con cuadros febriles e ictericia; evidente aún en animales inmunosuprimidos por enfermedades virales asociadas como la leucemia viral felina (FeLV) o inmunodeficiencia viral felina (FIV) </w:t>
      </w:r>
      <w:r w:rsidR="00210A36" w:rsidRPr="00FB0835">
        <w:rPr>
          <w:b/>
          <w:i/>
          <w:sz w:val="20"/>
          <w:lang w:val="es-ES_tradnl"/>
        </w:rPr>
        <w:t>(Sykes, J. 2009)</w:t>
      </w:r>
      <w:r w:rsidR="00210A36" w:rsidRPr="00FB0835">
        <w:rPr>
          <w:lang w:val="es-ES_tradnl"/>
        </w:rPr>
        <w:t>.</w:t>
      </w:r>
    </w:p>
    <w:p w14:paraId="55C52BB9" w14:textId="77777777" w:rsidR="00210A36" w:rsidRPr="00FB0835" w:rsidRDefault="00210A36" w:rsidP="00210A36">
      <w:pPr>
        <w:pStyle w:val="Textoindependiente"/>
        <w:spacing w:after="240" w:line="360" w:lineRule="auto"/>
        <w:jc w:val="both"/>
        <w:rPr>
          <w:lang w:val="es-ES_tradnl"/>
        </w:rPr>
      </w:pPr>
      <w:r w:rsidRPr="00FB0835">
        <w:rPr>
          <w:lang w:val="es-ES_tradnl"/>
        </w:rPr>
        <w:t xml:space="preserve">La Micoplasmosis causada por Mhm. puede considerarse levemente patógena, en gatos inmunocompetentes; provocando ocasionalmente cuadros anémicos. En caso de que los gatos presenten patologías que afecten al sistema inmunológico, está micoplasmosis puede cursar con cuadros anémicos intensos y puede darse el caso de que estos estén siendo desencadenados por otros factores, a diferencia, de gatos inmunosuprimidos infectados por Mhm. Los cuales cursan con cuadros anémicos intensos </w:t>
      </w:r>
      <w:r w:rsidRPr="00FB0835">
        <w:rPr>
          <w:b/>
          <w:i/>
          <w:sz w:val="20"/>
          <w:lang w:val="es-ES_tradnl"/>
        </w:rPr>
        <w:t>(Sykes, J. 2009)</w:t>
      </w:r>
      <w:r w:rsidRPr="00FB0835">
        <w:rPr>
          <w:lang w:val="es-ES_tradnl"/>
        </w:rPr>
        <w:t>.</w:t>
      </w:r>
    </w:p>
    <w:p w14:paraId="131420C0" w14:textId="77260E86" w:rsidR="00210A36" w:rsidRPr="00FB0835" w:rsidRDefault="00210A36" w:rsidP="00210A36">
      <w:pPr>
        <w:pStyle w:val="Textoindependiente"/>
        <w:spacing w:after="240" w:line="360" w:lineRule="auto"/>
        <w:jc w:val="both"/>
        <w:rPr>
          <w:lang w:val="es-ES_tradnl"/>
        </w:rPr>
      </w:pPr>
      <w:r w:rsidRPr="00FB0835">
        <w:rPr>
          <w:lang w:val="es-ES_tradnl"/>
        </w:rPr>
        <w:t xml:space="preserve">En caso de las infecciones producidas por Mtc no se ha llegado a establecer la verdadera patogenicidad, aunque parece considerablemente menos patógeno a comparación de Mhf en los gatos infectados de forma natural </w:t>
      </w:r>
      <w:r w:rsidRPr="00FB0835">
        <w:rPr>
          <w:b/>
          <w:i/>
          <w:sz w:val="20"/>
          <w:lang w:val="es-ES_tradnl"/>
        </w:rPr>
        <w:t>(Sykes, J .2010)</w:t>
      </w:r>
      <w:r w:rsidRPr="00FB0835">
        <w:rPr>
          <w:lang w:val="es-ES_tradnl"/>
        </w:rPr>
        <w:t>.</w:t>
      </w:r>
    </w:p>
    <w:p w14:paraId="7F7050C8" w14:textId="15C1BA41" w:rsidR="00210A36" w:rsidRPr="00FB0835" w:rsidRDefault="00210A36" w:rsidP="00554EFD">
      <w:pPr>
        <w:pStyle w:val="Ttulo2"/>
        <w:ind w:firstLine="0"/>
        <w:rPr>
          <w:rFonts w:cs="Times New Roman"/>
          <w:lang w:val="es-ES_tradnl"/>
        </w:rPr>
      </w:pPr>
      <w:bookmarkStart w:id="10" w:name="_Toc63626487"/>
      <w:r w:rsidRPr="00FB0835">
        <w:rPr>
          <w:rFonts w:cs="Times New Roman"/>
          <w:lang w:val="es-ES_tradnl"/>
        </w:rPr>
        <w:lastRenderedPageBreak/>
        <w:t>3.3. CLASIFICACIÓN TAXONÓMICA</w:t>
      </w:r>
      <w:bookmarkEnd w:id="10"/>
      <w:r w:rsidRPr="00FB0835">
        <w:rPr>
          <w:rFonts w:cs="Times New Roman"/>
          <w:lang w:val="es-ES_tradnl"/>
        </w:rPr>
        <w:t xml:space="preserve"> </w:t>
      </w:r>
    </w:p>
    <w:p w14:paraId="2E5C3B82" w14:textId="0AF73D65" w:rsidR="007E4F51" w:rsidRDefault="007E4F51" w:rsidP="00D76F02">
      <w:pPr>
        <w:pStyle w:val="Descripcin"/>
        <w:rPr>
          <w:rFonts w:ascii="Times New Roman" w:hAnsi="Times New Roman"/>
          <w:b w:val="0"/>
          <w:i/>
          <w:lang w:val="es-ES_tradnl"/>
        </w:rPr>
      </w:pPr>
      <w:bookmarkStart w:id="11" w:name="_Toc63630937"/>
      <w:bookmarkStart w:id="12" w:name="_Toc54442897"/>
      <w:r w:rsidRPr="00FB0835">
        <w:rPr>
          <w:rFonts w:ascii="Times New Roman" w:hAnsi="Times New Roman"/>
          <w:lang w:val="es-ES_tradnl"/>
        </w:rPr>
        <w:t xml:space="preserve">Cuadro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Cuadro_N° \* ARABIC </w:instrText>
      </w:r>
      <w:r w:rsidRPr="00FB0835">
        <w:rPr>
          <w:rFonts w:ascii="Times New Roman" w:hAnsi="Times New Roman"/>
          <w:lang w:val="es-ES_tradnl"/>
        </w:rPr>
        <w:fldChar w:fldCharType="separate"/>
      </w:r>
      <w:r w:rsidR="00E106B8">
        <w:rPr>
          <w:rFonts w:ascii="Times New Roman" w:hAnsi="Times New Roman"/>
          <w:noProof/>
          <w:lang w:val="es-ES_tradnl"/>
        </w:rPr>
        <w:t>1</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eastAsia="Calibri" w:hAnsi="Times New Roman"/>
          <w:b w:val="0"/>
          <w:szCs w:val="20"/>
          <w:lang w:val="es-ES_tradnl"/>
        </w:rPr>
        <w:t xml:space="preserve">Clasificación taxonómica </w:t>
      </w:r>
      <w:r w:rsidR="00D76F02" w:rsidRPr="00FB0835">
        <w:rPr>
          <w:rFonts w:ascii="Times New Roman" w:hAnsi="Times New Roman"/>
          <w:b w:val="0"/>
          <w:i/>
          <w:lang w:val="es-ES_tradnl"/>
        </w:rPr>
        <w:t>Mycoplasma h</w:t>
      </w:r>
      <w:r w:rsidRPr="00FB0835">
        <w:rPr>
          <w:rFonts w:ascii="Times New Roman" w:hAnsi="Times New Roman"/>
          <w:b w:val="0"/>
          <w:i/>
          <w:lang w:val="es-ES_tradnl"/>
        </w:rPr>
        <w:t>aemofelis</w:t>
      </w:r>
      <w:bookmarkEnd w:id="11"/>
    </w:p>
    <w:p w14:paraId="665276DF" w14:textId="77777777" w:rsidR="0079211B" w:rsidRPr="0079211B" w:rsidRDefault="0079211B" w:rsidP="0079211B">
      <w:pPr>
        <w:rPr>
          <w:lang w:val="es-ES_tradnl" w:eastAsia="en-US" w:bidi="ar-SA"/>
        </w:rPr>
      </w:pPr>
    </w:p>
    <w:tbl>
      <w:tblPr>
        <w:tblW w:w="3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693"/>
      </w:tblGrid>
      <w:tr w:rsidR="00210A36" w:rsidRPr="00FB0835" w14:paraId="7B21AEBC" w14:textId="77777777" w:rsidTr="00D76F02">
        <w:tc>
          <w:tcPr>
            <w:tcW w:w="1134" w:type="dxa"/>
          </w:tcPr>
          <w:p w14:paraId="02912BDA" w14:textId="77777777" w:rsidR="00210A36" w:rsidRPr="00FB0835" w:rsidRDefault="00210A36" w:rsidP="006A5F44">
            <w:pPr>
              <w:pStyle w:val="Sinespaciado"/>
              <w:rPr>
                <w:rFonts w:ascii="Times New Roman" w:hAnsi="Times New Roman"/>
                <w:lang w:val="es-ES_tradnl"/>
              </w:rPr>
            </w:pPr>
            <w:bookmarkStart w:id="13" w:name="_Hlk31870034"/>
            <w:bookmarkEnd w:id="12"/>
            <w:r w:rsidRPr="00FB0835">
              <w:rPr>
                <w:rFonts w:ascii="Times New Roman" w:hAnsi="Times New Roman"/>
                <w:lang w:val="es-ES_tradnl"/>
              </w:rPr>
              <w:t xml:space="preserve">Reino: </w:t>
            </w:r>
          </w:p>
        </w:tc>
        <w:tc>
          <w:tcPr>
            <w:tcW w:w="2693" w:type="dxa"/>
          </w:tcPr>
          <w:p w14:paraId="164BF5CE" w14:textId="77777777" w:rsidR="00210A36" w:rsidRPr="00FB0835" w:rsidRDefault="00210A36" w:rsidP="006A5F44">
            <w:pPr>
              <w:pStyle w:val="Sinespaciado"/>
              <w:rPr>
                <w:rFonts w:ascii="Times New Roman" w:hAnsi="Times New Roman"/>
                <w:b/>
                <w:lang w:val="es-ES_tradnl"/>
              </w:rPr>
            </w:pPr>
            <w:r w:rsidRPr="00FB0835">
              <w:rPr>
                <w:rFonts w:ascii="Times New Roman" w:hAnsi="Times New Roman"/>
                <w:i/>
                <w:lang w:val="es-ES_tradnl"/>
              </w:rPr>
              <w:t>Bacteria</w:t>
            </w:r>
          </w:p>
        </w:tc>
      </w:tr>
      <w:tr w:rsidR="00210A36" w:rsidRPr="00FB0835" w14:paraId="196A22AF" w14:textId="77777777" w:rsidTr="00D76F02">
        <w:trPr>
          <w:trHeight w:val="266"/>
        </w:trPr>
        <w:tc>
          <w:tcPr>
            <w:tcW w:w="1134" w:type="dxa"/>
          </w:tcPr>
          <w:p w14:paraId="56395D67" w14:textId="77777777" w:rsidR="00210A36" w:rsidRPr="00FB0835" w:rsidRDefault="00210A36" w:rsidP="006A5F44">
            <w:pPr>
              <w:pStyle w:val="Sinespaciado"/>
              <w:rPr>
                <w:rFonts w:ascii="Times New Roman" w:hAnsi="Times New Roman"/>
                <w:lang w:val="es-ES_tradnl"/>
              </w:rPr>
            </w:pPr>
            <w:r w:rsidRPr="00FB0835">
              <w:rPr>
                <w:rFonts w:ascii="Times New Roman" w:hAnsi="Times New Roman"/>
                <w:lang w:val="es-ES_tradnl"/>
              </w:rPr>
              <w:t>Filo:</w:t>
            </w:r>
          </w:p>
        </w:tc>
        <w:tc>
          <w:tcPr>
            <w:tcW w:w="2693" w:type="dxa"/>
          </w:tcPr>
          <w:p w14:paraId="71C1230A" w14:textId="77777777" w:rsidR="00210A36" w:rsidRPr="00FB0835" w:rsidRDefault="00210A36" w:rsidP="006A5F44">
            <w:pPr>
              <w:pStyle w:val="Sinespaciado"/>
              <w:rPr>
                <w:rFonts w:ascii="Times New Roman" w:hAnsi="Times New Roman"/>
                <w:b/>
                <w:lang w:val="es-ES_tradnl"/>
              </w:rPr>
            </w:pPr>
            <w:r w:rsidRPr="00FB0835">
              <w:rPr>
                <w:rFonts w:ascii="Times New Roman" w:hAnsi="Times New Roman"/>
                <w:i/>
                <w:lang w:val="es-ES_tradnl"/>
              </w:rPr>
              <w:t>Tenericutes</w:t>
            </w:r>
          </w:p>
        </w:tc>
      </w:tr>
      <w:tr w:rsidR="00210A36" w:rsidRPr="00FB0835" w14:paraId="6FD60B04" w14:textId="77777777" w:rsidTr="00D76F02">
        <w:trPr>
          <w:trHeight w:val="272"/>
        </w:trPr>
        <w:tc>
          <w:tcPr>
            <w:tcW w:w="1134" w:type="dxa"/>
          </w:tcPr>
          <w:p w14:paraId="17C1445B" w14:textId="77777777" w:rsidR="00210A36" w:rsidRPr="00FB0835" w:rsidRDefault="00210A36" w:rsidP="006A5F44">
            <w:pPr>
              <w:pStyle w:val="Sinespaciado"/>
              <w:rPr>
                <w:rFonts w:ascii="Times New Roman" w:hAnsi="Times New Roman"/>
                <w:lang w:val="es-ES_tradnl"/>
              </w:rPr>
            </w:pPr>
            <w:r w:rsidRPr="00FB0835">
              <w:rPr>
                <w:rFonts w:ascii="Times New Roman" w:hAnsi="Times New Roman"/>
                <w:lang w:val="es-ES_tradnl"/>
              </w:rPr>
              <w:t xml:space="preserve">Clase: </w:t>
            </w:r>
          </w:p>
        </w:tc>
        <w:tc>
          <w:tcPr>
            <w:tcW w:w="2693" w:type="dxa"/>
          </w:tcPr>
          <w:p w14:paraId="6C68140C" w14:textId="77777777" w:rsidR="00210A36" w:rsidRPr="00FB0835" w:rsidRDefault="00210A36" w:rsidP="006A5F44">
            <w:pPr>
              <w:pStyle w:val="Sinespaciado"/>
              <w:rPr>
                <w:rFonts w:ascii="Times New Roman" w:hAnsi="Times New Roman"/>
                <w:b/>
                <w:lang w:val="es-ES_tradnl"/>
              </w:rPr>
            </w:pPr>
            <w:r w:rsidRPr="00FB0835">
              <w:rPr>
                <w:rFonts w:ascii="Times New Roman" w:hAnsi="Times New Roman"/>
                <w:i/>
                <w:lang w:val="es-ES_tradnl"/>
              </w:rPr>
              <w:t>Mollicutes</w:t>
            </w:r>
          </w:p>
        </w:tc>
      </w:tr>
      <w:tr w:rsidR="00210A36" w:rsidRPr="00FB0835" w14:paraId="2336292C" w14:textId="77777777" w:rsidTr="00D76F02">
        <w:tc>
          <w:tcPr>
            <w:tcW w:w="1134" w:type="dxa"/>
          </w:tcPr>
          <w:p w14:paraId="01717FA2" w14:textId="77777777" w:rsidR="00210A36" w:rsidRPr="00FB0835" w:rsidRDefault="00210A36" w:rsidP="006A5F44">
            <w:pPr>
              <w:pStyle w:val="Sinespaciado"/>
              <w:rPr>
                <w:rFonts w:ascii="Times New Roman" w:hAnsi="Times New Roman"/>
                <w:lang w:val="es-ES_tradnl"/>
              </w:rPr>
            </w:pPr>
            <w:r w:rsidRPr="00FB0835">
              <w:rPr>
                <w:rFonts w:ascii="Times New Roman" w:hAnsi="Times New Roman"/>
                <w:lang w:val="es-ES_tradnl"/>
              </w:rPr>
              <w:t xml:space="preserve">Orden: </w:t>
            </w:r>
          </w:p>
        </w:tc>
        <w:tc>
          <w:tcPr>
            <w:tcW w:w="2693" w:type="dxa"/>
          </w:tcPr>
          <w:p w14:paraId="7A3A21F8" w14:textId="77777777" w:rsidR="00210A36" w:rsidRPr="00FB0835" w:rsidRDefault="00210A36" w:rsidP="006A5F44">
            <w:pPr>
              <w:pStyle w:val="Sinespaciado"/>
              <w:rPr>
                <w:rFonts w:ascii="Times New Roman" w:hAnsi="Times New Roman"/>
                <w:b/>
                <w:lang w:val="es-ES_tradnl"/>
              </w:rPr>
            </w:pPr>
            <w:r w:rsidRPr="00FB0835">
              <w:rPr>
                <w:rFonts w:ascii="Times New Roman" w:hAnsi="Times New Roman"/>
                <w:i/>
                <w:lang w:val="es-ES_tradnl"/>
              </w:rPr>
              <w:t>Mycoplasmatales</w:t>
            </w:r>
          </w:p>
        </w:tc>
      </w:tr>
      <w:tr w:rsidR="00210A36" w:rsidRPr="00FB0835" w14:paraId="7162E850" w14:textId="77777777" w:rsidTr="00D76F02">
        <w:tc>
          <w:tcPr>
            <w:tcW w:w="1134" w:type="dxa"/>
          </w:tcPr>
          <w:p w14:paraId="6FD64896" w14:textId="77777777" w:rsidR="00210A36" w:rsidRPr="00FB0835" w:rsidRDefault="00210A36" w:rsidP="006A5F44">
            <w:pPr>
              <w:pStyle w:val="Sinespaciado"/>
              <w:rPr>
                <w:rFonts w:ascii="Times New Roman" w:hAnsi="Times New Roman"/>
                <w:lang w:val="es-ES_tradnl"/>
              </w:rPr>
            </w:pPr>
            <w:r w:rsidRPr="00FB0835">
              <w:rPr>
                <w:rFonts w:ascii="Times New Roman" w:hAnsi="Times New Roman"/>
                <w:lang w:val="es-ES_tradnl"/>
              </w:rPr>
              <w:t xml:space="preserve">Familia: </w:t>
            </w:r>
          </w:p>
        </w:tc>
        <w:tc>
          <w:tcPr>
            <w:tcW w:w="2693" w:type="dxa"/>
          </w:tcPr>
          <w:p w14:paraId="0AAB86E6" w14:textId="77777777" w:rsidR="00210A36" w:rsidRPr="00FB0835" w:rsidRDefault="00210A36" w:rsidP="006A5F44">
            <w:pPr>
              <w:pStyle w:val="Sinespaciado"/>
              <w:rPr>
                <w:rFonts w:ascii="Times New Roman" w:hAnsi="Times New Roman"/>
                <w:b/>
                <w:lang w:val="es-ES_tradnl"/>
              </w:rPr>
            </w:pPr>
            <w:r w:rsidRPr="00FB0835">
              <w:rPr>
                <w:rFonts w:ascii="Times New Roman" w:hAnsi="Times New Roman"/>
                <w:i/>
                <w:lang w:val="es-ES_tradnl"/>
              </w:rPr>
              <w:t>Mycoplasmataceae</w:t>
            </w:r>
          </w:p>
        </w:tc>
      </w:tr>
      <w:tr w:rsidR="00210A36" w:rsidRPr="00FB0835" w14:paraId="291761F0" w14:textId="77777777" w:rsidTr="00D76F02">
        <w:tc>
          <w:tcPr>
            <w:tcW w:w="1134" w:type="dxa"/>
          </w:tcPr>
          <w:p w14:paraId="7A773F31" w14:textId="77777777" w:rsidR="00210A36" w:rsidRPr="00FB0835" w:rsidRDefault="00210A36" w:rsidP="006A5F44">
            <w:pPr>
              <w:pStyle w:val="Sinespaciado"/>
              <w:rPr>
                <w:rFonts w:ascii="Times New Roman" w:hAnsi="Times New Roman"/>
                <w:lang w:val="es-ES_tradnl"/>
              </w:rPr>
            </w:pPr>
            <w:r w:rsidRPr="00FB0835">
              <w:rPr>
                <w:rFonts w:ascii="Times New Roman" w:hAnsi="Times New Roman"/>
                <w:lang w:val="es-ES_tradnl"/>
              </w:rPr>
              <w:t xml:space="preserve">Género: </w:t>
            </w:r>
          </w:p>
        </w:tc>
        <w:tc>
          <w:tcPr>
            <w:tcW w:w="2693" w:type="dxa"/>
          </w:tcPr>
          <w:p w14:paraId="4BC03E00" w14:textId="77777777" w:rsidR="00210A36" w:rsidRPr="00FB0835" w:rsidRDefault="00210A36" w:rsidP="006A5F44">
            <w:pPr>
              <w:pStyle w:val="Sinespaciado"/>
              <w:rPr>
                <w:rFonts w:ascii="Times New Roman" w:hAnsi="Times New Roman"/>
                <w:b/>
                <w:lang w:val="es-ES_tradnl"/>
              </w:rPr>
            </w:pPr>
            <w:r w:rsidRPr="00FB0835">
              <w:rPr>
                <w:rFonts w:ascii="Times New Roman" w:hAnsi="Times New Roman"/>
                <w:i/>
                <w:lang w:val="es-ES_tradnl"/>
              </w:rPr>
              <w:t>Mycoplasma</w:t>
            </w:r>
          </w:p>
        </w:tc>
      </w:tr>
      <w:tr w:rsidR="00210A36" w:rsidRPr="00FB0835" w14:paraId="550FD87A" w14:textId="77777777" w:rsidTr="00D76F02">
        <w:tc>
          <w:tcPr>
            <w:tcW w:w="1134" w:type="dxa"/>
          </w:tcPr>
          <w:p w14:paraId="01150929" w14:textId="77777777" w:rsidR="00210A36" w:rsidRPr="00FB0835" w:rsidRDefault="00210A36" w:rsidP="006A5F44">
            <w:pPr>
              <w:pStyle w:val="Sinespaciado"/>
              <w:rPr>
                <w:rFonts w:ascii="Times New Roman" w:hAnsi="Times New Roman"/>
                <w:lang w:val="es-ES_tradnl"/>
              </w:rPr>
            </w:pPr>
            <w:r w:rsidRPr="00FB0835">
              <w:rPr>
                <w:rFonts w:ascii="Times New Roman" w:hAnsi="Times New Roman"/>
                <w:lang w:val="es-ES_tradnl"/>
              </w:rPr>
              <w:t xml:space="preserve">Especie: </w:t>
            </w:r>
          </w:p>
        </w:tc>
        <w:tc>
          <w:tcPr>
            <w:tcW w:w="2693" w:type="dxa"/>
          </w:tcPr>
          <w:p w14:paraId="1F0D1CA0" w14:textId="614952F6" w:rsidR="00210A36" w:rsidRPr="00FB0835" w:rsidRDefault="00D76F02" w:rsidP="006A5F44">
            <w:pPr>
              <w:pStyle w:val="Sinespaciado"/>
              <w:rPr>
                <w:rFonts w:ascii="Times New Roman" w:hAnsi="Times New Roman"/>
                <w:b/>
                <w:lang w:val="es-ES_tradnl"/>
              </w:rPr>
            </w:pPr>
            <w:r w:rsidRPr="00FB0835">
              <w:rPr>
                <w:rFonts w:ascii="Times New Roman" w:hAnsi="Times New Roman"/>
                <w:i/>
                <w:lang w:val="es-ES_tradnl"/>
              </w:rPr>
              <w:t>Mycoplasma h</w:t>
            </w:r>
            <w:r w:rsidR="006B25F2" w:rsidRPr="00FB0835">
              <w:rPr>
                <w:rFonts w:ascii="Times New Roman" w:hAnsi="Times New Roman"/>
                <w:i/>
                <w:lang w:val="es-ES_tradnl"/>
              </w:rPr>
              <w:t>aemofelis</w:t>
            </w:r>
            <w:r w:rsidR="00210A36" w:rsidRPr="00FB0835">
              <w:rPr>
                <w:rFonts w:ascii="Times New Roman" w:hAnsi="Times New Roman"/>
                <w:i/>
                <w:lang w:val="es-ES_tradnl"/>
              </w:rPr>
              <w:t>.</w:t>
            </w:r>
          </w:p>
        </w:tc>
      </w:tr>
    </w:tbl>
    <w:p w14:paraId="3A6C209D" w14:textId="23491EA0" w:rsidR="00210A36" w:rsidRPr="00D4609E" w:rsidRDefault="00210A36" w:rsidP="00D76F02">
      <w:pPr>
        <w:pStyle w:val="Textoindependiente"/>
        <w:spacing w:after="240" w:line="360" w:lineRule="auto"/>
        <w:rPr>
          <w:b/>
          <w:bCs/>
          <w:i/>
          <w:iCs/>
          <w:sz w:val="34"/>
          <w:lang w:val="es-ES_tradnl"/>
        </w:rPr>
      </w:pPr>
      <w:bookmarkStart w:id="14" w:name="_Hlk31870085"/>
      <w:bookmarkEnd w:id="13"/>
      <w:r w:rsidRPr="00D4609E">
        <w:rPr>
          <w:b/>
          <w:bCs/>
          <w:i/>
          <w:iCs/>
          <w:sz w:val="20"/>
          <w:lang w:val="es-ES_tradnl"/>
        </w:rPr>
        <w:t xml:space="preserve">Fuente: </w:t>
      </w:r>
      <w:r w:rsidRPr="00D4609E">
        <w:rPr>
          <w:i/>
          <w:iCs/>
          <w:sz w:val="20"/>
          <w:lang w:val="es-ES_tradnl"/>
        </w:rPr>
        <w:t>Hidalgo, L y Méndez, J. 2013</w:t>
      </w:r>
      <w:r w:rsidRPr="00D4609E">
        <w:rPr>
          <w:i/>
          <w:iCs/>
          <w:lang w:val="es-ES_tradnl"/>
        </w:rPr>
        <w:t>.</w:t>
      </w:r>
      <w:bookmarkEnd w:id="14"/>
    </w:p>
    <w:p w14:paraId="612C06B8" w14:textId="258B7AF6" w:rsidR="00210A36" w:rsidRPr="00FB0835" w:rsidRDefault="00210A36" w:rsidP="00554EFD">
      <w:pPr>
        <w:pStyle w:val="Ttulo2"/>
        <w:ind w:firstLine="0"/>
        <w:rPr>
          <w:rFonts w:cs="Times New Roman"/>
          <w:lang w:val="es-ES_tradnl"/>
        </w:rPr>
      </w:pPr>
      <w:bookmarkStart w:id="15" w:name="_Toc63626488"/>
      <w:r w:rsidRPr="00FB0835">
        <w:rPr>
          <w:rFonts w:cs="Times New Roman"/>
          <w:lang w:val="es-ES_tradnl"/>
        </w:rPr>
        <w:t>3.4. ETIOLOGÍA</w:t>
      </w:r>
      <w:bookmarkEnd w:id="15"/>
    </w:p>
    <w:p w14:paraId="710A98F5" w14:textId="2866B9A5" w:rsidR="00210A36" w:rsidRPr="00FB0835" w:rsidRDefault="00210A36" w:rsidP="00210A36">
      <w:pPr>
        <w:pStyle w:val="Textoindependiente"/>
        <w:spacing w:after="240" w:line="360" w:lineRule="auto"/>
        <w:jc w:val="both"/>
        <w:rPr>
          <w:lang w:val="es-ES_tradnl"/>
        </w:rPr>
      </w:pPr>
      <w:r w:rsidRPr="00FB0835">
        <w:rPr>
          <w:lang w:val="es-ES_tradnl"/>
        </w:rPr>
        <w:t xml:space="preserve">La Micoplasmosis hemotrópica felina es una enfermedad producida por la ricketsia </w:t>
      </w:r>
      <w:r w:rsidR="00D76F02" w:rsidRPr="00FB0835">
        <w:rPr>
          <w:i/>
          <w:lang w:val="es-ES_tradnl"/>
        </w:rPr>
        <w:t>Mycoplasma h</w:t>
      </w:r>
      <w:r w:rsidR="006B25F2" w:rsidRPr="00FB0835">
        <w:rPr>
          <w:i/>
          <w:lang w:val="es-ES_tradnl"/>
        </w:rPr>
        <w:t>aemofelis</w:t>
      </w:r>
      <w:r w:rsidRPr="00FB0835">
        <w:rPr>
          <w:lang w:val="es-ES_tradnl"/>
        </w:rPr>
        <w:t xml:space="preserve">, que anteriormente era denominada </w:t>
      </w:r>
      <w:r w:rsidRPr="00FB0835">
        <w:rPr>
          <w:i/>
          <w:lang w:val="es-ES_tradnl"/>
        </w:rPr>
        <w:t>Haemobartonella felis</w:t>
      </w:r>
      <w:r w:rsidRPr="00FB0835">
        <w:rPr>
          <w:lang w:val="es-ES_tradnl"/>
        </w:rPr>
        <w:t xml:space="preserve">, Anemia Infecciosa Felina o </w:t>
      </w:r>
      <w:r w:rsidRPr="00FB0835">
        <w:rPr>
          <w:i/>
          <w:lang w:val="es-ES_tradnl"/>
        </w:rPr>
        <w:t>Eperythrozoon felis</w:t>
      </w:r>
      <w:r w:rsidRPr="00FB0835">
        <w:rPr>
          <w:lang w:val="es-ES_tradnl"/>
        </w:rPr>
        <w:t xml:space="preserve">, que es como se le conoce en el continente europeo </w:t>
      </w:r>
      <w:r w:rsidRPr="00FB0835">
        <w:rPr>
          <w:b/>
          <w:i/>
          <w:sz w:val="20"/>
          <w:lang w:val="es-ES_tradnl"/>
        </w:rPr>
        <w:t>(Benard, G.  2009)</w:t>
      </w:r>
      <w:r w:rsidRPr="00FB0835">
        <w:rPr>
          <w:lang w:val="es-ES_tradnl"/>
        </w:rPr>
        <w:t xml:space="preserve">. </w:t>
      </w:r>
    </w:p>
    <w:p w14:paraId="5698AFDD" w14:textId="680B54C0" w:rsidR="00210A36" w:rsidRPr="00522BF2" w:rsidRDefault="00210A36" w:rsidP="00210A36">
      <w:pPr>
        <w:pStyle w:val="Textoindependiente"/>
        <w:spacing w:after="240" w:line="360" w:lineRule="auto"/>
        <w:jc w:val="both"/>
        <w:rPr>
          <w:lang w:val="es-ES_tradnl"/>
        </w:rPr>
      </w:pPr>
      <w:r w:rsidRPr="00FB0835">
        <w:rPr>
          <w:lang w:val="es-ES_tradnl"/>
        </w:rPr>
        <w:t>Es una bacteria hemotrópica parásita, sin pared celular, pleomórfica e incultivable. La carencia de pared celular es en gran medida responsable de la tinción Gram negativa y la nula susceptibilidad frente a ciertos fármacos antibacterianos. Mide menos de 1 µm de diámetro. Hay pequeños gránulos y algunas estructuras filamentosas que se encuentran en el citoplasma. Estos hemoparásitos se adhieren, pero no penetran</w:t>
      </w:r>
      <w:r w:rsidR="00522BF2">
        <w:rPr>
          <w:lang w:val="es-ES_tradnl"/>
        </w:rPr>
        <w:t xml:space="preserve"> la superficie del eritrocito, </w:t>
      </w:r>
      <w:r w:rsidRPr="00FB0835">
        <w:rPr>
          <w:lang w:val="es-ES_tradnl"/>
        </w:rPr>
        <w:t>causa</w:t>
      </w:r>
      <w:r w:rsidR="00522BF2">
        <w:rPr>
          <w:lang w:val="es-ES_tradnl"/>
        </w:rPr>
        <w:t>n</w:t>
      </w:r>
      <w:r w:rsidRPr="00FB0835">
        <w:rPr>
          <w:lang w:val="es-ES_tradnl"/>
        </w:rPr>
        <w:t xml:space="preserve"> una bacteriemia intra eritrocitaria de larga duración en los huéspedes que utiliza de reservorio</w:t>
      </w:r>
      <w:r w:rsidRPr="00FB0835">
        <w:rPr>
          <w:b/>
          <w:i/>
          <w:sz w:val="20"/>
          <w:szCs w:val="20"/>
          <w:lang w:val="es-ES_tradnl"/>
        </w:rPr>
        <w:t xml:space="preserve"> (Villalva, G. 2018)</w:t>
      </w:r>
      <w:r w:rsidRPr="00FB0835">
        <w:rPr>
          <w:szCs w:val="20"/>
          <w:lang w:val="es-ES_tradnl"/>
        </w:rPr>
        <w:t>.</w:t>
      </w:r>
    </w:p>
    <w:p w14:paraId="196C10FA" w14:textId="3EFD968C" w:rsidR="00210A36" w:rsidRPr="00522BF2" w:rsidRDefault="00210A36" w:rsidP="00210A36">
      <w:pPr>
        <w:pStyle w:val="Textoindependiente"/>
        <w:spacing w:after="240" w:line="360" w:lineRule="auto"/>
        <w:jc w:val="both"/>
        <w:rPr>
          <w:lang w:val="es-ES_tradnl"/>
        </w:rPr>
      </w:pPr>
      <w:r w:rsidRPr="00FB0835">
        <w:rPr>
          <w:lang w:val="es-ES_tradnl"/>
        </w:rPr>
        <w:t>Se encuentran en depresiones bajas y profundas sobre la superficie eritrocítica, con 15 a 25 µm de separación entre</w:t>
      </w:r>
      <w:r w:rsidR="00522BF2">
        <w:rPr>
          <w:lang w:val="es-ES_tradnl"/>
        </w:rPr>
        <w:t xml:space="preserve"> la</w:t>
      </w:r>
      <w:r w:rsidRPr="00FB0835">
        <w:rPr>
          <w:lang w:val="es-ES_tradnl"/>
        </w:rPr>
        <w:t xml:space="preserve"> </w:t>
      </w:r>
      <w:r w:rsidR="00522BF2">
        <w:rPr>
          <w:lang w:val="es-ES_tradnl"/>
        </w:rPr>
        <w:t>bacteria hemotrópica parásita</w:t>
      </w:r>
      <w:r w:rsidRPr="00FB0835">
        <w:rPr>
          <w:lang w:val="es-ES_tradnl"/>
        </w:rPr>
        <w:t xml:space="preserve"> y la membrana. Delicadas fibrillas parecen extenderse desde el parásito pa</w:t>
      </w:r>
      <w:r w:rsidR="00522BF2">
        <w:rPr>
          <w:lang w:val="es-ES_tradnl"/>
        </w:rPr>
        <w:t xml:space="preserve">ra anclarlo a la célula huésped, </w:t>
      </w:r>
      <w:r w:rsidR="00522BF2">
        <w:t xml:space="preserve">los mismos se presentan como cocos, anillos y bastoncillos, observándose con mayor facilidad en frotis sanguíneos delgados o en los bordes biselados de frotis gruesos, están activos en la sangre 2-17 días después de la infección y puede permanecer activo durante 3-8 semanas </w:t>
      </w:r>
      <w:r w:rsidR="00522BF2" w:rsidRPr="00522BF2">
        <w:rPr>
          <w:lang w:val="es-ES_tradnl"/>
        </w:rPr>
        <w:t>(</w:t>
      </w:r>
      <w:r w:rsidR="00522BF2">
        <w:rPr>
          <w:b/>
          <w:i/>
          <w:sz w:val="20"/>
          <w:lang w:val="es-ES_tradnl"/>
        </w:rPr>
        <w:t>Lively, K. y Care, F. 201</w:t>
      </w:r>
      <w:r w:rsidRPr="00522BF2">
        <w:rPr>
          <w:b/>
          <w:i/>
          <w:sz w:val="20"/>
          <w:lang w:val="es-ES_tradnl"/>
        </w:rPr>
        <w:t>5)</w:t>
      </w:r>
      <w:r w:rsidR="00D76F02" w:rsidRPr="00522BF2">
        <w:rPr>
          <w:b/>
          <w:i/>
          <w:sz w:val="20"/>
          <w:lang w:val="es-ES_tradnl"/>
        </w:rPr>
        <w:t>.</w:t>
      </w:r>
    </w:p>
    <w:p w14:paraId="61D3FA5F" w14:textId="7759BF29" w:rsidR="00210A36" w:rsidRPr="00FB0835" w:rsidRDefault="00210A36" w:rsidP="00554EFD">
      <w:pPr>
        <w:pStyle w:val="Ttulo2"/>
        <w:ind w:firstLine="0"/>
        <w:rPr>
          <w:rFonts w:cs="Times New Roman"/>
          <w:lang w:val="es-ES_tradnl"/>
        </w:rPr>
      </w:pPr>
      <w:bookmarkStart w:id="16" w:name="_Toc63626489"/>
      <w:r w:rsidRPr="00FB0835">
        <w:rPr>
          <w:rFonts w:cs="Times New Roman"/>
          <w:lang w:val="es-ES_tradnl"/>
        </w:rPr>
        <w:lastRenderedPageBreak/>
        <w:t>3.5. FACTORES PREDISPONENTES</w:t>
      </w:r>
      <w:bookmarkEnd w:id="16"/>
    </w:p>
    <w:p w14:paraId="3F0D053F" w14:textId="0FD2CA5E" w:rsidR="00161068" w:rsidRPr="00FB0835" w:rsidRDefault="00210A36" w:rsidP="00161068">
      <w:pPr>
        <w:pStyle w:val="Textoindependiente"/>
        <w:spacing w:after="240" w:line="360" w:lineRule="auto"/>
        <w:jc w:val="both"/>
        <w:rPr>
          <w:lang w:val="es-ES_tradnl"/>
        </w:rPr>
      </w:pPr>
      <w:r w:rsidRPr="00FB0835">
        <w:rPr>
          <w:lang w:val="es-ES_tradnl"/>
        </w:rPr>
        <w:t>Existen factores que pueden aumentar la susceptibilidad del gato</w:t>
      </w:r>
      <w:r w:rsidR="00702E15" w:rsidRPr="00FB0835">
        <w:rPr>
          <w:lang w:val="es-ES_tradnl"/>
        </w:rPr>
        <w:t xml:space="preserve"> </w:t>
      </w:r>
      <w:r w:rsidR="007E4F51" w:rsidRPr="00FB0835">
        <w:rPr>
          <w:lang w:val="es-ES_tradnl"/>
        </w:rPr>
        <w:t>doméstico</w:t>
      </w:r>
      <w:r w:rsidRPr="00FB0835">
        <w:rPr>
          <w:lang w:val="es-ES_tradnl"/>
        </w:rPr>
        <w:t xml:space="preserve"> frente a la enfermedad, como la presencia de ectoparásitos hematófagos, y cuadros de inmunosupresión como los provocados por enfermedades virales, por ejemplo, el Virus de Inmunodeficiencia Felina (FIV) o Leucemia viral Felina (FeLV). En cuanto a la edad, raza y sexo no se ha llegado a demostrar una susceptibilidad específica; pero en investigaciones recientes, se ha encontrado que los machos jóvenes tienen mayor probabilidad de contagio de la enfermedad. Algunos autores consideran que este hecho se debe a su comportamiento, ya que se pueden presentar peleas, y contagio de ectoparásitos durante el vagabundeo </w:t>
      </w:r>
      <w:r w:rsidRPr="00FB0835">
        <w:rPr>
          <w:b/>
          <w:i/>
          <w:sz w:val="20"/>
          <w:lang w:val="es-ES_tradnl"/>
        </w:rPr>
        <w:t>(Foster, D. 2012)</w:t>
      </w:r>
      <w:r w:rsidRPr="00FB0835">
        <w:rPr>
          <w:lang w:val="es-ES_tradnl"/>
        </w:rPr>
        <w:t>.</w:t>
      </w:r>
    </w:p>
    <w:p w14:paraId="4E089870" w14:textId="3BAF5AD9" w:rsidR="00210A36" w:rsidRPr="00FB0835" w:rsidRDefault="00210A36" w:rsidP="00161068">
      <w:pPr>
        <w:pStyle w:val="Textoindependiente"/>
        <w:spacing w:after="240" w:line="360" w:lineRule="auto"/>
        <w:jc w:val="both"/>
        <w:outlineLvl w:val="2"/>
        <w:rPr>
          <w:b/>
          <w:i/>
          <w:sz w:val="20"/>
          <w:lang w:val="es-ES_tradnl"/>
        </w:rPr>
      </w:pPr>
      <w:bookmarkStart w:id="17" w:name="_Toc63626490"/>
      <w:r w:rsidRPr="00FB0835">
        <w:rPr>
          <w:b/>
          <w:lang w:val="es-ES_tradnl"/>
        </w:rPr>
        <w:t>3.5.1 Del animal</w:t>
      </w:r>
      <w:bookmarkEnd w:id="17"/>
      <w:r w:rsidRPr="00FB0835">
        <w:rPr>
          <w:b/>
          <w:lang w:val="es-ES_tradnl"/>
        </w:rPr>
        <w:t xml:space="preserve"> </w:t>
      </w:r>
    </w:p>
    <w:p w14:paraId="3ACCCF4A" w14:textId="6FCF8A1E" w:rsidR="00210A36" w:rsidRPr="00FB0835" w:rsidRDefault="00210A36" w:rsidP="00210A36">
      <w:pPr>
        <w:pStyle w:val="Textoindependiente"/>
        <w:spacing w:after="240" w:line="360" w:lineRule="auto"/>
        <w:jc w:val="both"/>
        <w:rPr>
          <w:lang w:val="es-ES_tradnl"/>
        </w:rPr>
      </w:pPr>
      <w:r w:rsidRPr="00FB0835">
        <w:rPr>
          <w:lang w:val="es-ES_tradnl"/>
        </w:rPr>
        <w:t xml:space="preserve">No hay diferencias en cuanto a razas, pero se piensa que los machos de las edades de 1 a 3 años lo presentan más que las hembras, debido al estilo de vida más agresivo y callejero. La infección con el virus de la Leucemia Felina (FeLV) e Inmunodeficiencia felina (FIV) son también factores predisponentes, seguramente puede ser debido a que el </w:t>
      </w:r>
      <w:r w:rsidR="00D76F02" w:rsidRPr="00FB0835">
        <w:rPr>
          <w:i/>
          <w:lang w:val="es-ES_tradnl"/>
        </w:rPr>
        <w:t>Mycoplasma h</w:t>
      </w:r>
      <w:r w:rsidR="006B25F2" w:rsidRPr="00FB0835">
        <w:rPr>
          <w:i/>
          <w:lang w:val="es-ES_tradnl"/>
        </w:rPr>
        <w:t>aemofelis</w:t>
      </w:r>
      <w:r w:rsidRPr="00FB0835">
        <w:rPr>
          <w:lang w:val="es-ES_tradnl"/>
        </w:rPr>
        <w:t xml:space="preserve"> es inmune-supresor y permite la proliferación del organismo cosa que no sería posible en huéspedes sanos </w:t>
      </w:r>
      <w:r w:rsidRPr="00FB0835">
        <w:rPr>
          <w:b/>
          <w:i/>
          <w:sz w:val="20"/>
          <w:lang w:val="es-ES_tradnl"/>
        </w:rPr>
        <w:t>(Carlton, L et al. 2011)</w:t>
      </w:r>
      <w:r w:rsidRPr="00FB0835">
        <w:rPr>
          <w:lang w:val="es-ES_tradnl"/>
        </w:rPr>
        <w:t xml:space="preserve">. </w:t>
      </w:r>
    </w:p>
    <w:p w14:paraId="607E1E0C" w14:textId="77777777" w:rsidR="00161068" w:rsidRPr="00FB0835" w:rsidRDefault="00210A36" w:rsidP="00161068">
      <w:pPr>
        <w:pStyle w:val="Textoindependiente"/>
        <w:spacing w:after="240" w:line="360" w:lineRule="auto"/>
        <w:jc w:val="both"/>
        <w:rPr>
          <w:bCs/>
          <w:lang w:val="es-ES_tradnl"/>
        </w:rPr>
      </w:pPr>
      <w:r w:rsidRPr="00FB0835">
        <w:rPr>
          <w:lang w:val="es-ES_tradnl"/>
        </w:rPr>
        <w:t xml:space="preserve">Sometimiento a situaciones de estrés y ello conlleva a que se desarrolle la enfermedad, así como drogas inmunosupresoras que desarrollan una clínica manifiesta de la enfermedad que en algunos casos puede conducir a la muerte </w:t>
      </w:r>
      <w:r w:rsidRPr="00FB0835">
        <w:rPr>
          <w:b/>
          <w:bCs/>
          <w:i/>
          <w:sz w:val="20"/>
          <w:lang w:val="es-ES_tradnl"/>
        </w:rPr>
        <w:t>(Schaer, M. 2009)</w:t>
      </w:r>
      <w:r w:rsidRPr="00FB0835">
        <w:rPr>
          <w:bCs/>
          <w:lang w:val="es-ES_tradnl"/>
        </w:rPr>
        <w:t>.</w:t>
      </w:r>
    </w:p>
    <w:p w14:paraId="4E78C045" w14:textId="3C9B04C4" w:rsidR="00210A36" w:rsidRPr="00FB0835" w:rsidRDefault="00210A36" w:rsidP="00161068">
      <w:pPr>
        <w:pStyle w:val="Textoindependiente"/>
        <w:spacing w:after="240" w:line="360" w:lineRule="auto"/>
        <w:jc w:val="both"/>
        <w:outlineLvl w:val="2"/>
        <w:rPr>
          <w:b/>
          <w:lang w:val="es-ES_tradnl"/>
        </w:rPr>
      </w:pPr>
      <w:bookmarkStart w:id="18" w:name="_Toc63626491"/>
      <w:r w:rsidRPr="00FB0835">
        <w:rPr>
          <w:b/>
          <w:lang w:val="es-ES_tradnl"/>
        </w:rPr>
        <w:t>3.5.2 Del ambiente</w:t>
      </w:r>
      <w:bookmarkEnd w:id="18"/>
    </w:p>
    <w:p w14:paraId="67A0D690" w14:textId="7F8D5E2B" w:rsidR="00210A36" w:rsidRPr="00FB0835" w:rsidRDefault="00210A36" w:rsidP="00210A36">
      <w:pPr>
        <w:pStyle w:val="Textoindependiente"/>
        <w:spacing w:after="240" w:line="360" w:lineRule="auto"/>
        <w:jc w:val="both"/>
        <w:rPr>
          <w:lang w:val="es-ES_tradnl"/>
        </w:rPr>
      </w:pPr>
      <w:r w:rsidRPr="00FB0835">
        <w:rPr>
          <w:lang w:val="es-ES_tradnl"/>
        </w:rPr>
        <w:t xml:space="preserve">La alta prevalencia de pulgas y </w:t>
      </w:r>
      <w:r w:rsidR="006C5EAC" w:rsidRPr="00FB0835">
        <w:rPr>
          <w:lang w:val="es-ES_tradnl"/>
        </w:rPr>
        <w:t>garrapatas</w:t>
      </w:r>
      <w:r w:rsidRPr="00FB0835">
        <w:rPr>
          <w:lang w:val="es-ES_tradnl"/>
        </w:rPr>
        <w:t xml:space="preserve"> aumenta la persistencia y diseminación de la enfermedad. Lugares de hacinamiento como refugios donde hay un número considerable de gatos.</w:t>
      </w:r>
      <w:r w:rsidR="006A5F44" w:rsidRPr="00FB0835">
        <w:rPr>
          <w:lang w:val="es-ES_tradnl"/>
        </w:rPr>
        <w:t xml:space="preserve"> </w:t>
      </w:r>
      <w:r w:rsidRPr="00FB0835">
        <w:rPr>
          <w:lang w:val="es-ES_tradnl"/>
        </w:rPr>
        <w:t>Otro factor a tomar en cuenta es la época del año, habiendo mayor incidencia en época de verano debido a que hay una proliferación de ciertos artrópodos (</w:t>
      </w:r>
      <w:r w:rsidRPr="00FB0835">
        <w:rPr>
          <w:b/>
          <w:i/>
          <w:sz w:val="20"/>
          <w:lang w:val="es-ES_tradnl"/>
        </w:rPr>
        <w:t>Veterinaris, R. 2011</w:t>
      </w:r>
      <w:r w:rsidRPr="00FB0835">
        <w:rPr>
          <w:b/>
          <w:i/>
          <w:lang w:val="es-ES_tradnl"/>
        </w:rPr>
        <w:t>)</w:t>
      </w:r>
      <w:r w:rsidRPr="00FB0835">
        <w:rPr>
          <w:lang w:val="es-ES_tradnl"/>
        </w:rPr>
        <w:t>.</w:t>
      </w:r>
    </w:p>
    <w:p w14:paraId="20543405" w14:textId="1784C296" w:rsidR="00210A36" w:rsidRPr="00FB0835" w:rsidRDefault="0079211B" w:rsidP="00554EFD">
      <w:pPr>
        <w:pStyle w:val="Ttulo2"/>
        <w:ind w:firstLine="0"/>
        <w:rPr>
          <w:rFonts w:cs="Times New Roman"/>
          <w:lang w:val="es-ES_tradnl"/>
        </w:rPr>
      </w:pPr>
      <w:bookmarkStart w:id="19" w:name="_Toc63626492"/>
      <w:r w:rsidRPr="00FB0835">
        <w:rPr>
          <w:rFonts w:cs="Times New Roman"/>
          <w:lang w:val="es-ES_tradnl"/>
        </w:rPr>
        <w:lastRenderedPageBreak/>
        <w:t>3.6. FACTORES DE RIESGO</w:t>
      </w:r>
      <w:bookmarkEnd w:id="19"/>
      <w:r w:rsidRPr="00FB0835">
        <w:rPr>
          <w:rFonts w:cs="Times New Roman"/>
          <w:lang w:val="es-ES_tradnl"/>
        </w:rPr>
        <w:t xml:space="preserve"> </w:t>
      </w:r>
    </w:p>
    <w:p w14:paraId="595C7842" w14:textId="77777777" w:rsidR="00210A36" w:rsidRPr="00FB0835" w:rsidRDefault="00210A36" w:rsidP="00210A36">
      <w:pPr>
        <w:pStyle w:val="Textoindependiente"/>
        <w:spacing w:after="240" w:line="360" w:lineRule="auto"/>
        <w:jc w:val="both"/>
        <w:rPr>
          <w:lang w:val="es-ES_tradnl"/>
        </w:rPr>
      </w:pPr>
      <w:r w:rsidRPr="00FB0835">
        <w:rPr>
          <w:lang w:val="es-ES_tradnl"/>
        </w:rPr>
        <w:t xml:space="preserve">Los gatos que corren mayor riesgo son aquellos que deambulan en el exterior de los hogares, son los que poseen mayor riesgo para la infestación por pulgas, garrapatas, piojos y mosquitos </w:t>
      </w:r>
      <w:r w:rsidRPr="00FB0835">
        <w:rPr>
          <w:b/>
          <w:i/>
          <w:sz w:val="20"/>
          <w:lang w:val="es-ES_tradnl"/>
        </w:rPr>
        <w:t>(Hidalgo, L y Méndez, J. 2013)</w:t>
      </w:r>
      <w:r w:rsidRPr="00FB0835">
        <w:rPr>
          <w:lang w:val="es-ES_tradnl"/>
        </w:rPr>
        <w:t>.</w:t>
      </w:r>
    </w:p>
    <w:p w14:paraId="4B7E7104" w14:textId="77777777" w:rsidR="00210A36" w:rsidRPr="00FB0835" w:rsidRDefault="00210A36" w:rsidP="00210A36">
      <w:pPr>
        <w:pStyle w:val="Textoindependiente"/>
        <w:spacing w:after="240" w:line="360" w:lineRule="auto"/>
        <w:jc w:val="both"/>
        <w:rPr>
          <w:b/>
          <w:i/>
          <w:lang w:val="es-ES_tradnl"/>
        </w:rPr>
      </w:pPr>
      <w:r w:rsidRPr="00FB0835">
        <w:rPr>
          <w:lang w:val="es-ES_tradnl"/>
        </w:rPr>
        <w:t>Los gatos que estadísticamente tienen más probabilidades son gatos machos menores de 1-3 años, que viven fuera y suelen participar en peleas y con un historial incompleto de vacunación y desparasitación externa (</w:t>
      </w:r>
      <w:r w:rsidRPr="00FB0835">
        <w:rPr>
          <w:b/>
          <w:i/>
          <w:sz w:val="20"/>
          <w:lang w:val="es-ES_tradnl"/>
        </w:rPr>
        <w:t>Veterinaris, R. 2011</w:t>
      </w:r>
      <w:r w:rsidRPr="00FB0835">
        <w:rPr>
          <w:b/>
          <w:i/>
          <w:lang w:val="es-ES_tradnl"/>
        </w:rPr>
        <w:t>).</w:t>
      </w:r>
    </w:p>
    <w:p w14:paraId="6A7C3D6F" w14:textId="7AFEA66E" w:rsidR="006C5EAC" w:rsidRPr="006C5EAC" w:rsidRDefault="0079211B" w:rsidP="006C5EAC">
      <w:pPr>
        <w:pStyle w:val="Sinespaciado"/>
        <w:spacing w:line="360" w:lineRule="auto"/>
        <w:jc w:val="both"/>
        <w:rPr>
          <w:rFonts w:ascii="Times New Roman" w:hAnsi="Times New Roman"/>
          <w:b/>
          <w:bCs/>
        </w:rPr>
      </w:pPr>
      <w:bookmarkStart w:id="20" w:name="_Toc63626493"/>
      <w:r w:rsidRPr="006C5EAC">
        <w:rPr>
          <w:rFonts w:ascii="Times New Roman" w:hAnsi="Times New Roman"/>
          <w:b/>
          <w:bCs/>
        </w:rPr>
        <w:t>3.7. TRANSMISIÓN</w:t>
      </w:r>
      <w:bookmarkEnd w:id="20"/>
    </w:p>
    <w:p w14:paraId="2DBD42CF" w14:textId="77777777" w:rsidR="006C5EAC" w:rsidRPr="006C5EAC" w:rsidRDefault="006C5EAC" w:rsidP="006C5EAC">
      <w:pPr>
        <w:pStyle w:val="Sinespaciado"/>
        <w:rPr>
          <w:sz w:val="16"/>
          <w:szCs w:val="16"/>
        </w:rPr>
      </w:pPr>
    </w:p>
    <w:p w14:paraId="4F70705F" w14:textId="77777777" w:rsidR="006C5EAC" w:rsidRDefault="00210A36" w:rsidP="006C5EAC">
      <w:pPr>
        <w:pStyle w:val="Sinespaciado"/>
        <w:spacing w:line="360" w:lineRule="auto"/>
        <w:jc w:val="both"/>
        <w:rPr>
          <w:rFonts w:ascii="Times New Roman" w:hAnsi="Times New Roman"/>
          <w:sz w:val="20"/>
        </w:rPr>
      </w:pPr>
      <w:r w:rsidRPr="006C5EAC">
        <w:rPr>
          <w:rFonts w:ascii="Times New Roman" w:hAnsi="Times New Roman"/>
        </w:rPr>
        <w:t>La transmisión de hemoplasmas a gatos</w:t>
      </w:r>
      <w:r w:rsidR="00702E15" w:rsidRPr="006C5EAC">
        <w:rPr>
          <w:rFonts w:ascii="Times New Roman" w:hAnsi="Times New Roman"/>
        </w:rPr>
        <w:t xml:space="preserve"> domésticos</w:t>
      </w:r>
      <w:r w:rsidRPr="006C5EAC">
        <w:rPr>
          <w:rFonts w:ascii="Times New Roman" w:hAnsi="Times New Roman"/>
        </w:rPr>
        <w:t xml:space="preserve"> sanos por medio de transfusiones sanguíneas, ha quedado demostrada ya que la sangre infectada que fue almacenada durante un tiempo considerable en el conservante CPDA-1 (Citrato, fosfato, dextrosa, adenina que permiten la supervivencia de los elementos de la sangre), utilizado en las bolsas de transfusión, infectando a gatos sanos </w:t>
      </w:r>
      <w:r w:rsidRPr="006C5EAC">
        <w:rPr>
          <w:rFonts w:ascii="Times New Roman" w:hAnsi="Times New Roman"/>
          <w:b/>
          <w:i/>
          <w:sz w:val="20"/>
        </w:rPr>
        <w:t>(Palmero, M y Carballés, V, 2010)</w:t>
      </w:r>
      <w:r w:rsidRPr="006C5EAC">
        <w:rPr>
          <w:rFonts w:ascii="Times New Roman" w:hAnsi="Times New Roman"/>
          <w:sz w:val="20"/>
        </w:rPr>
        <w:t>.</w:t>
      </w:r>
    </w:p>
    <w:p w14:paraId="6BBCF5E6" w14:textId="77777777" w:rsidR="006C5EAC" w:rsidRPr="006C5EAC" w:rsidRDefault="006C5EAC" w:rsidP="006C5EAC">
      <w:pPr>
        <w:pStyle w:val="Sinespaciado"/>
        <w:rPr>
          <w:sz w:val="16"/>
          <w:szCs w:val="16"/>
        </w:rPr>
      </w:pPr>
    </w:p>
    <w:p w14:paraId="63670191" w14:textId="2E1CFA0F" w:rsidR="003A1F4A" w:rsidRDefault="00210A36" w:rsidP="006C5EAC">
      <w:pPr>
        <w:pStyle w:val="Sinespaciado"/>
        <w:spacing w:line="360" w:lineRule="auto"/>
        <w:jc w:val="both"/>
        <w:rPr>
          <w:rFonts w:ascii="Times New Roman" w:hAnsi="Times New Roman"/>
          <w:sz w:val="24"/>
          <w:szCs w:val="24"/>
          <w:lang w:val="es-ES_tradnl"/>
        </w:rPr>
      </w:pPr>
      <w:r w:rsidRPr="006C5EAC">
        <w:rPr>
          <w:rFonts w:ascii="Times New Roman" w:hAnsi="Times New Roman"/>
          <w:sz w:val="24"/>
          <w:szCs w:val="24"/>
          <w:lang w:val="es-ES_tradnl"/>
        </w:rPr>
        <w:t>Las</w:t>
      </w:r>
      <w:r w:rsidR="003A1F4A" w:rsidRPr="006C5EAC">
        <w:rPr>
          <w:rFonts w:ascii="Times New Roman" w:hAnsi="Times New Roman"/>
          <w:sz w:val="24"/>
          <w:szCs w:val="24"/>
          <w:lang w:val="es-ES_tradnl"/>
        </w:rPr>
        <w:t xml:space="preserve"> formas de contagio son varias:</w:t>
      </w:r>
    </w:p>
    <w:p w14:paraId="28B1DB2E" w14:textId="77777777" w:rsidR="006C5EAC" w:rsidRPr="006C5EAC" w:rsidRDefault="006C5EAC" w:rsidP="006C5EAC">
      <w:pPr>
        <w:pStyle w:val="Sinespaciado"/>
        <w:rPr>
          <w:sz w:val="16"/>
          <w:szCs w:val="16"/>
        </w:rPr>
      </w:pPr>
    </w:p>
    <w:p w14:paraId="61E7D16C" w14:textId="125DF750" w:rsidR="003A1F4A" w:rsidRPr="00FB0835" w:rsidRDefault="00210A36" w:rsidP="008E5125">
      <w:pPr>
        <w:pStyle w:val="Textoindependiente"/>
        <w:numPr>
          <w:ilvl w:val="0"/>
          <w:numId w:val="23"/>
        </w:numPr>
        <w:spacing w:after="240" w:line="360" w:lineRule="auto"/>
        <w:ind w:left="284" w:hanging="284"/>
        <w:jc w:val="both"/>
        <w:rPr>
          <w:lang w:val="es-ES_tradnl"/>
        </w:rPr>
      </w:pPr>
      <w:r w:rsidRPr="00FB0835">
        <w:rPr>
          <w:lang w:val="es-ES_tradnl"/>
        </w:rPr>
        <w:t>Transmisión entre individuos: de forma experimental se han realizado inoculaciones de sangre completa infectada vía peritoneal</w:t>
      </w:r>
      <w:r w:rsidR="008E5125">
        <w:rPr>
          <w:lang w:val="es-ES_tradnl"/>
        </w:rPr>
        <w:t>, oral, subcutánea, intravenosa</w:t>
      </w:r>
    </w:p>
    <w:p w14:paraId="5A989AA2" w14:textId="272F7AF4" w:rsidR="003A1F4A" w:rsidRPr="00FB0835" w:rsidRDefault="00210A36" w:rsidP="008E5125">
      <w:pPr>
        <w:pStyle w:val="Textoindependiente"/>
        <w:numPr>
          <w:ilvl w:val="0"/>
          <w:numId w:val="23"/>
        </w:numPr>
        <w:spacing w:after="240" w:line="360" w:lineRule="auto"/>
        <w:ind w:left="284" w:hanging="284"/>
        <w:jc w:val="both"/>
        <w:rPr>
          <w:lang w:val="es-ES_tradnl"/>
        </w:rPr>
      </w:pPr>
      <w:r w:rsidRPr="00FB0835">
        <w:rPr>
          <w:lang w:val="es-ES_tradnl"/>
        </w:rPr>
        <w:t xml:space="preserve">Inoculación subcutánea por peleas: se creía poco probable, pero en la actualidad se considera una vía de contagio por la presencia de heridas, las cuales entran en contacto con la saliva y sangre contaminada. Estudios recientes han logrado aislar </w:t>
      </w:r>
      <w:r w:rsidR="00D76F02" w:rsidRPr="00FB0835">
        <w:rPr>
          <w:i/>
          <w:lang w:val="es-ES_tradnl"/>
        </w:rPr>
        <w:t>Mycoplasma h</w:t>
      </w:r>
      <w:r w:rsidR="006B25F2" w:rsidRPr="00FB0835">
        <w:rPr>
          <w:i/>
          <w:lang w:val="es-ES_tradnl"/>
        </w:rPr>
        <w:t>aemofelis</w:t>
      </w:r>
      <w:r w:rsidRPr="00FB0835">
        <w:rPr>
          <w:lang w:val="es-ES_tradnl"/>
        </w:rPr>
        <w:t xml:space="preserve"> en heces y saliva de gatos </w:t>
      </w:r>
      <w:r w:rsidRPr="00FB0835">
        <w:rPr>
          <w:b/>
          <w:i/>
          <w:sz w:val="20"/>
          <w:lang w:val="es-ES_tradnl"/>
        </w:rPr>
        <w:t>(Santos, A. 2008 y Tasker, S. 2010)</w:t>
      </w:r>
    </w:p>
    <w:p w14:paraId="549FA83C" w14:textId="77777777" w:rsidR="006C5EAC" w:rsidRDefault="00210A36" w:rsidP="006C5EAC">
      <w:pPr>
        <w:pStyle w:val="Textoindependiente"/>
        <w:numPr>
          <w:ilvl w:val="0"/>
          <w:numId w:val="23"/>
        </w:numPr>
        <w:spacing w:after="240" w:line="360" w:lineRule="auto"/>
        <w:ind w:left="284" w:hanging="284"/>
        <w:jc w:val="both"/>
        <w:rPr>
          <w:lang w:val="es-ES_tradnl"/>
        </w:rPr>
      </w:pPr>
      <w:r w:rsidRPr="00FB0835">
        <w:rPr>
          <w:lang w:val="es-ES_tradnl"/>
        </w:rPr>
        <w:t xml:space="preserve">Ectoparásitos: La pulga se considera como un potencial vector en la transmisión de la enfermedad. Estudios recientes indican que </w:t>
      </w:r>
      <w:r w:rsidRPr="00FB0835">
        <w:rPr>
          <w:i/>
          <w:lang w:val="es-ES_tradnl"/>
        </w:rPr>
        <w:t>Ctenocephalides felis</w:t>
      </w:r>
      <w:r w:rsidRPr="00FB0835">
        <w:rPr>
          <w:lang w:val="es-ES_tradnl"/>
        </w:rPr>
        <w:t xml:space="preserve"> contagia la enfermedad de manera experimental </w:t>
      </w:r>
      <w:r w:rsidRPr="00FB0835">
        <w:rPr>
          <w:b/>
          <w:i/>
          <w:sz w:val="20"/>
          <w:lang w:val="es-ES_tradnl"/>
        </w:rPr>
        <w:t>(Spada et al, 2014)</w:t>
      </w:r>
    </w:p>
    <w:p w14:paraId="7D9E3B72" w14:textId="1604E3B1" w:rsidR="003A1F4A" w:rsidRPr="006C5EAC" w:rsidRDefault="00210A36" w:rsidP="006C5EAC">
      <w:pPr>
        <w:pStyle w:val="Textoindependiente"/>
        <w:numPr>
          <w:ilvl w:val="0"/>
          <w:numId w:val="23"/>
        </w:numPr>
        <w:spacing w:after="240" w:line="360" w:lineRule="auto"/>
        <w:ind w:left="284" w:hanging="284"/>
        <w:jc w:val="both"/>
        <w:rPr>
          <w:lang w:val="es-ES_tradnl"/>
        </w:rPr>
      </w:pPr>
      <w:r w:rsidRPr="006C5EAC">
        <w:rPr>
          <w:lang w:val="es-ES_tradnl"/>
        </w:rPr>
        <w:t>Vertical: Las vías: transplacentaria, transmamaria y uterina se han planteado como posibles formas de contagio, p</w:t>
      </w:r>
      <w:r w:rsidR="008E5125" w:rsidRPr="006C5EAC">
        <w:rPr>
          <w:lang w:val="es-ES_tradnl"/>
        </w:rPr>
        <w:t>ero aún no han sido comprobadas</w:t>
      </w:r>
    </w:p>
    <w:p w14:paraId="3149ED7B" w14:textId="00033DF6" w:rsidR="00210A36" w:rsidRPr="00FB0835" w:rsidRDefault="00210A36" w:rsidP="008E5125">
      <w:pPr>
        <w:pStyle w:val="Textoindependiente"/>
        <w:numPr>
          <w:ilvl w:val="0"/>
          <w:numId w:val="23"/>
        </w:numPr>
        <w:spacing w:after="240" w:line="360" w:lineRule="auto"/>
        <w:ind w:left="284" w:hanging="284"/>
        <w:jc w:val="both"/>
        <w:rPr>
          <w:lang w:val="es-ES_tradnl"/>
        </w:rPr>
      </w:pPr>
      <w:r w:rsidRPr="00FB0835">
        <w:rPr>
          <w:lang w:val="es-ES_tradnl"/>
        </w:rPr>
        <w:t>Iatrogénica: En caso de las tras</w:t>
      </w:r>
      <w:r w:rsidR="008E5125">
        <w:rPr>
          <w:lang w:val="es-ES_tradnl"/>
        </w:rPr>
        <w:t>fusiones con sangre contaminada</w:t>
      </w:r>
    </w:p>
    <w:p w14:paraId="65B5511E" w14:textId="1D98F6D7" w:rsidR="00161068" w:rsidRPr="00FB0835" w:rsidRDefault="0079211B" w:rsidP="00554EFD">
      <w:pPr>
        <w:pStyle w:val="Ttulo2"/>
        <w:ind w:firstLine="0"/>
        <w:rPr>
          <w:rFonts w:cs="Times New Roman"/>
          <w:lang w:val="es-ES_tradnl"/>
        </w:rPr>
      </w:pPr>
      <w:bookmarkStart w:id="21" w:name="_Toc63626494"/>
      <w:r w:rsidRPr="00FB0835">
        <w:rPr>
          <w:rFonts w:cs="Times New Roman"/>
          <w:lang w:val="es-ES_tradnl"/>
        </w:rPr>
        <w:lastRenderedPageBreak/>
        <w:t>3.8. PATOGENIA</w:t>
      </w:r>
      <w:bookmarkEnd w:id="21"/>
    </w:p>
    <w:p w14:paraId="2FD115CA" w14:textId="5806A7C4" w:rsidR="00210A36" w:rsidRPr="00FB0835" w:rsidRDefault="00210A36" w:rsidP="00161068">
      <w:pPr>
        <w:pStyle w:val="Ttulo3"/>
        <w:rPr>
          <w:rFonts w:cs="Times New Roman"/>
          <w:b/>
          <w:lang w:val="es-ES_tradnl"/>
        </w:rPr>
      </w:pPr>
      <w:bookmarkStart w:id="22" w:name="_Toc63626495"/>
      <w:r w:rsidRPr="00FB0835">
        <w:rPr>
          <w:rFonts w:cs="Times New Roman"/>
          <w:b/>
          <w:lang w:val="es-ES_tradnl"/>
        </w:rPr>
        <w:t>3.8.1. Periodo de incubación</w:t>
      </w:r>
      <w:bookmarkEnd w:id="22"/>
    </w:p>
    <w:p w14:paraId="2FBA5B44" w14:textId="77777777" w:rsidR="00161068" w:rsidRPr="00FB0835" w:rsidRDefault="00161068" w:rsidP="00161068">
      <w:pPr>
        <w:rPr>
          <w:lang w:val="es-ES_tradnl"/>
        </w:rPr>
      </w:pPr>
    </w:p>
    <w:p w14:paraId="033DBBBB" w14:textId="77777777" w:rsidR="00210A36" w:rsidRPr="00FB0835" w:rsidRDefault="00210A36" w:rsidP="00210A36">
      <w:pPr>
        <w:pStyle w:val="Textoindependiente"/>
        <w:spacing w:after="240" w:line="360" w:lineRule="auto"/>
        <w:jc w:val="both"/>
        <w:rPr>
          <w:b/>
          <w:i/>
          <w:sz w:val="20"/>
          <w:lang w:val="es-ES_tradnl"/>
        </w:rPr>
      </w:pPr>
      <w:r w:rsidRPr="00FB0835">
        <w:rPr>
          <w:lang w:val="es-ES_tradnl"/>
        </w:rPr>
        <w:t xml:space="preserve">Mediante estudios experimentales, se ha determinado que en promedio la aparición de síntomas varía entre 2 a 34 días siendo el pico de bacteriemia entre las 2 a 3 semanas post infección; lo que no está directamente relacionado con la presentación de síntomas </w:t>
      </w:r>
      <w:r w:rsidRPr="00FB0835">
        <w:rPr>
          <w:b/>
          <w:i/>
          <w:sz w:val="20"/>
          <w:lang w:val="es-ES_tradnl"/>
        </w:rPr>
        <w:t>(Foster, D. 2012 y Tasker, S.  2010).</w:t>
      </w:r>
    </w:p>
    <w:p w14:paraId="7257A423" w14:textId="77777777" w:rsidR="00210A36" w:rsidRPr="00FB0835" w:rsidRDefault="00210A36" w:rsidP="00210A36">
      <w:pPr>
        <w:pStyle w:val="Textoindependiente"/>
        <w:spacing w:after="240" w:line="360" w:lineRule="auto"/>
        <w:jc w:val="both"/>
        <w:rPr>
          <w:lang w:val="es-ES_tradnl"/>
        </w:rPr>
      </w:pPr>
      <w:r w:rsidRPr="00FB0835">
        <w:rPr>
          <w:lang w:val="es-ES_tradnl"/>
        </w:rPr>
        <w:t>Se describen cinco fases en la infección por Mycoplasma:</w:t>
      </w:r>
    </w:p>
    <w:p w14:paraId="1B8FDC09" w14:textId="712B2F6D" w:rsidR="003A1F4A" w:rsidRPr="00FB0835" w:rsidRDefault="00210A36" w:rsidP="008E5125">
      <w:pPr>
        <w:pStyle w:val="Textoindependiente"/>
        <w:numPr>
          <w:ilvl w:val="0"/>
          <w:numId w:val="24"/>
        </w:numPr>
        <w:spacing w:after="240" w:line="360" w:lineRule="auto"/>
        <w:ind w:left="284" w:hanging="284"/>
        <w:jc w:val="both"/>
        <w:rPr>
          <w:lang w:val="es-ES_tradnl"/>
        </w:rPr>
      </w:pPr>
      <w:r w:rsidRPr="00FB0835">
        <w:rPr>
          <w:b/>
          <w:lang w:val="es-ES_tradnl"/>
        </w:rPr>
        <w:t>Fase Preparasistémica.</w:t>
      </w:r>
      <w:r w:rsidR="006C5EAC">
        <w:rPr>
          <w:lang w:val="es-ES_tradnl"/>
        </w:rPr>
        <w:t xml:space="preserve"> S</w:t>
      </w:r>
      <w:r w:rsidRPr="00FB0835">
        <w:rPr>
          <w:lang w:val="es-ES_tradnl"/>
        </w:rPr>
        <w:t xml:space="preserve">e da luego de que el gato es expuesto al microorganismo, antes que este inicie su reproducción. La cual puede durar de dos a tres semanas y luego pueden iniciar los signos clínicos, también se pueden encontrar pacientes asintomáticos o que presenten signos hasta 6 semanas después </w:t>
      </w:r>
      <w:r w:rsidRPr="00FB0835">
        <w:rPr>
          <w:b/>
          <w:i/>
          <w:sz w:val="20"/>
          <w:lang w:val="es-ES_tradnl"/>
        </w:rPr>
        <w:t>(Foster, D. 2012 y Cushing, I. 2013)</w:t>
      </w:r>
    </w:p>
    <w:p w14:paraId="6F50AD9C" w14:textId="5E84CD44" w:rsidR="003A1F4A" w:rsidRPr="00FB0835" w:rsidRDefault="00210A36" w:rsidP="008E5125">
      <w:pPr>
        <w:pStyle w:val="Textoindependiente"/>
        <w:numPr>
          <w:ilvl w:val="0"/>
          <w:numId w:val="24"/>
        </w:numPr>
        <w:spacing w:after="240" w:line="360" w:lineRule="auto"/>
        <w:ind w:left="284" w:hanging="284"/>
        <w:jc w:val="both"/>
        <w:rPr>
          <w:lang w:val="es-ES_tradnl"/>
        </w:rPr>
      </w:pPr>
      <w:r w:rsidRPr="00FB0835">
        <w:rPr>
          <w:b/>
          <w:lang w:val="es-ES_tradnl"/>
        </w:rPr>
        <w:t xml:space="preserve">Fase </w:t>
      </w:r>
      <w:r w:rsidR="006C5EAC" w:rsidRPr="00FB0835">
        <w:rPr>
          <w:b/>
          <w:lang w:val="es-ES_tradnl"/>
        </w:rPr>
        <w:t>Parasistémica.</w:t>
      </w:r>
      <w:r w:rsidR="006C5EAC">
        <w:rPr>
          <w:b/>
          <w:lang w:val="es-ES_tradnl"/>
        </w:rPr>
        <w:t xml:space="preserve"> - </w:t>
      </w:r>
      <w:r w:rsidR="006C5EAC">
        <w:rPr>
          <w:bCs/>
          <w:lang w:val="es-ES_tradnl"/>
        </w:rPr>
        <w:t>A</w:t>
      </w:r>
      <w:r w:rsidRPr="00FB0835">
        <w:rPr>
          <w:lang w:val="es-ES_tradnl"/>
        </w:rPr>
        <w:t xml:space="preserve">barca después de las tres semanas, si la forma de contagio de </w:t>
      </w:r>
      <w:r w:rsidRPr="00FB0835">
        <w:rPr>
          <w:i/>
          <w:lang w:val="es-ES_tradnl"/>
        </w:rPr>
        <w:t xml:space="preserve">mycoplasma </w:t>
      </w:r>
      <w:r w:rsidRPr="00FB0835">
        <w:rPr>
          <w:lang w:val="es-ES_tradnl"/>
        </w:rPr>
        <w:t xml:space="preserve">es por vía intravenosa, la aparición de síntomas y signos será en un lapso de </w:t>
      </w:r>
      <w:r w:rsidR="008E5125">
        <w:rPr>
          <w:lang w:val="es-ES_tradnl"/>
        </w:rPr>
        <w:t>veintidós a cincuenta y un días</w:t>
      </w:r>
    </w:p>
    <w:p w14:paraId="6AE6506D" w14:textId="5674E78D" w:rsidR="003A1F4A" w:rsidRPr="00FB0835" w:rsidRDefault="00210A36" w:rsidP="008E5125">
      <w:pPr>
        <w:pStyle w:val="Textoindependiente"/>
        <w:numPr>
          <w:ilvl w:val="0"/>
          <w:numId w:val="24"/>
        </w:numPr>
        <w:spacing w:after="240" w:line="360" w:lineRule="auto"/>
        <w:ind w:left="284" w:hanging="284"/>
        <w:jc w:val="both"/>
        <w:rPr>
          <w:lang w:val="es-ES_tradnl"/>
        </w:rPr>
      </w:pPr>
      <w:r w:rsidRPr="00FB0835">
        <w:rPr>
          <w:b/>
          <w:lang w:val="es-ES_tradnl"/>
        </w:rPr>
        <w:t>Fase Aguda. -</w:t>
      </w:r>
      <w:r w:rsidR="000D5846">
        <w:rPr>
          <w:lang w:val="es-ES_tradnl"/>
        </w:rPr>
        <w:t xml:space="preserve"> </w:t>
      </w:r>
      <w:r w:rsidR="00572A3A">
        <w:rPr>
          <w:lang w:val="es-ES_tradnl"/>
        </w:rPr>
        <w:t>Caracterizada</w:t>
      </w:r>
      <w:r w:rsidR="000D5846">
        <w:rPr>
          <w:lang w:val="es-ES_tradnl"/>
        </w:rPr>
        <w:t xml:space="preserve"> </w:t>
      </w:r>
      <w:r w:rsidRPr="00FB0835">
        <w:rPr>
          <w:lang w:val="es-ES_tradnl"/>
        </w:rPr>
        <w:t xml:space="preserve">por cuadros piréxicos, anémicos, ocasionados por la capacidad del </w:t>
      </w:r>
      <w:r w:rsidRPr="00152F8D">
        <w:rPr>
          <w:i/>
          <w:lang w:val="es-ES_tradnl"/>
        </w:rPr>
        <w:t>Mycoplasma sp</w:t>
      </w:r>
      <w:r w:rsidRPr="00FB0835">
        <w:rPr>
          <w:lang w:val="es-ES_tradnl"/>
        </w:rPr>
        <w:t xml:space="preserve"> para adherirse a la membrana eritrocitaria, afectando su integridad y por tanto reduciendo su vida media; además se presume la producción de anticuerpos antieritrocitarios o específicos a hemoplasmas, causando una reacción Ag-Ac- Complemento y produciendo hemolisis. Los eritrocitos infectados son retirados por los macrófagos de bazo, hígado, médula y pulmón </w:t>
      </w:r>
      <w:r w:rsidRPr="00FB0835">
        <w:rPr>
          <w:b/>
          <w:i/>
          <w:sz w:val="20"/>
          <w:lang w:val="es-ES_tradnl"/>
        </w:rPr>
        <w:t>(Mayors, lab. 2016)</w:t>
      </w:r>
      <w:r w:rsidR="00572A3A">
        <w:rPr>
          <w:lang w:val="es-ES_tradnl"/>
        </w:rPr>
        <w:t xml:space="preserve">, </w:t>
      </w:r>
      <w:r w:rsidRPr="00FB0835">
        <w:rPr>
          <w:lang w:val="es-ES_tradnl"/>
        </w:rPr>
        <w:t xml:space="preserve">la gravedad de la anemia se relaciona con el estado inmunitario y esplénico, debido a que los eritrocitos secuestrados a este nivel pierden su biconcavidad, debilitando a su membrana </w:t>
      </w:r>
      <w:r w:rsidRPr="00FB0835">
        <w:rPr>
          <w:b/>
          <w:i/>
          <w:sz w:val="20"/>
          <w:lang w:val="es-ES_tradnl"/>
        </w:rPr>
        <w:t>(Tasker, S. 2010)</w:t>
      </w:r>
    </w:p>
    <w:p w14:paraId="2624452D" w14:textId="1AE7E7EC" w:rsidR="003A1F4A" w:rsidRPr="00FB0835" w:rsidRDefault="00210A36" w:rsidP="008E5125">
      <w:pPr>
        <w:pStyle w:val="Textoindependiente"/>
        <w:numPr>
          <w:ilvl w:val="0"/>
          <w:numId w:val="24"/>
        </w:numPr>
        <w:spacing w:after="240" w:line="360" w:lineRule="auto"/>
        <w:ind w:left="284" w:hanging="284"/>
        <w:jc w:val="both"/>
        <w:rPr>
          <w:lang w:val="es-ES_tradnl"/>
        </w:rPr>
      </w:pPr>
      <w:r w:rsidRPr="00FB0835">
        <w:rPr>
          <w:b/>
          <w:lang w:val="es-ES_tradnl"/>
        </w:rPr>
        <w:t>Fase de Recuperación. –</w:t>
      </w:r>
      <w:r w:rsidRPr="00FB0835">
        <w:rPr>
          <w:lang w:val="es-ES_tradnl"/>
        </w:rPr>
        <w:t xml:space="preserve"> El volumen gl</w:t>
      </w:r>
      <w:r w:rsidR="00152F8D">
        <w:rPr>
          <w:lang w:val="es-ES_tradnl"/>
        </w:rPr>
        <w:t>o</w:t>
      </w:r>
      <w:r w:rsidR="00F01385">
        <w:rPr>
          <w:lang w:val="es-ES_tradnl"/>
        </w:rPr>
        <w:t>merular vuelve a la normalidad, disminuyendo de forma significativa el número de bacterias, aumentando el hematocrito permaneciendo en el rango normal. Muchos de los felinos afectados se convierten en portadores, siendo visibles en pequeñas cantidades l</w:t>
      </w:r>
      <w:r w:rsidRPr="00FB0835">
        <w:rPr>
          <w:lang w:val="es-ES_tradnl"/>
        </w:rPr>
        <w:t xml:space="preserve">os </w:t>
      </w:r>
      <w:r w:rsidR="00F01385">
        <w:rPr>
          <w:lang w:val="es-ES_tradnl"/>
        </w:rPr>
        <w:t xml:space="preserve">microorganismos </w:t>
      </w:r>
      <w:r w:rsidRPr="00FB0835">
        <w:rPr>
          <w:b/>
          <w:i/>
          <w:sz w:val="20"/>
          <w:lang w:val="es-ES_tradnl"/>
        </w:rPr>
        <w:t>(</w:t>
      </w:r>
      <w:r w:rsidR="00F01385">
        <w:rPr>
          <w:b/>
          <w:i/>
          <w:sz w:val="20"/>
          <w:lang w:val="es-ES_tradnl"/>
        </w:rPr>
        <w:t>Day et al., 2012</w:t>
      </w:r>
      <w:r w:rsidRPr="00FB0835">
        <w:rPr>
          <w:b/>
          <w:i/>
          <w:sz w:val="20"/>
          <w:lang w:val="es-ES_tradnl"/>
        </w:rPr>
        <w:t>)</w:t>
      </w:r>
    </w:p>
    <w:p w14:paraId="375ED7CA" w14:textId="6F709059" w:rsidR="003A1F4A" w:rsidRPr="00FB0835" w:rsidRDefault="00210A36" w:rsidP="008E5125">
      <w:pPr>
        <w:pStyle w:val="Textoindependiente"/>
        <w:numPr>
          <w:ilvl w:val="0"/>
          <w:numId w:val="24"/>
        </w:numPr>
        <w:spacing w:after="240" w:line="360" w:lineRule="auto"/>
        <w:ind w:left="284" w:hanging="284"/>
        <w:jc w:val="both"/>
        <w:rPr>
          <w:lang w:val="es-ES_tradnl"/>
        </w:rPr>
      </w:pPr>
      <w:r w:rsidRPr="00FB0835">
        <w:rPr>
          <w:b/>
          <w:lang w:val="es-ES_tradnl"/>
        </w:rPr>
        <w:lastRenderedPageBreak/>
        <w:t>Fase asintomática. –</w:t>
      </w:r>
      <w:r w:rsidR="00152F8D">
        <w:rPr>
          <w:lang w:val="es-ES_tradnl"/>
        </w:rPr>
        <w:t xml:space="preserve"> No </w:t>
      </w:r>
      <w:r w:rsidRPr="00FB0835">
        <w:rPr>
          <w:lang w:val="es-ES_tradnl"/>
        </w:rPr>
        <w:t>presentan signos clí</w:t>
      </w:r>
      <w:r w:rsidR="00152F8D">
        <w:rPr>
          <w:lang w:val="es-ES_tradnl"/>
        </w:rPr>
        <w:t xml:space="preserve">nicos, </w:t>
      </w:r>
      <w:r w:rsidRPr="00FB0835">
        <w:rPr>
          <w:lang w:val="es-ES_tradnl"/>
        </w:rPr>
        <w:t xml:space="preserve">se convierten en portadores crónicos lo cual puede durar 2 años o más, donde la replicación y la eliminación del </w:t>
      </w:r>
      <w:r w:rsidRPr="00152F8D">
        <w:rPr>
          <w:i/>
          <w:lang w:val="es-ES_tradnl"/>
        </w:rPr>
        <w:t>Mycoplasma sp</w:t>
      </w:r>
      <w:r w:rsidRPr="00FB0835">
        <w:rPr>
          <w:lang w:val="es-ES_tradnl"/>
        </w:rPr>
        <w:t xml:space="preserve"> se encuentra en equilibrio. En algunos casos se puede dar la recidiva de la enfermedad debido a situaciones de estrés, enfermedades sistémicas, neoplasias, preñez y retrovirus </w:t>
      </w:r>
      <w:r w:rsidRPr="00FB0835">
        <w:rPr>
          <w:b/>
          <w:i/>
          <w:sz w:val="20"/>
          <w:lang w:val="es-ES_tradnl"/>
        </w:rPr>
        <w:t>(</w:t>
      </w:r>
      <w:r w:rsidR="0097007C" w:rsidRPr="00FB0835">
        <w:rPr>
          <w:b/>
          <w:i/>
          <w:sz w:val="20"/>
          <w:lang w:val="es-ES_tradnl"/>
        </w:rPr>
        <w:t>Cushing, I. 2013</w:t>
      </w:r>
      <w:r w:rsidRPr="00FB0835">
        <w:rPr>
          <w:b/>
          <w:i/>
          <w:sz w:val="20"/>
          <w:lang w:val="es-ES_tradnl"/>
        </w:rPr>
        <w:t>)</w:t>
      </w:r>
    </w:p>
    <w:p w14:paraId="21951BC3" w14:textId="7036BA4E" w:rsidR="00210A36" w:rsidRPr="00FB0835" w:rsidRDefault="00210A36" w:rsidP="008E5125">
      <w:pPr>
        <w:pStyle w:val="Textoindependiente"/>
        <w:numPr>
          <w:ilvl w:val="0"/>
          <w:numId w:val="24"/>
        </w:numPr>
        <w:spacing w:after="240" w:line="360" w:lineRule="auto"/>
        <w:ind w:left="284" w:hanging="284"/>
        <w:jc w:val="both"/>
        <w:rPr>
          <w:lang w:val="es-ES_tradnl"/>
        </w:rPr>
      </w:pPr>
      <w:r w:rsidRPr="00FB0835">
        <w:rPr>
          <w:b/>
          <w:lang w:val="es-ES_tradnl"/>
        </w:rPr>
        <w:t>Fase de portador.-</w:t>
      </w:r>
      <w:r w:rsidRPr="00FB0835">
        <w:rPr>
          <w:lang w:val="es-ES_tradnl"/>
        </w:rPr>
        <w:t xml:space="preserve"> </w:t>
      </w:r>
      <w:r w:rsidR="00152F8D">
        <w:rPr>
          <w:lang w:val="es-ES_tradnl"/>
        </w:rPr>
        <w:t>Puede</w:t>
      </w:r>
      <w:r w:rsidRPr="00FB0835">
        <w:rPr>
          <w:lang w:val="es-ES_tradnl"/>
        </w:rPr>
        <w:t xml:space="preserve"> durar hasta 2 años, </w:t>
      </w:r>
      <w:r w:rsidR="00152F8D">
        <w:rPr>
          <w:lang w:val="es-ES_tradnl"/>
        </w:rPr>
        <w:t>son</w:t>
      </w:r>
      <w:r w:rsidRPr="00FB0835">
        <w:rPr>
          <w:lang w:val="es-ES_tradnl"/>
        </w:rPr>
        <w:t xml:space="preserve"> clínicamente normales, y la reaparición de la enfermedad es poco frecuente, ya que se eliminará el microorganismo por mecanismos inmunes, los cuales pueden quedar intactos en las vacuolas fagocíticas de macrófagos de bazo y pulmones, también puede darse la supervivencia de los microorganismos en células provocando estados crónicos indefinidos, y debido a esto los gatos portadores estarán en equilibrio pudiendo combatir la replicación de los microorganismos con la fagocitosis y eliminación de los mismos </w:t>
      </w:r>
      <w:r w:rsidRPr="00FB0835">
        <w:rPr>
          <w:b/>
          <w:i/>
          <w:sz w:val="20"/>
          <w:lang w:val="es-ES_tradnl"/>
        </w:rPr>
        <w:t>(Bernard, G. 2009)</w:t>
      </w:r>
    </w:p>
    <w:p w14:paraId="7056C115" w14:textId="73DE6103" w:rsidR="00210A36" w:rsidRPr="00FB0835" w:rsidRDefault="0079211B" w:rsidP="00554EFD">
      <w:pPr>
        <w:pStyle w:val="Ttulo2"/>
        <w:ind w:firstLine="0"/>
        <w:rPr>
          <w:rFonts w:cs="Times New Roman"/>
          <w:lang w:val="es-ES_tradnl"/>
        </w:rPr>
      </w:pPr>
      <w:bookmarkStart w:id="23" w:name="_Toc63626496"/>
      <w:r w:rsidRPr="00FB0835">
        <w:rPr>
          <w:rFonts w:cs="Times New Roman"/>
          <w:lang w:val="es-ES_tradnl"/>
        </w:rPr>
        <w:t>3.9. SIGNOS CLÍNICOS</w:t>
      </w:r>
      <w:bookmarkEnd w:id="23"/>
      <w:r w:rsidRPr="00FB0835">
        <w:rPr>
          <w:rFonts w:cs="Times New Roman"/>
          <w:lang w:val="es-ES_tradnl"/>
        </w:rPr>
        <w:t xml:space="preserve"> </w:t>
      </w:r>
    </w:p>
    <w:p w14:paraId="4B3A3A24" w14:textId="729F7B59" w:rsidR="00210A36" w:rsidRPr="00FB0835" w:rsidRDefault="00152F8D" w:rsidP="00210A36">
      <w:pPr>
        <w:pStyle w:val="Textoindependiente"/>
        <w:spacing w:after="240" w:line="360" w:lineRule="auto"/>
        <w:jc w:val="both"/>
        <w:rPr>
          <w:lang w:val="es-ES_tradnl"/>
        </w:rPr>
      </w:pPr>
      <w:r>
        <w:rPr>
          <w:lang w:val="es-ES_tradnl"/>
        </w:rPr>
        <w:t xml:space="preserve">Son </w:t>
      </w:r>
      <w:r w:rsidR="00210A36" w:rsidRPr="00FB0835">
        <w:rPr>
          <w:lang w:val="es-ES_tradnl"/>
        </w:rPr>
        <w:t xml:space="preserve">tres categorías de presentaciones clínicas, pero no es posible catalogar a todos los gatos en una de estas. La variabilidad clínica depende de la patogenicidad del agente y la variación en la susceptibilidad del huésped y cantidad inoculada </w:t>
      </w:r>
      <w:r w:rsidR="00210A36" w:rsidRPr="00FB0835">
        <w:rPr>
          <w:b/>
          <w:i/>
          <w:sz w:val="20"/>
          <w:lang w:val="es-ES_tradnl"/>
        </w:rPr>
        <w:t>(Cushing, I. 2013)</w:t>
      </w:r>
      <w:r w:rsidR="00210A36" w:rsidRPr="00FB0835">
        <w:rPr>
          <w:lang w:val="es-ES_tradnl"/>
        </w:rPr>
        <w:t>.</w:t>
      </w:r>
    </w:p>
    <w:p w14:paraId="5CED51E2" w14:textId="08F49AA6" w:rsidR="003A1F4A" w:rsidRPr="00FB0835" w:rsidRDefault="00210A36" w:rsidP="00152F8D">
      <w:pPr>
        <w:pStyle w:val="Textoindependiente"/>
        <w:numPr>
          <w:ilvl w:val="0"/>
          <w:numId w:val="25"/>
        </w:numPr>
        <w:spacing w:after="240" w:line="360" w:lineRule="auto"/>
        <w:ind w:left="284" w:hanging="284"/>
        <w:jc w:val="both"/>
        <w:rPr>
          <w:lang w:val="es-ES_tradnl"/>
        </w:rPr>
      </w:pPr>
      <w:r w:rsidRPr="00FB0835">
        <w:rPr>
          <w:lang w:val="es-ES_tradnl"/>
        </w:rPr>
        <w:t>Gatos cachorros y algunos adultos: presentan anemia hiperaguda, letargia, palidez e hipotermias repentinas. Antes de la presentación de estos síntomas por lo general</w:t>
      </w:r>
      <w:r w:rsidR="00152F8D">
        <w:rPr>
          <w:lang w:val="es-ES_tradnl"/>
        </w:rPr>
        <w:t xml:space="preserve"> se encuentran en estado normal</w:t>
      </w:r>
    </w:p>
    <w:p w14:paraId="3F67136E" w14:textId="1FEAC2FD" w:rsidR="003A1F4A" w:rsidRPr="00FB0835" w:rsidRDefault="00210A36" w:rsidP="00152F8D">
      <w:pPr>
        <w:pStyle w:val="Textoindependiente"/>
        <w:numPr>
          <w:ilvl w:val="0"/>
          <w:numId w:val="25"/>
        </w:numPr>
        <w:spacing w:after="240" w:line="360" w:lineRule="auto"/>
        <w:ind w:left="284" w:hanging="284"/>
        <w:jc w:val="both"/>
        <w:rPr>
          <w:lang w:val="es-ES_tradnl"/>
        </w:rPr>
      </w:pPr>
      <w:r w:rsidRPr="00FB0835">
        <w:rPr>
          <w:lang w:val="es-ES_tradnl"/>
        </w:rPr>
        <w:t>Algunos gatos cachorros y la mayoría de los adultos: cursan por cuadros febriles, anemia aguda, debilidad, palidez, soplos cardíacos, esplenomegalia, ictericia, dolor corp</w:t>
      </w:r>
      <w:r w:rsidR="00152F8D">
        <w:rPr>
          <w:lang w:val="es-ES_tradnl"/>
        </w:rPr>
        <w:t>oral difuso, disnea y taquipnea</w:t>
      </w:r>
    </w:p>
    <w:p w14:paraId="53C80421" w14:textId="706131C8" w:rsidR="00210A36" w:rsidRPr="00FB0835" w:rsidRDefault="00210A36" w:rsidP="00152F8D">
      <w:pPr>
        <w:pStyle w:val="Textoindependiente"/>
        <w:numPr>
          <w:ilvl w:val="0"/>
          <w:numId w:val="25"/>
        </w:numPr>
        <w:spacing w:after="240" w:line="360" w:lineRule="auto"/>
        <w:ind w:left="284" w:hanging="284"/>
        <w:jc w:val="both"/>
        <w:rPr>
          <w:lang w:val="es-ES_tradnl"/>
        </w:rPr>
      </w:pPr>
      <w:r w:rsidRPr="00FB0835">
        <w:rPr>
          <w:lang w:val="es-ES_tradnl"/>
        </w:rPr>
        <w:t xml:space="preserve">Gatos adultos: pueden presentar cuadros de anemia leve con fiebre moderada, debilidad y baja de condición corporal </w:t>
      </w:r>
      <w:r w:rsidRPr="00FB0835">
        <w:rPr>
          <w:b/>
          <w:i/>
          <w:sz w:val="20"/>
          <w:lang w:val="es-ES_tradnl"/>
        </w:rPr>
        <w:t>(Tasker, S. 2004)</w:t>
      </w:r>
      <w:r w:rsidRPr="00FB0835">
        <w:rPr>
          <w:lang w:val="es-ES_tradnl"/>
        </w:rPr>
        <w:t>.</w:t>
      </w:r>
    </w:p>
    <w:p w14:paraId="3B534B11" w14:textId="262D6C59" w:rsidR="00210A36" w:rsidRPr="00FB0835" w:rsidRDefault="00210A36" w:rsidP="00210A36">
      <w:pPr>
        <w:pStyle w:val="Textoindependiente"/>
        <w:spacing w:after="240" w:line="360" w:lineRule="auto"/>
        <w:jc w:val="both"/>
        <w:rPr>
          <w:lang w:val="es-ES_tradnl"/>
        </w:rPr>
      </w:pPr>
      <w:r w:rsidRPr="00FB0835">
        <w:rPr>
          <w:lang w:val="es-ES_tradnl"/>
        </w:rPr>
        <w:t xml:space="preserve">Un mayor porcentaje de gatos con fiebre, están infectados con </w:t>
      </w:r>
      <w:r w:rsidR="00152F8D">
        <w:rPr>
          <w:i/>
          <w:lang w:val="es-ES_tradnl"/>
        </w:rPr>
        <w:t>Mycoplasma h</w:t>
      </w:r>
      <w:r w:rsidR="006B25F2" w:rsidRPr="00FB0835">
        <w:rPr>
          <w:i/>
          <w:lang w:val="es-ES_tradnl"/>
        </w:rPr>
        <w:t>aemofelis</w:t>
      </w:r>
      <w:r w:rsidRPr="00FB0835">
        <w:rPr>
          <w:lang w:val="es-ES_tradnl"/>
        </w:rPr>
        <w:t xml:space="preserve">, que los gatos sin fiebre, sugiriendo que el organismo puede estar </w:t>
      </w:r>
      <w:r w:rsidRPr="00FB0835">
        <w:rPr>
          <w:lang w:val="es-ES_tradnl"/>
        </w:rPr>
        <w:lastRenderedPageBreak/>
        <w:t xml:space="preserve">asociado con fiebre de origen desconocido </w:t>
      </w:r>
      <w:r w:rsidR="000E179C">
        <w:rPr>
          <w:b/>
          <w:i/>
          <w:sz w:val="20"/>
          <w:lang w:val="es-ES_tradnl"/>
        </w:rPr>
        <w:t>(Palmero,</w:t>
      </w:r>
      <w:r w:rsidR="00DB2F38">
        <w:rPr>
          <w:b/>
          <w:i/>
          <w:sz w:val="20"/>
          <w:lang w:val="es-ES_tradnl"/>
        </w:rPr>
        <w:t xml:space="preserve"> M</w:t>
      </w:r>
      <w:r w:rsidR="000E179C">
        <w:rPr>
          <w:b/>
          <w:i/>
          <w:sz w:val="20"/>
          <w:lang w:val="es-ES_tradnl"/>
        </w:rPr>
        <w:t>. 2010</w:t>
      </w:r>
      <w:r w:rsidRPr="00FB0835">
        <w:rPr>
          <w:b/>
          <w:i/>
          <w:sz w:val="20"/>
          <w:lang w:val="es-ES_tradnl"/>
        </w:rPr>
        <w:t>)</w:t>
      </w:r>
      <w:r w:rsidRPr="00FB0835">
        <w:rPr>
          <w:lang w:val="es-ES_tradnl"/>
        </w:rPr>
        <w:t>.</w:t>
      </w:r>
    </w:p>
    <w:p w14:paraId="0573A64B" w14:textId="77777777" w:rsidR="00210A36" w:rsidRPr="00FB0835" w:rsidRDefault="00210A36" w:rsidP="006C5EAC">
      <w:pPr>
        <w:pStyle w:val="Textoindependiente"/>
        <w:spacing w:after="240" w:line="360" w:lineRule="auto"/>
        <w:jc w:val="both"/>
        <w:rPr>
          <w:lang w:val="es-ES_tradnl"/>
        </w:rPr>
      </w:pPr>
      <w:r w:rsidRPr="00FB0835">
        <w:rPr>
          <w:lang w:val="es-ES_tradnl"/>
        </w:rPr>
        <w:t xml:space="preserve">La anemia es el signo característico de esta enfermedad, la misma es más grave cuando la infección ocurre con </w:t>
      </w:r>
      <w:r w:rsidRPr="00FB0835">
        <w:rPr>
          <w:i/>
          <w:lang w:val="es-ES_tradnl"/>
        </w:rPr>
        <w:t xml:space="preserve">M. haemofelis. </w:t>
      </w:r>
      <w:r w:rsidRPr="00FB0835">
        <w:rPr>
          <w:lang w:val="es-ES_tradnl"/>
        </w:rPr>
        <w:t xml:space="preserve">En la presentación aguda los signos más comunes son: anemia severa, con taquipnea, taquicardia, depresión, anorexia, mucosas pálidas, pérdida de peso, ictericia, disnea, fiebre y en ocasiones la muerte. Ha sido comunicada la esplenomegalia asociada a la destrucción extravascular de los eritrocitos y posiblemente hematopoyesis extramedular </w:t>
      </w:r>
      <w:r w:rsidRPr="00FB0835">
        <w:rPr>
          <w:b/>
          <w:i/>
          <w:sz w:val="20"/>
          <w:lang w:val="es-ES_tradnl"/>
        </w:rPr>
        <w:t>(Greene, C. 2012)</w:t>
      </w:r>
      <w:r w:rsidRPr="00FB0835">
        <w:rPr>
          <w:lang w:val="es-ES_tradnl"/>
        </w:rPr>
        <w:t>.</w:t>
      </w:r>
    </w:p>
    <w:p w14:paraId="4CA95A66" w14:textId="10BB7CA3" w:rsidR="006A5F44" w:rsidRDefault="008C5A7E" w:rsidP="00D76F02">
      <w:pPr>
        <w:pStyle w:val="Descripcin"/>
        <w:rPr>
          <w:rFonts w:ascii="Times New Roman" w:hAnsi="Times New Roman"/>
          <w:i/>
          <w:lang w:val="es-ES_tradnl"/>
        </w:rPr>
      </w:pPr>
      <w:bookmarkStart w:id="24" w:name="_Toc54442898"/>
      <w:bookmarkStart w:id="25" w:name="_Toc63630938"/>
      <w:r w:rsidRPr="00FB0835">
        <w:rPr>
          <w:rFonts w:ascii="Times New Roman" w:hAnsi="Times New Roman"/>
          <w:lang w:val="es-ES_tradnl"/>
        </w:rPr>
        <w:t xml:space="preserve">Cuadro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Cuadro_N° \* ARABIC </w:instrText>
      </w:r>
      <w:r w:rsidRPr="00FB0835">
        <w:rPr>
          <w:rFonts w:ascii="Times New Roman" w:hAnsi="Times New Roman"/>
          <w:lang w:val="es-ES_tradnl"/>
        </w:rPr>
        <w:fldChar w:fldCharType="separate"/>
      </w:r>
      <w:r w:rsidR="00E106B8">
        <w:rPr>
          <w:rFonts w:ascii="Times New Roman" w:hAnsi="Times New Roman"/>
          <w:noProof/>
          <w:lang w:val="es-ES_tradnl"/>
        </w:rPr>
        <w:t>2</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eastAsia="Calibri" w:hAnsi="Times New Roman"/>
          <w:szCs w:val="20"/>
          <w:lang w:val="es-ES_tradnl"/>
        </w:rPr>
        <w:t xml:space="preserve">Signos clínicos de </w:t>
      </w:r>
      <w:r w:rsidRPr="00FB0835">
        <w:rPr>
          <w:rFonts w:ascii="Times New Roman" w:hAnsi="Times New Roman"/>
          <w:i/>
          <w:lang w:val="es-ES_tradnl"/>
        </w:rPr>
        <w:t>Mycoplasma Haemofelis</w:t>
      </w:r>
      <w:bookmarkEnd w:id="24"/>
      <w:bookmarkEnd w:id="25"/>
    </w:p>
    <w:p w14:paraId="60504233" w14:textId="77777777" w:rsidR="00AD2B5B" w:rsidRPr="00AD2B5B" w:rsidRDefault="00AD2B5B" w:rsidP="00AD2B5B">
      <w:pPr>
        <w:rPr>
          <w:lang w:val="es-ES_tradnl"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1985"/>
      </w:tblGrid>
      <w:tr w:rsidR="00210A36" w:rsidRPr="00FB0835" w14:paraId="5CD46ADC" w14:textId="77777777" w:rsidTr="006C5EAC">
        <w:tc>
          <w:tcPr>
            <w:tcW w:w="3147" w:type="dxa"/>
            <w:shd w:val="clear" w:color="auto" w:fill="EAF1DD" w:themeFill="accent3" w:themeFillTint="33"/>
          </w:tcPr>
          <w:p w14:paraId="521D321F" w14:textId="77777777" w:rsidR="00210A36" w:rsidRPr="006C5EAC" w:rsidRDefault="00210A36" w:rsidP="00D76F02">
            <w:pPr>
              <w:pStyle w:val="Sinespaciado"/>
              <w:rPr>
                <w:rFonts w:ascii="Times New Roman" w:hAnsi="Times New Roman"/>
                <w:b/>
                <w:bCs/>
                <w:lang w:val="es-ES_tradnl"/>
              </w:rPr>
            </w:pPr>
            <w:r w:rsidRPr="006C5EAC">
              <w:rPr>
                <w:rFonts w:ascii="Times New Roman" w:hAnsi="Times New Roman"/>
                <w:b/>
                <w:bCs/>
                <w:lang w:val="es-ES_tradnl"/>
              </w:rPr>
              <w:t>Agudo</w:t>
            </w:r>
          </w:p>
        </w:tc>
        <w:tc>
          <w:tcPr>
            <w:tcW w:w="1985" w:type="dxa"/>
            <w:shd w:val="clear" w:color="auto" w:fill="EAF1DD" w:themeFill="accent3" w:themeFillTint="33"/>
          </w:tcPr>
          <w:p w14:paraId="4518A08F" w14:textId="77777777" w:rsidR="00210A36" w:rsidRPr="006C5EAC" w:rsidRDefault="00210A36" w:rsidP="00D76F02">
            <w:pPr>
              <w:pStyle w:val="Sinespaciado"/>
              <w:rPr>
                <w:rFonts w:ascii="Times New Roman" w:hAnsi="Times New Roman"/>
                <w:b/>
                <w:bCs/>
                <w:lang w:val="es-ES_tradnl"/>
              </w:rPr>
            </w:pPr>
            <w:r w:rsidRPr="006C5EAC">
              <w:rPr>
                <w:rFonts w:ascii="Times New Roman" w:hAnsi="Times New Roman"/>
                <w:b/>
                <w:bCs/>
                <w:lang w:val="es-ES_tradnl"/>
              </w:rPr>
              <w:t>Crónico</w:t>
            </w:r>
          </w:p>
        </w:tc>
      </w:tr>
      <w:tr w:rsidR="00210A36" w:rsidRPr="00FB0835" w14:paraId="794D483F" w14:textId="77777777" w:rsidTr="00D76F02">
        <w:trPr>
          <w:trHeight w:val="1328"/>
        </w:trPr>
        <w:tc>
          <w:tcPr>
            <w:tcW w:w="3147" w:type="dxa"/>
          </w:tcPr>
          <w:p w14:paraId="3D81CEBE" w14:textId="0981F54E" w:rsidR="00210A36" w:rsidRPr="00FB0835" w:rsidRDefault="00FE7F90" w:rsidP="00D76F02">
            <w:pPr>
              <w:pStyle w:val="Sinespaciado"/>
              <w:rPr>
                <w:rFonts w:ascii="Times New Roman" w:hAnsi="Times New Roman"/>
                <w:lang w:val="es-ES_tradnl"/>
              </w:rPr>
            </w:pPr>
            <w:r>
              <w:rPr>
                <w:rFonts w:ascii="Times New Roman" w:hAnsi="Times New Roman"/>
                <w:lang w:val="es-ES_tradnl"/>
              </w:rPr>
              <w:t xml:space="preserve">Letargia, </w:t>
            </w:r>
            <w:r w:rsidR="00210A36" w:rsidRPr="00FB0835">
              <w:rPr>
                <w:rFonts w:ascii="Times New Roman" w:hAnsi="Times New Roman"/>
                <w:lang w:val="es-ES_tradnl"/>
              </w:rPr>
              <w:t>Anemia</w:t>
            </w:r>
            <w:r>
              <w:rPr>
                <w:rFonts w:ascii="Times New Roman" w:hAnsi="Times New Roman"/>
                <w:lang w:val="es-ES_tradnl"/>
              </w:rPr>
              <w:t xml:space="preserve">, Hepatomegalia, </w:t>
            </w:r>
            <w:r w:rsidR="00210A36" w:rsidRPr="00FB0835">
              <w:rPr>
                <w:rFonts w:ascii="Times New Roman" w:hAnsi="Times New Roman"/>
                <w:spacing w:val="-1"/>
                <w:lang w:val="es-ES_tradnl"/>
              </w:rPr>
              <w:t xml:space="preserve">Esplenomegalia </w:t>
            </w:r>
            <w:r w:rsidR="00210A36" w:rsidRPr="00FB0835">
              <w:rPr>
                <w:rFonts w:ascii="Times New Roman" w:hAnsi="Times New Roman"/>
                <w:lang w:val="es-ES_tradnl"/>
              </w:rPr>
              <w:t>Dolor</w:t>
            </w:r>
            <w:r>
              <w:rPr>
                <w:rFonts w:ascii="Times New Roman" w:hAnsi="Times New Roman"/>
                <w:lang w:val="es-ES_tradnl"/>
              </w:rPr>
              <w:t xml:space="preserve"> corporal, Taquipnea, </w:t>
            </w:r>
            <w:r w:rsidR="00210A36" w:rsidRPr="00FB0835">
              <w:rPr>
                <w:rFonts w:ascii="Times New Roman" w:hAnsi="Times New Roman"/>
                <w:lang w:val="es-ES_tradnl"/>
              </w:rPr>
              <w:t>Disnea</w:t>
            </w:r>
            <w:r>
              <w:rPr>
                <w:rFonts w:ascii="Times New Roman" w:hAnsi="Times New Roman"/>
                <w:lang w:val="es-ES_tradnl"/>
              </w:rPr>
              <w:t xml:space="preserve">, </w:t>
            </w:r>
            <w:r w:rsidR="00210A36" w:rsidRPr="00FB0835">
              <w:rPr>
                <w:rFonts w:ascii="Times New Roman" w:hAnsi="Times New Roman"/>
                <w:lang w:val="es-ES_tradnl"/>
              </w:rPr>
              <w:t>Pirexia</w:t>
            </w:r>
            <w:r>
              <w:rPr>
                <w:rFonts w:ascii="Times New Roman" w:hAnsi="Times New Roman"/>
                <w:lang w:val="es-ES_tradnl"/>
              </w:rPr>
              <w:t xml:space="preserve">, </w:t>
            </w:r>
            <w:r w:rsidR="00210A36" w:rsidRPr="00FB0835">
              <w:rPr>
                <w:rFonts w:ascii="Times New Roman" w:hAnsi="Times New Roman"/>
                <w:lang w:val="es-ES_tradnl"/>
              </w:rPr>
              <w:t>Ictericia</w:t>
            </w:r>
            <w:r>
              <w:rPr>
                <w:rFonts w:ascii="Times New Roman" w:hAnsi="Times New Roman"/>
                <w:lang w:val="es-ES_tradnl"/>
              </w:rPr>
              <w:t>, fiebre, mucosas pálidas</w:t>
            </w:r>
          </w:p>
        </w:tc>
        <w:tc>
          <w:tcPr>
            <w:tcW w:w="1985" w:type="dxa"/>
          </w:tcPr>
          <w:p w14:paraId="37E51A2D" w14:textId="77777777" w:rsidR="00210A36" w:rsidRPr="00FB0835" w:rsidRDefault="00210A36" w:rsidP="00D76F02">
            <w:pPr>
              <w:pStyle w:val="Sinespaciado"/>
              <w:rPr>
                <w:rFonts w:ascii="Times New Roman" w:hAnsi="Times New Roman"/>
                <w:lang w:val="es-ES_tradnl"/>
              </w:rPr>
            </w:pPr>
            <w:r w:rsidRPr="00FB0835">
              <w:rPr>
                <w:rFonts w:ascii="Times New Roman" w:hAnsi="Times New Roman"/>
                <w:lang w:val="es-ES_tradnl"/>
              </w:rPr>
              <w:t>Pérdida de peso</w:t>
            </w:r>
          </w:p>
          <w:p w14:paraId="6B2A114D" w14:textId="77777777" w:rsidR="00210A36" w:rsidRPr="00FB0835" w:rsidRDefault="00210A36" w:rsidP="00D76F02">
            <w:pPr>
              <w:pStyle w:val="Sinespaciado"/>
              <w:rPr>
                <w:rFonts w:ascii="Times New Roman" w:hAnsi="Times New Roman"/>
                <w:lang w:val="es-ES_tradnl"/>
              </w:rPr>
            </w:pPr>
            <w:r w:rsidRPr="00FB0835">
              <w:rPr>
                <w:rFonts w:ascii="Times New Roman" w:hAnsi="Times New Roman"/>
                <w:lang w:val="es-ES_tradnl"/>
              </w:rPr>
              <w:t>Anemia moderada</w:t>
            </w:r>
          </w:p>
          <w:p w14:paraId="32583802" w14:textId="77777777" w:rsidR="00210A36" w:rsidRDefault="00210A36" w:rsidP="00D76F02">
            <w:pPr>
              <w:pStyle w:val="Sinespaciado"/>
              <w:rPr>
                <w:rFonts w:ascii="Times New Roman" w:hAnsi="Times New Roman"/>
                <w:lang w:val="es-ES_tradnl"/>
              </w:rPr>
            </w:pPr>
            <w:r w:rsidRPr="00FB0835">
              <w:rPr>
                <w:rFonts w:ascii="Times New Roman" w:hAnsi="Times New Roman"/>
                <w:lang w:val="es-ES_tradnl"/>
              </w:rPr>
              <w:t>Pirexia intermitente</w:t>
            </w:r>
          </w:p>
          <w:p w14:paraId="47E6B8D3" w14:textId="5B10E619" w:rsidR="00FE7F90" w:rsidRPr="00FB0835" w:rsidRDefault="00FE7F90" w:rsidP="00D76F02">
            <w:pPr>
              <w:pStyle w:val="Sinespaciado"/>
              <w:rPr>
                <w:rFonts w:ascii="Times New Roman" w:hAnsi="Times New Roman"/>
                <w:lang w:val="es-ES_tradnl"/>
              </w:rPr>
            </w:pPr>
          </w:p>
        </w:tc>
      </w:tr>
    </w:tbl>
    <w:p w14:paraId="49B645D5" w14:textId="61D49FD0" w:rsidR="00210A36" w:rsidRPr="00D4609E" w:rsidRDefault="00210A36" w:rsidP="00D76F02">
      <w:pPr>
        <w:pStyle w:val="Textoindependiente"/>
        <w:spacing w:after="240" w:line="360" w:lineRule="auto"/>
        <w:rPr>
          <w:b/>
          <w:i/>
          <w:iCs/>
          <w:sz w:val="20"/>
          <w:lang w:val="es-ES_tradnl"/>
        </w:rPr>
      </w:pPr>
      <w:r w:rsidRPr="00D4609E">
        <w:rPr>
          <w:b/>
          <w:i/>
          <w:iCs/>
          <w:sz w:val="20"/>
          <w:lang w:val="es-ES_tradnl"/>
        </w:rPr>
        <w:t xml:space="preserve">Fuente: </w:t>
      </w:r>
      <w:r w:rsidRPr="00D4609E">
        <w:rPr>
          <w:bCs/>
          <w:i/>
          <w:iCs/>
          <w:sz w:val="20"/>
          <w:lang w:val="es-ES_tradnl"/>
        </w:rPr>
        <w:t>Foster, D. 2012.</w:t>
      </w:r>
    </w:p>
    <w:p w14:paraId="70A1C7C1" w14:textId="45B320B3" w:rsidR="00210A36" w:rsidRPr="00FB0835" w:rsidRDefault="0079211B" w:rsidP="00554EFD">
      <w:pPr>
        <w:pStyle w:val="Ttulo2"/>
        <w:ind w:firstLine="0"/>
        <w:rPr>
          <w:rFonts w:cs="Times New Roman"/>
          <w:lang w:val="es-ES_tradnl"/>
        </w:rPr>
      </w:pPr>
      <w:bookmarkStart w:id="26" w:name="_Toc63626497"/>
      <w:r w:rsidRPr="00FB0835">
        <w:rPr>
          <w:rFonts w:cs="Times New Roman"/>
          <w:lang w:val="es-ES_tradnl"/>
        </w:rPr>
        <w:t>3.10. DIAGNÓSTICO</w:t>
      </w:r>
      <w:bookmarkEnd w:id="26"/>
    </w:p>
    <w:p w14:paraId="3D4D17B9" w14:textId="1B981460" w:rsidR="00640BEE" w:rsidRPr="00FB0835" w:rsidRDefault="00210A36" w:rsidP="00152F8D">
      <w:pPr>
        <w:pStyle w:val="Textoindependiente"/>
        <w:spacing w:after="240" w:line="360" w:lineRule="auto"/>
        <w:jc w:val="both"/>
        <w:rPr>
          <w:lang w:val="es-ES_tradnl"/>
        </w:rPr>
      </w:pPr>
      <w:r w:rsidRPr="00FB0835">
        <w:rPr>
          <w:lang w:val="es-ES_tradnl"/>
        </w:rPr>
        <w:t>Debido a que el microorganismo es incultivable fuera del hospedador, los métodos diagnósticos se ven reducidos. Los frotis de sangre periférica sometidos a distintas tinciones siguen siendo el de prefer</w:t>
      </w:r>
      <w:r w:rsidR="00FE7F90">
        <w:rPr>
          <w:lang w:val="es-ES_tradnl"/>
        </w:rPr>
        <w:t>encia</w:t>
      </w:r>
      <w:r w:rsidRPr="00FB0835">
        <w:rPr>
          <w:lang w:val="es-ES_tradnl"/>
        </w:rPr>
        <w:t>, sin embargo, los avances en técnicas moleculares han permitido tener pruebas como PCR, TEST que pued</w:t>
      </w:r>
      <w:r w:rsidR="00FE7F90">
        <w:rPr>
          <w:lang w:val="es-ES_tradnl"/>
        </w:rPr>
        <w:t>en implementarse en el</w:t>
      </w:r>
      <w:r w:rsidRPr="00FB0835">
        <w:rPr>
          <w:lang w:val="es-ES_tradnl"/>
        </w:rPr>
        <w:t xml:space="preserve"> diagnóstico, adicional a las pruebas de biometría y química sanguínea que complementan el diagnóstico. </w:t>
      </w:r>
    </w:p>
    <w:p w14:paraId="08BF4206" w14:textId="77777777" w:rsidR="00210A36" w:rsidRPr="00FB0835" w:rsidRDefault="00210A36" w:rsidP="00152F8D">
      <w:pPr>
        <w:pStyle w:val="Textoindependiente"/>
        <w:spacing w:after="240" w:line="360" w:lineRule="auto"/>
        <w:jc w:val="both"/>
        <w:rPr>
          <w:b/>
          <w:i/>
          <w:sz w:val="20"/>
          <w:lang w:val="es-ES_tradnl"/>
        </w:rPr>
      </w:pPr>
      <w:r w:rsidRPr="00FB0835">
        <w:rPr>
          <w:lang w:val="es-ES_tradnl"/>
        </w:rPr>
        <w:t>El diagnóstico definitivo requiere la demostración del microorganismo en los eritrocitos del paciente. Las muestras sanguíneas deberán tomarse antes de iniciar el tratamiento y es más efectivo tomarlas de las venas de la cara interna del pabellón auricular, pues en dichos vasos es más fácil hallarla. El tipo de anemia detectada en los pacientes con Haemobartonellosis primaria es regenerativa con poiquilocitocis, policromasia, anisocitosis, cuerpos de Howell Jolly y metarrubricitos. Por lo general el recuento de glóbulos blancos está aumentado y con neutrofilia en los casos agudos y con monocitosis en los crónicos</w:t>
      </w:r>
      <w:r w:rsidRPr="00FB0835">
        <w:rPr>
          <w:b/>
          <w:i/>
          <w:sz w:val="20"/>
          <w:lang w:val="es-ES_tradnl"/>
        </w:rPr>
        <w:t xml:space="preserve"> (Schaer, M. 2009).</w:t>
      </w:r>
    </w:p>
    <w:p w14:paraId="4D64FCAB" w14:textId="77777777" w:rsidR="00A80E97" w:rsidRDefault="00A80E97" w:rsidP="00210A36">
      <w:pPr>
        <w:pStyle w:val="Textoindependiente"/>
        <w:spacing w:after="240" w:line="360" w:lineRule="auto"/>
        <w:jc w:val="both"/>
        <w:rPr>
          <w:lang w:val="es-ES_tradnl"/>
        </w:rPr>
      </w:pPr>
    </w:p>
    <w:p w14:paraId="2C54936F" w14:textId="4F2EB1BA" w:rsidR="00210A36" w:rsidRPr="00FB0835" w:rsidRDefault="00210A36" w:rsidP="00210A36">
      <w:pPr>
        <w:pStyle w:val="Textoindependiente"/>
        <w:spacing w:after="240" w:line="360" w:lineRule="auto"/>
        <w:jc w:val="both"/>
        <w:rPr>
          <w:sz w:val="20"/>
          <w:lang w:val="es-ES_tradnl"/>
        </w:rPr>
      </w:pPr>
      <w:r w:rsidRPr="00FB0835">
        <w:rPr>
          <w:lang w:val="es-ES_tradnl"/>
        </w:rPr>
        <w:lastRenderedPageBreak/>
        <w:t xml:space="preserve">En los gatos ViF y/o FeLV positivos la anemia es de tipo aregenerativa, especialmente en los estadios finales de ambas enfermedades </w:t>
      </w:r>
      <w:r w:rsidRPr="00FB0835">
        <w:rPr>
          <w:b/>
          <w:i/>
          <w:sz w:val="20"/>
          <w:lang w:val="es-ES_tradnl"/>
        </w:rPr>
        <w:t>(Cruz, A. 2005).</w:t>
      </w:r>
    </w:p>
    <w:p w14:paraId="43A8C617" w14:textId="5107AC7D" w:rsidR="00210A36" w:rsidRPr="00FB0835" w:rsidRDefault="00210A36" w:rsidP="00210A36">
      <w:pPr>
        <w:pStyle w:val="Textoindependiente"/>
        <w:spacing w:after="240" w:line="360" w:lineRule="auto"/>
        <w:jc w:val="both"/>
        <w:rPr>
          <w:sz w:val="20"/>
          <w:lang w:val="es-ES_tradnl"/>
        </w:rPr>
      </w:pPr>
      <w:r w:rsidRPr="00FB0835">
        <w:rPr>
          <w:lang w:val="es-ES_tradnl"/>
        </w:rPr>
        <w:t xml:space="preserve">Las pruebas bioquímicas no arrojan resultados significativos, a no ser porque en algunos casos pueden hallarse aumentadas la GOT, GPT y FAS así como también la bilirrubina sérica </w:t>
      </w:r>
      <w:r w:rsidRPr="00FB0835">
        <w:rPr>
          <w:b/>
          <w:i/>
          <w:sz w:val="20"/>
          <w:lang w:val="es-ES_tradnl"/>
        </w:rPr>
        <w:t>(</w:t>
      </w:r>
      <w:r w:rsidR="00085D41" w:rsidRPr="00FB0835">
        <w:rPr>
          <w:b/>
          <w:i/>
          <w:sz w:val="20"/>
          <w:lang w:val="es-ES_tradnl"/>
        </w:rPr>
        <w:t>Schaer, M. 2009</w:t>
      </w:r>
      <w:r w:rsidRPr="00FB0835">
        <w:rPr>
          <w:b/>
          <w:i/>
          <w:sz w:val="20"/>
          <w:lang w:val="es-ES_tradnl"/>
        </w:rPr>
        <w:t>).</w:t>
      </w:r>
      <w:r w:rsidRPr="00FB0835">
        <w:rPr>
          <w:sz w:val="20"/>
          <w:lang w:val="es-ES_tradnl"/>
        </w:rPr>
        <w:t xml:space="preserve"> </w:t>
      </w:r>
    </w:p>
    <w:p w14:paraId="3CC4461C" w14:textId="0D772DFE" w:rsidR="00210A36" w:rsidRPr="00FB0835" w:rsidRDefault="00210A36" w:rsidP="00210A36">
      <w:pPr>
        <w:pStyle w:val="Textoindependiente"/>
        <w:spacing w:after="240" w:line="360" w:lineRule="auto"/>
        <w:jc w:val="both"/>
        <w:rPr>
          <w:lang w:val="es-ES_tradnl"/>
        </w:rPr>
      </w:pPr>
      <w:r w:rsidRPr="00FB0835">
        <w:rPr>
          <w:lang w:val="es-ES_tradnl"/>
        </w:rPr>
        <w:t xml:space="preserve">En la </w:t>
      </w:r>
      <w:r w:rsidRPr="00152F8D">
        <w:rPr>
          <w:i/>
          <w:lang w:val="es-ES_tradnl"/>
        </w:rPr>
        <w:t>Mycoplasmosis haemofelis</w:t>
      </w:r>
      <w:r w:rsidRPr="00FB0835">
        <w:rPr>
          <w:lang w:val="es-ES_tradnl"/>
        </w:rPr>
        <w:t xml:space="preserve"> el número de eritrocitos puede descender por debajo de 2 m</w:t>
      </w:r>
      <w:r w:rsidR="00173EB5">
        <w:rPr>
          <w:lang w:val="es-ES_tradnl"/>
        </w:rPr>
        <w:t xml:space="preserve">illones por mm³ de sangre, </w:t>
      </w:r>
      <w:r w:rsidRPr="00FB0835">
        <w:rPr>
          <w:lang w:val="es-ES_tradnl"/>
        </w:rPr>
        <w:t>en formas más crónicas el número de glóbulos rojos puede ser algo más elevado; por ejemplo: 3 millones a 4 millones.</w:t>
      </w:r>
    </w:p>
    <w:p w14:paraId="50C26D46" w14:textId="37378437" w:rsidR="00210A36" w:rsidRPr="00FB0835" w:rsidRDefault="00210A36" w:rsidP="00554EFD">
      <w:pPr>
        <w:pStyle w:val="Ttulo3"/>
        <w:spacing w:before="240" w:after="240" w:line="360" w:lineRule="auto"/>
        <w:rPr>
          <w:rFonts w:cs="Times New Roman"/>
          <w:b/>
          <w:lang w:val="es-ES_tradnl"/>
        </w:rPr>
      </w:pPr>
      <w:bookmarkStart w:id="27" w:name="_Toc63626498"/>
      <w:r w:rsidRPr="00FB0835">
        <w:rPr>
          <w:rFonts w:cs="Times New Roman"/>
          <w:b/>
          <w:lang w:val="es-ES_tradnl"/>
        </w:rPr>
        <w:t>3.10.1. Frotis sanguíneo</w:t>
      </w:r>
      <w:bookmarkEnd w:id="27"/>
    </w:p>
    <w:p w14:paraId="4DE6ECBF" w14:textId="77777777" w:rsidR="00210A36" w:rsidRPr="00FB0835" w:rsidRDefault="00210A36" w:rsidP="00554EFD">
      <w:pPr>
        <w:pStyle w:val="Textoindependiente"/>
        <w:spacing w:before="240" w:after="240" w:line="360" w:lineRule="auto"/>
        <w:jc w:val="both"/>
        <w:rPr>
          <w:lang w:val="es-ES_tradnl"/>
        </w:rPr>
      </w:pPr>
      <w:r w:rsidRPr="00FB0835">
        <w:rPr>
          <w:lang w:val="es-ES_tradnl"/>
        </w:rPr>
        <w:t xml:space="preserve">Se debe tener en cuenta que la sensibilidad fluctúa de 0 al 37,5% y la especificidad entre el 84 al 98% en casos de </w:t>
      </w:r>
      <w:r w:rsidRPr="00152F8D">
        <w:rPr>
          <w:i/>
          <w:lang w:val="es-ES_tradnl"/>
        </w:rPr>
        <w:t>Mhf,</w:t>
      </w:r>
      <w:r w:rsidRPr="00FB0835">
        <w:rPr>
          <w:lang w:val="es-ES_tradnl"/>
        </w:rPr>
        <w:t xml:space="preserve"> a diferencia de </w:t>
      </w:r>
      <w:r w:rsidRPr="00152F8D">
        <w:rPr>
          <w:i/>
          <w:lang w:val="es-ES_tradnl"/>
        </w:rPr>
        <w:t>Mhm</w:t>
      </w:r>
      <w:r w:rsidRPr="00FB0835">
        <w:rPr>
          <w:lang w:val="es-ES_tradnl"/>
        </w:rPr>
        <w:t xml:space="preserve"> y </w:t>
      </w:r>
      <w:r w:rsidRPr="00152F8D">
        <w:rPr>
          <w:i/>
          <w:lang w:val="es-ES_tradnl"/>
        </w:rPr>
        <w:t>Mtc,</w:t>
      </w:r>
      <w:r w:rsidRPr="00FB0835">
        <w:rPr>
          <w:lang w:val="es-ES_tradnl"/>
        </w:rPr>
        <w:t xml:space="preserve"> los cuales son difíciles de evidenciar mediante esta técnica </w:t>
      </w:r>
      <w:r w:rsidRPr="00FB0835">
        <w:rPr>
          <w:b/>
          <w:i/>
          <w:sz w:val="20"/>
          <w:lang w:val="es-ES_tradnl"/>
        </w:rPr>
        <w:t>(Sykes, J. 2009)</w:t>
      </w:r>
      <w:r w:rsidRPr="00FB0835">
        <w:rPr>
          <w:lang w:val="es-ES_tradnl"/>
        </w:rPr>
        <w:t>.</w:t>
      </w:r>
    </w:p>
    <w:p w14:paraId="2F153ED1" w14:textId="77777777" w:rsidR="00210A36" w:rsidRPr="00FB0835" w:rsidRDefault="00210A36" w:rsidP="00554EFD">
      <w:pPr>
        <w:pStyle w:val="Textoindependiente"/>
        <w:spacing w:before="240" w:after="240" w:line="360" w:lineRule="auto"/>
        <w:jc w:val="both"/>
        <w:rPr>
          <w:lang w:val="es-ES_tradnl"/>
        </w:rPr>
      </w:pPr>
      <w:r w:rsidRPr="00FB0835">
        <w:rPr>
          <w:lang w:val="es-ES_tradnl"/>
        </w:rPr>
        <w:t xml:space="preserve">Esta técnica provoca un menor grado de rotura celular, sobre todo en células frágiles, dando lugar a extensiones finas con células bien diseminadas </w:t>
      </w:r>
      <w:r w:rsidRPr="00FB0835">
        <w:rPr>
          <w:b/>
          <w:i/>
          <w:sz w:val="20"/>
          <w:szCs w:val="20"/>
          <w:lang w:val="es-ES_tradnl"/>
        </w:rPr>
        <w:t>(Cowel,l et al. 2014</w:t>
      </w:r>
      <w:r w:rsidRPr="00FB0835">
        <w:rPr>
          <w:b/>
          <w:i/>
          <w:sz w:val="20"/>
          <w:lang w:val="es-ES_tradnl"/>
        </w:rPr>
        <w:t>).</w:t>
      </w:r>
    </w:p>
    <w:p w14:paraId="5D17B330" w14:textId="1A06F59E" w:rsidR="00210A36" w:rsidRPr="00FB0835" w:rsidRDefault="00210A36" w:rsidP="00554EFD">
      <w:pPr>
        <w:pStyle w:val="Ttulo3"/>
        <w:spacing w:before="240" w:after="240" w:line="360" w:lineRule="auto"/>
        <w:rPr>
          <w:rFonts w:cs="Times New Roman"/>
          <w:b/>
          <w:lang w:val="es-ES_tradnl"/>
        </w:rPr>
      </w:pPr>
      <w:bookmarkStart w:id="28" w:name="_Toc63626499"/>
      <w:r w:rsidRPr="00FB0835">
        <w:rPr>
          <w:rFonts w:cs="Times New Roman"/>
          <w:b/>
          <w:lang w:val="es-ES_tradnl"/>
        </w:rPr>
        <w:t>3.10.2. Hematología</w:t>
      </w:r>
      <w:bookmarkEnd w:id="28"/>
    </w:p>
    <w:p w14:paraId="71421B6A" w14:textId="77777777" w:rsidR="00210A36" w:rsidRPr="00FB0835" w:rsidRDefault="00210A36" w:rsidP="00554EFD">
      <w:pPr>
        <w:pStyle w:val="Textoindependiente"/>
        <w:spacing w:before="240" w:after="240" w:line="360" w:lineRule="auto"/>
        <w:jc w:val="both"/>
        <w:rPr>
          <w:lang w:val="es-ES_tradnl"/>
        </w:rPr>
      </w:pPr>
      <w:r w:rsidRPr="00FB0835">
        <w:rPr>
          <w:lang w:val="es-ES_tradnl"/>
        </w:rPr>
        <w:t xml:space="preserve">El detectar el grado de anemia puede dar información de si esta es regenerativa o no y de los cambios celulares que pueden estar presentes como anisocitosis, macrocitosis y reticulocitosis </w:t>
      </w:r>
      <w:r w:rsidRPr="00FB0835">
        <w:rPr>
          <w:b/>
          <w:i/>
          <w:sz w:val="20"/>
          <w:lang w:val="es-ES_tradnl"/>
        </w:rPr>
        <w:t>(Foster, D.  2012)</w:t>
      </w:r>
      <w:r w:rsidRPr="00FB0835">
        <w:rPr>
          <w:lang w:val="es-ES_tradnl"/>
        </w:rPr>
        <w:t>.</w:t>
      </w:r>
    </w:p>
    <w:p w14:paraId="1022AFB1" w14:textId="77777777" w:rsidR="00210A36" w:rsidRPr="00FB0835" w:rsidRDefault="00210A36" w:rsidP="00210A36">
      <w:pPr>
        <w:pStyle w:val="Textoindependiente"/>
        <w:spacing w:after="240" w:line="360" w:lineRule="auto"/>
        <w:jc w:val="both"/>
        <w:rPr>
          <w:sz w:val="20"/>
          <w:lang w:val="es-ES_tradnl"/>
        </w:rPr>
      </w:pPr>
      <w:r w:rsidRPr="00FB0835">
        <w:rPr>
          <w:lang w:val="es-ES_tradnl"/>
        </w:rPr>
        <w:t xml:space="preserve">Las micoplasmas se adhieren a la membrana del eritrocito con deformación e invaginación de la misma, esta unión a la membrana es necesaria para la replicación del microorganismo. Esta interacción eritrocito-microorganismo produce un daño irreversible en el glóbulo rojo, dando como resultado una hemólisis extravascular </w:t>
      </w:r>
      <w:r w:rsidRPr="00FB0835">
        <w:rPr>
          <w:b/>
          <w:i/>
          <w:sz w:val="20"/>
          <w:lang w:val="es-ES_tradnl"/>
        </w:rPr>
        <w:t>(Hoelzle, et al. 2014)</w:t>
      </w:r>
      <w:r w:rsidRPr="00FB0835">
        <w:rPr>
          <w:sz w:val="20"/>
          <w:lang w:val="es-ES_tradnl"/>
        </w:rPr>
        <w:t>.</w:t>
      </w:r>
    </w:p>
    <w:p w14:paraId="1DBAC849" w14:textId="76A71F50" w:rsidR="00210A36" w:rsidRPr="00FB0835" w:rsidRDefault="00210A36" w:rsidP="00554EFD">
      <w:pPr>
        <w:pStyle w:val="Ttulo3"/>
        <w:spacing w:before="240" w:after="240" w:line="360" w:lineRule="auto"/>
        <w:rPr>
          <w:rFonts w:cs="Times New Roman"/>
          <w:b/>
          <w:lang w:val="es-ES_tradnl"/>
        </w:rPr>
      </w:pPr>
      <w:bookmarkStart w:id="29" w:name="_Toc63626500"/>
      <w:r w:rsidRPr="00FB0835">
        <w:rPr>
          <w:rFonts w:cs="Times New Roman"/>
          <w:b/>
          <w:lang w:val="es-ES_tradnl"/>
        </w:rPr>
        <w:t>3.10.3. PCR (cadena de reacción de la polimerasa)</w:t>
      </w:r>
      <w:bookmarkEnd w:id="29"/>
    </w:p>
    <w:p w14:paraId="21A247BA" w14:textId="30E91FCB" w:rsidR="00210A36" w:rsidRPr="00FB0835" w:rsidRDefault="00210A36" w:rsidP="00210A36">
      <w:pPr>
        <w:pStyle w:val="Textoindependiente"/>
        <w:spacing w:after="240" w:line="360" w:lineRule="auto"/>
        <w:jc w:val="both"/>
        <w:rPr>
          <w:lang w:val="es-ES_tradnl"/>
        </w:rPr>
      </w:pPr>
      <w:r w:rsidRPr="00FB0835">
        <w:rPr>
          <w:lang w:val="es-ES_tradnl"/>
        </w:rPr>
        <w:t xml:space="preserve">La reacción de la cadena de polimerasa es una técnica molecular de sensibilidad y especificidad al momento de diagnosticar micoplasmosis, esta técnica se basa en la </w:t>
      </w:r>
      <w:r w:rsidRPr="00FB0835">
        <w:rPr>
          <w:lang w:val="es-ES_tradnl"/>
        </w:rPr>
        <w:lastRenderedPageBreak/>
        <w:t xml:space="preserve">detección del gen 16S rRNA, una de las ventajas de esta prueba es la detección de la presencia de </w:t>
      </w:r>
      <w:r w:rsidR="006B25F2" w:rsidRPr="00FB0835">
        <w:rPr>
          <w:i/>
          <w:lang w:val="es-ES_tradnl"/>
        </w:rPr>
        <w:t>Mycoplasma Haemofelis</w:t>
      </w:r>
      <w:r w:rsidRPr="00FB0835">
        <w:rPr>
          <w:lang w:val="es-ES_tradnl"/>
        </w:rPr>
        <w:t xml:space="preserve"> en el gato ya sea que se encuentra en fase aguda o de portador, adicionalmente, es de utilidad para saber si en caso de una transfusión sanguínea el donante es portado </w:t>
      </w:r>
      <w:r w:rsidR="003C1077">
        <w:rPr>
          <w:b/>
          <w:i/>
          <w:sz w:val="20"/>
          <w:lang w:val="es-ES_tradnl"/>
        </w:rPr>
        <w:t>(Raimundo et al, 2016</w:t>
      </w:r>
      <w:r w:rsidRPr="00FB0835">
        <w:rPr>
          <w:b/>
          <w:i/>
          <w:sz w:val="20"/>
          <w:lang w:val="es-ES_tradnl"/>
        </w:rPr>
        <w:t>)</w:t>
      </w:r>
      <w:r w:rsidRPr="00FB0835">
        <w:rPr>
          <w:lang w:val="es-ES_tradnl"/>
        </w:rPr>
        <w:t>.</w:t>
      </w:r>
    </w:p>
    <w:p w14:paraId="69A66EAE" w14:textId="52647B05" w:rsidR="00210A36" w:rsidRPr="00FB0835" w:rsidRDefault="0079211B" w:rsidP="00554EFD">
      <w:pPr>
        <w:pStyle w:val="Ttulo2"/>
        <w:ind w:firstLine="0"/>
        <w:rPr>
          <w:rFonts w:cs="Times New Roman"/>
          <w:lang w:val="es-ES_tradnl"/>
        </w:rPr>
      </w:pPr>
      <w:bookmarkStart w:id="30" w:name="_Toc63626501"/>
      <w:r w:rsidRPr="00FB0835">
        <w:rPr>
          <w:rFonts w:cs="Times New Roman"/>
          <w:lang w:val="es-ES_tradnl"/>
        </w:rPr>
        <w:t>3.11. TÉCNICAS DE TINCIÓN</w:t>
      </w:r>
      <w:bookmarkEnd w:id="30"/>
    </w:p>
    <w:p w14:paraId="30F0E752" w14:textId="77777777" w:rsidR="00210A36" w:rsidRPr="00FB0835" w:rsidRDefault="00210A36" w:rsidP="00210A36">
      <w:pPr>
        <w:pStyle w:val="Textoindependiente"/>
        <w:spacing w:after="240" w:line="360" w:lineRule="auto"/>
        <w:jc w:val="both"/>
        <w:rPr>
          <w:lang w:val="es-ES_tradnl"/>
        </w:rPr>
      </w:pPr>
      <w:r w:rsidRPr="00FB0835">
        <w:rPr>
          <w:lang w:val="es-ES_tradnl"/>
        </w:rPr>
        <w:t>Se pueden utilizar distintas técnicas como: Diff Quick, T15, naranja de acridina, Wright, Wright-gienmsa.</w:t>
      </w:r>
    </w:p>
    <w:p w14:paraId="24E71406" w14:textId="6D5E0390" w:rsidR="00210A36" w:rsidRPr="00FB0835" w:rsidRDefault="00210A36" w:rsidP="00554EFD">
      <w:pPr>
        <w:pStyle w:val="Ttulo3"/>
        <w:spacing w:before="240" w:after="240" w:line="360" w:lineRule="auto"/>
        <w:rPr>
          <w:rFonts w:cs="Times New Roman"/>
          <w:b/>
          <w:lang w:val="es-ES_tradnl"/>
        </w:rPr>
      </w:pPr>
      <w:bookmarkStart w:id="31" w:name="_Toc63626502"/>
      <w:r w:rsidRPr="00FB0835">
        <w:rPr>
          <w:rFonts w:cs="Times New Roman"/>
          <w:b/>
          <w:lang w:val="es-ES_tradnl"/>
        </w:rPr>
        <w:t>3.11.1. Tinción Diff quick</w:t>
      </w:r>
      <w:bookmarkEnd w:id="31"/>
    </w:p>
    <w:p w14:paraId="4FF7FED9" w14:textId="0BEFCA71" w:rsidR="00210A36" w:rsidRPr="00FB0835" w:rsidRDefault="00210A36" w:rsidP="00554EFD">
      <w:pPr>
        <w:pStyle w:val="Textoindependiente"/>
        <w:spacing w:before="240" w:after="240" w:line="360" w:lineRule="auto"/>
        <w:jc w:val="both"/>
        <w:rPr>
          <w:lang w:val="es-ES_tradnl"/>
        </w:rPr>
      </w:pPr>
      <w:r w:rsidRPr="00FB0835">
        <w:rPr>
          <w:lang w:val="es-ES_tradnl"/>
        </w:rPr>
        <w:t xml:space="preserve">La tinción de mayor empleo en Veterinaria es, sin lugar a dudas, el colorante Diff Quick, que es una modificación rápida del colorante tipo Romanovsky. Sus grandes ventajas son que, en la preparación del frotis, solamente se requiere de fijación al aire, la coloración se efectúa en máximo de 45 segundos </w:t>
      </w:r>
      <w:r w:rsidR="00213423">
        <w:rPr>
          <w:b/>
          <w:i/>
          <w:sz w:val="20"/>
          <w:lang w:val="es-ES_tradnl"/>
        </w:rPr>
        <w:t>(Torres, M. 201</w:t>
      </w:r>
      <w:r w:rsidRPr="00FB0835">
        <w:rPr>
          <w:b/>
          <w:i/>
          <w:sz w:val="20"/>
          <w:lang w:val="es-ES_tradnl"/>
        </w:rPr>
        <w:t>7)</w:t>
      </w:r>
      <w:r w:rsidRPr="00FB0835">
        <w:rPr>
          <w:lang w:val="es-ES_tradnl"/>
        </w:rPr>
        <w:t xml:space="preserve">. </w:t>
      </w:r>
    </w:p>
    <w:p w14:paraId="77F8AE69" w14:textId="77777777" w:rsidR="00210A36" w:rsidRPr="00FB0835" w:rsidRDefault="00210A36" w:rsidP="00554EFD">
      <w:pPr>
        <w:pStyle w:val="Textoindependiente"/>
        <w:spacing w:before="240" w:after="240" w:line="360" w:lineRule="auto"/>
        <w:jc w:val="both"/>
        <w:rPr>
          <w:lang w:val="es-ES_tradnl"/>
        </w:rPr>
      </w:pPr>
      <w:r w:rsidRPr="00FB0835">
        <w:rPr>
          <w:lang w:val="es-ES_tradnl"/>
        </w:rPr>
        <w:t xml:space="preserve">Los reactivos de Diff Quick se encuentran comercializados lo que facilita su empleo. Consta de tres soluciones: Fijador, colorante I y colorante II.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661"/>
        <w:gridCol w:w="2787"/>
      </w:tblGrid>
      <w:tr w:rsidR="00BB685B" w:rsidRPr="00FB0835" w14:paraId="2EE05581" w14:textId="77777777" w:rsidTr="00D1010B">
        <w:tc>
          <w:tcPr>
            <w:tcW w:w="2518" w:type="dxa"/>
          </w:tcPr>
          <w:p w14:paraId="358B93C7" w14:textId="77777777" w:rsidR="00BB685B" w:rsidRPr="00FB0835" w:rsidRDefault="00BB685B" w:rsidP="00BB685B">
            <w:pPr>
              <w:pStyle w:val="Textoindependiente"/>
              <w:spacing w:after="240" w:line="360" w:lineRule="auto"/>
              <w:contextualSpacing/>
              <w:jc w:val="both"/>
              <w:rPr>
                <w:b/>
                <w:lang w:val="es-ES_tradnl"/>
              </w:rPr>
            </w:pPr>
            <w:r w:rsidRPr="00FB0835">
              <w:rPr>
                <w:b/>
                <w:lang w:val="es-ES_tradnl"/>
              </w:rPr>
              <w:t>a) Reactivo fijador de Diff-Quick</w:t>
            </w:r>
          </w:p>
          <w:p w14:paraId="46B0FB14" w14:textId="77777777" w:rsidR="00BB685B" w:rsidRPr="00FB0835" w:rsidRDefault="00BB685B" w:rsidP="00BB685B">
            <w:pPr>
              <w:pStyle w:val="Textoindependiente"/>
              <w:numPr>
                <w:ilvl w:val="0"/>
                <w:numId w:val="26"/>
              </w:numPr>
              <w:spacing w:after="240" w:line="360" w:lineRule="auto"/>
              <w:ind w:left="142" w:hanging="142"/>
              <w:contextualSpacing/>
              <w:jc w:val="both"/>
              <w:rPr>
                <w:lang w:val="es-ES_tradnl"/>
              </w:rPr>
            </w:pPr>
            <w:r w:rsidRPr="00FB0835">
              <w:rPr>
                <w:lang w:val="es-ES_tradnl"/>
              </w:rPr>
              <w:t>Tinte Triarilmetano</w:t>
            </w:r>
          </w:p>
          <w:p w14:paraId="586621B4" w14:textId="0E9D1A8A" w:rsidR="00BB685B" w:rsidRPr="00FB0835" w:rsidRDefault="00BB685B" w:rsidP="00BB685B">
            <w:pPr>
              <w:pStyle w:val="Textoindependiente"/>
              <w:spacing w:before="240" w:after="240" w:line="360" w:lineRule="auto"/>
              <w:jc w:val="both"/>
              <w:rPr>
                <w:lang w:val="es-ES_tradnl"/>
              </w:rPr>
            </w:pPr>
            <w:r w:rsidRPr="00FB0835">
              <w:rPr>
                <w:lang w:val="es-ES_tradnl"/>
              </w:rPr>
              <w:t>Metanol</w:t>
            </w:r>
          </w:p>
        </w:tc>
        <w:tc>
          <w:tcPr>
            <w:tcW w:w="2694" w:type="dxa"/>
          </w:tcPr>
          <w:p w14:paraId="69E4E63D" w14:textId="77777777" w:rsidR="00BB685B" w:rsidRPr="00FB0835" w:rsidRDefault="00BB685B" w:rsidP="00BB685B">
            <w:pPr>
              <w:pStyle w:val="Textoindependiente"/>
              <w:spacing w:after="240" w:line="360" w:lineRule="auto"/>
              <w:contextualSpacing/>
              <w:jc w:val="both"/>
              <w:rPr>
                <w:b/>
                <w:lang w:val="es-ES_tradnl"/>
              </w:rPr>
            </w:pPr>
            <w:r w:rsidRPr="00FB0835">
              <w:rPr>
                <w:b/>
                <w:lang w:val="es-ES_tradnl"/>
              </w:rPr>
              <w:t>b) Diff-Quick solución I</w:t>
            </w:r>
          </w:p>
          <w:p w14:paraId="0D619E10" w14:textId="77777777" w:rsidR="00BB685B" w:rsidRPr="00FB0835" w:rsidRDefault="00BB685B" w:rsidP="00BB685B">
            <w:pPr>
              <w:pStyle w:val="Textoindependiente"/>
              <w:numPr>
                <w:ilvl w:val="0"/>
                <w:numId w:val="27"/>
              </w:numPr>
              <w:spacing w:after="240" w:line="360" w:lineRule="auto"/>
              <w:ind w:left="284"/>
              <w:contextualSpacing/>
              <w:jc w:val="both"/>
              <w:rPr>
                <w:lang w:val="es-ES_tradnl"/>
              </w:rPr>
            </w:pPr>
            <w:r w:rsidRPr="00FB0835">
              <w:rPr>
                <w:lang w:val="es-ES_tradnl"/>
              </w:rPr>
              <w:t>Colorante de xanteno</w:t>
            </w:r>
          </w:p>
          <w:p w14:paraId="13FCCEF7" w14:textId="77777777" w:rsidR="00BB685B" w:rsidRPr="00FB0835" w:rsidRDefault="00BB685B" w:rsidP="00BB685B">
            <w:pPr>
              <w:pStyle w:val="Textoindependiente"/>
              <w:numPr>
                <w:ilvl w:val="0"/>
                <w:numId w:val="27"/>
              </w:numPr>
              <w:spacing w:after="240" w:line="360" w:lineRule="auto"/>
              <w:ind w:left="284"/>
              <w:contextualSpacing/>
              <w:jc w:val="both"/>
              <w:rPr>
                <w:lang w:val="es-ES_tradnl"/>
              </w:rPr>
            </w:pPr>
            <w:r w:rsidRPr="00FB0835">
              <w:rPr>
                <w:lang w:val="es-ES_tradnl"/>
              </w:rPr>
              <w:t>Tampón de pH</w:t>
            </w:r>
          </w:p>
          <w:p w14:paraId="6127DD0A" w14:textId="3DAD41F0" w:rsidR="00BB685B" w:rsidRPr="00FB0835" w:rsidRDefault="00BB685B" w:rsidP="00BB685B">
            <w:pPr>
              <w:pStyle w:val="Textoindependiente"/>
              <w:numPr>
                <w:ilvl w:val="0"/>
                <w:numId w:val="27"/>
              </w:numPr>
              <w:spacing w:after="240" w:line="360" w:lineRule="auto"/>
              <w:ind w:left="284"/>
              <w:contextualSpacing/>
              <w:jc w:val="both"/>
              <w:rPr>
                <w:lang w:val="es-ES_tradnl"/>
              </w:rPr>
            </w:pPr>
            <w:r w:rsidRPr="00FB0835">
              <w:rPr>
                <w:lang w:val="es-ES_tradnl"/>
              </w:rPr>
              <w:t>La azidasódica</w:t>
            </w:r>
          </w:p>
        </w:tc>
        <w:tc>
          <w:tcPr>
            <w:tcW w:w="2834" w:type="dxa"/>
          </w:tcPr>
          <w:p w14:paraId="209BF600" w14:textId="77777777" w:rsidR="00BB685B" w:rsidRPr="00FB0835" w:rsidRDefault="00BB685B" w:rsidP="00BB685B">
            <w:pPr>
              <w:pStyle w:val="Textoindependiente"/>
              <w:spacing w:after="240" w:line="360" w:lineRule="auto"/>
              <w:contextualSpacing/>
              <w:jc w:val="both"/>
              <w:rPr>
                <w:b/>
                <w:lang w:val="es-ES_tradnl"/>
              </w:rPr>
            </w:pPr>
            <w:r w:rsidRPr="00FB0835">
              <w:rPr>
                <w:b/>
                <w:lang w:val="es-ES_tradnl"/>
              </w:rPr>
              <w:t>c) Diff-Quick solución II</w:t>
            </w:r>
          </w:p>
          <w:p w14:paraId="1BDB6974" w14:textId="77777777" w:rsidR="00BB685B" w:rsidRPr="00FB0835" w:rsidRDefault="00BB685B" w:rsidP="00BB685B">
            <w:pPr>
              <w:pStyle w:val="Textoindependiente"/>
              <w:numPr>
                <w:ilvl w:val="0"/>
                <w:numId w:val="28"/>
              </w:numPr>
              <w:spacing w:after="240" w:line="360" w:lineRule="auto"/>
              <w:ind w:left="283"/>
              <w:contextualSpacing/>
              <w:jc w:val="both"/>
              <w:rPr>
                <w:lang w:val="es-ES_tradnl"/>
              </w:rPr>
            </w:pPr>
            <w:r w:rsidRPr="00FB0835">
              <w:rPr>
                <w:lang w:val="es-ES_tradnl"/>
              </w:rPr>
              <w:t>Tiazina</w:t>
            </w:r>
          </w:p>
          <w:p w14:paraId="5157C2FD" w14:textId="2EC0B0D9" w:rsidR="00BB685B" w:rsidRPr="00FB0835" w:rsidRDefault="00BB685B" w:rsidP="00BB685B">
            <w:pPr>
              <w:pStyle w:val="Textoindependiente"/>
              <w:numPr>
                <w:ilvl w:val="0"/>
                <w:numId w:val="28"/>
              </w:numPr>
              <w:spacing w:after="240" w:line="360" w:lineRule="auto"/>
              <w:ind w:left="283"/>
              <w:contextualSpacing/>
              <w:jc w:val="both"/>
              <w:rPr>
                <w:lang w:val="es-ES_tradnl"/>
              </w:rPr>
            </w:pPr>
            <w:r w:rsidRPr="00FB0835">
              <w:rPr>
                <w:lang w:val="es-ES_tradnl"/>
              </w:rPr>
              <w:t xml:space="preserve">Tampón de pH </w:t>
            </w:r>
            <w:r w:rsidRPr="00FB0835">
              <w:rPr>
                <w:b/>
                <w:i/>
                <w:sz w:val="20"/>
                <w:lang w:val="es-ES_tradnl"/>
              </w:rPr>
              <w:t>(García, et al. 2006)</w:t>
            </w:r>
          </w:p>
        </w:tc>
      </w:tr>
    </w:tbl>
    <w:p w14:paraId="5EBAD958" w14:textId="5FA6EFFD" w:rsidR="00210A36" w:rsidRPr="00681687" w:rsidRDefault="00210A36" w:rsidP="0079211B">
      <w:pPr>
        <w:pStyle w:val="Ttulo2"/>
        <w:ind w:firstLine="0"/>
        <w:rPr>
          <w:rFonts w:cs="Times New Roman"/>
          <w:lang w:val="es-EC"/>
        </w:rPr>
      </w:pPr>
      <w:bookmarkStart w:id="32" w:name="_Toc63626503"/>
      <w:r w:rsidRPr="00681687">
        <w:rPr>
          <w:rFonts w:cs="Times New Roman"/>
          <w:lang w:val="es-EC"/>
        </w:rPr>
        <w:t xml:space="preserve">3.12. </w:t>
      </w:r>
      <w:bookmarkEnd w:id="32"/>
      <w:r w:rsidR="0079211B" w:rsidRPr="00FB0835">
        <w:rPr>
          <w:bdr w:val="none" w:sz="0" w:space="0" w:color="auto" w:frame="1"/>
          <w:shd w:val="clear" w:color="auto" w:fill="FFFFFF"/>
          <w:lang w:val="es-ES_tradnl"/>
        </w:rPr>
        <w:t>KIT DE DETECCIÓN MOLECULAR</w:t>
      </w:r>
      <w:r w:rsidR="0079211B">
        <w:rPr>
          <w:bdr w:val="none" w:sz="0" w:space="0" w:color="auto" w:frame="1"/>
          <w:shd w:val="clear" w:color="auto" w:fill="FFFFFF"/>
          <w:lang w:val="es-ES_tradnl"/>
        </w:rPr>
        <w:t xml:space="preserve"> MYCOPLASMA FELINO</w:t>
      </w:r>
    </w:p>
    <w:p w14:paraId="4130F104" w14:textId="2151D24E" w:rsidR="00210A36" w:rsidRPr="00FB0835" w:rsidRDefault="00210A36" w:rsidP="00210A36">
      <w:pPr>
        <w:pStyle w:val="Textoindependiente"/>
        <w:spacing w:after="240" w:line="360" w:lineRule="auto"/>
        <w:jc w:val="both"/>
        <w:rPr>
          <w:sz w:val="20"/>
          <w:lang w:val="es-ES_tradnl"/>
        </w:rPr>
      </w:pPr>
      <w:r w:rsidRPr="00FB0835">
        <w:rPr>
          <w:bdr w:val="none" w:sz="0" w:space="0" w:color="auto" w:frame="1"/>
          <w:shd w:val="clear" w:color="auto" w:fill="FFFFFF"/>
          <w:lang w:val="es-ES_tradnl"/>
        </w:rPr>
        <w:t xml:space="preserve">PCRun es un kit de detección molecular de punto de atención para la detección de enfermedades infecciosas en pequeños animales. Técnica </w:t>
      </w:r>
      <w:r w:rsidRPr="00FB0835">
        <w:rPr>
          <w:lang w:val="es-ES_tradnl"/>
        </w:rPr>
        <w:t xml:space="preserve">que permite la detección cualitativa de </w:t>
      </w:r>
      <w:r w:rsidR="006B25F2" w:rsidRPr="00FB0835">
        <w:rPr>
          <w:i/>
          <w:lang w:val="es-ES_tradnl"/>
        </w:rPr>
        <w:t>Mycoplasma Haemofelis</w:t>
      </w:r>
      <w:r w:rsidRPr="00FB0835">
        <w:rPr>
          <w:b/>
          <w:i/>
          <w:lang w:val="es-ES_tradnl"/>
        </w:rPr>
        <w:t xml:space="preserve"> </w:t>
      </w:r>
      <w:r w:rsidRPr="00FB0835">
        <w:rPr>
          <w:lang w:val="es-ES_tradnl"/>
        </w:rPr>
        <w:t xml:space="preserve">a partir de ADN extraído de sangre entera. PCRun es un ensayo molecular basado en la amplificación isotérmica de parte del gen 16S RNA </w:t>
      </w:r>
      <w:r w:rsidRPr="00FB0835">
        <w:rPr>
          <w:b/>
          <w:i/>
          <w:sz w:val="20"/>
          <w:lang w:val="es-ES_tradnl"/>
        </w:rPr>
        <w:t>(Biogal, 2016)</w:t>
      </w:r>
      <w:r w:rsidRPr="00FB0835">
        <w:rPr>
          <w:sz w:val="20"/>
          <w:lang w:val="es-ES_tradnl"/>
        </w:rPr>
        <w:t>.</w:t>
      </w:r>
    </w:p>
    <w:p w14:paraId="0D9AFD73" w14:textId="584EACA9" w:rsidR="00210A36" w:rsidRPr="00FB0835" w:rsidRDefault="0079211B" w:rsidP="00554EFD">
      <w:pPr>
        <w:pStyle w:val="Ttulo2"/>
        <w:ind w:firstLine="0"/>
        <w:rPr>
          <w:rFonts w:cs="Times New Roman"/>
          <w:lang w:val="es-ES_tradnl"/>
        </w:rPr>
      </w:pPr>
      <w:bookmarkStart w:id="33" w:name="_Toc63626504"/>
      <w:r w:rsidRPr="00FB0835">
        <w:rPr>
          <w:rFonts w:cs="Times New Roman"/>
          <w:lang w:val="es-ES_tradnl"/>
        </w:rPr>
        <w:t>3.13. DIAGNÓSTICO DIFERENCIAL</w:t>
      </w:r>
      <w:bookmarkEnd w:id="33"/>
      <w:r w:rsidR="00683705">
        <w:rPr>
          <w:rFonts w:cs="Times New Roman"/>
          <w:lang w:val="es-ES_tradnl"/>
        </w:rPr>
        <w:t xml:space="preserve"> </w:t>
      </w:r>
    </w:p>
    <w:p w14:paraId="0DF9D3D6" w14:textId="549491FA" w:rsidR="00210A36" w:rsidRPr="00FB0835" w:rsidRDefault="00210A36" w:rsidP="00210A36">
      <w:pPr>
        <w:pStyle w:val="Textoindependiente"/>
        <w:spacing w:after="240" w:line="360" w:lineRule="auto"/>
        <w:jc w:val="both"/>
        <w:rPr>
          <w:lang w:val="es-ES_tradnl"/>
        </w:rPr>
      </w:pPr>
      <w:r w:rsidRPr="00FB0835">
        <w:rPr>
          <w:lang w:val="es-ES_tradnl"/>
        </w:rPr>
        <w:t>Se debe diferenciar de otras hemoparasitosis</w:t>
      </w:r>
      <w:r w:rsidR="00683705">
        <w:rPr>
          <w:lang w:val="es-ES_tradnl"/>
        </w:rPr>
        <w:t xml:space="preserve"> bacterianas</w:t>
      </w:r>
      <w:r w:rsidRPr="00FB0835">
        <w:rPr>
          <w:lang w:val="es-ES_tradnl"/>
        </w:rPr>
        <w:t xml:space="preserve">, </w:t>
      </w:r>
      <w:r w:rsidR="00683705">
        <w:rPr>
          <w:lang w:val="es-ES_tradnl"/>
        </w:rPr>
        <w:t xml:space="preserve">como patologías </w:t>
      </w:r>
      <w:r w:rsidRPr="00FB0835">
        <w:rPr>
          <w:lang w:val="es-ES_tradnl"/>
        </w:rPr>
        <w:t xml:space="preserve">inmune mediadas por anemia hemolítica, drogas, toxicosis vegetal, infecciones, defectos </w:t>
      </w:r>
      <w:r w:rsidRPr="00FB0835">
        <w:rPr>
          <w:lang w:val="es-ES_tradnl"/>
        </w:rPr>
        <w:lastRenderedPageBreak/>
        <w:t xml:space="preserve">metabólicos intrínsecos de los eritrocitos, fragmentación, hiperesplenismo, hipoplasia eritroide o aplasia, además de FeLV y FIV </w:t>
      </w:r>
      <w:r w:rsidRPr="00FB0835">
        <w:rPr>
          <w:b/>
          <w:i/>
          <w:sz w:val="20"/>
          <w:lang w:val="es-ES_tradnl"/>
        </w:rPr>
        <w:t>(Schaer, M 2009)</w:t>
      </w:r>
      <w:r w:rsidRPr="00FB0835">
        <w:rPr>
          <w:lang w:val="es-ES_tradnl"/>
        </w:rPr>
        <w:t>.</w:t>
      </w:r>
    </w:p>
    <w:p w14:paraId="44406EEA" w14:textId="77777777" w:rsidR="00210A36" w:rsidRPr="00FB0835" w:rsidRDefault="00210A36" w:rsidP="00210A36">
      <w:pPr>
        <w:pStyle w:val="Textoindependiente"/>
        <w:spacing w:after="240" w:line="360" w:lineRule="auto"/>
        <w:jc w:val="both"/>
        <w:rPr>
          <w:lang w:val="es-ES_tradnl"/>
        </w:rPr>
      </w:pPr>
      <w:r w:rsidRPr="00FB0835">
        <w:rPr>
          <w:lang w:val="es-ES_tradnl"/>
        </w:rPr>
        <w:t xml:space="preserve">Es importante distinguir entre la anemia grave que acompaña a la neoplasia de los tejidos hematopoyéticos y la infección por </w:t>
      </w:r>
      <w:r w:rsidRPr="00FB0835">
        <w:rPr>
          <w:i/>
          <w:lang w:val="es-ES_tradnl"/>
        </w:rPr>
        <w:t xml:space="preserve">Haemobartonella felis </w:t>
      </w:r>
      <w:r w:rsidRPr="00FB0835">
        <w:rPr>
          <w:b/>
          <w:i/>
          <w:sz w:val="20"/>
          <w:lang w:val="es-ES_tradnl"/>
        </w:rPr>
        <w:t>(Cruz, A., 2005)</w:t>
      </w:r>
      <w:r w:rsidRPr="00FB0835">
        <w:rPr>
          <w:lang w:val="es-ES_tradnl"/>
        </w:rPr>
        <w:t>.</w:t>
      </w:r>
    </w:p>
    <w:p w14:paraId="719277E3" w14:textId="5F2DBCA7" w:rsidR="00210A36" w:rsidRPr="00FB0835" w:rsidRDefault="00210A36" w:rsidP="00210A36">
      <w:pPr>
        <w:pStyle w:val="Textoindependiente"/>
        <w:spacing w:after="240" w:line="360" w:lineRule="auto"/>
        <w:jc w:val="both"/>
        <w:rPr>
          <w:b/>
          <w:i/>
          <w:sz w:val="20"/>
          <w:szCs w:val="20"/>
          <w:lang w:val="es-ES_tradnl"/>
        </w:rPr>
      </w:pPr>
      <w:r w:rsidRPr="00FB0835">
        <w:rPr>
          <w:lang w:val="es-ES_tradnl"/>
        </w:rPr>
        <w:t xml:space="preserve">Se debe diferenciar de anemia hemolítica asociada al virus de la leucemia felina, virus de la inmunodeficiencia felina y PIF, hipofosfatemia severa, anemia hemolítica inmunomediada primaria, defectos hereditarios de los eritrocitos (deficiencia de la enzima piruvato quinasa), reacción por transfusión, isoeritrolisis neonatal, anemia por toxinas oxidativas (cebolla, ajo, acetaminofén, propofol, paracetamol, zinc y faces de cetoacidosis, diabética, hipertiroidismo y linfoma) y de la anemia hemolítica microangiopática </w:t>
      </w:r>
      <w:r w:rsidRPr="00FB0835">
        <w:rPr>
          <w:b/>
          <w:i/>
          <w:sz w:val="20"/>
          <w:szCs w:val="20"/>
          <w:lang w:val="es-ES_tradnl"/>
        </w:rPr>
        <w:t>(Palmero M. 2010).</w:t>
      </w:r>
    </w:p>
    <w:p w14:paraId="53FDC0E8" w14:textId="6399F4A1" w:rsidR="00210A36" w:rsidRPr="00FB0835" w:rsidRDefault="0079211B" w:rsidP="00554EFD">
      <w:pPr>
        <w:pStyle w:val="Ttulo2"/>
        <w:ind w:firstLine="0"/>
        <w:rPr>
          <w:rFonts w:cs="Times New Roman"/>
          <w:lang w:val="es-ES_tradnl"/>
        </w:rPr>
      </w:pPr>
      <w:bookmarkStart w:id="34" w:name="_Toc63626505"/>
      <w:r w:rsidRPr="00FB0835">
        <w:rPr>
          <w:rFonts w:cs="Times New Roman"/>
          <w:lang w:val="es-ES_tradnl"/>
        </w:rPr>
        <w:t>3.14. TRATAMIENTO</w:t>
      </w:r>
      <w:bookmarkEnd w:id="34"/>
    </w:p>
    <w:p w14:paraId="48DE6011" w14:textId="77777777" w:rsidR="00210A36" w:rsidRPr="00FB0835" w:rsidRDefault="00210A36" w:rsidP="00210A36">
      <w:pPr>
        <w:pStyle w:val="Textoindependiente"/>
        <w:spacing w:after="240" w:line="360" w:lineRule="auto"/>
        <w:jc w:val="both"/>
        <w:rPr>
          <w:lang w:val="es-ES_tradnl"/>
        </w:rPr>
      </w:pPr>
      <w:r w:rsidRPr="00FB0835">
        <w:rPr>
          <w:lang w:val="es-ES_tradnl"/>
        </w:rPr>
        <w:t>Existen varias medidas terapéuticas las cuales se elegirán dependiendo de estado del paciente.</w:t>
      </w:r>
    </w:p>
    <w:p w14:paraId="16185993" w14:textId="176CE72C" w:rsidR="00210A36" w:rsidRPr="00FB0835" w:rsidRDefault="00210A36" w:rsidP="00554EFD">
      <w:pPr>
        <w:pStyle w:val="Ttulo3"/>
        <w:spacing w:after="240" w:line="360" w:lineRule="auto"/>
        <w:rPr>
          <w:rFonts w:cs="Times New Roman"/>
          <w:b/>
          <w:lang w:val="es-ES_tradnl"/>
        </w:rPr>
      </w:pPr>
      <w:bookmarkStart w:id="35" w:name="_Toc63626506"/>
      <w:r w:rsidRPr="00FB0835">
        <w:rPr>
          <w:rFonts w:cs="Times New Roman"/>
          <w:b/>
          <w:lang w:val="es-ES_tradnl"/>
        </w:rPr>
        <w:t>3.14.1. Antibioticoterapia</w:t>
      </w:r>
      <w:bookmarkEnd w:id="35"/>
    </w:p>
    <w:p w14:paraId="3F31175F" w14:textId="77777777" w:rsidR="00210A36" w:rsidRPr="00FB0835" w:rsidRDefault="00210A36" w:rsidP="00554EFD">
      <w:pPr>
        <w:pStyle w:val="Textoindependiente"/>
        <w:spacing w:after="240" w:line="360" w:lineRule="auto"/>
        <w:jc w:val="both"/>
        <w:rPr>
          <w:lang w:val="es-ES_tradnl"/>
        </w:rPr>
      </w:pPr>
      <w:r w:rsidRPr="00FB0835">
        <w:rPr>
          <w:lang w:val="es-ES_tradnl"/>
        </w:rPr>
        <w:t xml:space="preserve">Para el tratamiento de micoplasmosis es habitual el uso de antibióticos como tetraciclinas, cloranfenicol, enrofloxacina, doxiciclina, terapia inmuno- supresora y en casos muy severos, la transfusión sanguínea es sugerida como componentes en el tratamiento de la enfermedad </w:t>
      </w:r>
      <w:r w:rsidRPr="00FB0835">
        <w:rPr>
          <w:b/>
          <w:i/>
          <w:sz w:val="20"/>
          <w:lang w:val="es-ES_tradnl"/>
        </w:rPr>
        <w:t>(Foster, D. 2012)</w:t>
      </w:r>
      <w:r w:rsidRPr="00FB0835">
        <w:rPr>
          <w:lang w:val="es-ES_tradnl"/>
        </w:rPr>
        <w:t>.</w:t>
      </w:r>
    </w:p>
    <w:p w14:paraId="595A6F7A" w14:textId="372B1A57" w:rsidR="00210A36" w:rsidRPr="00FB0835" w:rsidRDefault="00210A36" w:rsidP="00554EFD">
      <w:pPr>
        <w:pStyle w:val="Textoindependiente"/>
        <w:spacing w:after="240" w:line="360" w:lineRule="auto"/>
        <w:jc w:val="both"/>
        <w:rPr>
          <w:lang w:val="es-ES_tradnl"/>
        </w:rPr>
      </w:pPr>
      <w:r w:rsidRPr="00FB0835">
        <w:rPr>
          <w:lang w:val="es-ES_tradnl"/>
        </w:rPr>
        <w:t xml:space="preserve">Las tetraciclinas y fluoroquinolonas ayudan en </w:t>
      </w:r>
      <w:r w:rsidR="00085D41">
        <w:rPr>
          <w:lang w:val="es-ES_tradnl"/>
        </w:rPr>
        <w:t>la disminución de la bacteremia</w:t>
      </w:r>
      <w:r w:rsidRPr="00FB0835">
        <w:rPr>
          <w:lang w:val="es-ES_tradnl"/>
        </w:rPr>
        <w:t xml:space="preserve">, pero la capacidad de eliminar la infección no se ha demostrado, lo que sí está comprobado es que con su uso mejoran los signos clínicos y las alteraciones hematologías asociadas a la enfermedad </w:t>
      </w:r>
      <w:r w:rsidRPr="00FB0835">
        <w:rPr>
          <w:b/>
          <w:i/>
          <w:sz w:val="20"/>
          <w:lang w:val="es-ES_tradnl"/>
        </w:rPr>
        <w:t>(Tasker, S. 2010)</w:t>
      </w:r>
      <w:r w:rsidRPr="00FB0835">
        <w:rPr>
          <w:lang w:val="es-ES_tradnl"/>
        </w:rPr>
        <w:t>.</w:t>
      </w:r>
    </w:p>
    <w:p w14:paraId="7D737E99" w14:textId="69536906" w:rsidR="00210A36" w:rsidRPr="00FB0835" w:rsidRDefault="00A80E97" w:rsidP="00210A36">
      <w:pPr>
        <w:pStyle w:val="Textoindependiente"/>
        <w:spacing w:after="240" w:line="360" w:lineRule="auto"/>
        <w:jc w:val="both"/>
        <w:rPr>
          <w:lang w:val="es-ES_tradnl"/>
        </w:rPr>
      </w:pPr>
      <w:r>
        <w:rPr>
          <w:lang w:val="es-ES_tradnl"/>
        </w:rPr>
        <w:t xml:space="preserve">La doxiciclina </w:t>
      </w:r>
      <w:r>
        <w:t>presenta el mayor grado de liposolubilidad entrando de manera directa como forma activa a través de la membrana lipídica de los agentes infecciosos en este caso el Mycoplasma</w:t>
      </w:r>
      <w:r w:rsidR="00210A36" w:rsidRPr="00FB0835">
        <w:rPr>
          <w:lang w:val="es-ES_tradnl"/>
        </w:rPr>
        <w:t xml:space="preserve">, se maneja una dosis de 10mg/kg/día </w:t>
      </w:r>
      <w:r w:rsidR="00213423">
        <w:rPr>
          <w:lang w:val="es-ES_tradnl"/>
        </w:rPr>
        <w:t xml:space="preserve">oral cada 12- 24 horas </w:t>
      </w:r>
      <w:r w:rsidR="00210A36" w:rsidRPr="00FB0835">
        <w:rPr>
          <w:lang w:val="es-ES_tradnl"/>
        </w:rPr>
        <w:t xml:space="preserve">durante cuatro semanas, en casos de presentarse cuadros eméticos se sugiere disminuir la dosis a la mitad en dos tomas al día. Se recomienda </w:t>
      </w:r>
      <w:r w:rsidR="00210A36" w:rsidRPr="00FB0835">
        <w:rPr>
          <w:lang w:val="es-ES_tradnl"/>
        </w:rPr>
        <w:lastRenderedPageBreak/>
        <w:t xml:space="preserve">administrar el medicamento junto con alimento o agua para disminuir efectos adversos como la esofagitis con estenosis esofágica secundaria </w:t>
      </w:r>
      <w:r w:rsidR="00213423">
        <w:rPr>
          <w:b/>
          <w:i/>
          <w:sz w:val="20"/>
          <w:lang w:val="es-ES_tradnl"/>
        </w:rPr>
        <w:t>(Molina, V. Pacheco, C. 2016</w:t>
      </w:r>
      <w:r w:rsidR="00210A36" w:rsidRPr="00FB0835">
        <w:rPr>
          <w:b/>
          <w:i/>
          <w:sz w:val="20"/>
          <w:lang w:val="es-ES_tradnl"/>
        </w:rPr>
        <w:t>)</w:t>
      </w:r>
      <w:r w:rsidR="00210A36" w:rsidRPr="00FB0835">
        <w:rPr>
          <w:lang w:val="es-ES_tradnl"/>
        </w:rPr>
        <w:t>.</w:t>
      </w:r>
    </w:p>
    <w:p w14:paraId="43840048" w14:textId="16775A7B" w:rsidR="00A80E97" w:rsidRPr="00A80E97" w:rsidRDefault="00A80E97" w:rsidP="00210A36">
      <w:pPr>
        <w:pStyle w:val="Textoindependiente"/>
        <w:spacing w:after="240" w:line="360" w:lineRule="auto"/>
        <w:jc w:val="both"/>
        <w:rPr>
          <w:color w:val="FF0000"/>
          <w:lang w:val="es-ES_tradnl"/>
        </w:rPr>
      </w:pPr>
      <w:r>
        <w:t>La e</w:t>
      </w:r>
      <w:r w:rsidRPr="00A80E97">
        <w:t xml:space="preserve">nrofloxacina a dosis de 5mg/kg VO cada 24 horas, demostrada eficacia en gatos, pero las altas y largas dosis puede causar ceguera en los gatos que se recuperan y pueden convertirse en portadores latentes. Los gatos que se recuperan de la infección pueden quedar como portadores crónicos, desde meses hasta años, a pesar del tratamiento. Esto se puede deber a que el hemoplasma es capaz de esquivar el sistema inmune y existiría un equilibrio entre la fagocitosis y la carga bacteriana en la infección crónica. No suele producir signos clínicos, pero la reactivación de la infección puede darse por el estado de estrés tras enfermedades sistémicas, neoplasias, preñez y retrovirus </w:t>
      </w:r>
      <w:r w:rsidRPr="00A80E97">
        <w:rPr>
          <w:b/>
          <w:i/>
          <w:sz w:val="20"/>
          <w:lang w:val="es-ES_tradnl"/>
        </w:rPr>
        <w:t>(Rojas, A. 2020)</w:t>
      </w:r>
      <w:r w:rsidRPr="00A80E97">
        <w:rPr>
          <w:lang w:val="es-ES_tradnl"/>
        </w:rPr>
        <w:t>.</w:t>
      </w:r>
    </w:p>
    <w:p w14:paraId="1039ED4B" w14:textId="77777777" w:rsidR="00210A36" w:rsidRPr="00FB0835" w:rsidRDefault="00210A36" w:rsidP="00210A36">
      <w:pPr>
        <w:pStyle w:val="Textoindependiente"/>
        <w:spacing w:after="240" w:line="360" w:lineRule="auto"/>
        <w:jc w:val="both"/>
        <w:rPr>
          <w:lang w:val="es-ES_tradnl"/>
        </w:rPr>
      </w:pPr>
      <w:r w:rsidRPr="00FB0835">
        <w:rPr>
          <w:lang w:val="es-ES_tradnl"/>
        </w:rPr>
        <w:t xml:space="preserve">El uso de marbofloxacina a 2/mg/kg/ día ha dado buenos resultados en la reducción de Mhf y Mhm, hasta el momento no se ha descrito efectos desfavorables con este tratamiento </w:t>
      </w:r>
      <w:r w:rsidRPr="00FB0835">
        <w:rPr>
          <w:b/>
          <w:i/>
          <w:sz w:val="20"/>
          <w:lang w:val="es-ES_tradnl"/>
        </w:rPr>
        <w:t>(Harvey, J. 2006)</w:t>
      </w:r>
      <w:r w:rsidRPr="00FB0835">
        <w:rPr>
          <w:lang w:val="es-ES_tradnl"/>
        </w:rPr>
        <w:t>.</w:t>
      </w:r>
    </w:p>
    <w:p w14:paraId="195106F4" w14:textId="77777777" w:rsidR="00210A36" w:rsidRPr="00FB0835" w:rsidRDefault="00210A36" w:rsidP="00554EFD">
      <w:pPr>
        <w:pStyle w:val="Textoindependiente"/>
        <w:spacing w:after="240" w:line="360" w:lineRule="auto"/>
        <w:jc w:val="both"/>
        <w:rPr>
          <w:lang w:val="es-ES_tradnl"/>
        </w:rPr>
      </w:pPr>
      <w:r w:rsidRPr="00FB0835">
        <w:rPr>
          <w:lang w:val="es-ES_tradnl"/>
        </w:rPr>
        <w:t xml:space="preserve">El uso de imidocarb se puede considerar en casos crónicos y donde los resultados tanto con tetraciclinas y fluoroquinolonas no han sido favorables y se usa a dosis de 5mg/kg por vía subcutánea cada dos semanas por dos a cuadro aplicaciones </w:t>
      </w:r>
      <w:r w:rsidRPr="00FB0835">
        <w:rPr>
          <w:b/>
          <w:i/>
          <w:sz w:val="20"/>
          <w:lang w:val="es-ES_tradnl"/>
        </w:rPr>
        <w:t>(Universidad de Chile, 2010)</w:t>
      </w:r>
      <w:r w:rsidRPr="00FB0835">
        <w:rPr>
          <w:lang w:val="es-ES_tradnl"/>
        </w:rPr>
        <w:t>.</w:t>
      </w:r>
    </w:p>
    <w:p w14:paraId="548474AA" w14:textId="35BAAFD1" w:rsidR="00210A36" w:rsidRPr="00FB0835" w:rsidRDefault="00210A36" w:rsidP="00554EFD">
      <w:pPr>
        <w:pStyle w:val="Ttulo3"/>
        <w:spacing w:after="240" w:line="360" w:lineRule="auto"/>
        <w:rPr>
          <w:rFonts w:cs="Times New Roman"/>
          <w:b/>
          <w:lang w:val="es-ES_tradnl"/>
        </w:rPr>
      </w:pPr>
      <w:bookmarkStart w:id="36" w:name="_Toc63626507"/>
      <w:r w:rsidRPr="00FB0835">
        <w:rPr>
          <w:rFonts w:cs="Times New Roman"/>
          <w:b/>
          <w:lang w:val="es-ES_tradnl"/>
        </w:rPr>
        <w:t>3.14.2. Inmunosupresión</w:t>
      </w:r>
      <w:bookmarkEnd w:id="36"/>
    </w:p>
    <w:p w14:paraId="787C762C" w14:textId="6C0A87FB" w:rsidR="00210A36" w:rsidRPr="00FB0835" w:rsidRDefault="00210A36" w:rsidP="00554EFD">
      <w:pPr>
        <w:pStyle w:val="Textoindependiente"/>
        <w:spacing w:after="240" w:line="360" w:lineRule="auto"/>
        <w:jc w:val="both"/>
        <w:rPr>
          <w:lang w:val="es-ES_tradnl"/>
        </w:rPr>
      </w:pPr>
      <w:r w:rsidRPr="00FB0835">
        <w:rPr>
          <w:lang w:val="es-ES_tradnl"/>
        </w:rPr>
        <w:t xml:space="preserve">La corticoterapia ha estado en discusión en los últimos años ya que hay estudios que demuestran que la eliminación del Mhf se ha visto disminuida </w:t>
      </w:r>
      <w:r w:rsidR="00173EB5">
        <w:rPr>
          <w:lang w:val="es-ES_tradnl"/>
        </w:rPr>
        <w:t>durante su uso, se sugiere</w:t>
      </w:r>
      <w:r w:rsidRPr="00FB0835">
        <w:rPr>
          <w:lang w:val="es-ES_tradnl"/>
        </w:rPr>
        <w:t xml:space="preserve"> que solo sean usadas en casos excepcionales donde este presenta la hemolisis inmunomediada </w:t>
      </w:r>
      <w:r w:rsidRPr="00FB0835">
        <w:rPr>
          <w:b/>
          <w:i/>
          <w:sz w:val="20"/>
          <w:lang w:val="es-ES_tradnl"/>
        </w:rPr>
        <w:t>(Foster, D. 2012)</w:t>
      </w:r>
      <w:r w:rsidRPr="00FB0835">
        <w:rPr>
          <w:lang w:val="es-ES_tradnl"/>
        </w:rPr>
        <w:t>.</w:t>
      </w:r>
    </w:p>
    <w:p w14:paraId="59CE5CB6" w14:textId="04285F13" w:rsidR="00210A36" w:rsidRPr="00FB0835" w:rsidRDefault="00210A36" w:rsidP="00554EFD">
      <w:pPr>
        <w:pStyle w:val="Ttulo3"/>
        <w:spacing w:after="240" w:line="360" w:lineRule="auto"/>
        <w:rPr>
          <w:rFonts w:cs="Times New Roman"/>
          <w:b/>
          <w:lang w:val="es-ES_tradnl"/>
        </w:rPr>
      </w:pPr>
      <w:bookmarkStart w:id="37" w:name="_Toc63626508"/>
      <w:r w:rsidRPr="00FB0835">
        <w:rPr>
          <w:rFonts w:cs="Times New Roman"/>
          <w:b/>
          <w:lang w:val="es-ES_tradnl"/>
        </w:rPr>
        <w:t>3.14.3. Terapias de soporte</w:t>
      </w:r>
      <w:bookmarkEnd w:id="37"/>
    </w:p>
    <w:p w14:paraId="5CC78D27" w14:textId="24FA7C6B" w:rsidR="00210A36" w:rsidRPr="00FB0835" w:rsidRDefault="00210A36" w:rsidP="00554EFD">
      <w:pPr>
        <w:pStyle w:val="Textoindependiente"/>
        <w:spacing w:after="240" w:line="360" w:lineRule="auto"/>
        <w:jc w:val="both"/>
        <w:rPr>
          <w:lang w:val="es-ES_tradnl"/>
        </w:rPr>
      </w:pPr>
      <w:r w:rsidRPr="00FB0835">
        <w:rPr>
          <w:lang w:val="es-ES_tradnl"/>
        </w:rPr>
        <w:t>Fluido terapia. - Al encontrar cu</w:t>
      </w:r>
      <w:r w:rsidR="00173EB5">
        <w:rPr>
          <w:lang w:val="es-ES_tradnl"/>
        </w:rPr>
        <w:t>adros de deshidratación</w:t>
      </w:r>
      <w:r w:rsidRPr="00FB0835">
        <w:rPr>
          <w:lang w:val="es-ES_tradnl"/>
        </w:rPr>
        <w:t xml:space="preserve"> monitorear de manera constante los valores hematológicos hasta que se complete la terapia </w:t>
      </w:r>
      <w:r w:rsidRPr="00FB0835">
        <w:rPr>
          <w:b/>
          <w:i/>
          <w:sz w:val="20"/>
          <w:lang w:val="es-ES_tradnl"/>
        </w:rPr>
        <w:t>(Tasker, S. 2004)</w:t>
      </w:r>
      <w:r w:rsidRPr="00FB0835">
        <w:rPr>
          <w:lang w:val="es-ES_tradnl"/>
        </w:rPr>
        <w:t>.</w:t>
      </w:r>
    </w:p>
    <w:p w14:paraId="6E7F059B" w14:textId="77777777" w:rsidR="00210A36" w:rsidRPr="00FB0835" w:rsidRDefault="00210A36" w:rsidP="00210A36">
      <w:pPr>
        <w:pStyle w:val="Textoindependiente"/>
        <w:spacing w:after="240" w:line="360" w:lineRule="auto"/>
        <w:jc w:val="both"/>
        <w:rPr>
          <w:lang w:val="es-ES_tradnl"/>
        </w:rPr>
      </w:pPr>
      <w:r w:rsidRPr="00FB0835">
        <w:rPr>
          <w:lang w:val="es-ES_tradnl"/>
        </w:rPr>
        <w:t xml:space="preserve">Alimentación enteral. - en casos de inapetencia prolongada se recomienda el uso de </w:t>
      </w:r>
      <w:r w:rsidRPr="00FB0835">
        <w:rPr>
          <w:lang w:val="es-ES_tradnl"/>
        </w:rPr>
        <w:lastRenderedPageBreak/>
        <w:t xml:space="preserve">sondas nasogástricas y tubos enterales </w:t>
      </w:r>
      <w:r w:rsidRPr="00FB0835">
        <w:rPr>
          <w:b/>
          <w:i/>
          <w:sz w:val="20"/>
          <w:lang w:val="es-ES_tradnl"/>
        </w:rPr>
        <w:t>(Tasker, S. 2004)</w:t>
      </w:r>
      <w:r w:rsidRPr="00FB0835">
        <w:rPr>
          <w:lang w:val="es-ES_tradnl"/>
        </w:rPr>
        <w:t>.</w:t>
      </w:r>
    </w:p>
    <w:p w14:paraId="1A06EF7E" w14:textId="3A4646BD" w:rsidR="00210A36" w:rsidRPr="00FB0835" w:rsidRDefault="00210A36" w:rsidP="00210A36">
      <w:pPr>
        <w:pStyle w:val="Textoindependiente"/>
        <w:spacing w:after="240" w:line="360" w:lineRule="auto"/>
        <w:jc w:val="both"/>
        <w:rPr>
          <w:lang w:val="es-ES_tradnl"/>
        </w:rPr>
      </w:pPr>
      <w:r w:rsidRPr="00FB0835">
        <w:rPr>
          <w:lang w:val="es-ES_tradnl"/>
        </w:rPr>
        <w:t xml:space="preserve">Hemoterapia. - Las transfusiones se recomiendan en grados severos de anemia con signos clínicos asociados. Previo al procedimiento se debe realizar la prueba de compatibilidad sanguínea y el test de PCR al donante para estar seguros </w:t>
      </w:r>
      <w:r w:rsidR="00D1010B" w:rsidRPr="00FB0835">
        <w:rPr>
          <w:lang w:val="es-ES_tradnl"/>
        </w:rPr>
        <w:t>de que</w:t>
      </w:r>
      <w:r w:rsidRPr="00FB0835">
        <w:rPr>
          <w:lang w:val="es-ES_tradnl"/>
        </w:rPr>
        <w:t xml:space="preserve"> no esté infectado y este en fase de portador </w:t>
      </w:r>
      <w:r w:rsidRPr="00FB0835">
        <w:rPr>
          <w:b/>
          <w:i/>
          <w:sz w:val="20"/>
          <w:lang w:val="es-ES_tradnl"/>
        </w:rPr>
        <w:t>(Tasker, S. 2004)</w:t>
      </w:r>
      <w:r w:rsidRPr="00FB0835">
        <w:rPr>
          <w:lang w:val="es-ES_tradnl"/>
        </w:rPr>
        <w:t>.</w:t>
      </w:r>
    </w:p>
    <w:p w14:paraId="171E62B5" w14:textId="662E3B5E" w:rsidR="00210A36" w:rsidRPr="00FB0835" w:rsidRDefault="0079211B" w:rsidP="0079211B">
      <w:pPr>
        <w:pStyle w:val="Ttulo2"/>
        <w:tabs>
          <w:tab w:val="left" w:pos="3030"/>
        </w:tabs>
        <w:ind w:firstLine="0"/>
        <w:rPr>
          <w:rFonts w:cs="Times New Roman"/>
          <w:lang w:val="es-ES_tradnl"/>
        </w:rPr>
      </w:pPr>
      <w:bookmarkStart w:id="38" w:name="_Toc63626509"/>
      <w:r w:rsidRPr="00FB0835">
        <w:rPr>
          <w:rFonts w:cs="Times New Roman"/>
          <w:lang w:val="es-ES_tradnl"/>
        </w:rPr>
        <w:t>3.15. PRONÓSTICO</w:t>
      </w:r>
      <w:bookmarkEnd w:id="38"/>
      <w:r>
        <w:rPr>
          <w:rFonts w:cs="Times New Roman"/>
          <w:lang w:val="es-ES_tradnl"/>
        </w:rPr>
        <w:tab/>
      </w:r>
    </w:p>
    <w:p w14:paraId="03BD7A7F" w14:textId="468B09B8" w:rsidR="00210A36" w:rsidRPr="00FB0835" w:rsidRDefault="00210A36" w:rsidP="00210A36">
      <w:pPr>
        <w:pStyle w:val="Textoindependiente"/>
        <w:spacing w:after="240" w:line="360" w:lineRule="auto"/>
        <w:jc w:val="both"/>
        <w:rPr>
          <w:b/>
          <w:i/>
          <w:sz w:val="20"/>
          <w:lang w:val="es-ES_tradnl"/>
        </w:rPr>
      </w:pPr>
      <w:r w:rsidRPr="00FB0835">
        <w:rPr>
          <w:lang w:val="es-ES_tradnl"/>
        </w:rPr>
        <w:t xml:space="preserve">En general se considera un pronóstico </w:t>
      </w:r>
      <w:r w:rsidR="00D1010B" w:rsidRPr="00FB0835">
        <w:rPr>
          <w:lang w:val="es-ES_tradnl"/>
        </w:rPr>
        <w:t>regular favorable</w:t>
      </w:r>
      <w:r w:rsidR="00D1010B">
        <w:rPr>
          <w:lang w:val="es-ES_tradnl"/>
        </w:rPr>
        <w:t xml:space="preserve"> </w:t>
      </w:r>
      <w:r w:rsidRPr="00FB0835">
        <w:rPr>
          <w:lang w:val="es-ES_tradnl"/>
        </w:rPr>
        <w:t xml:space="preserve">el 65 % infectados se recuperan sin tratamiento y 75% tratados sobreviven </w:t>
      </w:r>
      <w:r w:rsidRPr="00FB0835">
        <w:rPr>
          <w:b/>
          <w:i/>
          <w:sz w:val="20"/>
          <w:lang w:val="es-ES_tradnl"/>
        </w:rPr>
        <w:t>(Tasker, 2004).</w:t>
      </w:r>
    </w:p>
    <w:p w14:paraId="17110B38" w14:textId="7A896582" w:rsidR="00210A36" w:rsidRPr="00FB0835" w:rsidRDefault="0079211B" w:rsidP="00554EFD">
      <w:pPr>
        <w:pStyle w:val="Ttulo2"/>
        <w:ind w:firstLine="0"/>
        <w:rPr>
          <w:rFonts w:cs="Times New Roman"/>
          <w:lang w:val="es-ES_tradnl"/>
        </w:rPr>
      </w:pPr>
      <w:bookmarkStart w:id="39" w:name="_Toc63626510"/>
      <w:r w:rsidRPr="00FB0835">
        <w:rPr>
          <w:rFonts w:cs="Times New Roman"/>
          <w:lang w:val="es-ES_tradnl"/>
        </w:rPr>
        <w:t>3.16. CONTROL Y PROFILAXIS</w:t>
      </w:r>
      <w:bookmarkEnd w:id="39"/>
    </w:p>
    <w:p w14:paraId="03E815D9" w14:textId="77777777" w:rsidR="00210A36" w:rsidRPr="00FB0835" w:rsidRDefault="00210A36" w:rsidP="00210A36">
      <w:pPr>
        <w:pStyle w:val="Textoindependiente"/>
        <w:spacing w:after="240" w:line="360" w:lineRule="auto"/>
        <w:jc w:val="both"/>
        <w:rPr>
          <w:lang w:val="es-ES_tradnl"/>
        </w:rPr>
      </w:pPr>
      <w:r w:rsidRPr="00FB0835">
        <w:rPr>
          <w:lang w:val="es-ES_tradnl"/>
        </w:rPr>
        <w:t xml:space="preserve">Como medida de prevención, se recomienda la eliminación de artrópodos hematófagos </w:t>
      </w:r>
      <w:r w:rsidRPr="00FB0835">
        <w:rPr>
          <w:b/>
          <w:i/>
          <w:sz w:val="20"/>
          <w:lang w:val="es-ES_tradnl"/>
        </w:rPr>
        <w:t>(Greene, C. 2008)</w:t>
      </w:r>
      <w:r w:rsidRPr="00FB0835">
        <w:rPr>
          <w:lang w:val="es-ES_tradnl"/>
        </w:rPr>
        <w:t xml:space="preserve">. Los productos que repelen y matan a las garrapatas y las pulgas, como los que contienen piretrina, spinosad o componentes similares, son excelentes opciones </w:t>
      </w:r>
      <w:r w:rsidRPr="00FB0835">
        <w:rPr>
          <w:b/>
          <w:i/>
          <w:sz w:val="20"/>
          <w:lang w:val="es-ES_tradnl"/>
        </w:rPr>
        <w:t>(González, E. 2014)</w:t>
      </w:r>
      <w:r w:rsidRPr="00FB0835">
        <w:rPr>
          <w:lang w:val="es-ES_tradnl"/>
        </w:rPr>
        <w:t>.</w:t>
      </w:r>
    </w:p>
    <w:p w14:paraId="799AE9A4" w14:textId="77777777" w:rsidR="00210A36" w:rsidRPr="00FB0835" w:rsidRDefault="00210A36" w:rsidP="00210A36">
      <w:pPr>
        <w:pStyle w:val="Textoindependiente"/>
        <w:spacing w:after="240" w:line="360" w:lineRule="auto"/>
        <w:jc w:val="both"/>
        <w:rPr>
          <w:lang w:val="es-ES_tradnl"/>
        </w:rPr>
      </w:pPr>
      <w:r w:rsidRPr="00FB0835">
        <w:rPr>
          <w:lang w:val="es-ES_tradnl"/>
        </w:rPr>
        <w:t xml:space="preserve">Es probable que la transmisión iatrogénica pueda prevenirse, en gatos y perros, mediante la realización de PCR a los donantes de sangre </w:t>
      </w:r>
      <w:r w:rsidRPr="00FB0835">
        <w:rPr>
          <w:b/>
          <w:i/>
          <w:sz w:val="20"/>
          <w:lang w:val="es-ES_tradnl"/>
        </w:rPr>
        <w:t>(Greene, C. 2008)</w:t>
      </w:r>
      <w:r w:rsidRPr="00FB0835">
        <w:rPr>
          <w:lang w:val="es-ES_tradnl"/>
        </w:rPr>
        <w:t xml:space="preserve">. Actualmente no existe una vacuna disponible contra la micoplasmosis </w:t>
      </w:r>
      <w:r w:rsidRPr="00FB0835">
        <w:rPr>
          <w:b/>
          <w:i/>
          <w:sz w:val="20"/>
          <w:lang w:val="es-ES_tradnl"/>
        </w:rPr>
        <w:t>(González, E. 2014)</w:t>
      </w:r>
      <w:r w:rsidRPr="00FB0835">
        <w:rPr>
          <w:lang w:val="es-ES_tradnl"/>
        </w:rPr>
        <w:t>.</w:t>
      </w:r>
    </w:p>
    <w:p w14:paraId="4702212E" w14:textId="2A8F551A" w:rsidR="00210A36" w:rsidRPr="00FB0835" w:rsidRDefault="0079211B" w:rsidP="00554EFD">
      <w:pPr>
        <w:pStyle w:val="Ttulo2"/>
        <w:ind w:firstLine="0"/>
        <w:rPr>
          <w:rFonts w:cs="Times New Roman"/>
          <w:lang w:val="es-ES_tradnl"/>
        </w:rPr>
      </w:pPr>
      <w:bookmarkStart w:id="40" w:name="_Toc63626511"/>
      <w:r w:rsidRPr="00FB0835">
        <w:rPr>
          <w:rFonts w:cs="Times New Roman"/>
          <w:lang w:val="es-ES_tradnl"/>
        </w:rPr>
        <w:t>3.17. SALUD PÚBLICA</w:t>
      </w:r>
      <w:bookmarkEnd w:id="40"/>
    </w:p>
    <w:p w14:paraId="05C100A9" w14:textId="49B10815" w:rsidR="0079211B" w:rsidRDefault="00210A36" w:rsidP="00210A36">
      <w:pPr>
        <w:pStyle w:val="Textoindependiente"/>
        <w:spacing w:after="240" w:line="360" w:lineRule="auto"/>
        <w:jc w:val="both"/>
        <w:rPr>
          <w:lang w:val="es-ES_tradnl"/>
        </w:rPr>
      </w:pPr>
      <w:r w:rsidRPr="00FB0835">
        <w:rPr>
          <w:lang w:val="es-ES_tradnl"/>
        </w:rPr>
        <w:t xml:space="preserve">La Haemobartonellosis felina o </w:t>
      </w:r>
      <w:r w:rsidR="006B25F2" w:rsidRPr="00FB0835">
        <w:rPr>
          <w:i/>
          <w:lang w:val="es-ES_tradnl"/>
        </w:rPr>
        <w:t>Mycoplasma Haemofelis</w:t>
      </w:r>
      <w:r w:rsidRPr="00FB0835">
        <w:rPr>
          <w:lang w:val="es-ES_tradnl"/>
        </w:rPr>
        <w:t xml:space="preserve"> tiene especificidad de especie; es decir que no es una enfermedad zoonótica por lo que no representa ningún riesgo para la salud humana </w:t>
      </w:r>
      <w:r w:rsidRPr="00FB0835">
        <w:rPr>
          <w:b/>
          <w:i/>
          <w:sz w:val="20"/>
          <w:lang w:val="es-ES_tradnl"/>
        </w:rPr>
        <w:t>(Hidalgo, L y Méndez, J. 2013)</w:t>
      </w:r>
      <w:r w:rsidRPr="00FB0835">
        <w:rPr>
          <w:lang w:val="es-ES_tradnl"/>
        </w:rPr>
        <w:t>.</w:t>
      </w:r>
    </w:p>
    <w:p w14:paraId="1FFC1AF0" w14:textId="77777777" w:rsidR="0079211B" w:rsidRPr="0079211B" w:rsidRDefault="0079211B" w:rsidP="0079211B">
      <w:pPr>
        <w:rPr>
          <w:lang w:val="es-ES_tradnl"/>
        </w:rPr>
      </w:pPr>
    </w:p>
    <w:p w14:paraId="59601E57" w14:textId="77777777" w:rsidR="0079211B" w:rsidRPr="0079211B" w:rsidRDefault="0079211B" w:rsidP="0079211B">
      <w:pPr>
        <w:rPr>
          <w:lang w:val="es-ES_tradnl"/>
        </w:rPr>
      </w:pPr>
    </w:p>
    <w:p w14:paraId="50AF6242" w14:textId="77777777" w:rsidR="0079211B" w:rsidRPr="0079211B" w:rsidRDefault="0079211B" w:rsidP="0079211B">
      <w:pPr>
        <w:rPr>
          <w:lang w:val="es-ES_tradnl"/>
        </w:rPr>
      </w:pPr>
    </w:p>
    <w:p w14:paraId="278FFCE6" w14:textId="31FD92D0" w:rsidR="0079211B" w:rsidRDefault="0079211B" w:rsidP="0079211B">
      <w:pPr>
        <w:rPr>
          <w:lang w:val="es-ES_tradnl"/>
        </w:rPr>
      </w:pPr>
    </w:p>
    <w:p w14:paraId="67F6086E" w14:textId="1D5D2AAF" w:rsidR="0079211B" w:rsidRDefault="0079211B" w:rsidP="0079211B">
      <w:pPr>
        <w:rPr>
          <w:lang w:val="es-ES_tradnl"/>
        </w:rPr>
      </w:pPr>
    </w:p>
    <w:p w14:paraId="1A3B3BCA" w14:textId="5EAA1AF9" w:rsidR="0079211B" w:rsidRDefault="0079211B" w:rsidP="0079211B">
      <w:pPr>
        <w:jc w:val="center"/>
        <w:rPr>
          <w:lang w:val="es-ES_tradnl"/>
        </w:rPr>
      </w:pPr>
    </w:p>
    <w:p w14:paraId="3ED9B8C5" w14:textId="145A465D" w:rsidR="00210A36" w:rsidRPr="0079211B" w:rsidRDefault="0079211B" w:rsidP="0079211B">
      <w:pPr>
        <w:tabs>
          <w:tab w:val="center" w:pos="3970"/>
        </w:tabs>
        <w:rPr>
          <w:lang w:val="es-ES_tradnl"/>
        </w:rPr>
        <w:sectPr w:rsidR="00210A36" w:rsidRPr="0079211B" w:rsidSect="00FB4081">
          <w:footerReference w:type="default" r:id="rId16"/>
          <w:pgSz w:w="11910" w:h="16840"/>
          <w:pgMar w:top="1701" w:right="1701" w:bottom="1701" w:left="2268" w:header="0" w:footer="1003" w:gutter="0"/>
          <w:pgNumType w:start="1"/>
          <w:cols w:space="720"/>
        </w:sectPr>
      </w:pPr>
      <w:r>
        <w:rPr>
          <w:lang w:val="es-ES_tradnl"/>
        </w:rPr>
        <w:tab/>
      </w:r>
    </w:p>
    <w:p w14:paraId="23B38011" w14:textId="0F77C47A" w:rsidR="00A73316" w:rsidRPr="00FB0835" w:rsidRDefault="00A540FB" w:rsidP="00DE5FA6">
      <w:pPr>
        <w:pStyle w:val="Ttulo1"/>
        <w:spacing w:after="240" w:line="360" w:lineRule="auto"/>
        <w:ind w:left="0" w:firstLine="0"/>
        <w:rPr>
          <w:sz w:val="28"/>
          <w:szCs w:val="28"/>
          <w:lang w:val="es-ES_tradnl"/>
        </w:rPr>
      </w:pPr>
      <w:bookmarkStart w:id="41" w:name="_Toc63626512"/>
      <w:r w:rsidRPr="00FB0835">
        <w:rPr>
          <w:sz w:val="28"/>
          <w:szCs w:val="28"/>
          <w:lang w:val="es-ES_tradnl"/>
        </w:rPr>
        <w:lastRenderedPageBreak/>
        <w:t xml:space="preserve">CÁPITULO </w:t>
      </w:r>
      <w:r w:rsidR="00210A36" w:rsidRPr="00FB0835">
        <w:rPr>
          <w:sz w:val="28"/>
          <w:szCs w:val="28"/>
          <w:lang w:val="es-ES_tradnl"/>
        </w:rPr>
        <w:t xml:space="preserve">IV. </w:t>
      </w:r>
      <w:r w:rsidR="00413163" w:rsidRPr="00FB0835">
        <w:rPr>
          <w:sz w:val="28"/>
          <w:szCs w:val="28"/>
          <w:lang w:val="es-ES_tradnl"/>
        </w:rPr>
        <w:t xml:space="preserve">MATERIALES </w:t>
      </w:r>
      <w:r w:rsidR="0046365B" w:rsidRPr="00FB0835">
        <w:rPr>
          <w:sz w:val="28"/>
          <w:szCs w:val="28"/>
          <w:lang w:val="es-ES_tradnl"/>
        </w:rPr>
        <w:t xml:space="preserve">Y </w:t>
      </w:r>
      <w:r w:rsidR="0046365B" w:rsidRPr="00FB0835">
        <w:rPr>
          <w:spacing w:val="-1"/>
          <w:sz w:val="28"/>
          <w:szCs w:val="28"/>
          <w:lang w:val="es-ES_tradnl"/>
        </w:rPr>
        <w:t>METODOS</w:t>
      </w:r>
      <w:bookmarkEnd w:id="41"/>
    </w:p>
    <w:p w14:paraId="4516A630" w14:textId="6080CBB7" w:rsidR="00A73316" w:rsidRPr="00FB0835" w:rsidRDefault="00210A36" w:rsidP="00DE5FA6">
      <w:pPr>
        <w:pStyle w:val="Ttulo2"/>
        <w:spacing w:before="0" w:after="240" w:line="360" w:lineRule="auto"/>
        <w:ind w:firstLine="0"/>
        <w:rPr>
          <w:rFonts w:cs="Times New Roman"/>
          <w:b w:val="0"/>
          <w:lang w:val="es-ES_tradnl"/>
        </w:rPr>
      </w:pPr>
      <w:bookmarkStart w:id="42" w:name="_Toc63626513"/>
      <w:r w:rsidRPr="00FB0835">
        <w:rPr>
          <w:rFonts w:cs="Times New Roman"/>
          <w:lang w:val="es-ES_tradnl"/>
        </w:rPr>
        <w:t xml:space="preserve">4.1. </w:t>
      </w:r>
      <w:r w:rsidR="00C66546" w:rsidRPr="00FB0835">
        <w:rPr>
          <w:rFonts w:cs="Times New Roman"/>
          <w:lang w:val="es-ES_tradnl"/>
        </w:rPr>
        <w:t>MATERIALES</w:t>
      </w:r>
      <w:bookmarkEnd w:id="42"/>
    </w:p>
    <w:p w14:paraId="3B693533" w14:textId="7830AE2D" w:rsidR="00A73316" w:rsidRPr="00FB0835" w:rsidRDefault="00210A36" w:rsidP="00DE5FA6">
      <w:pPr>
        <w:pStyle w:val="Ttulo3"/>
        <w:spacing w:before="0" w:after="240" w:line="360" w:lineRule="auto"/>
        <w:rPr>
          <w:rFonts w:cs="Times New Roman"/>
          <w:b/>
          <w:lang w:val="es-ES_tradnl"/>
        </w:rPr>
      </w:pPr>
      <w:bookmarkStart w:id="43" w:name="_Toc63626514"/>
      <w:r w:rsidRPr="00FB0835">
        <w:rPr>
          <w:rFonts w:cs="Times New Roman"/>
          <w:b/>
          <w:lang w:val="es-ES_tradnl"/>
        </w:rPr>
        <w:t xml:space="preserve">4.1.1. </w:t>
      </w:r>
      <w:r w:rsidR="00C66546" w:rsidRPr="00FB0835">
        <w:rPr>
          <w:rFonts w:cs="Times New Roman"/>
          <w:b/>
          <w:lang w:val="es-ES_tradnl"/>
        </w:rPr>
        <w:t>Ubicación de la</w:t>
      </w:r>
      <w:r w:rsidR="00C66546" w:rsidRPr="00FB0835">
        <w:rPr>
          <w:rFonts w:cs="Times New Roman"/>
          <w:b/>
          <w:spacing w:val="-1"/>
          <w:lang w:val="es-ES_tradnl"/>
        </w:rPr>
        <w:t xml:space="preserve"> </w:t>
      </w:r>
      <w:r w:rsidR="00C66546" w:rsidRPr="00FB0835">
        <w:rPr>
          <w:rFonts w:cs="Times New Roman"/>
          <w:b/>
          <w:lang w:val="es-ES_tradnl"/>
        </w:rPr>
        <w:t>investigación</w:t>
      </w:r>
      <w:bookmarkEnd w:id="43"/>
    </w:p>
    <w:p w14:paraId="586F7128" w14:textId="278DB392" w:rsidR="00A73316" w:rsidRPr="00FB0835" w:rsidRDefault="00C66546" w:rsidP="00DE5FA6">
      <w:pPr>
        <w:pStyle w:val="Textoindependiente"/>
        <w:spacing w:after="240" w:line="360" w:lineRule="auto"/>
        <w:rPr>
          <w:lang w:val="es-ES_tradnl"/>
        </w:rPr>
      </w:pPr>
      <w:r w:rsidRPr="00FB0835">
        <w:rPr>
          <w:lang w:val="es-ES_tradnl"/>
        </w:rPr>
        <w:t>El trabajo de investigación</w:t>
      </w:r>
      <w:r w:rsidR="0077211B" w:rsidRPr="00FB0835">
        <w:rPr>
          <w:lang w:val="es-ES_tradnl"/>
        </w:rPr>
        <w:t xml:space="preserve"> se lo ejecut</w:t>
      </w:r>
      <w:r w:rsidR="001E3F38" w:rsidRPr="00FB0835">
        <w:rPr>
          <w:lang w:val="es-ES_tradnl"/>
        </w:rPr>
        <w:t>ó</w:t>
      </w:r>
      <w:r w:rsidR="0077211B" w:rsidRPr="00FB0835">
        <w:rPr>
          <w:lang w:val="es-ES_tradnl"/>
        </w:rPr>
        <w:t xml:space="preserve"> en la clínica veterinaria </w:t>
      </w:r>
      <w:r w:rsidR="00274684" w:rsidRPr="00FB0835">
        <w:rPr>
          <w:lang w:val="es-ES_tradnl"/>
        </w:rPr>
        <w:t>“</w:t>
      </w:r>
      <w:r w:rsidR="0077211B" w:rsidRPr="00FB0835">
        <w:rPr>
          <w:lang w:val="es-ES_tradnl"/>
        </w:rPr>
        <w:t>Puppy Planet</w:t>
      </w:r>
      <w:r w:rsidR="00274684" w:rsidRPr="00FB0835">
        <w:rPr>
          <w:lang w:val="es-ES_tradnl"/>
        </w:rPr>
        <w:t>”</w:t>
      </w:r>
      <w:r w:rsidR="00DA22C2" w:rsidRPr="00FB0835">
        <w:rPr>
          <w:lang w:val="es-ES_tradnl"/>
        </w:rPr>
        <w:t>.</w:t>
      </w:r>
    </w:p>
    <w:p w14:paraId="43630E80" w14:textId="6FDBA2DB" w:rsidR="00676026" w:rsidRPr="00FB0835" w:rsidRDefault="00210A36" w:rsidP="005C74A5">
      <w:pPr>
        <w:pStyle w:val="Ttulo3"/>
        <w:spacing w:before="0" w:after="240" w:line="360" w:lineRule="auto"/>
        <w:rPr>
          <w:rFonts w:cs="Times New Roman"/>
          <w:b/>
          <w:lang w:val="es-ES_tradnl"/>
        </w:rPr>
      </w:pPr>
      <w:bookmarkStart w:id="44" w:name="_Toc63626515"/>
      <w:r w:rsidRPr="00FB0835">
        <w:rPr>
          <w:rFonts w:cs="Times New Roman"/>
          <w:b/>
          <w:lang w:val="es-ES_tradnl"/>
        </w:rPr>
        <w:t xml:space="preserve">4.1.2. </w:t>
      </w:r>
      <w:r w:rsidR="00C66546" w:rsidRPr="00FB0835">
        <w:rPr>
          <w:rFonts w:cs="Times New Roman"/>
          <w:b/>
          <w:lang w:val="es-ES_tradnl"/>
        </w:rPr>
        <w:t>Localización de la</w:t>
      </w:r>
      <w:r w:rsidR="00C66546" w:rsidRPr="00FB0835">
        <w:rPr>
          <w:rFonts w:cs="Times New Roman"/>
          <w:b/>
          <w:spacing w:val="-6"/>
          <w:lang w:val="es-ES_tradnl"/>
        </w:rPr>
        <w:t xml:space="preserve"> </w:t>
      </w:r>
      <w:r w:rsidR="00C66546" w:rsidRPr="00FB0835">
        <w:rPr>
          <w:rFonts w:cs="Times New Roman"/>
          <w:b/>
          <w:lang w:val="es-ES_tradnl"/>
        </w:rPr>
        <w:t>investigación</w:t>
      </w:r>
      <w:bookmarkEnd w:id="44"/>
    </w:p>
    <w:tbl>
      <w:tblPr>
        <w:tblW w:w="3910" w:type="dxa"/>
        <w:tblLook w:val="04A0" w:firstRow="1" w:lastRow="0" w:firstColumn="1" w:lastColumn="0" w:noHBand="0" w:noVBand="1"/>
      </w:tblPr>
      <w:tblGrid>
        <w:gridCol w:w="2021"/>
        <w:gridCol w:w="1889"/>
      </w:tblGrid>
      <w:tr w:rsidR="00676026" w:rsidRPr="00FB0835" w14:paraId="4E5950DB" w14:textId="77777777" w:rsidTr="001004B3">
        <w:trPr>
          <w:trHeight w:val="280"/>
        </w:trPr>
        <w:tc>
          <w:tcPr>
            <w:tcW w:w="2021" w:type="dxa"/>
          </w:tcPr>
          <w:p w14:paraId="4A30235C" w14:textId="2CEBFD9C" w:rsidR="00676026" w:rsidRPr="00FB0835" w:rsidRDefault="00C16DCE" w:rsidP="00C16DCE">
            <w:pPr>
              <w:pStyle w:val="TableParagraph"/>
              <w:tabs>
                <w:tab w:val="left" w:pos="1560"/>
              </w:tabs>
              <w:spacing w:line="271" w:lineRule="exact"/>
              <w:ind w:left="-426" w:right="104" w:hanging="992"/>
              <w:jc w:val="center"/>
              <w:rPr>
                <w:b/>
                <w:szCs w:val="20"/>
                <w:lang w:val="es-ES_tradnl"/>
              </w:rPr>
            </w:pPr>
            <w:r w:rsidRPr="00FB0835">
              <w:rPr>
                <w:b/>
                <w:szCs w:val="20"/>
                <w:lang w:val="es-ES_tradnl"/>
              </w:rPr>
              <w:t>País</w:t>
            </w:r>
          </w:p>
        </w:tc>
        <w:tc>
          <w:tcPr>
            <w:tcW w:w="1889" w:type="dxa"/>
          </w:tcPr>
          <w:p w14:paraId="33C9589D" w14:textId="77777777" w:rsidR="00676026" w:rsidRPr="00FB0835" w:rsidRDefault="00676026" w:rsidP="00380001">
            <w:pPr>
              <w:pStyle w:val="TableParagraph"/>
              <w:spacing w:line="266" w:lineRule="exact"/>
              <w:rPr>
                <w:szCs w:val="20"/>
                <w:lang w:val="es-ES_tradnl"/>
              </w:rPr>
            </w:pPr>
            <w:r w:rsidRPr="00FB0835">
              <w:rPr>
                <w:szCs w:val="20"/>
                <w:lang w:val="es-ES_tradnl"/>
              </w:rPr>
              <w:t>Ecuador</w:t>
            </w:r>
          </w:p>
        </w:tc>
      </w:tr>
      <w:tr w:rsidR="00676026" w:rsidRPr="00FB0835" w14:paraId="0B157248" w14:textId="77777777" w:rsidTr="001004B3">
        <w:trPr>
          <w:trHeight w:val="300"/>
        </w:trPr>
        <w:tc>
          <w:tcPr>
            <w:tcW w:w="2021" w:type="dxa"/>
          </w:tcPr>
          <w:p w14:paraId="537FC8E2" w14:textId="77777777" w:rsidR="00676026" w:rsidRPr="00FB0835" w:rsidRDefault="00676026" w:rsidP="001004B3">
            <w:pPr>
              <w:pStyle w:val="TableParagraph"/>
              <w:tabs>
                <w:tab w:val="left" w:pos="1596"/>
              </w:tabs>
              <w:ind w:left="-142" w:right="104" w:hanging="681"/>
              <w:jc w:val="center"/>
              <w:rPr>
                <w:b/>
                <w:szCs w:val="20"/>
                <w:lang w:val="es-ES_tradnl"/>
              </w:rPr>
            </w:pPr>
            <w:r w:rsidRPr="00FB0835">
              <w:rPr>
                <w:b/>
                <w:szCs w:val="20"/>
                <w:lang w:val="es-ES_tradnl"/>
              </w:rPr>
              <w:t>Provincia</w:t>
            </w:r>
          </w:p>
        </w:tc>
        <w:tc>
          <w:tcPr>
            <w:tcW w:w="1889" w:type="dxa"/>
          </w:tcPr>
          <w:p w14:paraId="684A7272" w14:textId="77777777" w:rsidR="00676026" w:rsidRPr="00FB0835" w:rsidRDefault="00676026" w:rsidP="00380001">
            <w:pPr>
              <w:pStyle w:val="TableParagraph"/>
              <w:rPr>
                <w:szCs w:val="20"/>
                <w:lang w:val="es-ES_tradnl"/>
              </w:rPr>
            </w:pPr>
            <w:r w:rsidRPr="00FB0835">
              <w:rPr>
                <w:szCs w:val="20"/>
                <w:lang w:val="es-ES_tradnl"/>
              </w:rPr>
              <w:t>Tungurahua</w:t>
            </w:r>
          </w:p>
        </w:tc>
      </w:tr>
      <w:tr w:rsidR="00676026" w:rsidRPr="00FB0835" w14:paraId="25766598" w14:textId="77777777" w:rsidTr="001004B3">
        <w:trPr>
          <w:trHeight w:val="280"/>
        </w:trPr>
        <w:tc>
          <w:tcPr>
            <w:tcW w:w="2021" w:type="dxa"/>
          </w:tcPr>
          <w:p w14:paraId="50CDF917" w14:textId="77777777" w:rsidR="00676026" w:rsidRPr="00FB0835" w:rsidRDefault="00676026" w:rsidP="00C16DCE">
            <w:pPr>
              <w:pStyle w:val="TableParagraph"/>
              <w:ind w:left="-142" w:right="104" w:hanging="992"/>
              <w:jc w:val="center"/>
              <w:rPr>
                <w:b/>
                <w:szCs w:val="20"/>
                <w:lang w:val="es-ES_tradnl"/>
              </w:rPr>
            </w:pPr>
            <w:r w:rsidRPr="00FB0835">
              <w:rPr>
                <w:b/>
                <w:szCs w:val="20"/>
                <w:lang w:val="es-ES_tradnl"/>
              </w:rPr>
              <w:t>Cantón</w:t>
            </w:r>
          </w:p>
        </w:tc>
        <w:tc>
          <w:tcPr>
            <w:tcW w:w="1889" w:type="dxa"/>
          </w:tcPr>
          <w:p w14:paraId="08D9C565" w14:textId="77777777" w:rsidR="00676026" w:rsidRPr="00FB0835" w:rsidRDefault="00676026" w:rsidP="00380001">
            <w:pPr>
              <w:pStyle w:val="TableParagraph"/>
              <w:rPr>
                <w:szCs w:val="20"/>
                <w:lang w:val="es-ES_tradnl"/>
              </w:rPr>
            </w:pPr>
            <w:r w:rsidRPr="00FB0835">
              <w:rPr>
                <w:szCs w:val="20"/>
                <w:lang w:val="es-ES_tradnl"/>
              </w:rPr>
              <w:t>Ambato</w:t>
            </w:r>
          </w:p>
        </w:tc>
      </w:tr>
      <w:tr w:rsidR="00676026" w:rsidRPr="00FB0835" w14:paraId="5945432E" w14:textId="77777777" w:rsidTr="001004B3">
        <w:trPr>
          <w:trHeight w:val="280"/>
        </w:trPr>
        <w:tc>
          <w:tcPr>
            <w:tcW w:w="2021" w:type="dxa"/>
          </w:tcPr>
          <w:p w14:paraId="4A245102" w14:textId="77777777" w:rsidR="00676026" w:rsidRPr="00FB0835" w:rsidRDefault="00676026" w:rsidP="00C16DCE">
            <w:pPr>
              <w:pStyle w:val="TableParagraph"/>
              <w:ind w:left="-142" w:right="104" w:hanging="681"/>
              <w:jc w:val="center"/>
              <w:rPr>
                <w:b/>
                <w:szCs w:val="20"/>
                <w:lang w:val="es-ES_tradnl"/>
              </w:rPr>
            </w:pPr>
            <w:r w:rsidRPr="00FB0835">
              <w:rPr>
                <w:b/>
                <w:szCs w:val="20"/>
                <w:lang w:val="es-ES_tradnl"/>
              </w:rPr>
              <w:t>Parroquia</w:t>
            </w:r>
          </w:p>
        </w:tc>
        <w:tc>
          <w:tcPr>
            <w:tcW w:w="1889" w:type="dxa"/>
          </w:tcPr>
          <w:p w14:paraId="6E449CEE" w14:textId="77777777" w:rsidR="00676026" w:rsidRPr="00FB0835" w:rsidRDefault="00676026" w:rsidP="00380001">
            <w:pPr>
              <w:pStyle w:val="TableParagraph"/>
              <w:rPr>
                <w:szCs w:val="20"/>
                <w:lang w:val="es-ES_tradnl"/>
              </w:rPr>
            </w:pPr>
            <w:r w:rsidRPr="00FB0835">
              <w:rPr>
                <w:szCs w:val="20"/>
                <w:lang w:val="es-ES_tradnl"/>
              </w:rPr>
              <w:t>Huachi Chico</w:t>
            </w:r>
          </w:p>
        </w:tc>
      </w:tr>
      <w:tr w:rsidR="00676026" w:rsidRPr="00FB0835" w14:paraId="3B1FB218" w14:textId="77777777" w:rsidTr="001004B3">
        <w:trPr>
          <w:trHeight w:val="280"/>
        </w:trPr>
        <w:tc>
          <w:tcPr>
            <w:tcW w:w="2021" w:type="dxa"/>
          </w:tcPr>
          <w:p w14:paraId="512F2B21" w14:textId="77777777" w:rsidR="00676026" w:rsidRPr="00FB0835" w:rsidRDefault="00676026" w:rsidP="00C16DCE">
            <w:pPr>
              <w:pStyle w:val="TableParagraph"/>
              <w:spacing w:line="256" w:lineRule="exact"/>
              <w:ind w:left="-142" w:right="104" w:hanging="1134"/>
              <w:jc w:val="center"/>
              <w:rPr>
                <w:b/>
                <w:szCs w:val="20"/>
                <w:lang w:val="es-ES_tradnl"/>
              </w:rPr>
            </w:pPr>
            <w:r w:rsidRPr="00FB0835">
              <w:rPr>
                <w:b/>
                <w:szCs w:val="20"/>
                <w:lang w:val="es-ES_tradnl"/>
              </w:rPr>
              <w:t>Sector</w:t>
            </w:r>
          </w:p>
        </w:tc>
        <w:tc>
          <w:tcPr>
            <w:tcW w:w="1889" w:type="dxa"/>
          </w:tcPr>
          <w:p w14:paraId="19966EA7" w14:textId="77777777" w:rsidR="00676026" w:rsidRPr="00FB0835" w:rsidRDefault="00676026" w:rsidP="00380001">
            <w:pPr>
              <w:pStyle w:val="TableParagraph"/>
              <w:spacing w:line="261" w:lineRule="exact"/>
              <w:rPr>
                <w:szCs w:val="20"/>
                <w:lang w:val="es-ES_tradnl"/>
              </w:rPr>
            </w:pPr>
            <w:r w:rsidRPr="00FB0835">
              <w:rPr>
                <w:szCs w:val="20"/>
                <w:lang w:val="es-ES_tradnl"/>
              </w:rPr>
              <w:t>Miñarica II</w:t>
            </w:r>
          </w:p>
        </w:tc>
      </w:tr>
      <w:tr w:rsidR="007A1853" w:rsidRPr="00FB0835" w14:paraId="11156550" w14:textId="77777777" w:rsidTr="001004B3">
        <w:trPr>
          <w:trHeight w:val="280"/>
        </w:trPr>
        <w:tc>
          <w:tcPr>
            <w:tcW w:w="2021" w:type="dxa"/>
          </w:tcPr>
          <w:p w14:paraId="07A9EE4A" w14:textId="77777777" w:rsidR="007A1853" w:rsidRPr="00FB0835" w:rsidRDefault="007A1853" w:rsidP="00C16DCE">
            <w:pPr>
              <w:pStyle w:val="TableParagraph"/>
              <w:spacing w:line="256" w:lineRule="exact"/>
              <w:ind w:left="-142" w:right="104" w:hanging="1134"/>
              <w:jc w:val="center"/>
              <w:rPr>
                <w:b/>
                <w:szCs w:val="20"/>
                <w:lang w:val="es-ES_tradnl"/>
              </w:rPr>
            </w:pPr>
          </w:p>
          <w:p w14:paraId="29AA1402" w14:textId="638CB602" w:rsidR="007A1853" w:rsidRPr="00FB0835" w:rsidRDefault="007A1853" w:rsidP="007A1853">
            <w:pPr>
              <w:pStyle w:val="TableParagraph"/>
              <w:spacing w:line="256" w:lineRule="exact"/>
              <w:ind w:left="-142" w:right="104" w:hanging="1134"/>
              <w:rPr>
                <w:b/>
                <w:szCs w:val="20"/>
                <w:lang w:val="es-ES_tradnl"/>
              </w:rPr>
            </w:pPr>
            <w:r w:rsidRPr="00FB0835">
              <w:rPr>
                <w:b/>
                <w:szCs w:val="20"/>
                <w:lang w:val="es-ES_tradnl"/>
              </w:rPr>
              <w:t>EL</w:t>
            </w:r>
          </w:p>
        </w:tc>
        <w:tc>
          <w:tcPr>
            <w:tcW w:w="1889" w:type="dxa"/>
          </w:tcPr>
          <w:p w14:paraId="7CCE4AB8" w14:textId="77777777" w:rsidR="007A1853" w:rsidRPr="00FB0835" w:rsidRDefault="007A1853" w:rsidP="00380001">
            <w:pPr>
              <w:pStyle w:val="TableParagraph"/>
              <w:spacing w:line="261" w:lineRule="exact"/>
              <w:rPr>
                <w:szCs w:val="20"/>
                <w:lang w:val="es-ES_tradnl"/>
              </w:rPr>
            </w:pPr>
          </w:p>
        </w:tc>
      </w:tr>
    </w:tbl>
    <w:p w14:paraId="4A0009C0" w14:textId="13779ADE" w:rsidR="0077211B" w:rsidRPr="00FB0835" w:rsidRDefault="00FF2497" w:rsidP="00380001">
      <w:pPr>
        <w:pStyle w:val="Textoindependiente"/>
        <w:rPr>
          <w:lang w:val="es-ES_tradnl"/>
        </w:rPr>
      </w:pPr>
      <w:r>
        <w:rPr>
          <w:lang w:val="es-ES_tradnl"/>
        </w:rPr>
        <w:t>La</w:t>
      </w:r>
      <w:r w:rsidR="007A1853" w:rsidRPr="00FB0835">
        <w:rPr>
          <w:lang w:val="es-ES_tradnl"/>
        </w:rPr>
        <w:t xml:space="preserve"> investigación tuvo una duración de 90 días</w:t>
      </w:r>
    </w:p>
    <w:p w14:paraId="01E1FDD8" w14:textId="77777777" w:rsidR="007A1853" w:rsidRPr="00FB0835" w:rsidRDefault="007A1853" w:rsidP="00380001">
      <w:pPr>
        <w:pStyle w:val="Textoindependiente"/>
        <w:rPr>
          <w:b/>
          <w:lang w:val="es-ES_tradnl"/>
        </w:rPr>
      </w:pPr>
    </w:p>
    <w:p w14:paraId="7E82EC14" w14:textId="7FED0FAF" w:rsidR="00A73316" w:rsidRPr="00FB0835" w:rsidRDefault="00210A36" w:rsidP="00161068">
      <w:pPr>
        <w:pStyle w:val="Ttulo3"/>
        <w:rPr>
          <w:rFonts w:cs="Times New Roman"/>
          <w:b/>
          <w:lang w:val="es-ES_tradnl"/>
        </w:rPr>
      </w:pPr>
      <w:bookmarkStart w:id="45" w:name="_Toc63626516"/>
      <w:r w:rsidRPr="00FB0835">
        <w:rPr>
          <w:rFonts w:cs="Times New Roman"/>
          <w:b/>
          <w:lang w:val="es-ES_tradnl"/>
        </w:rPr>
        <w:t xml:space="preserve">4.1.3. </w:t>
      </w:r>
      <w:r w:rsidR="00C66546" w:rsidRPr="00FB0835">
        <w:rPr>
          <w:rFonts w:cs="Times New Roman"/>
          <w:b/>
          <w:lang w:val="es-ES_tradnl"/>
        </w:rPr>
        <w:t>Situación geográfica y</w:t>
      </w:r>
      <w:r w:rsidR="00C66546" w:rsidRPr="00FB0835">
        <w:rPr>
          <w:rFonts w:cs="Times New Roman"/>
          <w:b/>
          <w:spacing w:val="-10"/>
          <w:lang w:val="es-ES_tradnl"/>
        </w:rPr>
        <w:t xml:space="preserve"> </w:t>
      </w:r>
      <w:r w:rsidR="00C66546" w:rsidRPr="00FB0835">
        <w:rPr>
          <w:rFonts w:cs="Times New Roman"/>
          <w:b/>
          <w:lang w:val="es-ES_tradnl"/>
        </w:rPr>
        <w:t>climática</w:t>
      </w:r>
      <w:bookmarkEnd w:id="45"/>
    </w:p>
    <w:p w14:paraId="7FA7B997" w14:textId="77777777" w:rsidR="00A73316" w:rsidRPr="00FB0835" w:rsidRDefault="00A73316" w:rsidP="00380001">
      <w:pPr>
        <w:pStyle w:val="Textoindependiente"/>
        <w:rPr>
          <w:b/>
          <w:lang w:val="es-ES_tradnl"/>
        </w:rPr>
      </w:pPr>
    </w:p>
    <w:p w14:paraId="17450B63" w14:textId="3496AD75" w:rsidR="008C5A7E" w:rsidRDefault="008C5A7E" w:rsidP="00D76F02">
      <w:pPr>
        <w:pStyle w:val="Descripcin"/>
        <w:rPr>
          <w:rFonts w:ascii="Times New Roman" w:hAnsi="Times New Roman"/>
          <w:lang w:val="es-ES_tradnl"/>
        </w:rPr>
      </w:pPr>
      <w:bookmarkStart w:id="46" w:name="_Toc63630939"/>
      <w:r w:rsidRPr="00FB0835">
        <w:rPr>
          <w:rFonts w:ascii="Times New Roman" w:hAnsi="Times New Roman"/>
          <w:lang w:val="es-ES_tradnl"/>
        </w:rPr>
        <w:t xml:space="preserve">Cuadro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Cuadro_N° \* ARABIC </w:instrText>
      </w:r>
      <w:r w:rsidRPr="00FB0835">
        <w:rPr>
          <w:rFonts w:ascii="Times New Roman" w:hAnsi="Times New Roman"/>
          <w:lang w:val="es-ES_tradnl"/>
        </w:rPr>
        <w:fldChar w:fldCharType="separate"/>
      </w:r>
      <w:r w:rsidR="00E106B8">
        <w:rPr>
          <w:rFonts w:ascii="Times New Roman" w:hAnsi="Times New Roman"/>
          <w:noProof/>
          <w:lang w:val="es-ES_tradnl"/>
        </w:rPr>
        <w:t>3</w:t>
      </w:r>
      <w:r w:rsidRPr="00FB0835">
        <w:rPr>
          <w:rFonts w:ascii="Times New Roman" w:hAnsi="Times New Roman"/>
          <w:lang w:val="es-ES_tradnl"/>
        </w:rPr>
        <w:fldChar w:fldCharType="end"/>
      </w:r>
      <w:r w:rsidRPr="00FB0835">
        <w:rPr>
          <w:rFonts w:ascii="Times New Roman" w:hAnsi="Times New Roman"/>
          <w:lang w:val="es-ES_tradnl"/>
        </w:rPr>
        <w:t>. Condiciones meteorológicas y climáticas</w:t>
      </w:r>
      <w:bookmarkEnd w:id="46"/>
    </w:p>
    <w:p w14:paraId="1BCEC0A5" w14:textId="77777777" w:rsidR="0079211B" w:rsidRPr="0079211B" w:rsidRDefault="0079211B" w:rsidP="0079211B">
      <w:pPr>
        <w:rPr>
          <w:lang w:val="es-ES_tradnl"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0"/>
        <w:gridCol w:w="2552"/>
      </w:tblGrid>
      <w:tr w:rsidR="00A73316" w:rsidRPr="00FB0835" w14:paraId="1B721961" w14:textId="77777777" w:rsidTr="00041D34">
        <w:trPr>
          <w:trHeight w:val="292"/>
        </w:trPr>
        <w:tc>
          <w:tcPr>
            <w:tcW w:w="6592" w:type="dxa"/>
            <w:gridSpan w:val="2"/>
            <w:shd w:val="clear" w:color="auto" w:fill="EAF1DD" w:themeFill="accent3" w:themeFillTint="33"/>
          </w:tcPr>
          <w:p w14:paraId="0EDBA5BE" w14:textId="77777777" w:rsidR="00A73316" w:rsidRPr="00FB0835" w:rsidRDefault="00C66546" w:rsidP="00041D34">
            <w:pPr>
              <w:pStyle w:val="TableParagraph"/>
              <w:spacing w:line="259" w:lineRule="exact"/>
              <w:jc w:val="center"/>
              <w:rPr>
                <w:b/>
                <w:sz w:val="24"/>
                <w:lang w:val="es-ES_tradnl"/>
              </w:rPr>
            </w:pPr>
            <w:r w:rsidRPr="00FB0835">
              <w:rPr>
                <w:b/>
                <w:szCs w:val="20"/>
                <w:lang w:val="es-ES_tradnl"/>
              </w:rPr>
              <w:t>COORDENADAS</w:t>
            </w:r>
            <w:r w:rsidRPr="00FB0835">
              <w:rPr>
                <w:b/>
                <w:spacing w:val="59"/>
                <w:szCs w:val="20"/>
                <w:lang w:val="es-ES_tradnl"/>
              </w:rPr>
              <w:t xml:space="preserve"> </w:t>
            </w:r>
            <w:r w:rsidRPr="00FB0835">
              <w:rPr>
                <w:b/>
                <w:szCs w:val="20"/>
                <w:lang w:val="es-ES_tradnl"/>
              </w:rPr>
              <w:t>DMS</w:t>
            </w:r>
          </w:p>
        </w:tc>
      </w:tr>
      <w:tr w:rsidR="00A73316" w:rsidRPr="00FB0835" w14:paraId="218E93F4" w14:textId="77777777" w:rsidTr="00D76F02">
        <w:trPr>
          <w:trHeight w:val="316"/>
        </w:trPr>
        <w:tc>
          <w:tcPr>
            <w:tcW w:w="4040" w:type="dxa"/>
          </w:tcPr>
          <w:p w14:paraId="0344704A" w14:textId="77777777" w:rsidR="00A73316" w:rsidRPr="00FB0835" w:rsidRDefault="00C66546" w:rsidP="00380001">
            <w:pPr>
              <w:pStyle w:val="TableParagraph"/>
              <w:spacing w:line="275" w:lineRule="exact"/>
              <w:rPr>
                <w:b/>
                <w:szCs w:val="20"/>
                <w:lang w:val="es-ES_tradnl"/>
              </w:rPr>
            </w:pPr>
            <w:r w:rsidRPr="00FB0835">
              <w:rPr>
                <w:b/>
                <w:szCs w:val="20"/>
                <w:lang w:val="es-ES_tradnl"/>
              </w:rPr>
              <w:t>Latitud</w:t>
            </w:r>
          </w:p>
        </w:tc>
        <w:tc>
          <w:tcPr>
            <w:tcW w:w="2552" w:type="dxa"/>
          </w:tcPr>
          <w:p w14:paraId="73947662" w14:textId="77777777" w:rsidR="00A73316" w:rsidRPr="00FB0835" w:rsidRDefault="009643BE" w:rsidP="00380001">
            <w:pPr>
              <w:pStyle w:val="TableParagraph"/>
              <w:spacing w:line="270" w:lineRule="exact"/>
              <w:rPr>
                <w:szCs w:val="20"/>
                <w:lang w:val="es-ES_tradnl"/>
              </w:rPr>
            </w:pPr>
            <w:r w:rsidRPr="00FB0835">
              <w:rPr>
                <w:szCs w:val="20"/>
                <w:lang w:val="es-ES_tradnl"/>
              </w:rPr>
              <w:t>1°1</w:t>
            </w:r>
            <w:r w:rsidR="00C66546" w:rsidRPr="00FB0835">
              <w:rPr>
                <w:szCs w:val="20"/>
                <w:lang w:val="es-ES_tradnl"/>
              </w:rPr>
              <w:t>4’</w:t>
            </w:r>
            <w:r w:rsidRPr="00FB0835">
              <w:rPr>
                <w:szCs w:val="20"/>
                <w:lang w:val="es-ES_tradnl"/>
              </w:rPr>
              <w:t>3</w:t>
            </w:r>
            <w:r w:rsidR="00C66546" w:rsidRPr="00FB0835">
              <w:rPr>
                <w:szCs w:val="20"/>
                <w:lang w:val="es-ES_tradnl"/>
              </w:rPr>
              <w:t>0” S</w:t>
            </w:r>
          </w:p>
        </w:tc>
      </w:tr>
      <w:tr w:rsidR="00A73316" w:rsidRPr="00FB0835" w14:paraId="326B9DD6" w14:textId="77777777" w:rsidTr="00D76F02">
        <w:trPr>
          <w:trHeight w:val="318"/>
        </w:trPr>
        <w:tc>
          <w:tcPr>
            <w:tcW w:w="4040" w:type="dxa"/>
          </w:tcPr>
          <w:p w14:paraId="75CEB5E7" w14:textId="77777777" w:rsidR="00A73316" w:rsidRPr="00FB0835" w:rsidRDefault="00C66546" w:rsidP="00380001">
            <w:pPr>
              <w:pStyle w:val="TableParagraph"/>
              <w:rPr>
                <w:b/>
                <w:szCs w:val="20"/>
                <w:lang w:val="es-ES_tradnl"/>
              </w:rPr>
            </w:pPr>
            <w:r w:rsidRPr="00FB0835">
              <w:rPr>
                <w:b/>
                <w:szCs w:val="20"/>
                <w:lang w:val="es-ES_tradnl"/>
              </w:rPr>
              <w:t>Longitud</w:t>
            </w:r>
          </w:p>
        </w:tc>
        <w:tc>
          <w:tcPr>
            <w:tcW w:w="2552" w:type="dxa"/>
          </w:tcPr>
          <w:p w14:paraId="16255CF3" w14:textId="77777777" w:rsidR="00A73316" w:rsidRPr="00FB0835" w:rsidRDefault="009643BE" w:rsidP="00380001">
            <w:pPr>
              <w:pStyle w:val="TableParagraph"/>
              <w:spacing w:line="273" w:lineRule="exact"/>
              <w:rPr>
                <w:szCs w:val="20"/>
                <w:lang w:val="es-ES_tradnl"/>
              </w:rPr>
            </w:pPr>
            <w:r w:rsidRPr="00FB0835">
              <w:rPr>
                <w:szCs w:val="20"/>
                <w:lang w:val="es-ES_tradnl"/>
              </w:rPr>
              <w:t>78°37’11</w:t>
            </w:r>
            <w:r w:rsidR="00C66546" w:rsidRPr="00FB0835">
              <w:rPr>
                <w:szCs w:val="20"/>
                <w:lang w:val="es-ES_tradnl"/>
              </w:rPr>
              <w:t>” W</w:t>
            </w:r>
          </w:p>
        </w:tc>
      </w:tr>
      <w:tr w:rsidR="00A73316" w:rsidRPr="00FB0835" w14:paraId="4EAD0D1B" w14:textId="77777777" w:rsidTr="00041D34">
        <w:trPr>
          <w:trHeight w:val="316"/>
        </w:trPr>
        <w:tc>
          <w:tcPr>
            <w:tcW w:w="6592" w:type="dxa"/>
            <w:gridSpan w:val="2"/>
            <w:shd w:val="clear" w:color="auto" w:fill="EAF1DD" w:themeFill="accent3" w:themeFillTint="33"/>
          </w:tcPr>
          <w:p w14:paraId="6592E020" w14:textId="77777777" w:rsidR="00A73316" w:rsidRPr="00FB0835" w:rsidRDefault="00C66546" w:rsidP="00041D34">
            <w:pPr>
              <w:pStyle w:val="TableParagraph"/>
              <w:spacing w:line="275" w:lineRule="exact"/>
              <w:jc w:val="center"/>
              <w:rPr>
                <w:b/>
                <w:szCs w:val="20"/>
                <w:lang w:val="es-ES_tradnl"/>
              </w:rPr>
            </w:pPr>
            <w:r w:rsidRPr="00FB0835">
              <w:rPr>
                <w:b/>
                <w:szCs w:val="20"/>
                <w:lang w:val="es-ES_tradnl"/>
              </w:rPr>
              <w:t>COORDENADAS GPS</w:t>
            </w:r>
          </w:p>
        </w:tc>
      </w:tr>
      <w:tr w:rsidR="00A73316" w:rsidRPr="00FB0835" w14:paraId="7150439B" w14:textId="77777777" w:rsidTr="00D76F02">
        <w:trPr>
          <w:trHeight w:val="292"/>
        </w:trPr>
        <w:tc>
          <w:tcPr>
            <w:tcW w:w="4040" w:type="dxa"/>
          </w:tcPr>
          <w:p w14:paraId="5FDCAAB6" w14:textId="77777777" w:rsidR="00A73316" w:rsidRPr="00FB0835" w:rsidRDefault="00C66546" w:rsidP="00380001">
            <w:pPr>
              <w:pStyle w:val="TableParagraph"/>
              <w:spacing w:line="257" w:lineRule="exact"/>
              <w:rPr>
                <w:b/>
                <w:szCs w:val="20"/>
                <w:lang w:val="es-ES_tradnl"/>
              </w:rPr>
            </w:pPr>
            <w:r w:rsidRPr="00FB0835">
              <w:rPr>
                <w:b/>
                <w:szCs w:val="20"/>
                <w:lang w:val="es-ES_tradnl"/>
              </w:rPr>
              <w:t>Latitud</w:t>
            </w:r>
          </w:p>
        </w:tc>
        <w:tc>
          <w:tcPr>
            <w:tcW w:w="2552" w:type="dxa"/>
          </w:tcPr>
          <w:p w14:paraId="2F8DE328" w14:textId="77777777" w:rsidR="00A73316" w:rsidRPr="00FB0835" w:rsidRDefault="009643BE" w:rsidP="00380001">
            <w:pPr>
              <w:pStyle w:val="TableParagraph"/>
              <w:spacing w:line="271" w:lineRule="exact"/>
              <w:rPr>
                <w:szCs w:val="20"/>
                <w:lang w:val="es-ES_tradnl"/>
              </w:rPr>
            </w:pPr>
            <w:r w:rsidRPr="00FB0835">
              <w:rPr>
                <w:szCs w:val="20"/>
                <w:lang w:val="es-ES_tradnl"/>
              </w:rPr>
              <w:t>-1.2</w:t>
            </w:r>
            <w:r w:rsidR="00C66546" w:rsidRPr="00FB0835">
              <w:rPr>
                <w:szCs w:val="20"/>
                <w:lang w:val="es-ES_tradnl"/>
              </w:rPr>
              <w:t>6667</w:t>
            </w:r>
          </w:p>
        </w:tc>
      </w:tr>
      <w:tr w:rsidR="00A73316" w:rsidRPr="00FB0835" w14:paraId="2443B07E" w14:textId="77777777" w:rsidTr="00D76F02">
        <w:trPr>
          <w:trHeight w:val="294"/>
        </w:trPr>
        <w:tc>
          <w:tcPr>
            <w:tcW w:w="4040" w:type="dxa"/>
          </w:tcPr>
          <w:p w14:paraId="2F3E757D" w14:textId="77777777" w:rsidR="00A73316" w:rsidRPr="00FB0835" w:rsidRDefault="00C66546" w:rsidP="00380001">
            <w:pPr>
              <w:pStyle w:val="TableParagraph"/>
              <w:spacing w:line="259" w:lineRule="exact"/>
              <w:rPr>
                <w:b/>
                <w:szCs w:val="20"/>
                <w:lang w:val="es-ES_tradnl"/>
              </w:rPr>
            </w:pPr>
            <w:r w:rsidRPr="00FB0835">
              <w:rPr>
                <w:b/>
                <w:szCs w:val="20"/>
                <w:lang w:val="es-ES_tradnl"/>
              </w:rPr>
              <w:t>Longitud</w:t>
            </w:r>
          </w:p>
        </w:tc>
        <w:tc>
          <w:tcPr>
            <w:tcW w:w="2552" w:type="dxa"/>
          </w:tcPr>
          <w:p w14:paraId="0A2E10B5" w14:textId="77777777" w:rsidR="00A73316" w:rsidRPr="00FB0835" w:rsidRDefault="009643BE" w:rsidP="00380001">
            <w:pPr>
              <w:pStyle w:val="TableParagraph"/>
              <w:spacing w:line="273" w:lineRule="exact"/>
              <w:rPr>
                <w:szCs w:val="20"/>
                <w:lang w:val="es-ES_tradnl"/>
              </w:rPr>
            </w:pPr>
            <w:r w:rsidRPr="00FB0835">
              <w:rPr>
                <w:szCs w:val="20"/>
                <w:lang w:val="es-ES_tradnl"/>
              </w:rPr>
              <w:t>-78.6333</w:t>
            </w:r>
          </w:p>
        </w:tc>
      </w:tr>
      <w:tr w:rsidR="00A73316" w:rsidRPr="00FB0835" w14:paraId="6D267BD8" w14:textId="77777777" w:rsidTr="00041D34">
        <w:trPr>
          <w:trHeight w:val="292"/>
        </w:trPr>
        <w:tc>
          <w:tcPr>
            <w:tcW w:w="6592" w:type="dxa"/>
            <w:gridSpan w:val="2"/>
            <w:shd w:val="clear" w:color="auto" w:fill="EAF1DD" w:themeFill="accent3" w:themeFillTint="33"/>
          </w:tcPr>
          <w:p w14:paraId="53D6A937" w14:textId="77777777" w:rsidR="00A73316" w:rsidRPr="00FB0835" w:rsidRDefault="00C66546" w:rsidP="00041D34">
            <w:pPr>
              <w:pStyle w:val="TableParagraph"/>
              <w:spacing w:line="259" w:lineRule="exact"/>
              <w:jc w:val="center"/>
              <w:rPr>
                <w:b/>
                <w:szCs w:val="20"/>
                <w:lang w:val="es-ES_tradnl"/>
              </w:rPr>
            </w:pPr>
            <w:r w:rsidRPr="00FB0835">
              <w:rPr>
                <w:b/>
                <w:szCs w:val="20"/>
                <w:lang w:val="es-ES_tradnl"/>
              </w:rPr>
              <w:t>CONDICIONES METEOROLÓGICAS</w:t>
            </w:r>
          </w:p>
        </w:tc>
      </w:tr>
      <w:tr w:rsidR="00A73316" w:rsidRPr="00FB0835" w14:paraId="17AA8904" w14:textId="77777777" w:rsidTr="00D76F02">
        <w:trPr>
          <w:trHeight w:val="292"/>
        </w:trPr>
        <w:tc>
          <w:tcPr>
            <w:tcW w:w="4040" w:type="dxa"/>
          </w:tcPr>
          <w:p w14:paraId="7869F7A4" w14:textId="77777777" w:rsidR="00A73316" w:rsidRPr="00FB0835" w:rsidRDefault="00C66546" w:rsidP="00380001">
            <w:pPr>
              <w:pStyle w:val="TableParagraph"/>
              <w:spacing w:line="266" w:lineRule="exact"/>
              <w:rPr>
                <w:b/>
                <w:szCs w:val="20"/>
                <w:lang w:val="es-ES_tradnl"/>
              </w:rPr>
            </w:pPr>
            <w:r w:rsidRPr="00FB0835">
              <w:rPr>
                <w:b/>
                <w:szCs w:val="20"/>
                <w:lang w:val="es-ES_tradnl"/>
              </w:rPr>
              <w:t>Altitud</w:t>
            </w:r>
          </w:p>
        </w:tc>
        <w:tc>
          <w:tcPr>
            <w:tcW w:w="2552" w:type="dxa"/>
          </w:tcPr>
          <w:p w14:paraId="144E3742" w14:textId="77777777" w:rsidR="00A73316" w:rsidRPr="00FB0835" w:rsidRDefault="009643BE" w:rsidP="00380001">
            <w:pPr>
              <w:pStyle w:val="TableParagraph"/>
              <w:spacing w:line="271" w:lineRule="exact"/>
              <w:rPr>
                <w:szCs w:val="20"/>
                <w:lang w:val="es-ES_tradnl"/>
              </w:rPr>
            </w:pPr>
            <w:r w:rsidRPr="00FB0835">
              <w:rPr>
                <w:szCs w:val="20"/>
                <w:lang w:val="es-ES_tradnl"/>
              </w:rPr>
              <w:t>2460</w:t>
            </w:r>
            <w:r w:rsidR="00C66546" w:rsidRPr="00FB0835">
              <w:rPr>
                <w:szCs w:val="20"/>
                <w:lang w:val="es-ES_tradnl"/>
              </w:rPr>
              <w:t xml:space="preserve"> m.s.n.m.</w:t>
            </w:r>
          </w:p>
        </w:tc>
      </w:tr>
      <w:tr w:rsidR="00A73316" w:rsidRPr="00FB0835" w14:paraId="14F93E52" w14:textId="77777777" w:rsidTr="00D76F02">
        <w:trPr>
          <w:trHeight w:val="292"/>
        </w:trPr>
        <w:tc>
          <w:tcPr>
            <w:tcW w:w="4040" w:type="dxa"/>
          </w:tcPr>
          <w:p w14:paraId="04570E1D" w14:textId="77777777" w:rsidR="00A73316" w:rsidRPr="00FB0835" w:rsidRDefault="00C66546" w:rsidP="00380001">
            <w:pPr>
              <w:pStyle w:val="TableParagraph"/>
              <w:spacing w:line="266" w:lineRule="exact"/>
              <w:rPr>
                <w:b/>
                <w:szCs w:val="20"/>
                <w:lang w:val="es-ES_tradnl"/>
              </w:rPr>
            </w:pPr>
            <w:r w:rsidRPr="00FB0835">
              <w:rPr>
                <w:b/>
                <w:szCs w:val="20"/>
                <w:lang w:val="es-ES_tradnl"/>
              </w:rPr>
              <w:t>Humedad relativa promedio anual</w:t>
            </w:r>
          </w:p>
        </w:tc>
        <w:tc>
          <w:tcPr>
            <w:tcW w:w="2552" w:type="dxa"/>
          </w:tcPr>
          <w:p w14:paraId="1AC50FBB" w14:textId="77777777" w:rsidR="00A73316" w:rsidRPr="00FB0835" w:rsidRDefault="009643BE" w:rsidP="00380001">
            <w:pPr>
              <w:pStyle w:val="TableParagraph"/>
              <w:spacing w:line="271" w:lineRule="exact"/>
              <w:rPr>
                <w:szCs w:val="20"/>
                <w:lang w:val="es-ES_tradnl"/>
              </w:rPr>
            </w:pPr>
            <w:r w:rsidRPr="00FB0835">
              <w:rPr>
                <w:szCs w:val="20"/>
                <w:lang w:val="es-ES_tradnl"/>
              </w:rPr>
              <w:t>70</w:t>
            </w:r>
            <w:r w:rsidR="00C66546" w:rsidRPr="00FB0835">
              <w:rPr>
                <w:szCs w:val="20"/>
                <w:lang w:val="es-ES_tradnl"/>
              </w:rPr>
              <w:t xml:space="preserve"> %</w:t>
            </w:r>
          </w:p>
        </w:tc>
      </w:tr>
      <w:tr w:rsidR="00A73316" w:rsidRPr="00FB0835" w14:paraId="0487021E" w14:textId="77777777" w:rsidTr="00D76F02">
        <w:trPr>
          <w:trHeight w:val="277"/>
        </w:trPr>
        <w:tc>
          <w:tcPr>
            <w:tcW w:w="4040" w:type="dxa"/>
          </w:tcPr>
          <w:p w14:paraId="38D88AE9" w14:textId="77777777" w:rsidR="00A73316" w:rsidRPr="00FB0835" w:rsidRDefault="00C66546" w:rsidP="00380001">
            <w:pPr>
              <w:pStyle w:val="TableParagraph"/>
              <w:spacing w:line="258" w:lineRule="exact"/>
              <w:rPr>
                <w:b/>
                <w:szCs w:val="20"/>
                <w:lang w:val="es-ES_tradnl"/>
              </w:rPr>
            </w:pPr>
            <w:r w:rsidRPr="00FB0835">
              <w:rPr>
                <w:b/>
                <w:szCs w:val="20"/>
                <w:lang w:val="es-ES_tradnl"/>
              </w:rPr>
              <w:t>Precipitación promedio anual</w:t>
            </w:r>
          </w:p>
        </w:tc>
        <w:tc>
          <w:tcPr>
            <w:tcW w:w="2552" w:type="dxa"/>
          </w:tcPr>
          <w:p w14:paraId="6655CC2F" w14:textId="77777777" w:rsidR="00A73316" w:rsidRPr="00FB0835" w:rsidRDefault="009643BE" w:rsidP="00380001">
            <w:pPr>
              <w:pStyle w:val="TableParagraph"/>
              <w:spacing w:line="258" w:lineRule="exact"/>
              <w:rPr>
                <w:szCs w:val="20"/>
                <w:lang w:val="es-ES_tradnl"/>
              </w:rPr>
            </w:pPr>
            <w:r w:rsidRPr="00FB0835">
              <w:rPr>
                <w:szCs w:val="20"/>
                <w:lang w:val="es-ES_tradnl"/>
              </w:rPr>
              <w:t>98</w:t>
            </w:r>
            <w:r w:rsidR="00C66546" w:rsidRPr="00FB0835">
              <w:rPr>
                <w:szCs w:val="20"/>
                <w:lang w:val="es-ES_tradnl"/>
              </w:rPr>
              <w:t>0 mm/año</w:t>
            </w:r>
          </w:p>
        </w:tc>
      </w:tr>
      <w:tr w:rsidR="00A73316" w:rsidRPr="00FB0835" w14:paraId="532A136A" w14:textId="77777777" w:rsidTr="00D76F02">
        <w:trPr>
          <w:trHeight w:val="275"/>
        </w:trPr>
        <w:tc>
          <w:tcPr>
            <w:tcW w:w="4040" w:type="dxa"/>
          </w:tcPr>
          <w:p w14:paraId="4A68E09C" w14:textId="1E095363" w:rsidR="00A73316" w:rsidRPr="00FB0835" w:rsidRDefault="00031F16" w:rsidP="00380001">
            <w:pPr>
              <w:pStyle w:val="TableParagraph"/>
              <w:spacing w:line="256" w:lineRule="exact"/>
              <w:rPr>
                <w:b/>
                <w:szCs w:val="20"/>
                <w:lang w:val="es-ES_tradnl"/>
              </w:rPr>
            </w:pPr>
            <w:r w:rsidRPr="00FB0835">
              <w:rPr>
                <w:b/>
                <w:szCs w:val="20"/>
                <w:lang w:val="es-ES_tradnl"/>
              </w:rPr>
              <w:t>Temperatura máxima</w:t>
            </w:r>
          </w:p>
        </w:tc>
        <w:tc>
          <w:tcPr>
            <w:tcW w:w="2552" w:type="dxa"/>
          </w:tcPr>
          <w:p w14:paraId="347DA4DA" w14:textId="77777777" w:rsidR="00A73316" w:rsidRPr="00FB0835" w:rsidRDefault="009643BE" w:rsidP="00380001">
            <w:pPr>
              <w:pStyle w:val="TableParagraph"/>
              <w:spacing w:line="256" w:lineRule="exact"/>
              <w:rPr>
                <w:szCs w:val="20"/>
                <w:lang w:val="es-ES_tradnl"/>
              </w:rPr>
            </w:pPr>
            <w:r w:rsidRPr="00FB0835">
              <w:rPr>
                <w:szCs w:val="20"/>
                <w:lang w:val="es-ES_tradnl"/>
              </w:rPr>
              <w:t>30</w:t>
            </w:r>
            <w:r w:rsidR="00C66546" w:rsidRPr="00FB0835">
              <w:rPr>
                <w:szCs w:val="20"/>
                <w:lang w:val="es-ES_tradnl"/>
              </w:rPr>
              <w:t xml:space="preserve"> ºC</w:t>
            </w:r>
          </w:p>
        </w:tc>
      </w:tr>
      <w:tr w:rsidR="00A73316" w:rsidRPr="00FB0835" w14:paraId="709E4191" w14:textId="77777777" w:rsidTr="00D76F02">
        <w:trPr>
          <w:trHeight w:val="275"/>
        </w:trPr>
        <w:tc>
          <w:tcPr>
            <w:tcW w:w="4040" w:type="dxa"/>
          </w:tcPr>
          <w:p w14:paraId="1037A9A5" w14:textId="77777777" w:rsidR="00A73316" w:rsidRPr="00FB0835" w:rsidRDefault="00C66546" w:rsidP="00380001">
            <w:pPr>
              <w:pStyle w:val="TableParagraph"/>
              <w:spacing w:line="256" w:lineRule="exact"/>
              <w:rPr>
                <w:b/>
                <w:szCs w:val="20"/>
                <w:lang w:val="es-ES_tradnl"/>
              </w:rPr>
            </w:pPr>
            <w:r w:rsidRPr="00FB0835">
              <w:rPr>
                <w:b/>
                <w:szCs w:val="20"/>
                <w:lang w:val="es-ES_tradnl"/>
              </w:rPr>
              <w:t>Temperatura media</w:t>
            </w:r>
          </w:p>
        </w:tc>
        <w:tc>
          <w:tcPr>
            <w:tcW w:w="2552" w:type="dxa"/>
          </w:tcPr>
          <w:p w14:paraId="4273D424" w14:textId="77777777" w:rsidR="00A73316" w:rsidRPr="00FB0835" w:rsidRDefault="009643BE" w:rsidP="00380001">
            <w:pPr>
              <w:pStyle w:val="TableParagraph"/>
              <w:spacing w:line="256" w:lineRule="exact"/>
              <w:rPr>
                <w:szCs w:val="20"/>
                <w:lang w:val="es-ES_tradnl"/>
              </w:rPr>
            </w:pPr>
            <w:r w:rsidRPr="00FB0835">
              <w:rPr>
                <w:szCs w:val="20"/>
                <w:lang w:val="es-ES_tradnl"/>
              </w:rPr>
              <w:t>15</w:t>
            </w:r>
            <w:r w:rsidR="00C66546" w:rsidRPr="00FB0835">
              <w:rPr>
                <w:szCs w:val="20"/>
                <w:lang w:val="es-ES_tradnl"/>
              </w:rPr>
              <w:t xml:space="preserve"> ºC</w:t>
            </w:r>
          </w:p>
        </w:tc>
      </w:tr>
      <w:tr w:rsidR="00A73316" w:rsidRPr="00FB0835" w14:paraId="1DDF7E8C" w14:textId="77777777" w:rsidTr="00D76F02">
        <w:trPr>
          <w:trHeight w:val="275"/>
        </w:trPr>
        <w:tc>
          <w:tcPr>
            <w:tcW w:w="4040" w:type="dxa"/>
          </w:tcPr>
          <w:p w14:paraId="02464560" w14:textId="77777777" w:rsidR="00A73316" w:rsidRPr="00FB0835" w:rsidRDefault="00C66546" w:rsidP="00380001">
            <w:pPr>
              <w:pStyle w:val="TableParagraph"/>
              <w:spacing w:line="256" w:lineRule="exact"/>
              <w:rPr>
                <w:b/>
                <w:szCs w:val="20"/>
                <w:lang w:val="es-ES_tradnl"/>
              </w:rPr>
            </w:pPr>
            <w:r w:rsidRPr="00FB0835">
              <w:rPr>
                <w:b/>
                <w:szCs w:val="20"/>
                <w:lang w:val="es-ES_tradnl"/>
              </w:rPr>
              <w:t>Temperatura mínima</w:t>
            </w:r>
          </w:p>
        </w:tc>
        <w:tc>
          <w:tcPr>
            <w:tcW w:w="2552" w:type="dxa"/>
          </w:tcPr>
          <w:p w14:paraId="5CE0245A" w14:textId="77777777" w:rsidR="00A73316" w:rsidRPr="00FB0835" w:rsidRDefault="009643BE" w:rsidP="00380001">
            <w:pPr>
              <w:pStyle w:val="TableParagraph"/>
              <w:spacing w:line="256" w:lineRule="exact"/>
              <w:rPr>
                <w:szCs w:val="20"/>
                <w:lang w:val="es-ES_tradnl"/>
              </w:rPr>
            </w:pPr>
            <w:r w:rsidRPr="00FB0835">
              <w:rPr>
                <w:szCs w:val="20"/>
                <w:lang w:val="es-ES_tradnl"/>
              </w:rPr>
              <w:t>5</w:t>
            </w:r>
            <w:r w:rsidR="00C66546" w:rsidRPr="00FB0835">
              <w:rPr>
                <w:szCs w:val="20"/>
                <w:lang w:val="es-ES_tradnl"/>
              </w:rPr>
              <w:t xml:space="preserve"> ºC</w:t>
            </w:r>
          </w:p>
        </w:tc>
      </w:tr>
    </w:tbl>
    <w:p w14:paraId="6C00408B" w14:textId="219DB023" w:rsidR="00333DAB" w:rsidRPr="00D4609E" w:rsidRDefault="00C66546" w:rsidP="00D76F02">
      <w:pPr>
        <w:spacing w:after="240" w:line="360" w:lineRule="auto"/>
        <w:rPr>
          <w:i/>
          <w:iCs/>
          <w:sz w:val="20"/>
          <w:lang w:val="es-ES_tradnl"/>
        </w:rPr>
      </w:pPr>
      <w:r w:rsidRPr="00D4609E">
        <w:rPr>
          <w:b/>
          <w:i/>
          <w:iCs/>
          <w:sz w:val="20"/>
          <w:lang w:val="es-ES_tradnl"/>
        </w:rPr>
        <w:t xml:space="preserve">Fuente: </w:t>
      </w:r>
      <w:r w:rsidR="00676026" w:rsidRPr="00D4609E">
        <w:rPr>
          <w:i/>
          <w:iCs/>
          <w:sz w:val="20"/>
          <w:lang w:val="es-ES_tradnl"/>
        </w:rPr>
        <w:t>M</w:t>
      </w:r>
      <w:r w:rsidR="00333DAB" w:rsidRPr="00D4609E">
        <w:rPr>
          <w:i/>
          <w:iCs/>
          <w:sz w:val="20"/>
          <w:lang w:val="es-ES_tradnl"/>
        </w:rPr>
        <w:t xml:space="preserve">eoweather. </w:t>
      </w:r>
      <w:r w:rsidR="007A1853" w:rsidRPr="00D4609E">
        <w:rPr>
          <w:i/>
          <w:iCs/>
          <w:sz w:val="20"/>
          <w:lang w:val="es-ES_tradnl"/>
        </w:rPr>
        <w:t>2020</w:t>
      </w:r>
    </w:p>
    <w:p w14:paraId="337C3578" w14:textId="4B2B35D3" w:rsidR="00A73316" w:rsidRPr="00FB0835" w:rsidRDefault="00210A36" w:rsidP="00161068">
      <w:pPr>
        <w:pStyle w:val="Ttulo3"/>
        <w:spacing w:line="360" w:lineRule="auto"/>
        <w:rPr>
          <w:rFonts w:cs="Times New Roman"/>
          <w:b/>
          <w:lang w:val="es-ES_tradnl"/>
        </w:rPr>
      </w:pPr>
      <w:bookmarkStart w:id="47" w:name="_Toc63626517"/>
      <w:r w:rsidRPr="00FB0835">
        <w:rPr>
          <w:rFonts w:cs="Times New Roman"/>
          <w:b/>
          <w:spacing w:val="-1"/>
          <w:w w:val="99"/>
          <w:lang w:val="es-ES_tradnl"/>
        </w:rPr>
        <w:t xml:space="preserve">4.1.4. </w:t>
      </w:r>
      <w:r w:rsidR="00C66546" w:rsidRPr="00FB0835">
        <w:rPr>
          <w:rFonts w:cs="Times New Roman"/>
          <w:b/>
          <w:lang w:val="es-ES_tradnl"/>
        </w:rPr>
        <w:t>Zona de</w:t>
      </w:r>
      <w:r w:rsidR="00C66546" w:rsidRPr="00FB0835">
        <w:rPr>
          <w:rFonts w:cs="Times New Roman"/>
          <w:b/>
          <w:spacing w:val="-2"/>
          <w:lang w:val="es-ES_tradnl"/>
        </w:rPr>
        <w:t xml:space="preserve"> </w:t>
      </w:r>
      <w:r w:rsidR="00C66546" w:rsidRPr="00FB0835">
        <w:rPr>
          <w:rFonts w:cs="Times New Roman"/>
          <w:b/>
          <w:lang w:val="es-ES_tradnl"/>
        </w:rPr>
        <w:t>vida</w:t>
      </w:r>
      <w:bookmarkEnd w:id="47"/>
    </w:p>
    <w:p w14:paraId="3F1BFFE1" w14:textId="76DC1976" w:rsidR="00A73316" w:rsidRPr="00FB0835" w:rsidRDefault="00C66546" w:rsidP="00CB593B">
      <w:pPr>
        <w:pStyle w:val="Textoindependiente"/>
        <w:spacing w:after="240" w:line="360" w:lineRule="auto"/>
        <w:rPr>
          <w:lang w:val="es-ES_tradnl"/>
        </w:rPr>
      </w:pPr>
      <w:r w:rsidRPr="00FB0835">
        <w:rPr>
          <w:lang w:val="es-ES_tradnl"/>
        </w:rPr>
        <w:t xml:space="preserve">De acuerdo al sistema de clasificación de </w:t>
      </w:r>
      <w:r w:rsidR="00E40D7D" w:rsidRPr="00FB0835">
        <w:rPr>
          <w:lang w:val="es-ES_tradnl"/>
        </w:rPr>
        <w:t xml:space="preserve">zonas de vida por Leslie </w:t>
      </w:r>
      <w:r w:rsidR="007A1853" w:rsidRPr="00FB0835">
        <w:rPr>
          <w:lang w:val="es-ES_tradnl"/>
        </w:rPr>
        <w:t>Ransselaer Holdrid</w:t>
      </w:r>
      <w:r w:rsidRPr="00FB0835">
        <w:rPr>
          <w:lang w:val="es-ES_tradnl"/>
        </w:rPr>
        <w:t>ge. El sitio experimental correspond</w:t>
      </w:r>
      <w:r w:rsidR="001E3F38" w:rsidRPr="00FB0835">
        <w:rPr>
          <w:lang w:val="es-ES_tradnl"/>
        </w:rPr>
        <w:t>ió</w:t>
      </w:r>
      <w:r w:rsidRPr="00FB0835">
        <w:rPr>
          <w:lang w:val="es-ES_tradnl"/>
        </w:rPr>
        <w:t xml:space="preserve"> a</w:t>
      </w:r>
      <w:r w:rsidR="009B0656" w:rsidRPr="00FB0835">
        <w:rPr>
          <w:lang w:val="es-ES_tradnl"/>
        </w:rPr>
        <w:t xml:space="preserve"> la formación de Montano bajo (m</w:t>
      </w:r>
      <w:r w:rsidR="00732419" w:rsidRPr="00FB0835">
        <w:rPr>
          <w:lang w:val="es-ES_tradnl"/>
        </w:rPr>
        <w:t>.b</w:t>
      </w:r>
      <w:r w:rsidRPr="00FB0835">
        <w:rPr>
          <w:lang w:val="es-ES_tradnl"/>
        </w:rPr>
        <w:t>)</w:t>
      </w:r>
    </w:p>
    <w:p w14:paraId="303438ED" w14:textId="77777777" w:rsidR="00A73316" w:rsidRPr="00FB0835" w:rsidRDefault="00A73316" w:rsidP="00CB593B">
      <w:pPr>
        <w:spacing w:after="240" w:line="360" w:lineRule="auto"/>
        <w:rPr>
          <w:lang w:val="es-ES_tradnl"/>
        </w:rPr>
        <w:sectPr w:rsidR="00A73316" w:rsidRPr="00FB0835" w:rsidSect="008E1DFD">
          <w:pgSz w:w="11910" w:h="16840"/>
          <w:pgMar w:top="1701" w:right="1701" w:bottom="1701" w:left="2268" w:header="0" w:footer="1003" w:gutter="0"/>
          <w:cols w:space="720"/>
        </w:sectPr>
      </w:pPr>
    </w:p>
    <w:p w14:paraId="540316BC" w14:textId="04090997" w:rsidR="00A73316" w:rsidRPr="00FB0835" w:rsidRDefault="00210A36" w:rsidP="00DE5FA6">
      <w:pPr>
        <w:pStyle w:val="Ttulo3"/>
        <w:spacing w:after="240" w:line="360" w:lineRule="auto"/>
        <w:rPr>
          <w:rFonts w:cs="Times New Roman"/>
          <w:b/>
          <w:lang w:val="es-ES_tradnl"/>
        </w:rPr>
      </w:pPr>
      <w:bookmarkStart w:id="48" w:name="_Toc63626518"/>
      <w:r w:rsidRPr="00FB0835">
        <w:rPr>
          <w:rFonts w:cs="Times New Roman"/>
          <w:b/>
          <w:spacing w:val="-1"/>
          <w:w w:val="99"/>
          <w:lang w:val="es-ES_tradnl"/>
        </w:rPr>
        <w:lastRenderedPageBreak/>
        <w:t xml:space="preserve">4.1.5. </w:t>
      </w:r>
      <w:r w:rsidR="00C66546" w:rsidRPr="00FB0835">
        <w:rPr>
          <w:rFonts w:cs="Times New Roman"/>
          <w:b/>
          <w:lang w:val="es-ES_tradnl"/>
        </w:rPr>
        <w:t>Material</w:t>
      </w:r>
      <w:r w:rsidR="005B4932" w:rsidRPr="00FB0835">
        <w:rPr>
          <w:rFonts w:cs="Times New Roman"/>
          <w:b/>
          <w:lang w:val="es-ES_tradnl"/>
        </w:rPr>
        <w:t>es y equipos</w:t>
      </w:r>
      <w:bookmarkEnd w:id="48"/>
      <w:r w:rsidR="005B4932" w:rsidRPr="00FB0835">
        <w:rPr>
          <w:rFonts w:cs="Times New Roman"/>
          <w:b/>
          <w:lang w:val="es-ES_tradnl"/>
        </w:rPr>
        <w:t xml:space="preserve"> </w:t>
      </w:r>
    </w:p>
    <w:p w14:paraId="68AA2B91" w14:textId="53931C71" w:rsidR="005B4932" w:rsidRPr="00FB0835" w:rsidRDefault="005B4932" w:rsidP="005B4932">
      <w:pPr>
        <w:rPr>
          <w:b/>
          <w:lang w:val="es-ES_tradnl"/>
        </w:rPr>
      </w:pPr>
      <w:r w:rsidRPr="00FB0835">
        <w:rPr>
          <w:b/>
          <w:lang w:val="es-ES_tradnl"/>
        </w:rPr>
        <w:t xml:space="preserve">4.1.5.1. Material experimental </w:t>
      </w:r>
    </w:p>
    <w:p w14:paraId="6A8FAE6C" w14:textId="77777777" w:rsidR="005B4932" w:rsidRPr="00FB0835" w:rsidRDefault="005B4932" w:rsidP="005B4932">
      <w:pPr>
        <w:rPr>
          <w:lang w:val="es-ES_tradnl"/>
        </w:rPr>
      </w:pPr>
    </w:p>
    <w:p w14:paraId="390B92EE" w14:textId="0979C62E" w:rsidR="00A73316" w:rsidRPr="00FB0835" w:rsidRDefault="00274684" w:rsidP="00C31DB7">
      <w:pPr>
        <w:pStyle w:val="Prrafodelista"/>
        <w:numPr>
          <w:ilvl w:val="0"/>
          <w:numId w:val="2"/>
        </w:numPr>
        <w:tabs>
          <w:tab w:val="left" w:pos="1026"/>
        </w:tabs>
        <w:spacing w:after="240" w:line="360" w:lineRule="auto"/>
        <w:ind w:left="284"/>
        <w:rPr>
          <w:sz w:val="24"/>
          <w:lang w:val="es-ES_tradnl"/>
        </w:rPr>
      </w:pPr>
      <w:r w:rsidRPr="00FB0835">
        <w:rPr>
          <w:sz w:val="24"/>
          <w:lang w:val="es-ES_tradnl"/>
        </w:rPr>
        <w:t xml:space="preserve">30 </w:t>
      </w:r>
      <w:r w:rsidR="00A1230A" w:rsidRPr="00FB0835">
        <w:rPr>
          <w:sz w:val="24"/>
          <w:lang w:val="es-ES_tradnl"/>
        </w:rPr>
        <w:t>gatos domésticos</w:t>
      </w:r>
      <w:r w:rsidR="002C074F" w:rsidRPr="00FB0835">
        <w:rPr>
          <w:sz w:val="24"/>
          <w:lang w:val="es-ES_tradnl"/>
        </w:rPr>
        <w:t xml:space="preserve"> </w:t>
      </w:r>
    </w:p>
    <w:p w14:paraId="6F3BF3A8" w14:textId="3179118C" w:rsidR="00A73316" w:rsidRPr="00FB0835" w:rsidRDefault="005B4932" w:rsidP="00BC4E84">
      <w:pPr>
        <w:pStyle w:val="Ttulo3"/>
        <w:spacing w:line="360" w:lineRule="auto"/>
        <w:rPr>
          <w:rFonts w:cs="Times New Roman"/>
          <w:b/>
          <w:lang w:val="es-ES_tradnl"/>
        </w:rPr>
      </w:pPr>
      <w:bookmarkStart w:id="49" w:name="_Toc63626519"/>
      <w:r w:rsidRPr="00FB0835">
        <w:rPr>
          <w:rFonts w:cs="Times New Roman"/>
          <w:b/>
          <w:spacing w:val="-1"/>
          <w:w w:val="99"/>
          <w:lang w:val="es-ES_tradnl"/>
        </w:rPr>
        <w:t>4.1.5</w:t>
      </w:r>
      <w:r w:rsidR="00210A36" w:rsidRPr="00FB0835">
        <w:rPr>
          <w:rFonts w:cs="Times New Roman"/>
          <w:b/>
          <w:spacing w:val="-1"/>
          <w:w w:val="99"/>
          <w:lang w:val="es-ES_tradnl"/>
        </w:rPr>
        <w:t>.</w:t>
      </w:r>
      <w:r w:rsidRPr="00FB0835">
        <w:rPr>
          <w:rFonts w:cs="Times New Roman"/>
          <w:b/>
          <w:spacing w:val="-1"/>
          <w:w w:val="99"/>
          <w:lang w:val="es-ES_tradnl"/>
        </w:rPr>
        <w:t>2.</w:t>
      </w:r>
      <w:r w:rsidR="00210A36" w:rsidRPr="00FB0835">
        <w:rPr>
          <w:rFonts w:cs="Times New Roman"/>
          <w:b/>
          <w:spacing w:val="-1"/>
          <w:w w:val="99"/>
          <w:lang w:val="es-ES_tradnl"/>
        </w:rPr>
        <w:t xml:space="preserve"> </w:t>
      </w:r>
      <w:r w:rsidR="00C66546" w:rsidRPr="00FB0835">
        <w:rPr>
          <w:rFonts w:cs="Times New Roman"/>
          <w:b/>
          <w:lang w:val="es-ES_tradnl"/>
        </w:rPr>
        <w:t>Material de</w:t>
      </w:r>
      <w:r w:rsidR="00C66546" w:rsidRPr="00FB0835">
        <w:rPr>
          <w:rFonts w:cs="Times New Roman"/>
          <w:b/>
          <w:spacing w:val="-2"/>
          <w:lang w:val="es-ES_tradnl"/>
        </w:rPr>
        <w:t xml:space="preserve"> </w:t>
      </w:r>
      <w:r w:rsidR="00C66546" w:rsidRPr="00FB0835">
        <w:rPr>
          <w:rFonts w:cs="Times New Roman"/>
          <w:b/>
          <w:lang w:val="es-ES_tradnl"/>
        </w:rPr>
        <w:t>campo</w:t>
      </w:r>
      <w:bookmarkEnd w:id="49"/>
    </w:p>
    <w:p w14:paraId="05A06ABD" w14:textId="77777777" w:rsidR="00BC4E84" w:rsidRPr="00FB0835" w:rsidRDefault="00BC4E84" w:rsidP="00BC4E84">
      <w:pPr>
        <w:rPr>
          <w:lang w:val="es-ES_tradnl"/>
        </w:rPr>
      </w:pPr>
    </w:p>
    <w:p w14:paraId="69FF5716" w14:textId="6993DA03" w:rsidR="002C074F" w:rsidRPr="00FB0835" w:rsidRDefault="002C074F"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Pla</w:t>
      </w:r>
      <w:r w:rsidR="00562926" w:rsidRPr="00FB0835">
        <w:rPr>
          <w:iCs/>
          <w:sz w:val="24"/>
          <w:szCs w:val="24"/>
          <w:lang w:val="es-ES_tradnl"/>
        </w:rPr>
        <w:t>no de la parroquia Huachi chico</w:t>
      </w:r>
    </w:p>
    <w:p w14:paraId="681F8632" w14:textId="31065D99" w:rsidR="00562926"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 xml:space="preserve"> Kit test prueba rápida </w:t>
      </w:r>
      <w:r w:rsidRPr="00FB0835">
        <w:rPr>
          <w:i/>
          <w:iCs/>
          <w:sz w:val="24"/>
          <w:szCs w:val="24"/>
          <w:lang w:val="es-ES_tradnl"/>
        </w:rPr>
        <w:t xml:space="preserve">mycoplasma haemofelis </w:t>
      </w:r>
    </w:p>
    <w:p w14:paraId="03BCC5EE" w14:textId="1E4DDD91" w:rsidR="002C074F"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eastAsia="en-US" w:bidi="ar-SA"/>
        </w:rPr>
      </w:pPr>
      <w:r w:rsidRPr="00FB0835">
        <w:rPr>
          <w:sz w:val="24"/>
          <w:szCs w:val="24"/>
          <w:lang w:val="es-ES_tradnl"/>
        </w:rPr>
        <w:t>Jeringas de 3ml</w:t>
      </w:r>
    </w:p>
    <w:p w14:paraId="7C01F441" w14:textId="47A2D21E" w:rsidR="002C074F"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Agujas hipodérmicas 23 G</w:t>
      </w:r>
    </w:p>
    <w:p w14:paraId="720455AD" w14:textId="5A919944" w:rsidR="002C074F" w:rsidRPr="00FB0835" w:rsidRDefault="002C074F"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Torundas</w:t>
      </w:r>
      <w:r w:rsidR="00562926" w:rsidRPr="00FB0835">
        <w:rPr>
          <w:iCs/>
          <w:sz w:val="24"/>
          <w:szCs w:val="24"/>
          <w:lang w:val="es-ES_tradnl"/>
        </w:rPr>
        <w:t xml:space="preserve"> de algodón</w:t>
      </w:r>
    </w:p>
    <w:p w14:paraId="2B57B5A0" w14:textId="5260B037" w:rsidR="002C074F"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Alcohol</w:t>
      </w:r>
    </w:p>
    <w:p w14:paraId="5EDF84A1" w14:textId="165B9BF5" w:rsidR="002C074F"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Termómetro</w:t>
      </w:r>
    </w:p>
    <w:p w14:paraId="3FEFF598" w14:textId="15A112D8" w:rsidR="002C074F"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Fonendoscopio</w:t>
      </w:r>
    </w:p>
    <w:p w14:paraId="73ADB1A4" w14:textId="1C530BE6" w:rsidR="002C074F"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Cooler</w:t>
      </w:r>
    </w:p>
    <w:p w14:paraId="6984D038" w14:textId="2B6ED16C" w:rsidR="002C074F"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Recolector de cortopunzantes</w:t>
      </w:r>
    </w:p>
    <w:p w14:paraId="339107D0" w14:textId="2795A3D6" w:rsidR="002C074F"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Portaobjetos</w:t>
      </w:r>
    </w:p>
    <w:p w14:paraId="5DE5767A" w14:textId="0A161981" w:rsidR="002C074F"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Bolsa para gatos</w:t>
      </w:r>
    </w:p>
    <w:p w14:paraId="46FEFDD6" w14:textId="4FB3AC1B" w:rsidR="002C074F" w:rsidRPr="00FB0835" w:rsidRDefault="003F210A"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 xml:space="preserve">Vacutainer </w:t>
      </w:r>
      <w:r w:rsidR="00562926" w:rsidRPr="00FB0835">
        <w:rPr>
          <w:iCs/>
          <w:sz w:val="24"/>
          <w:szCs w:val="24"/>
          <w:lang w:val="es-ES_tradnl"/>
        </w:rPr>
        <w:t>minicollet con EDTA</w:t>
      </w:r>
    </w:p>
    <w:p w14:paraId="3F5CDA93" w14:textId="66D19CC2" w:rsidR="002C074F"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Guantes desechables</w:t>
      </w:r>
    </w:p>
    <w:p w14:paraId="683A1F74" w14:textId="011C2C61" w:rsidR="002C074F"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Rasuradora</w:t>
      </w:r>
    </w:p>
    <w:p w14:paraId="18D58E1E" w14:textId="5E9C59B6" w:rsidR="002C074F"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Tijeras</w:t>
      </w:r>
    </w:p>
    <w:p w14:paraId="53B9DABB" w14:textId="6F0C5158" w:rsidR="002C074F" w:rsidRPr="00FB0835" w:rsidRDefault="00562926"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 xml:space="preserve">Torniquete </w:t>
      </w:r>
    </w:p>
    <w:p w14:paraId="1C091CDD" w14:textId="74C9C005" w:rsidR="002C074F" w:rsidRPr="00FB0835" w:rsidRDefault="002C074F" w:rsidP="00C31DB7">
      <w:pPr>
        <w:pStyle w:val="Prrafodelista"/>
        <w:widowControl/>
        <w:numPr>
          <w:ilvl w:val="0"/>
          <w:numId w:val="2"/>
        </w:numPr>
        <w:autoSpaceDE/>
        <w:autoSpaceDN/>
        <w:spacing w:after="240" w:line="360" w:lineRule="auto"/>
        <w:ind w:left="284"/>
        <w:contextualSpacing/>
        <w:rPr>
          <w:sz w:val="24"/>
          <w:szCs w:val="24"/>
          <w:lang w:val="es-ES_tradnl"/>
        </w:rPr>
      </w:pPr>
      <w:r w:rsidRPr="00FB0835">
        <w:rPr>
          <w:iCs/>
          <w:sz w:val="24"/>
          <w:szCs w:val="24"/>
          <w:lang w:val="es-ES_tradnl"/>
        </w:rPr>
        <w:t>Gel refrigerante</w:t>
      </w:r>
    </w:p>
    <w:p w14:paraId="24A51777" w14:textId="6B7B1856" w:rsidR="002C074F" w:rsidRPr="00FB0835" w:rsidRDefault="00562926" w:rsidP="00C31DB7">
      <w:pPr>
        <w:pStyle w:val="Prrafodelista"/>
        <w:numPr>
          <w:ilvl w:val="0"/>
          <w:numId w:val="2"/>
        </w:numPr>
        <w:spacing w:after="240" w:line="360" w:lineRule="auto"/>
        <w:ind w:left="284"/>
        <w:contextualSpacing/>
        <w:rPr>
          <w:sz w:val="24"/>
          <w:szCs w:val="24"/>
          <w:lang w:val="es-ES_tradnl"/>
        </w:rPr>
      </w:pPr>
      <w:r w:rsidRPr="00FB0835">
        <w:rPr>
          <w:sz w:val="24"/>
          <w:szCs w:val="24"/>
          <w:lang w:val="es-ES_tradnl"/>
        </w:rPr>
        <w:t>Microscopio</w:t>
      </w:r>
    </w:p>
    <w:p w14:paraId="6C81E727" w14:textId="4FE6DD84" w:rsidR="002C074F" w:rsidRPr="00FB0835" w:rsidRDefault="00562926" w:rsidP="00C31DB7">
      <w:pPr>
        <w:pStyle w:val="Prrafodelista"/>
        <w:numPr>
          <w:ilvl w:val="0"/>
          <w:numId w:val="2"/>
        </w:numPr>
        <w:spacing w:after="240" w:line="360" w:lineRule="auto"/>
        <w:ind w:left="284"/>
        <w:contextualSpacing/>
        <w:rPr>
          <w:sz w:val="24"/>
          <w:szCs w:val="24"/>
          <w:lang w:val="es-ES_tradnl"/>
        </w:rPr>
      </w:pPr>
      <w:r w:rsidRPr="00FB0835">
        <w:rPr>
          <w:sz w:val="24"/>
          <w:szCs w:val="24"/>
          <w:lang w:val="es-ES_tradnl"/>
        </w:rPr>
        <w:t>Vaso de coplin</w:t>
      </w:r>
    </w:p>
    <w:p w14:paraId="4E8DA27A" w14:textId="5FE0F3C0" w:rsidR="002C074F" w:rsidRPr="00FB0835" w:rsidRDefault="00562926" w:rsidP="00C31DB7">
      <w:pPr>
        <w:pStyle w:val="Prrafodelista"/>
        <w:numPr>
          <w:ilvl w:val="0"/>
          <w:numId w:val="2"/>
        </w:numPr>
        <w:spacing w:after="240" w:line="360" w:lineRule="auto"/>
        <w:ind w:left="284"/>
        <w:contextualSpacing/>
        <w:rPr>
          <w:sz w:val="24"/>
          <w:szCs w:val="24"/>
          <w:lang w:val="es-ES_tradnl"/>
        </w:rPr>
      </w:pPr>
      <w:r w:rsidRPr="00FB0835">
        <w:rPr>
          <w:sz w:val="24"/>
          <w:szCs w:val="24"/>
          <w:lang w:val="es-ES_tradnl"/>
        </w:rPr>
        <w:t>Mandil</w:t>
      </w:r>
    </w:p>
    <w:p w14:paraId="457483CD" w14:textId="77777777" w:rsidR="00562926" w:rsidRPr="00FB0835" w:rsidRDefault="00562926" w:rsidP="00C31DB7">
      <w:pPr>
        <w:pStyle w:val="Prrafodelista"/>
        <w:numPr>
          <w:ilvl w:val="0"/>
          <w:numId w:val="2"/>
        </w:numPr>
        <w:spacing w:after="240" w:line="360" w:lineRule="auto"/>
        <w:ind w:left="284"/>
        <w:contextualSpacing/>
        <w:rPr>
          <w:sz w:val="24"/>
          <w:szCs w:val="24"/>
          <w:lang w:val="es-ES_tradnl"/>
        </w:rPr>
      </w:pPr>
      <w:r w:rsidRPr="00FB0835">
        <w:rPr>
          <w:sz w:val="24"/>
          <w:szCs w:val="24"/>
          <w:lang w:val="es-ES_tradnl"/>
        </w:rPr>
        <w:t>Mascarilla</w:t>
      </w:r>
    </w:p>
    <w:p w14:paraId="26D16BCB" w14:textId="44F14063" w:rsidR="00C16DCE" w:rsidRPr="00FB0835" w:rsidRDefault="002709F8" w:rsidP="00C31DB7">
      <w:pPr>
        <w:pStyle w:val="Prrafodelista"/>
        <w:numPr>
          <w:ilvl w:val="0"/>
          <w:numId w:val="2"/>
        </w:numPr>
        <w:spacing w:after="240" w:line="360" w:lineRule="auto"/>
        <w:ind w:left="284"/>
        <w:contextualSpacing/>
        <w:rPr>
          <w:sz w:val="24"/>
          <w:szCs w:val="24"/>
          <w:lang w:val="es-ES_tradnl"/>
        </w:rPr>
      </w:pPr>
      <w:r w:rsidRPr="00FB0835">
        <w:rPr>
          <w:sz w:val="24"/>
          <w:szCs w:val="24"/>
          <w:lang w:val="es-ES_tradnl"/>
        </w:rPr>
        <w:t>Medicina Veterinaria (</w:t>
      </w:r>
      <w:r w:rsidR="00041D34">
        <w:rPr>
          <w:rStyle w:val="hgkelc"/>
          <w:rFonts w:eastAsiaTheme="majorEastAsia"/>
          <w:sz w:val="24"/>
          <w:szCs w:val="24"/>
        </w:rPr>
        <w:t>C</w:t>
      </w:r>
      <w:r w:rsidR="00041D34" w:rsidRPr="00041D34">
        <w:rPr>
          <w:rStyle w:val="hgkelc"/>
          <w:rFonts w:eastAsiaTheme="majorEastAsia"/>
          <w:sz w:val="24"/>
          <w:szCs w:val="24"/>
        </w:rPr>
        <w:t xml:space="preserve">lorhidrato de </w:t>
      </w:r>
      <w:r w:rsidR="00041D34">
        <w:rPr>
          <w:rStyle w:val="hgkelc"/>
          <w:rFonts w:eastAsiaTheme="majorEastAsia"/>
          <w:sz w:val="24"/>
          <w:szCs w:val="24"/>
        </w:rPr>
        <w:t>k</w:t>
      </w:r>
      <w:r w:rsidR="00041D34" w:rsidRPr="00041D34">
        <w:rPr>
          <w:rStyle w:val="hgkelc"/>
          <w:rFonts w:eastAsiaTheme="majorEastAsia"/>
          <w:sz w:val="24"/>
          <w:szCs w:val="24"/>
        </w:rPr>
        <w:t>etamina</w:t>
      </w:r>
      <w:r w:rsidRPr="00FB0835">
        <w:rPr>
          <w:sz w:val="24"/>
          <w:szCs w:val="24"/>
          <w:lang w:val="es-ES_tradnl"/>
        </w:rPr>
        <w:t xml:space="preserve"> y </w:t>
      </w:r>
      <w:r w:rsidRPr="00FB0835">
        <w:rPr>
          <w:lang w:val="es-ES_tradnl"/>
        </w:rPr>
        <w:t>M</w:t>
      </w:r>
      <w:r w:rsidR="00041D34">
        <w:rPr>
          <w:lang w:val="es-ES_tradnl"/>
        </w:rPr>
        <w:t>a</w:t>
      </w:r>
      <w:r w:rsidRPr="00FB0835">
        <w:rPr>
          <w:lang w:val="es-ES_tradnl"/>
        </w:rPr>
        <w:t>leato de acepromacina)</w:t>
      </w:r>
    </w:p>
    <w:p w14:paraId="2EB7E5A5" w14:textId="77777777" w:rsidR="001E3F38" w:rsidRPr="00FB0835" w:rsidRDefault="001E3F38" w:rsidP="00732419">
      <w:pPr>
        <w:pStyle w:val="Textoindependiente"/>
        <w:spacing w:after="240" w:line="360" w:lineRule="auto"/>
        <w:ind w:left="709"/>
        <w:contextualSpacing/>
        <w:rPr>
          <w:lang w:val="es-ES_tradnl"/>
        </w:rPr>
      </w:pPr>
    </w:p>
    <w:p w14:paraId="2A2DC8CB" w14:textId="3C5D57C3" w:rsidR="00A73316" w:rsidRPr="00FB0835" w:rsidRDefault="00210A36" w:rsidP="00DE5FA6">
      <w:pPr>
        <w:pStyle w:val="Ttulo3"/>
        <w:spacing w:after="240" w:line="360" w:lineRule="auto"/>
        <w:rPr>
          <w:rFonts w:cs="Times New Roman"/>
          <w:b/>
          <w:lang w:val="es-ES_tradnl"/>
        </w:rPr>
      </w:pPr>
      <w:bookmarkStart w:id="50" w:name="_Toc63626520"/>
      <w:r w:rsidRPr="00FB0835">
        <w:rPr>
          <w:rFonts w:cs="Times New Roman"/>
          <w:b/>
          <w:spacing w:val="-1"/>
          <w:w w:val="99"/>
          <w:lang w:val="es-ES_tradnl"/>
        </w:rPr>
        <w:lastRenderedPageBreak/>
        <w:t>4.1.</w:t>
      </w:r>
      <w:r w:rsidR="00ED384F">
        <w:rPr>
          <w:rFonts w:cs="Times New Roman"/>
          <w:b/>
          <w:spacing w:val="-1"/>
          <w:w w:val="99"/>
          <w:lang w:val="es-ES_tradnl"/>
        </w:rPr>
        <w:t>5</w:t>
      </w:r>
      <w:r w:rsidRPr="00FB0835">
        <w:rPr>
          <w:rFonts w:cs="Times New Roman"/>
          <w:b/>
          <w:spacing w:val="-1"/>
          <w:w w:val="99"/>
          <w:lang w:val="es-ES_tradnl"/>
        </w:rPr>
        <w:t>.</w:t>
      </w:r>
      <w:r w:rsidR="00ED384F">
        <w:rPr>
          <w:rFonts w:cs="Times New Roman"/>
          <w:b/>
          <w:spacing w:val="-1"/>
          <w:w w:val="99"/>
          <w:lang w:val="es-ES_tradnl"/>
        </w:rPr>
        <w:t>3.</w:t>
      </w:r>
      <w:r w:rsidRPr="00FB0835">
        <w:rPr>
          <w:rFonts w:cs="Times New Roman"/>
          <w:b/>
          <w:spacing w:val="-1"/>
          <w:w w:val="99"/>
          <w:lang w:val="es-ES_tradnl"/>
        </w:rPr>
        <w:t xml:space="preserve"> </w:t>
      </w:r>
      <w:r w:rsidR="00C66546" w:rsidRPr="00FB0835">
        <w:rPr>
          <w:rFonts w:cs="Times New Roman"/>
          <w:b/>
          <w:lang w:val="es-ES_tradnl"/>
        </w:rPr>
        <w:t>Instalaci</w:t>
      </w:r>
      <w:r w:rsidR="00562926" w:rsidRPr="00FB0835">
        <w:rPr>
          <w:rFonts w:cs="Times New Roman"/>
          <w:b/>
          <w:lang w:val="es-ES_tradnl"/>
        </w:rPr>
        <w:t>ón</w:t>
      </w:r>
      <w:bookmarkEnd w:id="50"/>
    </w:p>
    <w:p w14:paraId="3FDBC213" w14:textId="72AC8EDA" w:rsidR="008D310B" w:rsidRPr="00FB0835" w:rsidRDefault="00562926" w:rsidP="00C31DB7">
      <w:pPr>
        <w:pStyle w:val="Prrafodelista"/>
        <w:numPr>
          <w:ilvl w:val="1"/>
          <w:numId w:val="2"/>
        </w:numPr>
        <w:tabs>
          <w:tab w:val="left" w:pos="1026"/>
        </w:tabs>
        <w:spacing w:after="240" w:line="360" w:lineRule="auto"/>
        <w:ind w:left="284" w:hanging="284"/>
        <w:rPr>
          <w:sz w:val="24"/>
          <w:lang w:val="es-ES_tradnl"/>
        </w:rPr>
      </w:pPr>
      <w:r w:rsidRPr="00FB0835">
        <w:rPr>
          <w:sz w:val="24"/>
          <w:lang w:val="es-ES_tradnl"/>
        </w:rPr>
        <w:t>Clínica veterinaria</w:t>
      </w:r>
    </w:p>
    <w:p w14:paraId="44631513" w14:textId="0E7402F6" w:rsidR="00A73316" w:rsidRPr="00FB0835" w:rsidRDefault="00210A36" w:rsidP="00BC4E84">
      <w:pPr>
        <w:pStyle w:val="Ttulo3"/>
        <w:spacing w:line="360" w:lineRule="auto"/>
        <w:rPr>
          <w:rFonts w:cs="Times New Roman"/>
          <w:b/>
          <w:lang w:val="es-ES_tradnl"/>
        </w:rPr>
      </w:pPr>
      <w:bookmarkStart w:id="51" w:name="_Toc63626521"/>
      <w:r w:rsidRPr="00FB0835">
        <w:rPr>
          <w:rFonts w:cs="Times New Roman"/>
          <w:b/>
          <w:spacing w:val="-1"/>
          <w:w w:val="99"/>
          <w:lang w:val="es-ES_tradnl"/>
        </w:rPr>
        <w:t>4.1.</w:t>
      </w:r>
      <w:r w:rsidR="00ED384F">
        <w:rPr>
          <w:rFonts w:cs="Times New Roman"/>
          <w:b/>
          <w:spacing w:val="-1"/>
          <w:w w:val="99"/>
          <w:lang w:val="es-ES_tradnl"/>
        </w:rPr>
        <w:t>5</w:t>
      </w:r>
      <w:r w:rsidRPr="00FB0835">
        <w:rPr>
          <w:rFonts w:cs="Times New Roman"/>
          <w:b/>
          <w:spacing w:val="-1"/>
          <w:w w:val="99"/>
          <w:lang w:val="es-ES_tradnl"/>
        </w:rPr>
        <w:t>.</w:t>
      </w:r>
      <w:r w:rsidR="00ED384F">
        <w:rPr>
          <w:rFonts w:cs="Times New Roman"/>
          <w:b/>
          <w:spacing w:val="-1"/>
          <w:w w:val="99"/>
          <w:lang w:val="es-ES_tradnl"/>
        </w:rPr>
        <w:t>4.</w:t>
      </w:r>
      <w:r w:rsidRPr="00FB0835">
        <w:rPr>
          <w:rFonts w:cs="Times New Roman"/>
          <w:b/>
          <w:spacing w:val="-1"/>
          <w:w w:val="99"/>
          <w:lang w:val="es-ES_tradnl"/>
        </w:rPr>
        <w:t xml:space="preserve"> </w:t>
      </w:r>
      <w:r w:rsidR="00C66546" w:rsidRPr="00FB0835">
        <w:rPr>
          <w:rFonts w:cs="Times New Roman"/>
          <w:b/>
          <w:lang w:val="es-ES_tradnl"/>
        </w:rPr>
        <w:t>Material de</w:t>
      </w:r>
      <w:r w:rsidR="00C66546" w:rsidRPr="00FB0835">
        <w:rPr>
          <w:rFonts w:cs="Times New Roman"/>
          <w:b/>
          <w:spacing w:val="-2"/>
          <w:lang w:val="es-ES_tradnl"/>
        </w:rPr>
        <w:t xml:space="preserve"> </w:t>
      </w:r>
      <w:r w:rsidR="00C66546" w:rsidRPr="00FB0835">
        <w:rPr>
          <w:rFonts w:cs="Times New Roman"/>
          <w:b/>
          <w:lang w:val="es-ES_tradnl"/>
        </w:rPr>
        <w:t>oficina</w:t>
      </w:r>
      <w:bookmarkEnd w:id="51"/>
    </w:p>
    <w:p w14:paraId="282C62F4" w14:textId="735DBB3E" w:rsidR="00A73316" w:rsidRPr="00FB0835" w:rsidRDefault="00AF7292" w:rsidP="00C31DB7">
      <w:pPr>
        <w:pStyle w:val="Prrafodelista"/>
        <w:numPr>
          <w:ilvl w:val="1"/>
          <w:numId w:val="2"/>
        </w:numPr>
        <w:tabs>
          <w:tab w:val="left" w:pos="1026"/>
        </w:tabs>
        <w:spacing w:after="240" w:line="360" w:lineRule="auto"/>
        <w:ind w:left="284" w:hanging="284"/>
        <w:contextualSpacing/>
        <w:rPr>
          <w:sz w:val="24"/>
          <w:lang w:val="es-ES_tradnl"/>
        </w:rPr>
      </w:pPr>
      <w:r w:rsidRPr="00FB0835">
        <w:rPr>
          <w:sz w:val="24"/>
          <w:lang w:val="es-ES_tradnl"/>
        </w:rPr>
        <w:t>Cuaderno</w:t>
      </w:r>
    </w:p>
    <w:p w14:paraId="49DCF771" w14:textId="77511A1F" w:rsidR="00A73316" w:rsidRPr="00FB0835" w:rsidRDefault="00C66546" w:rsidP="00C31DB7">
      <w:pPr>
        <w:pStyle w:val="Prrafodelista"/>
        <w:numPr>
          <w:ilvl w:val="1"/>
          <w:numId w:val="2"/>
        </w:numPr>
        <w:tabs>
          <w:tab w:val="left" w:pos="1026"/>
        </w:tabs>
        <w:spacing w:after="240" w:line="360" w:lineRule="auto"/>
        <w:ind w:left="284" w:hanging="284"/>
        <w:contextualSpacing/>
        <w:rPr>
          <w:sz w:val="24"/>
          <w:lang w:val="es-ES_tradnl"/>
        </w:rPr>
      </w:pPr>
      <w:r w:rsidRPr="00FB0835">
        <w:rPr>
          <w:sz w:val="24"/>
          <w:lang w:val="es-ES_tradnl"/>
        </w:rPr>
        <w:t>Papel bond</w:t>
      </w:r>
      <w:r w:rsidRPr="00FB0835">
        <w:rPr>
          <w:spacing w:val="-6"/>
          <w:sz w:val="24"/>
          <w:lang w:val="es-ES_tradnl"/>
        </w:rPr>
        <w:t xml:space="preserve"> </w:t>
      </w:r>
      <w:r w:rsidR="00AF7292" w:rsidRPr="00FB0835">
        <w:rPr>
          <w:sz w:val="24"/>
          <w:lang w:val="es-ES_tradnl"/>
        </w:rPr>
        <w:t>4-A</w:t>
      </w:r>
    </w:p>
    <w:p w14:paraId="3D0D8ADC" w14:textId="61F9BD2A" w:rsidR="00A73316" w:rsidRPr="00FB0835" w:rsidRDefault="00AF7292" w:rsidP="00C31DB7">
      <w:pPr>
        <w:pStyle w:val="Prrafodelista"/>
        <w:numPr>
          <w:ilvl w:val="1"/>
          <w:numId w:val="2"/>
        </w:numPr>
        <w:tabs>
          <w:tab w:val="left" w:pos="1026"/>
        </w:tabs>
        <w:spacing w:after="240" w:line="360" w:lineRule="auto"/>
        <w:ind w:left="284" w:hanging="284"/>
        <w:contextualSpacing/>
        <w:rPr>
          <w:sz w:val="24"/>
          <w:lang w:val="es-ES_tradnl"/>
        </w:rPr>
      </w:pPr>
      <w:r w:rsidRPr="00FB0835">
        <w:rPr>
          <w:sz w:val="24"/>
          <w:lang w:val="es-ES_tradnl"/>
        </w:rPr>
        <w:t>Calculadora</w:t>
      </w:r>
    </w:p>
    <w:p w14:paraId="4B94E779" w14:textId="4774E128" w:rsidR="002C074F" w:rsidRPr="00FB0835" w:rsidRDefault="00AF7292" w:rsidP="00C31DB7">
      <w:pPr>
        <w:pStyle w:val="Prrafodelista"/>
        <w:numPr>
          <w:ilvl w:val="1"/>
          <w:numId w:val="2"/>
        </w:numPr>
        <w:tabs>
          <w:tab w:val="left" w:pos="1026"/>
        </w:tabs>
        <w:spacing w:after="240" w:line="360" w:lineRule="auto"/>
        <w:ind w:left="284" w:hanging="284"/>
        <w:contextualSpacing/>
        <w:rPr>
          <w:sz w:val="24"/>
          <w:lang w:val="es-ES_tradnl"/>
        </w:rPr>
      </w:pPr>
      <w:r w:rsidRPr="00FB0835">
        <w:rPr>
          <w:sz w:val="24"/>
          <w:lang w:val="es-ES_tradnl"/>
        </w:rPr>
        <w:t>Resaltadores</w:t>
      </w:r>
    </w:p>
    <w:p w14:paraId="2A80E6B9" w14:textId="6E8C6149" w:rsidR="00A73316" w:rsidRPr="00FB0835" w:rsidRDefault="002C074F" w:rsidP="00C31DB7">
      <w:pPr>
        <w:pStyle w:val="Prrafodelista"/>
        <w:numPr>
          <w:ilvl w:val="1"/>
          <w:numId w:val="2"/>
        </w:numPr>
        <w:tabs>
          <w:tab w:val="left" w:pos="1026"/>
        </w:tabs>
        <w:spacing w:after="240" w:line="360" w:lineRule="auto"/>
        <w:ind w:left="284" w:hanging="284"/>
        <w:contextualSpacing/>
        <w:rPr>
          <w:sz w:val="24"/>
          <w:lang w:val="es-ES_tradnl"/>
        </w:rPr>
      </w:pPr>
      <w:r w:rsidRPr="00FB0835">
        <w:rPr>
          <w:sz w:val="24"/>
          <w:lang w:val="es-ES_tradnl"/>
        </w:rPr>
        <w:t>Hoja de r</w:t>
      </w:r>
      <w:r w:rsidR="00AF7292" w:rsidRPr="00FB0835">
        <w:rPr>
          <w:sz w:val="24"/>
          <w:lang w:val="es-ES_tradnl"/>
        </w:rPr>
        <w:t>egistros</w:t>
      </w:r>
    </w:p>
    <w:p w14:paraId="2E2011E9" w14:textId="6952E962" w:rsidR="00A73316" w:rsidRPr="00FB0835" w:rsidRDefault="00C66546" w:rsidP="00C31DB7">
      <w:pPr>
        <w:pStyle w:val="Prrafodelista"/>
        <w:numPr>
          <w:ilvl w:val="1"/>
          <w:numId w:val="2"/>
        </w:numPr>
        <w:tabs>
          <w:tab w:val="left" w:pos="1026"/>
        </w:tabs>
        <w:spacing w:after="240" w:line="360" w:lineRule="auto"/>
        <w:ind w:left="284" w:hanging="284"/>
        <w:contextualSpacing/>
        <w:rPr>
          <w:sz w:val="24"/>
          <w:lang w:val="es-ES_tradnl"/>
        </w:rPr>
      </w:pPr>
      <w:r w:rsidRPr="00FB0835">
        <w:rPr>
          <w:sz w:val="24"/>
          <w:lang w:val="es-ES_tradnl"/>
        </w:rPr>
        <w:t>Internet (computadora, impresora, copiadora,</w:t>
      </w:r>
      <w:r w:rsidRPr="00FB0835">
        <w:rPr>
          <w:spacing w:val="-10"/>
          <w:sz w:val="24"/>
          <w:lang w:val="es-ES_tradnl"/>
        </w:rPr>
        <w:t xml:space="preserve"> </w:t>
      </w:r>
      <w:r w:rsidR="00AF7292" w:rsidRPr="00FB0835">
        <w:rPr>
          <w:sz w:val="24"/>
          <w:lang w:val="es-ES_tradnl"/>
        </w:rPr>
        <w:t>pendrive)</w:t>
      </w:r>
    </w:p>
    <w:p w14:paraId="1F5BF528" w14:textId="5891E54B" w:rsidR="00A73316" w:rsidRPr="00FB0835" w:rsidRDefault="00C66546" w:rsidP="00C31DB7">
      <w:pPr>
        <w:pStyle w:val="Prrafodelista"/>
        <w:numPr>
          <w:ilvl w:val="1"/>
          <w:numId w:val="2"/>
        </w:numPr>
        <w:tabs>
          <w:tab w:val="left" w:pos="1026"/>
        </w:tabs>
        <w:spacing w:after="240" w:line="360" w:lineRule="auto"/>
        <w:ind w:left="284" w:hanging="284"/>
        <w:contextualSpacing/>
        <w:rPr>
          <w:sz w:val="24"/>
          <w:lang w:val="es-ES_tradnl"/>
        </w:rPr>
      </w:pPr>
      <w:r w:rsidRPr="00FB0835">
        <w:rPr>
          <w:sz w:val="24"/>
          <w:lang w:val="es-ES_tradnl"/>
        </w:rPr>
        <w:t>Libros, manuales y textos de</w:t>
      </w:r>
      <w:r w:rsidRPr="00FB0835">
        <w:rPr>
          <w:spacing w:val="-16"/>
          <w:sz w:val="24"/>
          <w:lang w:val="es-ES_tradnl"/>
        </w:rPr>
        <w:t xml:space="preserve"> </w:t>
      </w:r>
      <w:r w:rsidR="00AF7292" w:rsidRPr="00FB0835">
        <w:rPr>
          <w:sz w:val="24"/>
          <w:lang w:val="es-ES_tradnl"/>
        </w:rPr>
        <w:t>referencia</w:t>
      </w:r>
    </w:p>
    <w:p w14:paraId="094BF7E1" w14:textId="67970B72" w:rsidR="001F1B6E" w:rsidRPr="00FB0835" w:rsidRDefault="00C66546" w:rsidP="00C31DB7">
      <w:pPr>
        <w:pStyle w:val="Prrafodelista"/>
        <w:numPr>
          <w:ilvl w:val="1"/>
          <w:numId w:val="2"/>
        </w:numPr>
        <w:tabs>
          <w:tab w:val="left" w:pos="1026"/>
        </w:tabs>
        <w:spacing w:after="240" w:line="360" w:lineRule="auto"/>
        <w:ind w:left="284" w:hanging="284"/>
        <w:contextualSpacing/>
        <w:rPr>
          <w:sz w:val="24"/>
          <w:lang w:val="es-ES_tradnl"/>
        </w:rPr>
      </w:pPr>
      <w:r w:rsidRPr="00FB0835">
        <w:rPr>
          <w:sz w:val="24"/>
          <w:lang w:val="es-ES_tradnl"/>
        </w:rPr>
        <w:t>Cámara</w:t>
      </w:r>
      <w:r w:rsidRPr="00FB0835">
        <w:rPr>
          <w:spacing w:val="-3"/>
          <w:sz w:val="24"/>
          <w:lang w:val="es-ES_tradnl"/>
        </w:rPr>
        <w:t xml:space="preserve"> </w:t>
      </w:r>
      <w:r w:rsidR="00AF7292" w:rsidRPr="00FB0835">
        <w:rPr>
          <w:sz w:val="24"/>
          <w:lang w:val="es-ES_tradnl"/>
        </w:rPr>
        <w:t>fotográfica</w:t>
      </w:r>
    </w:p>
    <w:p w14:paraId="0AD69204" w14:textId="1AF21FA9" w:rsidR="001F1B6E" w:rsidRPr="00FB0835" w:rsidRDefault="00210A36" w:rsidP="00DE5FA6">
      <w:pPr>
        <w:pStyle w:val="Ttulo2"/>
        <w:spacing w:after="240" w:line="360" w:lineRule="auto"/>
        <w:ind w:firstLine="0"/>
        <w:rPr>
          <w:rFonts w:cs="Times New Roman"/>
          <w:lang w:val="es-ES_tradnl"/>
        </w:rPr>
      </w:pPr>
      <w:bookmarkStart w:id="52" w:name="_Toc63626522"/>
      <w:r w:rsidRPr="00FB0835">
        <w:rPr>
          <w:rFonts w:cs="Times New Roman"/>
          <w:lang w:val="es-ES_tradnl"/>
        </w:rPr>
        <w:t xml:space="preserve">4.2. </w:t>
      </w:r>
      <w:r w:rsidR="00380001" w:rsidRPr="00FB0835">
        <w:rPr>
          <w:rFonts w:cs="Times New Roman"/>
          <w:lang w:val="es-ES_tradnl"/>
        </w:rPr>
        <w:t>MÉ</w:t>
      </w:r>
      <w:r w:rsidR="001F1B6E" w:rsidRPr="00FB0835">
        <w:rPr>
          <w:rFonts w:cs="Times New Roman"/>
          <w:lang w:val="es-ES_tradnl"/>
        </w:rPr>
        <w:t>TODOS</w:t>
      </w:r>
      <w:bookmarkEnd w:id="52"/>
    </w:p>
    <w:p w14:paraId="5C823F80" w14:textId="696A1C76" w:rsidR="001F1B6E" w:rsidRPr="00FB0835" w:rsidRDefault="00CB593B" w:rsidP="00DE5FA6">
      <w:pPr>
        <w:pStyle w:val="Ttulo3"/>
        <w:spacing w:after="240" w:line="360" w:lineRule="auto"/>
        <w:rPr>
          <w:rFonts w:cs="Times New Roman"/>
          <w:b/>
          <w:lang w:val="es-ES_tradnl"/>
        </w:rPr>
      </w:pPr>
      <w:bookmarkStart w:id="53" w:name="_Toc63626523"/>
      <w:r w:rsidRPr="00FB0835">
        <w:rPr>
          <w:rFonts w:cs="Times New Roman"/>
          <w:b/>
          <w:lang w:val="es-ES_tradnl"/>
        </w:rPr>
        <w:t xml:space="preserve">4.2.1. </w:t>
      </w:r>
      <w:r w:rsidR="000B0FC6" w:rsidRPr="00FB0835">
        <w:rPr>
          <w:rFonts w:cs="Times New Roman"/>
          <w:b/>
          <w:lang w:val="es-ES_tradnl"/>
        </w:rPr>
        <w:t>Método d</w:t>
      </w:r>
      <w:r w:rsidR="001F1B6E" w:rsidRPr="00FB0835">
        <w:rPr>
          <w:rFonts w:cs="Times New Roman"/>
          <w:b/>
          <w:lang w:val="es-ES_tradnl"/>
        </w:rPr>
        <w:t>e</w:t>
      </w:r>
      <w:r w:rsidR="001F1B6E" w:rsidRPr="00FB0835">
        <w:rPr>
          <w:rFonts w:cs="Times New Roman"/>
          <w:b/>
          <w:spacing w:val="-3"/>
          <w:lang w:val="es-ES_tradnl"/>
        </w:rPr>
        <w:t xml:space="preserve"> </w:t>
      </w:r>
      <w:r w:rsidR="001F1B6E" w:rsidRPr="00FB0835">
        <w:rPr>
          <w:rFonts w:cs="Times New Roman"/>
          <w:b/>
          <w:lang w:val="es-ES_tradnl"/>
        </w:rPr>
        <w:t>campo</w:t>
      </w:r>
      <w:bookmarkEnd w:id="53"/>
    </w:p>
    <w:p w14:paraId="5E2F54C8" w14:textId="46999D52" w:rsidR="00D00364" w:rsidRPr="00FB0835" w:rsidRDefault="00D00364" w:rsidP="00D00364">
      <w:pPr>
        <w:pStyle w:val="Textoindependiente"/>
        <w:spacing w:after="240" w:line="360" w:lineRule="auto"/>
        <w:jc w:val="both"/>
        <w:rPr>
          <w:iCs/>
          <w:lang w:val="es-ES_tradnl"/>
        </w:rPr>
      </w:pPr>
      <w:r w:rsidRPr="00FB0835">
        <w:rPr>
          <w:lang w:val="es-ES_tradnl"/>
        </w:rPr>
        <w:t xml:space="preserve">Para determinar la prevalencia de </w:t>
      </w:r>
      <w:r w:rsidRPr="00FB0835">
        <w:rPr>
          <w:i/>
          <w:lang w:val="es-ES_tradnl"/>
        </w:rPr>
        <w:t xml:space="preserve">Mycoplasma haemofelis, </w:t>
      </w:r>
      <w:r w:rsidRPr="00FB0835">
        <w:rPr>
          <w:iCs/>
          <w:lang w:val="es-ES_tradnl"/>
        </w:rPr>
        <w:t xml:space="preserve">procedentes de Huachi chico, a partir de los cuales se </w:t>
      </w:r>
      <w:r w:rsidR="00030EC3" w:rsidRPr="00FB0835">
        <w:rPr>
          <w:iCs/>
          <w:lang w:val="es-ES_tradnl"/>
        </w:rPr>
        <w:t>calculó</w:t>
      </w:r>
      <w:r w:rsidRPr="00FB0835">
        <w:rPr>
          <w:iCs/>
          <w:lang w:val="es-ES_tradnl"/>
        </w:rPr>
        <w:t xml:space="preserve"> el tamaño de la muestra </w:t>
      </w:r>
      <w:r w:rsidRPr="00FB0835">
        <w:rPr>
          <w:lang w:val="es-ES_tradnl"/>
        </w:rPr>
        <w:t>en 30 gatos domésticos, que determino la muestra total de la población, se estableció el estado general del paciente, la cual se consideró como unidad de muestreo</w:t>
      </w:r>
    </w:p>
    <w:p w14:paraId="68737DB3" w14:textId="7AD87F44" w:rsidR="00D00364" w:rsidRPr="00FB0835" w:rsidRDefault="00D00364" w:rsidP="00D00364">
      <w:pPr>
        <w:pStyle w:val="Textoindependiente"/>
        <w:spacing w:after="240" w:line="360" w:lineRule="auto"/>
        <w:jc w:val="both"/>
        <w:rPr>
          <w:lang w:val="es-ES_tradnl"/>
        </w:rPr>
      </w:pPr>
      <w:r w:rsidRPr="00FB0835">
        <w:rPr>
          <w:lang w:val="es-ES_tradnl"/>
        </w:rPr>
        <w:t>Cada uno de los animales se reseñó un formato adaptado para la investigación; se registró toda la información general relativa obtenida de la observación individual de cada paciente, donde se asignó un número de identificación, se registró el domicilio, datos correspondientes de las variables trazadas del animal, como edad, sexo, raza, peso, condición corporal, color del pelaje, toma y recolección de muestras de sangre para frotis seriado, hemograma y kit de prueba</w:t>
      </w:r>
      <w:r w:rsidRPr="00FB0835">
        <w:rPr>
          <w:spacing w:val="-2"/>
          <w:lang w:val="es-ES_tradnl"/>
        </w:rPr>
        <w:t xml:space="preserve"> </w:t>
      </w:r>
      <w:r w:rsidRPr="00FB0835">
        <w:rPr>
          <w:lang w:val="es-ES_tradnl"/>
        </w:rPr>
        <w:t>rápida</w:t>
      </w:r>
    </w:p>
    <w:p w14:paraId="3853B604" w14:textId="683B8345" w:rsidR="00B52AAC" w:rsidRPr="00FB0835" w:rsidRDefault="00CB593B" w:rsidP="00DE5FA6">
      <w:pPr>
        <w:pStyle w:val="Ttulo3"/>
        <w:spacing w:after="240" w:line="360" w:lineRule="auto"/>
        <w:rPr>
          <w:rFonts w:cs="Times New Roman"/>
          <w:b/>
          <w:lang w:val="es-ES_tradnl"/>
        </w:rPr>
      </w:pPr>
      <w:bookmarkStart w:id="54" w:name="_Toc63626524"/>
      <w:r w:rsidRPr="00FB0835">
        <w:rPr>
          <w:rFonts w:cs="Times New Roman"/>
          <w:b/>
          <w:lang w:val="es-ES_tradnl"/>
        </w:rPr>
        <w:t xml:space="preserve">4.2.2. </w:t>
      </w:r>
      <w:r w:rsidR="001F1B6E" w:rsidRPr="00FB0835">
        <w:rPr>
          <w:rFonts w:cs="Times New Roman"/>
          <w:b/>
          <w:lang w:val="es-ES_tradnl"/>
        </w:rPr>
        <w:t>Factor en</w:t>
      </w:r>
      <w:r w:rsidR="001F1B6E" w:rsidRPr="00FB0835">
        <w:rPr>
          <w:rFonts w:cs="Times New Roman"/>
          <w:b/>
          <w:spacing w:val="-1"/>
          <w:lang w:val="es-ES_tradnl"/>
        </w:rPr>
        <w:t xml:space="preserve"> </w:t>
      </w:r>
      <w:r w:rsidR="001F1B6E" w:rsidRPr="00FB0835">
        <w:rPr>
          <w:rFonts w:cs="Times New Roman"/>
          <w:b/>
          <w:lang w:val="es-ES_tradnl"/>
        </w:rPr>
        <w:t>estudio</w:t>
      </w:r>
      <w:bookmarkEnd w:id="54"/>
    </w:p>
    <w:p w14:paraId="2E800A56" w14:textId="0621B910" w:rsidR="001E3F38" w:rsidRPr="00FB0835" w:rsidRDefault="001F1B6E" w:rsidP="00DE5FA6">
      <w:pPr>
        <w:pStyle w:val="Textoindependiente"/>
        <w:spacing w:after="240" w:line="360" w:lineRule="auto"/>
        <w:rPr>
          <w:lang w:val="es-ES_tradnl"/>
        </w:rPr>
      </w:pPr>
      <w:r w:rsidRPr="00FB0835">
        <w:rPr>
          <w:lang w:val="es-ES_tradnl"/>
        </w:rPr>
        <w:t>30 muestras sanguíneas</w:t>
      </w:r>
    </w:p>
    <w:p w14:paraId="5FFAC83A" w14:textId="1D9153EC" w:rsidR="00CB593B" w:rsidRPr="00FB0835" w:rsidRDefault="00CB593B" w:rsidP="00DE5FA6">
      <w:pPr>
        <w:pStyle w:val="Ttulo3"/>
        <w:spacing w:after="240" w:line="360" w:lineRule="auto"/>
        <w:rPr>
          <w:rFonts w:cs="Times New Roman"/>
          <w:b/>
          <w:lang w:val="es-ES_tradnl"/>
        </w:rPr>
      </w:pPr>
      <w:bookmarkStart w:id="55" w:name="_Toc63626525"/>
      <w:r w:rsidRPr="00FB0835">
        <w:rPr>
          <w:rFonts w:cs="Times New Roman"/>
          <w:b/>
          <w:lang w:val="es-ES_tradnl"/>
        </w:rPr>
        <w:lastRenderedPageBreak/>
        <w:t>4.2.3. Análisis estadístico y</w:t>
      </w:r>
      <w:r w:rsidRPr="00FB0835">
        <w:rPr>
          <w:rFonts w:cs="Times New Roman"/>
          <w:b/>
          <w:spacing w:val="-8"/>
          <w:lang w:val="es-ES_tradnl"/>
        </w:rPr>
        <w:t xml:space="preserve"> </w:t>
      </w:r>
      <w:r w:rsidRPr="00FB0835">
        <w:rPr>
          <w:rFonts w:cs="Times New Roman"/>
          <w:b/>
          <w:lang w:val="es-ES_tradnl"/>
        </w:rPr>
        <w:t>funcional</w:t>
      </w:r>
      <w:bookmarkEnd w:id="55"/>
    </w:p>
    <w:p w14:paraId="32E053CE" w14:textId="5E9752DB" w:rsidR="00CB593B" w:rsidRPr="00FB0835" w:rsidRDefault="00CB593B" w:rsidP="00DE5FA6">
      <w:pPr>
        <w:pStyle w:val="Textoindependiente"/>
        <w:spacing w:after="240" w:line="360" w:lineRule="auto"/>
        <w:jc w:val="both"/>
        <w:rPr>
          <w:lang w:val="es-ES_tradnl"/>
        </w:rPr>
      </w:pPr>
      <w:r w:rsidRPr="00FB0835">
        <w:rPr>
          <w:lang w:val="es-ES_tradnl"/>
        </w:rPr>
        <w:t>Para esta investigación se utiliz</w:t>
      </w:r>
      <w:r w:rsidR="001E3F38" w:rsidRPr="00FB0835">
        <w:rPr>
          <w:lang w:val="es-ES_tradnl"/>
        </w:rPr>
        <w:t>ó</w:t>
      </w:r>
      <w:r w:rsidRPr="00FB0835">
        <w:rPr>
          <w:lang w:val="es-ES_tradnl"/>
        </w:rPr>
        <w:t xml:space="preserve"> el modelo estadístico cualitativo descriptivo, que permi</w:t>
      </w:r>
      <w:r w:rsidR="001E3F38" w:rsidRPr="00FB0835">
        <w:rPr>
          <w:lang w:val="es-ES_tradnl"/>
        </w:rPr>
        <w:t xml:space="preserve">tió </w:t>
      </w:r>
      <w:r w:rsidRPr="00FB0835">
        <w:rPr>
          <w:lang w:val="es-ES_tradnl"/>
        </w:rPr>
        <w:t xml:space="preserve">analizar casos particulares a partir de los cuales se extrae conclusiones generales, lo cual es factible </w:t>
      </w:r>
      <w:r w:rsidRPr="00FB0835">
        <w:rPr>
          <w:spacing w:val="-3"/>
          <w:lang w:val="es-ES_tradnl"/>
        </w:rPr>
        <w:t xml:space="preserve">ya </w:t>
      </w:r>
      <w:r w:rsidRPr="00FB0835">
        <w:rPr>
          <w:lang w:val="es-ES_tradnl"/>
        </w:rPr>
        <w:t>que permit</w:t>
      </w:r>
      <w:r w:rsidR="001E3F38" w:rsidRPr="00FB0835">
        <w:rPr>
          <w:lang w:val="es-ES_tradnl"/>
        </w:rPr>
        <w:t>ió</w:t>
      </w:r>
      <w:r w:rsidRPr="00FB0835">
        <w:rPr>
          <w:lang w:val="es-ES_tradnl"/>
        </w:rPr>
        <w:t xml:space="preserve"> trabajar con muestras pequeñas; y que es un conjunto de principios, reglas y procedimientos que orientan la investigación con la finalidad de alcanzar un conocimiento objetivo de la</w:t>
      </w:r>
      <w:r w:rsidRPr="00FB0835">
        <w:rPr>
          <w:spacing w:val="-2"/>
          <w:lang w:val="es-ES_tradnl"/>
        </w:rPr>
        <w:t xml:space="preserve"> </w:t>
      </w:r>
      <w:r w:rsidRPr="00FB0835">
        <w:rPr>
          <w:lang w:val="es-ES_tradnl"/>
        </w:rPr>
        <w:t>realidad</w:t>
      </w:r>
    </w:p>
    <w:p w14:paraId="62FBCD8A" w14:textId="6E527ED6" w:rsidR="00CB593B" w:rsidRPr="00FB0835" w:rsidRDefault="00CB593B" w:rsidP="00BC4E84">
      <w:pPr>
        <w:pStyle w:val="Textoindependiente"/>
        <w:spacing w:after="240" w:line="360" w:lineRule="auto"/>
        <w:jc w:val="both"/>
        <w:rPr>
          <w:rFonts w:eastAsia="Calibri"/>
          <w:lang w:val="es-ES_tradnl" w:eastAsia="es-MX"/>
        </w:rPr>
      </w:pPr>
      <w:r w:rsidRPr="00FB0835">
        <w:rPr>
          <w:lang w:val="es-ES_tradnl"/>
        </w:rPr>
        <w:t xml:space="preserve">Los resultados experimentales obtenidos </w:t>
      </w:r>
      <w:r w:rsidR="001E3F38" w:rsidRPr="00FB0835">
        <w:rPr>
          <w:lang w:val="es-ES_tradnl"/>
        </w:rPr>
        <w:t>fueron</w:t>
      </w:r>
      <w:r w:rsidRPr="00FB0835">
        <w:rPr>
          <w:lang w:val="es-ES_tradnl"/>
        </w:rPr>
        <w:t xml:space="preserve"> sometidos a los siguientes análisis estadísticos</w:t>
      </w:r>
      <w:r w:rsidRPr="00FB0835">
        <w:rPr>
          <w:rFonts w:eastAsia="Calibri"/>
          <w:lang w:val="es-ES_tradnl" w:eastAsia="es-MX"/>
        </w:rPr>
        <w:t>, a través del programa informático Excel y Statgrafics</w:t>
      </w:r>
    </w:p>
    <w:p w14:paraId="710920D0" w14:textId="77777777" w:rsidR="00CB593B" w:rsidRPr="00FB0835" w:rsidRDefault="00CB593B" w:rsidP="0020724B">
      <w:pPr>
        <w:pStyle w:val="Textoindependiente"/>
        <w:numPr>
          <w:ilvl w:val="0"/>
          <w:numId w:val="3"/>
        </w:numPr>
        <w:spacing w:after="240" w:line="360" w:lineRule="auto"/>
        <w:ind w:left="714" w:hanging="357"/>
        <w:contextualSpacing/>
        <w:jc w:val="both"/>
        <w:rPr>
          <w:rFonts w:eastAsia="Calibri"/>
          <w:lang w:val="es-ES_tradnl" w:eastAsia="es-MX"/>
        </w:rPr>
      </w:pPr>
      <w:r w:rsidRPr="00FB0835">
        <w:rPr>
          <w:spacing w:val="2"/>
          <w:lang w:val="es-ES_tradnl"/>
        </w:rPr>
        <w:t>Medias</w:t>
      </w:r>
      <w:r w:rsidRPr="00FB0835">
        <w:rPr>
          <w:spacing w:val="6"/>
          <w:lang w:val="es-ES_tradnl"/>
        </w:rPr>
        <w:t xml:space="preserve"> </w:t>
      </w:r>
      <w:r w:rsidRPr="00FB0835">
        <w:rPr>
          <w:lang w:val="es-ES_tradnl"/>
        </w:rPr>
        <w:t>µ</w:t>
      </w:r>
    </w:p>
    <w:p w14:paraId="063CCB2B" w14:textId="77777777" w:rsidR="00CB593B" w:rsidRPr="00FB0835" w:rsidRDefault="00CB593B" w:rsidP="0020724B">
      <w:pPr>
        <w:pStyle w:val="Textoindependiente"/>
        <w:numPr>
          <w:ilvl w:val="0"/>
          <w:numId w:val="3"/>
        </w:numPr>
        <w:spacing w:after="240" w:line="360" w:lineRule="auto"/>
        <w:ind w:left="714" w:hanging="357"/>
        <w:contextualSpacing/>
        <w:jc w:val="both"/>
        <w:rPr>
          <w:lang w:val="es-ES_tradnl"/>
        </w:rPr>
      </w:pPr>
      <w:r w:rsidRPr="00FB0835">
        <w:rPr>
          <w:spacing w:val="4"/>
          <w:lang w:val="es-ES_tradnl"/>
        </w:rPr>
        <w:t xml:space="preserve">Frecuencia </w:t>
      </w:r>
      <w:r w:rsidRPr="00FB0835">
        <w:rPr>
          <w:i/>
          <w:iCs/>
          <w:lang w:val="es-ES_tradnl"/>
        </w:rPr>
        <w:t>F</w:t>
      </w:r>
      <w:r w:rsidRPr="00FB0835">
        <w:rPr>
          <w:i/>
          <w:iCs/>
          <w:vertAlign w:val="subscript"/>
          <w:lang w:val="es-ES_tradnl"/>
        </w:rPr>
        <w:t xml:space="preserve">i – </w:t>
      </w:r>
      <w:r w:rsidRPr="00FB0835">
        <w:rPr>
          <w:i/>
          <w:iCs/>
          <w:lang w:val="es-ES_tradnl"/>
        </w:rPr>
        <w:t>Fa</w:t>
      </w:r>
    </w:p>
    <w:p w14:paraId="654AF0FC" w14:textId="77777777" w:rsidR="00CB593B" w:rsidRPr="00FB0835" w:rsidRDefault="00CB593B" w:rsidP="0020724B">
      <w:pPr>
        <w:pStyle w:val="Textoindependiente"/>
        <w:numPr>
          <w:ilvl w:val="0"/>
          <w:numId w:val="3"/>
        </w:numPr>
        <w:spacing w:after="240" w:line="360" w:lineRule="auto"/>
        <w:ind w:left="714" w:hanging="357"/>
        <w:contextualSpacing/>
        <w:jc w:val="both"/>
        <w:rPr>
          <w:lang w:val="es-ES_tradnl"/>
        </w:rPr>
      </w:pPr>
      <w:r w:rsidRPr="00FB0835">
        <w:rPr>
          <w:spacing w:val="3"/>
          <w:lang w:val="es-ES_tradnl"/>
        </w:rPr>
        <w:t>Gráficos</w:t>
      </w:r>
    </w:p>
    <w:p w14:paraId="48CB6979" w14:textId="0835D91F" w:rsidR="00B52AAC" w:rsidRPr="00FB0835" w:rsidRDefault="00CB593B" w:rsidP="00DE5FA6">
      <w:pPr>
        <w:pStyle w:val="Ttulo3"/>
        <w:spacing w:after="240" w:line="360" w:lineRule="auto"/>
        <w:rPr>
          <w:rFonts w:cs="Times New Roman"/>
          <w:b/>
          <w:lang w:val="es-ES_tradnl"/>
        </w:rPr>
      </w:pPr>
      <w:bookmarkStart w:id="56" w:name="_Toc63626526"/>
      <w:r w:rsidRPr="00FB0835">
        <w:rPr>
          <w:rFonts w:cs="Times New Roman"/>
          <w:b/>
          <w:lang w:val="es-ES_tradnl"/>
        </w:rPr>
        <w:t>4.2.4.  Medición experimental</w:t>
      </w:r>
      <w:bookmarkEnd w:id="56"/>
    </w:p>
    <w:p w14:paraId="36B81AF7" w14:textId="2E83BFCB" w:rsidR="00CB593B" w:rsidRPr="00FB0835" w:rsidRDefault="00CB593B" w:rsidP="00BC4E84">
      <w:pPr>
        <w:spacing w:after="240" w:line="360" w:lineRule="auto"/>
        <w:rPr>
          <w:bCs/>
          <w:sz w:val="24"/>
          <w:szCs w:val="24"/>
          <w:lang w:val="es-ES_tradnl"/>
        </w:rPr>
      </w:pPr>
      <w:r w:rsidRPr="00FB0835">
        <w:rPr>
          <w:bCs/>
          <w:sz w:val="24"/>
          <w:szCs w:val="24"/>
          <w:lang w:val="es-ES_tradnl"/>
        </w:rPr>
        <w:t>Los variables, como</w:t>
      </w:r>
      <w:r w:rsidRPr="00FB0835">
        <w:rPr>
          <w:sz w:val="24"/>
          <w:szCs w:val="24"/>
          <w:lang w:val="es-ES_tradnl" w:eastAsia="es-MX"/>
        </w:rPr>
        <w:t xml:space="preserve"> factores de riesgo para contraer esta enfermedad </w:t>
      </w:r>
      <w:r w:rsidR="001E3F38" w:rsidRPr="00FB0835">
        <w:rPr>
          <w:bCs/>
          <w:sz w:val="24"/>
          <w:szCs w:val="24"/>
          <w:lang w:val="es-ES_tradnl"/>
        </w:rPr>
        <w:t>fuero</w:t>
      </w:r>
      <w:r w:rsidRPr="00FB0835">
        <w:rPr>
          <w:bCs/>
          <w:sz w:val="24"/>
          <w:szCs w:val="24"/>
          <w:lang w:val="es-ES_tradnl"/>
        </w:rPr>
        <w:t>n:</w:t>
      </w:r>
    </w:p>
    <w:p w14:paraId="4FEF4993" w14:textId="1C3A2849" w:rsidR="00CB593B" w:rsidRPr="00FB0835" w:rsidRDefault="00176BF2" w:rsidP="0020724B">
      <w:pPr>
        <w:pStyle w:val="Prrafodelista"/>
        <w:numPr>
          <w:ilvl w:val="0"/>
          <w:numId w:val="4"/>
        </w:numPr>
        <w:spacing w:after="240" w:line="360" w:lineRule="auto"/>
        <w:ind w:left="358" w:hanging="74"/>
        <w:contextualSpacing/>
        <w:rPr>
          <w:bCs/>
          <w:sz w:val="24"/>
          <w:szCs w:val="24"/>
          <w:lang w:val="es-ES_tradnl"/>
        </w:rPr>
      </w:pPr>
      <w:r w:rsidRPr="00FB0835">
        <w:rPr>
          <w:bCs/>
          <w:sz w:val="24"/>
          <w:szCs w:val="24"/>
          <w:lang w:val="es-ES_tradnl"/>
        </w:rPr>
        <w:t>Prevalencia</w:t>
      </w:r>
      <w:r w:rsidR="00CB593B" w:rsidRPr="00FB0835">
        <w:rPr>
          <w:bCs/>
          <w:sz w:val="24"/>
          <w:szCs w:val="24"/>
          <w:lang w:val="es-ES_tradnl"/>
        </w:rPr>
        <w:t xml:space="preserve"> </w:t>
      </w:r>
    </w:p>
    <w:p w14:paraId="29E6700F" w14:textId="0F15BCF8" w:rsidR="00CB593B" w:rsidRPr="00FB0835" w:rsidRDefault="00176BF2" w:rsidP="0020724B">
      <w:pPr>
        <w:pStyle w:val="Prrafodelista"/>
        <w:numPr>
          <w:ilvl w:val="0"/>
          <w:numId w:val="4"/>
        </w:numPr>
        <w:spacing w:after="240" w:line="360" w:lineRule="auto"/>
        <w:ind w:left="358" w:hanging="74"/>
        <w:contextualSpacing/>
        <w:rPr>
          <w:bCs/>
          <w:sz w:val="24"/>
          <w:szCs w:val="24"/>
          <w:lang w:val="es-ES_tradnl"/>
        </w:rPr>
      </w:pPr>
      <w:r w:rsidRPr="00FB0835">
        <w:rPr>
          <w:bCs/>
          <w:sz w:val="24"/>
          <w:szCs w:val="24"/>
          <w:lang w:val="es-ES_tradnl"/>
        </w:rPr>
        <w:t>Edad</w:t>
      </w:r>
    </w:p>
    <w:p w14:paraId="0865B942" w14:textId="156C5E7F" w:rsidR="00CB593B" w:rsidRPr="00FB0835" w:rsidRDefault="00176BF2" w:rsidP="0020724B">
      <w:pPr>
        <w:pStyle w:val="Prrafodelista"/>
        <w:numPr>
          <w:ilvl w:val="0"/>
          <w:numId w:val="4"/>
        </w:numPr>
        <w:spacing w:after="240" w:line="360" w:lineRule="auto"/>
        <w:ind w:left="358" w:hanging="74"/>
        <w:contextualSpacing/>
        <w:rPr>
          <w:bCs/>
          <w:sz w:val="24"/>
          <w:szCs w:val="24"/>
          <w:lang w:val="es-ES_tradnl"/>
        </w:rPr>
      </w:pPr>
      <w:r w:rsidRPr="00FB0835">
        <w:rPr>
          <w:bCs/>
          <w:sz w:val="24"/>
          <w:szCs w:val="24"/>
          <w:lang w:val="es-ES_tradnl"/>
        </w:rPr>
        <w:t>Sexo</w:t>
      </w:r>
    </w:p>
    <w:p w14:paraId="4180C93B" w14:textId="76E10D49" w:rsidR="00CB593B" w:rsidRPr="00FB0835" w:rsidRDefault="00176BF2" w:rsidP="0020724B">
      <w:pPr>
        <w:pStyle w:val="Prrafodelista"/>
        <w:numPr>
          <w:ilvl w:val="0"/>
          <w:numId w:val="4"/>
        </w:numPr>
        <w:spacing w:after="240" w:line="360" w:lineRule="auto"/>
        <w:ind w:left="358" w:hanging="74"/>
        <w:contextualSpacing/>
        <w:rPr>
          <w:bCs/>
          <w:sz w:val="24"/>
          <w:szCs w:val="24"/>
          <w:lang w:val="es-ES_tradnl"/>
        </w:rPr>
      </w:pPr>
      <w:r w:rsidRPr="00FB0835">
        <w:rPr>
          <w:bCs/>
          <w:sz w:val="24"/>
          <w:szCs w:val="24"/>
          <w:lang w:val="es-ES_tradnl"/>
        </w:rPr>
        <w:t>Raza</w:t>
      </w:r>
    </w:p>
    <w:p w14:paraId="04B4B561" w14:textId="11C1FC26" w:rsidR="00CB593B" w:rsidRPr="00FB0835" w:rsidRDefault="00176BF2" w:rsidP="0020724B">
      <w:pPr>
        <w:pStyle w:val="Prrafodelista"/>
        <w:numPr>
          <w:ilvl w:val="0"/>
          <w:numId w:val="4"/>
        </w:numPr>
        <w:spacing w:after="240" w:line="360" w:lineRule="auto"/>
        <w:ind w:left="358" w:hanging="74"/>
        <w:contextualSpacing/>
        <w:rPr>
          <w:bCs/>
          <w:sz w:val="24"/>
          <w:szCs w:val="24"/>
          <w:lang w:val="es-ES_tradnl"/>
        </w:rPr>
      </w:pPr>
      <w:r w:rsidRPr="00FB0835">
        <w:rPr>
          <w:bCs/>
          <w:sz w:val="24"/>
          <w:szCs w:val="24"/>
          <w:lang w:val="es-ES_tradnl"/>
        </w:rPr>
        <w:t>Peso</w:t>
      </w:r>
    </w:p>
    <w:p w14:paraId="239EEEA8" w14:textId="1AB981B9" w:rsidR="00CB593B" w:rsidRPr="00FB0835" w:rsidRDefault="00176BF2" w:rsidP="0020724B">
      <w:pPr>
        <w:pStyle w:val="Prrafodelista"/>
        <w:numPr>
          <w:ilvl w:val="0"/>
          <w:numId w:val="4"/>
        </w:numPr>
        <w:spacing w:after="240" w:line="360" w:lineRule="auto"/>
        <w:ind w:left="358" w:hanging="74"/>
        <w:contextualSpacing/>
        <w:rPr>
          <w:bCs/>
          <w:sz w:val="24"/>
          <w:szCs w:val="24"/>
          <w:lang w:val="es-ES_tradnl"/>
        </w:rPr>
      </w:pPr>
      <w:r w:rsidRPr="00FB0835">
        <w:rPr>
          <w:bCs/>
          <w:sz w:val="24"/>
          <w:szCs w:val="24"/>
          <w:lang w:val="es-ES_tradnl"/>
        </w:rPr>
        <w:t>Condición corporal</w:t>
      </w:r>
    </w:p>
    <w:p w14:paraId="313626D9" w14:textId="77777777" w:rsidR="00D00364" w:rsidRPr="00FB0835" w:rsidRDefault="00CB593B" w:rsidP="00D00364">
      <w:pPr>
        <w:pStyle w:val="Prrafodelista"/>
        <w:numPr>
          <w:ilvl w:val="0"/>
          <w:numId w:val="4"/>
        </w:numPr>
        <w:spacing w:after="240" w:line="360" w:lineRule="auto"/>
        <w:ind w:left="358" w:hanging="74"/>
        <w:contextualSpacing/>
        <w:rPr>
          <w:bCs/>
          <w:sz w:val="24"/>
          <w:szCs w:val="24"/>
          <w:lang w:val="es-ES_tradnl"/>
        </w:rPr>
      </w:pPr>
      <w:r w:rsidRPr="00FB0835">
        <w:rPr>
          <w:bCs/>
          <w:sz w:val="24"/>
          <w:szCs w:val="24"/>
          <w:lang w:val="es-ES_tradnl"/>
        </w:rPr>
        <w:t>C</w:t>
      </w:r>
      <w:r w:rsidR="00176BF2" w:rsidRPr="00FB0835">
        <w:rPr>
          <w:bCs/>
          <w:sz w:val="24"/>
          <w:szCs w:val="24"/>
          <w:lang w:val="es-ES_tradnl"/>
        </w:rPr>
        <w:t>olor del pelaje</w:t>
      </w:r>
    </w:p>
    <w:p w14:paraId="2F3228A5" w14:textId="29EEF9CC" w:rsidR="00D00364" w:rsidRPr="00FB0835" w:rsidRDefault="00C31DB7" w:rsidP="00D00364">
      <w:pPr>
        <w:pStyle w:val="Prrafodelista"/>
        <w:numPr>
          <w:ilvl w:val="0"/>
          <w:numId w:val="4"/>
        </w:numPr>
        <w:spacing w:after="240" w:line="360" w:lineRule="auto"/>
        <w:ind w:left="358" w:hanging="74"/>
        <w:contextualSpacing/>
        <w:rPr>
          <w:bCs/>
          <w:sz w:val="24"/>
          <w:szCs w:val="24"/>
          <w:lang w:val="es-ES_tradnl"/>
        </w:rPr>
      </w:pPr>
      <w:r>
        <w:rPr>
          <w:sz w:val="24"/>
          <w:szCs w:val="24"/>
          <w:lang w:val="es-ES_tradnl"/>
        </w:rPr>
        <w:t xml:space="preserve">Análisis sanguíneo </w:t>
      </w:r>
    </w:p>
    <w:p w14:paraId="50277506" w14:textId="3F8C6335" w:rsidR="00D00364" w:rsidRPr="00FB0835" w:rsidRDefault="00D00364" w:rsidP="00D00364">
      <w:pPr>
        <w:spacing w:after="240" w:line="360" w:lineRule="auto"/>
        <w:contextualSpacing/>
        <w:rPr>
          <w:bCs/>
          <w:sz w:val="24"/>
          <w:szCs w:val="24"/>
          <w:lang w:val="es-ES_tradnl"/>
        </w:rPr>
      </w:pPr>
    </w:p>
    <w:p w14:paraId="2B7B62BF" w14:textId="66B11583" w:rsidR="00D00364" w:rsidRDefault="00D00364" w:rsidP="00D00364">
      <w:pPr>
        <w:spacing w:after="240" w:line="360" w:lineRule="auto"/>
        <w:contextualSpacing/>
        <w:rPr>
          <w:bCs/>
          <w:sz w:val="24"/>
          <w:szCs w:val="24"/>
          <w:lang w:val="es-ES_tradnl"/>
        </w:rPr>
      </w:pPr>
    </w:p>
    <w:p w14:paraId="3293202D" w14:textId="77777777" w:rsidR="00136A03" w:rsidRPr="00FB0835" w:rsidRDefault="00136A03" w:rsidP="00D00364">
      <w:pPr>
        <w:spacing w:after="240" w:line="360" w:lineRule="auto"/>
        <w:contextualSpacing/>
        <w:rPr>
          <w:bCs/>
          <w:sz w:val="24"/>
          <w:szCs w:val="24"/>
          <w:lang w:val="es-ES_tradnl"/>
        </w:rPr>
      </w:pPr>
    </w:p>
    <w:p w14:paraId="2EDCA140" w14:textId="77777777" w:rsidR="00D00364" w:rsidRPr="00FB0835" w:rsidRDefault="00D00364" w:rsidP="00D00364">
      <w:pPr>
        <w:spacing w:after="240" w:line="360" w:lineRule="auto"/>
        <w:contextualSpacing/>
        <w:rPr>
          <w:bCs/>
          <w:sz w:val="24"/>
          <w:szCs w:val="24"/>
          <w:lang w:val="es-ES_tradnl"/>
        </w:rPr>
      </w:pPr>
    </w:p>
    <w:p w14:paraId="5613169E" w14:textId="77777777" w:rsidR="00D00364" w:rsidRPr="00FB0835" w:rsidRDefault="00D00364" w:rsidP="00D00364">
      <w:pPr>
        <w:spacing w:after="240" w:line="360" w:lineRule="auto"/>
        <w:contextualSpacing/>
        <w:rPr>
          <w:bCs/>
          <w:sz w:val="24"/>
          <w:szCs w:val="24"/>
          <w:lang w:val="es-ES_tradnl"/>
        </w:rPr>
      </w:pPr>
    </w:p>
    <w:p w14:paraId="59692F6B" w14:textId="54FA7C3D" w:rsidR="00CB593B" w:rsidRPr="00FB0835" w:rsidRDefault="00D43660" w:rsidP="00DE5FA6">
      <w:pPr>
        <w:pStyle w:val="Ttulo3"/>
        <w:spacing w:after="240" w:line="360" w:lineRule="auto"/>
        <w:rPr>
          <w:rFonts w:cs="Times New Roman"/>
          <w:b/>
          <w:spacing w:val="2"/>
          <w:lang w:val="es-ES_tradnl"/>
        </w:rPr>
      </w:pPr>
      <w:bookmarkStart w:id="57" w:name="_Toc63626527"/>
      <w:r w:rsidRPr="00FB0835">
        <w:rPr>
          <w:rFonts w:cs="Times New Roman"/>
          <w:b/>
          <w:spacing w:val="2"/>
          <w:lang w:val="es-ES_tradnl"/>
        </w:rPr>
        <w:lastRenderedPageBreak/>
        <w:t xml:space="preserve">4.2.5. Métodos </w:t>
      </w:r>
      <w:r w:rsidR="00BF0851" w:rsidRPr="00FB0835">
        <w:rPr>
          <w:rFonts w:cs="Times New Roman"/>
          <w:b/>
          <w:spacing w:val="2"/>
          <w:lang w:val="es-ES_tradnl"/>
        </w:rPr>
        <w:t>evaluados y</w:t>
      </w:r>
      <w:r w:rsidR="00CB593B" w:rsidRPr="00FB0835">
        <w:rPr>
          <w:rFonts w:cs="Times New Roman"/>
          <w:b/>
          <w:lang w:val="es-ES_tradnl"/>
        </w:rPr>
        <w:t xml:space="preserve"> </w:t>
      </w:r>
      <w:r w:rsidR="00CB593B" w:rsidRPr="00FB0835">
        <w:rPr>
          <w:rFonts w:cs="Times New Roman"/>
          <w:b/>
          <w:spacing w:val="2"/>
          <w:lang w:val="es-ES_tradnl"/>
        </w:rPr>
        <w:t>datos</w:t>
      </w:r>
      <w:r w:rsidR="00A91CE4" w:rsidRPr="00FB0835">
        <w:rPr>
          <w:rFonts w:cs="Times New Roman"/>
          <w:b/>
          <w:spacing w:val="2"/>
          <w:lang w:val="es-ES_tradnl"/>
        </w:rPr>
        <w:t xml:space="preserve"> tomados</w:t>
      </w:r>
      <w:bookmarkEnd w:id="57"/>
      <w:r w:rsidR="00A91CE4" w:rsidRPr="00FB0835">
        <w:rPr>
          <w:rFonts w:cs="Times New Roman"/>
          <w:b/>
          <w:spacing w:val="2"/>
          <w:lang w:val="es-ES_tradnl"/>
        </w:rPr>
        <w:t xml:space="preserve"> </w:t>
      </w:r>
    </w:p>
    <w:p w14:paraId="334CF902" w14:textId="1422B038" w:rsidR="00CB593B" w:rsidRPr="00FB0835" w:rsidRDefault="00CB593B" w:rsidP="00C31DB7">
      <w:pPr>
        <w:pStyle w:val="Prrafodelista"/>
        <w:numPr>
          <w:ilvl w:val="0"/>
          <w:numId w:val="13"/>
        </w:numPr>
        <w:tabs>
          <w:tab w:val="left" w:pos="1026"/>
          <w:tab w:val="left" w:pos="1701"/>
        </w:tabs>
        <w:spacing w:after="240" w:line="360" w:lineRule="auto"/>
        <w:ind w:left="284" w:hanging="284"/>
        <w:jc w:val="both"/>
        <w:rPr>
          <w:sz w:val="24"/>
          <w:lang w:val="es-ES_tradnl"/>
        </w:rPr>
      </w:pPr>
      <w:r w:rsidRPr="00FB0835">
        <w:rPr>
          <w:b/>
          <w:sz w:val="24"/>
          <w:lang w:val="es-ES_tradnl"/>
        </w:rPr>
        <w:t xml:space="preserve">Prevalencia (PV): </w:t>
      </w:r>
      <w:r w:rsidR="00D00364" w:rsidRPr="00FB0835">
        <w:rPr>
          <w:sz w:val="24"/>
          <w:lang w:val="es-ES_tradnl"/>
        </w:rPr>
        <w:t>Indicador estático cualitativo que consideró la respuesta del viable</w:t>
      </w:r>
      <w:r w:rsidR="00D00364" w:rsidRPr="00FB0835">
        <w:rPr>
          <w:i/>
          <w:sz w:val="24"/>
          <w:lang w:val="es-ES_tradnl"/>
        </w:rPr>
        <w:t xml:space="preserve">, </w:t>
      </w:r>
      <w:r w:rsidR="00D00364" w:rsidRPr="00FB0835">
        <w:rPr>
          <w:sz w:val="24"/>
          <w:lang w:val="es-ES_tradnl"/>
        </w:rPr>
        <w:t>mediante el hemograma y frotis serológico, se lo midió</w:t>
      </w:r>
      <w:r w:rsidR="00D00364" w:rsidRPr="00FB0835">
        <w:rPr>
          <w:spacing w:val="-3"/>
          <w:sz w:val="24"/>
          <w:lang w:val="es-ES_tradnl"/>
        </w:rPr>
        <w:t xml:space="preserve"> </w:t>
      </w:r>
      <w:r w:rsidR="00D00364" w:rsidRPr="00FB0835">
        <w:rPr>
          <w:sz w:val="24"/>
          <w:lang w:val="es-ES_tradnl"/>
        </w:rPr>
        <w:t>como</w:t>
      </w:r>
      <w:r w:rsidR="003C3BB8">
        <w:rPr>
          <w:sz w:val="24"/>
          <w:lang w:val="es-ES_tradnl"/>
        </w:rPr>
        <w:t>:</w:t>
      </w:r>
    </w:p>
    <w:p w14:paraId="2AF9931A" w14:textId="77777777" w:rsidR="00CB593B" w:rsidRPr="00FB0835" w:rsidRDefault="00CB593B" w:rsidP="00C31DB7">
      <w:pPr>
        <w:pStyle w:val="Prrafodelista"/>
        <w:numPr>
          <w:ilvl w:val="0"/>
          <w:numId w:val="6"/>
        </w:numPr>
        <w:tabs>
          <w:tab w:val="left" w:pos="1026"/>
        </w:tabs>
        <w:spacing w:after="240" w:line="360" w:lineRule="auto"/>
        <w:ind w:left="284" w:hanging="284"/>
        <w:contextualSpacing/>
        <w:jc w:val="both"/>
        <w:rPr>
          <w:sz w:val="24"/>
          <w:lang w:val="es-ES_tradnl"/>
        </w:rPr>
      </w:pPr>
      <w:r w:rsidRPr="00FB0835">
        <w:rPr>
          <w:sz w:val="24"/>
          <w:lang w:val="es-ES_tradnl"/>
        </w:rPr>
        <w:t>Positivo</w:t>
      </w:r>
    </w:p>
    <w:p w14:paraId="40312209" w14:textId="3FEB2120" w:rsidR="00BF0851" w:rsidRPr="00FB0835" w:rsidRDefault="00CB593B" w:rsidP="00C31DB7">
      <w:pPr>
        <w:pStyle w:val="Prrafodelista"/>
        <w:numPr>
          <w:ilvl w:val="0"/>
          <w:numId w:val="6"/>
        </w:numPr>
        <w:tabs>
          <w:tab w:val="left" w:pos="1026"/>
        </w:tabs>
        <w:spacing w:after="240" w:line="360" w:lineRule="auto"/>
        <w:ind w:left="284" w:hanging="284"/>
        <w:contextualSpacing/>
        <w:jc w:val="both"/>
        <w:rPr>
          <w:sz w:val="24"/>
          <w:lang w:val="es-ES_tradnl"/>
        </w:rPr>
      </w:pPr>
      <w:r w:rsidRPr="00FB0835">
        <w:rPr>
          <w:sz w:val="24"/>
          <w:lang w:val="es-ES_tradnl"/>
        </w:rPr>
        <w:t xml:space="preserve">Negativo </w:t>
      </w:r>
    </w:p>
    <w:p w14:paraId="3A628C83" w14:textId="77777777" w:rsidR="008441C9" w:rsidRPr="00FB0835" w:rsidRDefault="008441C9" w:rsidP="00C31DB7">
      <w:pPr>
        <w:pStyle w:val="Prrafodelista"/>
        <w:tabs>
          <w:tab w:val="left" w:pos="1026"/>
        </w:tabs>
        <w:spacing w:after="240"/>
        <w:ind w:left="284" w:hanging="284"/>
        <w:contextualSpacing/>
        <w:jc w:val="both"/>
        <w:rPr>
          <w:sz w:val="24"/>
          <w:lang w:val="es-ES_tradnl"/>
        </w:rPr>
      </w:pPr>
    </w:p>
    <w:p w14:paraId="14C40114" w14:textId="11CF1157" w:rsidR="00CB593B" w:rsidRPr="00FB0835" w:rsidRDefault="00CB593B" w:rsidP="00C31DB7">
      <w:pPr>
        <w:pStyle w:val="Prrafodelista"/>
        <w:numPr>
          <w:ilvl w:val="0"/>
          <w:numId w:val="5"/>
        </w:numPr>
        <w:tabs>
          <w:tab w:val="left" w:pos="426"/>
        </w:tabs>
        <w:spacing w:after="240" w:line="360" w:lineRule="auto"/>
        <w:ind w:left="284" w:hanging="284"/>
        <w:jc w:val="both"/>
        <w:rPr>
          <w:sz w:val="24"/>
          <w:lang w:val="es-ES_tradnl"/>
        </w:rPr>
      </w:pPr>
      <w:r w:rsidRPr="00FB0835">
        <w:rPr>
          <w:b/>
          <w:sz w:val="24"/>
          <w:lang w:val="es-ES_tradnl"/>
        </w:rPr>
        <w:t xml:space="preserve">Edad (E): </w:t>
      </w:r>
      <w:r w:rsidRPr="00FB0835">
        <w:rPr>
          <w:sz w:val="24"/>
          <w:lang w:val="es-ES_tradnl"/>
        </w:rPr>
        <w:t>Variable cuantitativa expresada en años de vida del animal, tomando como referenc</w:t>
      </w:r>
      <w:r w:rsidR="00D00364" w:rsidRPr="00FB0835">
        <w:rPr>
          <w:sz w:val="24"/>
          <w:lang w:val="es-ES_tradnl"/>
        </w:rPr>
        <w:t>ia los diagnósticos positivos</w:t>
      </w:r>
      <w:r w:rsidRPr="00FB0835">
        <w:rPr>
          <w:sz w:val="24"/>
          <w:lang w:val="es-ES_tradnl"/>
        </w:rPr>
        <w:t xml:space="preserve"> </w:t>
      </w:r>
      <w:r w:rsidRPr="00FB0835">
        <w:rPr>
          <w:sz w:val="24"/>
          <w:szCs w:val="24"/>
          <w:lang w:val="es-ES_tradnl"/>
        </w:rPr>
        <w:t>dividido en cuatro grupos etarios</w:t>
      </w:r>
      <w:r w:rsidR="003C3BB8">
        <w:rPr>
          <w:sz w:val="24"/>
          <w:szCs w:val="24"/>
          <w:lang w:val="es-ES_tradnl"/>
        </w:rPr>
        <w:t>:</w:t>
      </w:r>
    </w:p>
    <w:p w14:paraId="28FD008F" w14:textId="574D6F69" w:rsidR="00031F16" w:rsidRDefault="00F20683" w:rsidP="00031F16">
      <w:pPr>
        <w:pStyle w:val="Prrafodelista"/>
        <w:numPr>
          <w:ilvl w:val="0"/>
          <w:numId w:val="7"/>
        </w:numPr>
        <w:tabs>
          <w:tab w:val="left" w:pos="426"/>
        </w:tabs>
        <w:spacing w:after="240"/>
        <w:ind w:left="284" w:hanging="284"/>
        <w:contextualSpacing/>
        <w:jc w:val="both"/>
        <w:rPr>
          <w:sz w:val="24"/>
          <w:lang w:val="es-ES_tradnl"/>
        </w:rPr>
      </w:pPr>
      <w:r w:rsidRPr="00FB0835">
        <w:rPr>
          <w:sz w:val="24"/>
          <w:lang w:val="es-ES_tradnl"/>
        </w:rPr>
        <w:t>De 6 meses a 1 año</w:t>
      </w:r>
    </w:p>
    <w:p w14:paraId="50B7F5DF" w14:textId="77777777" w:rsidR="00031F16" w:rsidRPr="00031F16" w:rsidRDefault="00031F16" w:rsidP="00031F16">
      <w:pPr>
        <w:pStyle w:val="Prrafodelista"/>
        <w:tabs>
          <w:tab w:val="left" w:pos="426"/>
        </w:tabs>
        <w:spacing w:after="240"/>
        <w:ind w:left="284" w:firstLine="0"/>
        <w:contextualSpacing/>
        <w:jc w:val="both"/>
        <w:rPr>
          <w:sz w:val="16"/>
          <w:szCs w:val="16"/>
          <w:lang w:val="es-ES_tradnl"/>
        </w:rPr>
      </w:pPr>
    </w:p>
    <w:p w14:paraId="5DDC9B37" w14:textId="77777777" w:rsidR="00031F16" w:rsidRDefault="00F20683" w:rsidP="00031F16">
      <w:pPr>
        <w:pStyle w:val="Prrafodelista"/>
        <w:numPr>
          <w:ilvl w:val="0"/>
          <w:numId w:val="7"/>
        </w:numPr>
        <w:tabs>
          <w:tab w:val="left" w:pos="426"/>
        </w:tabs>
        <w:spacing w:after="240"/>
        <w:ind w:left="284" w:hanging="284"/>
        <w:contextualSpacing/>
        <w:jc w:val="both"/>
        <w:rPr>
          <w:sz w:val="24"/>
          <w:lang w:val="es-ES_tradnl"/>
        </w:rPr>
      </w:pPr>
      <w:r w:rsidRPr="00031F16">
        <w:rPr>
          <w:sz w:val="24"/>
          <w:lang w:val="es-ES_tradnl"/>
        </w:rPr>
        <w:t>De 1 años a 2 años</w:t>
      </w:r>
    </w:p>
    <w:p w14:paraId="733B66D1" w14:textId="77777777" w:rsidR="00031F16" w:rsidRPr="00031F16" w:rsidRDefault="00031F16" w:rsidP="00031F16">
      <w:pPr>
        <w:pStyle w:val="Prrafodelista"/>
        <w:rPr>
          <w:sz w:val="16"/>
          <w:szCs w:val="16"/>
          <w:lang w:val="es-ES_tradnl"/>
        </w:rPr>
      </w:pPr>
    </w:p>
    <w:p w14:paraId="538DF68C" w14:textId="77777777" w:rsidR="00031F16" w:rsidRDefault="00F20683" w:rsidP="00031F16">
      <w:pPr>
        <w:pStyle w:val="Prrafodelista"/>
        <w:numPr>
          <w:ilvl w:val="0"/>
          <w:numId w:val="7"/>
        </w:numPr>
        <w:tabs>
          <w:tab w:val="left" w:pos="426"/>
        </w:tabs>
        <w:spacing w:after="240"/>
        <w:ind w:left="284" w:hanging="284"/>
        <w:contextualSpacing/>
        <w:jc w:val="both"/>
        <w:rPr>
          <w:sz w:val="24"/>
          <w:lang w:val="es-ES_tradnl"/>
        </w:rPr>
      </w:pPr>
      <w:r w:rsidRPr="00031F16">
        <w:rPr>
          <w:sz w:val="24"/>
          <w:lang w:val="es-ES_tradnl"/>
        </w:rPr>
        <w:t>De 2 años a 3 años</w:t>
      </w:r>
    </w:p>
    <w:p w14:paraId="08383998" w14:textId="77777777" w:rsidR="00031F16" w:rsidRPr="00031F16" w:rsidRDefault="00031F16" w:rsidP="00031F16">
      <w:pPr>
        <w:pStyle w:val="Prrafodelista"/>
        <w:rPr>
          <w:sz w:val="16"/>
          <w:szCs w:val="16"/>
          <w:lang w:val="es-ES_tradnl"/>
        </w:rPr>
      </w:pPr>
    </w:p>
    <w:p w14:paraId="36C537F4" w14:textId="6C31F4EC" w:rsidR="00CB593B" w:rsidRPr="00031F16" w:rsidRDefault="00F20683" w:rsidP="00031F16">
      <w:pPr>
        <w:pStyle w:val="Prrafodelista"/>
        <w:numPr>
          <w:ilvl w:val="0"/>
          <w:numId w:val="7"/>
        </w:numPr>
        <w:tabs>
          <w:tab w:val="left" w:pos="426"/>
        </w:tabs>
        <w:spacing w:after="240"/>
        <w:ind w:left="284" w:hanging="284"/>
        <w:contextualSpacing/>
        <w:jc w:val="both"/>
        <w:rPr>
          <w:sz w:val="24"/>
          <w:lang w:val="es-ES_tradnl"/>
        </w:rPr>
      </w:pPr>
      <w:r w:rsidRPr="00031F16">
        <w:rPr>
          <w:sz w:val="24"/>
          <w:lang w:val="es-ES_tradnl"/>
        </w:rPr>
        <w:t xml:space="preserve">˃ </w:t>
      </w:r>
      <w:r w:rsidR="00CB593B" w:rsidRPr="00031F16">
        <w:rPr>
          <w:sz w:val="24"/>
          <w:lang w:val="es-ES_tradnl"/>
        </w:rPr>
        <w:t>3</w:t>
      </w:r>
      <w:r w:rsidR="00CB593B" w:rsidRPr="00031F16">
        <w:rPr>
          <w:spacing w:val="-4"/>
          <w:sz w:val="24"/>
          <w:lang w:val="es-ES_tradnl"/>
        </w:rPr>
        <w:t xml:space="preserve"> </w:t>
      </w:r>
      <w:r w:rsidRPr="00031F16">
        <w:rPr>
          <w:sz w:val="24"/>
          <w:lang w:val="es-ES_tradnl"/>
        </w:rPr>
        <w:t>años</w:t>
      </w:r>
    </w:p>
    <w:p w14:paraId="425E0B37" w14:textId="77777777" w:rsidR="008441C9" w:rsidRPr="00FB0835" w:rsidRDefault="008441C9" w:rsidP="00C31DB7">
      <w:pPr>
        <w:pStyle w:val="Prrafodelista"/>
        <w:tabs>
          <w:tab w:val="left" w:pos="426"/>
        </w:tabs>
        <w:spacing w:after="240"/>
        <w:ind w:left="284" w:hanging="284"/>
        <w:contextualSpacing/>
        <w:jc w:val="both"/>
        <w:rPr>
          <w:sz w:val="24"/>
          <w:lang w:val="es-ES_tradnl"/>
        </w:rPr>
      </w:pPr>
    </w:p>
    <w:p w14:paraId="47005AFD" w14:textId="759B065C" w:rsidR="00CB593B" w:rsidRPr="00FB0835" w:rsidRDefault="00CB593B" w:rsidP="00C31DB7">
      <w:pPr>
        <w:pStyle w:val="Prrafodelista"/>
        <w:numPr>
          <w:ilvl w:val="0"/>
          <w:numId w:val="5"/>
        </w:numPr>
        <w:tabs>
          <w:tab w:val="left" w:pos="426"/>
          <w:tab w:val="left" w:pos="1276"/>
        </w:tabs>
        <w:spacing w:after="240" w:line="360" w:lineRule="auto"/>
        <w:ind w:left="284" w:hanging="284"/>
        <w:jc w:val="both"/>
        <w:rPr>
          <w:sz w:val="24"/>
          <w:lang w:val="es-ES_tradnl"/>
        </w:rPr>
      </w:pPr>
      <w:r w:rsidRPr="00FB0835">
        <w:rPr>
          <w:b/>
          <w:sz w:val="24"/>
          <w:lang w:val="es-ES_tradnl"/>
        </w:rPr>
        <w:t xml:space="preserve">Sexo (S): </w:t>
      </w:r>
      <w:r w:rsidRPr="00FB0835">
        <w:rPr>
          <w:sz w:val="24"/>
          <w:lang w:val="es-ES_tradnl"/>
        </w:rPr>
        <w:t>Dato que consider</w:t>
      </w:r>
      <w:r w:rsidR="001E3F38" w:rsidRPr="00FB0835">
        <w:rPr>
          <w:sz w:val="24"/>
          <w:lang w:val="es-ES_tradnl"/>
        </w:rPr>
        <w:t>ó</w:t>
      </w:r>
      <w:r w:rsidR="002B724D" w:rsidRPr="00FB0835">
        <w:rPr>
          <w:sz w:val="24"/>
          <w:lang w:val="es-ES_tradnl"/>
        </w:rPr>
        <w:t xml:space="preserve"> el género de los animales </w:t>
      </w:r>
      <w:r w:rsidR="00D00364" w:rsidRPr="00FB0835">
        <w:rPr>
          <w:sz w:val="24"/>
          <w:lang w:val="es-ES_tradnl"/>
        </w:rPr>
        <w:t xml:space="preserve">diagnosticados positivos </w:t>
      </w:r>
      <w:r w:rsidRPr="00FB0835">
        <w:rPr>
          <w:sz w:val="24"/>
          <w:lang w:val="es-ES_tradnl"/>
        </w:rPr>
        <w:t>expresado en:</w:t>
      </w:r>
    </w:p>
    <w:p w14:paraId="73AF8375" w14:textId="5D363C63" w:rsidR="00CB593B" w:rsidRPr="00FB0835" w:rsidRDefault="00F20683" w:rsidP="00C31DB7">
      <w:pPr>
        <w:pStyle w:val="Prrafodelista"/>
        <w:numPr>
          <w:ilvl w:val="0"/>
          <w:numId w:val="8"/>
        </w:numPr>
        <w:tabs>
          <w:tab w:val="left" w:pos="426"/>
          <w:tab w:val="left" w:pos="1276"/>
        </w:tabs>
        <w:spacing w:after="240" w:line="360" w:lineRule="auto"/>
        <w:ind w:left="284" w:hanging="284"/>
        <w:contextualSpacing/>
        <w:jc w:val="both"/>
        <w:rPr>
          <w:sz w:val="24"/>
          <w:lang w:val="es-ES_tradnl"/>
        </w:rPr>
      </w:pPr>
      <w:r w:rsidRPr="00FB0835">
        <w:rPr>
          <w:sz w:val="24"/>
          <w:lang w:val="es-ES_tradnl"/>
        </w:rPr>
        <w:t>Machos</w:t>
      </w:r>
    </w:p>
    <w:p w14:paraId="0D06AC48" w14:textId="3188ABB7" w:rsidR="008441C9" w:rsidRPr="00FB0835" w:rsidRDefault="00F20683" w:rsidP="00C31DB7">
      <w:pPr>
        <w:pStyle w:val="Prrafodelista"/>
        <w:numPr>
          <w:ilvl w:val="0"/>
          <w:numId w:val="8"/>
        </w:numPr>
        <w:tabs>
          <w:tab w:val="left" w:pos="426"/>
          <w:tab w:val="left" w:pos="1276"/>
        </w:tabs>
        <w:spacing w:after="240" w:line="360" w:lineRule="auto"/>
        <w:ind w:left="284" w:hanging="284"/>
        <w:contextualSpacing/>
        <w:jc w:val="both"/>
        <w:rPr>
          <w:sz w:val="24"/>
          <w:lang w:val="es-ES_tradnl"/>
        </w:rPr>
      </w:pPr>
      <w:r w:rsidRPr="00FB0835">
        <w:rPr>
          <w:sz w:val="24"/>
          <w:lang w:val="es-ES_tradnl"/>
        </w:rPr>
        <w:t>Hembras</w:t>
      </w:r>
    </w:p>
    <w:p w14:paraId="63305894" w14:textId="77777777" w:rsidR="00D00364" w:rsidRPr="00FB0835" w:rsidRDefault="00D00364" w:rsidP="00C31DB7">
      <w:pPr>
        <w:pStyle w:val="Prrafodelista"/>
        <w:tabs>
          <w:tab w:val="left" w:pos="426"/>
          <w:tab w:val="left" w:pos="1276"/>
        </w:tabs>
        <w:spacing w:after="240"/>
        <w:ind w:left="284" w:hanging="284"/>
        <w:contextualSpacing/>
        <w:jc w:val="both"/>
        <w:rPr>
          <w:sz w:val="24"/>
          <w:lang w:val="es-ES_tradnl"/>
        </w:rPr>
      </w:pPr>
    </w:p>
    <w:p w14:paraId="1568BD54" w14:textId="4EC442DF" w:rsidR="00CB593B" w:rsidRPr="00FB0835" w:rsidRDefault="00CB593B" w:rsidP="00C31DB7">
      <w:pPr>
        <w:pStyle w:val="Prrafodelista"/>
        <w:numPr>
          <w:ilvl w:val="0"/>
          <w:numId w:val="5"/>
        </w:numPr>
        <w:tabs>
          <w:tab w:val="left" w:pos="1276"/>
        </w:tabs>
        <w:spacing w:after="240" w:line="360" w:lineRule="auto"/>
        <w:ind w:left="284" w:hanging="284"/>
        <w:jc w:val="both"/>
        <w:rPr>
          <w:sz w:val="24"/>
          <w:lang w:val="es-ES_tradnl"/>
        </w:rPr>
      </w:pPr>
      <w:r w:rsidRPr="00FB0835">
        <w:rPr>
          <w:b/>
          <w:sz w:val="24"/>
          <w:lang w:val="es-ES_tradnl"/>
        </w:rPr>
        <w:t xml:space="preserve">Raza (R): </w:t>
      </w:r>
      <w:r w:rsidR="00D00364" w:rsidRPr="00FB0835">
        <w:rPr>
          <w:sz w:val="24"/>
          <w:szCs w:val="24"/>
          <w:lang w:val="es-ES_tradnl"/>
        </w:rPr>
        <w:t>Variable que estipulo</w:t>
      </w:r>
      <w:r w:rsidR="001E3F38" w:rsidRPr="00FB0835">
        <w:rPr>
          <w:sz w:val="24"/>
          <w:szCs w:val="24"/>
          <w:lang w:val="es-ES_tradnl"/>
        </w:rPr>
        <w:t xml:space="preserve"> </w:t>
      </w:r>
      <w:r w:rsidRPr="00FB0835">
        <w:rPr>
          <w:sz w:val="24"/>
          <w:szCs w:val="24"/>
          <w:lang w:val="es-ES_tradnl"/>
        </w:rPr>
        <w:t xml:space="preserve">el pedigrí o el mestizaje de los </w:t>
      </w:r>
      <w:r w:rsidR="00A1230A" w:rsidRPr="00FB0835">
        <w:rPr>
          <w:sz w:val="24"/>
          <w:szCs w:val="24"/>
          <w:lang w:val="es-ES_tradnl"/>
        </w:rPr>
        <w:t>gatos domésticos</w:t>
      </w:r>
      <w:r w:rsidRPr="00FB0835">
        <w:rPr>
          <w:sz w:val="24"/>
          <w:szCs w:val="24"/>
          <w:lang w:val="es-ES_tradnl"/>
        </w:rPr>
        <w:t xml:space="preserve"> diagnosticados positivos</w:t>
      </w:r>
      <w:r w:rsidR="003C3BB8">
        <w:rPr>
          <w:sz w:val="24"/>
          <w:szCs w:val="24"/>
          <w:lang w:val="es-ES_tradnl"/>
        </w:rPr>
        <w:t>:</w:t>
      </w:r>
    </w:p>
    <w:p w14:paraId="6E340EDD" w14:textId="2AB21477" w:rsidR="00CB593B" w:rsidRPr="00FB0835" w:rsidRDefault="00167299" w:rsidP="00C31DB7">
      <w:pPr>
        <w:pStyle w:val="Prrafodelista"/>
        <w:numPr>
          <w:ilvl w:val="0"/>
          <w:numId w:val="9"/>
        </w:numPr>
        <w:tabs>
          <w:tab w:val="left" w:pos="1276"/>
        </w:tabs>
        <w:spacing w:after="240" w:line="360" w:lineRule="auto"/>
        <w:ind w:left="284" w:hanging="284"/>
        <w:contextualSpacing/>
        <w:jc w:val="both"/>
        <w:rPr>
          <w:sz w:val="24"/>
          <w:lang w:val="es-ES_tradnl"/>
        </w:rPr>
      </w:pPr>
      <w:r w:rsidRPr="00FB0835">
        <w:rPr>
          <w:sz w:val="24"/>
          <w:lang w:val="es-ES_tradnl"/>
        </w:rPr>
        <w:t>Mestizos</w:t>
      </w:r>
    </w:p>
    <w:p w14:paraId="6A9B8D95" w14:textId="252AA3C9" w:rsidR="00D00364" w:rsidRDefault="00167299" w:rsidP="00C31DB7">
      <w:pPr>
        <w:pStyle w:val="Prrafodelista"/>
        <w:numPr>
          <w:ilvl w:val="0"/>
          <w:numId w:val="9"/>
        </w:numPr>
        <w:tabs>
          <w:tab w:val="left" w:pos="1276"/>
        </w:tabs>
        <w:spacing w:after="240" w:line="360" w:lineRule="auto"/>
        <w:ind w:left="284" w:hanging="284"/>
        <w:contextualSpacing/>
        <w:jc w:val="both"/>
        <w:rPr>
          <w:sz w:val="24"/>
          <w:lang w:val="es-ES_tradnl"/>
        </w:rPr>
      </w:pPr>
      <w:r w:rsidRPr="00FB0835">
        <w:rPr>
          <w:sz w:val="24"/>
          <w:lang w:val="es-ES_tradnl"/>
        </w:rPr>
        <w:t>Otros</w:t>
      </w:r>
    </w:p>
    <w:p w14:paraId="6FDA248B" w14:textId="77777777" w:rsidR="00C31DB7" w:rsidRPr="00C31DB7" w:rsidRDefault="00C31DB7" w:rsidP="00C31DB7">
      <w:pPr>
        <w:pStyle w:val="Prrafodelista"/>
        <w:tabs>
          <w:tab w:val="left" w:pos="1276"/>
        </w:tabs>
        <w:spacing w:after="240" w:line="360" w:lineRule="auto"/>
        <w:ind w:left="284" w:firstLine="0"/>
        <w:contextualSpacing/>
        <w:jc w:val="both"/>
        <w:rPr>
          <w:sz w:val="24"/>
          <w:lang w:val="es-ES_tradnl"/>
        </w:rPr>
      </w:pPr>
    </w:p>
    <w:p w14:paraId="36D7BBC8" w14:textId="5BDB5719" w:rsidR="00CB593B" w:rsidRPr="00FB0835" w:rsidRDefault="00CB593B" w:rsidP="00C31DB7">
      <w:pPr>
        <w:pStyle w:val="Prrafodelista"/>
        <w:numPr>
          <w:ilvl w:val="0"/>
          <w:numId w:val="5"/>
        </w:numPr>
        <w:tabs>
          <w:tab w:val="left" w:pos="426"/>
          <w:tab w:val="left" w:pos="1276"/>
        </w:tabs>
        <w:spacing w:after="240" w:line="360" w:lineRule="auto"/>
        <w:ind w:left="284" w:hanging="284"/>
        <w:jc w:val="both"/>
        <w:rPr>
          <w:sz w:val="24"/>
          <w:lang w:val="es-ES_tradnl"/>
        </w:rPr>
      </w:pPr>
      <w:r w:rsidRPr="00FB0835">
        <w:rPr>
          <w:b/>
          <w:sz w:val="24"/>
          <w:lang w:val="es-ES_tradnl"/>
        </w:rPr>
        <w:t xml:space="preserve">Peso (P): </w:t>
      </w:r>
      <w:r w:rsidRPr="00FB0835">
        <w:rPr>
          <w:sz w:val="24"/>
          <w:lang w:val="es-ES_tradnl"/>
        </w:rPr>
        <w:t>Dato</w:t>
      </w:r>
      <w:r w:rsidR="00167299" w:rsidRPr="00FB0835">
        <w:rPr>
          <w:sz w:val="24"/>
          <w:lang w:val="es-ES_tradnl"/>
        </w:rPr>
        <w:t>s</w:t>
      </w:r>
      <w:r w:rsidRPr="00FB0835">
        <w:rPr>
          <w:sz w:val="24"/>
          <w:lang w:val="es-ES_tradnl"/>
        </w:rPr>
        <w:t xml:space="preserve"> expresado</w:t>
      </w:r>
      <w:r w:rsidR="00D00364" w:rsidRPr="00FB0835">
        <w:rPr>
          <w:sz w:val="24"/>
          <w:lang w:val="es-ES_tradnl"/>
        </w:rPr>
        <w:t xml:space="preserve"> en kilogramos </w:t>
      </w:r>
      <w:r w:rsidR="00D82B7A" w:rsidRPr="00FB0835">
        <w:rPr>
          <w:sz w:val="24"/>
          <w:lang w:val="es-ES_tradnl"/>
        </w:rPr>
        <w:t>de acuerdo con</w:t>
      </w:r>
      <w:r w:rsidR="00D00364" w:rsidRPr="00FB0835">
        <w:rPr>
          <w:sz w:val="24"/>
          <w:lang w:val="es-ES_tradnl"/>
        </w:rPr>
        <w:t xml:space="preserve"> los siguientes rangos</w:t>
      </w:r>
      <w:r w:rsidR="00167299" w:rsidRPr="00FB0835">
        <w:rPr>
          <w:sz w:val="24"/>
          <w:lang w:val="es-ES_tradnl"/>
        </w:rPr>
        <w:t>:</w:t>
      </w:r>
    </w:p>
    <w:p w14:paraId="0D4BB5BC" w14:textId="7E7F486B" w:rsidR="00CB593B" w:rsidRPr="00FB0835" w:rsidRDefault="00CB593B" w:rsidP="00C31DB7">
      <w:pPr>
        <w:pStyle w:val="Prrafodelista"/>
        <w:numPr>
          <w:ilvl w:val="0"/>
          <w:numId w:val="10"/>
        </w:numPr>
        <w:tabs>
          <w:tab w:val="left" w:pos="426"/>
          <w:tab w:val="left" w:pos="1276"/>
        </w:tabs>
        <w:spacing w:after="240" w:line="360" w:lineRule="auto"/>
        <w:ind w:left="284" w:hanging="284"/>
        <w:contextualSpacing/>
        <w:jc w:val="both"/>
        <w:rPr>
          <w:sz w:val="24"/>
          <w:lang w:val="es-ES_tradnl"/>
        </w:rPr>
      </w:pPr>
      <w:r w:rsidRPr="00FB0835">
        <w:rPr>
          <w:sz w:val="24"/>
          <w:lang w:val="es-ES_tradnl"/>
        </w:rPr>
        <w:t>1</w:t>
      </w:r>
      <w:r w:rsidRPr="00FB0835">
        <w:rPr>
          <w:spacing w:val="-1"/>
          <w:sz w:val="24"/>
          <w:lang w:val="es-ES_tradnl"/>
        </w:rPr>
        <w:t xml:space="preserve"> </w:t>
      </w:r>
      <w:r w:rsidR="00167299" w:rsidRPr="00FB0835">
        <w:rPr>
          <w:sz w:val="24"/>
          <w:lang w:val="es-ES_tradnl"/>
        </w:rPr>
        <w:t>kg</w:t>
      </w:r>
    </w:p>
    <w:p w14:paraId="2C87AB1D" w14:textId="29ACB905" w:rsidR="00CB593B" w:rsidRPr="00FB0835" w:rsidRDefault="00167299" w:rsidP="00C31DB7">
      <w:pPr>
        <w:pStyle w:val="Prrafodelista"/>
        <w:numPr>
          <w:ilvl w:val="0"/>
          <w:numId w:val="10"/>
        </w:numPr>
        <w:tabs>
          <w:tab w:val="left" w:pos="426"/>
          <w:tab w:val="left" w:pos="1276"/>
        </w:tabs>
        <w:spacing w:after="240" w:line="360" w:lineRule="auto"/>
        <w:ind w:left="284" w:hanging="284"/>
        <w:contextualSpacing/>
        <w:jc w:val="both"/>
        <w:rPr>
          <w:sz w:val="24"/>
          <w:lang w:val="es-ES_tradnl"/>
        </w:rPr>
      </w:pPr>
      <w:r w:rsidRPr="00FB0835">
        <w:rPr>
          <w:sz w:val="24"/>
          <w:lang w:val="es-ES_tradnl"/>
        </w:rPr>
        <w:t>2kg</w:t>
      </w:r>
    </w:p>
    <w:p w14:paraId="6BBC4BC1" w14:textId="77777777" w:rsidR="00CB593B" w:rsidRPr="00FB0835" w:rsidRDefault="00CB593B" w:rsidP="00C31DB7">
      <w:pPr>
        <w:pStyle w:val="Prrafodelista"/>
        <w:numPr>
          <w:ilvl w:val="0"/>
          <w:numId w:val="10"/>
        </w:numPr>
        <w:tabs>
          <w:tab w:val="left" w:pos="426"/>
          <w:tab w:val="left" w:pos="1276"/>
        </w:tabs>
        <w:spacing w:after="240" w:line="360" w:lineRule="auto"/>
        <w:ind w:left="284" w:hanging="284"/>
        <w:contextualSpacing/>
        <w:jc w:val="both"/>
        <w:rPr>
          <w:sz w:val="24"/>
          <w:lang w:val="es-ES_tradnl"/>
        </w:rPr>
      </w:pPr>
      <w:r w:rsidRPr="00FB0835">
        <w:rPr>
          <w:sz w:val="24"/>
          <w:lang w:val="es-ES_tradnl"/>
        </w:rPr>
        <w:t>3 kg</w:t>
      </w:r>
    </w:p>
    <w:p w14:paraId="2BA69744" w14:textId="001698F0" w:rsidR="00031F16" w:rsidRDefault="00167299" w:rsidP="00031F16">
      <w:pPr>
        <w:pStyle w:val="Prrafodelista"/>
        <w:numPr>
          <w:ilvl w:val="0"/>
          <w:numId w:val="10"/>
        </w:numPr>
        <w:tabs>
          <w:tab w:val="left" w:pos="426"/>
          <w:tab w:val="left" w:pos="1276"/>
        </w:tabs>
        <w:spacing w:after="240" w:line="360" w:lineRule="auto"/>
        <w:ind w:left="284" w:hanging="284"/>
        <w:contextualSpacing/>
        <w:jc w:val="both"/>
        <w:rPr>
          <w:sz w:val="24"/>
          <w:lang w:val="es-ES_tradnl"/>
        </w:rPr>
      </w:pPr>
      <w:r w:rsidRPr="00FB0835">
        <w:rPr>
          <w:sz w:val="24"/>
          <w:lang w:val="es-ES_tradnl"/>
        </w:rPr>
        <w:t>˃</w:t>
      </w:r>
      <w:r w:rsidR="00CB593B" w:rsidRPr="00FB0835">
        <w:rPr>
          <w:sz w:val="24"/>
          <w:lang w:val="es-ES_tradnl"/>
        </w:rPr>
        <w:t xml:space="preserve"> 3</w:t>
      </w:r>
      <w:r w:rsidR="00CB593B" w:rsidRPr="00FB0835">
        <w:rPr>
          <w:spacing w:val="-1"/>
          <w:sz w:val="24"/>
          <w:lang w:val="es-ES_tradnl"/>
        </w:rPr>
        <w:t xml:space="preserve"> </w:t>
      </w:r>
      <w:r w:rsidR="00CB593B" w:rsidRPr="00FB0835">
        <w:rPr>
          <w:sz w:val="24"/>
          <w:lang w:val="es-ES_tradnl"/>
        </w:rPr>
        <w:t>kg</w:t>
      </w:r>
    </w:p>
    <w:p w14:paraId="7DF5E642" w14:textId="77777777" w:rsidR="00031F16" w:rsidRPr="00031F16" w:rsidRDefault="00031F16" w:rsidP="00031F16">
      <w:pPr>
        <w:pStyle w:val="Prrafodelista"/>
        <w:tabs>
          <w:tab w:val="left" w:pos="426"/>
          <w:tab w:val="left" w:pos="1276"/>
        </w:tabs>
        <w:spacing w:after="240" w:line="360" w:lineRule="auto"/>
        <w:ind w:left="284" w:firstLine="0"/>
        <w:contextualSpacing/>
        <w:jc w:val="both"/>
        <w:rPr>
          <w:sz w:val="24"/>
          <w:lang w:val="es-ES_tradnl"/>
        </w:rPr>
      </w:pPr>
    </w:p>
    <w:p w14:paraId="3CC34B86" w14:textId="0E99B069" w:rsidR="00CB593B" w:rsidRPr="00FB0835" w:rsidRDefault="00CB593B" w:rsidP="00C31DB7">
      <w:pPr>
        <w:pStyle w:val="Prrafodelista"/>
        <w:numPr>
          <w:ilvl w:val="0"/>
          <w:numId w:val="5"/>
        </w:numPr>
        <w:tabs>
          <w:tab w:val="left" w:pos="426"/>
          <w:tab w:val="left" w:pos="1276"/>
        </w:tabs>
        <w:spacing w:after="240" w:line="360" w:lineRule="auto"/>
        <w:ind w:left="284" w:hanging="284"/>
        <w:jc w:val="both"/>
        <w:rPr>
          <w:sz w:val="24"/>
          <w:lang w:val="es-ES_tradnl"/>
        </w:rPr>
      </w:pPr>
      <w:r w:rsidRPr="00FB0835">
        <w:rPr>
          <w:b/>
          <w:sz w:val="24"/>
          <w:lang w:val="es-ES_tradnl"/>
        </w:rPr>
        <w:lastRenderedPageBreak/>
        <w:t>Condición corporal (C</w:t>
      </w:r>
      <w:r w:rsidR="00A24374" w:rsidRPr="00FB0835">
        <w:rPr>
          <w:b/>
          <w:sz w:val="24"/>
          <w:lang w:val="es-ES_tradnl"/>
        </w:rPr>
        <w:t>/</w:t>
      </w:r>
      <w:r w:rsidRPr="00FB0835">
        <w:rPr>
          <w:b/>
          <w:sz w:val="24"/>
          <w:lang w:val="es-ES_tradnl"/>
        </w:rPr>
        <w:t xml:space="preserve">C): </w:t>
      </w:r>
      <w:r w:rsidRPr="00FB0835">
        <w:rPr>
          <w:sz w:val="24"/>
          <w:szCs w:val="24"/>
          <w:lang w:val="es-ES_tradnl"/>
        </w:rPr>
        <w:t>Variable que se eval</w:t>
      </w:r>
      <w:r w:rsidR="001E3F38" w:rsidRPr="00FB0835">
        <w:rPr>
          <w:sz w:val="24"/>
          <w:szCs w:val="24"/>
          <w:lang w:val="es-ES_tradnl"/>
        </w:rPr>
        <w:t>uó según la siguiente e</w:t>
      </w:r>
      <w:r w:rsidRPr="00FB0835">
        <w:rPr>
          <w:sz w:val="24"/>
          <w:szCs w:val="24"/>
          <w:lang w:val="es-ES_tradnl"/>
        </w:rPr>
        <w:t>scala:</w:t>
      </w:r>
    </w:p>
    <w:p w14:paraId="2B353324" w14:textId="316E94BA" w:rsidR="00CB593B" w:rsidRPr="00FB0835" w:rsidRDefault="00973B2E" w:rsidP="00C31DB7">
      <w:pPr>
        <w:pStyle w:val="Prrafodelista"/>
        <w:numPr>
          <w:ilvl w:val="0"/>
          <w:numId w:val="12"/>
        </w:numPr>
        <w:tabs>
          <w:tab w:val="left" w:pos="426"/>
          <w:tab w:val="left" w:pos="1276"/>
        </w:tabs>
        <w:spacing w:after="240" w:line="360" w:lineRule="auto"/>
        <w:ind w:left="284" w:hanging="284"/>
        <w:contextualSpacing/>
        <w:jc w:val="both"/>
        <w:rPr>
          <w:sz w:val="24"/>
          <w:lang w:val="es-ES_tradnl"/>
        </w:rPr>
      </w:pPr>
      <w:r w:rsidRPr="00FB0835">
        <w:rPr>
          <w:sz w:val="24"/>
          <w:lang w:val="es-ES_tradnl"/>
        </w:rPr>
        <w:t>2</w:t>
      </w:r>
      <w:r w:rsidR="00714589" w:rsidRPr="00FB0835">
        <w:rPr>
          <w:sz w:val="24"/>
          <w:lang w:val="es-ES_tradnl"/>
        </w:rPr>
        <w:t xml:space="preserve">/9 </w:t>
      </w:r>
      <w:r w:rsidR="008B5CA7" w:rsidRPr="00FB0835">
        <w:rPr>
          <w:sz w:val="24"/>
          <w:lang w:val="es-ES_tradnl"/>
        </w:rPr>
        <w:t>Delgado</w:t>
      </w:r>
    </w:p>
    <w:p w14:paraId="32F7AF4A" w14:textId="6FE0DF6D" w:rsidR="00CB593B" w:rsidRPr="00FB0835" w:rsidRDefault="00714589" w:rsidP="00C31DB7">
      <w:pPr>
        <w:pStyle w:val="Prrafodelista"/>
        <w:numPr>
          <w:ilvl w:val="0"/>
          <w:numId w:val="12"/>
        </w:numPr>
        <w:tabs>
          <w:tab w:val="left" w:pos="426"/>
          <w:tab w:val="left" w:pos="1276"/>
        </w:tabs>
        <w:spacing w:after="240" w:line="360" w:lineRule="auto"/>
        <w:ind w:left="284" w:hanging="284"/>
        <w:contextualSpacing/>
        <w:jc w:val="both"/>
        <w:rPr>
          <w:sz w:val="24"/>
          <w:lang w:val="es-ES_tradnl"/>
        </w:rPr>
      </w:pPr>
      <w:r w:rsidRPr="00FB0835">
        <w:rPr>
          <w:sz w:val="24"/>
          <w:lang w:val="es-ES_tradnl"/>
        </w:rPr>
        <w:t xml:space="preserve">5/9 </w:t>
      </w:r>
      <w:r w:rsidR="00CB593B" w:rsidRPr="00FB0835">
        <w:rPr>
          <w:sz w:val="24"/>
          <w:lang w:val="es-ES_tradnl"/>
        </w:rPr>
        <w:t xml:space="preserve">Normal </w:t>
      </w:r>
    </w:p>
    <w:p w14:paraId="630C8119" w14:textId="00F22F0F" w:rsidR="00CB593B" w:rsidRPr="00FB0835" w:rsidRDefault="00714589" w:rsidP="00C31DB7">
      <w:pPr>
        <w:pStyle w:val="Prrafodelista"/>
        <w:numPr>
          <w:ilvl w:val="0"/>
          <w:numId w:val="12"/>
        </w:numPr>
        <w:tabs>
          <w:tab w:val="left" w:pos="426"/>
          <w:tab w:val="left" w:pos="1276"/>
        </w:tabs>
        <w:spacing w:after="240" w:line="360" w:lineRule="auto"/>
        <w:ind w:left="284" w:hanging="284"/>
        <w:contextualSpacing/>
        <w:jc w:val="both"/>
        <w:rPr>
          <w:sz w:val="24"/>
          <w:lang w:val="es-ES_tradnl"/>
        </w:rPr>
      </w:pPr>
      <w:r w:rsidRPr="00FB0835">
        <w:rPr>
          <w:sz w:val="24"/>
          <w:lang w:val="es-ES_tradnl"/>
        </w:rPr>
        <w:t xml:space="preserve">9/9 </w:t>
      </w:r>
      <w:r w:rsidR="008B5CA7" w:rsidRPr="00FB0835">
        <w:rPr>
          <w:sz w:val="24"/>
          <w:lang w:val="es-ES_tradnl"/>
        </w:rPr>
        <w:t>Obeso</w:t>
      </w:r>
    </w:p>
    <w:p w14:paraId="660411D6" w14:textId="77777777" w:rsidR="00D00364" w:rsidRPr="00D9365F" w:rsidRDefault="00D00364" w:rsidP="00C31DB7">
      <w:pPr>
        <w:pStyle w:val="Prrafodelista"/>
        <w:tabs>
          <w:tab w:val="left" w:pos="426"/>
          <w:tab w:val="left" w:pos="1276"/>
        </w:tabs>
        <w:spacing w:after="240" w:line="360" w:lineRule="auto"/>
        <w:ind w:left="284" w:hanging="284"/>
        <w:contextualSpacing/>
        <w:jc w:val="both"/>
        <w:rPr>
          <w:sz w:val="10"/>
          <w:szCs w:val="10"/>
          <w:lang w:val="es-ES_tradnl"/>
        </w:rPr>
      </w:pPr>
    </w:p>
    <w:p w14:paraId="71C18667" w14:textId="348329BC" w:rsidR="00CB593B" w:rsidRPr="00FB0835" w:rsidRDefault="00CB593B" w:rsidP="00C31DB7">
      <w:pPr>
        <w:pStyle w:val="Prrafodelista"/>
        <w:numPr>
          <w:ilvl w:val="0"/>
          <w:numId w:val="5"/>
        </w:numPr>
        <w:spacing w:after="240" w:line="360" w:lineRule="auto"/>
        <w:ind w:left="284" w:hanging="284"/>
        <w:jc w:val="both"/>
        <w:rPr>
          <w:sz w:val="24"/>
          <w:szCs w:val="24"/>
          <w:lang w:val="es-ES_tradnl"/>
        </w:rPr>
      </w:pPr>
      <w:r w:rsidRPr="00FB0835">
        <w:rPr>
          <w:b/>
          <w:sz w:val="24"/>
          <w:szCs w:val="24"/>
          <w:lang w:val="es-ES_tradnl"/>
        </w:rPr>
        <w:t>Color del pelaje (CP):</w:t>
      </w:r>
      <w:r w:rsidRPr="00FB0835">
        <w:rPr>
          <w:sz w:val="24"/>
          <w:szCs w:val="24"/>
          <w:lang w:val="es-ES_tradnl"/>
        </w:rPr>
        <w:t xml:space="preserve"> variable que se evalu</w:t>
      </w:r>
      <w:r w:rsidR="001E3F38" w:rsidRPr="00FB0835">
        <w:rPr>
          <w:sz w:val="24"/>
          <w:szCs w:val="24"/>
          <w:lang w:val="es-ES_tradnl"/>
        </w:rPr>
        <w:t xml:space="preserve">ó </w:t>
      </w:r>
      <w:r w:rsidR="00D82B7A" w:rsidRPr="00FB0835">
        <w:rPr>
          <w:sz w:val="24"/>
          <w:szCs w:val="24"/>
          <w:lang w:val="es-ES_tradnl"/>
        </w:rPr>
        <w:t>de acuerdo con el</w:t>
      </w:r>
      <w:r w:rsidR="00CB2129" w:rsidRPr="00FB0835">
        <w:rPr>
          <w:sz w:val="24"/>
          <w:szCs w:val="24"/>
          <w:lang w:val="es-ES_tradnl"/>
        </w:rPr>
        <w:t xml:space="preserve"> color</w:t>
      </w:r>
      <w:r w:rsidRPr="00FB0835">
        <w:rPr>
          <w:sz w:val="24"/>
          <w:szCs w:val="24"/>
          <w:lang w:val="es-ES_tradnl"/>
        </w:rPr>
        <w:t xml:space="preserve"> del pelaje:</w:t>
      </w:r>
    </w:p>
    <w:p w14:paraId="284E13F5" w14:textId="77777777" w:rsidR="00CB593B" w:rsidRPr="00FB0835" w:rsidRDefault="00CB593B" w:rsidP="00C31DB7">
      <w:pPr>
        <w:pStyle w:val="Prrafodelista"/>
        <w:numPr>
          <w:ilvl w:val="0"/>
          <w:numId w:val="11"/>
        </w:numPr>
        <w:spacing w:after="240" w:line="360" w:lineRule="auto"/>
        <w:ind w:left="284" w:hanging="284"/>
        <w:contextualSpacing/>
        <w:jc w:val="both"/>
        <w:rPr>
          <w:sz w:val="24"/>
          <w:szCs w:val="24"/>
          <w:lang w:val="es-ES_tradnl"/>
        </w:rPr>
      </w:pPr>
      <w:r w:rsidRPr="00FB0835">
        <w:rPr>
          <w:sz w:val="24"/>
          <w:szCs w:val="24"/>
          <w:lang w:val="es-ES_tradnl"/>
        </w:rPr>
        <w:t>Oscura</w:t>
      </w:r>
    </w:p>
    <w:p w14:paraId="56605F44" w14:textId="7C43484F" w:rsidR="00CB593B" w:rsidRPr="00FB0835" w:rsidRDefault="00CB593B" w:rsidP="00C31DB7">
      <w:pPr>
        <w:pStyle w:val="Prrafodelista"/>
        <w:numPr>
          <w:ilvl w:val="0"/>
          <w:numId w:val="11"/>
        </w:numPr>
        <w:spacing w:after="240" w:line="360" w:lineRule="auto"/>
        <w:ind w:left="284" w:hanging="284"/>
        <w:contextualSpacing/>
        <w:jc w:val="both"/>
        <w:rPr>
          <w:sz w:val="24"/>
          <w:szCs w:val="24"/>
          <w:lang w:val="es-ES_tradnl"/>
        </w:rPr>
      </w:pPr>
      <w:r w:rsidRPr="00FB0835">
        <w:rPr>
          <w:sz w:val="24"/>
          <w:szCs w:val="24"/>
          <w:lang w:val="es-ES_tradnl"/>
        </w:rPr>
        <w:t>Clara</w:t>
      </w:r>
    </w:p>
    <w:p w14:paraId="3C39E93F" w14:textId="77777777" w:rsidR="00D00364" w:rsidRPr="00D9365F" w:rsidRDefault="00D00364" w:rsidP="00D9365F">
      <w:pPr>
        <w:pStyle w:val="Sinespaciado"/>
        <w:rPr>
          <w:sz w:val="16"/>
          <w:szCs w:val="16"/>
        </w:rPr>
      </w:pPr>
    </w:p>
    <w:p w14:paraId="6594039F" w14:textId="06D2A50F" w:rsidR="00173EB5" w:rsidRPr="00FB0835" w:rsidRDefault="004B1917" w:rsidP="00C31DB7">
      <w:pPr>
        <w:pStyle w:val="Prrafodelista"/>
        <w:numPr>
          <w:ilvl w:val="0"/>
          <w:numId w:val="13"/>
        </w:numPr>
        <w:tabs>
          <w:tab w:val="left" w:pos="1026"/>
          <w:tab w:val="left" w:pos="1701"/>
        </w:tabs>
        <w:spacing w:after="240" w:line="360" w:lineRule="auto"/>
        <w:ind w:left="284" w:hanging="284"/>
        <w:jc w:val="both"/>
        <w:rPr>
          <w:sz w:val="24"/>
          <w:lang w:val="es-ES_tradnl"/>
        </w:rPr>
      </w:pPr>
      <w:r>
        <w:rPr>
          <w:b/>
          <w:bCs/>
          <w:sz w:val="24"/>
          <w:szCs w:val="24"/>
          <w:lang w:val="es-ES_tradnl"/>
        </w:rPr>
        <w:t xml:space="preserve">Análisis de sangre </w:t>
      </w:r>
      <w:r w:rsidR="00923A30">
        <w:rPr>
          <w:b/>
          <w:bCs/>
          <w:sz w:val="24"/>
          <w:szCs w:val="24"/>
          <w:lang w:val="es-ES_tradnl"/>
        </w:rPr>
        <w:t xml:space="preserve">(AS): </w:t>
      </w:r>
      <w:r w:rsidR="00173EB5">
        <w:rPr>
          <w:sz w:val="24"/>
          <w:lang w:val="es-ES_tradnl"/>
        </w:rPr>
        <w:t>Indicador c</w:t>
      </w:r>
      <w:r w:rsidR="00173EB5" w:rsidRPr="00FB0835">
        <w:rPr>
          <w:sz w:val="24"/>
          <w:lang w:val="es-ES_tradnl"/>
        </w:rPr>
        <w:t>ualitativo que consideró la respuesta del viable</w:t>
      </w:r>
      <w:r w:rsidR="00173EB5" w:rsidRPr="00FB0835">
        <w:rPr>
          <w:i/>
          <w:sz w:val="24"/>
          <w:lang w:val="es-ES_tradnl"/>
        </w:rPr>
        <w:t xml:space="preserve">, </w:t>
      </w:r>
      <w:r w:rsidR="00173EB5" w:rsidRPr="00FB0835">
        <w:rPr>
          <w:sz w:val="24"/>
          <w:lang w:val="es-ES_tradnl"/>
        </w:rPr>
        <w:t>mediante</w:t>
      </w:r>
      <w:r w:rsidR="008E4179">
        <w:rPr>
          <w:sz w:val="24"/>
          <w:lang w:val="es-ES_tradnl"/>
        </w:rPr>
        <w:t xml:space="preserve"> la muestra sanguínea, </w:t>
      </w:r>
      <w:r w:rsidR="00173EB5" w:rsidRPr="00FB0835">
        <w:rPr>
          <w:sz w:val="24"/>
          <w:lang w:val="es-ES_tradnl"/>
        </w:rPr>
        <w:t>se lo midió</w:t>
      </w:r>
      <w:r w:rsidR="00173EB5" w:rsidRPr="00FB0835">
        <w:rPr>
          <w:spacing w:val="-3"/>
          <w:sz w:val="24"/>
          <w:lang w:val="es-ES_tradnl"/>
        </w:rPr>
        <w:t xml:space="preserve"> </w:t>
      </w:r>
      <w:r w:rsidR="00173EB5" w:rsidRPr="00FB0835">
        <w:rPr>
          <w:sz w:val="24"/>
          <w:lang w:val="es-ES_tradnl"/>
        </w:rPr>
        <w:t>como:</w:t>
      </w:r>
    </w:p>
    <w:p w14:paraId="7A5BE8A3" w14:textId="77777777" w:rsidR="00173EB5" w:rsidRPr="00FB0835" w:rsidRDefault="00173EB5" w:rsidP="00C31DB7">
      <w:pPr>
        <w:pStyle w:val="Prrafodelista"/>
        <w:numPr>
          <w:ilvl w:val="0"/>
          <w:numId w:val="6"/>
        </w:numPr>
        <w:tabs>
          <w:tab w:val="left" w:pos="1026"/>
        </w:tabs>
        <w:spacing w:after="240" w:line="360" w:lineRule="auto"/>
        <w:ind w:left="284" w:hanging="284"/>
        <w:contextualSpacing/>
        <w:jc w:val="both"/>
        <w:rPr>
          <w:sz w:val="24"/>
          <w:lang w:val="es-ES_tradnl"/>
        </w:rPr>
      </w:pPr>
      <w:r w:rsidRPr="00FB0835">
        <w:rPr>
          <w:sz w:val="24"/>
          <w:lang w:val="es-ES_tradnl"/>
        </w:rPr>
        <w:t>Positivo</w:t>
      </w:r>
    </w:p>
    <w:p w14:paraId="48C6F3E5" w14:textId="40B3278B" w:rsidR="00D00364" w:rsidRPr="00173EB5" w:rsidRDefault="00173EB5" w:rsidP="00C31DB7">
      <w:pPr>
        <w:pStyle w:val="Prrafodelista"/>
        <w:numPr>
          <w:ilvl w:val="0"/>
          <w:numId w:val="6"/>
        </w:numPr>
        <w:tabs>
          <w:tab w:val="left" w:pos="1026"/>
        </w:tabs>
        <w:spacing w:after="240" w:line="360" w:lineRule="auto"/>
        <w:ind w:left="284" w:hanging="284"/>
        <w:contextualSpacing/>
        <w:jc w:val="both"/>
        <w:rPr>
          <w:sz w:val="24"/>
          <w:lang w:val="es-ES_tradnl"/>
        </w:rPr>
      </w:pPr>
      <w:r w:rsidRPr="00FB0835">
        <w:rPr>
          <w:sz w:val="24"/>
          <w:lang w:val="es-ES_tradnl"/>
        </w:rPr>
        <w:t xml:space="preserve">Negativo </w:t>
      </w:r>
    </w:p>
    <w:p w14:paraId="4A33958F" w14:textId="17EF7928" w:rsidR="00CB593B" w:rsidRPr="00FB0835" w:rsidRDefault="00CB593B" w:rsidP="00DE5FA6">
      <w:pPr>
        <w:pStyle w:val="Ttulo3"/>
        <w:spacing w:after="240" w:line="360" w:lineRule="auto"/>
        <w:rPr>
          <w:rFonts w:cs="Times New Roman"/>
          <w:b/>
          <w:lang w:val="es-ES_tradnl"/>
        </w:rPr>
      </w:pPr>
      <w:bookmarkStart w:id="58" w:name="_Toc63626528"/>
      <w:r w:rsidRPr="00FB0835">
        <w:rPr>
          <w:rFonts w:cs="Times New Roman"/>
          <w:b/>
          <w:lang w:val="es-ES_tradnl"/>
        </w:rPr>
        <w:t>4.2.6. Procedimiento experimental</w:t>
      </w:r>
      <w:bookmarkEnd w:id="58"/>
      <w:r w:rsidRPr="00FB0835">
        <w:rPr>
          <w:rFonts w:cs="Times New Roman"/>
          <w:b/>
          <w:lang w:val="es-ES_tradnl"/>
        </w:rPr>
        <w:t xml:space="preserve"> </w:t>
      </w:r>
    </w:p>
    <w:p w14:paraId="2782322B" w14:textId="69500049" w:rsidR="00B52AAC" w:rsidRPr="00FB0835" w:rsidRDefault="006A5F44" w:rsidP="00A32EF0">
      <w:pPr>
        <w:pStyle w:val="Ttulo4"/>
        <w:spacing w:after="240" w:line="360" w:lineRule="auto"/>
        <w:rPr>
          <w:rFonts w:cs="Times New Roman"/>
          <w:lang w:val="es-ES_tradnl"/>
        </w:rPr>
      </w:pPr>
      <w:r w:rsidRPr="00FB0835">
        <w:rPr>
          <w:rFonts w:cs="Times New Roman"/>
          <w:lang w:val="es-ES_tradnl"/>
        </w:rPr>
        <w:t xml:space="preserve"> </w:t>
      </w:r>
      <w:r w:rsidR="00CB593B" w:rsidRPr="00FB0835">
        <w:rPr>
          <w:rFonts w:cs="Times New Roman"/>
          <w:lang w:val="es-ES_tradnl"/>
        </w:rPr>
        <w:t xml:space="preserve">4.2.6.1. Frotis sanguíneo </w:t>
      </w:r>
    </w:p>
    <w:p w14:paraId="1830B52F" w14:textId="26E4EF69" w:rsidR="00F010BE" w:rsidRPr="00FB0835" w:rsidRDefault="00F010BE" w:rsidP="00F010BE">
      <w:pPr>
        <w:pStyle w:val="Textoindependiente"/>
        <w:spacing w:after="240" w:line="360" w:lineRule="auto"/>
        <w:ind w:left="142"/>
        <w:jc w:val="both"/>
        <w:rPr>
          <w:lang w:val="es-ES_tradnl"/>
        </w:rPr>
      </w:pPr>
      <w:r w:rsidRPr="00FB0835">
        <w:rPr>
          <w:lang w:val="es-ES_tradnl"/>
        </w:rPr>
        <w:t>Esta técnica se la real</w:t>
      </w:r>
      <w:r w:rsidR="00D76F02" w:rsidRPr="00FB0835">
        <w:rPr>
          <w:lang w:val="es-ES_tradnl"/>
        </w:rPr>
        <w:t>izó con dos portaobjetos de 75 x</w:t>
      </w:r>
      <w:r w:rsidRPr="00FB0835">
        <w:rPr>
          <w:lang w:val="es-ES_tradnl"/>
        </w:rPr>
        <w:t xml:space="preserve"> 25 mm. En un extremo del portaobjetos se colocó una gota de sangre anticoagulada con ácido etilendiaminotetraacético (EDTA) de alrededor de 3 mm de diámetro. En la preparación del frotis, se extendió la gota de sangre en un ángulo de 30 a 45 grados sobre el portaobjetos, hasta que la sangre se esparce por toda la superficie de contacto entre los portaobjetos, con un movimie</w:t>
      </w:r>
      <w:r w:rsidR="008E4179">
        <w:rPr>
          <w:lang w:val="es-ES_tradnl"/>
        </w:rPr>
        <w:t>nto deslizante suave y continuo</w:t>
      </w:r>
    </w:p>
    <w:p w14:paraId="2D4009AE" w14:textId="6C5BC8BC" w:rsidR="00CB593B" w:rsidRPr="00FB0835" w:rsidRDefault="00CB593B" w:rsidP="00F010BE">
      <w:pPr>
        <w:pStyle w:val="Textoindependiente"/>
        <w:spacing w:after="240" w:line="360" w:lineRule="auto"/>
        <w:ind w:left="142"/>
        <w:jc w:val="both"/>
        <w:rPr>
          <w:lang w:val="es-ES_tradnl"/>
        </w:rPr>
      </w:pPr>
      <w:r w:rsidRPr="00FB0835">
        <w:rPr>
          <w:lang w:val="es-ES_tradnl"/>
        </w:rPr>
        <w:t xml:space="preserve">Para la recolección de muestras se </w:t>
      </w:r>
      <w:r w:rsidR="008F2AA3" w:rsidRPr="00FB0835">
        <w:rPr>
          <w:lang w:val="es-ES_tradnl"/>
        </w:rPr>
        <w:t xml:space="preserve">procedió </w:t>
      </w:r>
      <w:r w:rsidRPr="00FB0835">
        <w:rPr>
          <w:lang w:val="es-ES_tradnl"/>
        </w:rPr>
        <w:t>el siguiente protocolo:</w:t>
      </w:r>
    </w:p>
    <w:p w14:paraId="2DA4CD6B" w14:textId="6066CEA4" w:rsidR="00493457" w:rsidRPr="00FB0835" w:rsidRDefault="008E4179" w:rsidP="008E4179">
      <w:pPr>
        <w:pStyle w:val="Prrafodelista"/>
        <w:numPr>
          <w:ilvl w:val="0"/>
          <w:numId w:val="14"/>
        </w:numPr>
        <w:spacing w:after="240" w:line="360" w:lineRule="auto"/>
        <w:ind w:left="567" w:hanging="425"/>
        <w:contextualSpacing/>
        <w:jc w:val="both"/>
        <w:rPr>
          <w:sz w:val="24"/>
          <w:szCs w:val="24"/>
          <w:lang w:val="es-ES_tradnl"/>
        </w:rPr>
      </w:pPr>
      <w:r>
        <w:rPr>
          <w:sz w:val="24"/>
          <w:szCs w:val="24"/>
          <w:lang w:val="es-ES_tradnl"/>
        </w:rPr>
        <w:t>Rotulación del portaobjetos</w:t>
      </w:r>
    </w:p>
    <w:p w14:paraId="326C706B" w14:textId="1DCA98B1" w:rsidR="00CB593B" w:rsidRPr="00FB0835" w:rsidRDefault="00493457" w:rsidP="008E4179">
      <w:pPr>
        <w:pStyle w:val="Prrafodelista"/>
        <w:numPr>
          <w:ilvl w:val="0"/>
          <w:numId w:val="14"/>
        </w:numPr>
        <w:spacing w:after="240" w:line="360" w:lineRule="auto"/>
        <w:ind w:left="567" w:hanging="425"/>
        <w:contextualSpacing/>
        <w:jc w:val="both"/>
        <w:rPr>
          <w:sz w:val="24"/>
          <w:szCs w:val="24"/>
          <w:lang w:val="es-ES_tradnl"/>
        </w:rPr>
      </w:pPr>
      <w:r w:rsidRPr="00FB0835">
        <w:rPr>
          <w:iCs/>
          <w:sz w:val="24"/>
          <w:szCs w:val="24"/>
          <w:lang w:val="es-ES_tradnl"/>
        </w:rPr>
        <w:t xml:space="preserve">Localización vena auricular; punción para la muestra </w:t>
      </w:r>
      <w:r w:rsidR="006B29BB" w:rsidRPr="00FB0835">
        <w:rPr>
          <w:iCs/>
          <w:sz w:val="24"/>
          <w:szCs w:val="24"/>
          <w:lang w:val="es-ES_tradnl"/>
        </w:rPr>
        <w:t xml:space="preserve">con una </w:t>
      </w:r>
      <w:r w:rsidR="008E4179">
        <w:rPr>
          <w:iCs/>
          <w:sz w:val="24"/>
          <w:szCs w:val="24"/>
          <w:lang w:val="es-ES_tradnl"/>
        </w:rPr>
        <w:t>lanceta</w:t>
      </w:r>
    </w:p>
    <w:p w14:paraId="42740CB7" w14:textId="196BAFF2" w:rsidR="00CB593B" w:rsidRPr="00FB0835" w:rsidRDefault="001E3F38" w:rsidP="008E4179">
      <w:pPr>
        <w:pStyle w:val="Prrafodelista"/>
        <w:numPr>
          <w:ilvl w:val="0"/>
          <w:numId w:val="14"/>
        </w:numPr>
        <w:spacing w:after="240" w:line="360" w:lineRule="auto"/>
        <w:ind w:left="567" w:hanging="425"/>
        <w:contextualSpacing/>
        <w:jc w:val="both"/>
        <w:rPr>
          <w:sz w:val="24"/>
          <w:szCs w:val="24"/>
          <w:lang w:val="es-ES_tradnl"/>
        </w:rPr>
      </w:pPr>
      <w:r w:rsidRPr="00FB0835">
        <w:rPr>
          <w:iCs/>
          <w:sz w:val="24"/>
          <w:szCs w:val="24"/>
          <w:lang w:val="es-ES_tradnl"/>
        </w:rPr>
        <w:t>Se</w:t>
      </w:r>
      <w:r w:rsidR="00CB593B" w:rsidRPr="00FB0835">
        <w:rPr>
          <w:iCs/>
          <w:sz w:val="24"/>
          <w:szCs w:val="24"/>
          <w:lang w:val="es-ES_tradnl"/>
        </w:rPr>
        <w:t xml:space="preserve"> </w:t>
      </w:r>
      <w:r w:rsidRPr="00FB0835">
        <w:rPr>
          <w:iCs/>
          <w:sz w:val="24"/>
          <w:szCs w:val="24"/>
          <w:lang w:val="es-ES_tradnl"/>
        </w:rPr>
        <w:t>realizaron</w:t>
      </w:r>
      <w:r w:rsidR="00CB593B" w:rsidRPr="00FB0835">
        <w:rPr>
          <w:iCs/>
          <w:sz w:val="24"/>
          <w:szCs w:val="24"/>
          <w:lang w:val="es-ES_tradnl"/>
        </w:rPr>
        <w:t xml:space="preserve"> dos o tres extensiones, co</w:t>
      </w:r>
      <w:r w:rsidR="008E4179">
        <w:rPr>
          <w:iCs/>
          <w:sz w:val="24"/>
          <w:szCs w:val="24"/>
          <w:lang w:val="es-ES_tradnl"/>
        </w:rPr>
        <w:t>n el fin de seleccionar la mejor</w:t>
      </w:r>
    </w:p>
    <w:p w14:paraId="1673CD26" w14:textId="77777777" w:rsidR="00D9365F" w:rsidRPr="00D9365F" w:rsidRDefault="00493457" w:rsidP="00D9365F">
      <w:pPr>
        <w:pStyle w:val="Prrafodelista"/>
        <w:numPr>
          <w:ilvl w:val="0"/>
          <w:numId w:val="14"/>
        </w:numPr>
        <w:spacing w:after="240" w:line="360" w:lineRule="auto"/>
        <w:ind w:left="567" w:hanging="425"/>
        <w:contextualSpacing/>
        <w:jc w:val="both"/>
        <w:rPr>
          <w:sz w:val="24"/>
          <w:szCs w:val="24"/>
          <w:lang w:val="es-ES_tradnl"/>
        </w:rPr>
      </w:pPr>
      <w:r w:rsidRPr="00FB0835">
        <w:rPr>
          <w:iCs/>
          <w:sz w:val="24"/>
          <w:szCs w:val="24"/>
          <w:lang w:val="es-ES_tradnl"/>
        </w:rPr>
        <w:t xml:space="preserve">Secado del frotis </w:t>
      </w:r>
      <w:r w:rsidR="00CB593B" w:rsidRPr="00FB0835">
        <w:rPr>
          <w:iCs/>
          <w:sz w:val="24"/>
          <w:szCs w:val="24"/>
          <w:lang w:val="es-ES_tradnl"/>
        </w:rPr>
        <w:t>al aire lo más rápidamente posible. La rápida desecación evit</w:t>
      </w:r>
      <w:r w:rsidR="001E3F38" w:rsidRPr="00FB0835">
        <w:rPr>
          <w:iCs/>
          <w:sz w:val="24"/>
          <w:szCs w:val="24"/>
          <w:lang w:val="es-ES_tradnl"/>
        </w:rPr>
        <w:t>ó</w:t>
      </w:r>
      <w:r w:rsidR="00CB593B" w:rsidRPr="00FB0835">
        <w:rPr>
          <w:iCs/>
          <w:sz w:val="24"/>
          <w:szCs w:val="24"/>
          <w:lang w:val="es-ES_tradnl"/>
        </w:rPr>
        <w:t xml:space="preserve"> la deformación de los glóbulos sanguíneo</w:t>
      </w:r>
      <w:r w:rsidR="008E4179">
        <w:rPr>
          <w:iCs/>
          <w:sz w:val="24"/>
          <w:szCs w:val="24"/>
          <w:lang w:val="es-ES_tradnl"/>
        </w:rPr>
        <w:t>s y la crenación (arrugamiento)</w:t>
      </w:r>
    </w:p>
    <w:p w14:paraId="06634CE9" w14:textId="37C14804" w:rsidR="00CB593B" w:rsidRPr="00D9365F" w:rsidRDefault="00CB593B" w:rsidP="00D9365F">
      <w:pPr>
        <w:pStyle w:val="Prrafodelista"/>
        <w:numPr>
          <w:ilvl w:val="0"/>
          <w:numId w:val="14"/>
        </w:numPr>
        <w:spacing w:after="240" w:line="360" w:lineRule="auto"/>
        <w:ind w:left="567" w:hanging="425"/>
        <w:contextualSpacing/>
        <w:jc w:val="both"/>
        <w:rPr>
          <w:sz w:val="24"/>
          <w:szCs w:val="24"/>
          <w:lang w:val="es-ES_tradnl"/>
        </w:rPr>
      </w:pPr>
      <w:r w:rsidRPr="00D9365F">
        <w:rPr>
          <w:sz w:val="24"/>
          <w:szCs w:val="24"/>
          <w:lang w:val="es-ES_tradnl"/>
        </w:rPr>
        <w:lastRenderedPageBreak/>
        <w:t>Se empez</w:t>
      </w:r>
      <w:r w:rsidR="001E3F38" w:rsidRPr="00D9365F">
        <w:rPr>
          <w:sz w:val="24"/>
          <w:szCs w:val="24"/>
          <w:lang w:val="es-ES_tradnl"/>
        </w:rPr>
        <w:t>ó</w:t>
      </w:r>
      <w:r w:rsidRPr="00D9365F">
        <w:rPr>
          <w:sz w:val="24"/>
          <w:szCs w:val="24"/>
          <w:lang w:val="es-ES_tradnl"/>
        </w:rPr>
        <w:t xml:space="preserve"> la observación con el lente de menor aumento hasta llegar al lente de 100x, el condensador arriba y el diafragma completamente abierto, se observar</w:t>
      </w:r>
      <w:r w:rsidR="001E3F38" w:rsidRPr="00D9365F">
        <w:rPr>
          <w:sz w:val="24"/>
          <w:szCs w:val="24"/>
          <w:lang w:val="es-ES_tradnl"/>
        </w:rPr>
        <w:t>o</w:t>
      </w:r>
      <w:r w:rsidRPr="00D9365F">
        <w:rPr>
          <w:sz w:val="24"/>
          <w:szCs w:val="24"/>
          <w:lang w:val="es-ES_tradnl"/>
        </w:rPr>
        <w:t xml:space="preserve">n las placas obtenidas de las muestras de sangre de </w:t>
      </w:r>
      <w:r w:rsidR="00A1230A" w:rsidRPr="00D9365F">
        <w:rPr>
          <w:sz w:val="24"/>
          <w:szCs w:val="24"/>
          <w:lang w:val="es-ES_tradnl"/>
        </w:rPr>
        <w:t>gatos domésticos</w:t>
      </w:r>
      <w:r w:rsidRPr="00D9365F">
        <w:rPr>
          <w:sz w:val="24"/>
          <w:szCs w:val="24"/>
          <w:lang w:val="es-ES_tradnl"/>
        </w:rPr>
        <w:t xml:space="preserve"> que habitan en la parroquia Huachi Chico, para detectar si existe o no la presencia de la enfermedad</w:t>
      </w:r>
    </w:p>
    <w:p w14:paraId="2A8A3075" w14:textId="77777777" w:rsidR="00CB593B" w:rsidRPr="00FB0835" w:rsidRDefault="00CB593B" w:rsidP="00DE5FA6">
      <w:pPr>
        <w:pStyle w:val="Ttulo4"/>
        <w:spacing w:after="240" w:line="360" w:lineRule="auto"/>
        <w:rPr>
          <w:rFonts w:cs="Times New Roman"/>
          <w:szCs w:val="24"/>
          <w:lang w:val="es-ES_tradnl"/>
        </w:rPr>
      </w:pPr>
      <w:r w:rsidRPr="00FB0835">
        <w:rPr>
          <w:rFonts w:cs="Times New Roman"/>
          <w:szCs w:val="24"/>
          <w:lang w:val="es-ES_tradnl"/>
        </w:rPr>
        <w:t>4.2.6.2. Hemograma</w:t>
      </w:r>
    </w:p>
    <w:p w14:paraId="03141212" w14:textId="0CF49620" w:rsidR="00493457" w:rsidRPr="00FB0835" w:rsidRDefault="00493457" w:rsidP="00493457">
      <w:pPr>
        <w:pStyle w:val="Textoindependiente"/>
        <w:spacing w:after="240" w:line="360" w:lineRule="auto"/>
        <w:jc w:val="both"/>
        <w:rPr>
          <w:iCs/>
          <w:lang w:val="es-ES_tradnl"/>
        </w:rPr>
      </w:pPr>
      <w:r w:rsidRPr="00FB0835">
        <w:rPr>
          <w:lang w:val="es-ES_tradnl"/>
        </w:rPr>
        <w:t xml:space="preserve">Se </w:t>
      </w:r>
      <w:r w:rsidR="00CB593B" w:rsidRPr="00FB0835">
        <w:rPr>
          <w:lang w:val="es-ES_tradnl"/>
        </w:rPr>
        <w:t>realiz</w:t>
      </w:r>
      <w:r w:rsidR="001E3F38" w:rsidRPr="00FB0835">
        <w:rPr>
          <w:lang w:val="es-ES_tradnl"/>
        </w:rPr>
        <w:t>ó</w:t>
      </w:r>
      <w:r w:rsidR="00CB593B" w:rsidRPr="00FB0835">
        <w:rPr>
          <w:lang w:val="es-ES_tradnl"/>
        </w:rPr>
        <w:t xml:space="preserve"> la extracción </w:t>
      </w:r>
      <w:r w:rsidRPr="00FB0835">
        <w:rPr>
          <w:lang w:val="es-ES_tradnl"/>
        </w:rPr>
        <w:t>de 1.5ml de sangre</w:t>
      </w:r>
      <w:r w:rsidR="00F33931" w:rsidRPr="00FB0835">
        <w:rPr>
          <w:lang w:val="es-ES_tradnl"/>
        </w:rPr>
        <w:t>, con una jeringa de 3cc</w:t>
      </w:r>
      <w:r w:rsidRPr="00FB0835">
        <w:rPr>
          <w:lang w:val="es-ES_tradnl"/>
        </w:rPr>
        <w:t xml:space="preserve"> con</w:t>
      </w:r>
      <w:r w:rsidR="00CB593B" w:rsidRPr="00FB0835">
        <w:rPr>
          <w:lang w:val="es-ES_tradnl"/>
        </w:rPr>
        <w:t xml:space="preserve"> aguja #</w:t>
      </w:r>
      <w:r w:rsidR="00006826" w:rsidRPr="00FB0835">
        <w:rPr>
          <w:lang w:val="es-ES_tradnl"/>
        </w:rPr>
        <w:t>23 de la vena cefálica</w:t>
      </w:r>
      <w:r w:rsidR="00CB593B" w:rsidRPr="00FB0835">
        <w:rPr>
          <w:lang w:val="es-ES_tradnl"/>
        </w:rPr>
        <w:t xml:space="preserve">. Se </w:t>
      </w:r>
      <w:r w:rsidR="00006826" w:rsidRPr="00FB0835">
        <w:rPr>
          <w:lang w:val="es-ES_tradnl"/>
        </w:rPr>
        <w:t>colocó</w:t>
      </w:r>
      <w:r w:rsidR="00CB593B" w:rsidRPr="00FB0835">
        <w:rPr>
          <w:lang w:val="es-ES_tradnl"/>
        </w:rPr>
        <w:t xml:space="preserve"> 1cm de sangre en los vacutainer minicollet con EDTA.</w:t>
      </w:r>
      <w:r w:rsidRPr="00FB0835">
        <w:rPr>
          <w:lang w:val="es-ES_tradnl"/>
        </w:rPr>
        <w:t xml:space="preserve"> Obtenida una vez la muestra se realizó </w:t>
      </w:r>
      <w:r w:rsidR="00CB593B" w:rsidRPr="00FB0835">
        <w:rPr>
          <w:lang w:val="es-ES_tradnl" w:eastAsia="es-MX"/>
        </w:rPr>
        <w:t>el</w:t>
      </w:r>
      <w:r w:rsidR="00CB593B" w:rsidRPr="00FB0835">
        <w:rPr>
          <w:iCs/>
          <w:lang w:val="es-ES_tradnl"/>
        </w:rPr>
        <w:t xml:space="preserve"> recuento de eritrocitos, concentraciones de hemoglobina, hematocrito, volumen corpuscular medio (VCM), concentración de hemoglobina corpuscular media (CHCM), volumen globular aglomerado (VGA)</w:t>
      </w:r>
    </w:p>
    <w:p w14:paraId="268CD0C6" w14:textId="7D8C1BD1" w:rsidR="00CB593B" w:rsidRPr="00FB0835" w:rsidRDefault="00CB593B" w:rsidP="00493457">
      <w:pPr>
        <w:pStyle w:val="Textoindependiente"/>
        <w:spacing w:after="240" w:line="360" w:lineRule="auto"/>
        <w:jc w:val="both"/>
        <w:rPr>
          <w:lang w:val="es-ES_tradnl"/>
        </w:rPr>
      </w:pPr>
      <w:r w:rsidRPr="00FB0835">
        <w:rPr>
          <w:lang w:val="es-ES_tradnl"/>
        </w:rPr>
        <w:t xml:space="preserve">Para la recolección de muestras se </w:t>
      </w:r>
      <w:r w:rsidR="001E3F38" w:rsidRPr="00FB0835">
        <w:rPr>
          <w:lang w:val="es-ES_tradnl"/>
        </w:rPr>
        <w:t xml:space="preserve">puso </w:t>
      </w:r>
      <w:r w:rsidRPr="00FB0835">
        <w:rPr>
          <w:lang w:val="es-ES_tradnl"/>
        </w:rPr>
        <w:t>en práctica el siguiente protocolo:</w:t>
      </w:r>
    </w:p>
    <w:p w14:paraId="0332115A" w14:textId="2D09E336" w:rsidR="00CB593B" w:rsidRPr="00FB0835" w:rsidRDefault="00493457" w:rsidP="008E4179">
      <w:pPr>
        <w:pStyle w:val="Prrafodelista"/>
        <w:numPr>
          <w:ilvl w:val="0"/>
          <w:numId w:val="15"/>
        </w:numPr>
        <w:spacing w:after="240" w:line="360" w:lineRule="auto"/>
        <w:ind w:left="426" w:hanging="426"/>
        <w:contextualSpacing/>
        <w:jc w:val="both"/>
        <w:rPr>
          <w:sz w:val="24"/>
          <w:szCs w:val="24"/>
          <w:lang w:val="es-ES_tradnl"/>
        </w:rPr>
      </w:pPr>
      <w:r w:rsidRPr="00FB0835">
        <w:rPr>
          <w:sz w:val="24"/>
          <w:szCs w:val="24"/>
          <w:lang w:val="es-ES_tradnl"/>
        </w:rPr>
        <w:t xml:space="preserve">Rotulación </w:t>
      </w:r>
      <w:r w:rsidRPr="00FB0835">
        <w:rPr>
          <w:lang w:val="es-ES_tradnl"/>
        </w:rPr>
        <w:t>vacutainer minicollet con EDTA</w:t>
      </w:r>
    </w:p>
    <w:p w14:paraId="32D05FDF" w14:textId="541C1DD8" w:rsidR="00CB593B" w:rsidRPr="00FB0835" w:rsidRDefault="00CB593B" w:rsidP="008E4179">
      <w:pPr>
        <w:pStyle w:val="Prrafodelista"/>
        <w:numPr>
          <w:ilvl w:val="0"/>
          <w:numId w:val="15"/>
        </w:numPr>
        <w:spacing w:after="240" w:line="360" w:lineRule="auto"/>
        <w:ind w:left="426" w:hanging="426"/>
        <w:contextualSpacing/>
        <w:jc w:val="both"/>
        <w:rPr>
          <w:sz w:val="24"/>
          <w:szCs w:val="24"/>
          <w:lang w:val="es-ES_tradnl"/>
        </w:rPr>
      </w:pPr>
      <w:r w:rsidRPr="00FB0835">
        <w:rPr>
          <w:sz w:val="24"/>
          <w:szCs w:val="24"/>
          <w:lang w:val="es-ES_tradnl"/>
        </w:rPr>
        <w:t>Localización de la vena cefálica</w:t>
      </w:r>
      <w:r w:rsidR="008E4179">
        <w:rPr>
          <w:sz w:val="24"/>
          <w:szCs w:val="24"/>
          <w:lang w:val="es-ES_tradnl"/>
        </w:rPr>
        <w:t xml:space="preserve"> y extracción muestra</w:t>
      </w:r>
    </w:p>
    <w:p w14:paraId="727B2D0E" w14:textId="4AE14CF4" w:rsidR="00CB593B" w:rsidRPr="00FB0835" w:rsidRDefault="00F33931" w:rsidP="008E4179">
      <w:pPr>
        <w:pStyle w:val="Prrafodelista"/>
        <w:numPr>
          <w:ilvl w:val="0"/>
          <w:numId w:val="15"/>
        </w:numPr>
        <w:spacing w:after="240" w:line="360" w:lineRule="auto"/>
        <w:ind w:left="426" w:hanging="426"/>
        <w:contextualSpacing/>
        <w:jc w:val="both"/>
        <w:rPr>
          <w:iCs/>
          <w:sz w:val="24"/>
          <w:szCs w:val="24"/>
          <w:lang w:val="es-ES_tradnl"/>
        </w:rPr>
      </w:pPr>
      <w:r w:rsidRPr="00FB0835">
        <w:rPr>
          <w:sz w:val="24"/>
          <w:szCs w:val="24"/>
          <w:lang w:val="es-ES_tradnl"/>
        </w:rPr>
        <w:t>Colocación de</w:t>
      </w:r>
      <w:r w:rsidR="00CB593B" w:rsidRPr="00FB0835">
        <w:rPr>
          <w:sz w:val="24"/>
          <w:szCs w:val="24"/>
          <w:lang w:val="es-ES_tradnl"/>
        </w:rPr>
        <w:t xml:space="preserve"> 1cm de sangre en los </w:t>
      </w:r>
      <w:r w:rsidR="008E4179">
        <w:rPr>
          <w:iCs/>
          <w:sz w:val="24"/>
          <w:szCs w:val="24"/>
          <w:lang w:val="es-ES_tradnl"/>
        </w:rPr>
        <w:t>vacutainer minicollet con EDTA</w:t>
      </w:r>
    </w:p>
    <w:p w14:paraId="1FE18AE6" w14:textId="20C6748E" w:rsidR="001E3F38" w:rsidRPr="00FB0835" w:rsidRDefault="00F33931" w:rsidP="008E4179">
      <w:pPr>
        <w:pStyle w:val="Prrafodelista"/>
        <w:numPr>
          <w:ilvl w:val="0"/>
          <w:numId w:val="15"/>
        </w:numPr>
        <w:spacing w:after="240" w:line="360" w:lineRule="auto"/>
        <w:ind w:left="426" w:hanging="426"/>
        <w:contextualSpacing/>
        <w:jc w:val="both"/>
        <w:rPr>
          <w:sz w:val="24"/>
          <w:szCs w:val="24"/>
          <w:lang w:val="es-ES_tradnl"/>
        </w:rPr>
      </w:pPr>
      <w:r w:rsidRPr="00FB0835">
        <w:rPr>
          <w:sz w:val="24"/>
          <w:szCs w:val="24"/>
          <w:lang w:val="es-ES_tradnl"/>
        </w:rPr>
        <w:t xml:space="preserve">Ubicación de </w:t>
      </w:r>
      <w:r w:rsidR="00A1230A" w:rsidRPr="00FB0835">
        <w:rPr>
          <w:sz w:val="24"/>
          <w:szCs w:val="24"/>
          <w:lang w:val="es-ES_tradnl"/>
        </w:rPr>
        <w:t>gatos domésticos</w:t>
      </w:r>
      <w:r w:rsidR="008E4179">
        <w:rPr>
          <w:sz w:val="24"/>
          <w:szCs w:val="24"/>
          <w:lang w:val="es-ES_tradnl"/>
        </w:rPr>
        <w:t xml:space="preserve"> muestreados en observación</w:t>
      </w:r>
    </w:p>
    <w:p w14:paraId="15D27739" w14:textId="1E3006D8" w:rsidR="00CB593B" w:rsidRPr="00FB0835" w:rsidRDefault="00006826" w:rsidP="008E4179">
      <w:pPr>
        <w:spacing w:after="240" w:line="360" w:lineRule="auto"/>
        <w:jc w:val="both"/>
        <w:rPr>
          <w:sz w:val="24"/>
          <w:szCs w:val="24"/>
          <w:lang w:val="es-ES_tradnl"/>
        </w:rPr>
      </w:pPr>
      <w:r w:rsidRPr="00FB0835">
        <w:rPr>
          <w:sz w:val="24"/>
          <w:szCs w:val="24"/>
          <w:lang w:val="es-ES_tradnl"/>
        </w:rPr>
        <w:t>Se empezó</w:t>
      </w:r>
      <w:r w:rsidR="001E3F38" w:rsidRPr="00FB0835">
        <w:rPr>
          <w:sz w:val="24"/>
          <w:szCs w:val="24"/>
          <w:lang w:val="es-ES_tradnl"/>
        </w:rPr>
        <w:t xml:space="preserve"> e</w:t>
      </w:r>
      <w:r w:rsidR="00CB593B" w:rsidRPr="00FB0835">
        <w:rPr>
          <w:sz w:val="24"/>
          <w:szCs w:val="24"/>
          <w:lang w:val="es-ES_tradnl"/>
        </w:rPr>
        <w:t>l procesamie</w:t>
      </w:r>
      <w:r w:rsidR="00F33931" w:rsidRPr="00FB0835">
        <w:rPr>
          <w:sz w:val="24"/>
          <w:szCs w:val="24"/>
          <w:lang w:val="es-ES_tradnl"/>
        </w:rPr>
        <w:t xml:space="preserve">nto de la muestra, </w:t>
      </w:r>
      <w:r w:rsidR="00CB593B" w:rsidRPr="00FB0835">
        <w:rPr>
          <w:sz w:val="24"/>
          <w:szCs w:val="24"/>
          <w:lang w:val="es-ES_tradnl"/>
        </w:rPr>
        <w:t xml:space="preserve">obtenida de los pacientes </w:t>
      </w:r>
      <w:r w:rsidR="00A1230A" w:rsidRPr="00FB0835">
        <w:rPr>
          <w:sz w:val="24"/>
          <w:szCs w:val="24"/>
          <w:lang w:val="es-ES_tradnl"/>
        </w:rPr>
        <w:t>gatos domésticos</w:t>
      </w:r>
      <w:r w:rsidR="00CB593B" w:rsidRPr="00FB0835">
        <w:rPr>
          <w:sz w:val="24"/>
          <w:szCs w:val="24"/>
          <w:lang w:val="es-ES_tradnl"/>
        </w:rPr>
        <w:t xml:space="preserve"> que habitan en la parroquia Huachi Chico, para detectar si </w:t>
      </w:r>
      <w:r w:rsidR="00F33931" w:rsidRPr="00FB0835">
        <w:rPr>
          <w:sz w:val="24"/>
          <w:szCs w:val="24"/>
          <w:lang w:val="es-ES_tradnl"/>
        </w:rPr>
        <w:t>existió</w:t>
      </w:r>
      <w:r w:rsidR="00CB593B" w:rsidRPr="00FB0835">
        <w:rPr>
          <w:sz w:val="24"/>
          <w:szCs w:val="24"/>
          <w:lang w:val="es-ES_tradnl"/>
        </w:rPr>
        <w:t xml:space="preserve"> o no la presencia de la enfermedad</w:t>
      </w:r>
    </w:p>
    <w:p w14:paraId="3B8F7234" w14:textId="6342E43E" w:rsidR="00851273" w:rsidRPr="00FB0835" w:rsidRDefault="00CB593B" w:rsidP="00F33931">
      <w:pPr>
        <w:pStyle w:val="Ttulo4"/>
        <w:spacing w:after="240" w:line="360" w:lineRule="auto"/>
        <w:rPr>
          <w:rFonts w:cs="Times New Roman"/>
          <w:szCs w:val="24"/>
          <w:lang w:val="es-ES_tradnl"/>
        </w:rPr>
      </w:pPr>
      <w:r w:rsidRPr="00FB0835">
        <w:rPr>
          <w:rFonts w:cs="Times New Roman"/>
          <w:szCs w:val="24"/>
          <w:lang w:val="es-ES_tradnl"/>
        </w:rPr>
        <w:t>4.2.6.3. Kit PCR</w:t>
      </w:r>
    </w:p>
    <w:p w14:paraId="6BBD6A43" w14:textId="33834F4E" w:rsidR="00F33931" w:rsidRPr="00FB0835" w:rsidRDefault="00F33931" w:rsidP="00F33931">
      <w:pPr>
        <w:pStyle w:val="Textoindependiente"/>
        <w:spacing w:after="240" w:line="360" w:lineRule="auto"/>
        <w:jc w:val="both"/>
        <w:rPr>
          <w:iCs/>
          <w:lang w:val="es-ES_tradnl"/>
        </w:rPr>
      </w:pPr>
      <w:r w:rsidRPr="00FB0835">
        <w:rPr>
          <w:lang w:val="es-ES_tradnl"/>
        </w:rPr>
        <w:t>Se realizó la extracción de 1.5ml de sangre, con una jeringa de 3cc con aguja #23 de la vena cefálica. Se colocó 1cm de sangre en los vacutainer minicollet con EDTA</w:t>
      </w:r>
    </w:p>
    <w:p w14:paraId="375E6683" w14:textId="2655DF52" w:rsidR="00851273" w:rsidRPr="00FB0835" w:rsidRDefault="00CB593B" w:rsidP="00A222FC">
      <w:pPr>
        <w:pStyle w:val="Ttulo5"/>
        <w:numPr>
          <w:ilvl w:val="0"/>
          <w:numId w:val="39"/>
        </w:numPr>
        <w:spacing w:after="240" w:line="360" w:lineRule="auto"/>
        <w:ind w:left="284" w:hanging="284"/>
        <w:rPr>
          <w:rFonts w:ascii="Times New Roman" w:hAnsi="Times New Roman" w:cs="Times New Roman"/>
          <w:b/>
          <w:color w:val="auto"/>
          <w:lang w:val="es-ES_tradnl"/>
        </w:rPr>
      </w:pPr>
      <w:r w:rsidRPr="00FB0835">
        <w:rPr>
          <w:rFonts w:ascii="Times New Roman" w:hAnsi="Times New Roman" w:cs="Times New Roman"/>
          <w:b/>
          <w:color w:val="auto"/>
          <w:lang w:val="es-ES_tradnl"/>
        </w:rPr>
        <w:t>Protocolo de PCRun ® Rapid DNA Extraction Kit</w:t>
      </w:r>
    </w:p>
    <w:p w14:paraId="37912411" w14:textId="6DB9AADC" w:rsidR="00CB593B" w:rsidRPr="00FB0835" w:rsidRDefault="00CB593B" w:rsidP="008E4179">
      <w:pPr>
        <w:pStyle w:val="Textoindependiente"/>
        <w:numPr>
          <w:ilvl w:val="0"/>
          <w:numId w:val="16"/>
        </w:numPr>
        <w:spacing w:after="240" w:line="360" w:lineRule="auto"/>
        <w:ind w:left="426" w:hanging="426"/>
        <w:contextualSpacing/>
        <w:jc w:val="both"/>
        <w:rPr>
          <w:lang w:val="es-ES_tradnl" w:eastAsia="es-MX"/>
        </w:rPr>
      </w:pPr>
      <w:r w:rsidRPr="00FB0835">
        <w:rPr>
          <w:lang w:val="es-ES_tradnl"/>
        </w:rPr>
        <w:t>Limpiar y</w:t>
      </w:r>
      <w:r w:rsidR="008E4179">
        <w:rPr>
          <w:lang w:val="es-ES_tradnl"/>
        </w:rPr>
        <w:t xml:space="preserve"> desinfectar el área de trabajo</w:t>
      </w:r>
      <w:r w:rsidRPr="00FB0835">
        <w:rPr>
          <w:lang w:val="es-ES_tradnl"/>
        </w:rPr>
        <w:t xml:space="preserve"> </w:t>
      </w:r>
    </w:p>
    <w:p w14:paraId="61BBAD6C" w14:textId="12222E4F" w:rsidR="00CB593B" w:rsidRPr="00FB0835" w:rsidRDefault="00F33931" w:rsidP="008E4179">
      <w:pPr>
        <w:pStyle w:val="Textoindependiente"/>
        <w:numPr>
          <w:ilvl w:val="0"/>
          <w:numId w:val="16"/>
        </w:numPr>
        <w:spacing w:after="240" w:line="360" w:lineRule="auto"/>
        <w:ind w:left="426" w:hanging="426"/>
        <w:contextualSpacing/>
        <w:jc w:val="both"/>
        <w:rPr>
          <w:lang w:val="es-ES_tradnl"/>
        </w:rPr>
      </w:pPr>
      <w:r w:rsidRPr="00FB0835">
        <w:rPr>
          <w:lang w:val="es-ES_tradnl"/>
        </w:rPr>
        <w:t>Componentes (</w:t>
      </w:r>
      <w:r w:rsidR="00CB593B" w:rsidRPr="00FB0835">
        <w:rPr>
          <w:lang w:val="es-ES_tradnl"/>
        </w:rPr>
        <w:t>PCRun tubo tapa roja con</w:t>
      </w:r>
      <w:r w:rsidRPr="00FB0835">
        <w:rPr>
          <w:lang w:val="es-ES_tradnl"/>
        </w:rPr>
        <w:t xml:space="preserve"> buffer para extracción de ADN y </w:t>
      </w:r>
      <w:r w:rsidR="00CB593B" w:rsidRPr="00FB0835">
        <w:rPr>
          <w:lang w:val="es-ES_tradnl"/>
        </w:rPr>
        <w:t>Tubo tapa verde con diluyente de b</w:t>
      </w:r>
      <w:r w:rsidRPr="00FB0835">
        <w:rPr>
          <w:lang w:val="es-ES_tradnl"/>
        </w:rPr>
        <w:t>uffer para extracción de ADN).</w:t>
      </w:r>
      <w:r w:rsidR="00CB593B" w:rsidRPr="00FB0835">
        <w:rPr>
          <w:lang w:val="es-ES_tradnl"/>
        </w:rPr>
        <w:t xml:space="preserve"> </w:t>
      </w:r>
    </w:p>
    <w:p w14:paraId="77F8E631" w14:textId="7F3BA704" w:rsidR="00CB593B" w:rsidRPr="00FB0835" w:rsidRDefault="008E4179" w:rsidP="008E4179">
      <w:pPr>
        <w:pStyle w:val="Textoindependiente"/>
        <w:numPr>
          <w:ilvl w:val="0"/>
          <w:numId w:val="16"/>
        </w:numPr>
        <w:spacing w:after="240" w:line="360" w:lineRule="auto"/>
        <w:ind w:left="426" w:hanging="426"/>
        <w:contextualSpacing/>
        <w:jc w:val="both"/>
        <w:rPr>
          <w:lang w:val="es-ES_tradnl"/>
        </w:rPr>
      </w:pPr>
      <w:r>
        <w:rPr>
          <w:lang w:val="es-ES_tradnl"/>
        </w:rPr>
        <w:lastRenderedPageBreak/>
        <w:t>Capilares de 50 ul</w:t>
      </w:r>
    </w:p>
    <w:p w14:paraId="22A3DD77" w14:textId="5CA71A72" w:rsidR="00CB593B" w:rsidRPr="00FB0835" w:rsidRDefault="008E4179" w:rsidP="008E4179">
      <w:pPr>
        <w:pStyle w:val="Textoindependiente"/>
        <w:numPr>
          <w:ilvl w:val="0"/>
          <w:numId w:val="16"/>
        </w:numPr>
        <w:spacing w:after="240" w:line="360" w:lineRule="auto"/>
        <w:ind w:left="426" w:hanging="426"/>
        <w:contextualSpacing/>
        <w:jc w:val="both"/>
        <w:rPr>
          <w:lang w:val="es-ES_tradnl"/>
        </w:rPr>
      </w:pPr>
      <w:r>
        <w:rPr>
          <w:lang w:val="es-ES_tradnl"/>
        </w:rPr>
        <w:t>Tapas de cierre</w:t>
      </w:r>
    </w:p>
    <w:p w14:paraId="0DB998FF" w14:textId="026AC1FA" w:rsidR="00CB593B" w:rsidRPr="00FB0835" w:rsidRDefault="00CB593B" w:rsidP="008E4179">
      <w:pPr>
        <w:pStyle w:val="Textoindependiente"/>
        <w:numPr>
          <w:ilvl w:val="0"/>
          <w:numId w:val="16"/>
        </w:numPr>
        <w:spacing w:after="240" w:line="360" w:lineRule="auto"/>
        <w:ind w:left="426" w:hanging="426"/>
        <w:contextualSpacing/>
        <w:jc w:val="both"/>
        <w:rPr>
          <w:lang w:val="es-ES_tradnl"/>
        </w:rPr>
      </w:pPr>
      <w:r w:rsidRPr="00FB0835">
        <w:rPr>
          <w:lang w:val="es-ES_tradnl"/>
        </w:rPr>
        <w:t>Encender la incubadora y program</w:t>
      </w:r>
      <w:r w:rsidR="008E4179">
        <w:rPr>
          <w:lang w:val="es-ES_tradnl"/>
        </w:rPr>
        <w:t>arla a una temperatura de 95 °C</w:t>
      </w:r>
    </w:p>
    <w:p w14:paraId="242F3466" w14:textId="4D07A36C" w:rsidR="00CB593B" w:rsidRPr="00FB0835" w:rsidRDefault="00CB593B" w:rsidP="008E4179">
      <w:pPr>
        <w:pStyle w:val="Textoindependiente"/>
        <w:numPr>
          <w:ilvl w:val="0"/>
          <w:numId w:val="16"/>
        </w:numPr>
        <w:spacing w:after="240" w:line="360" w:lineRule="auto"/>
        <w:ind w:left="426" w:hanging="426"/>
        <w:contextualSpacing/>
        <w:jc w:val="both"/>
        <w:rPr>
          <w:lang w:val="es-ES_tradnl"/>
        </w:rPr>
      </w:pPr>
      <w:r w:rsidRPr="00FB0835">
        <w:rPr>
          <w:lang w:val="es-ES_tradnl"/>
        </w:rPr>
        <w:t>Colocar 50 ul de</w:t>
      </w:r>
      <w:r w:rsidR="008E4179">
        <w:rPr>
          <w:lang w:val="es-ES_tradnl"/>
        </w:rPr>
        <w:t xml:space="preserve"> sangre en el tubo de tapa roja</w:t>
      </w:r>
      <w:r w:rsidRPr="00FB0835">
        <w:rPr>
          <w:lang w:val="es-ES_tradnl"/>
        </w:rPr>
        <w:t xml:space="preserve"> </w:t>
      </w:r>
    </w:p>
    <w:p w14:paraId="41F9E4A7" w14:textId="13D4EC30" w:rsidR="00CB593B" w:rsidRPr="00FB0835" w:rsidRDefault="00CB593B" w:rsidP="008E4179">
      <w:pPr>
        <w:pStyle w:val="Textoindependiente"/>
        <w:numPr>
          <w:ilvl w:val="0"/>
          <w:numId w:val="16"/>
        </w:numPr>
        <w:spacing w:after="240" w:line="360" w:lineRule="auto"/>
        <w:ind w:left="426" w:hanging="426"/>
        <w:contextualSpacing/>
        <w:jc w:val="both"/>
        <w:rPr>
          <w:lang w:val="es-ES_tradnl"/>
        </w:rPr>
      </w:pPr>
      <w:r w:rsidRPr="00FB0835">
        <w:rPr>
          <w:lang w:val="es-ES_tradnl"/>
        </w:rPr>
        <w:t>I</w:t>
      </w:r>
      <w:r w:rsidR="008E4179">
        <w:rPr>
          <w:lang w:val="es-ES_tradnl"/>
        </w:rPr>
        <w:t>ncubar durante 5 minutos a 95°C</w:t>
      </w:r>
    </w:p>
    <w:p w14:paraId="2AC5ABF7" w14:textId="6BC19E94" w:rsidR="00CB593B" w:rsidRPr="00FB0835" w:rsidRDefault="00CB593B" w:rsidP="008E4179">
      <w:pPr>
        <w:pStyle w:val="Textoindependiente"/>
        <w:numPr>
          <w:ilvl w:val="0"/>
          <w:numId w:val="16"/>
        </w:numPr>
        <w:spacing w:after="240" w:line="360" w:lineRule="auto"/>
        <w:ind w:left="426" w:hanging="426"/>
        <w:contextualSpacing/>
        <w:jc w:val="both"/>
        <w:rPr>
          <w:lang w:val="es-ES_tradnl"/>
        </w:rPr>
      </w:pPr>
      <w:r w:rsidRPr="00FB0835">
        <w:rPr>
          <w:lang w:val="es-ES_tradnl"/>
        </w:rPr>
        <w:t>Retirar el seguro inferior del tubo tapa roja y colocarlo en el tubo tapa verde con el dil</w:t>
      </w:r>
      <w:r w:rsidR="008E4179">
        <w:rPr>
          <w:lang w:val="es-ES_tradnl"/>
        </w:rPr>
        <w:t>uyente del buffer</w:t>
      </w:r>
    </w:p>
    <w:p w14:paraId="7C62FFA3" w14:textId="1E244F3C" w:rsidR="00CB593B" w:rsidRPr="00FB0835" w:rsidRDefault="00CB593B" w:rsidP="008E4179">
      <w:pPr>
        <w:pStyle w:val="Textoindependiente"/>
        <w:numPr>
          <w:ilvl w:val="0"/>
          <w:numId w:val="16"/>
        </w:numPr>
        <w:spacing w:after="240" w:line="360" w:lineRule="auto"/>
        <w:ind w:left="426" w:hanging="426"/>
        <w:contextualSpacing/>
        <w:jc w:val="both"/>
        <w:rPr>
          <w:lang w:val="es-ES_tradnl"/>
        </w:rPr>
      </w:pPr>
      <w:r w:rsidRPr="00FB0835">
        <w:rPr>
          <w:lang w:val="es-ES_tradnl"/>
        </w:rPr>
        <w:t>Centrifu</w:t>
      </w:r>
      <w:r w:rsidR="008E4179">
        <w:rPr>
          <w:lang w:val="es-ES_tradnl"/>
        </w:rPr>
        <w:t>gar a 1500 rpm durante 1 minuto</w:t>
      </w:r>
    </w:p>
    <w:p w14:paraId="7CF61968" w14:textId="051F6FCD" w:rsidR="00CB593B" w:rsidRPr="00FB0835" w:rsidRDefault="00CB593B" w:rsidP="008E4179">
      <w:pPr>
        <w:pStyle w:val="Textoindependiente"/>
        <w:numPr>
          <w:ilvl w:val="0"/>
          <w:numId w:val="16"/>
        </w:numPr>
        <w:spacing w:after="240" w:line="360" w:lineRule="auto"/>
        <w:ind w:left="426" w:hanging="426"/>
        <w:contextualSpacing/>
        <w:jc w:val="both"/>
        <w:rPr>
          <w:lang w:val="es-ES_tradnl" w:eastAsia="es-MX"/>
        </w:rPr>
      </w:pPr>
      <w:r w:rsidRPr="00FB0835">
        <w:rPr>
          <w:lang w:val="es-ES_tradnl"/>
        </w:rPr>
        <w:t>Retirar el tubo con el buffer y colocar la tapa verde en el tubo con</w:t>
      </w:r>
      <w:r w:rsidR="008E4179">
        <w:rPr>
          <w:lang w:val="es-ES_tradnl"/>
        </w:rPr>
        <w:t xml:space="preserve"> el diluyente y el DNA extraído</w:t>
      </w:r>
    </w:p>
    <w:p w14:paraId="4BB9F0F9" w14:textId="369887BA" w:rsidR="00851273" w:rsidRPr="00C31CE4" w:rsidRDefault="00CB593B" w:rsidP="00A222FC">
      <w:pPr>
        <w:pStyle w:val="Ttulo5"/>
        <w:numPr>
          <w:ilvl w:val="0"/>
          <w:numId w:val="16"/>
        </w:numPr>
        <w:spacing w:after="240" w:line="360" w:lineRule="auto"/>
        <w:ind w:left="284" w:hanging="284"/>
        <w:rPr>
          <w:rFonts w:ascii="Times New Roman" w:hAnsi="Times New Roman" w:cs="Times New Roman"/>
          <w:b/>
          <w:color w:val="auto"/>
        </w:rPr>
      </w:pPr>
      <w:r w:rsidRPr="00C31CE4">
        <w:rPr>
          <w:rFonts w:ascii="Times New Roman" w:hAnsi="Times New Roman" w:cs="Times New Roman"/>
          <w:b/>
          <w:color w:val="auto"/>
        </w:rPr>
        <w:t>PCRunTM Feline Mycoplasma Molecular Detection Kit</w:t>
      </w:r>
    </w:p>
    <w:p w14:paraId="24FFF2B6" w14:textId="4CF1AFD3" w:rsidR="00CB593B" w:rsidRPr="00FB0835" w:rsidRDefault="00CB593B" w:rsidP="00BC4E84">
      <w:pPr>
        <w:pStyle w:val="Textoindependiente"/>
        <w:spacing w:after="240" w:line="360" w:lineRule="auto"/>
        <w:ind w:left="142"/>
        <w:jc w:val="both"/>
        <w:rPr>
          <w:lang w:val="es-ES_tradnl"/>
        </w:rPr>
      </w:pPr>
      <w:r w:rsidRPr="00FB0835">
        <w:rPr>
          <w:lang w:val="es-ES_tradnl"/>
        </w:rPr>
        <w:t>Protocolo de utilización</w:t>
      </w:r>
      <w:r w:rsidR="001E3F38" w:rsidRPr="00FB0835">
        <w:rPr>
          <w:lang w:val="es-ES_tradnl"/>
        </w:rPr>
        <w:t>:</w:t>
      </w:r>
    </w:p>
    <w:p w14:paraId="0ECE4069" w14:textId="79F6272C" w:rsidR="00CB593B" w:rsidRPr="00FB0835" w:rsidRDefault="008E4179" w:rsidP="00C31DB7">
      <w:pPr>
        <w:pStyle w:val="Textoindependiente"/>
        <w:numPr>
          <w:ilvl w:val="0"/>
          <w:numId w:val="17"/>
        </w:numPr>
        <w:spacing w:after="240" w:line="360" w:lineRule="auto"/>
        <w:ind w:left="426" w:hanging="426"/>
        <w:contextualSpacing/>
        <w:jc w:val="both"/>
        <w:rPr>
          <w:lang w:val="es-ES_tradnl"/>
        </w:rPr>
      </w:pPr>
      <w:r>
        <w:rPr>
          <w:lang w:val="es-ES_tradnl"/>
        </w:rPr>
        <w:t>Muestra de ADN extraída</w:t>
      </w:r>
    </w:p>
    <w:p w14:paraId="1989BF82" w14:textId="12F76757" w:rsidR="00CB593B" w:rsidRPr="00FB0835" w:rsidRDefault="008E4179" w:rsidP="00C31DB7">
      <w:pPr>
        <w:pStyle w:val="Textoindependiente"/>
        <w:numPr>
          <w:ilvl w:val="0"/>
          <w:numId w:val="17"/>
        </w:numPr>
        <w:spacing w:after="240" w:line="360" w:lineRule="auto"/>
        <w:ind w:left="426" w:hanging="426"/>
        <w:contextualSpacing/>
        <w:jc w:val="both"/>
        <w:rPr>
          <w:lang w:val="es-ES_tradnl"/>
        </w:rPr>
      </w:pPr>
      <w:r>
        <w:rPr>
          <w:lang w:val="es-ES_tradnl"/>
        </w:rPr>
        <w:t>Bolsa con tubos de reacción</w:t>
      </w:r>
    </w:p>
    <w:p w14:paraId="54849D04" w14:textId="1AAD209C" w:rsidR="00CB593B" w:rsidRPr="00FB0835" w:rsidRDefault="00CB593B"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 xml:space="preserve">Tubos capilares </w:t>
      </w:r>
      <w:r w:rsidR="008E4179">
        <w:rPr>
          <w:lang w:val="es-ES_tradnl"/>
        </w:rPr>
        <w:t>para dispensar 20 μl de volumen</w:t>
      </w:r>
    </w:p>
    <w:p w14:paraId="56514CB1" w14:textId="36BB42CE" w:rsidR="00CB593B" w:rsidRPr="00FB0835" w:rsidRDefault="00CB593B"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Encender l</w:t>
      </w:r>
      <w:r w:rsidR="008E4179">
        <w:rPr>
          <w:lang w:val="es-ES_tradnl"/>
        </w:rPr>
        <w:t>a incubadora y programar a 60°C</w:t>
      </w:r>
    </w:p>
    <w:p w14:paraId="07F802BD" w14:textId="32894F77" w:rsidR="00CB593B" w:rsidRPr="00FB0835" w:rsidRDefault="00CB593B"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Retirar la tira</w:t>
      </w:r>
      <w:r w:rsidR="008E4179">
        <w:rPr>
          <w:lang w:val="es-ES_tradnl"/>
        </w:rPr>
        <w:t xml:space="preserve"> PCRun ™ de su bolsa protectora</w:t>
      </w:r>
    </w:p>
    <w:p w14:paraId="508DB75E" w14:textId="55480172" w:rsidR="00CB593B" w:rsidRPr="00FB0835" w:rsidRDefault="00CB593B"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Cortar y separar los tubos necesarios, los sobrantes guardar en la bolsa de aluminio y sellar con cinta adhesiva</w:t>
      </w:r>
      <w:r w:rsidR="008E4179">
        <w:rPr>
          <w:lang w:val="es-ES_tradnl"/>
        </w:rPr>
        <w:t xml:space="preserve"> para evitar ingreso de humedad</w:t>
      </w:r>
    </w:p>
    <w:p w14:paraId="67C07F84" w14:textId="126E4395" w:rsidR="00CB593B" w:rsidRPr="00FB0835" w:rsidRDefault="00CB593B"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Colocar los tubos en una superficie y observe que el pequeño pellet blanco se encuentr</w:t>
      </w:r>
      <w:r w:rsidR="008E4179">
        <w:rPr>
          <w:lang w:val="es-ES_tradnl"/>
        </w:rPr>
        <w:t>a en la parte inferior del tubo</w:t>
      </w:r>
    </w:p>
    <w:p w14:paraId="5EE8DA25" w14:textId="6B07242D" w:rsidR="00CB593B" w:rsidRPr="00FB0835" w:rsidRDefault="00CB593B"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Etiquetar la tapa de los tubos para l</w:t>
      </w:r>
      <w:r w:rsidR="008E4179">
        <w:rPr>
          <w:lang w:val="es-ES_tradnl"/>
        </w:rPr>
        <w:t>a identificación de la muestra</w:t>
      </w:r>
    </w:p>
    <w:p w14:paraId="2605AC90" w14:textId="3DA38924" w:rsidR="00CB593B" w:rsidRPr="00FB0835" w:rsidRDefault="00CB593B"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Abrir la tapa de los tubos de reacción de forma individual y coloque con un capilar 20 μl de ADN se extrajo con PCRun ™ Sample Prep Kit, permitir que el gr</w:t>
      </w:r>
      <w:r w:rsidR="008E4179">
        <w:rPr>
          <w:lang w:val="es-ES_tradnl"/>
        </w:rPr>
        <w:t>ánulo se disuelva completamente</w:t>
      </w:r>
    </w:p>
    <w:p w14:paraId="42B9D21A" w14:textId="0D585894" w:rsidR="00CB593B" w:rsidRPr="00FB0835" w:rsidRDefault="00D81203"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Colocar</w:t>
      </w:r>
      <w:r w:rsidR="00CB593B" w:rsidRPr="00FB0835">
        <w:rPr>
          <w:lang w:val="es-ES_tradnl"/>
        </w:rPr>
        <w:t xml:space="preserve"> el tubo de reacción en la incubadora (60 °C) e inc</w:t>
      </w:r>
      <w:r w:rsidR="008E4179">
        <w:rPr>
          <w:lang w:val="es-ES_tradnl"/>
        </w:rPr>
        <w:t>ubar durante exactamente 1 hora</w:t>
      </w:r>
      <w:r w:rsidR="00CB593B" w:rsidRPr="00FB0835">
        <w:rPr>
          <w:lang w:val="es-ES_tradnl"/>
        </w:rPr>
        <w:t xml:space="preserve"> </w:t>
      </w:r>
    </w:p>
    <w:p w14:paraId="6DBDF55A" w14:textId="59AFEA2C" w:rsidR="00CB593B" w:rsidRPr="00FB0835" w:rsidRDefault="00CB593B"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Al final del per</w:t>
      </w:r>
      <w:r w:rsidR="00D81203" w:rsidRPr="00FB0835">
        <w:rPr>
          <w:lang w:val="es-ES_tradnl"/>
        </w:rPr>
        <w:t>íodo de incubación (1 h), retirar</w:t>
      </w:r>
      <w:r w:rsidRPr="00FB0835">
        <w:rPr>
          <w:lang w:val="es-ES_tradnl"/>
        </w:rPr>
        <w:t xml:space="preserve"> el tubo de la incubadora y analice</w:t>
      </w:r>
      <w:r w:rsidR="008E4179">
        <w:rPr>
          <w:lang w:val="es-ES_tradnl"/>
        </w:rPr>
        <w:t xml:space="preserve"> inmediatamente en el kit PCRun</w:t>
      </w:r>
    </w:p>
    <w:p w14:paraId="2B7A6998" w14:textId="5E51A12E" w:rsidR="00CB593B" w:rsidRPr="00FB0835" w:rsidRDefault="00D82B7A" w:rsidP="00C31DB7">
      <w:pPr>
        <w:pStyle w:val="Textoindependiente"/>
        <w:numPr>
          <w:ilvl w:val="0"/>
          <w:numId w:val="17"/>
        </w:numPr>
        <w:spacing w:after="240" w:line="360" w:lineRule="auto"/>
        <w:ind w:left="426" w:hanging="426"/>
        <w:contextualSpacing/>
        <w:jc w:val="both"/>
        <w:rPr>
          <w:lang w:val="es-ES_tradnl"/>
        </w:rPr>
      </w:pPr>
      <w:r>
        <w:rPr>
          <w:lang w:val="es-ES_tradnl"/>
        </w:rPr>
        <w:t>D</w:t>
      </w:r>
      <w:r w:rsidR="00CB593B" w:rsidRPr="00FB0835">
        <w:rPr>
          <w:lang w:val="es-ES_tradnl"/>
        </w:rPr>
        <w:t>ispositivo de detección de ácido nucle</w:t>
      </w:r>
      <w:r w:rsidR="008E4179">
        <w:rPr>
          <w:lang w:val="es-ES_tradnl"/>
        </w:rPr>
        <w:t>ico desechable para cada prueba</w:t>
      </w:r>
    </w:p>
    <w:p w14:paraId="1231B547" w14:textId="77777777" w:rsidR="00CB593B" w:rsidRPr="00FB0835" w:rsidRDefault="00CB593B"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lastRenderedPageBreak/>
        <w:t>Abrir y retirar los componentes del dispositivo de detección.</w:t>
      </w:r>
    </w:p>
    <w:p w14:paraId="18041C18" w14:textId="4FBDDB88" w:rsidR="00CB593B" w:rsidRPr="00FB0835" w:rsidRDefault="00CB593B"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Verificar la pre</w:t>
      </w:r>
      <w:r w:rsidR="00C31DB7">
        <w:rPr>
          <w:lang w:val="es-ES_tradnl"/>
        </w:rPr>
        <w:t>sencia de fluido en la bombilla</w:t>
      </w:r>
    </w:p>
    <w:p w14:paraId="2378A47A" w14:textId="109A6EB0" w:rsidR="00CB593B" w:rsidRPr="00FB0835" w:rsidRDefault="00D81203"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Alinear</w:t>
      </w:r>
      <w:r w:rsidR="00CB593B" w:rsidRPr="00FB0835">
        <w:rPr>
          <w:lang w:val="es-ES_tradnl"/>
        </w:rPr>
        <w:t xml:space="preserve"> la sección de la tapa del tubo de reacción PCRun </w:t>
      </w:r>
      <w:r w:rsidR="00C31DB7">
        <w:rPr>
          <w:lang w:val="es-ES_tradnl"/>
        </w:rPr>
        <w:t>™ con el bulbo de amortiguación</w:t>
      </w:r>
      <w:r w:rsidR="00CB593B" w:rsidRPr="00FB0835">
        <w:rPr>
          <w:lang w:val="es-ES_tradnl"/>
        </w:rPr>
        <w:t xml:space="preserve"> </w:t>
      </w:r>
    </w:p>
    <w:p w14:paraId="664A9749" w14:textId="32EDC182" w:rsidR="00CB593B" w:rsidRPr="00FB0835" w:rsidRDefault="00D81203"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Aplicar</w:t>
      </w:r>
      <w:r w:rsidR="00CB593B" w:rsidRPr="00FB0835">
        <w:rPr>
          <w:lang w:val="es-ES_tradnl"/>
        </w:rPr>
        <w:t xml:space="preserve"> una ligera presión en el tubo de reacción al cartucho Amplicon. </w:t>
      </w:r>
    </w:p>
    <w:p w14:paraId="569AC9D9" w14:textId="08B71968" w:rsidR="00CB593B" w:rsidRPr="00FB0835" w:rsidRDefault="00CB593B"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Doble el cartu</w:t>
      </w:r>
      <w:r w:rsidR="00C31DB7">
        <w:rPr>
          <w:lang w:val="es-ES_tradnl"/>
        </w:rPr>
        <w:t>cho Amplicon en dos para cerrar</w:t>
      </w:r>
    </w:p>
    <w:p w14:paraId="0B3E6D1E" w14:textId="4D989C50" w:rsidR="00CB593B" w:rsidRPr="00FB0835" w:rsidRDefault="00D81203" w:rsidP="00C31DB7">
      <w:pPr>
        <w:pStyle w:val="Textoindependiente"/>
        <w:numPr>
          <w:ilvl w:val="0"/>
          <w:numId w:val="17"/>
        </w:numPr>
        <w:spacing w:after="240" w:line="360" w:lineRule="auto"/>
        <w:ind w:left="426" w:hanging="426"/>
        <w:contextualSpacing/>
        <w:jc w:val="both"/>
        <w:rPr>
          <w:lang w:val="es-ES_tradnl"/>
        </w:rPr>
      </w:pPr>
      <w:r w:rsidRPr="00FB0835">
        <w:rPr>
          <w:lang w:val="es-ES_tradnl"/>
        </w:rPr>
        <w:t>Presionar</w:t>
      </w:r>
      <w:r w:rsidR="00CB593B" w:rsidRPr="00FB0835">
        <w:rPr>
          <w:lang w:val="es-ES_tradnl"/>
        </w:rPr>
        <w:t xml:space="preserve"> la palanca hacia aba</w:t>
      </w:r>
      <w:r w:rsidR="00C31DB7">
        <w:rPr>
          <w:lang w:val="es-ES_tradnl"/>
        </w:rPr>
        <w:t>jo para bloquear el dispositivo</w:t>
      </w:r>
    </w:p>
    <w:p w14:paraId="01376E3E" w14:textId="77777777" w:rsidR="00D82B7A" w:rsidRDefault="00D81203" w:rsidP="00BC4E84">
      <w:pPr>
        <w:pStyle w:val="Textoindependiente"/>
        <w:numPr>
          <w:ilvl w:val="0"/>
          <w:numId w:val="17"/>
        </w:numPr>
        <w:spacing w:after="240" w:line="360" w:lineRule="auto"/>
        <w:ind w:left="426" w:hanging="426"/>
        <w:contextualSpacing/>
        <w:jc w:val="both"/>
        <w:rPr>
          <w:lang w:val="es-ES_tradnl"/>
        </w:rPr>
      </w:pPr>
      <w:r w:rsidRPr="00FB0835">
        <w:rPr>
          <w:lang w:val="es-ES_tradnl"/>
        </w:rPr>
        <w:t>Esperar</w:t>
      </w:r>
      <w:r w:rsidR="00CB593B" w:rsidRPr="00FB0835">
        <w:rPr>
          <w:lang w:val="es-ES_tradnl"/>
        </w:rPr>
        <w:t xml:space="preserve"> 15-30 m</w:t>
      </w:r>
      <w:r w:rsidR="00C31DB7">
        <w:rPr>
          <w:lang w:val="es-ES_tradnl"/>
        </w:rPr>
        <w:t>inutos para leer los resultados</w:t>
      </w:r>
    </w:p>
    <w:p w14:paraId="5D1DFD11" w14:textId="77777777" w:rsidR="00D82B7A" w:rsidRPr="00D82B7A" w:rsidRDefault="00D82B7A" w:rsidP="00D82B7A">
      <w:pPr>
        <w:pStyle w:val="Textoindependiente"/>
        <w:spacing w:after="240" w:line="360" w:lineRule="auto"/>
        <w:contextualSpacing/>
        <w:jc w:val="both"/>
        <w:rPr>
          <w:sz w:val="16"/>
          <w:szCs w:val="16"/>
          <w:lang w:val="es-ES_tradnl"/>
        </w:rPr>
      </w:pPr>
    </w:p>
    <w:p w14:paraId="22970796" w14:textId="388AB217" w:rsidR="00CB593B" w:rsidRDefault="00CB593B" w:rsidP="00D82B7A">
      <w:pPr>
        <w:pStyle w:val="Textoindependiente"/>
        <w:spacing w:after="240" w:line="360" w:lineRule="auto"/>
        <w:contextualSpacing/>
        <w:jc w:val="both"/>
        <w:rPr>
          <w:lang w:val="es-ES_tradnl"/>
        </w:rPr>
      </w:pPr>
      <w:r w:rsidRPr="00D82B7A">
        <w:rPr>
          <w:lang w:val="es-ES_tradnl"/>
        </w:rPr>
        <w:t>Lectura e i</w:t>
      </w:r>
      <w:r w:rsidR="00C31DB7" w:rsidRPr="00D82B7A">
        <w:rPr>
          <w:lang w:val="es-ES_tradnl"/>
        </w:rPr>
        <w:t>nterpretación de los resultados</w:t>
      </w:r>
    </w:p>
    <w:p w14:paraId="3BDEDBBF" w14:textId="77777777" w:rsidR="00D82B7A" w:rsidRPr="00D82B7A" w:rsidRDefault="00D82B7A" w:rsidP="00D82B7A">
      <w:pPr>
        <w:pStyle w:val="Textoindependiente"/>
        <w:spacing w:after="240" w:line="360" w:lineRule="auto"/>
        <w:contextualSpacing/>
        <w:jc w:val="both"/>
        <w:rPr>
          <w:sz w:val="16"/>
          <w:szCs w:val="16"/>
          <w:lang w:val="es-ES_tradnl"/>
        </w:rPr>
      </w:pPr>
    </w:p>
    <w:p w14:paraId="170AC27D" w14:textId="2E7EB8CE" w:rsidR="00CB593B" w:rsidRPr="00FB0835" w:rsidRDefault="00D81203" w:rsidP="00C31DB7">
      <w:pPr>
        <w:pStyle w:val="Textoindependiente"/>
        <w:numPr>
          <w:ilvl w:val="0"/>
          <w:numId w:val="18"/>
        </w:numPr>
        <w:spacing w:after="240" w:line="360" w:lineRule="auto"/>
        <w:ind w:left="426" w:hanging="426"/>
        <w:contextualSpacing/>
        <w:jc w:val="both"/>
        <w:rPr>
          <w:lang w:val="es-ES_tradnl"/>
        </w:rPr>
      </w:pPr>
      <w:r w:rsidRPr="00FB0835">
        <w:rPr>
          <w:lang w:val="es-ES_tradnl"/>
        </w:rPr>
        <w:t>Prueba válida presenta</w:t>
      </w:r>
      <w:r w:rsidR="00C31DB7">
        <w:rPr>
          <w:lang w:val="es-ES_tradnl"/>
        </w:rPr>
        <w:t xml:space="preserve"> una banda de control rojo</w:t>
      </w:r>
    </w:p>
    <w:p w14:paraId="12D3E358" w14:textId="0E6459E5" w:rsidR="00CB593B" w:rsidRPr="00FB0835" w:rsidRDefault="00D81203" w:rsidP="00C31DB7">
      <w:pPr>
        <w:pStyle w:val="Textoindependiente"/>
        <w:numPr>
          <w:ilvl w:val="0"/>
          <w:numId w:val="18"/>
        </w:numPr>
        <w:spacing w:after="240" w:line="360" w:lineRule="auto"/>
        <w:ind w:left="426" w:hanging="426"/>
        <w:contextualSpacing/>
        <w:jc w:val="both"/>
        <w:rPr>
          <w:lang w:val="es-ES_tradnl"/>
        </w:rPr>
      </w:pPr>
      <w:r w:rsidRPr="00FB0835">
        <w:rPr>
          <w:lang w:val="es-ES_tradnl"/>
        </w:rPr>
        <w:t>La línea de control aparece</w:t>
      </w:r>
      <w:r w:rsidR="00CB593B" w:rsidRPr="00FB0835">
        <w:rPr>
          <w:lang w:val="es-ES_tradnl"/>
        </w:rPr>
        <w:t xml:space="preserve"> independientemente de u</w:t>
      </w:r>
      <w:r w:rsidR="00C31DB7">
        <w:rPr>
          <w:lang w:val="es-ES_tradnl"/>
        </w:rPr>
        <w:t>n resultado positivo o negativo</w:t>
      </w:r>
    </w:p>
    <w:p w14:paraId="65C567B4" w14:textId="29AC0D41" w:rsidR="00CB593B" w:rsidRPr="00FB0835" w:rsidRDefault="00D81203" w:rsidP="00C31DB7">
      <w:pPr>
        <w:pStyle w:val="Textoindependiente"/>
        <w:numPr>
          <w:ilvl w:val="0"/>
          <w:numId w:val="18"/>
        </w:numPr>
        <w:spacing w:after="240" w:line="360" w:lineRule="auto"/>
        <w:ind w:left="426" w:hanging="426"/>
        <w:contextualSpacing/>
        <w:jc w:val="both"/>
        <w:rPr>
          <w:lang w:val="es-ES_tradnl"/>
        </w:rPr>
      </w:pPr>
      <w:r w:rsidRPr="00FB0835">
        <w:rPr>
          <w:lang w:val="es-ES_tradnl"/>
        </w:rPr>
        <w:t>Resultado positivo: presenta</w:t>
      </w:r>
      <w:r w:rsidR="00CB593B" w:rsidRPr="00FB0835">
        <w:rPr>
          <w:lang w:val="es-ES_tradnl"/>
        </w:rPr>
        <w:t xml:space="preserve"> dos bandas, la línea de control superior y la lín</w:t>
      </w:r>
      <w:r w:rsidRPr="00FB0835">
        <w:rPr>
          <w:lang w:val="es-ES_tradnl"/>
        </w:rPr>
        <w:t>ea de prueba inferior,</w:t>
      </w:r>
      <w:r w:rsidR="00CB593B" w:rsidRPr="00FB0835">
        <w:rPr>
          <w:lang w:val="es-ES_tradnl"/>
        </w:rPr>
        <w:t xml:space="preserve"> indica la presencia de </w:t>
      </w:r>
      <w:r w:rsidRPr="00FB0835">
        <w:rPr>
          <w:i/>
          <w:lang w:val="es-ES_tradnl"/>
        </w:rPr>
        <w:t>Mycoplasma h</w:t>
      </w:r>
      <w:r w:rsidR="006B25F2" w:rsidRPr="00FB0835">
        <w:rPr>
          <w:i/>
          <w:lang w:val="es-ES_tradnl"/>
        </w:rPr>
        <w:t>aemofelis</w:t>
      </w:r>
    </w:p>
    <w:p w14:paraId="61286232" w14:textId="6E2EA479" w:rsidR="00CB593B" w:rsidRPr="00FB0835" w:rsidRDefault="00CB593B" w:rsidP="00C31DB7">
      <w:pPr>
        <w:pStyle w:val="Textoindependiente"/>
        <w:numPr>
          <w:ilvl w:val="0"/>
          <w:numId w:val="18"/>
        </w:numPr>
        <w:spacing w:after="240" w:line="360" w:lineRule="auto"/>
        <w:ind w:left="426" w:hanging="426"/>
        <w:contextualSpacing/>
        <w:jc w:val="both"/>
        <w:rPr>
          <w:lang w:val="es-ES_tradnl"/>
        </w:rPr>
      </w:pPr>
      <w:r w:rsidRPr="00FB0835">
        <w:rPr>
          <w:lang w:val="es-ES_tradnl"/>
        </w:rPr>
        <w:t>Resultado negativo: ap</w:t>
      </w:r>
      <w:r w:rsidR="00D81203" w:rsidRPr="00FB0835">
        <w:rPr>
          <w:lang w:val="es-ES_tradnl"/>
        </w:rPr>
        <w:t xml:space="preserve">arece solo la línea de control, </w:t>
      </w:r>
      <w:r w:rsidRPr="00FB0835">
        <w:rPr>
          <w:lang w:val="es-ES_tradnl"/>
        </w:rPr>
        <w:t xml:space="preserve">indica la ausencia de </w:t>
      </w:r>
      <w:r w:rsidR="006B25F2" w:rsidRPr="00FB0835">
        <w:rPr>
          <w:i/>
          <w:lang w:val="es-ES_tradnl"/>
        </w:rPr>
        <w:t>M</w:t>
      </w:r>
      <w:r w:rsidR="00D81203" w:rsidRPr="00FB0835">
        <w:rPr>
          <w:i/>
          <w:lang w:val="es-ES_tradnl"/>
        </w:rPr>
        <w:t>ycoplasma h</w:t>
      </w:r>
      <w:r w:rsidR="006B25F2" w:rsidRPr="00FB0835">
        <w:rPr>
          <w:i/>
          <w:lang w:val="es-ES_tradnl"/>
        </w:rPr>
        <w:t>aemofelis</w:t>
      </w:r>
      <w:r w:rsidRPr="00FB0835">
        <w:rPr>
          <w:lang w:val="es-ES_tradnl"/>
        </w:rPr>
        <w:t xml:space="preserve"> </w:t>
      </w:r>
      <w:r w:rsidR="00C31DB7">
        <w:rPr>
          <w:b/>
          <w:i/>
          <w:sz w:val="20"/>
          <w:lang w:val="es-ES_tradnl"/>
        </w:rPr>
        <w:t>(Biogal, 2016)</w:t>
      </w:r>
    </w:p>
    <w:p w14:paraId="654BF107" w14:textId="6C99BFA0" w:rsidR="00CB593B" w:rsidRPr="00FB0835" w:rsidRDefault="00CB593B" w:rsidP="00DE5FA6">
      <w:pPr>
        <w:pStyle w:val="Ttulo3"/>
        <w:spacing w:after="240" w:line="360" w:lineRule="auto"/>
        <w:rPr>
          <w:rFonts w:cs="Times New Roman"/>
          <w:b/>
          <w:lang w:val="es-ES_tradnl"/>
        </w:rPr>
      </w:pPr>
      <w:bookmarkStart w:id="59" w:name="_Toc63626529"/>
      <w:r w:rsidRPr="00FB0835">
        <w:rPr>
          <w:rFonts w:cs="Times New Roman"/>
          <w:b/>
          <w:lang w:val="es-ES_tradnl"/>
        </w:rPr>
        <w:t>4.2.7. Manejo del experimento</w:t>
      </w:r>
      <w:bookmarkEnd w:id="59"/>
      <w:r w:rsidRPr="00FB0835">
        <w:rPr>
          <w:rFonts w:cs="Times New Roman"/>
          <w:b/>
          <w:lang w:val="es-ES_tradnl"/>
        </w:rPr>
        <w:t xml:space="preserve"> </w:t>
      </w:r>
    </w:p>
    <w:p w14:paraId="3A117B74" w14:textId="0F85F196" w:rsidR="00851273" w:rsidRPr="00FB0835" w:rsidRDefault="00CB593B" w:rsidP="00DE5FA6">
      <w:pPr>
        <w:pStyle w:val="Ttulo4"/>
        <w:spacing w:after="240" w:line="360" w:lineRule="auto"/>
        <w:rPr>
          <w:rFonts w:cs="Times New Roman"/>
          <w:szCs w:val="24"/>
          <w:lang w:val="es-ES_tradnl"/>
        </w:rPr>
      </w:pPr>
      <w:r w:rsidRPr="00FB0835">
        <w:rPr>
          <w:rFonts w:cs="Times New Roman"/>
          <w:szCs w:val="24"/>
          <w:lang w:val="es-ES_tradnl"/>
        </w:rPr>
        <w:t>4.2.7.1. Anamnesis</w:t>
      </w:r>
    </w:p>
    <w:p w14:paraId="6A4BEC14" w14:textId="68DA82FF" w:rsidR="00CB593B" w:rsidRPr="00FB0835" w:rsidRDefault="00CB593B" w:rsidP="00DE5FA6">
      <w:pPr>
        <w:pStyle w:val="Textoindependiente"/>
        <w:spacing w:after="240" w:line="360" w:lineRule="auto"/>
        <w:jc w:val="both"/>
        <w:rPr>
          <w:lang w:val="es-ES_tradnl"/>
        </w:rPr>
      </w:pPr>
      <w:r w:rsidRPr="00FB0835">
        <w:rPr>
          <w:lang w:val="es-ES_tradnl"/>
        </w:rPr>
        <w:t>Se realiz</w:t>
      </w:r>
      <w:r w:rsidR="001E3F38" w:rsidRPr="00FB0835">
        <w:rPr>
          <w:lang w:val="es-ES_tradnl"/>
        </w:rPr>
        <w:t>ó</w:t>
      </w:r>
      <w:r w:rsidRPr="00FB0835">
        <w:rPr>
          <w:lang w:val="es-ES_tradnl"/>
        </w:rPr>
        <w:t xml:space="preserve"> una serie de preguntas al dueño, en las cuales tomamos como prioridad el sexo, raza y edad que t</w:t>
      </w:r>
      <w:r w:rsidR="001E3F38" w:rsidRPr="00FB0835">
        <w:rPr>
          <w:lang w:val="es-ES_tradnl"/>
        </w:rPr>
        <w:t>uvieron</w:t>
      </w:r>
      <w:r w:rsidRPr="00FB0835">
        <w:rPr>
          <w:lang w:val="es-ES_tradnl"/>
        </w:rPr>
        <w:t xml:space="preserve"> los pacientes, se indag</w:t>
      </w:r>
      <w:r w:rsidR="001E3F38" w:rsidRPr="00FB0835">
        <w:rPr>
          <w:lang w:val="es-ES_tradnl"/>
        </w:rPr>
        <w:t>ó</w:t>
      </w:r>
      <w:r w:rsidRPr="00FB0835">
        <w:rPr>
          <w:lang w:val="es-ES_tradnl"/>
        </w:rPr>
        <w:t xml:space="preserve"> sobre el lugar de habitad de los </w:t>
      </w:r>
      <w:r w:rsidR="00A1230A" w:rsidRPr="00FB0835">
        <w:rPr>
          <w:lang w:val="es-ES_tradnl"/>
        </w:rPr>
        <w:t>gatos domésticos</w:t>
      </w:r>
      <w:r w:rsidRPr="00FB0835">
        <w:rPr>
          <w:lang w:val="es-ES_tradnl"/>
        </w:rPr>
        <w:t>, si viven dentro o fuera de la casa, si cumpl</w:t>
      </w:r>
      <w:r w:rsidR="001E3F38" w:rsidRPr="00FB0835">
        <w:rPr>
          <w:lang w:val="es-ES_tradnl"/>
        </w:rPr>
        <w:t>iero</w:t>
      </w:r>
      <w:r w:rsidRPr="00FB0835">
        <w:rPr>
          <w:lang w:val="es-ES_tradnl"/>
        </w:rPr>
        <w:t>n o no el protocolo de desparasitación, si presenta</w:t>
      </w:r>
      <w:r w:rsidR="001E3F38" w:rsidRPr="00FB0835">
        <w:rPr>
          <w:lang w:val="es-ES_tradnl"/>
        </w:rPr>
        <w:t>ro</w:t>
      </w:r>
      <w:r w:rsidRPr="00FB0835">
        <w:rPr>
          <w:lang w:val="es-ES_tradnl"/>
        </w:rPr>
        <w:t>n vacunas, si consumen o consumieron drogas inmunosupresoras, si presenta</w:t>
      </w:r>
      <w:r w:rsidR="001E3F38" w:rsidRPr="00FB0835">
        <w:rPr>
          <w:lang w:val="es-ES_tradnl"/>
        </w:rPr>
        <w:t>ron</w:t>
      </w:r>
      <w:r w:rsidRPr="00FB0835">
        <w:rPr>
          <w:lang w:val="es-ES_tradnl"/>
        </w:rPr>
        <w:t xml:space="preserve"> algún tipo de intervención quirúrgica</w:t>
      </w:r>
    </w:p>
    <w:p w14:paraId="16E714B1" w14:textId="6FF6E7C9" w:rsidR="00851273" w:rsidRPr="00FB0835" w:rsidRDefault="00CB593B" w:rsidP="00DE5FA6">
      <w:pPr>
        <w:pStyle w:val="Ttulo4"/>
        <w:spacing w:after="240" w:line="360" w:lineRule="auto"/>
        <w:rPr>
          <w:rFonts w:cs="Times New Roman"/>
          <w:szCs w:val="24"/>
          <w:lang w:val="es-ES_tradnl"/>
        </w:rPr>
      </w:pPr>
      <w:r w:rsidRPr="00FB0835">
        <w:rPr>
          <w:rFonts w:cs="Times New Roman"/>
          <w:szCs w:val="24"/>
          <w:lang w:val="es-ES_tradnl"/>
        </w:rPr>
        <w:t>4.2.7.2. Chequeo clínico</w:t>
      </w:r>
    </w:p>
    <w:p w14:paraId="642858B7" w14:textId="21E07244" w:rsidR="00CB593B" w:rsidRPr="00FB0835" w:rsidRDefault="00CB593B" w:rsidP="00BC4E84">
      <w:pPr>
        <w:pStyle w:val="Textoindependiente"/>
        <w:spacing w:after="240" w:line="360" w:lineRule="auto"/>
        <w:jc w:val="both"/>
        <w:rPr>
          <w:lang w:val="es-ES_tradnl"/>
        </w:rPr>
      </w:pPr>
      <w:r w:rsidRPr="00FB0835">
        <w:rPr>
          <w:lang w:val="es-ES_tradnl"/>
        </w:rPr>
        <w:t>Se revis</w:t>
      </w:r>
      <w:r w:rsidR="001E3F38" w:rsidRPr="00FB0835">
        <w:rPr>
          <w:lang w:val="es-ES_tradnl"/>
        </w:rPr>
        <w:t>ó</w:t>
      </w:r>
      <w:r w:rsidRPr="00FB0835">
        <w:rPr>
          <w:lang w:val="es-ES_tradnl"/>
        </w:rPr>
        <w:t xml:space="preserve"> de manera exhaustiva a la mascota, desde la cabeza hasta la cola. </w:t>
      </w:r>
      <w:r w:rsidR="001E3F38" w:rsidRPr="00FB0835">
        <w:rPr>
          <w:lang w:val="es-ES_tradnl"/>
        </w:rPr>
        <w:t>Se e</w:t>
      </w:r>
      <w:r w:rsidRPr="00FB0835">
        <w:rPr>
          <w:lang w:val="es-ES_tradnl"/>
        </w:rPr>
        <w:t>xamin</w:t>
      </w:r>
      <w:r w:rsidR="001E3F38" w:rsidRPr="00FB0835">
        <w:rPr>
          <w:lang w:val="es-ES_tradnl"/>
        </w:rPr>
        <w:t>ó</w:t>
      </w:r>
      <w:r w:rsidRPr="00FB0835">
        <w:rPr>
          <w:lang w:val="es-ES_tradnl"/>
        </w:rPr>
        <w:t xml:space="preserve"> el interior de las orejas, los dientes, las patas; con un estetoscopio se escuch</w:t>
      </w:r>
      <w:r w:rsidR="00907292" w:rsidRPr="00FB0835">
        <w:rPr>
          <w:lang w:val="es-ES_tradnl"/>
        </w:rPr>
        <w:t>ó</w:t>
      </w:r>
      <w:r w:rsidRPr="00FB0835">
        <w:rPr>
          <w:lang w:val="es-ES_tradnl"/>
        </w:rPr>
        <w:t xml:space="preserve"> los latidos del corazón y </w:t>
      </w:r>
      <w:r w:rsidR="00907292" w:rsidRPr="00FB0835">
        <w:rPr>
          <w:lang w:val="es-ES_tradnl"/>
        </w:rPr>
        <w:t xml:space="preserve">se </w:t>
      </w:r>
      <w:r w:rsidRPr="00FB0835">
        <w:rPr>
          <w:lang w:val="es-ES_tradnl"/>
        </w:rPr>
        <w:t>verific</w:t>
      </w:r>
      <w:r w:rsidR="00907292" w:rsidRPr="00FB0835">
        <w:rPr>
          <w:lang w:val="es-ES_tradnl"/>
        </w:rPr>
        <w:t>ó</w:t>
      </w:r>
      <w:r w:rsidRPr="00FB0835">
        <w:rPr>
          <w:lang w:val="es-ES_tradnl"/>
        </w:rPr>
        <w:t xml:space="preserve"> la frecuencia respiratoria</w:t>
      </w:r>
    </w:p>
    <w:p w14:paraId="7AE0564B" w14:textId="58B1A002" w:rsidR="00CB593B" w:rsidRPr="00FB0835" w:rsidRDefault="00CB593B" w:rsidP="00BC4E84">
      <w:pPr>
        <w:pStyle w:val="Textoindependiente"/>
        <w:spacing w:after="240" w:line="360" w:lineRule="auto"/>
        <w:jc w:val="both"/>
        <w:rPr>
          <w:lang w:val="es-ES_tradnl"/>
        </w:rPr>
      </w:pPr>
      <w:r w:rsidRPr="00FB0835">
        <w:rPr>
          <w:lang w:val="es-ES_tradnl"/>
        </w:rPr>
        <w:lastRenderedPageBreak/>
        <w:t>Se m</w:t>
      </w:r>
      <w:r w:rsidR="00907292" w:rsidRPr="00FB0835">
        <w:rPr>
          <w:lang w:val="es-ES_tradnl"/>
        </w:rPr>
        <w:t>idió</w:t>
      </w:r>
      <w:r w:rsidRPr="00FB0835">
        <w:rPr>
          <w:lang w:val="es-ES_tradnl"/>
        </w:rPr>
        <w:t xml:space="preserve"> y pes</w:t>
      </w:r>
      <w:r w:rsidR="00907292" w:rsidRPr="00FB0835">
        <w:rPr>
          <w:lang w:val="es-ES_tradnl"/>
        </w:rPr>
        <w:t xml:space="preserve">ó </w:t>
      </w:r>
      <w:r w:rsidRPr="00FB0835">
        <w:rPr>
          <w:lang w:val="es-ES_tradnl"/>
        </w:rPr>
        <w:t>al animal, se palp</w:t>
      </w:r>
      <w:r w:rsidR="00907292" w:rsidRPr="00FB0835">
        <w:rPr>
          <w:lang w:val="es-ES_tradnl"/>
        </w:rPr>
        <w:t>ó</w:t>
      </w:r>
      <w:r w:rsidRPr="00FB0835">
        <w:rPr>
          <w:lang w:val="es-ES_tradnl"/>
        </w:rPr>
        <w:t xml:space="preserve"> los ganglios alrededor del cuello, los músculos y el abdomen en busca de bultos</w:t>
      </w:r>
      <w:r w:rsidR="004B1917">
        <w:rPr>
          <w:lang w:val="es-ES_tradnl"/>
        </w:rPr>
        <w:t>, signos de dolor o inflamación</w:t>
      </w:r>
      <w:r w:rsidRPr="00FB0835">
        <w:rPr>
          <w:lang w:val="es-ES_tradnl"/>
        </w:rPr>
        <w:t xml:space="preserve"> </w:t>
      </w:r>
    </w:p>
    <w:p w14:paraId="0B5B7815" w14:textId="11FAC4B1" w:rsidR="00CB593B" w:rsidRPr="00FB0835" w:rsidRDefault="00FE05C3" w:rsidP="00BC4E84">
      <w:pPr>
        <w:pStyle w:val="Textoindependiente"/>
        <w:spacing w:after="240" w:line="360" w:lineRule="auto"/>
        <w:jc w:val="both"/>
        <w:rPr>
          <w:lang w:val="es-ES_tradnl"/>
        </w:rPr>
      </w:pPr>
      <w:r w:rsidRPr="00FB0835">
        <w:rPr>
          <w:lang w:val="es-ES_tradnl"/>
        </w:rPr>
        <w:t>Se tomó temperatura rectal del animal, para luego verificar</w:t>
      </w:r>
      <w:r w:rsidR="00CB593B" w:rsidRPr="00FB0835">
        <w:rPr>
          <w:lang w:val="es-ES_tradnl"/>
        </w:rPr>
        <w:t xml:space="preserve"> la capacidad de atención de la mascota, </w:t>
      </w:r>
      <w:r w:rsidR="00907292" w:rsidRPr="00FB0835">
        <w:rPr>
          <w:lang w:val="es-ES_tradnl"/>
        </w:rPr>
        <w:t xml:space="preserve">y se </w:t>
      </w:r>
      <w:r w:rsidR="00CB593B" w:rsidRPr="00FB0835">
        <w:rPr>
          <w:lang w:val="es-ES_tradnl"/>
        </w:rPr>
        <w:t>observ</w:t>
      </w:r>
      <w:r w:rsidR="00907292" w:rsidRPr="00FB0835">
        <w:rPr>
          <w:lang w:val="es-ES_tradnl"/>
        </w:rPr>
        <w:t xml:space="preserve">ó </w:t>
      </w:r>
      <w:r w:rsidR="004B1917">
        <w:rPr>
          <w:lang w:val="es-ES_tradnl"/>
        </w:rPr>
        <w:t>cómo camina y se sienta</w:t>
      </w:r>
    </w:p>
    <w:p w14:paraId="4F1A626B" w14:textId="76CB5209" w:rsidR="00CB593B" w:rsidRPr="00FB0835" w:rsidRDefault="00CB593B" w:rsidP="00BC4E84">
      <w:pPr>
        <w:pStyle w:val="Textoindependiente"/>
        <w:spacing w:after="240" w:line="360" w:lineRule="auto"/>
        <w:jc w:val="both"/>
        <w:rPr>
          <w:lang w:val="es-ES_tradnl"/>
        </w:rPr>
      </w:pPr>
      <w:r w:rsidRPr="00FB0835">
        <w:rPr>
          <w:lang w:val="es-ES_tradnl"/>
        </w:rPr>
        <w:t>Por último, se cheque</w:t>
      </w:r>
      <w:r w:rsidR="006B29BB" w:rsidRPr="00FB0835">
        <w:rPr>
          <w:lang w:val="es-ES_tradnl"/>
        </w:rPr>
        <w:t>ó el certificado</w:t>
      </w:r>
      <w:r w:rsidRPr="00FB0835">
        <w:rPr>
          <w:lang w:val="es-ES_tradnl"/>
        </w:rPr>
        <w:t xml:space="preserve"> de vacunación esté completa. En el caso de encontrar signos y síntomas de alguna patología durante el chequeo médico, se indic</w:t>
      </w:r>
      <w:r w:rsidR="00907292" w:rsidRPr="00FB0835">
        <w:rPr>
          <w:lang w:val="es-ES_tradnl"/>
        </w:rPr>
        <w:t>ó</w:t>
      </w:r>
      <w:r w:rsidRPr="00FB0835">
        <w:rPr>
          <w:lang w:val="es-ES_tradnl"/>
        </w:rPr>
        <w:t xml:space="preserve"> análisis sa</w:t>
      </w:r>
      <w:r w:rsidR="004B1917">
        <w:rPr>
          <w:lang w:val="es-ES_tradnl"/>
        </w:rPr>
        <w:t>nguíneos y de orina específicos</w:t>
      </w:r>
    </w:p>
    <w:p w14:paraId="37280F7E" w14:textId="6E26F278" w:rsidR="00851273" w:rsidRPr="00FB0835" w:rsidRDefault="00CB593B" w:rsidP="00DE5FA6">
      <w:pPr>
        <w:pStyle w:val="Ttulo4"/>
        <w:spacing w:after="240" w:line="360" w:lineRule="auto"/>
        <w:rPr>
          <w:rFonts w:cs="Times New Roman"/>
          <w:szCs w:val="24"/>
          <w:lang w:val="es-ES_tradnl"/>
        </w:rPr>
      </w:pPr>
      <w:r w:rsidRPr="00FB0835">
        <w:rPr>
          <w:rFonts w:cs="Times New Roman"/>
          <w:szCs w:val="24"/>
          <w:lang w:val="es-ES_tradnl"/>
        </w:rPr>
        <w:t>4.2.7.3. Tomas de muestras</w:t>
      </w:r>
    </w:p>
    <w:p w14:paraId="73543780" w14:textId="3A8C5752" w:rsidR="00CB593B" w:rsidRPr="00FB0835" w:rsidRDefault="00D00364" w:rsidP="00BC4E84">
      <w:pPr>
        <w:pStyle w:val="Textoindependiente"/>
        <w:spacing w:after="240" w:line="360" w:lineRule="auto"/>
        <w:jc w:val="both"/>
        <w:rPr>
          <w:iCs/>
          <w:lang w:val="es-ES_tradnl"/>
        </w:rPr>
      </w:pPr>
      <w:r w:rsidRPr="00FB0835">
        <w:rPr>
          <w:iCs/>
          <w:lang w:val="es-ES_tradnl"/>
        </w:rPr>
        <w:t>Se extrajo</w:t>
      </w:r>
      <w:r w:rsidR="00D81203" w:rsidRPr="00FB0835">
        <w:rPr>
          <w:iCs/>
          <w:lang w:val="es-ES_tradnl"/>
        </w:rPr>
        <w:t xml:space="preserve"> 3</w:t>
      </w:r>
      <w:r w:rsidR="00D85320" w:rsidRPr="00FB0835">
        <w:rPr>
          <w:iCs/>
          <w:lang w:val="es-ES_tradnl"/>
        </w:rPr>
        <w:t xml:space="preserve">ml de sangre de la vena cefálica </w:t>
      </w:r>
      <w:r w:rsidR="00FD5FEC" w:rsidRPr="00FB0835">
        <w:rPr>
          <w:iCs/>
          <w:lang w:val="es-ES_tradnl"/>
        </w:rPr>
        <w:t>con una</w:t>
      </w:r>
      <w:r w:rsidR="00D81203" w:rsidRPr="00FB0835">
        <w:rPr>
          <w:iCs/>
          <w:lang w:val="es-ES_tradnl"/>
        </w:rPr>
        <w:t xml:space="preserve"> jeringa de 3cc</w:t>
      </w:r>
      <w:r w:rsidR="00FD5FEC" w:rsidRPr="00FB0835">
        <w:rPr>
          <w:iCs/>
          <w:lang w:val="es-ES_tradnl"/>
        </w:rPr>
        <w:t xml:space="preserve"> </w:t>
      </w:r>
      <w:r w:rsidR="00D81203" w:rsidRPr="00FB0835">
        <w:rPr>
          <w:iCs/>
          <w:lang w:val="es-ES_tradnl"/>
        </w:rPr>
        <w:t>con aguja #23</w:t>
      </w:r>
      <w:r w:rsidR="00E901E2" w:rsidRPr="00FB0835">
        <w:rPr>
          <w:iCs/>
          <w:lang w:val="es-ES_tradnl"/>
        </w:rPr>
        <w:t xml:space="preserve">, </w:t>
      </w:r>
      <w:r w:rsidR="00D81203" w:rsidRPr="00FB0835">
        <w:rPr>
          <w:iCs/>
          <w:lang w:val="es-ES_tradnl"/>
        </w:rPr>
        <w:t>l</w:t>
      </w:r>
      <w:r w:rsidR="00CB593B" w:rsidRPr="00FB0835">
        <w:rPr>
          <w:iCs/>
          <w:lang w:val="es-ES_tradnl"/>
        </w:rPr>
        <w:t xml:space="preserve">a muestra </w:t>
      </w:r>
      <w:r w:rsidR="00907292" w:rsidRPr="00FB0835">
        <w:rPr>
          <w:iCs/>
          <w:lang w:val="es-ES_tradnl"/>
        </w:rPr>
        <w:t>fue</w:t>
      </w:r>
      <w:r w:rsidR="00CB593B" w:rsidRPr="00FB0835">
        <w:rPr>
          <w:iCs/>
          <w:lang w:val="es-ES_tradnl"/>
        </w:rPr>
        <w:t xml:space="preserve"> repres</w:t>
      </w:r>
      <w:r w:rsidR="00D81203" w:rsidRPr="00FB0835">
        <w:rPr>
          <w:iCs/>
          <w:lang w:val="es-ES_tradnl"/>
        </w:rPr>
        <w:t xml:space="preserve">entativa y </w:t>
      </w:r>
      <w:r w:rsidR="00CB593B" w:rsidRPr="00FB0835">
        <w:rPr>
          <w:iCs/>
          <w:lang w:val="es-ES_tradnl"/>
        </w:rPr>
        <w:t xml:space="preserve">adecuada </w:t>
      </w:r>
      <w:r w:rsidRPr="00FB0835">
        <w:rPr>
          <w:iCs/>
          <w:lang w:val="es-ES_tradnl"/>
        </w:rPr>
        <w:t>para realizar el análisis. L</w:t>
      </w:r>
      <w:r w:rsidR="007F2E7E" w:rsidRPr="00FB0835">
        <w:rPr>
          <w:iCs/>
          <w:lang w:val="es-ES_tradnl"/>
        </w:rPr>
        <w:t>as</w:t>
      </w:r>
      <w:r w:rsidR="00D81203" w:rsidRPr="00FB0835">
        <w:rPr>
          <w:iCs/>
          <w:lang w:val="es-ES_tradnl"/>
        </w:rPr>
        <w:t xml:space="preserve"> muestras</w:t>
      </w:r>
      <w:r w:rsidR="00CB593B" w:rsidRPr="00FB0835">
        <w:rPr>
          <w:iCs/>
          <w:lang w:val="es-ES_tradnl"/>
        </w:rPr>
        <w:t xml:space="preserve"> </w:t>
      </w:r>
      <w:r w:rsidR="00D81203" w:rsidRPr="00FB0835">
        <w:rPr>
          <w:iCs/>
          <w:lang w:val="es-ES_tradnl"/>
        </w:rPr>
        <w:t>fueron</w:t>
      </w:r>
      <w:r w:rsidR="00CB593B" w:rsidRPr="00FB0835">
        <w:rPr>
          <w:iCs/>
          <w:lang w:val="es-ES_tradnl"/>
        </w:rPr>
        <w:t xml:space="preserve"> </w:t>
      </w:r>
      <w:r w:rsidR="00D81203" w:rsidRPr="00FB0835">
        <w:rPr>
          <w:iCs/>
          <w:lang w:val="es-ES_tradnl"/>
        </w:rPr>
        <w:t>identificadas</w:t>
      </w:r>
      <w:r w:rsidR="007F2E7E" w:rsidRPr="00FB0835">
        <w:rPr>
          <w:iCs/>
          <w:lang w:val="es-ES_tradnl"/>
        </w:rPr>
        <w:t xml:space="preserve">, </w:t>
      </w:r>
      <w:r w:rsidR="00CB593B" w:rsidRPr="00FB0835">
        <w:rPr>
          <w:iCs/>
          <w:lang w:val="es-ES_tradnl"/>
        </w:rPr>
        <w:t xml:space="preserve">la extracción </w:t>
      </w:r>
      <w:r w:rsidRPr="00FB0835">
        <w:rPr>
          <w:iCs/>
          <w:lang w:val="es-ES_tradnl"/>
        </w:rPr>
        <w:t>fue de manera aséptica.</w:t>
      </w:r>
      <w:r w:rsidR="00CB593B" w:rsidRPr="00FB0835">
        <w:rPr>
          <w:iCs/>
          <w:lang w:val="es-ES_tradnl"/>
        </w:rPr>
        <w:t xml:space="preserve"> Se utiliza</w:t>
      </w:r>
      <w:r w:rsidR="00907292" w:rsidRPr="00FB0835">
        <w:rPr>
          <w:iCs/>
          <w:lang w:val="es-ES_tradnl"/>
        </w:rPr>
        <w:t>ron</w:t>
      </w:r>
      <w:r w:rsidR="00CB593B" w:rsidRPr="00FB0835">
        <w:rPr>
          <w:iCs/>
          <w:lang w:val="es-ES_tradnl"/>
        </w:rPr>
        <w:t xml:space="preserve"> medios de transporte </w:t>
      </w:r>
      <w:r w:rsidR="00D85320" w:rsidRPr="00FB0835">
        <w:rPr>
          <w:iCs/>
          <w:lang w:val="es-ES_tradnl"/>
        </w:rPr>
        <w:t xml:space="preserve">y todas las medidas de </w:t>
      </w:r>
      <w:r w:rsidR="007F2E7E" w:rsidRPr="00FB0835">
        <w:rPr>
          <w:iCs/>
          <w:lang w:val="es-ES_tradnl"/>
        </w:rPr>
        <w:t>bioseguridad</w:t>
      </w:r>
      <w:r w:rsidR="00D85320" w:rsidRPr="00FB0835">
        <w:rPr>
          <w:iCs/>
          <w:lang w:val="es-ES_tradnl"/>
        </w:rPr>
        <w:t xml:space="preserve"> </w:t>
      </w:r>
      <w:r w:rsidR="00CB593B" w:rsidRPr="00FB0835">
        <w:rPr>
          <w:iCs/>
          <w:lang w:val="es-ES_tradnl"/>
        </w:rPr>
        <w:t xml:space="preserve">para evitar la deshidratación de la muestra y lograr una adecuada conservación. Los envases y contenedores utilizados para el envío de muestras </w:t>
      </w:r>
      <w:r w:rsidR="00907292" w:rsidRPr="00FB0835">
        <w:rPr>
          <w:iCs/>
          <w:lang w:val="es-ES_tradnl"/>
        </w:rPr>
        <w:t>fueron</w:t>
      </w:r>
      <w:r w:rsidR="00CB593B" w:rsidRPr="00FB0835">
        <w:rPr>
          <w:iCs/>
          <w:lang w:val="es-ES_tradnl"/>
        </w:rPr>
        <w:t xml:space="preserve"> irrompibles, herméticos y de dimensiones adecuadas</w:t>
      </w:r>
      <w:r w:rsidR="00E901E2" w:rsidRPr="00FB0835">
        <w:rPr>
          <w:iCs/>
          <w:lang w:val="es-ES_tradnl"/>
        </w:rPr>
        <w:t xml:space="preserve">, el transporte de la muestra tuvo un tiempo aproximado de </w:t>
      </w:r>
      <w:r w:rsidR="002F1FC1" w:rsidRPr="00FB0835">
        <w:rPr>
          <w:iCs/>
          <w:lang w:val="es-ES_tradnl"/>
        </w:rPr>
        <w:t>una hora</w:t>
      </w:r>
      <w:r w:rsidR="00E901E2" w:rsidRPr="00FB0835">
        <w:rPr>
          <w:iCs/>
          <w:lang w:val="es-ES_tradnl"/>
        </w:rPr>
        <w:t xml:space="preserve"> hasta llegar a ser sometida al análisis correspondiente</w:t>
      </w:r>
      <w:r w:rsidR="00CB593B" w:rsidRPr="00FB0835">
        <w:rPr>
          <w:iCs/>
          <w:lang w:val="es-ES_tradnl"/>
        </w:rPr>
        <w:t xml:space="preserve"> </w:t>
      </w:r>
    </w:p>
    <w:p w14:paraId="224E7696" w14:textId="58AD6D5F" w:rsidR="00851273" w:rsidRPr="00FB0835" w:rsidRDefault="00CB593B" w:rsidP="00DE5FA6">
      <w:pPr>
        <w:pStyle w:val="Ttulo4"/>
        <w:spacing w:after="240" w:line="360" w:lineRule="auto"/>
        <w:rPr>
          <w:rFonts w:cs="Times New Roman"/>
          <w:szCs w:val="24"/>
          <w:lang w:val="es-ES_tradnl"/>
        </w:rPr>
      </w:pPr>
      <w:r w:rsidRPr="00FB0835">
        <w:rPr>
          <w:rFonts w:cs="Times New Roman"/>
          <w:szCs w:val="24"/>
          <w:lang w:val="es-ES_tradnl"/>
        </w:rPr>
        <w:t xml:space="preserve">4.2.7.4. Identificación de las muestras </w:t>
      </w:r>
    </w:p>
    <w:p w14:paraId="7E279E6A" w14:textId="70CF5B07" w:rsidR="00CB593B" w:rsidRPr="00FB0835" w:rsidRDefault="00CB593B" w:rsidP="00BC4E84">
      <w:pPr>
        <w:spacing w:after="240" w:line="360" w:lineRule="auto"/>
        <w:jc w:val="both"/>
        <w:rPr>
          <w:sz w:val="24"/>
          <w:szCs w:val="24"/>
          <w:lang w:val="es-ES_tradnl"/>
        </w:rPr>
      </w:pPr>
      <w:r w:rsidRPr="00FB0835">
        <w:rPr>
          <w:sz w:val="24"/>
          <w:szCs w:val="24"/>
          <w:lang w:val="es-ES_tradnl"/>
        </w:rPr>
        <w:t xml:space="preserve">Toda muestra </w:t>
      </w:r>
      <w:r w:rsidR="00907292" w:rsidRPr="00FB0835">
        <w:rPr>
          <w:sz w:val="24"/>
          <w:szCs w:val="24"/>
          <w:lang w:val="es-ES_tradnl"/>
        </w:rPr>
        <w:t>fue</w:t>
      </w:r>
      <w:r w:rsidRPr="00FB0835">
        <w:rPr>
          <w:sz w:val="24"/>
          <w:szCs w:val="24"/>
          <w:lang w:val="es-ES_tradnl"/>
        </w:rPr>
        <w:t xml:space="preserve"> etiquetada de la siguiente forma:</w:t>
      </w:r>
    </w:p>
    <w:p w14:paraId="241C4086" w14:textId="6AF66060" w:rsidR="00732419" w:rsidRPr="00FB0835" w:rsidRDefault="00CB593B" w:rsidP="00C31DB7">
      <w:pPr>
        <w:pStyle w:val="Prrafodelista"/>
        <w:numPr>
          <w:ilvl w:val="0"/>
          <w:numId w:val="19"/>
        </w:numPr>
        <w:spacing w:after="240" w:line="360" w:lineRule="auto"/>
        <w:ind w:left="284" w:hanging="284"/>
        <w:contextualSpacing/>
        <w:jc w:val="both"/>
        <w:rPr>
          <w:sz w:val="24"/>
          <w:szCs w:val="24"/>
          <w:lang w:val="es-ES_tradnl"/>
        </w:rPr>
      </w:pPr>
      <w:r w:rsidRPr="00FB0835">
        <w:rPr>
          <w:sz w:val="24"/>
          <w:szCs w:val="24"/>
          <w:lang w:val="es-ES_tradnl"/>
        </w:rPr>
        <w:t xml:space="preserve">Nombre y </w:t>
      </w:r>
      <w:r w:rsidR="00C31DB7">
        <w:rPr>
          <w:sz w:val="24"/>
          <w:szCs w:val="24"/>
          <w:lang w:val="es-ES_tradnl"/>
        </w:rPr>
        <w:t>edad del paciente</w:t>
      </w:r>
    </w:p>
    <w:p w14:paraId="45147D6B" w14:textId="5079A6D8" w:rsidR="00732419" w:rsidRPr="00FB0835" w:rsidRDefault="00C31DB7" w:rsidP="00C31DB7">
      <w:pPr>
        <w:pStyle w:val="Prrafodelista"/>
        <w:numPr>
          <w:ilvl w:val="0"/>
          <w:numId w:val="19"/>
        </w:numPr>
        <w:spacing w:after="240" w:line="360" w:lineRule="auto"/>
        <w:ind w:left="284" w:hanging="284"/>
        <w:contextualSpacing/>
        <w:jc w:val="both"/>
        <w:rPr>
          <w:sz w:val="24"/>
          <w:szCs w:val="24"/>
          <w:lang w:val="es-ES_tradnl"/>
        </w:rPr>
      </w:pPr>
      <w:r>
        <w:rPr>
          <w:sz w:val="24"/>
          <w:szCs w:val="24"/>
          <w:lang w:val="es-ES_tradnl"/>
        </w:rPr>
        <w:t>Número de historia clínica</w:t>
      </w:r>
    </w:p>
    <w:p w14:paraId="28A4F5DF" w14:textId="16B1CC59" w:rsidR="00732419" w:rsidRPr="00FB0835" w:rsidRDefault="00CB593B" w:rsidP="00C31DB7">
      <w:pPr>
        <w:pStyle w:val="Prrafodelista"/>
        <w:numPr>
          <w:ilvl w:val="0"/>
          <w:numId w:val="19"/>
        </w:numPr>
        <w:spacing w:after="240" w:line="360" w:lineRule="auto"/>
        <w:ind w:left="284" w:hanging="284"/>
        <w:contextualSpacing/>
        <w:jc w:val="both"/>
        <w:rPr>
          <w:sz w:val="24"/>
          <w:szCs w:val="24"/>
          <w:lang w:val="es-ES_tradnl"/>
        </w:rPr>
      </w:pPr>
      <w:r w:rsidRPr="00FB0835">
        <w:rPr>
          <w:sz w:val="24"/>
          <w:szCs w:val="24"/>
          <w:lang w:val="es-ES_tradnl"/>
        </w:rPr>
        <w:t>Ti</w:t>
      </w:r>
      <w:r w:rsidR="00C31DB7">
        <w:rPr>
          <w:sz w:val="24"/>
          <w:szCs w:val="24"/>
          <w:lang w:val="es-ES_tradnl"/>
        </w:rPr>
        <w:t>po de muestra y sitio anatómico</w:t>
      </w:r>
    </w:p>
    <w:p w14:paraId="4F51B8B6" w14:textId="482876C8" w:rsidR="00732419" w:rsidRPr="00FB0835" w:rsidRDefault="00C31DB7" w:rsidP="00C31DB7">
      <w:pPr>
        <w:pStyle w:val="Prrafodelista"/>
        <w:numPr>
          <w:ilvl w:val="0"/>
          <w:numId w:val="19"/>
        </w:numPr>
        <w:spacing w:after="240" w:line="360" w:lineRule="auto"/>
        <w:ind w:left="284" w:hanging="284"/>
        <w:contextualSpacing/>
        <w:jc w:val="both"/>
        <w:rPr>
          <w:sz w:val="24"/>
          <w:szCs w:val="24"/>
          <w:lang w:val="es-ES_tradnl"/>
        </w:rPr>
      </w:pPr>
      <w:r>
        <w:rPr>
          <w:sz w:val="24"/>
          <w:szCs w:val="24"/>
          <w:lang w:val="es-ES_tradnl"/>
        </w:rPr>
        <w:t>Fecha y hora de recolección</w:t>
      </w:r>
    </w:p>
    <w:p w14:paraId="4588D254" w14:textId="50D59D95" w:rsidR="00D9365F" w:rsidRPr="00D82B7A" w:rsidRDefault="00CB593B" w:rsidP="00D9365F">
      <w:pPr>
        <w:pStyle w:val="Prrafodelista"/>
        <w:numPr>
          <w:ilvl w:val="0"/>
          <w:numId w:val="19"/>
        </w:numPr>
        <w:spacing w:after="240" w:line="360" w:lineRule="auto"/>
        <w:ind w:left="284" w:hanging="284"/>
        <w:contextualSpacing/>
        <w:jc w:val="both"/>
        <w:rPr>
          <w:sz w:val="24"/>
          <w:szCs w:val="24"/>
          <w:lang w:val="es-ES_tradnl"/>
        </w:rPr>
      </w:pPr>
      <w:r w:rsidRPr="00FB0835">
        <w:rPr>
          <w:sz w:val="24"/>
          <w:szCs w:val="24"/>
          <w:lang w:val="es-ES_tradnl"/>
        </w:rPr>
        <w:t>Iniciales de la</w:t>
      </w:r>
      <w:r w:rsidR="00C31DB7">
        <w:rPr>
          <w:sz w:val="24"/>
          <w:szCs w:val="24"/>
          <w:lang w:val="es-ES_tradnl"/>
        </w:rPr>
        <w:t xml:space="preserve"> persona que obtiene la muestra</w:t>
      </w:r>
    </w:p>
    <w:p w14:paraId="32DE8D51" w14:textId="655ECA6F" w:rsidR="00CB593B" w:rsidRPr="00FB0835" w:rsidRDefault="00CB593B" w:rsidP="00BC4E84">
      <w:pPr>
        <w:pStyle w:val="Sinespaciado"/>
        <w:spacing w:after="240" w:line="360" w:lineRule="auto"/>
        <w:jc w:val="both"/>
        <w:rPr>
          <w:rFonts w:ascii="Times New Roman" w:eastAsia="Times New Roman" w:hAnsi="Times New Roman"/>
          <w:b/>
          <w:sz w:val="24"/>
          <w:szCs w:val="24"/>
          <w:lang w:val="es-ES_tradnl" w:eastAsia="es-MX"/>
        </w:rPr>
      </w:pPr>
      <w:r w:rsidRPr="00FB0835">
        <w:rPr>
          <w:rFonts w:ascii="Times New Roman" w:eastAsia="Times New Roman" w:hAnsi="Times New Roman"/>
          <w:b/>
          <w:sz w:val="24"/>
          <w:szCs w:val="24"/>
          <w:lang w:val="es-ES_tradnl" w:eastAsia="es-MX"/>
        </w:rPr>
        <w:t>4.2.8</w:t>
      </w:r>
      <w:r w:rsidR="00D85320" w:rsidRPr="00FB0835">
        <w:rPr>
          <w:rFonts w:ascii="Times New Roman" w:eastAsia="Times New Roman" w:hAnsi="Times New Roman"/>
          <w:b/>
          <w:sz w:val="24"/>
          <w:szCs w:val="24"/>
          <w:lang w:val="es-ES_tradnl" w:eastAsia="es-MX"/>
        </w:rPr>
        <w:t>. Diagnostico relativo</w:t>
      </w:r>
    </w:p>
    <w:p w14:paraId="762B8F7A" w14:textId="2E0B31E0" w:rsidR="00BC4E84" w:rsidRPr="00FB0835" w:rsidRDefault="00CB593B" w:rsidP="00BC4E84">
      <w:pPr>
        <w:pStyle w:val="Sinespaciado"/>
        <w:spacing w:after="240" w:line="360" w:lineRule="auto"/>
        <w:jc w:val="both"/>
        <w:rPr>
          <w:rFonts w:ascii="Times New Roman" w:eastAsia="Times New Roman" w:hAnsi="Times New Roman"/>
          <w:sz w:val="24"/>
          <w:szCs w:val="24"/>
          <w:lang w:val="es-ES_tradnl" w:eastAsia="es-MX"/>
        </w:rPr>
      </w:pPr>
      <w:r w:rsidRPr="00FB0835">
        <w:rPr>
          <w:rFonts w:ascii="Times New Roman" w:hAnsi="Times New Roman"/>
          <w:sz w:val="24"/>
          <w:szCs w:val="24"/>
          <w:lang w:val="es-ES_tradnl"/>
        </w:rPr>
        <w:t xml:space="preserve">De </w:t>
      </w:r>
      <w:r w:rsidRPr="00FB0835">
        <w:rPr>
          <w:rFonts w:ascii="Times New Roman" w:eastAsia="Times New Roman" w:hAnsi="Times New Roman"/>
          <w:sz w:val="24"/>
          <w:szCs w:val="24"/>
          <w:lang w:val="es-ES_tradnl" w:eastAsia="es-MX"/>
        </w:rPr>
        <w:t>cada ficha se extra</w:t>
      </w:r>
      <w:r w:rsidR="00907292" w:rsidRPr="00FB0835">
        <w:rPr>
          <w:rFonts w:ascii="Times New Roman" w:eastAsia="Times New Roman" w:hAnsi="Times New Roman"/>
          <w:sz w:val="24"/>
          <w:szCs w:val="24"/>
          <w:lang w:val="es-ES_tradnl" w:eastAsia="es-MX"/>
        </w:rPr>
        <w:t>jo</w:t>
      </w:r>
      <w:r w:rsidRPr="00FB0835">
        <w:rPr>
          <w:rFonts w:ascii="Times New Roman" w:eastAsia="Times New Roman" w:hAnsi="Times New Roman"/>
          <w:sz w:val="24"/>
          <w:szCs w:val="24"/>
          <w:lang w:val="es-ES_tradnl" w:eastAsia="es-MX"/>
        </w:rPr>
        <w:t xml:space="preserve"> información relativa a la identificación del animal, prevalencia, edad, sexo, raza, condición corporal y peso. De las cuales se analiz</w:t>
      </w:r>
      <w:r w:rsidR="00907292" w:rsidRPr="00FB0835">
        <w:rPr>
          <w:rFonts w:ascii="Times New Roman" w:eastAsia="Times New Roman" w:hAnsi="Times New Roman"/>
          <w:sz w:val="24"/>
          <w:szCs w:val="24"/>
          <w:lang w:val="es-ES_tradnl" w:eastAsia="es-MX"/>
        </w:rPr>
        <w:t xml:space="preserve">ó </w:t>
      </w:r>
      <w:r w:rsidRPr="00FB0835">
        <w:rPr>
          <w:rFonts w:ascii="Times New Roman" w:eastAsia="Times New Roman" w:hAnsi="Times New Roman"/>
          <w:sz w:val="24"/>
          <w:szCs w:val="24"/>
          <w:lang w:val="es-ES_tradnl" w:eastAsia="es-MX"/>
        </w:rPr>
        <w:t xml:space="preserve">la </w:t>
      </w:r>
      <w:r w:rsidRPr="00FB0835">
        <w:rPr>
          <w:rFonts w:ascii="Times New Roman" w:eastAsia="Times New Roman" w:hAnsi="Times New Roman"/>
          <w:sz w:val="24"/>
          <w:szCs w:val="24"/>
          <w:lang w:val="es-ES_tradnl" w:eastAsia="es-MX"/>
        </w:rPr>
        <w:lastRenderedPageBreak/>
        <w:t xml:space="preserve">información para finalmente plantear las conclusiones y recomendaciones dirigidas a mejorar la situación de los </w:t>
      </w:r>
      <w:r w:rsidR="00A1230A" w:rsidRPr="00FB0835">
        <w:rPr>
          <w:rFonts w:ascii="Times New Roman" w:eastAsia="Times New Roman" w:hAnsi="Times New Roman"/>
          <w:sz w:val="24"/>
          <w:szCs w:val="24"/>
          <w:lang w:val="es-ES_tradnl" w:eastAsia="es-MX"/>
        </w:rPr>
        <w:t>gatos domésticos</w:t>
      </w:r>
      <w:r w:rsidRPr="00FB0835">
        <w:rPr>
          <w:rFonts w:ascii="Times New Roman" w:eastAsia="Times New Roman" w:hAnsi="Times New Roman"/>
          <w:sz w:val="24"/>
          <w:szCs w:val="24"/>
          <w:lang w:val="es-ES_tradnl" w:eastAsia="es-MX"/>
        </w:rPr>
        <w:t xml:space="preserve"> en estudio</w:t>
      </w:r>
    </w:p>
    <w:p w14:paraId="60A7D976" w14:textId="7F676D7B" w:rsidR="00851273" w:rsidRPr="00FB0835" w:rsidRDefault="00CB593B" w:rsidP="00DE5FA6">
      <w:pPr>
        <w:pStyle w:val="Ttulo3"/>
        <w:spacing w:after="240" w:line="360" w:lineRule="auto"/>
        <w:rPr>
          <w:rFonts w:cs="Times New Roman"/>
          <w:b/>
          <w:lang w:val="es-ES_tradnl" w:eastAsia="es-MX"/>
        </w:rPr>
      </w:pPr>
      <w:bookmarkStart w:id="60" w:name="_Toc63626530"/>
      <w:r w:rsidRPr="00FB0835">
        <w:rPr>
          <w:rFonts w:cs="Times New Roman"/>
          <w:b/>
          <w:lang w:val="es-ES_tradnl" w:eastAsia="es-MX"/>
        </w:rPr>
        <w:t>4.2.9. Envió de muestras</w:t>
      </w:r>
      <w:bookmarkEnd w:id="60"/>
    </w:p>
    <w:p w14:paraId="6FA49544" w14:textId="7E85228E" w:rsidR="00CB593B" w:rsidRPr="00FB0835" w:rsidRDefault="00CB593B" w:rsidP="00590515">
      <w:pPr>
        <w:pStyle w:val="Textoindependiente"/>
        <w:tabs>
          <w:tab w:val="left" w:pos="3402"/>
        </w:tabs>
        <w:spacing w:after="240" w:line="360" w:lineRule="auto"/>
        <w:jc w:val="both"/>
        <w:rPr>
          <w:iCs/>
          <w:lang w:val="es-ES_tradnl"/>
        </w:rPr>
      </w:pPr>
      <w:r w:rsidRPr="00FB0835">
        <w:rPr>
          <w:iCs/>
          <w:lang w:val="es-ES_tradnl"/>
        </w:rPr>
        <w:t xml:space="preserve">El envío al laboratorio se </w:t>
      </w:r>
      <w:r w:rsidR="00907292" w:rsidRPr="00FB0835">
        <w:rPr>
          <w:iCs/>
          <w:lang w:val="es-ES_tradnl"/>
        </w:rPr>
        <w:t xml:space="preserve">realizó </w:t>
      </w:r>
      <w:r w:rsidR="00006826" w:rsidRPr="00FB0835">
        <w:rPr>
          <w:iCs/>
          <w:lang w:val="es-ES_tradnl"/>
        </w:rPr>
        <w:t>en el menor tiempo posible</w:t>
      </w:r>
      <w:r w:rsidR="00590515" w:rsidRPr="00FB0835">
        <w:rPr>
          <w:iCs/>
          <w:lang w:val="es-ES_tradnl"/>
        </w:rPr>
        <w:t xml:space="preserve">, como tiempo máximo 30 minutos, </w:t>
      </w:r>
      <w:r w:rsidRPr="00FB0835">
        <w:rPr>
          <w:iCs/>
          <w:lang w:val="es-ES_tradnl"/>
        </w:rPr>
        <w:t xml:space="preserve">de forma apropiada </w:t>
      </w:r>
      <w:r w:rsidR="00590515" w:rsidRPr="00FB0835">
        <w:rPr>
          <w:iCs/>
          <w:lang w:val="es-ES_tradnl"/>
        </w:rPr>
        <w:t xml:space="preserve">y con las medidas de bioseguridad, </w:t>
      </w:r>
      <w:r w:rsidRPr="00FB0835">
        <w:rPr>
          <w:iCs/>
          <w:lang w:val="es-ES_tradnl"/>
        </w:rPr>
        <w:t>para evitar el deterioro</w:t>
      </w:r>
      <w:r w:rsidR="00590515" w:rsidRPr="00FB0835">
        <w:rPr>
          <w:iCs/>
          <w:lang w:val="es-ES_tradnl"/>
        </w:rPr>
        <w:t xml:space="preserve"> o alteración de la muestra, </w:t>
      </w:r>
      <w:r w:rsidR="00590515" w:rsidRPr="00FB0835">
        <w:rPr>
          <w:lang w:val="es-ES_tradnl"/>
        </w:rPr>
        <w:t>c</w:t>
      </w:r>
      <w:r w:rsidRPr="00FB0835">
        <w:rPr>
          <w:lang w:val="es-ES_tradnl"/>
        </w:rPr>
        <w:t>omo  medio  ideal  de  conservación,  se  utiliz</w:t>
      </w:r>
      <w:r w:rsidR="00907292" w:rsidRPr="00FB0835">
        <w:rPr>
          <w:lang w:val="es-ES_tradnl"/>
        </w:rPr>
        <w:t>ó</w:t>
      </w:r>
      <w:r w:rsidRPr="00FB0835">
        <w:rPr>
          <w:lang w:val="es-ES_tradnl"/>
        </w:rPr>
        <w:t xml:space="preserve">  la refrigeración,  gel  refrigerante  en  funda</w:t>
      </w:r>
      <w:r w:rsidR="00590515" w:rsidRPr="00FB0835">
        <w:rPr>
          <w:lang w:val="es-ES_tradnl"/>
        </w:rPr>
        <w:t xml:space="preserve">s  herméticas, el cooler fue </w:t>
      </w:r>
      <w:r w:rsidRPr="00FB0835">
        <w:rPr>
          <w:lang w:val="es-ES_tradnl"/>
        </w:rPr>
        <w:t>de espuma flex (icopor) por su bajo peso y fácil manipulación, las muestras se enviar</w:t>
      </w:r>
      <w:r w:rsidR="00907292" w:rsidRPr="00FB0835">
        <w:rPr>
          <w:lang w:val="es-ES_tradnl"/>
        </w:rPr>
        <w:t>o</w:t>
      </w:r>
      <w:r w:rsidRPr="00FB0835">
        <w:rPr>
          <w:lang w:val="es-ES_tradnl"/>
        </w:rPr>
        <w:t>n en recipientes individuales y bie</w:t>
      </w:r>
      <w:r w:rsidR="00590515" w:rsidRPr="00FB0835">
        <w:rPr>
          <w:lang w:val="es-ES_tradnl"/>
        </w:rPr>
        <w:t xml:space="preserve">n identificadas, la información básica de </w:t>
      </w:r>
      <w:r w:rsidRPr="00FB0835">
        <w:rPr>
          <w:lang w:val="es-ES_tradnl"/>
        </w:rPr>
        <w:t xml:space="preserve">las muestras </w:t>
      </w:r>
      <w:r w:rsidR="00907292" w:rsidRPr="00FB0835">
        <w:rPr>
          <w:lang w:val="es-ES_tradnl"/>
        </w:rPr>
        <w:t>estuvo</w:t>
      </w:r>
      <w:r w:rsidR="00590515" w:rsidRPr="00FB0835">
        <w:rPr>
          <w:lang w:val="es-ES_tradnl"/>
        </w:rPr>
        <w:t xml:space="preserve"> </w:t>
      </w:r>
      <w:r w:rsidRPr="00FB0835">
        <w:rPr>
          <w:lang w:val="es-ES_tradnl"/>
        </w:rPr>
        <w:t>debidamente protegida, dentro de un sob</w:t>
      </w:r>
      <w:r w:rsidR="00590515" w:rsidRPr="00FB0835">
        <w:rPr>
          <w:lang w:val="es-ES_tradnl"/>
        </w:rPr>
        <w:t xml:space="preserve">re y en funda plástica. La tapa </w:t>
      </w:r>
      <w:r w:rsidRPr="00FB0835">
        <w:rPr>
          <w:lang w:val="es-ES_tradnl"/>
        </w:rPr>
        <w:t>se cerr</w:t>
      </w:r>
      <w:r w:rsidR="00907292" w:rsidRPr="00FB0835">
        <w:rPr>
          <w:lang w:val="es-ES_tradnl"/>
        </w:rPr>
        <w:t>ó</w:t>
      </w:r>
      <w:r w:rsidRPr="00FB0835">
        <w:rPr>
          <w:lang w:val="es-ES_tradnl"/>
        </w:rPr>
        <w:t xml:space="preserve"> de tal manera que todas las esquinas queden selladas con cinta</w:t>
      </w:r>
    </w:p>
    <w:p w14:paraId="2F1796D3" w14:textId="72EBCD4E" w:rsidR="00851273" w:rsidRPr="00FB0835" w:rsidRDefault="00CB593B" w:rsidP="00DE5FA6">
      <w:pPr>
        <w:pStyle w:val="Ttulo4"/>
        <w:spacing w:after="240" w:line="360" w:lineRule="auto"/>
        <w:rPr>
          <w:rFonts w:cs="Times New Roman"/>
          <w:lang w:val="es-ES_tradnl" w:eastAsia="es-MX"/>
        </w:rPr>
      </w:pPr>
      <w:r w:rsidRPr="00FB0835">
        <w:rPr>
          <w:rFonts w:cs="Times New Roman"/>
          <w:lang w:val="es-ES_tradnl" w:eastAsia="es-MX"/>
        </w:rPr>
        <w:t>4.2.10. Recepción de resultados</w:t>
      </w:r>
    </w:p>
    <w:p w14:paraId="36B71CE5" w14:textId="548BAD07" w:rsidR="00CB593B" w:rsidRPr="00FB0835" w:rsidRDefault="00CB593B" w:rsidP="00BC4E84">
      <w:pPr>
        <w:pStyle w:val="Sinespaciado"/>
        <w:spacing w:after="240" w:line="360" w:lineRule="auto"/>
        <w:rPr>
          <w:rFonts w:ascii="Times New Roman" w:hAnsi="Times New Roman"/>
          <w:sz w:val="24"/>
          <w:szCs w:val="24"/>
          <w:lang w:val="es-ES_tradnl"/>
        </w:rPr>
      </w:pPr>
      <w:r w:rsidRPr="00FB0835">
        <w:rPr>
          <w:rFonts w:ascii="Times New Roman" w:hAnsi="Times New Roman"/>
          <w:sz w:val="24"/>
          <w:szCs w:val="24"/>
          <w:lang w:val="es-ES_tradnl"/>
        </w:rPr>
        <w:t>Una vez obtenidos los resultados se proced</w:t>
      </w:r>
      <w:r w:rsidR="00907292" w:rsidRPr="00FB0835">
        <w:rPr>
          <w:rFonts w:ascii="Times New Roman" w:hAnsi="Times New Roman"/>
          <w:sz w:val="24"/>
          <w:szCs w:val="24"/>
          <w:lang w:val="es-ES_tradnl"/>
        </w:rPr>
        <w:t>ió</w:t>
      </w:r>
      <w:r w:rsidRPr="00FB0835">
        <w:rPr>
          <w:rFonts w:ascii="Times New Roman" w:hAnsi="Times New Roman"/>
          <w:sz w:val="24"/>
          <w:szCs w:val="24"/>
          <w:lang w:val="es-ES_tradnl"/>
        </w:rPr>
        <w:t xml:space="preserve"> a verificar de manera gráfica los resultados positivos y negativos del examen serológico y del hemograma</w:t>
      </w:r>
    </w:p>
    <w:p w14:paraId="3701F1D9" w14:textId="152E3AB2" w:rsidR="00851273" w:rsidRPr="00FB0835" w:rsidRDefault="00CB593B" w:rsidP="00DE5FA6">
      <w:pPr>
        <w:pStyle w:val="Ttulo4"/>
        <w:spacing w:after="240" w:line="360" w:lineRule="auto"/>
        <w:rPr>
          <w:rFonts w:eastAsia="Times New Roman" w:cs="Times New Roman"/>
          <w:lang w:val="es-ES_tradnl" w:eastAsia="es-MX"/>
        </w:rPr>
      </w:pPr>
      <w:r w:rsidRPr="00FB0835">
        <w:rPr>
          <w:rFonts w:eastAsia="Times New Roman" w:cs="Times New Roman"/>
          <w:lang w:val="es-ES_tradnl" w:eastAsia="es-MX"/>
        </w:rPr>
        <w:t>4.2.11. Tabulación de datos</w:t>
      </w:r>
    </w:p>
    <w:p w14:paraId="721A79B1" w14:textId="0D79C0BC" w:rsidR="00D00364" w:rsidRDefault="00CB593B" w:rsidP="00BC4E84">
      <w:pPr>
        <w:shd w:val="clear" w:color="auto" w:fill="FFFFFF"/>
        <w:spacing w:after="240" w:line="360" w:lineRule="auto"/>
        <w:jc w:val="both"/>
        <w:rPr>
          <w:sz w:val="24"/>
          <w:szCs w:val="24"/>
          <w:lang w:val="es-ES_tradnl"/>
        </w:rPr>
      </w:pPr>
      <w:r w:rsidRPr="00FB0835">
        <w:rPr>
          <w:sz w:val="24"/>
          <w:szCs w:val="24"/>
          <w:lang w:val="es-ES_tradnl"/>
        </w:rPr>
        <w:t>Se proced</w:t>
      </w:r>
      <w:r w:rsidR="00907292" w:rsidRPr="00FB0835">
        <w:rPr>
          <w:sz w:val="24"/>
          <w:szCs w:val="24"/>
          <w:lang w:val="es-ES_tradnl"/>
        </w:rPr>
        <w:t>ió</w:t>
      </w:r>
      <w:r w:rsidRPr="00FB0835">
        <w:rPr>
          <w:sz w:val="24"/>
          <w:szCs w:val="24"/>
          <w:lang w:val="es-ES_tradnl"/>
        </w:rPr>
        <w:t xml:space="preserve"> a analizar e interpretar la información mediante el modelo estadístico analítico descriptivo, elaborando cuadros de frecuencia y porcentajes, y finalmente demostrar gráficamente los resultados según los objetivos u otros resultados hallados para interpretarlos, describir y poder así comprobar la hipótesis utilizando el programa estadístico Statgrafics permitiéndonos llegar a las conclusiones y recomendaciones de la investigación</w:t>
      </w:r>
    </w:p>
    <w:p w14:paraId="2F599811" w14:textId="77777777" w:rsidR="00EE2940" w:rsidRPr="00FB0835" w:rsidRDefault="00EE2940" w:rsidP="00BC4E84">
      <w:pPr>
        <w:shd w:val="clear" w:color="auto" w:fill="FFFFFF"/>
        <w:spacing w:after="240" w:line="360" w:lineRule="auto"/>
        <w:jc w:val="both"/>
        <w:rPr>
          <w:sz w:val="24"/>
          <w:szCs w:val="24"/>
          <w:lang w:val="es-ES_tradnl"/>
        </w:rPr>
      </w:pPr>
    </w:p>
    <w:p w14:paraId="3544BEE0" w14:textId="12E3A1F3" w:rsidR="00D9365F" w:rsidRDefault="00D9365F" w:rsidP="00DE5FA6">
      <w:pPr>
        <w:pStyle w:val="Ttulo1"/>
        <w:spacing w:after="240" w:line="360" w:lineRule="auto"/>
        <w:ind w:left="0" w:firstLine="0"/>
        <w:rPr>
          <w:sz w:val="28"/>
          <w:szCs w:val="28"/>
          <w:lang w:val="es-ES_tradnl"/>
        </w:rPr>
      </w:pPr>
      <w:bookmarkStart w:id="61" w:name="_Toc63626531"/>
    </w:p>
    <w:p w14:paraId="41C89CDA" w14:textId="48362C2A" w:rsidR="00D82B7A" w:rsidRDefault="00D82B7A" w:rsidP="00DE5FA6">
      <w:pPr>
        <w:pStyle w:val="Ttulo1"/>
        <w:spacing w:after="240" w:line="360" w:lineRule="auto"/>
        <w:ind w:left="0" w:firstLine="0"/>
        <w:rPr>
          <w:sz w:val="28"/>
          <w:szCs w:val="28"/>
          <w:lang w:val="es-ES_tradnl"/>
        </w:rPr>
      </w:pPr>
    </w:p>
    <w:p w14:paraId="61492059" w14:textId="77777777" w:rsidR="00D82B7A" w:rsidRDefault="00D82B7A" w:rsidP="00DE5FA6">
      <w:pPr>
        <w:pStyle w:val="Ttulo1"/>
        <w:spacing w:after="240" w:line="360" w:lineRule="auto"/>
        <w:ind w:left="0" w:firstLine="0"/>
        <w:rPr>
          <w:sz w:val="28"/>
          <w:szCs w:val="28"/>
          <w:lang w:val="es-ES_tradnl"/>
        </w:rPr>
      </w:pPr>
    </w:p>
    <w:p w14:paraId="38F41C29" w14:textId="2B9C09ED" w:rsidR="00B52AAC" w:rsidRDefault="00A540FB" w:rsidP="00DE5FA6">
      <w:pPr>
        <w:pStyle w:val="Ttulo1"/>
        <w:spacing w:after="240" w:line="360" w:lineRule="auto"/>
        <w:ind w:left="0" w:firstLine="0"/>
        <w:rPr>
          <w:sz w:val="28"/>
          <w:szCs w:val="32"/>
          <w:lang w:val="es-ES_tradnl"/>
        </w:rPr>
      </w:pPr>
      <w:r w:rsidRPr="00FB0835">
        <w:rPr>
          <w:sz w:val="28"/>
          <w:szCs w:val="28"/>
          <w:lang w:val="es-ES_tradnl"/>
        </w:rPr>
        <w:lastRenderedPageBreak/>
        <w:t>CÁPITULO</w:t>
      </w:r>
      <w:r w:rsidRPr="00FB0835">
        <w:rPr>
          <w:sz w:val="28"/>
          <w:szCs w:val="32"/>
          <w:lang w:val="es-ES_tradnl"/>
        </w:rPr>
        <w:t xml:space="preserve"> </w:t>
      </w:r>
      <w:r w:rsidR="0026797A" w:rsidRPr="00FB0835">
        <w:rPr>
          <w:sz w:val="28"/>
          <w:szCs w:val="32"/>
          <w:lang w:val="es-ES_tradnl"/>
        </w:rPr>
        <w:t>V. RESULTADOS Y DISCUSIÓN</w:t>
      </w:r>
      <w:bookmarkEnd w:id="61"/>
    </w:p>
    <w:p w14:paraId="13A61EF1" w14:textId="050158AA" w:rsidR="00AC0259" w:rsidRPr="00FB0835" w:rsidRDefault="00477FCE" w:rsidP="008C5A7E">
      <w:pPr>
        <w:pStyle w:val="Ttulo2"/>
        <w:spacing w:before="0"/>
        <w:ind w:firstLine="0"/>
        <w:jc w:val="both"/>
        <w:rPr>
          <w:rFonts w:cs="Times New Roman"/>
          <w:bCs w:val="0"/>
          <w:szCs w:val="24"/>
          <w:lang w:val="es-ES_tradnl"/>
        </w:rPr>
      </w:pPr>
      <w:bookmarkStart w:id="62" w:name="_Toc63626532"/>
      <w:r w:rsidRPr="00FB0835">
        <w:rPr>
          <w:rFonts w:cs="Times New Roman"/>
          <w:bCs w:val="0"/>
          <w:szCs w:val="24"/>
          <w:lang w:val="es-ES_tradnl"/>
        </w:rPr>
        <w:t>5.</w:t>
      </w:r>
      <w:r w:rsidR="00D23EAD" w:rsidRPr="00FB0835">
        <w:rPr>
          <w:rFonts w:cs="Times New Roman"/>
          <w:bCs w:val="0"/>
          <w:szCs w:val="24"/>
          <w:lang w:val="es-ES_tradnl"/>
        </w:rPr>
        <w:t>1</w:t>
      </w:r>
      <w:r w:rsidRPr="00FB0835">
        <w:rPr>
          <w:rFonts w:cs="Times New Roman"/>
          <w:bCs w:val="0"/>
          <w:szCs w:val="24"/>
          <w:lang w:val="es-ES_tradnl"/>
        </w:rPr>
        <w:t xml:space="preserve">. </w:t>
      </w:r>
      <w:r w:rsidR="004A23F8" w:rsidRPr="00FB0835">
        <w:rPr>
          <w:rFonts w:cs="Times New Roman"/>
          <w:bCs w:val="0"/>
          <w:szCs w:val="24"/>
          <w:lang w:val="es-ES_tradnl"/>
        </w:rPr>
        <w:t>PREVALENCIA (PV)</w:t>
      </w:r>
      <w:bookmarkEnd w:id="62"/>
    </w:p>
    <w:p w14:paraId="6B224FD5" w14:textId="51F52658" w:rsidR="004A23F8" w:rsidRPr="00FB0835" w:rsidRDefault="00BF6F7B" w:rsidP="006D6D1B">
      <w:pPr>
        <w:pStyle w:val="Descripcin"/>
        <w:rPr>
          <w:rFonts w:ascii="Times New Roman" w:hAnsi="Times New Roman"/>
          <w:b w:val="0"/>
          <w:szCs w:val="24"/>
          <w:lang w:val="es-ES_tradnl"/>
        </w:rPr>
      </w:pPr>
      <w:bookmarkStart w:id="63" w:name="_Toc63630940"/>
      <w:r w:rsidRPr="00FB0835">
        <w:rPr>
          <w:rFonts w:ascii="Times New Roman" w:hAnsi="Times New Roman"/>
          <w:lang w:val="es-ES_tradnl"/>
        </w:rPr>
        <w:t xml:space="preserve">Cuadro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Cuadro_N° \* ARABIC </w:instrText>
      </w:r>
      <w:r w:rsidRPr="00FB0835">
        <w:rPr>
          <w:rFonts w:ascii="Times New Roman" w:hAnsi="Times New Roman"/>
          <w:lang w:val="es-ES_tradnl"/>
        </w:rPr>
        <w:fldChar w:fldCharType="separate"/>
      </w:r>
      <w:r w:rsidR="00E106B8">
        <w:rPr>
          <w:rFonts w:ascii="Times New Roman" w:hAnsi="Times New Roman"/>
          <w:noProof/>
          <w:lang w:val="es-ES_tradnl"/>
        </w:rPr>
        <w:t>4</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hAnsi="Times New Roman"/>
          <w:b w:val="0"/>
          <w:szCs w:val="24"/>
          <w:lang w:val="es-ES_tradnl"/>
        </w:rPr>
        <w:t>Variable prevalencia</w:t>
      </w:r>
      <w:bookmarkEnd w:id="63"/>
    </w:p>
    <w:tbl>
      <w:tblPr>
        <w:tblStyle w:val="Tablanormal11"/>
        <w:tblpPr w:leftFromText="141" w:rightFromText="141" w:vertAnchor="text" w:horzAnchor="margin" w:tblpX="108" w:tblpY="95"/>
        <w:tblW w:w="8188" w:type="dxa"/>
        <w:tblLayout w:type="fixed"/>
        <w:tblLook w:val="04A0" w:firstRow="1" w:lastRow="0" w:firstColumn="1" w:lastColumn="0" w:noHBand="0" w:noVBand="1"/>
      </w:tblPr>
      <w:tblGrid>
        <w:gridCol w:w="1826"/>
        <w:gridCol w:w="1186"/>
        <w:gridCol w:w="1188"/>
        <w:gridCol w:w="862"/>
        <w:gridCol w:w="710"/>
        <w:gridCol w:w="2416"/>
      </w:tblGrid>
      <w:tr w:rsidR="00BF6F7B" w:rsidRPr="00FB0835" w14:paraId="07228E53" w14:textId="77777777" w:rsidTr="006D6D1B">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818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201716" w14:textId="77777777" w:rsidR="00BF6F7B" w:rsidRPr="00FB0835" w:rsidRDefault="00BF6F7B" w:rsidP="006D6D1B">
            <w:pPr>
              <w:jc w:val="center"/>
              <w:rPr>
                <w:lang w:val="es-ES_tradnl" w:eastAsia="en-US"/>
              </w:rPr>
            </w:pPr>
            <w:r w:rsidRPr="00FB0835">
              <w:rPr>
                <w:lang w:val="es-ES_tradnl" w:eastAsia="en-US"/>
              </w:rPr>
              <w:t>PORCENTAJE DE FRECUENCIA</w:t>
            </w:r>
          </w:p>
        </w:tc>
      </w:tr>
      <w:tr w:rsidR="00BF6F7B" w:rsidRPr="00FB0835" w14:paraId="560AEC9C" w14:textId="77777777" w:rsidTr="006D6D1B">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1826" w:type="dxa"/>
            <w:tcBorders>
              <w:top w:val="single" w:sz="4" w:space="0" w:color="auto"/>
              <w:left w:val="single" w:sz="4" w:space="0" w:color="auto"/>
              <w:bottom w:val="single" w:sz="4" w:space="0" w:color="auto"/>
              <w:right w:val="single" w:sz="4" w:space="0" w:color="auto"/>
            </w:tcBorders>
            <w:shd w:val="clear" w:color="auto" w:fill="auto"/>
          </w:tcPr>
          <w:p w14:paraId="1C9A1209" w14:textId="77777777" w:rsidR="00BF6F7B" w:rsidRPr="00FB0835" w:rsidRDefault="00BF6F7B" w:rsidP="006D6D1B">
            <w:pPr>
              <w:ind w:left="-108"/>
              <w:jc w:val="center"/>
              <w:rPr>
                <w:b w:val="0"/>
                <w:bCs w:val="0"/>
                <w:lang w:val="es-ES_tradnl" w:eastAsia="en-US"/>
              </w:rPr>
            </w:pPr>
            <w:r w:rsidRPr="00FB0835">
              <w:rPr>
                <w:lang w:val="es-ES_tradnl" w:eastAsia="en-US"/>
              </w:rPr>
              <w:t>ITEM´S</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5DB29386" w14:textId="77777777" w:rsidR="00BF6F7B" w:rsidRPr="00FB0835" w:rsidRDefault="00BF6F7B" w:rsidP="006D6D1B">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w:t>
            </w:r>
            <w:r w:rsidRPr="00FB0835">
              <w:rPr>
                <w:i/>
                <w:iCs/>
                <w:vertAlign w:val="subscript"/>
                <w:lang w:val="es-ES_tradnl"/>
              </w:rPr>
              <w:t xml:space="preserve">i </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26D2549F" w14:textId="77777777" w:rsidR="00BF6F7B" w:rsidRPr="00FB0835" w:rsidRDefault="00BF6F7B" w:rsidP="006D6D1B">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Fa</w:t>
            </w:r>
          </w:p>
        </w:tc>
        <w:tc>
          <w:tcPr>
            <w:tcW w:w="3988" w:type="dxa"/>
            <w:gridSpan w:val="3"/>
            <w:tcBorders>
              <w:top w:val="single" w:sz="4" w:space="0" w:color="auto"/>
              <w:left w:val="single" w:sz="4" w:space="0" w:color="auto"/>
              <w:bottom w:val="single" w:sz="4" w:space="0" w:color="auto"/>
              <w:right w:val="single" w:sz="4" w:space="0" w:color="auto"/>
            </w:tcBorders>
            <w:shd w:val="clear" w:color="auto" w:fill="auto"/>
          </w:tcPr>
          <w:p w14:paraId="6E05228A" w14:textId="77777777" w:rsidR="00BF6F7B" w:rsidRPr="00FB0835" w:rsidRDefault="00BF6F7B" w:rsidP="006D6D1B">
            <w:pP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
                <w:bCs/>
                <w:lang w:val="es-ES_tradnl" w:eastAsia="en-US"/>
              </w:rPr>
              <w:t>PREVALENCIA APARENTE</w:t>
            </w:r>
          </w:p>
        </w:tc>
      </w:tr>
      <w:tr w:rsidR="00BF6F7B" w:rsidRPr="00FB0835" w14:paraId="3FD73912" w14:textId="77777777" w:rsidTr="006D6D1B">
        <w:trPr>
          <w:trHeight w:val="170"/>
        </w:trPr>
        <w:tc>
          <w:tcPr>
            <w:cnfStyle w:val="001000000000" w:firstRow="0" w:lastRow="0" w:firstColumn="1" w:lastColumn="0" w:oddVBand="0" w:evenVBand="0" w:oddHBand="0" w:evenHBand="0" w:firstRowFirstColumn="0" w:firstRowLastColumn="0" w:lastRowFirstColumn="0" w:lastRowLastColumn="0"/>
            <w:tcW w:w="1826" w:type="dxa"/>
            <w:tcBorders>
              <w:top w:val="single" w:sz="4" w:space="0" w:color="auto"/>
              <w:left w:val="single" w:sz="4" w:space="0" w:color="auto"/>
              <w:bottom w:val="single" w:sz="4" w:space="0" w:color="auto"/>
              <w:right w:val="single" w:sz="4" w:space="0" w:color="auto"/>
            </w:tcBorders>
            <w:shd w:val="clear" w:color="auto" w:fill="auto"/>
          </w:tcPr>
          <w:p w14:paraId="7C240CD6" w14:textId="77777777" w:rsidR="00BF6F7B" w:rsidRPr="00FB0835" w:rsidRDefault="00BF6F7B" w:rsidP="006D6D1B">
            <w:pPr>
              <w:rPr>
                <w:b w:val="0"/>
                <w:bCs w:val="0"/>
                <w:lang w:val="es-ES_tradnl" w:eastAsia="en-US"/>
              </w:rPr>
            </w:pPr>
            <w:r w:rsidRPr="00FB0835">
              <w:rPr>
                <w:b w:val="0"/>
                <w:bCs w:val="0"/>
                <w:lang w:val="es-ES_tradnl" w:eastAsia="en-US"/>
              </w:rPr>
              <w:t>POSITIVOS</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0E0D6ABA" w14:textId="77777777" w:rsidR="00BF6F7B" w:rsidRPr="00FB0835" w:rsidRDefault="00BF6F7B" w:rsidP="006D6D1B">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6</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33C41426" w14:textId="77777777" w:rsidR="00BF6F7B" w:rsidRPr="00FB0835" w:rsidRDefault="00BF6F7B" w:rsidP="006D6D1B">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20%</w:t>
            </w:r>
          </w:p>
        </w:tc>
        <w:tc>
          <w:tcPr>
            <w:tcW w:w="862" w:type="dxa"/>
            <w:tcBorders>
              <w:top w:val="single" w:sz="4" w:space="0" w:color="auto"/>
              <w:left w:val="single" w:sz="4" w:space="0" w:color="auto"/>
              <w:bottom w:val="single" w:sz="4" w:space="0" w:color="auto"/>
              <w:right w:val="single" w:sz="4" w:space="0" w:color="auto"/>
            </w:tcBorders>
            <w:shd w:val="clear" w:color="auto" w:fill="auto"/>
          </w:tcPr>
          <w:p w14:paraId="0445C096" w14:textId="77777777" w:rsidR="00BF6F7B" w:rsidRPr="00FB0835" w:rsidRDefault="00BF6F7B" w:rsidP="006D6D1B">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2F9F89D" w14:textId="77777777" w:rsidR="00BF6F7B" w:rsidRPr="00FB0835" w:rsidRDefault="00BF6F7B" w:rsidP="006D6D1B">
            <w:pPr>
              <w:ind w:left="-108"/>
              <w:jc w:val="center"/>
              <w:cnfStyle w:val="000000000000" w:firstRow="0" w:lastRow="0" w:firstColumn="0" w:lastColumn="0" w:oddVBand="0" w:evenVBand="0" w:oddHBand="0" w:evenHBand="0" w:firstRowFirstColumn="0" w:firstRowLastColumn="0" w:lastRowFirstColumn="0" w:lastRowLastColumn="0"/>
              <w:rPr>
                <w:lang w:val="es-ES_tradnl" w:eastAsia="en-US"/>
              </w:rPr>
            </w:pPr>
            <w:r w:rsidRPr="00FB0835">
              <w:rPr>
                <w:lang w:val="es-ES_tradnl" w:eastAsia="en-US"/>
              </w:rPr>
              <w:t>0.06</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4AC34267" w14:textId="77777777" w:rsidR="00BF6F7B" w:rsidRPr="00FB0835" w:rsidRDefault="00BF6F7B" w:rsidP="006D6D1B">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bCs/>
                <w:lang w:val="es-ES_tradnl" w:eastAsia="en-US"/>
              </w:rPr>
              <w:t>20%</w:t>
            </w:r>
          </w:p>
        </w:tc>
      </w:tr>
      <w:tr w:rsidR="00BF6F7B" w:rsidRPr="00FB0835" w14:paraId="70E8A1B2" w14:textId="77777777" w:rsidTr="006D6D1B">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826" w:type="dxa"/>
            <w:tcBorders>
              <w:top w:val="single" w:sz="4" w:space="0" w:color="auto"/>
              <w:left w:val="single" w:sz="4" w:space="0" w:color="auto"/>
              <w:bottom w:val="single" w:sz="4" w:space="0" w:color="auto"/>
              <w:right w:val="single" w:sz="4" w:space="0" w:color="auto"/>
            </w:tcBorders>
            <w:shd w:val="clear" w:color="auto" w:fill="auto"/>
          </w:tcPr>
          <w:p w14:paraId="3EB5353D" w14:textId="77777777" w:rsidR="00BF6F7B" w:rsidRPr="00FB0835" w:rsidRDefault="00BF6F7B" w:rsidP="006D6D1B">
            <w:pPr>
              <w:rPr>
                <w:b w:val="0"/>
                <w:bCs w:val="0"/>
                <w:lang w:val="es-ES_tradnl" w:eastAsia="en-US"/>
              </w:rPr>
            </w:pPr>
            <w:r w:rsidRPr="00FB0835">
              <w:rPr>
                <w:b w:val="0"/>
                <w:bCs w:val="0"/>
                <w:lang w:val="es-ES_tradnl" w:eastAsia="en-US"/>
              </w:rPr>
              <w:t>NEGATIVO</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48C84CDC" w14:textId="77777777" w:rsidR="00BF6F7B" w:rsidRPr="00FB0835" w:rsidRDefault="00BF6F7B" w:rsidP="006D6D1B">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24</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47397CBF" w14:textId="77777777" w:rsidR="00BF6F7B" w:rsidRPr="00FB0835" w:rsidRDefault="00BF6F7B" w:rsidP="006D6D1B">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 xml:space="preserve">80% </w:t>
            </w:r>
          </w:p>
        </w:tc>
        <w:tc>
          <w:tcPr>
            <w:tcW w:w="862" w:type="dxa"/>
            <w:tcBorders>
              <w:top w:val="single" w:sz="4" w:space="0" w:color="auto"/>
              <w:left w:val="single" w:sz="4" w:space="0" w:color="auto"/>
              <w:bottom w:val="single" w:sz="4" w:space="0" w:color="auto"/>
              <w:right w:val="single" w:sz="4" w:space="0" w:color="auto"/>
            </w:tcBorders>
            <w:shd w:val="clear" w:color="auto" w:fill="auto"/>
          </w:tcPr>
          <w:p w14:paraId="037389A7" w14:textId="77777777" w:rsidR="00BF6F7B" w:rsidRPr="00FB0835" w:rsidRDefault="00BF6F7B" w:rsidP="006D6D1B">
            <w:pPr>
              <w:ind w:left="-108"/>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2746C1E" w14:textId="77777777" w:rsidR="00BF6F7B" w:rsidRPr="00FB0835" w:rsidRDefault="00BF6F7B" w:rsidP="006D6D1B">
            <w:pPr>
              <w:ind w:left="-108"/>
              <w:cnfStyle w:val="000000100000" w:firstRow="0" w:lastRow="0" w:firstColumn="0" w:lastColumn="0" w:oddVBand="0" w:evenVBand="0" w:oddHBand="1" w:evenHBand="0" w:firstRowFirstColumn="0" w:firstRowLastColumn="0" w:lastRowFirstColumn="0" w:lastRowLastColumn="0"/>
              <w:rPr>
                <w:bCs/>
                <w:lang w:val="es-ES_tradnl" w:eastAsia="en-US"/>
              </w:rPr>
            </w:pP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476460F6" w14:textId="77777777" w:rsidR="00BF6F7B" w:rsidRPr="00FB0835" w:rsidRDefault="00BF6F7B" w:rsidP="006D6D1B">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r>
      <w:tr w:rsidR="00BF6F7B" w:rsidRPr="00FB0835" w14:paraId="208A05B2" w14:textId="77777777" w:rsidTr="006D6D1B">
        <w:trPr>
          <w:trHeight w:val="149"/>
        </w:trPr>
        <w:tc>
          <w:tcPr>
            <w:cnfStyle w:val="001000000000" w:firstRow="0" w:lastRow="0" w:firstColumn="1" w:lastColumn="0" w:oddVBand="0" w:evenVBand="0" w:oddHBand="0" w:evenHBand="0" w:firstRowFirstColumn="0" w:firstRowLastColumn="0" w:lastRowFirstColumn="0" w:lastRowLastColumn="0"/>
            <w:tcW w:w="1826" w:type="dxa"/>
            <w:tcBorders>
              <w:top w:val="single" w:sz="4" w:space="0" w:color="auto"/>
              <w:left w:val="single" w:sz="4" w:space="0" w:color="auto"/>
              <w:bottom w:val="single" w:sz="4" w:space="0" w:color="auto"/>
              <w:right w:val="single" w:sz="4" w:space="0" w:color="auto"/>
            </w:tcBorders>
            <w:shd w:val="clear" w:color="auto" w:fill="auto"/>
          </w:tcPr>
          <w:p w14:paraId="279022D3" w14:textId="77777777" w:rsidR="00BF6F7B" w:rsidRPr="00FB0835" w:rsidRDefault="00BF6F7B" w:rsidP="006D6D1B">
            <w:pPr>
              <w:ind w:left="-108"/>
              <w:rPr>
                <w:b w:val="0"/>
                <w:bCs w:val="0"/>
                <w:lang w:val="es-ES_tradnl" w:eastAsia="en-US"/>
              </w:rPr>
            </w:pPr>
            <w:r w:rsidRPr="00FB0835">
              <w:rPr>
                <w:lang w:val="es-ES_tradnl" w:eastAsia="en-US"/>
              </w:rPr>
              <w:t xml:space="preserve">  TOTAL</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5F94C78D" w14:textId="77777777" w:rsidR="00BF6F7B" w:rsidRPr="00FB0835" w:rsidRDefault="00BF6F7B" w:rsidP="006D6D1B">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30</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69B85053" w14:textId="77777777" w:rsidR="00BF6F7B" w:rsidRPr="00FB0835" w:rsidRDefault="00BF6F7B" w:rsidP="006D6D1B">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100%</w:t>
            </w:r>
          </w:p>
        </w:tc>
        <w:tc>
          <w:tcPr>
            <w:tcW w:w="1572" w:type="dxa"/>
            <w:gridSpan w:val="2"/>
            <w:tcBorders>
              <w:top w:val="single" w:sz="4" w:space="0" w:color="auto"/>
              <w:left w:val="single" w:sz="4" w:space="0" w:color="auto"/>
              <w:bottom w:val="single" w:sz="4" w:space="0" w:color="auto"/>
              <w:right w:val="single" w:sz="4" w:space="0" w:color="auto"/>
            </w:tcBorders>
            <w:shd w:val="clear" w:color="auto" w:fill="auto"/>
          </w:tcPr>
          <w:p w14:paraId="5EEE73C4" w14:textId="77777777" w:rsidR="00BF6F7B" w:rsidRPr="00FB0835" w:rsidRDefault="00BF6F7B" w:rsidP="006D6D1B">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7CDC0A74" w14:textId="77777777" w:rsidR="00BF6F7B" w:rsidRPr="00FB0835" w:rsidRDefault="00BF6F7B" w:rsidP="006D6D1B">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p>
        </w:tc>
      </w:tr>
      <w:tr w:rsidR="00BF6F7B" w:rsidRPr="00FB0835" w14:paraId="7E053FDE" w14:textId="77777777" w:rsidTr="006D6D1B">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818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093363" w14:textId="74F8E9BC" w:rsidR="00BF6F7B" w:rsidRPr="00FB0835" w:rsidRDefault="004A23F8" w:rsidP="006D6D1B">
            <w:pPr>
              <w:spacing w:before="100" w:beforeAutospacing="1" w:after="100" w:afterAutospacing="1"/>
              <w:rPr>
                <w:lang w:val="es-ES_tradnl"/>
              </w:rPr>
            </w:pPr>
            <w:r w:rsidRPr="00FB0835">
              <w:rPr>
                <w:rFonts w:ascii="MS Reference Sans Serif" w:hAnsi="MS Reference Sans Serif"/>
                <w:noProof/>
                <w:lang w:val="es-ES_tradnl"/>
              </w:rPr>
              <w:t></w:t>
            </w:r>
            <w:r w:rsidR="00BF6F7B" w:rsidRPr="00FB0835">
              <w:rPr>
                <w:lang w:val="es-ES_tradnl"/>
              </w:rPr>
              <w:t xml:space="preserve"> 50%    PREVALENCIA</w:t>
            </w:r>
          </w:p>
        </w:tc>
      </w:tr>
    </w:tbl>
    <w:p w14:paraId="2A701EDC" w14:textId="166B9E97" w:rsidR="00BF6F7B" w:rsidRPr="00FB0835" w:rsidRDefault="00BF6F7B" w:rsidP="00AD3B5C">
      <w:pPr>
        <w:rPr>
          <w:lang w:val="es-ES_tradnl"/>
        </w:rPr>
      </w:pPr>
    </w:p>
    <w:p w14:paraId="5733801A" w14:textId="54CC4240" w:rsidR="00732419" w:rsidRPr="00FB0835" w:rsidRDefault="00732419" w:rsidP="00A00117">
      <w:pPr>
        <w:pStyle w:val="Descripcin"/>
        <w:rPr>
          <w:rFonts w:ascii="Times New Roman" w:hAnsi="Times New Roman"/>
          <w:szCs w:val="24"/>
          <w:lang w:val="es-ES_tradnl"/>
        </w:rPr>
      </w:pPr>
      <w:bookmarkStart w:id="64" w:name="_Toc63724110"/>
      <w:r w:rsidRPr="00FB0835">
        <w:rPr>
          <w:rFonts w:ascii="Times New Roman" w:hAnsi="Times New Roman"/>
          <w:lang w:val="es-ES_tradnl"/>
        </w:rPr>
        <w:t xml:space="preserve">Gráfico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Gráfico_N° \* ARABIC </w:instrText>
      </w:r>
      <w:r w:rsidRPr="00FB0835">
        <w:rPr>
          <w:rFonts w:ascii="Times New Roman" w:hAnsi="Times New Roman"/>
          <w:lang w:val="es-ES_tradnl"/>
        </w:rPr>
        <w:fldChar w:fldCharType="separate"/>
      </w:r>
      <w:r w:rsidR="00E106B8">
        <w:rPr>
          <w:rFonts w:ascii="Times New Roman" w:hAnsi="Times New Roman"/>
          <w:noProof/>
          <w:lang w:val="es-ES_tradnl"/>
        </w:rPr>
        <w:t>1</w:t>
      </w:r>
      <w:r w:rsidRPr="00FB0835">
        <w:rPr>
          <w:rFonts w:ascii="Times New Roman" w:hAnsi="Times New Roman"/>
          <w:lang w:val="es-ES_tradnl"/>
        </w:rPr>
        <w:fldChar w:fldCharType="end"/>
      </w:r>
      <w:r w:rsidR="00C35C7A" w:rsidRPr="00FB0835">
        <w:rPr>
          <w:rFonts w:ascii="Times New Roman" w:hAnsi="Times New Roman"/>
          <w:lang w:val="es-ES_tradnl"/>
        </w:rPr>
        <w:t xml:space="preserve">. </w:t>
      </w:r>
      <w:r w:rsidR="00C35C7A" w:rsidRPr="00FB0835">
        <w:rPr>
          <w:rFonts w:ascii="Times New Roman" w:hAnsi="Times New Roman"/>
          <w:b w:val="0"/>
          <w:szCs w:val="24"/>
          <w:lang w:val="es-ES_tradnl"/>
        </w:rPr>
        <w:t>Variable prevalencia</w:t>
      </w:r>
      <w:bookmarkEnd w:id="64"/>
    </w:p>
    <w:p w14:paraId="2E9831DF" w14:textId="6980428D" w:rsidR="00E10E99" w:rsidRPr="00FB0835" w:rsidRDefault="004A23F8" w:rsidP="000B1DAF">
      <w:pPr>
        <w:rPr>
          <w:noProof/>
          <w:lang w:val="es-ES_tradnl" w:bidi="ar-SA"/>
        </w:rPr>
      </w:pPr>
      <w:r w:rsidRPr="00FB0835">
        <w:rPr>
          <w:noProof/>
          <w:lang w:bidi="ar-SA"/>
        </w:rPr>
        <w:drawing>
          <wp:anchor distT="0" distB="0" distL="114300" distR="114300" simplePos="0" relativeHeight="251639808" behindDoc="0" locked="0" layoutInCell="1" allowOverlap="1" wp14:anchorId="0C66D964" wp14:editId="454C57DF">
            <wp:simplePos x="0" y="0"/>
            <wp:positionH relativeFrom="margin">
              <wp:posOffset>-1270</wp:posOffset>
            </wp:positionH>
            <wp:positionV relativeFrom="paragraph">
              <wp:posOffset>136525</wp:posOffset>
            </wp:positionV>
            <wp:extent cx="5162550" cy="1871980"/>
            <wp:effectExtent l="0" t="0" r="0" b="13970"/>
            <wp:wrapNone/>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1CC9F2A" w14:textId="32F7DA58" w:rsidR="004A23F8" w:rsidRPr="00FB0835" w:rsidRDefault="004A23F8" w:rsidP="000B1DAF">
      <w:pPr>
        <w:rPr>
          <w:noProof/>
          <w:lang w:val="es-ES_tradnl" w:bidi="ar-SA"/>
        </w:rPr>
      </w:pPr>
    </w:p>
    <w:p w14:paraId="6975FA23" w14:textId="21E1C421" w:rsidR="004A23F8" w:rsidRPr="00FB0835" w:rsidRDefault="004A23F8" w:rsidP="000B1DAF">
      <w:pPr>
        <w:rPr>
          <w:noProof/>
          <w:lang w:val="es-ES_tradnl" w:bidi="ar-SA"/>
        </w:rPr>
      </w:pPr>
    </w:p>
    <w:p w14:paraId="74034D66" w14:textId="6796FA9E" w:rsidR="004A23F8" w:rsidRPr="00FB0835" w:rsidRDefault="004A23F8" w:rsidP="000B1DAF">
      <w:pPr>
        <w:rPr>
          <w:noProof/>
          <w:lang w:val="es-ES_tradnl" w:bidi="ar-SA"/>
        </w:rPr>
      </w:pPr>
    </w:p>
    <w:p w14:paraId="0C1D74FA" w14:textId="43FF709B" w:rsidR="004A23F8" w:rsidRPr="00FB0835" w:rsidRDefault="004A23F8" w:rsidP="000B1DAF">
      <w:pPr>
        <w:rPr>
          <w:noProof/>
          <w:lang w:val="es-ES_tradnl" w:bidi="ar-SA"/>
        </w:rPr>
      </w:pPr>
    </w:p>
    <w:p w14:paraId="398FB04B" w14:textId="07630140" w:rsidR="004A23F8" w:rsidRPr="00FB0835" w:rsidRDefault="004A23F8" w:rsidP="000B1DAF">
      <w:pPr>
        <w:rPr>
          <w:noProof/>
          <w:lang w:val="es-ES_tradnl" w:bidi="ar-SA"/>
        </w:rPr>
      </w:pPr>
    </w:p>
    <w:p w14:paraId="7C33ADCB" w14:textId="128C2D51" w:rsidR="004A23F8" w:rsidRPr="00FB0835" w:rsidRDefault="004A23F8" w:rsidP="000B1DAF">
      <w:pPr>
        <w:rPr>
          <w:noProof/>
          <w:lang w:val="es-ES_tradnl" w:bidi="ar-SA"/>
        </w:rPr>
      </w:pPr>
    </w:p>
    <w:p w14:paraId="26B327D0" w14:textId="3B6FEE15" w:rsidR="004A23F8" w:rsidRPr="00FB0835" w:rsidRDefault="004A23F8" w:rsidP="000B1DAF">
      <w:pPr>
        <w:rPr>
          <w:noProof/>
          <w:lang w:val="es-ES_tradnl" w:bidi="ar-SA"/>
        </w:rPr>
      </w:pPr>
    </w:p>
    <w:p w14:paraId="4FB44669" w14:textId="77777777" w:rsidR="004A23F8" w:rsidRPr="00FB0835" w:rsidRDefault="004A23F8" w:rsidP="007928C9">
      <w:pPr>
        <w:pStyle w:val="Sinespaciado"/>
        <w:rPr>
          <w:rFonts w:ascii="Times New Roman" w:hAnsi="Times New Roman"/>
          <w:b/>
          <w:i/>
          <w:sz w:val="20"/>
          <w:szCs w:val="20"/>
          <w:lang w:val="es-ES_tradnl"/>
        </w:rPr>
      </w:pPr>
    </w:p>
    <w:p w14:paraId="5229540A" w14:textId="77777777" w:rsidR="004A23F8" w:rsidRPr="00FB0835" w:rsidRDefault="004A23F8" w:rsidP="007928C9">
      <w:pPr>
        <w:pStyle w:val="Sinespaciado"/>
        <w:rPr>
          <w:rFonts w:ascii="Times New Roman" w:hAnsi="Times New Roman"/>
          <w:b/>
          <w:i/>
          <w:sz w:val="20"/>
          <w:szCs w:val="20"/>
          <w:lang w:val="es-ES_tradnl"/>
        </w:rPr>
      </w:pPr>
    </w:p>
    <w:p w14:paraId="41DD3829" w14:textId="77777777" w:rsidR="004A23F8" w:rsidRPr="00FB0835" w:rsidRDefault="004A23F8" w:rsidP="007928C9">
      <w:pPr>
        <w:pStyle w:val="Sinespaciado"/>
        <w:rPr>
          <w:rFonts w:ascii="Times New Roman" w:hAnsi="Times New Roman"/>
          <w:b/>
          <w:i/>
          <w:sz w:val="20"/>
          <w:szCs w:val="20"/>
          <w:lang w:val="es-ES_tradnl"/>
        </w:rPr>
      </w:pPr>
    </w:p>
    <w:p w14:paraId="29135003" w14:textId="77777777" w:rsidR="004A23F8" w:rsidRPr="00FB0835" w:rsidRDefault="004A23F8" w:rsidP="007928C9">
      <w:pPr>
        <w:pStyle w:val="Sinespaciado"/>
        <w:rPr>
          <w:rFonts w:ascii="Times New Roman" w:hAnsi="Times New Roman"/>
          <w:b/>
          <w:i/>
          <w:sz w:val="20"/>
          <w:szCs w:val="20"/>
          <w:lang w:val="es-ES_tradnl"/>
        </w:rPr>
      </w:pPr>
    </w:p>
    <w:p w14:paraId="3295B4DB" w14:textId="77777777" w:rsidR="004A23F8" w:rsidRPr="00FB0835" w:rsidRDefault="004A23F8" w:rsidP="007928C9">
      <w:pPr>
        <w:pStyle w:val="Sinespaciado"/>
        <w:rPr>
          <w:rFonts w:ascii="Times New Roman" w:hAnsi="Times New Roman"/>
          <w:b/>
          <w:i/>
          <w:sz w:val="20"/>
          <w:szCs w:val="20"/>
          <w:lang w:val="es-ES_tradnl"/>
        </w:rPr>
      </w:pPr>
    </w:p>
    <w:p w14:paraId="06562027" w14:textId="15CE0551" w:rsidR="007928C9" w:rsidRPr="00FB0835" w:rsidRDefault="007928C9" w:rsidP="007928C9">
      <w:pPr>
        <w:pStyle w:val="Sinespaciado"/>
        <w:rPr>
          <w:rFonts w:ascii="Times New Roman" w:hAnsi="Times New Roman"/>
          <w:i/>
          <w:sz w:val="20"/>
          <w:szCs w:val="20"/>
          <w:lang w:val="es-ES_tradnl"/>
        </w:rPr>
      </w:pPr>
      <w:r w:rsidRPr="00FB0835">
        <w:rPr>
          <w:rFonts w:ascii="Times New Roman" w:hAnsi="Times New Roman"/>
          <w:b/>
          <w:i/>
          <w:sz w:val="20"/>
          <w:szCs w:val="20"/>
          <w:lang w:val="es-ES_tradnl"/>
        </w:rPr>
        <w:t xml:space="preserve">Fuente: </w:t>
      </w:r>
      <w:r w:rsidRPr="00FB0835">
        <w:rPr>
          <w:rFonts w:ascii="Times New Roman" w:hAnsi="Times New Roman"/>
          <w:i/>
          <w:sz w:val="20"/>
          <w:szCs w:val="20"/>
          <w:lang w:val="es-ES_tradnl"/>
        </w:rPr>
        <w:t>Investigación de campo 2020</w:t>
      </w:r>
    </w:p>
    <w:p w14:paraId="7AD81D26" w14:textId="45F7E9F3" w:rsidR="00056E71" w:rsidRPr="00FB0835" w:rsidRDefault="007928C9" w:rsidP="009F0231">
      <w:pPr>
        <w:pStyle w:val="Sinespaciado"/>
        <w:rPr>
          <w:rFonts w:ascii="Times New Roman" w:hAnsi="Times New Roman"/>
          <w:i/>
          <w:sz w:val="20"/>
          <w:szCs w:val="20"/>
          <w:lang w:val="es-ES_tradnl"/>
        </w:rPr>
      </w:pPr>
      <w:r w:rsidRPr="00FB0835">
        <w:rPr>
          <w:rFonts w:ascii="Times New Roman" w:hAnsi="Times New Roman"/>
          <w:b/>
          <w:i/>
          <w:sz w:val="20"/>
          <w:szCs w:val="20"/>
          <w:lang w:val="es-ES_tradnl"/>
        </w:rPr>
        <w:t xml:space="preserve">Elaborado por: </w:t>
      </w:r>
      <w:r w:rsidR="009F0231" w:rsidRPr="00FB0835">
        <w:rPr>
          <w:rFonts w:ascii="Times New Roman" w:hAnsi="Times New Roman"/>
          <w:i/>
          <w:sz w:val="20"/>
          <w:szCs w:val="20"/>
          <w:lang w:val="es-ES_tradnl"/>
        </w:rPr>
        <w:t xml:space="preserve">Vanessa Reyes </w:t>
      </w:r>
      <w:r w:rsidR="00D82B7A">
        <w:rPr>
          <w:rFonts w:ascii="Times New Roman" w:hAnsi="Times New Roman"/>
          <w:i/>
          <w:sz w:val="20"/>
          <w:szCs w:val="20"/>
          <w:lang w:val="es-ES_tradnl"/>
        </w:rPr>
        <w:t>Casanova</w:t>
      </w:r>
    </w:p>
    <w:p w14:paraId="245A9AD9" w14:textId="77777777" w:rsidR="009F0231" w:rsidRPr="00FB0835" w:rsidRDefault="009F0231" w:rsidP="006D6D1B">
      <w:pPr>
        <w:pStyle w:val="Sinespaciado"/>
        <w:rPr>
          <w:rFonts w:ascii="Times New Roman" w:hAnsi="Times New Roman"/>
          <w:i/>
          <w:sz w:val="20"/>
          <w:szCs w:val="20"/>
          <w:lang w:val="es-ES_tradnl"/>
        </w:rPr>
      </w:pPr>
    </w:p>
    <w:p w14:paraId="24A27B4E" w14:textId="27847742" w:rsidR="00A540FB" w:rsidRPr="00FB0835" w:rsidRDefault="00A540FB" w:rsidP="00357111">
      <w:pPr>
        <w:shd w:val="clear" w:color="auto" w:fill="FFFFFF"/>
        <w:tabs>
          <w:tab w:val="left" w:pos="5805"/>
        </w:tabs>
        <w:spacing w:after="240" w:line="360" w:lineRule="auto"/>
        <w:jc w:val="both"/>
        <w:rPr>
          <w:b/>
          <w:bCs/>
          <w:sz w:val="24"/>
          <w:szCs w:val="24"/>
          <w:lang w:val="es-ES_tradnl"/>
        </w:rPr>
      </w:pPr>
      <w:r w:rsidRPr="00FB0835">
        <w:rPr>
          <w:b/>
          <w:bCs/>
          <w:sz w:val="24"/>
          <w:szCs w:val="24"/>
          <w:lang w:val="es-ES_tradnl"/>
        </w:rPr>
        <w:t>ANALISIS E INTERPRETACIÓN</w:t>
      </w:r>
      <w:r w:rsidR="00357111" w:rsidRPr="00FB0835">
        <w:rPr>
          <w:b/>
          <w:bCs/>
          <w:sz w:val="24"/>
          <w:szCs w:val="24"/>
          <w:lang w:val="es-ES_tradnl"/>
        </w:rPr>
        <w:tab/>
      </w:r>
    </w:p>
    <w:p w14:paraId="10EF7D2F" w14:textId="0C34C9D4" w:rsidR="00056E71" w:rsidRPr="00FB0835" w:rsidRDefault="00056E71" w:rsidP="003B7599">
      <w:pPr>
        <w:spacing w:line="360" w:lineRule="auto"/>
        <w:jc w:val="both"/>
        <w:rPr>
          <w:color w:val="000000"/>
          <w:sz w:val="24"/>
          <w:szCs w:val="24"/>
          <w:lang w:val="es-ES_tradnl"/>
        </w:rPr>
      </w:pPr>
      <w:r w:rsidRPr="00FB0835">
        <w:rPr>
          <w:sz w:val="24"/>
          <w:szCs w:val="24"/>
          <w:lang w:val="es-ES_tradnl"/>
        </w:rPr>
        <w:t xml:space="preserve">La prevalencia de </w:t>
      </w:r>
      <w:r w:rsidR="00C06B97" w:rsidRPr="00FB0835">
        <w:rPr>
          <w:i/>
          <w:sz w:val="24"/>
          <w:szCs w:val="24"/>
          <w:lang w:val="es-ES_tradnl"/>
        </w:rPr>
        <w:t>M</w:t>
      </w:r>
      <w:r w:rsidRPr="00FB0835">
        <w:rPr>
          <w:i/>
          <w:sz w:val="24"/>
          <w:szCs w:val="24"/>
          <w:lang w:val="es-ES_tradnl"/>
        </w:rPr>
        <w:t xml:space="preserve">ycoplasma haemofelis </w:t>
      </w:r>
      <w:r w:rsidR="00B26A75" w:rsidRPr="00FB0835">
        <w:rPr>
          <w:sz w:val="24"/>
          <w:szCs w:val="24"/>
          <w:lang w:val="es-ES_tradnl"/>
        </w:rPr>
        <w:t xml:space="preserve">en gatos </w:t>
      </w:r>
      <w:r w:rsidR="00C06B97" w:rsidRPr="00FB0835">
        <w:rPr>
          <w:sz w:val="24"/>
          <w:szCs w:val="24"/>
          <w:lang w:val="es-ES_tradnl"/>
        </w:rPr>
        <w:t>domésticos</w:t>
      </w:r>
      <w:r w:rsidR="00B26A75" w:rsidRPr="00FB0835">
        <w:rPr>
          <w:i/>
          <w:sz w:val="24"/>
          <w:szCs w:val="24"/>
          <w:lang w:val="es-ES_tradnl"/>
        </w:rPr>
        <w:t xml:space="preserve"> </w:t>
      </w:r>
      <w:r w:rsidR="00A00117" w:rsidRPr="00FB0835">
        <w:rPr>
          <w:sz w:val="24"/>
          <w:szCs w:val="24"/>
          <w:lang w:val="es-ES_tradnl"/>
        </w:rPr>
        <w:t>de la parroquia H</w:t>
      </w:r>
      <w:r w:rsidR="00B26A75" w:rsidRPr="00FB0835">
        <w:rPr>
          <w:sz w:val="24"/>
          <w:szCs w:val="24"/>
          <w:lang w:val="es-ES_tradnl"/>
        </w:rPr>
        <w:t xml:space="preserve">uachi </w:t>
      </w:r>
      <w:r w:rsidR="00A00117" w:rsidRPr="00FB0835">
        <w:rPr>
          <w:sz w:val="24"/>
          <w:szCs w:val="24"/>
          <w:lang w:val="es-ES_tradnl"/>
        </w:rPr>
        <w:t>C</w:t>
      </w:r>
      <w:r w:rsidR="00C06B97" w:rsidRPr="00FB0835">
        <w:rPr>
          <w:sz w:val="24"/>
          <w:szCs w:val="24"/>
          <w:lang w:val="es-ES_tradnl"/>
        </w:rPr>
        <w:t>hico determinó</w:t>
      </w:r>
      <w:r w:rsidR="00B26A75" w:rsidRPr="00FB0835">
        <w:rPr>
          <w:sz w:val="24"/>
          <w:szCs w:val="24"/>
          <w:lang w:val="es-ES_tradnl"/>
        </w:rPr>
        <w:t xml:space="preserve"> el 20% en 30 muestras sanguíneas, reflejando una media del</w:t>
      </w:r>
      <w:r w:rsidR="00AD3B5C" w:rsidRPr="00FB0835">
        <w:rPr>
          <w:sz w:val="24"/>
          <w:szCs w:val="24"/>
          <w:lang w:val="es-ES_tradnl"/>
        </w:rPr>
        <w:t xml:space="preserve"> </w:t>
      </w:r>
      <w:r w:rsidR="00B26A75" w:rsidRPr="00FB0835">
        <w:rPr>
          <w:sz w:val="24"/>
          <w:szCs w:val="24"/>
          <w:lang w:val="es-ES_tradnl"/>
        </w:rPr>
        <w:t>50</w:t>
      </w:r>
      <w:r w:rsidRPr="00FB0835">
        <w:rPr>
          <w:sz w:val="24"/>
          <w:szCs w:val="24"/>
          <w:lang w:val="es-ES_tradnl"/>
        </w:rPr>
        <w:t>%; en relación con estos datos la</w:t>
      </w:r>
      <w:r w:rsidR="00B26A75" w:rsidRPr="00FB0835">
        <w:rPr>
          <w:sz w:val="24"/>
          <w:szCs w:val="24"/>
          <w:lang w:val="es-ES_tradnl"/>
        </w:rPr>
        <w:t xml:space="preserve"> prevalencia aparente fue del 20</w:t>
      </w:r>
      <w:r w:rsidRPr="00FB0835">
        <w:rPr>
          <w:sz w:val="24"/>
          <w:szCs w:val="24"/>
          <w:lang w:val="es-ES_tradnl"/>
        </w:rPr>
        <w:t>%</w:t>
      </w:r>
    </w:p>
    <w:p w14:paraId="793184EE" w14:textId="77777777" w:rsidR="00AD2B5B" w:rsidRPr="00AD2B5B" w:rsidRDefault="00AD2B5B" w:rsidP="00AD2B5B">
      <w:pPr>
        <w:rPr>
          <w:sz w:val="16"/>
          <w:szCs w:val="16"/>
          <w:lang w:val="es-ES_tradnl"/>
        </w:rPr>
      </w:pPr>
    </w:p>
    <w:p w14:paraId="3E7380A9" w14:textId="3D6571EF" w:rsidR="00AD2B5B" w:rsidRPr="00AD2B5B" w:rsidRDefault="00AD2B5B" w:rsidP="004B469F">
      <w:pPr>
        <w:spacing w:line="360" w:lineRule="auto"/>
        <w:jc w:val="both"/>
        <w:rPr>
          <w:color w:val="000000" w:themeColor="text1"/>
          <w:sz w:val="24"/>
          <w:szCs w:val="24"/>
          <w:lang w:val="es-ES_tradnl"/>
        </w:rPr>
      </w:pPr>
      <w:r>
        <w:rPr>
          <w:b/>
          <w:i/>
          <w:color w:val="000000" w:themeColor="text1"/>
          <w:sz w:val="24"/>
          <w:szCs w:val="24"/>
          <w:lang w:val="es-ES_tradnl"/>
        </w:rPr>
        <w:t>Merino</w:t>
      </w:r>
      <w:r w:rsidRPr="00FB0835">
        <w:rPr>
          <w:b/>
          <w:i/>
          <w:color w:val="000000" w:themeColor="text1"/>
          <w:sz w:val="24"/>
          <w:szCs w:val="24"/>
          <w:lang w:val="es-ES_tradnl"/>
        </w:rPr>
        <w:t xml:space="preserve">, </w:t>
      </w:r>
      <w:r>
        <w:rPr>
          <w:b/>
          <w:i/>
          <w:color w:val="000000" w:themeColor="text1"/>
          <w:sz w:val="24"/>
          <w:szCs w:val="24"/>
          <w:lang w:val="es-ES_tradnl"/>
        </w:rPr>
        <w:t>V</w:t>
      </w:r>
      <w:r w:rsidRPr="00FB0835">
        <w:rPr>
          <w:b/>
          <w:i/>
          <w:color w:val="000000" w:themeColor="text1"/>
          <w:sz w:val="24"/>
          <w:szCs w:val="24"/>
          <w:lang w:val="es-ES_tradnl"/>
        </w:rPr>
        <w:t>. 201</w:t>
      </w:r>
      <w:r>
        <w:rPr>
          <w:b/>
          <w:i/>
          <w:color w:val="000000" w:themeColor="text1"/>
          <w:sz w:val="24"/>
          <w:szCs w:val="24"/>
          <w:lang w:val="es-ES_tradnl"/>
        </w:rPr>
        <w:t>1</w:t>
      </w:r>
      <w:r w:rsidRPr="00FB0835">
        <w:rPr>
          <w:b/>
          <w:i/>
          <w:color w:val="000000" w:themeColor="text1"/>
          <w:sz w:val="24"/>
          <w:szCs w:val="24"/>
          <w:lang w:val="es-ES_tradnl"/>
        </w:rPr>
        <w:t xml:space="preserve">. </w:t>
      </w:r>
      <w:r w:rsidRPr="00CB023C">
        <w:rPr>
          <w:sz w:val="24"/>
          <w:szCs w:val="24"/>
        </w:rPr>
        <w:t xml:space="preserve">Al establecer la detección de </w:t>
      </w:r>
      <w:r w:rsidRPr="00AD2B5B">
        <w:rPr>
          <w:i/>
          <w:iCs/>
          <w:sz w:val="24"/>
          <w:szCs w:val="24"/>
        </w:rPr>
        <w:t>Mycoplasma haemofelis</w:t>
      </w:r>
      <w:r w:rsidRPr="00CB023C">
        <w:rPr>
          <w:sz w:val="24"/>
          <w:szCs w:val="24"/>
        </w:rPr>
        <w:t xml:space="preserve"> y “Candidatus Mycoplasma haemominutum” a través de PCR en gatos de la comuna de Chillán,</w:t>
      </w:r>
      <w:r>
        <w:t xml:space="preserve"> </w:t>
      </w:r>
      <w:r w:rsidRPr="00FB0835">
        <w:rPr>
          <w:color w:val="000000" w:themeColor="text1"/>
          <w:sz w:val="24"/>
          <w:szCs w:val="24"/>
          <w:lang w:val="es-ES_tradnl"/>
        </w:rPr>
        <w:t>en cuanto a la prevalenci</w:t>
      </w:r>
      <w:r>
        <w:rPr>
          <w:color w:val="000000" w:themeColor="text1"/>
          <w:sz w:val="24"/>
          <w:szCs w:val="24"/>
          <w:lang w:val="es-ES_tradnl"/>
        </w:rPr>
        <w:t>a</w:t>
      </w:r>
      <w:r w:rsidRPr="00CB023C">
        <w:rPr>
          <w:sz w:val="24"/>
          <w:szCs w:val="24"/>
        </w:rPr>
        <w:t xml:space="preserve"> </w:t>
      </w:r>
      <w:r w:rsidR="004B469F">
        <w:rPr>
          <w:sz w:val="24"/>
          <w:szCs w:val="24"/>
          <w:lang w:val="es-ES_tradnl"/>
        </w:rPr>
        <w:t>indica que en 30</w:t>
      </w:r>
      <w:r w:rsidRPr="00CB023C">
        <w:rPr>
          <w:sz w:val="24"/>
          <w:szCs w:val="24"/>
          <w:lang w:val="es-ES_tradnl"/>
        </w:rPr>
        <w:t xml:space="preserve"> muestras el 3.6% fue po</w:t>
      </w:r>
      <w:r w:rsidR="004B469F">
        <w:rPr>
          <w:sz w:val="24"/>
          <w:szCs w:val="24"/>
          <w:lang w:val="es-ES_tradnl"/>
        </w:rPr>
        <w:t xml:space="preserve">sitivo a </w:t>
      </w:r>
      <w:r w:rsidR="004B469F" w:rsidRPr="00AD2B5B">
        <w:rPr>
          <w:i/>
          <w:iCs/>
          <w:sz w:val="24"/>
          <w:szCs w:val="24"/>
        </w:rPr>
        <w:t>Mycoplasma haemofelis</w:t>
      </w:r>
    </w:p>
    <w:p w14:paraId="57E692E9" w14:textId="77777777" w:rsidR="00AD2B5B" w:rsidRPr="00AD2B5B" w:rsidRDefault="00AD2B5B" w:rsidP="00AD2B5B">
      <w:pPr>
        <w:rPr>
          <w:sz w:val="10"/>
          <w:szCs w:val="10"/>
          <w:lang w:val="es-ES_tradnl"/>
        </w:rPr>
      </w:pPr>
    </w:p>
    <w:p w14:paraId="46B4F261" w14:textId="52D6FAE0" w:rsidR="00A00117" w:rsidRPr="00FB0835" w:rsidRDefault="006D6D1B" w:rsidP="00A2237C">
      <w:pPr>
        <w:spacing w:line="360" w:lineRule="auto"/>
        <w:jc w:val="both"/>
        <w:rPr>
          <w:color w:val="000000" w:themeColor="text1"/>
          <w:sz w:val="24"/>
          <w:szCs w:val="24"/>
          <w:lang w:val="es-ES_tradnl"/>
        </w:rPr>
      </w:pPr>
      <w:r w:rsidRPr="00FB0835">
        <w:rPr>
          <w:color w:val="000000"/>
          <w:sz w:val="24"/>
          <w:szCs w:val="24"/>
          <w:lang w:val="es-ES_tradnl"/>
        </w:rPr>
        <w:t xml:space="preserve">En comparación al resultado obtenido por </w:t>
      </w:r>
      <w:r w:rsidR="00AD2B5B">
        <w:rPr>
          <w:i/>
          <w:color w:val="000000" w:themeColor="text1"/>
          <w:sz w:val="24"/>
          <w:szCs w:val="24"/>
          <w:lang w:val="es-ES_tradnl"/>
        </w:rPr>
        <w:t>Merino</w:t>
      </w:r>
      <w:r w:rsidRPr="00FB0835">
        <w:rPr>
          <w:i/>
          <w:color w:val="000000" w:themeColor="text1"/>
          <w:sz w:val="24"/>
          <w:szCs w:val="24"/>
          <w:lang w:val="es-ES_tradnl"/>
        </w:rPr>
        <w:t xml:space="preserve">, </w:t>
      </w:r>
      <w:r w:rsidR="00AD2B5B">
        <w:rPr>
          <w:i/>
          <w:color w:val="000000" w:themeColor="text1"/>
          <w:sz w:val="24"/>
          <w:szCs w:val="24"/>
          <w:lang w:val="es-ES_tradnl"/>
        </w:rPr>
        <w:t>V</w:t>
      </w:r>
      <w:r w:rsidRPr="00FB0835">
        <w:rPr>
          <w:i/>
          <w:color w:val="000000" w:themeColor="text1"/>
          <w:sz w:val="24"/>
          <w:szCs w:val="24"/>
          <w:lang w:val="es-ES_tradnl"/>
        </w:rPr>
        <w:t>.</w:t>
      </w:r>
      <w:r w:rsidRPr="00FB0835">
        <w:rPr>
          <w:color w:val="000000" w:themeColor="text1"/>
          <w:sz w:val="24"/>
          <w:szCs w:val="24"/>
          <w:lang w:val="es-ES_tradnl"/>
        </w:rPr>
        <w:t xml:space="preserve"> determinó un porcentaje de prevalencia </w:t>
      </w:r>
      <w:r w:rsidR="00AD2B5B">
        <w:rPr>
          <w:color w:val="000000" w:themeColor="text1"/>
          <w:sz w:val="24"/>
          <w:szCs w:val="24"/>
          <w:lang w:val="es-ES_tradnl"/>
        </w:rPr>
        <w:t>inferio</w:t>
      </w:r>
      <w:r w:rsidRPr="00FB0835">
        <w:rPr>
          <w:color w:val="000000" w:themeColor="text1"/>
          <w:sz w:val="24"/>
          <w:szCs w:val="24"/>
          <w:lang w:val="es-ES_tradnl"/>
        </w:rPr>
        <w:t xml:space="preserve">r, se concluye que varios son los coeficientes que intervinieron como la infestación de ectoparásitos hematófagos, en particular del </w:t>
      </w:r>
      <w:r w:rsidRPr="00FB0835">
        <w:rPr>
          <w:sz w:val="24"/>
          <w:szCs w:val="24"/>
          <w:lang w:val="es-ES_tradnl"/>
        </w:rPr>
        <w:t>Ctenocephallides felis</w:t>
      </w:r>
      <w:r w:rsidRPr="00FB0835">
        <w:rPr>
          <w:color w:val="000000" w:themeColor="text1"/>
          <w:sz w:val="24"/>
          <w:szCs w:val="24"/>
          <w:lang w:val="es-ES_tradnl"/>
        </w:rPr>
        <w:t>, considerando que es uno de los vectores que hace posible la transmisión del patógeno</w:t>
      </w:r>
    </w:p>
    <w:p w14:paraId="695811A6" w14:textId="58BDBC40" w:rsidR="00DE04C9" w:rsidRPr="00FB0835" w:rsidRDefault="00DE04C9" w:rsidP="003B7599">
      <w:pPr>
        <w:pStyle w:val="Default"/>
        <w:tabs>
          <w:tab w:val="center" w:pos="3970"/>
        </w:tabs>
        <w:spacing w:after="240" w:line="360" w:lineRule="auto"/>
        <w:jc w:val="both"/>
        <w:outlineLvl w:val="2"/>
        <w:rPr>
          <w:b/>
          <w:bCs/>
          <w:lang w:val="es-ES_tradnl"/>
        </w:rPr>
      </w:pPr>
      <w:bookmarkStart w:id="65" w:name="_Toc63626533"/>
      <w:r w:rsidRPr="00FB0835">
        <w:rPr>
          <w:b/>
          <w:bCs/>
          <w:lang w:val="es-ES_tradnl"/>
        </w:rPr>
        <w:lastRenderedPageBreak/>
        <w:t>5.</w:t>
      </w:r>
      <w:r w:rsidR="003B7599" w:rsidRPr="00FB0835">
        <w:rPr>
          <w:b/>
          <w:bCs/>
          <w:lang w:val="es-ES_tradnl"/>
        </w:rPr>
        <w:t>2.</w:t>
      </w:r>
      <w:r w:rsidRPr="00FB0835">
        <w:rPr>
          <w:b/>
          <w:bCs/>
          <w:lang w:val="es-ES_tradnl"/>
        </w:rPr>
        <w:t xml:space="preserve"> </w:t>
      </w:r>
      <w:r w:rsidR="002E4CF0" w:rsidRPr="00FB0835">
        <w:rPr>
          <w:b/>
          <w:bCs/>
          <w:lang w:val="es-ES_tradnl"/>
        </w:rPr>
        <w:t>EDAD (E)</w:t>
      </w:r>
      <w:bookmarkEnd w:id="65"/>
    </w:p>
    <w:p w14:paraId="6E7A7323" w14:textId="12A2B847" w:rsidR="00377423" w:rsidRPr="00FB0835" w:rsidRDefault="00BF6F7B" w:rsidP="00A00117">
      <w:pPr>
        <w:pStyle w:val="Descripcin"/>
        <w:rPr>
          <w:rFonts w:ascii="Times New Roman" w:hAnsi="Times New Roman"/>
          <w:b w:val="0"/>
          <w:color w:val="000000" w:themeColor="text1"/>
          <w:szCs w:val="24"/>
          <w:lang w:val="es-ES_tradnl"/>
        </w:rPr>
      </w:pPr>
      <w:bookmarkStart w:id="66" w:name="_Toc63630941"/>
      <w:r w:rsidRPr="00FB0835">
        <w:rPr>
          <w:rFonts w:ascii="Times New Roman" w:hAnsi="Times New Roman"/>
          <w:lang w:val="es-ES_tradnl"/>
        </w:rPr>
        <w:t xml:space="preserve">Cuadro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Cuadro_N° \* ARABIC </w:instrText>
      </w:r>
      <w:r w:rsidRPr="00FB0835">
        <w:rPr>
          <w:rFonts w:ascii="Times New Roman" w:hAnsi="Times New Roman"/>
          <w:lang w:val="es-ES_tradnl"/>
        </w:rPr>
        <w:fldChar w:fldCharType="separate"/>
      </w:r>
      <w:r w:rsidR="00E106B8">
        <w:rPr>
          <w:rFonts w:ascii="Times New Roman" w:hAnsi="Times New Roman"/>
          <w:noProof/>
          <w:lang w:val="es-ES_tradnl"/>
        </w:rPr>
        <w:t>5</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hAnsi="Times New Roman"/>
          <w:b w:val="0"/>
          <w:color w:val="000000" w:themeColor="text1"/>
          <w:szCs w:val="24"/>
          <w:lang w:val="es-ES_tradnl"/>
        </w:rPr>
        <w:t>Variable edad</w:t>
      </w:r>
      <w:bookmarkEnd w:id="66"/>
    </w:p>
    <w:p w14:paraId="16A50EAA" w14:textId="77777777" w:rsidR="006D6D1B" w:rsidRPr="00FB0835" w:rsidRDefault="006D6D1B" w:rsidP="006D6D1B">
      <w:pPr>
        <w:rPr>
          <w:lang w:val="es-ES_tradnl" w:eastAsia="en-US" w:bidi="ar-SA"/>
        </w:rPr>
      </w:pPr>
    </w:p>
    <w:tbl>
      <w:tblPr>
        <w:tblStyle w:val="Tablanormal11"/>
        <w:tblpPr w:leftFromText="141" w:rightFromText="141" w:vertAnchor="text" w:horzAnchor="margin" w:tblpX="108" w:tblpY="43"/>
        <w:tblW w:w="7947" w:type="dxa"/>
        <w:tblLayout w:type="fixed"/>
        <w:tblLook w:val="04A0" w:firstRow="1" w:lastRow="0" w:firstColumn="1" w:lastColumn="0" w:noHBand="0" w:noVBand="1"/>
      </w:tblPr>
      <w:tblGrid>
        <w:gridCol w:w="2553"/>
        <w:gridCol w:w="641"/>
        <w:gridCol w:w="1170"/>
        <w:gridCol w:w="876"/>
        <w:gridCol w:w="1608"/>
        <w:gridCol w:w="1099"/>
      </w:tblGrid>
      <w:tr w:rsidR="004A3EBA" w:rsidRPr="00FB0835" w14:paraId="74CEB15F" w14:textId="77777777" w:rsidTr="005D2F97">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947"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A089AE" w14:textId="77777777" w:rsidR="004A3EBA" w:rsidRPr="00FB0835" w:rsidRDefault="004A3EBA" w:rsidP="005D2F97">
            <w:pPr>
              <w:jc w:val="center"/>
              <w:rPr>
                <w:lang w:val="es-ES_tradnl" w:eastAsia="en-US"/>
              </w:rPr>
            </w:pPr>
            <w:r w:rsidRPr="00FB0835">
              <w:rPr>
                <w:lang w:val="es-ES_tradnl" w:eastAsia="en-US"/>
              </w:rPr>
              <w:t>PORCENTAJE DE FRECUENCIA</w:t>
            </w:r>
          </w:p>
        </w:tc>
      </w:tr>
      <w:tr w:rsidR="004A3EBA" w:rsidRPr="00FB0835" w14:paraId="782FFA11" w14:textId="77777777" w:rsidTr="005D2F97">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shd w:val="clear" w:color="auto" w:fill="auto"/>
          </w:tcPr>
          <w:p w14:paraId="585BEBE6" w14:textId="77777777" w:rsidR="004A3EBA" w:rsidRPr="00FB0835" w:rsidRDefault="004A3EBA" w:rsidP="005D2F97">
            <w:pPr>
              <w:ind w:left="-108"/>
              <w:jc w:val="center"/>
              <w:rPr>
                <w:b w:val="0"/>
                <w:bCs w:val="0"/>
                <w:lang w:val="es-ES_tradnl" w:eastAsia="en-US"/>
              </w:rPr>
            </w:pPr>
            <w:r w:rsidRPr="00FB0835">
              <w:rPr>
                <w:lang w:val="es-ES_tradnl" w:eastAsia="en-US"/>
              </w:rPr>
              <w:t>ITEM´S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975BDE1" w14:textId="77777777" w:rsidR="004A3EBA" w:rsidRPr="00FB0835" w:rsidRDefault="004A3EBA" w:rsidP="005D2F97">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w:t>
            </w:r>
            <w:r w:rsidRPr="00FB0835">
              <w:rPr>
                <w:i/>
                <w:iCs/>
                <w:vertAlign w:val="subscript"/>
                <w:lang w:val="es-ES_tradnl"/>
              </w:rPr>
              <w:t xml:space="preserve">i </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5024D16" w14:textId="77777777" w:rsidR="004A3EBA" w:rsidRPr="00FB0835" w:rsidRDefault="004A3EBA" w:rsidP="005D2F97">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Fa</w:t>
            </w:r>
          </w:p>
        </w:tc>
        <w:tc>
          <w:tcPr>
            <w:tcW w:w="3583" w:type="dxa"/>
            <w:gridSpan w:val="3"/>
            <w:tcBorders>
              <w:top w:val="single" w:sz="4" w:space="0" w:color="auto"/>
              <w:left w:val="single" w:sz="4" w:space="0" w:color="auto"/>
              <w:bottom w:val="single" w:sz="4" w:space="0" w:color="auto"/>
              <w:right w:val="single" w:sz="4" w:space="0" w:color="auto"/>
            </w:tcBorders>
            <w:shd w:val="clear" w:color="auto" w:fill="auto"/>
          </w:tcPr>
          <w:p w14:paraId="1454117F" w14:textId="65F3EA54" w:rsidR="004A3EBA" w:rsidRPr="00FB0835" w:rsidRDefault="00391151" w:rsidP="005D2F97">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
                <w:bCs/>
                <w:lang w:val="es-ES_tradnl" w:eastAsia="en-US"/>
              </w:rPr>
              <w:t>FRECUENCIA APARENTE</w:t>
            </w:r>
          </w:p>
        </w:tc>
      </w:tr>
      <w:tr w:rsidR="005D2F97" w:rsidRPr="00FB0835" w14:paraId="4517B289" w14:textId="7C6735F8" w:rsidTr="00BD7B02">
        <w:trPr>
          <w:trHeight w:val="241"/>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shd w:val="clear" w:color="auto" w:fill="auto"/>
          </w:tcPr>
          <w:p w14:paraId="6801D152" w14:textId="57EE8BC8" w:rsidR="005D2F97" w:rsidRPr="00FB0835" w:rsidRDefault="006D6D1B" w:rsidP="005D2F97">
            <w:pPr>
              <w:rPr>
                <w:b w:val="0"/>
                <w:color w:val="000000"/>
                <w:lang w:val="es-ES_tradnl" w:bidi="ar-SA"/>
              </w:rPr>
            </w:pPr>
            <w:r w:rsidRPr="00FB0835">
              <w:rPr>
                <w:b w:val="0"/>
                <w:color w:val="000000"/>
                <w:lang w:val="es-ES_tradnl" w:bidi="ar-SA"/>
              </w:rPr>
              <w:t>2-3 AÑOS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8C821DD" w14:textId="03987137" w:rsidR="005D2F97" w:rsidRPr="00FB0835" w:rsidRDefault="00BD7B02" w:rsidP="005D2F97">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0C7E46B" w14:textId="0C3D7D3E" w:rsidR="005D2F97" w:rsidRPr="00FB0835" w:rsidRDefault="00BD7B02" w:rsidP="005D2F97">
            <w:pPr>
              <w:ind w:left="-108"/>
              <w:jc w:val="center"/>
              <w:cnfStyle w:val="000000000000" w:firstRow="0" w:lastRow="0" w:firstColumn="0" w:lastColumn="0" w:oddVBand="0" w:evenVBand="0" w:oddHBand="0" w:evenHBand="0" w:firstRowFirstColumn="0" w:firstRowLastColumn="0" w:lastRowFirstColumn="0" w:lastRowLastColumn="0"/>
              <w:rPr>
                <w:color w:val="000000"/>
                <w:lang w:val="es-ES_tradnl" w:bidi="ar-SA"/>
              </w:rPr>
            </w:pPr>
            <w:r w:rsidRPr="00FB0835">
              <w:rPr>
                <w:color w:val="000000"/>
                <w:lang w:val="es-ES_tradnl" w:bidi="ar-SA"/>
              </w:rPr>
              <w:t>100%</w:t>
            </w: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2F929B23" w14:textId="25CCB433" w:rsidR="005D2F97" w:rsidRPr="00FB0835" w:rsidRDefault="005D2F97" w:rsidP="005D2F97">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608" w:type="dxa"/>
            <w:tcBorders>
              <w:top w:val="single" w:sz="4" w:space="0" w:color="auto"/>
              <w:left w:val="single" w:sz="4" w:space="0" w:color="auto"/>
              <w:bottom w:val="single" w:sz="4" w:space="0" w:color="auto"/>
              <w:right w:val="single" w:sz="4" w:space="0" w:color="auto"/>
            </w:tcBorders>
            <w:shd w:val="clear" w:color="auto" w:fill="auto"/>
          </w:tcPr>
          <w:p w14:paraId="5B7C2802" w14:textId="1FB15BAA" w:rsidR="005D2F97" w:rsidRPr="00FB0835" w:rsidRDefault="00AF2034" w:rsidP="005D2F97">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Pr>
                <w:bCs/>
                <w:lang w:val="es-ES_tradnl" w:eastAsia="en-US"/>
              </w:rPr>
              <w:t>0.06</w:t>
            </w: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1E8E538C" w14:textId="68BA28BA" w:rsidR="005D2F97" w:rsidRPr="00FB0835" w:rsidRDefault="007B5EC6" w:rsidP="007B5EC6">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Pr>
                <w:bCs/>
                <w:lang w:val="es-ES_tradnl" w:eastAsia="en-US"/>
              </w:rPr>
              <w:t>6</w:t>
            </w:r>
            <w:r w:rsidR="00AF2034">
              <w:rPr>
                <w:bCs/>
                <w:lang w:val="es-ES_tradnl" w:eastAsia="en-US"/>
              </w:rPr>
              <w:t>%</w:t>
            </w:r>
          </w:p>
        </w:tc>
      </w:tr>
      <w:tr w:rsidR="005D2F97" w:rsidRPr="00FB0835" w14:paraId="52C6D4E7" w14:textId="7F57C195" w:rsidTr="005D2F9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shd w:val="clear" w:color="auto" w:fill="auto"/>
          </w:tcPr>
          <w:p w14:paraId="413875FD" w14:textId="77777777" w:rsidR="005D2F97" w:rsidRPr="00FB0835" w:rsidRDefault="005D2F97" w:rsidP="005D2F97">
            <w:pPr>
              <w:ind w:left="-108"/>
              <w:rPr>
                <w:b w:val="0"/>
                <w:bCs w:val="0"/>
                <w:lang w:val="es-ES_tradnl" w:eastAsia="en-US"/>
              </w:rPr>
            </w:pPr>
            <w:r w:rsidRPr="00FB0835">
              <w:rPr>
                <w:lang w:val="es-ES_tradnl" w:eastAsia="en-US"/>
              </w:rPr>
              <w:t xml:space="preserve">  TOTAL</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E135443" w14:textId="1A88245B" w:rsidR="005D2F97" w:rsidRPr="00FB0835" w:rsidRDefault="00BD7B02" w:rsidP="005D2F97">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69450A7" w14:textId="77777777" w:rsidR="005D2F97" w:rsidRPr="00FB0835" w:rsidRDefault="005D2F97" w:rsidP="005D2F97">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100%</w:t>
            </w: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72E6E6FD" w14:textId="77777777" w:rsidR="005D2F97" w:rsidRPr="00FB0835" w:rsidRDefault="005D2F97" w:rsidP="005D2F97">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c>
          <w:tcPr>
            <w:tcW w:w="1608" w:type="dxa"/>
            <w:tcBorders>
              <w:top w:val="single" w:sz="4" w:space="0" w:color="auto"/>
              <w:left w:val="single" w:sz="4" w:space="0" w:color="auto"/>
              <w:bottom w:val="single" w:sz="4" w:space="0" w:color="auto"/>
              <w:right w:val="single" w:sz="4" w:space="0" w:color="auto"/>
            </w:tcBorders>
            <w:shd w:val="clear" w:color="auto" w:fill="auto"/>
          </w:tcPr>
          <w:p w14:paraId="1F386D53" w14:textId="77777777" w:rsidR="005D2F97" w:rsidRPr="00FB0835" w:rsidRDefault="005D2F97" w:rsidP="005D2F97">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64AA62CB" w14:textId="77777777" w:rsidR="005D2F97" w:rsidRPr="00FB0835" w:rsidRDefault="005D2F97" w:rsidP="005D2F97">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r>
      <w:tr w:rsidR="004A3EBA" w:rsidRPr="00FB0835" w14:paraId="7F5E88DB" w14:textId="77777777" w:rsidTr="005D2F97">
        <w:trPr>
          <w:trHeight w:val="144"/>
        </w:trPr>
        <w:tc>
          <w:tcPr>
            <w:cnfStyle w:val="001000000000" w:firstRow="0" w:lastRow="0" w:firstColumn="1" w:lastColumn="0" w:oddVBand="0" w:evenVBand="0" w:oddHBand="0" w:evenHBand="0" w:firstRowFirstColumn="0" w:firstRowLastColumn="0" w:lastRowFirstColumn="0" w:lastRowLastColumn="0"/>
            <w:tcW w:w="7947"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E29443" w14:textId="3ECA8487" w:rsidR="004A3EBA" w:rsidRPr="00FB0835" w:rsidRDefault="006D6D1B" w:rsidP="005D2F97">
            <w:pPr>
              <w:spacing w:before="100" w:beforeAutospacing="1" w:after="100" w:afterAutospacing="1"/>
              <w:rPr>
                <w:lang w:val="es-ES_tradnl"/>
              </w:rPr>
            </w:pPr>
            <w:r w:rsidRPr="00FB0835">
              <w:rPr>
                <w:rFonts w:ascii="MS Reference Sans Serif" w:hAnsi="MS Reference Sans Serif"/>
                <w:noProof/>
                <w:lang w:val="es-ES_tradnl"/>
              </w:rPr>
              <w:t></w:t>
            </w:r>
            <w:r w:rsidR="004A3EBA" w:rsidRPr="00FB0835">
              <w:rPr>
                <w:lang w:val="es-ES_tradnl"/>
              </w:rPr>
              <w:t xml:space="preserve"> </w:t>
            </w:r>
            <w:r w:rsidR="00BD7B02" w:rsidRPr="00FB0835">
              <w:rPr>
                <w:lang w:val="es-ES_tradnl"/>
              </w:rPr>
              <w:t>100</w:t>
            </w:r>
            <w:r w:rsidR="004A3EBA" w:rsidRPr="00FB0835">
              <w:rPr>
                <w:lang w:val="es-ES_tradnl"/>
              </w:rPr>
              <w:t xml:space="preserve">%    </w:t>
            </w:r>
            <w:r w:rsidR="00391151" w:rsidRPr="00FB0835">
              <w:rPr>
                <w:lang w:val="es-ES_tradnl"/>
              </w:rPr>
              <w:t>EDAD</w:t>
            </w:r>
          </w:p>
        </w:tc>
      </w:tr>
    </w:tbl>
    <w:p w14:paraId="12A3D27C" w14:textId="77777777" w:rsidR="007928C9" w:rsidRPr="00FB0835" w:rsidRDefault="007928C9" w:rsidP="006D6D1B">
      <w:pPr>
        <w:pStyle w:val="Descripcin"/>
        <w:ind w:firstLine="720"/>
        <w:rPr>
          <w:rFonts w:ascii="Times New Roman" w:hAnsi="Times New Roman"/>
          <w:sz w:val="22"/>
          <w:lang w:val="es-ES_tradnl"/>
        </w:rPr>
      </w:pPr>
    </w:p>
    <w:p w14:paraId="341735FB" w14:textId="0DE23707" w:rsidR="00826F11" w:rsidRPr="00FB0835" w:rsidRDefault="00C35C7A" w:rsidP="00A00117">
      <w:pPr>
        <w:pStyle w:val="Descripcin"/>
        <w:rPr>
          <w:rFonts w:ascii="Times New Roman" w:eastAsia="Calibri" w:hAnsi="Times New Roman"/>
          <w:b w:val="0"/>
          <w:szCs w:val="20"/>
          <w:lang w:val="es-ES_tradnl"/>
        </w:rPr>
      </w:pPr>
      <w:bookmarkStart w:id="67" w:name="_Toc63724111"/>
      <w:r w:rsidRPr="00FB0835">
        <w:rPr>
          <w:rFonts w:ascii="Times New Roman" w:hAnsi="Times New Roman"/>
          <w:lang w:val="es-ES_tradnl"/>
        </w:rPr>
        <w:t xml:space="preserve">Gráfico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Gráfico_N° \* ARABIC </w:instrText>
      </w:r>
      <w:r w:rsidRPr="00FB0835">
        <w:rPr>
          <w:rFonts w:ascii="Times New Roman" w:hAnsi="Times New Roman"/>
          <w:lang w:val="es-ES_tradnl"/>
        </w:rPr>
        <w:fldChar w:fldCharType="separate"/>
      </w:r>
      <w:r w:rsidR="00E106B8">
        <w:rPr>
          <w:rFonts w:ascii="Times New Roman" w:hAnsi="Times New Roman"/>
          <w:noProof/>
          <w:lang w:val="es-ES_tradnl"/>
        </w:rPr>
        <w:t>2</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eastAsia="Calibri" w:hAnsi="Times New Roman"/>
          <w:b w:val="0"/>
          <w:szCs w:val="20"/>
          <w:lang w:val="es-ES_tradnl"/>
        </w:rPr>
        <w:t>Variable edad</w:t>
      </w:r>
      <w:bookmarkEnd w:id="67"/>
    </w:p>
    <w:p w14:paraId="32DAEA42" w14:textId="77777777" w:rsidR="006D6D1B" w:rsidRPr="00FB0835" w:rsidRDefault="006D6D1B" w:rsidP="006D6D1B">
      <w:pPr>
        <w:rPr>
          <w:lang w:val="es-ES_tradnl" w:eastAsia="en-US" w:bidi="ar-SA"/>
        </w:rPr>
      </w:pPr>
    </w:p>
    <w:p w14:paraId="7ABB4EE3" w14:textId="69CFB8F1" w:rsidR="00357111" w:rsidRPr="00FB0835" w:rsidRDefault="006D6D1B" w:rsidP="00357111">
      <w:pPr>
        <w:rPr>
          <w:noProof/>
          <w:lang w:val="es-ES_tradnl" w:bidi="ar-SA"/>
        </w:rPr>
      </w:pPr>
      <w:r w:rsidRPr="00FB0835">
        <w:rPr>
          <w:noProof/>
          <w:lang w:bidi="ar-SA"/>
        </w:rPr>
        <w:drawing>
          <wp:anchor distT="0" distB="0" distL="114300" distR="114300" simplePos="0" relativeHeight="251641856" behindDoc="0" locked="0" layoutInCell="1" allowOverlap="1" wp14:anchorId="60F6E1D2" wp14:editId="1CD3D583">
            <wp:simplePos x="0" y="0"/>
            <wp:positionH relativeFrom="margin">
              <wp:posOffset>0</wp:posOffset>
            </wp:positionH>
            <wp:positionV relativeFrom="paragraph">
              <wp:posOffset>-635</wp:posOffset>
            </wp:positionV>
            <wp:extent cx="5003800" cy="1871980"/>
            <wp:effectExtent l="0" t="0" r="6350" b="1397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B11DA10" w14:textId="14E5BF44" w:rsidR="006D6D1B" w:rsidRPr="00FB0835" w:rsidRDefault="006D6D1B" w:rsidP="00357111">
      <w:pPr>
        <w:rPr>
          <w:noProof/>
          <w:lang w:val="es-ES_tradnl" w:bidi="ar-SA"/>
        </w:rPr>
      </w:pPr>
    </w:p>
    <w:p w14:paraId="4CE74C80" w14:textId="4361CDE5" w:rsidR="006D6D1B" w:rsidRPr="00FB0835" w:rsidRDefault="006D6D1B" w:rsidP="00357111">
      <w:pPr>
        <w:rPr>
          <w:noProof/>
          <w:lang w:val="es-ES_tradnl" w:bidi="ar-SA"/>
        </w:rPr>
      </w:pPr>
    </w:p>
    <w:p w14:paraId="1A24A874" w14:textId="4E392BB8" w:rsidR="006D6D1B" w:rsidRPr="00FB0835" w:rsidRDefault="006D6D1B" w:rsidP="00357111">
      <w:pPr>
        <w:rPr>
          <w:noProof/>
          <w:lang w:val="es-ES_tradnl" w:bidi="ar-SA"/>
        </w:rPr>
      </w:pPr>
    </w:p>
    <w:p w14:paraId="024F1401" w14:textId="662D0B87" w:rsidR="006D6D1B" w:rsidRPr="00FB0835" w:rsidRDefault="006D6D1B" w:rsidP="00357111">
      <w:pPr>
        <w:rPr>
          <w:noProof/>
          <w:lang w:val="es-ES_tradnl" w:bidi="ar-SA"/>
        </w:rPr>
      </w:pPr>
    </w:p>
    <w:p w14:paraId="69201BF9" w14:textId="52CE04EA" w:rsidR="006D6D1B" w:rsidRPr="00FB0835" w:rsidRDefault="006D6D1B" w:rsidP="00357111">
      <w:pPr>
        <w:rPr>
          <w:noProof/>
          <w:lang w:val="es-ES_tradnl" w:bidi="ar-SA"/>
        </w:rPr>
      </w:pPr>
    </w:p>
    <w:p w14:paraId="449F540F" w14:textId="2D5180A4" w:rsidR="006D6D1B" w:rsidRPr="00FB0835" w:rsidRDefault="006D6D1B" w:rsidP="00357111">
      <w:pPr>
        <w:rPr>
          <w:noProof/>
          <w:lang w:val="es-ES_tradnl" w:bidi="ar-SA"/>
        </w:rPr>
      </w:pPr>
    </w:p>
    <w:p w14:paraId="2AC0E7B9" w14:textId="1DF6A748" w:rsidR="006D6D1B" w:rsidRPr="00FB0835" w:rsidRDefault="006D6D1B" w:rsidP="00357111">
      <w:pPr>
        <w:rPr>
          <w:noProof/>
          <w:lang w:val="es-ES_tradnl" w:bidi="ar-SA"/>
        </w:rPr>
      </w:pPr>
    </w:p>
    <w:p w14:paraId="1A7C4003" w14:textId="74E05606" w:rsidR="006D6D1B" w:rsidRPr="00FB0835" w:rsidRDefault="006D6D1B" w:rsidP="00357111">
      <w:pPr>
        <w:rPr>
          <w:noProof/>
          <w:lang w:val="es-ES_tradnl" w:bidi="ar-SA"/>
        </w:rPr>
      </w:pPr>
    </w:p>
    <w:p w14:paraId="5D512415" w14:textId="030AAA99" w:rsidR="006D6D1B" w:rsidRPr="00FB0835" w:rsidRDefault="006D6D1B" w:rsidP="00357111">
      <w:pPr>
        <w:rPr>
          <w:noProof/>
          <w:lang w:val="es-ES_tradnl" w:bidi="ar-SA"/>
        </w:rPr>
      </w:pPr>
    </w:p>
    <w:p w14:paraId="4B3F636F" w14:textId="77777777" w:rsidR="006D6D1B" w:rsidRPr="00FB0835" w:rsidRDefault="006D6D1B" w:rsidP="00357111">
      <w:pPr>
        <w:rPr>
          <w:noProof/>
          <w:lang w:val="es-ES_tradnl" w:bidi="ar-SA"/>
        </w:rPr>
      </w:pPr>
    </w:p>
    <w:p w14:paraId="3AB97A40" w14:textId="77777777" w:rsidR="006D6D1B" w:rsidRPr="00FB0835" w:rsidRDefault="006D6D1B" w:rsidP="00357111">
      <w:pPr>
        <w:rPr>
          <w:b/>
          <w:i/>
          <w:lang w:val="es-ES_tradnl"/>
        </w:rPr>
      </w:pPr>
    </w:p>
    <w:p w14:paraId="1D1E4C46" w14:textId="4B87FB1E" w:rsidR="007928C9" w:rsidRPr="00847DD4" w:rsidRDefault="007928C9" w:rsidP="00357111">
      <w:pPr>
        <w:rPr>
          <w:rFonts w:eastAsia="Calibri"/>
          <w:i/>
          <w:sz w:val="20"/>
          <w:szCs w:val="20"/>
          <w:lang w:val="es-ES_tradnl"/>
        </w:rPr>
      </w:pPr>
      <w:r w:rsidRPr="00847DD4">
        <w:rPr>
          <w:b/>
          <w:i/>
          <w:sz w:val="20"/>
          <w:szCs w:val="20"/>
          <w:lang w:val="es-ES_tradnl"/>
        </w:rPr>
        <w:t xml:space="preserve">Fuente: </w:t>
      </w:r>
      <w:r w:rsidRPr="00847DD4">
        <w:rPr>
          <w:i/>
          <w:sz w:val="20"/>
          <w:szCs w:val="20"/>
          <w:lang w:val="es-ES_tradnl"/>
        </w:rPr>
        <w:t>Investigación de campo 2020</w:t>
      </w:r>
    </w:p>
    <w:p w14:paraId="1B22A2AF" w14:textId="4140AE6E" w:rsidR="00357111" w:rsidRPr="00847DD4" w:rsidRDefault="007928C9" w:rsidP="00357111">
      <w:pPr>
        <w:rPr>
          <w:i/>
          <w:sz w:val="20"/>
          <w:szCs w:val="20"/>
          <w:lang w:val="es-ES_tradnl"/>
        </w:rPr>
      </w:pPr>
      <w:r w:rsidRPr="00847DD4">
        <w:rPr>
          <w:b/>
          <w:i/>
          <w:sz w:val="20"/>
          <w:szCs w:val="20"/>
          <w:lang w:val="es-ES_tradnl"/>
        </w:rPr>
        <w:t xml:space="preserve">Elaborado por: </w:t>
      </w:r>
      <w:r w:rsidRPr="00847DD4">
        <w:rPr>
          <w:i/>
          <w:sz w:val="20"/>
          <w:szCs w:val="20"/>
          <w:lang w:val="es-ES_tradnl"/>
        </w:rPr>
        <w:t xml:space="preserve">Vanessa Reyes </w:t>
      </w:r>
      <w:r w:rsidR="00847DD4" w:rsidRPr="00847DD4">
        <w:rPr>
          <w:i/>
          <w:sz w:val="20"/>
          <w:szCs w:val="20"/>
          <w:lang w:val="es-ES_tradnl"/>
        </w:rPr>
        <w:t>Casanova</w:t>
      </w:r>
    </w:p>
    <w:p w14:paraId="0EC0FFB4" w14:textId="29938358" w:rsidR="007928C9" w:rsidRPr="00FB0835" w:rsidRDefault="000C006A" w:rsidP="00357111">
      <w:pPr>
        <w:rPr>
          <w:lang w:val="es-ES_tradnl"/>
        </w:rPr>
      </w:pPr>
      <w:r w:rsidRPr="00FB0835">
        <w:rPr>
          <w:lang w:val="es-ES_tradnl"/>
        </w:rPr>
        <w:tab/>
      </w:r>
    </w:p>
    <w:p w14:paraId="2AA7595E" w14:textId="77777777" w:rsidR="00A540FB" w:rsidRPr="00FB0835" w:rsidRDefault="00A540FB" w:rsidP="00A540FB">
      <w:pPr>
        <w:shd w:val="clear" w:color="auto" w:fill="FFFFFF"/>
        <w:spacing w:after="240" w:line="360" w:lineRule="auto"/>
        <w:jc w:val="both"/>
        <w:rPr>
          <w:b/>
          <w:bCs/>
          <w:sz w:val="24"/>
          <w:szCs w:val="24"/>
          <w:lang w:val="es-ES_tradnl"/>
        </w:rPr>
      </w:pPr>
      <w:r w:rsidRPr="00FB0835">
        <w:rPr>
          <w:b/>
          <w:bCs/>
          <w:sz w:val="24"/>
          <w:szCs w:val="24"/>
          <w:lang w:val="es-ES_tradnl"/>
        </w:rPr>
        <w:t>ANALISIS E INTERPRETACIÓN</w:t>
      </w:r>
    </w:p>
    <w:p w14:paraId="476A379B" w14:textId="3277BEA6" w:rsidR="006D6D1B" w:rsidRPr="00FB0835" w:rsidRDefault="006D6D1B" w:rsidP="006D6D1B">
      <w:pPr>
        <w:tabs>
          <w:tab w:val="left" w:pos="2552"/>
        </w:tabs>
        <w:spacing w:line="360" w:lineRule="auto"/>
        <w:jc w:val="both"/>
        <w:rPr>
          <w:color w:val="000000"/>
          <w:sz w:val="24"/>
          <w:szCs w:val="24"/>
          <w:lang w:val="es-ES_tradnl" w:bidi="ar-SA"/>
        </w:rPr>
      </w:pPr>
      <w:r w:rsidRPr="00FB0835">
        <w:rPr>
          <w:sz w:val="24"/>
          <w:szCs w:val="24"/>
          <w:lang w:val="es-ES_tradnl"/>
        </w:rPr>
        <w:t xml:space="preserve">La edad en la prevalencia de </w:t>
      </w:r>
      <w:r w:rsidRPr="00FB0835">
        <w:rPr>
          <w:rFonts w:eastAsia="Arial"/>
          <w:bCs/>
          <w:i/>
          <w:color w:val="000000"/>
          <w:sz w:val="24"/>
          <w:szCs w:val="24"/>
          <w:lang w:val="es-ES_tradnl" w:eastAsia="es-MX" w:bidi="ar-SA"/>
        </w:rPr>
        <w:t>Mycoplasma haemofelis</w:t>
      </w:r>
      <w:r w:rsidRPr="00FB0835">
        <w:rPr>
          <w:sz w:val="24"/>
          <w:szCs w:val="24"/>
          <w:lang w:val="es-ES_tradnl"/>
        </w:rPr>
        <w:t xml:space="preserve"> en gatos domésticos en la parroquia Huachi chico, est</w:t>
      </w:r>
      <w:r w:rsidR="007F19DD">
        <w:rPr>
          <w:sz w:val="24"/>
          <w:szCs w:val="24"/>
          <w:lang w:val="es-ES_tradnl"/>
        </w:rPr>
        <w:t>ableció que 2 a 3 años fue el 100</w:t>
      </w:r>
      <w:r w:rsidRPr="00FB0835">
        <w:rPr>
          <w:sz w:val="24"/>
          <w:szCs w:val="24"/>
          <w:lang w:val="es-ES_tradnl"/>
        </w:rPr>
        <w:t xml:space="preserve">%, expresando una media </w:t>
      </w:r>
      <w:r w:rsidRPr="007B5EC6">
        <w:rPr>
          <w:sz w:val="24"/>
          <w:szCs w:val="24"/>
          <w:lang w:val="es-ES_tradnl"/>
        </w:rPr>
        <w:t xml:space="preserve">de </w:t>
      </w:r>
      <w:r w:rsidR="007F19DD" w:rsidRPr="007B5EC6">
        <w:rPr>
          <w:sz w:val="24"/>
          <w:szCs w:val="24"/>
          <w:lang w:val="es-ES_tradnl"/>
        </w:rPr>
        <w:t>100</w:t>
      </w:r>
      <w:r w:rsidRPr="007B5EC6">
        <w:rPr>
          <w:sz w:val="24"/>
          <w:szCs w:val="24"/>
          <w:lang w:val="es-ES_tradnl"/>
        </w:rPr>
        <w:t>%, en proporción con estos datos la p</w:t>
      </w:r>
      <w:r w:rsidR="00125499">
        <w:rPr>
          <w:sz w:val="24"/>
          <w:szCs w:val="24"/>
          <w:lang w:val="es-ES_tradnl"/>
        </w:rPr>
        <w:t>revalencia aparente fue del 6</w:t>
      </w:r>
      <w:r w:rsidRPr="007B5EC6">
        <w:rPr>
          <w:sz w:val="24"/>
          <w:szCs w:val="24"/>
          <w:lang w:val="es-ES_tradnl"/>
        </w:rPr>
        <w:t>%</w:t>
      </w:r>
    </w:p>
    <w:p w14:paraId="50E41DE8" w14:textId="36D9A698" w:rsidR="006D6D1B" w:rsidRPr="00FB0835" w:rsidRDefault="006D6D1B" w:rsidP="006D6D1B">
      <w:pPr>
        <w:tabs>
          <w:tab w:val="left" w:pos="2552"/>
        </w:tabs>
        <w:spacing w:before="360" w:after="240" w:line="360" w:lineRule="auto"/>
        <w:jc w:val="both"/>
        <w:rPr>
          <w:sz w:val="24"/>
          <w:szCs w:val="24"/>
          <w:lang w:val="es-ES_tradnl"/>
        </w:rPr>
      </w:pPr>
      <w:r w:rsidRPr="00FB0835">
        <w:rPr>
          <w:b/>
          <w:bCs/>
          <w:i/>
          <w:iCs/>
          <w:sz w:val="24"/>
          <w:szCs w:val="24"/>
          <w:lang w:val="es-ES_tradnl"/>
        </w:rPr>
        <w:t>Ávila, M. 2020</w:t>
      </w:r>
      <w:r w:rsidRPr="00FB0835">
        <w:rPr>
          <w:sz w:val="24"/>
          <w:szCs w:val="24"/>
          <w:lang w:val="es-ES_tradnl"/>
        </w:rPr>
        <w:t xml:space="preserve">.  Al establecer la presencia de </w:t>
      </w:r>
      <w:r w:rsidRPr="00FB0835">
        <w:rPr>
          <w:i/>
          <w:sz w:val="24"/>
          <w:szCs w:val="24"/>
          <w:lang w:val="es-ES_tradnl"/>
        </w:rPr>
        <w:t>Mycoplasma spp</w:t>
      </w:r>
      <w:r w:rsidRPr="00FB0835">
        <w:rPr>
          <w:sz w:val="24"/>
          <w:szCs w:val="24"/>
          <w:lang w:val="es-ES_tradnl"/>
        </w:rPr>
        <w:t xml:space="preserve">. en gatos atendidos en dos clínicas veterinarias del sur de la ciudad de Guayaquil, de acuerdo a la edad fluctuaron animales jóvenes de 1 a 3 años </w:t>
      </w:r>
      <w:r w:rsidRPr="00FB0835">
        <w:rPr>
          <w:lang w:val="es-ES_tradnl"/>
        </w:rPr>
        <w:t>66,67%</w:t>
      </w:r>
      <w:r w:rsidRPr="00FB0835">
        <w:rPr>
          <w:sz w:val="24"/>
          <w:szCs w:val="24"/>
          <w:lang w:val="es-ES_tradnl"/>
        </w:rPr>
        <w:t xml:space="preserve"> en 4 gatos</w:t>
      </w:r>
    </w:p>
    <w:p w14:paraId="359DDB61" w14:textId="56D8E936" w:rsidR="00FC0DE4" w:rsidRPr="00FB0835" w:rsidRDefault="006D6D1B" w:rsidP="00BF6F7B">
      <w:pPr>
        <w:tabs>
          <w:tab w:val="left" w:pos="2552"/>
        </w:tabs>
        <w:spacing w:line="360" w:lineRule="auto"/>
        <w:jc w:val="both"/>
        <w:rPr>
          <w:sz w:val="24"/>
          <w:szCs w:val="24"/>
          <w:lang w:val="es-ES_tradnl"/>
        </w:rPr>
      </w:pPr>
      <w:r w:rsidRPr="00FB0835">
        <w:rPr>
          <w:sz w:val="24"/>
          <w:szCs w:val="24"/>
          <w:lang w:val="es-ES_tradnl"/>
        </w:rPr>
        <w:t xml:space="preserve">En reciprocidad al resultado obtenido por </w:t>
      </w:r>
      <w:r w:rsidRPr="00FB0835">
        <w:rPr>
          <w:bCs/>
          <w:i/>
          <w:iCs/>
          <w:sz w:val="24"/>
          <w:szCs w:val="24"/>
          <w:lang w:val="es-ES_tradnl"/>
        </w:rPr>
        <w:t>Ávila, M</w:t>
      </w:r>
      <w:r w:rsidRPr="00FB0835">
        <w:rPr>
          <w:sz w:val="24"/>
          <w:szCs w:val="24"/>
          <w:lang w:val="es-ES_tradnl"/>
        </w:rPr>
        <w:t>. determina un porcentaje de edad superior, se concluye que varios son los factores que intervinieron como conducta relacionada con la agresividad, conducta sexual, participación de peleas, escapismo y el marcaje</w:t>
      </w:r>
    </w:p>
    <w:p w14:paraId="2F7DD511" w14:textId="6E183D97" w:rsidR="006D6D1B" w:rsidRDefault="006D6D1B" w:rsidP="00BF6F7B">
      <w:pPr>
        <w:tabs>
          <w:tab w:val="left" w:pos="2552"/>
        </w:tabs>
        <w:spacing w:line="360" w:lineRule="auto"/>
        <w:jc w:val="both"/>
        <w:rPr>
          <w:sz w:val="24"/>
          <w:szCs w:val="24"/>
          <w:lang w:val="es-ES_tradnl"/>
        </w:rPr>
      </w:pPr>
    </w:p>
    <w:p w14:paraId="32FFA964" w14:textId="77777777" w:rsidR="006519B2" w:rsidRPr="00FB0835" w:rsidRDefault="006519B2" w:rsidP="00BF6F7B">
      <w:pPr>
        <w:tabs>
          <w:tab w:val="left" w:pos="2552"/>
        </w:tabs>
        <w:spacing w:line="360" w:lineRule="auto"/>
        <w:jc w:val="both"/>
        <w:rPr>
          <w:sz w:val="24"/>
          <w:szCs w:val="24"/>
          <w:lang w:val="es-ES_tradnl"/>
        </w:rPr>
      </w:pPr>
    </w:p>
    <w:p w14:paraId="76FA8113" w14:textId="31A7C0D6" w:rsidR="00CB593B" w:rsidRPr="00FB0835" w:rsidRDefault="00D92686" w:rsidP="00AD3B5C">
      <w:pPr>
        <w:pStyle w:val="Default"/>
        <w:tabs>
          <w:tab w:val="left" w:pos="2552"/>
        </w:tabs>
        <w:spacing w:after="240" w:line="360" w:lineRule="auto"/>
        <w:jc w:val="both"/>
        <w:outlineLvl w:val="2"/>
        <w:rPr>
          <w:b/>
          <w:bCs/>
          <w:lang w:val="es-ES_tradnl"/>
        </w:rPr>
      </w:pPr>
      <w:bookmarkStart w:id="68" w:name="_Toc63626534"/>
      <w:r w:rsidRPr="00FB0835">
        <w:rPr>
          <w:b/>
          <w:bCs/>
          <w:lang w:val="es-ES_tradnl"/>
        </w:rPr>
        <w:lastRenderedPageBreak/>
        <w:t>5</w:t>
      </w:r>
      <w:r w:rsidR="007C7DEB" w:rsidRPr="00FB0835">
        <w:rPr>
          <w:b/>
          <w:bCs/>
          <w:lang w:val="es-ES_tradnl"/>
        </w:rPr>
        <w:t>.</w:t>
      </w:r>
      <w:r w:rsidRPr="00FB0835">
        <w:rPr>
          <w:b/>
          <w:bCs/>
          <w:lang w:val="es-ES_tradnl"/>
        </w:rPr>
        <w:t>3.</w:t>
      </w:r>
      <w:r w:rsidR="007C7DEB" w:rsidRPr="00FB0835">
        <w:rPr>
          <w:b/>
          <w:bCs/>
          <w:lang w:val="es-ES_tradnl"/>
        </w:rPr>
        <w:t xml:space="preserve"> </w:t>
      </w:r>
      <w:r w:rsidR="002E4CF0" w:rsidRPr="00FB0835">
        <w:rPr>
          <w:b/>
          <w:bCs/>
          <w:lang w:val="es-ES_tradnl"/>
        </w:rPr>
        <w:t>SEXO (S)</w:t>
      </w:r>
      <w:bookmarkEnd w:id="68"/>
      <w:r w:rsidR="002E4CF0" w:rsidRPr="00FB0835">
        <w:rPr>
          <w:b/>
          <w:bCs/>
          <w:lang w:val="es-ES_tradnl"/>
        </w:rPr>
        <w:t xml:space="preserve"> </w:t>
      </w:r>
    </w:p>
    <w:p w14:paraId="76955A70" w14:textId="3243BDEC" w:rsidR="00DE5FA6" w:rsidRPr="00FB0835" w:rsidRDefault="00BF6F7B" w:rsidP="00A00117">
      <w:pPr>
        <w:pStyle w:val="Descripcin"/>
        <w:rPr>
          <w:rFonts w:ascii="Times New Roman" w:eastAsia="Calibri" w:hAnsi="Times New Roman"/>
          <w:szCs w:val="24"/>
          <w:lang w:val="es-ES_tradnl"/>
        </w:rPr>
      </w:pPr>
      <w:bookmarkStart w:id="69" w:name="_Toc54442902"/>
      <w:bookmarkStart w:id="70" w:name="_Toc63630942"/>
      <w:r w:rsidRPr="00FB0835">
        <w:rPr>
          <w:rFonts w:ascii="Times New Roman" w:hAnsi="Times New Roman"/>
          <w:lang w:val="es-ES_tradnl"/>
        </w:rPr>
        <w:t xml:space="preserve">Cuadro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Cuadro_N° \* ARABIC </w:instrText>
      </w:r>
      <w:r w:rsidRPr="00FB0835">
        <w:rPr>
          <w:rFonts w:ascii="Times New Roman" w:hAnsi="Times New Roman"/>
          <w:lang w:val="es-ES_tradnl"/>
        </w:rPr>
        <w:fldChar w:fldCharType="separate"/>
      </w:r>
      <w:r w:rsidR="00E106B8">
        <w:rPr>
          <w:rFonts w:ascii="Times New Roman" w:hAnsi="Times New Roman"/>
          <w:noProof/>
          <w:lang w:val="es-ES_tradnl"/>
        </w:rPr>
        <w:t>6</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eastAsia="Calibri" w:hAnsi="Times New Roman"/>
          <w:b w:val="0"/>
          <w:szCs w:val="24"/>
          <w:lang w:val="es-ES_tradnl"/>
        </w:rPr>
        <w:t>Variable sexo</w:t>
      </w:r>
      <w:bookmarkEnd w:id="69"/>
      <w:bookmarkEnd w:id="70"/>
    </w:p>
    <w:p w14:paraId="51977149" w14:textId="77777777" w:rsidR="006D6D1B" w:rsidRPr="00FB0835" w:rsidRDefault="006D6D1B" w:rsidP="006D6D1B">
      <w:pPr>
        <w:rPr>
          <w:lang w:val="es-ES_tradnl" w:eastAsia="en-US" w:bidi="ar-SA"/>
        </w:rPr>
      </w:pPr>
    </w:p>
    <w:tbl>
      <w:tblPr>
        <w:tblStyle w:val="Tablanormal11"/>
        <w:tblpPr w:leftFromText="141" w:rightFromText="141" w:vertAnchor="text" w:horzAnchor="margin" w:tblpXSpec="center" w:tblpY="43"/>
        <w:tblW w:w="7971" w:type="dxa"/>
        <w:tblLayout w:type="fixed"/>
        <w:tblLook w:val="04A0" w:firstRow="1" w:lastRow="0" w:firstColumn="1" w:lastColumn="0" w:noHBand="0" w:noVBand="1"/>
      </w:tblPr>
      <w:tblGrid>
        <w:gridCol w:w="2561"/>
        <w:gridCol w:w="643"/>
        <w:gridCol w:w="1174"/>
        <w:gridCol w:w="862"/>
        <w:gridCol w:w="1134"/>
        <w:gridCol w:w="1597"/>
      </w:tblGrid>
      <w:tr w:rsidR="00391151" w:rsidRPr="00FB0835" w14:paraId="60F0790B" w14:textId="77777777" w:rsidTr="00BF6F7B">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97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4BF486" w14:textId="77777777" w:rsidR="00391151" w:rsidRPr="00FB0835" w:rsidRDefault="00391151" w:rsidP="00D92686">
            <w:pPr>
              <w:jc w:val="center"/>
              <w:rPr>
                <w:lang w:val="es-ES_tradnl" w:eastAsia="en-US"/>
              </w:rPr>
            </w:pPr>
            <w:r w:rsidRPr="00FB0835">
              <w:rPr>
                <w:lang w:val="es-ES_tradnl" w:eastAsia="en-US"/>
              </w:rPr>
              <w:t>PORCENTAJE DE FRECUENCIA</w:t>
            </w:r>
          </w:p>
        </w:tc>
      </w:tr>
      <w:tr w:rsidR="00391151" w:rsidRPr="00FB0835" w14:paraId="69919389" w14:textId="77777777" w:rsidTr="00BF6F7B">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tcPr>
          <w:p w14:paraId="4B9C7B42" w14:textId="77777777" w:rsidR="00391151" w:rsidRPr="00FB0835" w:rsidRDefault="00391151" w:rsidP="00D92686">
            <w:pPr>
              <w:ind w:left="-108"/>
              <w:jc w:val="center"/>
              <w:rPr>
                <w:b w:val="0"/>
                <w:bCs w:val="0"/>
                <w:lang w:val="es-ES_tradnl" w:eastAsia="en-US"/>
              </w:rPr>
            </w:pPr>
            <w:r w:rsidRPr="00FB0835">
              <w:rPr>
                <w:lang w:val="es-ES_tradnl" w:eastAsia="en-US"/>
              </w:rPr>
              <w:t>ITEM´S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4D3166D2" w14:textId="77777777" w:rsidR="00391151" w:rsidRPr="00FB0835" w:rsidRDefault="00391151" w:rsidP="00D92686">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w:t>
            </w:r>
            <w:r w:rsidRPr="00FB0835">
              <w:rPr>
                <w:i/>
                <w:iCs/>
                <w:vertAlign w:val="subscript"/>
                <w:lang w:val="es-ES_tradnl"/>
              </w:rPr>
              <w:t xml:space="preserve">i </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7B4269F1" w14:textId="77777777" w:rsidR="00391151" w:rsidRPr="00FB0835" w:rsidRDefault="00391151" w:rsidP="00D92686">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Fa</w:t>
            </w:r>
          </w:p>
        </w:tc>
        <w:tc>
          <w:tcPr>
            <w:tcW w:w="3593" w:type="dxa"/>
            <w:gridSpan w:val="3"/>
            <w:tcBorders>
              <w:top w:val="single" w:sz="4" w:space="0" w:color="auto"/>
              <w:left w:val="single" w:sz="4" w:space="0" w:color="auto"/>
              <w:bottom w:val="single" w:sz="4" w:space="0" w:color="auto"/>
              <w:right w:val="single" w:sz="4" w:space="0" w:color="auto"/>
            </w:tcBorders>
            <w:shd w:val="clear" w:color="auto" w:fill="auto"/>
          </w:tcPr>
          <w:p w14:paraId="3DE732B8" w14:textId="77777777" w:rsidR="00391151" w:rsidRPr="00FB0835" w:rsidRDefault="00391151" w:rsidP="00D92686">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
                <w:bCs/>
                <w:lang w:val="es-ES_tradnl" w:eastAsia="en-US"/>
              </w:rPr>
              <w:t>FRECUENCIA APARENTE</w:t>
            </w:r>
          </w:p>
        </w:tc>
      </w:tr>
      <w:tr w:rsidR="00D92686" w:rsidRPr="00FB0835" w14:paraId="2D8C1C80" w14:textId="0E1B6364" w:rsidTr="00BF6F7B">
        <w:trPr>
          <w:trHeight w:val="283"/>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10D5CEAE" w14:textId="0F0EF442" w:rsidR="00D92686" w:rsidRPr="00FB0835" w:rsidRDefault="006D6D1B" w:rsidP="00D92686">
            <w:pPr>
              <w:rPr>
                <w:b w:val="0"/>
                <w:bCs w:val="0"/>
                <w:lang w:val="es-ES_tradnl" w:eastAsia="en-US"/>
              </w:rPr>
            </w:pPr>
            <w:r w:rsidRPr="00FB0835">
              <w:rPr>
                <w:b w:val="0"/>
                <w:color w:val="000000"/>
                <w:lang w:val="es-ES_tradnl" w:bidi="ar-SA"/>
              </w:rPr>
              <w:t>MACHO</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7566AFDE" w14:textId="17ED8BD3" w:rsidR="00D92686" w:rsidRPr="00FB0835" w:rsidRDefault="00BD7B02" w:rsidP="00D92686">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2</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7F75BC80" w14:textId="0B697DF3" w:rsidR="00D92686" w:rsidRPr="00FB0835" w:rsidRDefault="00F531E9" w:rsidP="00D92686">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color w:val="000000"/>
                <w:lang w:val="es-ES_tradnl" w:bidi="ar-SA"/>
              </w:rPr>
              <w:t>33</w:t>
            </w:r>
            <w:r w:rsidR="00D92686" w:rsidRPr="00FB0835">
              <w:rPr>
                <w:color w:val="000000"/>
                <w:lang w:val="es-ES_tradnl" w:bidi="ar-SA"/>
              </w:rPr>
              <w:t>%</w:t>
            </w:r>
          </w:p>
        </w:tc>
        <w:tc>
          <w:tcPr>
            <w:tcW w:w="862" w:type="dxa"/>
            <w:tcBorders>
              <w:top w:val="single" w:sz="4" w:space="0" w:color="auto"/>
              <w:left w:val="single" w:sz="4" w:space="0" w:color="auto"/>
              <w:bottom w:val="single" w:sz="4" w:space="0" w:color="auto"/>
              <w:right w:val="single" w:sz="4" w:space="0" w:color="auto"/>
            </w:tcBorders>
            <w:shd w:val="clear" w:color="auto" w:fill="auto"/>
          </w:tcPr>
          <w:p w14:paraId="62CD6738" w14:textId="77777777" w:rsidR="00D92686" w:rsidRPr="00FB0835" w:rsidRDefault="00D92686" w:rsidP="00D92686">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FDBEC2" w14:textId="551BBFF5" w:rsidR="00D92686" w:rsidRPr="00FB0835" w:rsidRDefault="00D92686" w:rsidP="00D92686">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lang w:val="es-ES_tradnl" w:eastAsia="en-US"/>
              </w:rPr>
              <w:t>0.</w:t>
            </w:r>
            <w:r w:rsidR="00980FB7" w:rsidRPr="00FB0835">
              <w:rPr>
                <w:lang w:val="es-ES_tradnl" w:eastAsia="en-US"/>
              </w:rPr>
              <w:t>33</w:t>
            </w: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4BC0AA40" w14:textId="35ECCE8C" w:rsidR="00D92686" w:rsidRPr="00FB0835" w:rsidRDefault="00F531E9" w:rsidP="00D92686">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3</w:t>
            </w:r>
            <w:r w:rsidR="00980FB7" w:rsidRPr="00FB0835">
              <w:rPr>
                <w:bCs/>
                <w:lang w:val="es-ES_tradnl" w:eastAsia="en-US"/>
              </w:rPr>
              <w:t>3%</w:t>
            </w:r>
          </w:p>
        </w:tc>
      </w:tr>
      <w:tr w:rsidR="00D92686" w:rsidRPr="00FB0835" w14:paraId="097C3F56" w14:textId="2312D522" w:rsidTr="00BF6F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tcPr>
          <w:p w14:paraId="732E366F" w14:textId="3509298A" w:rsidR="00D92686" w:rsidRPr="00FB0835" w:rsidRDefault="006D6D1B" w:rsidP="00D92686">
            <w:pPr>
              <w:rPr>
                <w:b w:val="0"/>
                <w:lang w:val="es-ES_tradnl" w:eastAsia="en-US"/>
              </w:rPr>
            </w:pPr>
            <w:r w:rsidRPr="00FB0835">
              <w:rPr>
                <w:b w:val="0"/>
                <w:color w:val="000000"/>
                <w:lang w:val="es-ES_tradnl" w:bidi="ar-SA"/>
              </w:rPr>
              <w:t>HEMBRA</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4EEB3BA8" w14:textId="01B0661A" w:rsidR="00D92686" w:rsidRPr="00FB0835" w:rsidRDefault="00BD7B02" w:rsidP="00D92686">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4</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315C7546" w14:textId="5EC28BB0" w:rsidR="00D92686" w:rsidRPr="00FB0835" w:rsidRDefault="00F531E9" w:rsidP="00D92686">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color w:val="000000"/>
                <w:lang w:val="es-ES_tradnl" w:bidi="ar-SA"/>
              </w:rPr>
              <w:t>6</w:t>
            </w:r>
            <w:r w:rsidR="00980FB7" w:rsidRPr="00FB0835">
              <w:rPr>
                <w:color w:val="000000"/>
                <w:lang w:val="es-ES_tradnl" w:bidi="ar-SA"/>
              </w:rPr>
              <w:t>7</w:t>
            </w:r>
            <w:r w:rsidR="00D92686" w:rsidRPr="00FB0835">
              <w:rPr>
                <w:color w:val="000000"/>
                <w:lang w:val="es-ES_tradnl" w:bidi="ar-SA"/>
              </w:rPr>
              <w:t>%</w:t>
            </w:r>
          </w:p>
        </w:tc>
        <w:tc>
          <w:tcPr>
            <w:tcW w:w="862" w:type="dxa"/>
            <w:tcBorders>
              <w:top w:val="single" w:sz="4" w:space="0" w:color="auto"/>
              <w:left w:val="single" w:sz="4" w:space="0" w:color="auto"/>
              <w:bottom w:val="single" w:sz="4" w:space="0" w:color="auto"/>
              <w:right w:val="single" w:sz="4" w:space="0" w:color="auto"/>
            </w:tcBorders>
            <w:shd w:val="clear" w:color="auto" w:fill="auto"/>
          </w:tcPr>
          <w:p w14:paraId="430BBEB8" w14:textId="77777777" w:rsidR="00D92686" w:rsidRPr="00FB0835" w:rsidRDefault="00D92686" w:rsidP="00D92686">
            <w:pPr>
              <w:ind w:left="-108"/>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A06CD7" w14:textId="20675377" w:rsidR="00D92686" w:rsidRPr="00FB0835" w:rsidRDefault="00D92686" w:rsidP="00D92686">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24873D9D" w14:textId="2A70ACAF" w:rsidR="00D92686" w:rsidRPr="00FB0835" w:rsidRDefault="00D92686" w:rsidP="00D92686">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r>
      <w:tr w:rsidR="00D92686" w:rsidRPr="00FB0835" w14:paraId="7D6C2760" w14:textId="6240CE56" w:rsidTr="00BF6F7B">
        <w:trPr>
          <w:trHeight w:val="249"/>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tcPr>
          <w:p w14:paraId="4FD2E55F" w14:textId="77777777" w:rsidR="00D92686" w:rsidRPr="00FB0835" w:rsidRDefault="00D92686" w:rsidP="00D92686">
            <w:pPr>
              <w:ind w:left="-108"/>
              <w:rPr>
                <w:b w:val="0"/>
                <w:bCs w:val="0"/>
                <w:lang w:val="es-ES_tradnl" w:eastAsia="en-US"/>
              </w:rPr>
            </w:pPr>
            <w:r w:rsidRPr="00FB0835">
              <w:rPr>
                <w:lang w:val="es-ES_tradnl" w:eastAsia="en-US"/>
              </w:rPr>
              <w:t xml:space="preserve">  TOTAL</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68B65463" w14:textId="00AAB39A" w:rsidR="00D92686" w:rsidRPr="00FB0835" w:rsidRDefault="00BD7B02" w:rsidP="00D92686">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6</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35D042DE" w14:textId="77777777" w:rsidR="00D92686" w:rsidRPr="00FB0835" w:rsidRDefault="00D92686" w:rsidP="00D92686">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100%</w:t>
            </w:r>
          </w:p>
        </w:tc>
        <w:tc>
          <w:tcPr>
            <w:tcW w:w="862" w:type="dxa"/>
            <w:tcBorders>
              <w:top w:val="single" w:sz="4" w:space="0" w:color="auto"/>
              <w:left w:val="single" w:sz="4" w:space="0" w:color="auto"/>
              <w:bottom w:val="single" w:sz="4" w:space="0" w:color="auto"/>
              <w:right w:val="single" w:sz="4" w:space="0" w:color="auto"/>
            </w:tcBorders>
            <w:shd w:val="clear" w:color="auto" w:fill="auto"/>
          </w:tcPr>
          <w:p w14:paraId="11A1FD84" w14:textId="77777777" w:rsidR="00D92686" w:rsidRPr="00FB0835" w:rsidRDefault="00D92686" w:rsidP="00D92686">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8773A5" w14:textId="77777777" w:rsidR="00D92686" w:rsidRPr="00FB0835" w:rsidRDefault="00D92686" w:rsidP="00D92686">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6B38B446" w14:textId="77777777" w:rsidR="00D92686" w:rsidRPr="00FB0835" w:rsidRDefault="00D92686" w:rsidP="00D92686">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p>
        </w:tc>
      </w:tr>
      <w:tr w:rsidR="00391151" w:rsidRPr="00FB0835" w14:paraId="7175BAE8" w14:textId="77777777" w:rsidTr="00BF6F7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797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2F950C" w14:textId="16F7A9EF" w:rsidR="00391151" w:rsidRPr="00FB0835" w:rsidRDefault="006D6D1B" w:rsidP="00D92686">
            <w:pPr>
              <w:spacing w:before="100" w:beforeAutospacing="1" w:after="100" w:afterAutospacing="1"/>
              <w:rPr>
                <w:lang w:val="es-ES_tradnl"/>
              </w:rPr>
            </w:pPr>
            <w:r w:rsidRPr="00FB0835">
              <w:rPr>
                <w:rFonts w:ascii="MS Reference Sans Serif" w:hAnsi="MS Reference Sans Serif"/>
                <w:noProof/>
                <w:lang w:val="es-ES_tradnl"/>
              </w:rPr>
              <w:t xml:space="preserve"> </w:t>
            </w:r>
            <w:r w:rsidR="00391151" w:rsidRPr="00FB0835">
              <w:rPr>
                <w:lang w:val="es-ES_tradnl"/>
              </w:rPr>
              <w:t xml:space="preserve"> 50%    SEXO</w:t>
            </w:r>
          </w:p>
        </w:tc>
      </w:tr>
    </w:tbl>
    <w:p w14:paraId="4DDF5363" w14:textId="77777777" w:rsidR="00C35C7A" w:rsidRPr="00FB0835" w:rsidRDefault="00C35C7A" w:rsidP="00C35C7A">
      <w:pPr>
        <w:pStyle w:val="Descripcin"/>
        <w:rPr>
          <w:lang w:val="es-ES_tradnl"/>
        </w:rPr>
      </w:pPr>
    </w:p>
    <w:p w14:paraId="455BD43C" w14:textId="1D09221B" w:rsidR="000D0FEF" w:rsidRPr="00FB0835" w:rsidRDefault="00C35C7A" w:rsidP="00A00117">
      <w:pPr>
        <w:pStyle w:val="Descripcin"/>
        <w:rPr>
          <w:rFonts w:ascii="Times New Roman" w:hAnsi="Times New Roman"/>
          <w:szCs w:val="24"/>
          <w:lang w:val="es-ES_tradnl"/>
        </w:rPr>
      </w:pPr>
      <w:bookmarkStart w:id="71" w:name="_Toc63724112"/>
      <w:r w:rsidRPr="00FB0835">
        <w:rPr>
          <w:rFonts w:ascii="Times New Roman" w:hAnsi="Times New Roman"/>
          <w:lang w:val="es-ES_tradnl"/>
        </w:rPr>
        <w:t xml:space="preserve">Gráfico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Gráfico_N° \* ARABIC </w:instrText>
      </w:r>
      <w:r w:rsidRPr="00FB0835">
        <w:rPr>
          <w:rFonts w:ascii="Times New Roman" w:hAnsi="Times New Roman"/>
          <w:lang w:val="es-ES_tradnl"/>
        </w:rPr>
        <w:fldChar w:fldCharType="separate"/>
      </w:r>
      <w:r w:rsidR="00E106B8">
        <w:rPr>
          <w:rFonts w:ascii="Times New Roman" w:hAnsi="Times New Roman"/>
          <w:noProof/>
          <w:lang w:val="es-ES_tradnl"/>
        </w:rPr>
        <w:t>3</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hAnsi="Times New Roman"/>
          <w:b w:val="0"/>
          <w:bCs w:val="0"/>
          <w:szCs w:val="24"/>
          <w:lang w:val="es-ES_tradnl"/>
        </w:rPr>
        <w:t xml:space="preserve">Variable </w:t>
      </w:r>
      <w:r w:rsidRPr="00FB0835">
        <w:rPr>
          <w:rFonts w:ascii="Times New Roman" w:eastAsia="Calibri" w:hAnsi="Times New Roman"/>
          <w:b w:val="0"/>
          <w:szCs w:val="24"/>
          <w:lang w:val="es-ES_tradnl"/>
        </w:rPr>
        <w:t>sexo</w:t>
      </w:r>
      <w:bookmarkEnd w:id="71"/>
      <w:r w:rsidR="007C7DEB" w:rsidRPr="00FB0835">
        <w:rPr>
          <w:rFonts w:ascii="Times New Roman" w:hAnsi="Times New Roman"/>
          <w:b w:val="0"/>
          <w:bCs w:val="0"/>
          <w:szCs w:val="24"/>
          <w:lang w:val="es-ES_tradnl"/>
        </w:rPr>
        <w:t xml:space="preserve"> </w:t>
      </w:r>
    </w:p>
    <w:p w14:paraId="6C9DB987" w14:textId="77777777" w:rsidR="006D6D1B" w:rsidRPr="00FB0835" w:rsidRDefault="006D6D1B" w:rsidP="007928C9">
      <w:pPr>
        <w:pStyle w:val="Sinespaciado"/>
        <w:rPr>
          <w:rFonts w:ascii="Times New Roman" w:hAnsi="Times New Roman"/>
          <w:b/>
          <w:i/>
          <w:sz w:val="20"/>
          <w:szCs w:val="20"/>
          <w:lang w:val="es-ES_tradnl"/>
        </w:rPr>
      </w:pPr>
    </w:p>
    <w:p w14:paraId="58C307DA" w14:textId="5D5E58A6" w:rsidR="006D6D1B" w:rsidRPr="00FB0835" w:rsidRDefault="006D6D1B" w:rsidP="006D6D1B">
      <w:pPr>
        <w:pStyle w:val="Sinespaciado"/>
        <w:tabs>
          <w:tab w:val="left" w:pos="1185"/>
        </w:tabs>
        <w:rPr>
          <w:rFonts w:ascii="Times New Roman" w:hAnsi="Times New Roman"/>
          <w:b/>
          <w:i/>
          <w:sz w:val="20"/>
          <w:szCs w:val="20"/>
          <w:lang w:val="es-ES_tradnl"/>
        </w:rPr>
      </w:pPr>
      <w:r w:rsidRPr="00FB0835">
        <w:rPr>
          <w:rFonts w:ascii="Times New Roman" w:hAnsi="Times New Roman"/>
          <w:b/>
          <w:i/>
          <w:sz w:val="20"/>
          <w:szCs w:val="20"/>
          <w:lang w:val="es-ES_tradnl"/>
        </w:rPr>
        <w:tab/>
      </w:r>
      <w:r w:rsidRPr="00FB0835">
        <w:rPr>
          <w:noProof/>
          <w:lang w:val="es-EC" w:eastAsia="es-EC"/>
        </w:rPr>
        <w:drawing>
          <wp:anchor distT="0" distB="0" distL="114300" distR="114300" simplePos="0" relativeHeight="251642880" behindDoc="0" locked="0" layoutInCell="1" allowOverlap="1" wp14:anchorId="077BCDF2" wp14:editId="05B2D1B8">
            <wp:simplePos x="0" y="0"/>
            <wp:positionH relativeFrom="margin">
              <wp:posOffset>0</wp:posOffset>
            </wp:positionH>
            <wp:positionV relativeFrom="paragraph">
              <wp:posOffset>-635</wp:posOffset>
            </wp:positionV>
            <wp:extent cx="5003800" cy="1871980"/>
            <wp:effectExtent l="0" t="0" r="6350" b="13970"/>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6F6F43E" w14:textId="3BB5F5A3" w:rsidR="006D6D1B" w:rsidRPr="00FB0835" w:rsidRDefault="006D6D1B" w:rsidP="007928C9">
      <w:pPr>
        <w:pStyle w:val="Sinespaciado"/>
        <w:rPr>
          <w:rFonts w:ascii="Times New Roman" w:hAnsi="Times New Roman"/>
          <w:b/>
          <w:i/>
          <w:sz w:val="20"/>
          <w:szCs w:val="20"/>
          <w:lang w:val="es-ES_tradnl"/>
        </w:rPr>
      </w:pPr>
    </w:p>
    <w:p w14:paraId="4E9D4D86" w14:textId="0846FD9F" w:rsidR="006D6D1B" w:rsidRPr="00FB0835" w:rsidRDefault="006D6D1B" w:rsidP="007928C9">
      <w:pPr>
        <w:pStyle w:val="Sinespaciado"/>
        <w:rPr>
          <w:rFonts w:ascii="Times New Roman" w:hAnsi="Times New Roman"/>
          <w:b/>
          <w:i/>
          <w:sz w:val="20"/>
          <w:szCs w:val="20"/>
          <w:lang w:val="es-ES_tradnl"/>
        </w:rPr>
      </w:pPr>
    </w:p>
    <w:p w14:paraId="267C71AA" w14:textId="3B01BE9A" w:rsidR="006D6D1B" w:rsidRPr="00FB0835" w:rsidRDefault="006D6D1B" w:rsidP="007928C9">
      <w:pPr>
        <w:pStyle w:val="Sinespaciado"/>
        <w:rPr>
          <w:rFonts w:ascii="Times New Roman" w:hAnsi="Times New Roman"/>
          <w:b/>
          <w:i/>
          <w:sz w:val="20"/>
          <w:szCs w:val="20"/>
          <w:lang w:val="es-ES_tradnl"/>
        </w:rPr>
      </w:pPr>
    </w:p>
    <w:p w14:paraId="4CF9EB3E" w14:textId="775919D4" w:rsidR="006D6D1B" w:rsidRPr="00FB0835" w:rsidRDefault="006D6D1B" w:rsidP="007928C9">
      <w:pPr>
        <w:pStyle w:val="Sinespaciado"/>
        <w:rPr>
          <w:rFonts w:ascii="Times New Roman" w:hAnsi="Times New Roman"/>
          <w:b/>
          <w:i/>
          <w:sz w:val="20"/>
          <w:szCs w:val="20"/>
          <w:lang w:val="es-ES_tradnl"/>
        </w:rPr>
      </w:pPr>
    </w:p>
    <w:p w14:paraId="3040C3E4" w14:textId="016ED113" w:rsidR="006D6D1B" w:rsidRPr="00FB0835" w:rsidRDefault="006D6D1B" w:rsidP="007928C9">
      <w:pPr>
        <w:pStyle w:val="Sinespaciado"/>
        <w:rPr>
          <w:rFonts w:ascii="Times New Roman" w:hAnsi="Times New Roman"/>
          <w:b/>
          <w:i/>
          <w:sz w:val="20"/>
          <w:szCs w:val="20"/>
          <w:lang w:val="es-ES_tradnl"/>
        </w:rPr>
      </w:pPr>
    </w:p>
    <w:p w14:paraId="13576ED1" w14:textId="7B671998" w:rsidR="006D6D1B" w:rsidRPr="00FB0835" w:rsidRDefault="006D6D1B" w:rsidP="007928C9">
      <w:pPr>
        <w:pStyle w:val="Sinespaciado"/>
        <w:rPr>
          <w:rFonts w:ascii="Times New Roman" w:hAnsi="Times New Roman"/>
          <w:b/>
          <w:i/>
          <w:sz w:val="20"/>
          <w:szCs w:val="20"/>
          <w:lang w:val="es-ES_tradnl"/>
        </w:rPr>
      </w:pPr>
    </w:p>
    <w:p w14:paraId="3D4DC412" w14:textId="22DD48CF" w:rsidR="006D6D1B" w:rsidRPr="00FB0835" w:rsidRDefault="006D6D1B" w:rsidP="007928C9">
      <w:pPr>
        <w:pStyle w:val="Sinespaciado"/>
        <w:rPr>
          <w:rFonts w:ascii="Times New Roman" w:hAnsi="Times New Roman"/>
          <w:b/>
          <w:i/>
          <w:sz w:val="20"/>
          <w:szCs w:val="20"/>
          <w:lang w:val="es-ES_tradnl"/>
        </w:rPr>
      </w:pPr>
    </w:p>
    <w:p w14:paraId="1E3EE3E6" w14:textId="63900A4A" w:rsidR="006D6D1B" w:rsidRPr="00FB0835" w:rsidRDefault="006D6D1B" w:rsidP="007928C9">
      <w:pPr>
        <w:pStyle w:val="Sinespaciado"/>
        <w:rPr>
          <w:rFonts w:ascii="Times New Roman" w:hAnsi="Times New Roman"/>
          <w:b/>
          <w:i/>
          <w:sz w:val="20"/>
          <w:szCs w:val="20"/>
          <w:lang w:val="es-ES_tradnl"/>
        </w:rPr>
      </w:pPr>
    </w:p>
    <w:p w14:paraId="27E7A29C" w14:textId="435258CC" w:rsidR="006D6D1B" w:rsidRPr="00FB0835" w:rsidRDefault="006D6D1B" w:rsidP="007928C9">
      <w:pPr>
        <w:pStyle w:val="Sinespaciado"/>
        <w:rPr>
          <w:rFonts w:ascii="Times New Roman" w:hAnsi="Times New Roman"/>
          <w:b/>
          <w:i/>
          <w:sz w:val="20"/>
          <w:szCs w:val="20"/>
          <w:lang w:val="es-ES_tradnl"/>
        </w:rPr>
      </w:pPr>
    </w:p>
    <w:p w14:paraId="4925728F" w14:textId="754A1557" w:rsidR="006D6D1B" w:rsidRPr="00FB0835" w:rsidRDefault="006D6D1B" w:rsidP="007928C9">
      <w:pPr>
        <w:pStyle w:val="Sinespaciado"/>
        <w:rPr>
          <w:rFonts w:ascii="Times New Roman" w:hAnsi="Times New Roman"/>
          <w:b/>
          <w:i/>
          <w:sz w:val="20"/>
          <w:szCs w:val="20"/>
          <w:lang w:val="es-ES_tradnl"/>
        </w:rPr>
      </w:pPr>
    </w:p>
    <w:p w14:paraId="3621B2D3" w14:textId="129FD878" w:rsidR="006D6D1B" w:rsidRPr="00FB0835" w:rsidRDefault="006D6D1B" w:rsidP="007928C9">
      <w:pPr>
        <w:pStyle w:val="Sinespaciado"/>
        <w:rPr>
          <w:rFonts w:ascii="Times New Roman" w:hAnsi="Times New Roman"/>
          <w:b/>
          <w:i/>
          <w:sz w:val="20"/>
          <w:szCs w:val="20"/>
          <w:lang w:val="es-ES_tradnl"/>
        </w:rPr>
      </w:pPr>
    </w:p>
    <w:p w14:paraId="19403ED3" w14:textId="15AB1082" w:rsidR="006D6D1B" w:rsidRPr="00FB0835" w:rsidRDefault="006D6D1B" w:rsidP="007928C9">
      <w:pPr>
        <w:pStyle w:val="Sinespaciado"/>
        <w:rPr>
          <w:rFonts w:ascii="Times New Roman" w:hAnsi="Times New Roman"/>
          <w:b/>
          <w:i/>
          <w:sz w:val="20"/>
          <w:szCs w:val="20"/>
          <w:lang w:val="es-ES_tradnl"/>
        </w:rPr>
      </w:pPr>
    </w:p>
    <w:p w14:paraId="14CD733B" w14:textId="000D5DA0" w:rsidR="007928C9" w:rsidRPr="00FB0835" w:rsidRDefault="007928C9" w:rsidP="007928C9">
      <w:pPr>
        <w:pStyle w:val="Sinespaciado"/>
        <w:rPr>
          <w:rFonts w:ascii="Times New Roman" w:hAnsi="Times New Roman"/>
          <w:i/>
          <w:sz w:val="20"/>
          <w:szCs w:val="20"/>
          <w:lang w:val="es-ES_tradnl"/>
        </w:rPr>
      </w:pPr>
      <w:r w:rsidRPr="00FB0835">
        <w:rPr>
          <w:rFonts w:ascii="Times New Roman" w:hAnsi="Times New Roman"/>
          <w:b/>
          <w:i/>
          <w:sz w:val="20"/>
          <w:szCs w:val="20"/>
          <w:lang w:val="es-ES_tradnl"/>
        </w:rPr>
        <w:t xml:space="preserve">Fuente: </w:t>
      </w:r>
      <w:r w:rsidRPr="00FB0835">
        <w:rPr>
          <w:rFonts w:ascii="Times New Roman" w:hAnsi="Times New Roman"/>
          <w:i/>
          <w:sz w:val="20"/>
          <w:szCs w:val="20"/>
          <w:lang w:val="es-ES_tradnl"/>
        </w:rPr>
        <w:t>Investigación de campo 2020</w:t>
      </w:r>
    </w:p>
    <w:p w14:paraId="33D53134" w14:textId="3F4A2F14" w:rsidR="007928C9" w:rsidRPr="00FB0835" w:rsidRDefault="007928C9" w:rsidP="007928C9">
      <w:pPr>
        <w:pStyle w:val="Sinespaciado"/>
        <w:spacing w:after="360"/>
        <w:rPr>
          <w:rFonts w:ascii="Times New Roman" w:hAnsi="Times New Roman"/>
          <w:i/>
          <w:sz w:val="20"/>
          <w:szCs w:val="20"/>
          <w:lang w:val="es-ES_tradnl"/>
        </w:rPr>
      </w:pPr>
      <w:r w:rsidRPr="00FB0835">
        <w:rPr>
          <w:rFonts w:ascii="Times New Roman" w:hAnsi="Times New Roman"/>
          <w:b/>
          <w:i/>
          <w:sz w:val="20"/>
          <w:szCs w:val="20"/>
          <w:lang w:val="es-ES_tradnl"/>
        </w:rPr>
        <w:t xml:space="preserve">Elaborado por: </w:t>
      </w:r>
      <w:r w:rsidRPr="00FB0835">
        <w:rPr>
          <w:rFonts w:ascii="Times New Roman" w:hAnsi="Times New Roman"/>
          <w:i/>
          <w:sz w:val="20"/>
          <w:szCs w:val="20"/>
          <w:lang w:val="es-ES_tradnl"/>
        </w:rPr>
        <w:t xml:space="preserve">Vanessa Reyes </w:t>
      </w:r>
      <w:r w:rsidR="00847DD4">
        <w:rPr>
          <w:rFonts w:ascii="Times New Roman" w:hAnsi="Times New Roman"/>
          <w:i/>
          <w:sz w:val="20"/>
          <w:szCs w:val="20"/>
          <w:lang w:val="es-ES_tradnl"/>
        </w:rPr>
        <w:t>Casanova</w:t>
      </w:r>
    </w:p>
    <w:p w14:paraId="0750E4D2" w14:textId="485D22DE" w:rsidR="00A540FB" w:rsidRPr="00FB0835" w:rsidRDefault="00A540FB" w:rsidP="00127A90">
      <w:pPr>
        <w:shd w:val="clear" w:color="auto" w:fill="FFFFFF"/>
        <w:tabs>
          <w:tab w:val="left" w:pos="6237"/>
        </w:tabs>
        <w:spacing w:after="240" w:line="360" w:lineRule="auto"/>
        <w:jc w:val="both"/>
        <w:rPr>
          <w:b/>
          <w:bCs/>
          <w:sz w:val="24"/>
          <w:szCs w:val="24"/>
          <w:lang w:val="es-ES_tradnl"/>
        </w:rPr>
      </w:pPr>
      <w:r w:rsidRPr="00FB0835">
        <w:rPr>
          <w:b/>
          <w:bCs/>
          <w:sz w:val="24"/>
          <w:szCs w:val="24"/>
          <w:lang w:val="es-ES_tradnl"/>
        </w:rPr>
        <w:t>ANALISIS E INTERPRETACIÓN</w:t>
      </w:r>
      <w:r w:rsidR="00127A90" w:rsidRPr="00FB0835">
        <w:rPr>
          <w:b/>
          <w:bCs/>
          <w:sz w:val="24"/>
          <w:szCs w:val="24"/>
          <w:lang w:val="es-ES_tradnl"/>
        </w:rPr>
        <w:tab/>
      </w:r>
    </w:p>
    <w:p w14:paraId="36B55744" w14:textId="1BFCE42A" w:rsidR="006D6D1B" w:rsidRPr="00FB0835" w:rsidRDefault="006D6D1B" w:rsidP="006D6D1B">
      <w:pPr>
        <w:spacing w:line="360" w:lineRule="auto"/>
        <w:jc w:val="both"/>
        <w:rPr>
          <w:sz w:val="24"/>
          <w:szCs w:val="24"/>
          <w:lang w:val="es-ES_tradnl"/>
        </w:rPr>
      </w:pPr>
      <w:bookmarkStart w:id="72" w:name="_Hlk61966157"/>
      <w:r w:rsidRPr="00FB0835">
        <w:rPr>
          <w:sz w:val="24"/>
          <w:szCs w:val="24"/>
          <w:lang w:val="es-ES_tradnl"/>
        </w:rPr>
        <w:t xml:space="preserve">El sexo en la prevalencia de </w:t>
      </w:r>
      <w:r w:rsidRPr="00FB0835">
        <w:rPr>
          <w:rFonts w:eastAsia="Arial"/>
          <w:bCs/>
          <w:i/>
          <w:color w:val="000000"/>
          <w:sz w:val="24"/>
          <w:szCs w:val="24"/>
          <w:lang w:val="es-ES_tradnl" w:eastAsia="es-MX" w:bidi="ar-SA"/>
        </w:rPr>
        <w:t>Mycoplasma haemofelis</w:t>
      </w:r>
      <w:r w:rsidRPr="00FB0835">
        <w:rPr>
          <w:sz w:val="24"/>
          <w:szCs w:val="24"/>
          <w:lang w:val="es-ES_tradnl"/>
        </w:rPr>
        <w:t xml:space="preserve"> en gatos domésticos en la parroquia Huachi chico, instauró que en hembras fue el 67%, expresando una media del 50%; en simetría con estos datos la prevalencia aparente fue del 33%</w:t>
      </w:r>
    </w:p>
    <w:p w14:paraId="65E1A850" w14:textId="77777777" w:rsidR="006D6D1B" w:rsidRPr="00FB0835" w:rsidRDefault="006D6D1B" w:rsidP="006D6D1B">
      <w:pPr>
        <w:pStyle w:val="Sinespaciado"/>
        <w:rPr>
          <w:lang w:val="es-ES_tradnl"/>
        </w:rPr>
      </w:pPr>
    </w:p>
    <w:p w14:paraId="30EDEDDE" w14:textId="4A1C54A7" w:rsidR="00A4037D" w:rsidRPr="00A4037D" w:rsidRDefault="006D6D1B" w:rsidP="00A4037D">
      <w:pPr>
        <w:tabs>
          <w:tab w:val="left" w:pos="2696"/>
        </w:tabs>
        <w:spacing w:line="360" w:lineRule="auto"/>
        <w:rPr>
          <w:shd w:val="clear" w:color="auto" w:fill="FFFFFF"/>
          <w:lang w:val="es-ES"/>
        </w:rPr>
      </w:pPr>
      <w:r w:rsidRPr="00FB0835">
        <w:rPr>
          <w:b/>
          <w:bCs/>
          <w:i/>
          <w:sz w:val="24"/>
          <w:szCs w:val="24"/>
          <w:lang w:val="es-ES_tradnl"/>
        </w:rPr>
        <w:t>Martínez,</w:t>
      </w:r>
      <w:r w:rsidRPr="00FB0835">
        <w:rPr>
          <w:b/>
          <w:i/>
          <w:iCs/>
          <w:sz w:val="24"/>
          <w:szCs w:val="24"/>
          <w:lang w:val="es-ES_tradnl"/>
        </w:rPr>
        <w:t xml:space="preserve"> A. 2012. </w:t>
      </w:r>
      <w:r w:rsidRPr="00FB0835">
        <w:rPr>
          <w:iCs/>
          <w:sz w:val="24"/>
          <w:szCs w:val="24"/>
          <w:lang w:val="es-ES_tradnl"/>
        </w:rPr>
        <w:t xml:space="preserve">Al establecer la </w:t>
      </w:r>
      <w:r w:rsidRPr="00FB0835">
        <w:rPr>
          <w:sz w:val="24"/>
          <w:szCs w:val="24"/>
          <w:shd w:val="clear" w:color="auto" w:fill="FFFFFF"/>
          <w:lang w:val="es-ES_tradnl"/>
        </w:rPr>
        <w:t xml:space="preserve">prevalencia de </w:t>
      </w:r>
      <w:r w:rsidRPr="00FB0835">
        <w:rPr>
          <w:i/>
          <w:iCs/>
          <w:sz w:val="24"/>
          <w:szCs w:val="24"/>
          <w:shd w:val="clear" w:color="auto" w:fill="FFFFFF"/>
          <w:lang w:val="es-ES_tradnl"/>
        </w:rPr>
        <w:t>Micoplasmosis</w:t>
      </w:r>
      <w:r w:rsidRPr="00FB0835">
        <w:rPr>
          <w:sz w:val="24"/>
          <w:szCs w:val="24"/>
          <w:shd w:val="clear" w:color="auto" w:fill="FFFFFF"/>
          <w:lang w:val="es-ES_tradnl"/>
        </w:rPr>
        <w:t xml:space="preserve"> </w:t>
      </w:r>
      <w:r w:rsidRPr="00FB0835">
        <w:rPr>
          <w:i/>
          <w:iCs/>
          <w:sz w:val="24"/>
          <w:szCs w:val="24"/>
          <w:shd w:val="clear" w:color="auto" w:fill="FFFFFF"/>
          <w:lang w:val="es-ES_tradnl"/>
        </w:rPr>
        <w:t>felina</w:t>
      </w:r>
      <w:r w:rsidRPr="00FB0835">
        <w:rPr>
          <w:sz w:val="24"/>
          <w:szCs w:val="24"/>
          <w:shd w:val="clear" w:color="auto" w:fill="FFFFFF"/>
          <w:lang w:val="es-ES_tradnl"/>
        </w:rPr>
        <w:t xml:space="preserve"> en la ciudad</w:t>
      </w:r>
      <w:r w:rsidR="00A4037D">
        <w:rPr>
          <w:sz w:val="24"/>
          <w:szCs w:val="24"/>
          <w:shd w:val="clear" w:color="auto" w:fill="FFFFFF"/>
          <w:lang w:val="es-ES_tradnl"/>
        </w:rPr>
        <w:t xml:space="preserve"> de Machala, en cuanto al sexo</w:t>
      </w:r>
      <w:r w:rsidR="00A4037D" w:rsidRPr="00A4037D">
        <w:rPr>
          <w:shd w:val="clear" w:color="auto" w:fill="FFFFFF"/>
          <w:lang w:val="es-ES_tradnl"/>
        </w:rPr>
        <w:t>, determinó 7 hembras que representaron el 8.53% y 5 macho el 7.14% en 152 animales</w:t>
      </w:r>
    </w:p>
    <w:bookmarkEnd w:id="72"/>
    <w:p w14:paraId="151973F8" w14:textId="723A2618" w:rsidR="006D6D1B" w:rsidRPr="00FB0835" w:rsidRDefault="006D6D1B" w:rsidP="006D6D1B">
      <w:pPr>
        <w:pStyle w:val="Sinespaciado"/>
        <w:rPr>
          <w:shd w:val="clear" w:color="auto" w:fill="FFFFFF"/>
          <w:lang w:val="es-ES_tradnl"/>
        </w:rPr>
      </w:pPr>
    </w:p>
    <w:p w14:paraId="0C82A6D2" w14:textId="0FB704AB" w:rsidR="006D6D1B" w:rsidRPr="00FB0835" w:rsidRDefault="006D6D1B" w:rsidP="006D6D1B">
      <w:pPr>
        <w:spacing w:line="360" w:lineRule="auto"/>
        <w:jc w:val="both"/>
        <w:rPr>
          <w:bCs/>
          <w:sz w:val="24"/>
          <w:szCs w:val="24"/>
          <w:lang w:val="es-ES_tradnl"/>
        </w:rPr>
      </w:pPr>
      <w:r w:rsidRPr="00FB0835">
        <w:rPr>
          <w:color w:val="000000"/>
          <w:sz w:val="24"/>
          <w:szCs w:val="24"/>
          <w:lang w:val="es-ES_tradnl"/>
        </w:rPr>
        <w:t xml:space="preserve">En compensación al resultado obtenido por </w:t>
      </w:r>
      <w:r w:rsidRPr="00FB0835">
        <w:rPr>
          <w:bCs/>
          <w:i/>
          <w:sz w:val="24"/>
          <w:szCs w:val="24"/>
          <w:lang w:val="es-ES_tradnl"/>
        </w:rPr>
        <w:t>Martínez</w:t>
      </w:r>
      <w:r w:rsidRPr="00FB0835">
        <w:rPr>
          <w:color w:val="000000"/>
          <w:sz w:val="24"/>
          <w:szCs w:val="24"/>
          <w:lang w:val="es-ES_tradnl"/>
        </w:rPr>
        <w:t>, A. estipulo que el porcentaje del sexo es inferior se deriva que varios son los elementos que influyeron como la conducta sexual, gestación, lactancia y el entorno</w:t>
      </w:r>
    </w:p>
    <w:p w14:paraId="6FEBDD32" w14:textId="77777777" w:rsidR="00630282" w:rsidRPr="00FB0835" w:rsidRDefault="00630282" w:rsidP="00630282">
      <w:pPr>
        <w:spacing w:line="360" w:lineRule="auto"/>
        <w:jc w:val="both"/>
        <w:rPr>
          <w:bCs/>
          <w:sz w:val="24"/>
          <w:szCs w:val="24"/>
          <w:lang w:val="es-ES_tradnl"/>
        </w:rPr>
      </w:pPr>
    </w:p>
    <w:p w14:paraId="03F5F082" w14:textId="77777777" w:rsidR="00FC0DE4" w:rsidRPr="00FB0835" w:rsidRDefault="00FC0DE4" w:rsidP="00630282">
      <w:pPr>
        <w:spacing w:line="360" w:lineRule="auto"/>
        <w:jc w:val="both"/>
        <w:rPr>
          <w:bCs/>
          <w:sz w:val="24"/>
          <w:szCs w:val="24"/>
          <w:lang w:val="es-ES_tradnl"/>
        </w:rPr>
      </w:pPr>
    </w:p>
    <w:p w14:paraId="59C6ACF3" w14:textId="3E8158DB" w:rsidR="00EC2A79" w:rsidRPr="00FB0835" w:rsidRDefault="00EC2A79" w:rsidP="00630282">
      <w:pPr>
        <w:spacing w:line="360" w:lineRule="auto"/>
        <w:jc w:val="both"/>
        <w:rPr>
          <w:b/>
          <w:bCs/>
          <w:lang w:val="es-ES_tradnl"/>
        </w:rPr>
      </w:pPr>
      <w:r w:rsidRPr="00FB0835">
        <w:rPr>
          <w:b/>
          <w:bCs/>
          <w:lang w:val="es-ES_tradnl"/>
        </w:rPr>
        <w:lastRenderedPageBreak/>
        <w:t>5.</w:t>
      </w:r>
      <w:r w:rsidR="00DE0C3C" w:rsidRPr="00FB0835">
        <w:rPr>
          <w:b/>
          <w:bCs/>
          <w:lang w:val="es-ES_tradnl"/>
        </w:rPr>
        <w:t>4</w:t>
      </w:r>
      <w:r w:rsidRPr="00FB0835">
        <w:rPr>
          <w:b/>
          <w:bCs/>
          <w:lang w:val="es-ES_tradnl"/>
        </w:rPr>
        <w:t xml:space="preserve">. </w:t>
      </w:r>
      <w:r w:rsidR="002E4CF0" w:rsidRPr="00FB0835">
        <w:rPr>
          <w:b/>
          <w:bCs/>
          <w:lang w:val="es-ES_tradnl"/>
        </w:rPr>
        <w:t>RAZA (R)</w:t>
      </w:r>
    </w:p>
    <w:p w14:paraId="082A7EE3" w14:textId="77777777" w:rsidR="00E655CE" w:rsidRPr="00FB0835" w:rsidRDefault="00E655CE" w:rsidP="00E655CE">
      <w:pPr>
        <w:pStyle w:val="Descripcin"/>
        <w:rPr>
          <w:rFonts w:ascii="Times New Roman" w:hAnsi="Times New Roman"/>
          <w:lang w:val="es-ES_tradnl"/>
        </w:rPr>
      </w:pPr>
      <w:bookmarkStart w:id="73" w:name="_Toc54442903"/>
    </w:p>
    <w:p w14:paraId="26D98696" w14:textId="0B9C493A" w:rsidR="00FC0DE4" w:rsidRPr="00FB0835" w:rsidRDefault="00E655CE" w:rsidP="00A00117">
      <w:pPr>
        <w:pStyle w:val="Descripcin"/>
        <w:rPr>
          <w:rFonts w:ascii="Times New Roman" w:hAnsi="Times New Roman"/>
          <w:b w:val="0"/>
          <w:szCs w:val="24"/>
          <w:lang w:val="es-ES_tradnl"/>
        </w:rPr>
      </w:pPr>
      <w:bookmarkStart w:id="74" w:name="_Toc63630943"/>
      <w:r w:rsidRPr="00FB0835">
        <w:rPr>
          <w:rFonts w:ascii="Times New Roman" w:hAnsi="Times New Roman"/>
          <w:lang w:val="es-ES_tradnl"/>
        </w:rPr>
        <w:t xml:space="preserve">Cuadro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Cuadro_N° \* ARABIC </w:instrText>
      </w:r>
      <w:r w:rsidRPr="00FB0835">
        <w:rPr>
          <w:rFonts w:ascii="Times New Roman" w:hAnsi="Times New Roman"/>
          <w:lang w:val="es-ES_tradnl"/>
        </w:rPr>
        <w:fldChar w:fldCharType="separate"/>
      </w:r>
      <w:r w:rsidR="00E106B8">
        <w:rPr>
          <w:rFonts w:ascii="Times New Roman" w:hAnsi="Times New Roman"/>
          <w:noProof/>
          <w:lang w:val="es-ES_tradnl"/>
        </w:rPr>
        <w:t>7</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eastAsia="Calibri" w:hAnsi="Times New Roman"/>
          <w:b w:val="0"/>
          <w:szCs w:val="24"/>
          <w:lang w:val="es-ES_tradnl"/>
        </w:rPr>
        <w:t>Variable raza</w:t>
      </w:r>
      <w:bookmarkEnd w:id="73"/>
      <w:bookmarkEnd w:id="74"/>
    </w:p>
    <w:tbl>
      <w:tblPr>
        <w:tblStyle w:val="Tablanormal11"/>
        <w:tblpPr w:leftFromText="141" w:rightFromText="141" w:vertAnchor="text" w:horzAnchor="margin" w:tblpX="108" w:tblpY="43"/>
        <w:tblW w:w="7971" w:type="dxa"/>
        <w:tblLayout w:type="fixed"/>
        <w:tblLook w:val="04A0" w:firstRow="1" w:lastRow="0" w:firstColumn="1" w:lastColumn="0" w:noHBand="0" w:noVBand="1"/>
      </w:tblPr>
      <w:tblGrid>
        <w:gridCol w:w="2561"/>
        <w:gridCol w:w="643"/>
        <w:gridCol w:w="1174"/>
        <w:gridCol w:w="720"/>
        <w:gridCol w:w="1276"/>
        <w:gridCol w:w="1597"/>
      </w:tblGrid>
      <w:tr w:rsidR="00FC0DE4" w:rsidRPr="00FB0835" w14:paraId="2650C3CD" w14:textId="77777777" w:rsidTr="00FC0DE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97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2DE23" w14:textId="77777777" w:rsidR="00FC0DE4" w:rsidRPr="00FB0835" w:rsidRDefault="00FC0DE4" w:rsidP="00FC0DE4">
            <w:pPr>
              <w:jc w:val="center"/>
              <w:rPr>
                <w:lang w:val="es-ES_tradnl" w:eastAsia="en-US"/>
              </w:rPr>
            </w:pPr>
            <w:r w:rsidRPr="00FB0835">
              <w:rPr>
                <w:lang w:val="es-ES_tradnl" w:eastAsia="en-US"/>
              </w:rPr>
              <w:t>PORCENTAJE DE FRECUENCIA</w:t>
            </w:r>
          </w:p>
        </w:tc>
      </w:tr>
      <w:tr w:rsidR="00FC0DE4" w:rsidRPr="00FB0835" w14:paraId="0086F1EC" w14:textId="77777777" w:rsidTr="00FC0DE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tcPr>
          <w:p w14:paraId="03745636" w14:textId="77777777" w:rsidR="00FC0DE4" w:rsidRPr="00FB0835" w:rsidRDefault="00FC0DE4" w:rsidP="00FC0DE4">
            <w:pPr>
              <w:ind w:left="-108"/>
              <w:jc w:val="center"/>
              <w:rPr>
                <w:b w:val="0"/>
                <w:bCs w:val="0"/>
                <w:lang w:val="es-ES_tradnl" w:eastAsia="en-US"/>
              </w:rPr>
            </w:pPr>
            <w:r w:rsidRPr="00FB0835">
              <w:rPr>
                <w:lang w:val="es-ES_tradnl" w:eastAsia="en-US"/>
              </w:rPr>
              <w:t>ITEM´S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211BF4B7" w14:textId="77777777" w:rsidR="00FC0DE4" w:rsidRPr="00FB0835" w:rsidRDefault="00FC0DE4" w:rsidP="00FC0DE4">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w:t>
            </w:r>
            <w:r w:rsidRPr="00FB0835">
              <w:rPr>
                <w:i/>
                <w:iCs/>
                <w:vertAlign w:val="subscript"/>
                <w:lang w:val="es-ES_tradnl"/>
              </w:rPr>
              <w:t xml:space="preserve">i </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4887D291" w14:textId="77777777" w:rsidR="00FC0DE4" w:rsidRPr="00FB0835" w:rsidRDefault="00FC0DE4" w:rsidP="00FC0DE4">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Fa</w:t>
            </w:r>
          </w:p>
        </w:tc>
        <w:tc>
          <w:tcPr>
            <w:tcW w:w="3593" w:type="dxa"/>
            <w:gridSpan w:val="3"/>
            <w:tcBorders>
              <w:top w:val="single" w:sz="4" w:space="0" w:color="auto"/>
              <w:left w:val="single" w:sz="4" w:space="0" w:color="auto"/>
              <w:bottom w:val="single" w:sz="4" w:space="0" w:color="auto"/>
              <w:right w:val="single" w:sz="4" w:space="0" w:color="auto"/>
            </w:tcBorders>
            <w:shd w:val="clear" w:color="auto" w:fill="auto"/>
          </w:tcPr>
          <w:p w14:paraId="1DA5E676" w14:textId="77777777" w:rsidR="00FC0DE4" w:rsidRPr="00FB0835" w:rsidRDefault="00FC0DE4" w:rsidP="00FC0DE4">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
                <w:bCs/>
                <w:lang w:val="es-ES_tradnl" w:eastAsia="en-US"/>
              </w:rPr>
              <w:t>FRECUENCIA APARENTE</w:t>
            </w:r>
          </w:p>
        </w:tc>
      </w:tr>
      <w:tr w:rsidR="00FC0DE4" w:rsidRPr="00FB0835" w14:paraId="722F93F2" w14:textId="77777777" w:rsidTr="00FC0DE4">
        <w:trPr>
          <w:trHeight w:val="283"/>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53FB8EED" w14:textId="2B045CA6" w:rsidR="00FC0DE4" w:rsidRPr="00FB0835" w:rsidRDefault="006D6D1B" w:rsidP="006D6D1B">
            <w:pPr>
              <w:jc w:val="both"/>
              <w:rPr>
                <w:b w:val="0"/>
                <w:bCs w:val="0"/>
                <w:lang w:val="es-ES_tradnl" w:eastAsia="en-US"/>
              </w:rPr>
            </w:pPr>
            <w:r w:rsidRPr="00FB0835">
              <w:rPr>
                <w:b w:val="0"/>
                <w:color w:val="000000"/>
                <w:lang w:val="es-ES_tradnl" w:bidi="ar-SA"/>
              </w:rPr>
              <w:t>ROMANO</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74A6E9AB" w14:textId="77777777"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1</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425F4D0B" w14:textId="57F13D7E"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color w:val="000000"/>
                <w:lang w:val="es-ES_tradnl" w:bidi="ar-SA"/>
              </w:rPr>
              <w:t>1</w:t>
            </w:r>
            <w:r w:rsidR="00F531E9" w:rsidRPr="00FB0835">
              <w:rPr>
                <w:color w:val="000000"/>
                <w:lang w:val="es-ES_tradnl" w:bidi="ar-SA"/>
              </w:rPr>
              <w:t>7</w:t>
            </w:r>
            <w:r w:rsidRPr="00FB0835">
              <w:rPr>
                <w:color w:val="000000"/>
                <w:lang w:val="es-ES_tradnl" w:bidi="ar-SA"/>
              </w:rPr>
              <w: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D1B65A7" w14:textId="77777777"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179C85" w14:textId="66C091CF"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bCs/>
                <w:lang w:val="es-ES_tradnl" w:eastAsia="en-US"/>
              </w:rPr>
              <w:t>0</w:t>
            </w:r>
            <w:r w:rsidR="00F531E9" w:rsidRPr="00FB0835">
              <w:rPr>
                <w:bCs/>
                <w:lang w:val="es-ES_tradnl" w:eastAsia="en-US"/>
              </w:rPr>
              <w:t>.1</w:t>
            </w:r>
            <w:r w:rsidRPr="00FB0835">
              <w:rPr>
                <w:bCs/>
                <w:lang w:val="es-ES_tradnl" w:eastAsia="en-US"/>
              </w:rPr>
              <w:t>7</w:t>
            </w: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47DC86E3" w14:textId="12892A8B"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17%</w:t>
            </w:r>
          </w:p>
        </w:tc>
      </w:tr>
      <w:tr w:rsidR="00FC0DE4" w:rsidRPr="00FB0835" w14:paraId="7161A7F6" w14:textId="77777777" w:rsidTr="00FC0DE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264B90D2" w14:textId="33762E38" w:rsidR="00FC0DE4" w:rsidRPr="00FB0835" w:rsidRDefault="006D6D1B" w:rsidP="006D6D1B">
            <w:pPr>
              <w:jc w:val="both"/>
              <w:rPr>
                <w:b w:val="0"/>
                <w:color w:val="000000"/>
                <w:lang w:val="es-ES_tradnl" w:bidi="ar-SA"/>
              </w:rPr>
            </w:pPr>
            <w:r w:rsidRPr="00FB0835">
              <w:rPr>
                <w:b w:val="0"/>
                <w:color w:val="000000"/>
                <w:lang w:val="es-ES_tradnl" w:bidi="ar-SA"/>
              </w:rPr>
              <w:t>RAGDOLL</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3BFF7CF7" w14:textId="77777777" w:rsidR="00FC0DE4" w:rsidRPr="00FB0835" w:rsidRDefault="00FC0DE4" w:rsidP="00FC0DE4">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1</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5369DDCE" w14:textId="5663B71F" w:rsidR="00FC0DE4" w:rsidRPr="00FB0835" w:rsidRDefault="00FC0DE4" w:rsidP="00FC0DE4">
            <w:pPr>
              <w:ind w:left="-108"/>
              <w:jc w:val="center"/>
              <w:cnfStyle w:val="000000100000" w:firstRow="0" w:lastRow="0" w:firstColumn="0" w:lastColumn="0" w:oddVBand="0" w:evenVBand="0" w:oddHBand="1" w:evenHBand="0" w:firstRowFirstColumn="0" w:firstRowLastColumn="0" w:lastRowFirstColumn="0" w:lastRowLastColumn="0"/>
              <w:rPr>
                <w:color w:val="000000"/>
                <w:lang w:val="es-ES_tradnl" w:bidi="ar-SA"/>
              </w:rPr>
            </w:pPr>
            <w:r w:rsidRPr="00FB0835">
              <w:rPr>
                <w:color w:val="000000"/>
                <w:lang w:val="es-ES_tradnl" w:bidi="ar-SA"/>
              </w:rPr>
              <w:t>17%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6F0C04" w14:textId="77777777" w:rsidR="00FC0DE4" w:rsidRPr="00FB0835" w:rsidRDefault="00FC0DE4" w:rsidP="00FC0DE4">
            <w:pPr>
              <w:ind w:left="-108"/>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2CC9AD" w14:textId="77777777" w:rsidR="00FC0DE4" w:rsidRPr="00FB0835" w:rsidRDefault="00FC0DE4" w:rsidP="00FC0DE4">
            <w:pPr>
              <w:ind w:left="-108"/>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0B41AB9F" w14:textId="77777777" w:rsidR="00FC0DE4" w:rsidRPr="00FB0835" w:rsidRDefault="00FC0DE4" w:rsidP="00FC0DE4">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r>
      <w:tr w:rsidR="00FC0DE4" w:rsidRPr="00FB0835" w14:paraId="4B4E30C3" w14:textId="77777777" w:rsidTr="00FC0DE4">
        <w:trPr>
          <w:trHeight w:val="283"/>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4A7577DA" w14:textId="5EB92B81" w:rsidR="00FC0DE4" w:rsidRPr="00FB0835" w:rsidRDefault="006D6D1B" w:rsidP="006D6D1B">
            <w:pPr>
              <w:jc w:val="both"/>
              <w:rPr>
                <w:b w:val="0"/>
                <w:color w:val="000000"/>
                <w:lang w:val="es-ES_tradnl" w:bidi="ar-SA"/>
              </w:rPr>
            </w:pPr>
            <w:r w:rsidRPr="00FB0835">
              <w:rPr>
                <w:b w:val="0"/>
                <w:color w:val="000000"/>
                <w:lang w:val="es-ES_tradnl" w:bidi="ar-SA"/>
              </w:rPr>
              <w:t>MESTIZO</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1783BBB1" w14:textId="77777777"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4</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33C43271" w14:textId="789E6EED"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color w:val="000000"/>
                <w:lang w:val="es-ES_tradnl" w:bidi="ar-SA"/>
              </w:rPr>
            </w:pPr>
            <w:r w:rsidRPr="00FB0835">
              <w:rPr>
                <w:color w:val="000000"/>
                <w:lang w:val="es-ES_tradnl" w:bidi="ar-SA"/>
              </w:rPr>
              <w:t>6</w:t>
            </w:r>
            <w:r w:rsidR="00F531E9" w:rsidRPr="00FB0835">
              <w:rPr>
                <w:color w:val="000000"/>
                <w:lang w:val="es-ES_tradnl" w:bidi="ar-SA"/>
              </w:rPr>
              <w:t>6</w:t>
            </w:r>
            <w:r w:rsidRPr="00FB0835">
              <w:rPr>
                <w:color w:val="000000"/>
                <w:lang w:val="es-ES_tradnl" w:bidi="ar-SA"/>
              </w:rPr>
              <w: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CFFB49" w14:textId="77777777"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E7D804" w14:textId="77777777"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3256E9A5" w14:textId="77777777"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p>
        </w:tc>
      </w:tr>
      <w:tr w:rsidR="00FC0DE4" w:rsidRPr="00FB0835" w14:paraId="3753470A" w14:textId="77777777" w:rsidTr="00FC0D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561" w:type="dxa"/>
            <w:tcBorders>
              <w:top w:val="nil"/>
              <w:left w:val="single" w:sz="4" w:space="0" w:color="auto"/>
              <w:bottom w:val="single" w:sz="4" w:space="0" w:color="auto"/>
              <w:right w:val="single" w:sz="4" w:space="0" w:color="auto"/>
            </w:tcBorders>
            <w:shd w:val="clear" w:color="auto" w:fill="auto"/>
          </w:tcPr>
          <w:p w14:paraId="11B1902B" w14:textId="77777777" w:rsidR="00FC0DE4" w:rsidRPr="00FB0835" w:rsidRDefault="00FC0DE4" w:rsidP="00FC0DE4">
            <w:pPr>
              <w:rPr>
                <w:b w:val="0"/>
                <w:bCs w:val="0"/>
                <w:lang w:val="es-ES_tradnl" w:eastAsia="en-US"/>
              </w:rPr>
            </w:pPr>
            <w:r w:rsidRPr="00FB0835">
              <w:rPr>
                <w:lang w:val="es-ES_tradnl" w:eastAsia="en-US"/>
              </w:rPr>
              <w:t>TOTAL</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63F4879A" w14:textId="77777777" w:rsidR="00FC0DE4" w:rsidRPr="00FB0835" w:rsidRDefault="00FC0DE4" w:rsidP="00FC0DE4">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6</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370311D0" w14:textId="77777777" w:rsidR="00FC0DE4" w:rsidRPr="00FB0835" w:rsidRDefault="00FC0DE4" w:rsidP="00FC0DE4">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BCF1D80" w14:textId="77777777" w:rsidR="00FC0DE4" w:rsidRPr="00FB0835" w:rsidRDefault="00FC0DE4" w:rsidP="00FC0DE4">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AB6F2C" w14:textId="77777777" w:rsidR="00FC0DE4" w:rsidRPr="00FB0835" w:rsidRDefault="00FC0DE4" w:rsidP="00FC0DE4">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02D4C341" w14:textId="77777777" w:rsidR="00FC0DE4" w:rsidRPr="00FB0835" w:rsidRDefault="00FC0DE4" w:rsidP="00FC0DE4">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r>
      <w:tr w:rsidR="00FC0DE4" w:rsidRPr="00FB0835" w14:paraId="76C06E77" w14:textId="77777777" w:rsidTr="00FC0DE4">
        <w:trPr>
          <w:trHeight w:val="149"/>
        </w:trPr>
        <w:tc>
          <w:tcPr>
            <w:cnfStyle w:val="001000000000" w:firstRow="0" w:lastRow="0" w:firstColumn="1" w:lastColumn="0" w:oddVBand="0" w:evenVBand="0" w:oddHBand="0" w:evenHBand="0" w:firstRowFirstColumn="0" w:firstRowLastColumn="0" w:lastRowFirstColumn="0" w:lastRowLastColumn="0"/>
            <w:tcW w:w="797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D92DD8" w14:textId="77777777" w:rsidR="00FC0DE4" w:rsidRPr="00FB0835" w:rsidRDefault="00FC0DE4" w:rsidP="00FC0DE4">
            <w:pPr>
              <w:spacing w:before="100" w:beforeAutospacing="1" w:after="100" w:afterAutospacing="1"/>
              <w:rPr>
                <w:lang w:val="es-ES_tradnl"/>
              </w:rPr>
            </w:pPr>
            <w:r w:rsidRPr="00FB0835">
              <w:rPr>
                <w:rFonts w:ascii="MS Reference Sans Serif" w:hAnsi="MS Reference Sans Serif"/>
                <w:noProof/>
                <w:lang w:val="es-ES_tradnl"/>
              </w:rPr>
              <w:t></w:t>
            </w:r>
            <w:r w:rsidRPr="00FB0835">
              <w:rPr>
                <w:lang w:val="es-ES_tradnl"/>
              </w:rPr>
              <w:t xml:space="preserve"> 33.3%    RAZA</w:t>
            </w:r>
          </w:p>
        </w:tc>
      </w:tr>
    </w:tbl>
    <w:p w14:paraId="020CF3CD" w14:textId="77777777" w:rsidR="00FC0DE4" w:rsidRPr="00FB0835" w:rsidRDefault="00FC0DE4" w:rsidP="00EC2A79">
      <w:pPr>
        <w:spacing w:line="360" w:lineRule="auto"/>
        <w:contextualSpacing/>
        <w:jc w:val="both"/>
        <w:rPr>
          <w:rFonts w:eastAsia="Calibri"/>
          <w:lang w:val="es-ES_tradnl"/>
        </w:rPr>
      </w:pPr>
    </w:p>
    <w:p w14:paraId="13F7FBBB" w14:textId="4E805433" w:rsidR="00FC0DE4" w:rsidRPr="00FB0835" w:rsidRDefault="003B0F1A" w:rsidP="00A00117">
      <w:pPr>
        <w:pStyle w:val="Descripcin"/>
        <w:rPr>
          <w:rFonts w:ascii="Times New Roman" w:eastAsia="Calibri" w:hAnsi="Times New Roman"/>
          <w:lang w:val="es-ES_tradnl"/>
        </w:rPr>
      </w:pPr>
      <w:bookmarkStart w:id="75" w:name="_Toc63724113"/>
      <w:r w:rsidRPr="00FB0835">
        <w:rPr>
          <w:rFonts w:ascii="Times New Roman" w:hAnsi="Times New Roman"/>
          <w:lang w:val="es-ES_tradnl"/>
        </w:rPr>
        <w:t xml:space="preserve">Gráfico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Gráfico_N° \* ARABIC </w:instrText>
      </w:r>
      <w:r w:rsidRPr="00FB0835">
        <w:rPr>
          <w:rFonts w:ascii="Times New Roman" w:hAnsi="Times New Roman"/>
          <w:lang w:val="es-ES_tradnl"/>
        </w:rPr>
        <w:fldChar w:fldCharType="separate"/>
      </w:r>
      <w:r w:rsidR="00E106B8">
        <w:rPr>
          <w:rFonts w:ascii="Times New Roman" w:hAnsi="Times New Roman"/>
          <w:noProof/>
          <w:lang w:val="es-ES_tradnl"/>
        </w:rPr>
        <w:t>4</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eastAsia="Calibri" w:hAnsi="Times New Roman"/>
          <w:b w:val="0"/>
          <w:lang w:val="es-ES_tradnl"/>
        </w:rPr>
        <w:t>Variable raza</w:t>
      </w:r>
      <w:bookmarkEnd w:id="75"/>
    </w:p>
    <w:p w14:paraId="5CCCBF51" w14:textId="77777777" w:rsidR="002E4CF0" w:rsidRPr="00FB0835" w:rsidRDefault="002E4CF0" w:rsidP="002E4CF0">
      <w:pPr>
        <w:rPr>
          <w:lang w:val="es-ES_tradnl" w:eastAsia="en-US" w:bidi="ar-SA"/>
        </w:rPr>
      </w:pPr>
    </w:p>
    <w:p w14:paraId="2B80F081" w14:textId="61F98207" w:rsidR="00FC0DE4" w:rsidRPr="00FB0835" w:rsidRDefault="002E4CF0" w:rsidP="00FC0DE4">
      <w:pPr>
        <w:rPr>
          <w:noProof/>
          <w:lang w:val="es-ES_tradnl" w:bidi="ar-SA"/>
        </w:rPr>
      </w:pPr>
      <w:r w:rsidRPr="00FB0835">
        <w:rPr>
          <w:noProof/>
          <w:lang w:bidi="ar-SA"/>
        </w:rPr>
        <w:drawing>
          <wp:anchor distT="0" distB="0" distL="114300" distR="114300" simplePos="0" relativeHeight="251643904" behindDoc="0" locked="0" layoutInCell="1" allowOverlap="1" wp14:anchorId="3BFE2255" wp14:editId="38242C21">
            <wp:simplePos x="0" y="0"/>
            <wp:positionH relativeFrom="margin">
              <wp:posOffset>-1905</wp:posOffset>
            </wp:positionH>
            <wp:positionV relativeFrom="paragraph">
              <wp:posOffset>8255</wp:posOffset>
            </wp:positionV>
            <wp:extent cx="5048250" cy="1871980"/>
            <wp:effectExtent l="0" t="0" r="0" b="13970"/>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0A1A278F" w14:textId="2C905C30" w:rsidR="002E4CF0" w:rsidRPr="00FB0835" w:rsidRDefault="002E4CF0" w:rsidP="00FC0DE4">
      <w:pPr>
        <w:rPr>
          <w:noProof/>
          <w:lang w:val="es-ES_tradnl" w:bidi="ar-SA"/>
        </w:rPr>
      </w:pPr>
    </w:p>
    <w:p w14:paraId="392D7ACD" w14:textId="6026EED1" w:rsidR="002E4CF0" w:rsidRPr="00FB0835" w:rsidRDefault="002E4CF0" w:rsidP="00FC0DE4">
      <w:pPr>
        <w:rPr>
          <w:noProof/>
          <w:lang w:val="es-ES_tradnl" w:bidi="ar-SA"/>
        </w:rPr>
      </w:pPr>
    </w:p>
    <w:p w14:paraId="50A4B7F1" w14:textId="557CDFB9" w:rsidR="002E4CF0" w:rsidRPr="00FB0835" w:rsidRDefault="002E4CF0" w:rsidP="00FC0DE4">
      <w:pPr>
        <w:rPr>
          <w:noProof/>
          <w:lang w:val="es-ES_tradnl" w:bidi="ar-SA"/>
        </w:rPr>
      </w:pPr>
    </w:p>
    <w:p w14:paraId="329F94D9" w14:textId="015A61B3" w:rsidR="002E4CF0" w:rsidRPr="00FB0835" w:rsidRDefault="002E4CF0" w:rsidP="00FC0DE4">
      <w:pPr>
        <w:rPr>
          <w:noProof/>
          <w:lang w:val="es-ES_tradnl" w:bidi="ar-SA"/>
        </w:rPr>
      </w:pPr>
    </w:p>
    <w:p w14:paraId="0362C515" w14:textId="340532A2" w:rsidR="002E4CF0" w:rsidRPr="00FB0835" w:rsidRDefault="002E4CF0" w:rsidP="00FC0DE4">
      <w:pPr>
        <w:rPr>
          <w:noProof/>
          <w:lang w:val="es-ES_tradnl" w:bidi="ar-SA"/>
        </w:rPr>
      </w:pPr>
    </w:p>
    <w:p w14:paraId="46744AEA" w14:textId="08C8ADCB" w:rsidR="002E4CF0" w:rsidRPr="00FB0835" w:rsidRDefault="002E4CF0" w:rsidP="00FC0DE4">
      <w:pPr>
        <w:rPr>
          <w:noProof/>
          <w:lang w:val="es-ES_tradnl" w:bidi="ar-SA"/>
        </w:rPr>
      </w:pPr>
    </w:p>
    <w:p w14:paraId="15BFEEB5" w14:textId="6E440695" w:rsidR="002E4CF0" w:rsidRPr="00FB0835" w:rsidRDefault="002E4CF0" w:rsidP="00FC0DE4">
      <w:pPr>
        <w:rPr>
          <w:noProof/>
          <w:lang w:val="es-ES_tradnl" w:bidi="ar-SA"/>
        </w:rPr>
      </w:pPr>
    </w:p>
    <w:p w14:paraId="42BD7DC3" w14:textId="36E3141E" w:rsidR="002E4CF0" w:rsidRPr="00FB0835" w:rsidRDefault="002E4CF0" w:rsidP="00FC0DE4">
      <w:pPr>
        <w:rPr>
          <w:noProof/>
          <w:lang w:val="es-ES_tradnl" w:bidi="ar-SA"/>
        </w:rPr>
      </w:pPr>
    </w:p>
    <w:p w14:paraId="408791E0" w14:textId="1E0D6A10" w:rsidR="002E4CF0" w:rsidRPr="00FB0835" w:rsidRDefault="002E4CF0" w:rsidP="00FC0DE4">
      <w:pPr>
        <w:rPr>
          <w:noProof/>
          <w:lang w:val="es-ES_tradnl" w:bidi="ar-SA"/>
        </w:rPr>
      </w:pPr>
    </w:p>
    <w:p w14:paraId="03AAA6AE" w14:textId="5D296CC9" w:rsidR="002E4CF0" w:rsidRPr="00FB0835" w:rsidRDefault="002E4CF0" w:rsidP="00FC0DE4">
      <w:pPr>
        <w:rPr>
          <w:noProof/>
          <w:lang w:val="es-ES_tradnl" w:bidi="ar-SA"/>
        </w:rPr>
      </w:pPr>
    </w:p>
    <w:p w14:paraId="193F4F3C" w14:textId="4D02EC33" w:rsidR="002E4CF0" w:rsidRPr="00FB0835" w:rsidRDefault="002E4CF0" w:rsidP="00FC0DE4">
      <w:pPr>
        <w:rPr>
          <w:noProof/>
          <w:lang w:val="es-ES_tradnl" w:bidi="ar-SA"/>
        </w:rPr>
      </w:pPr>
    </w:p>
    <w:p w14:paraId="664138BE" w14:textId="501842AF" w:rsidR="007928C9" w:rsidRPr="00FB0835" w:rsidRDefault="007928C9" w:rsidP="007928C9">
      <w:pPr>
        <w:pStyle w:val="Sinespaciado"/>
        <w:rPr>
          <w:rFonts w:ascii="Times New Roman" w:hAnsi="Times New Roman"/>
          <w:i/>
          <w:sz w:val="20"/>
          <w:szCs w:val="20"/>
          <w:lang w:val="es-ES_tradnl"/>
        </w:rPr>
      </w:pPr>
      <w:r w:rsidRPr="00FB0835">
        <w:rPr>
          <w:rFonts w:ascii="Times New Roman" w:hAnsi="Times New Roman"/>
          <w:b/>
          <w:i/>
          <w:sz w:val="20"/>
          <w:szCs w:val="20"/>
          <w:lang w:val="es-ES_tradnl"/>
        </w:rPr>
        <w:t xml:space="preserve">Fuente: </w:t>
      </w:r>
      <w:r w:rsidRPr="00FB0835">
        <w:rPr>
          <w:rFonts w:ascii="Times New Roman" w:hAnsi="Times New Roman"/>
          <w:i/>
          <w:sz w:val="20"/>
          <w:szCs w:val="20"/>
          <w:lang w:val="es-ES_tradnl"/>
        </w:rPr>
        <w:t>Investigación de campo 2020</w:t>
      </w:r>
    </w:p>
    <w:p w14:paraId="0221D050" w14:textId="5EE8A9FE" w:rsidR="007928C9" w:rsidRPr="00FB0835" w:rsidRDefault="007928C9" w:rsidP="007928C9">
      <w:pPr>
        <w:pStyle w:val="Sinespaciado"/>
        <w:spacing w:after="360"/>
        <w:rPr>
          <w:rFonts w:ascii="Times New Roman" w:hAnsi="Times New Roman"/>
          <w:i/>
          <w:sz w:val="20"/>
          <w:szCs w:val="20"/>
          <w:lang w:val="es-ES_tradnl"/>
        </w:rPr>
      </w:pPr>
      <w:r w:rsidRPr="00FB0835">
        <w:rPr>
          <w:rFonts w:ascii="Times New Roman" w:hAnsi="Times New Roman"/>
          <w:b/>
          <w:i/>
          <w:sz w:val="20"/>
          <w:szCs w:val="20"/>
          <w:lang w:val="es-ES_tradnl"/>
        </w:rPr>
        <w:t xml:space="preserve">Elaborado por: </w:t>
      </w:r>
      <w:r w:rsidRPr="00FB0835">
        <w:rPr>
          <w:rFonts w:ascii="Times New Roman" w:hAnsi="Times New Roman"/>
          <w:i/>
          <w:sz w:val="20"/>
          <w:szCs w:val="20"/>
          <w:lang w:val="es-ES_tradnl"/>
        </w:rPr>
        <w:t xml:space="preserve">Vanessa Reyes </w:t>
      </w:r>
      <w:r w:rsidR="00847DD4">
        <w:rPr>
          <w:rFonts w:ascii="Times New Roman" w:hAnsi="Times New Roman"/>
          <w:i/>
          <w:sz w:val="20"/>
          <w:szCs w:val="20"/>
          <w:lang w:val="es-ES_tradnl"/>
        </w:rPr>
        <w:t>Casanova</w:t>
      </w:r>
    </w:p>
    <w:p w14:paraId="533DF977" w14:textId="771F2D82" w:rsidR="00A540FB" w:rsidRPr="00FB0835" w:rsidRDefault="00A540FB" w:rsidP="00A540FB">
      <w:pPr>
        <w:shd w:val="clear" w:color="auto" w:fill="FFFFFF"/>
        <w:spacing w:after="240" w:line="360" w:lineRule="auto"/>
        <w:jc w:val="both"/>
        <w:rPr>
          <w:b/>
          <w:bCs/>
          <w:sz w:val="24"/>
          <w:szCs w:val="24"/>
          <w:lang w:val="es-ES_tradnl"/>
        </w:rPr>
      </w:pPr>
      <w:r w:rsidRPr="00FB0835">
        <w:rPr>
          <w:b/>
          <w:bCs/>
          <w:sz w:val="24"/>
          <w:szCs w:val="24"/>
          <w:lang w:val="es-ES_tradnl"/>
        </w:rPr>
        <w:t>ANALISIS E INTERPRETACIÓN</w:t>
      </w:r>
    </w:p>
    <w:p w14:paraId="162B4A6F" w14:textId="1ECE5662" w:rsidR="002E4CF0" w:rsidRPr="00FB0835" w:rsidRDefault="002E4CF0" w:rsidP="002E4CF0">
      <w:pPr>
        <w:shd w:val="clear" w:color="auto" w:fill="FFFFFF"/>
        <w:spacing w:after="240" w:line="360" w:lineRule="auto"/>
        <w:jc w:val="both"/>
        <w:rPr>
          <w:b/>
          <w:bCs/>
          <w:sz w:val="24"/>
          <w:szCs w:val="24"/>
          <w:lang w:val="es-ES_tradnl"/>
        </w:rPr>
      </w:pPr>
      <w:bookmarkStart w:id="76" w:name="_Toc63626535"/>
      <w:r w:rsidRPr="00FB0835">
        <w:rPr>
          <w:sz w:val="24"/>
          <w:szCs w:val="24"/>
          <w:lang w:val="es-ES_tradnl"/>
        </w:rPr>
        <w:t xml:space="preserve">La raza en la prevalencia de </w:t>
      </w:r>
      <w:r w:rsidRPr="00FB0835">
        <w:rPr>
          <w:rFonts w:eastAsia="Arial"/>
          <w:bCs/>
          <w:i/>
          <w:color w:val="000000"/>
          <w:sz w:val="24"/>
          <w:szCs w:val="24"/>
          <w:lang w:val="es-ES_tradnl" w:eastAsia="es-MX" w:bidi="ar-SA"/>
        </w:rPr>
        <w:t>Mycoplasma haemofelis</w:t>
      </w:r>
      <w:r w:rsidRPr="00FB0835">
        <w:rPr>
          <w:sz w:val="24"/>
          <w:szCs w:val="24"/>
          <w:lang w:val="es-ES_tradnl"/>
        </w:rPr>
        <w:t xml:space="preserve"> en gatos domésticos en la parroquia Huachi chico, prescribió que el 66%, fueron mestizo, expresando una media del 33.3%; en proporción con estos datos la prevalencia aparente fue del 17%</w:t>
      </w:r>
    </w:p>
    <w:p w14:paraId="15D33182" w14:textId="6CD4B0A9" w:rsidR="002E4CF0" w:rsidRPr="00FB0835" w:rsidRDefault="002E4CF0" w:rsidP="002E4CF0">
      <w:pPr>
        <w:shd w:val="clear" w:color="auto" w:fill="FFFFFF"/>
        <w:spacing w:after="240" w:line="360" w:lineRule="auto"/>
        <w:jc w:val="both"/>
        <w:rPr>
          <w:b/>
          <w:bCs/>
          <w:sz w:val="24"/>
          <w:szCs w:val="24"/>
          <w:lang w:val="es-ES_tradnl"/>
        </w:rPr>
      </w:pPr>
      <w:r w:rsidRPr="00FB0835">
        <w:rPr>
          <w:b/>
          <w:i/>
          <w:color w:val="000000" w:themeColor="text1"/>
          <w:sz w:val="24"/>
          <w:szCs w:val="24"/>
          <w:lang w:val="es-ES_tradnl"/>
        </w:rPr>
        <w:t>Onofre, M</w:t>
      </w:r>
      <w:r w:rsidRPr="00FB0835">
        <w:rPr>
          <w:b/>
          <w:bCs/>
          <w:i/>
          <w:iCs/>
          <w:sz w:val="24"/>
          <w:szCs w:val="24"/>
          <w:lang w:val="es-ES_tradnl"/>
        </w:rPr>
        <w:t xml:space="preserve">. 2018. </w:t>
      </w:r>
      <w:r w:rsidRPr="00FB0835">
        <w:rPr>
          <w:sz w:val="24"/>
          <w:szCs w:val="24"/>
          <w:lang w:val="es-ES_tradnl"/>
        </w:rPr>
        <w:t>Al determinar la prevalencia de Micoplasmosis en gatos atendidos en la casa comunal Ana María de Olmedo del cantón Durán; de acuerdo a la raza de los animales</w:t>
      </w:r>
      <w:r w:rsidRPr="00FB0835">
        <w:rPr>
          <w:b/>
          <w:bCs/>
          <w:i/>
          <w:iCs/>
          <w:sz w:val="24"/>
          <w:szCs w:val="24"/>
          <w:lang w:val="es-ES_tradnl"/>
        </w:rPr>
        <w:t xml:space="preserve"> </w:t>
      </w:r>
      <w:r w:rsidRPr="00FB0835">
        <w:rPr>
          <w:bCs/>
          <w:iCs/>
          <w:sz w:val="24"/>
          <w:szCs w:val="24"/>
          <w:lang w:val="es-ES_tradnl"/>
        </w:rPr>
        <w:t>presento una incidencia del 0%</w:t>
      </w:r>
    </w:p>
    <w:p w14:paraId="621F1002" w14:textId="6ED4D2FB" w:rsidR="002E4CF0" w:rsidRDefault="002E4CF0" w:rsidP="002E4CF0">
      <w:pPr>
        <w:spacing w:after="240" w:line="360" w:lineRule="auto"/>
        <w:jc w:val="both"/>
        <w:rPr>
          <w:bCs/>
          <w:iCs/>
          <w:sz w:val="24"/>
          <w:szCs w:val="24"/>
          <w:lang w:val="es-ES_tradnl"/>
        </w:rPr>
      </w:pPr>
      <w:r w:rsidRPr="00FB0835">
        <w:rPr>
          <w:bCs/>
          <w:iCs/>
          <w:sz w:val="24"/>
          <w:szCs w:val="24"/>
          <w:lang w:val="es-ES_tradnl"/>
        </w:rPr>
        <w:t xml:space="preserve">Se podría deducir que el resultado obtenido por </w:t>
      </w:r>
      <w:r w:rsidRPr="00FB0835">
        <w:rPr>
          <w:bCs/>
          <w:i/>
          <w:iCs/>
          <w:sz w:val="24"/>
          <w:szCs w:val="24"/>
          <w:lang w:val="es-ES_tradnl"/>
        </w:rPr>
        <w:t xml:space="preserve">Onofre, M. </w:t>
      </w:r>
      <w:r w:rsidRPr="00FB0835">
        <w:rPr>
          <w:bCs/>
          <w:iCs/>
          <w:sz w:val="24"/>
          <w:szCs w:val="24"/>
          <w:lang w:val="es-ES_tradnl"/>
        </w:rPr>
        <w:t>estipulo un porcentaje inferior; 0% casos positivos en razas; se deriva que varios son las componentes intrínsecas predisponentes que presentan una disposición genética y el género</w:t>
      </w:r>
    </w:p>
    <w:p w14:paraId="75AEEAE8" w14:textId="77777777" w:rsidR="00847DD4" w:rsidRPr="00FB0835" w:rsidRDefault="00847DD4" w:rsidP="002E4CF0">
      <w:pPr>
        <w:spacing w:after="240" w:line="360" w:lineRule="auto"/>
        <w:jc w:val="both"/>
        <w:rPr>
          <w:bCs/>
          <w:iCs/>
          <w:sz w:val="24"/>
          <w:szCs w:val="24"/>
          <w:lang w:val="es-ES_tradnl"/>
        </w:rPr>
      </w:pPr>
    </w:p>
    <w:p w14:paraId="6F2BECE3" w14:textId="675750D6" w:rsidR="00826F11" w:rsidRPr="00FB0835" w:rsidRDefault="00826F11" w:rsidP="00060724">
      <w:pPr>
        <w:pStyle w:val="Default"/>
        <w:spacing w:before="240" w:after="240" w:line="360" w:lineRule="auto"/>
        <w:jc w:val="both"/>
        <w:outlineLvl w:val="2"/>
        <w:rPr>
          <w:b/>
          <w:bCs/>
          <w:lang w:val="es-ES_tradnl"/>
        </w:rPr>
      </w:pPr>
      <w:r w:rsidRPr="00FB0835">
        <w:rPr>
          <w:b/>
          <w:bCs/>
          <w:lang w:val="es-ES_tradnl"/>
        </w:rPr>
        <w:lastRenderedPageBreak/>
        <w:t>5.</w:t>
      </w:r>
      <w:r w:rsidR="00291458" w:rsidRPr="00FB0835">
        <w:rPr>
          <w:b/>
          <w:bCs/>
          <w:lang w:val="es-ES_tradnl"/>
        </w:rPr>
        <w:t>5</w:t>
      </w:r>
      <w:r w:rsidRPr="00FB0835">
        <w:rPr>
          <w:b/>
          <w:bCs/>
          <w:lang w:val="es-ES_tradnl"/>
        </w:rPr>
        <w:t xml:space="preserve">. </w:t>
      </w:r>
      <w:r w:rsidR="002E4CF0" w:rsidRPr="00FB0835">
        <w:rPr>
          <w:b/>
          <w:bCs/>
          <w:lang w:val="es-ES_tradnl"/>
        </w:rPr>
        <w:t>PESO (P)</w:t>
      </w:r>
      <w:bookmarkEnd w:id="76"/>
      <w:r w:rsidR="002E4CF0" w:rsidRPr="00FB0835">
        <w:rPr>
          <w:b/>
          <w:bCs/>
          <w:lang w:val="es-ES_tradnl"/>
        </w:rPr>
        <w:t xml:space="preserve"> </w:t>
      </w:r>
    </w:p>
    <w:p w14:paraId="0BA26C73" w14:textId="51F4A0A4" w:rsidR="00826F11" w:rsidRPr="00FB0835" w:rsidRDefault="00E655CE" w:rsidP="00A00117">
      <w:pPr>
        <w:pStyle w:val="Descripcin"/>
        <w:rPr>
          <w:rFonts w:ascii="Times New Roman" w:eastAsia="Calibri" w:hAnsi="Times New Roman"/>
          <w:szCs w:val="24"/>
          <w:lang w:val="es-ES_tradnl"/>
        </w:rPr>
      </w:pPr>
      <w:bookmarkStart w:id="77" w:name="_Toc54442904"/>
      <w:bookmarkStart w:id="78" w:name="_Toc63630944"/>
      <w:r w:rsidRPr="00FB0835">
        <w:rPr>
          <w:rFonts w:ascii="Times New Roman" w:hAnsi="Times New Roman"/>
          <w:lang w:val="es-ES_tradnl"/>
        </w:rPr>
        <w:t xml:space="preserve">Cuadro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Cuadro_N° \* ARABIC </w:instrText>
      </w:r>
      <w:r w:rsidRPr="00FB0835">
        <w:rPr>
          <w:rFonts w:ascii="Times New Roman" w:hAnsi="Times New Roman"/>
          <w:lang w:val="es-ES_tradnl"/>
        </w:rPr>
        <w:fldChar w:fldCharType="separate"/>
      </w:r>
      <w:r w:rsidR="00E106B8">
        <w:rPr>
          <w:rFonts w:ascii="Times New Roman" w:hAnsi="Times New Roman"/>
          <w:noProof/>
          <w:lang w:val="es-ES_tradnl"/>
        </w:rPr>
        <w:t>8</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eastAsia="Calibri" w:hAnsi="Times New Roman"/>
          <w:b w:val="0"/>
          <w:szCs w:val="24"/>
          <w:lang w:val="es-ES_tradnl"/>
        </w:rPr>
        <w:t>Variable</w:t>
      </w:r>
      <w:r w:rsidRPr="00FB0835">
        <w:rPr>
          <w:rFonts w:ascii="Times New Roman" w:hAnsi="Times New Roman"/>
          <w:b w:val="0"/>
          <w:szCs w:val="24"/>
          <w:lang w:val="es-ES_tradnl"/>
        </w:rPr>
        <w:t xml:space="preserve"> </w:t>
      </w:r>
      <w:r w:rsidRPr="00FB0835">
        <w:rPr>
          <w:rFonts w:ascii="Times New Roman" w:eastAsia="Calibri" w:hAnsi="Times New Roman"/>
          <w:b w:val="0"/>
          <w:szCs w:val="24"/>
          <w:lang w:val="es-ES_tradnl"/>
        </w:rPr>
        <w:t>Peso</w:t>
      </w:r>
      <w:bookmarkEnd w:id="77"/>
      <w:bookmarkEnd w:id="78"/>
    </w:p>
    <w:p w14:paraId="2992605F" w14:textId="77777777" w:rsidR="002E4CF0" w:rsidRPr="00FB0835" w:rsidRDefault="002E4CF0" w:rsidP="002E4CF0">
      <w:pPr>
        <w:rPr>
          <w:lang w:val="es-ES_tradnl" w:eastAsia="en-US" w:bidi="ar-SA"/>
        </w:rPr>
      </w:pPr>
    </w:p>
    <w:tbl>
      <w:tblPr>
        <w:tblStyle w:val="Tablanormal11"/>
        <w:tblpPr w:leftFromText="141" w:rightFromText="141" w:vertAnchor="text" w:horzAnchor="margin" w:tblpX="108" w:tblpY="43"/>
        <w:tblW w:w="7971" w:type="dxa"/>
        <w:tblLayout w:type="fixed"/>
        <w:tblLook w:val="04A0" w:firstRow="1" w:lastRow="0" w:firstColumn="1" w:lastColumn="0" w:noHBand="0" w:noVBand="1"/>
      </w:tblPr>
      <w:tblGrid>
        <w:gridCol w:w="2561"/>
        <w:gridCol w:w="643"/>
        <w:gridCol w:w="1174"/>
        <w:gridCol w:w="1119"/>
        <w:gridCol w:w="1449"/>
        <w:gridCol w:w="1025"/>
      </w:tblGrid>
      <w:tr w:rsidR="00FC0DE4" w:rsidRPr="00FB0835" w14:paraId="21B8BA4F" w14:textId="77777777" w:rsidTr="00FC0DE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97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478B53" w14:textId="77777777" w:rsidR="00FC0DE4" w:rsidRPr="00FB0835" w:rsidRDefault="00FC0DE4" w:rsidP="00FC0DE4">
            <w:pPr>
              <w:tabs>
                <w:tab w:val="center" w:pos="3877"/>
                <w:tab w:val="right" w:pos="7755"/>
              </w:tabs>
              <w:rPr>
                <w:lang w:val="es-ES_tradnl" w:eastAsia="en-US"/>
              </w:rPr>
            </w:pPr>
            <w:r w:rsidRPr="00FB0835">
              <w:rPr>
                <w:lang w:val="es-ES_tradnl" w:eastAsia="en-US"/>
              </w:rPr>
              <w:tab/>
              <w:t>PORCENTAJE DE FRECUENCIA</w:t>
            </w:r>
            <w:r w:rsidRPr="00FB0835">
              <w:rPr>
                <w:lang w:val="es-ES_tradnl" w:eastAsia="en-US"/>
              </w:rPr>
              <w:tab/>
            </w:r>
          </w:p>
        </w:tc>
      </w:tr>
      <w:tr w:rsidR="00FC0DE4" w:rsidRPr="00FB0835" w14:paraId="7561567D" w14:textId="77777777" w:rsidTr="00FC0DE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tcPr>
          <w:p w14:paraId="46D0234B" w14:textId="77777777" w:rsidR="00FC0DE4" w:rsidRPr="00FB0835" w:rsidRDefault="00FC0DE4" w:rsidP="00FC0DE4">
            <w:pPr>
              <w:ind w:left="-108"/>
              <w:jc w:val="center"/>
              <w:rPr>
                <w:b w:val="0"/>
                <w:bCs w:val="0"/>
                <w:lang w:val="es-ES_tradnl" w:eastAsia="en-US"/>
              </w:rPr>
            </w:pPr>
            <w:r w:rsidRPr="00FB0835">
              <w:rPr>
                <w:lang w:val="es-ES_tradnl" w:eastAsia="en-US"/>
              </w:rPr>
              <w:t>ITEM´S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39E6CFBC" w14:textId="77777777" w:rsidR="00FC0DE4" w:rsidRPr="00FB0835" w:rsidRDefault="00FC0DE4" w:rsidP="00FC0DE4">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w:t>
            </w:r>
            <w:r w:rsidRPr="00FB0835">
              <w:rPr>
                <w:i/>
                <w:iCs/>
                <w:vertAlign w:val="subscript"/>
                <w:lang w:val="es-ES_tradnl"/>
              </w:rPr>
              <w:t xml:space="preserve">i </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66BC30D1" w14:textId="77777777" w:rsidR="00FC0DE4" w:rsidRPr="00FB0835" w:rsidRDefault="00FC0DE4" w:rsidP="00FC0DE4">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Fa</w:t>
            </w:r>
          </w:p>
        </w:tc>
        <w:tc>
          <w:tcPr>
            <w:tcW w:w="3593" w:type="dxa"/>
            <w:gridSpan w:val="3"/>
            <w:tcBorders>
              <w:top w:val="single" w:sz="4" w:space="0" w:color="auto"/>
              <w:left w:val="single" w:sz="4" w:space="0" w:color="auto"/>
              <w:bottom w:val="single" w:sz="4" w:space="0" w:color="auto"/>
              <w:right w:val="single" w:sz="4" w:space="0" w:color="auto"/>
            </w:tcBorders>
            <w:shd w:val="clear" w:color="auto" w:fill="auto"/>
          </w:tcPr>
          <w:p w14:paraId="5CA9B3BE" w14:textId="77777777" w:rsidR="00FC0DE4" w:rsidRPr="00FB0835" w:rsidRDefault="00FC0DE4" w:rsidP="00FC0DE4">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
                <w:bCs/>
                <w:lang w:val="es-ES_tradnl" w:eastAsia="en-US"/>
              </w:rPr>
              <w:t>FRECUENCIA APARENTE</w:t>
            </w:r>
          </w:p>
        </w:tc>
      </w:tr>
      <w:tr w:rsidR="00FC0DE4" w:rsidRPr="00FB0835" w14:paraId="6FCC9CE6" w14:textId="77777777" w:rsidTr="00FC0DE4">
        <w:trPr>
          <w:trHeight w:val="283"/>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tcPr>
          <w:p w14:paraId="323FEAC7" w14:textId="77777777" w:rsidR="00FC0DE4" w:rsidRPr="00FB0835" w:rsidRDefault="00FC0DE4" w:rsidP="00FC0DE4">
            <w:pPr>
              <w:rPr>
                <w:b w:val="0"/>
                <w:lang w:val="es-ES_tradnl" w:eastAsia="en-US"/>
              </w:rPr>
            </w:pPr>
            <w:r w:rsidRPr="00FB0835">
              <w:rPr>
                <w:rFonts w:ascii="Calibri" w:hAnsi="Calibri"/>
                <w:b w:val="0"/>
                <w:color w:val="000000"/>
                <w:lang w:val="es-ES_tradnl" w:bidi="ar-SA"/>
              </w:rPr>
              <w:t>˃</w:t>
            </w:r>
            <w:r w:rsidRPr="00FB0835">
              <w:rPr>
                <w:b w:val="0"/>
                <w:color w:val="000000"/>
                <w:lang w:val="es-ES_tradnl" w:bidi="ar-SA"/>
              </w:rPr>
              <w:t xml:space="preserve"> 3 kg</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591EA763" w14:textId="77777777"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1</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08086BAB" w14:textId="4FB1CE3D" w:rsidR="00FC0DE4" w:rsidRPr="00FB0835" w:rsidRDefault="00073A5F" w:rsidP="00FC0DE4">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color w:val="000000"/>
                <w:lang w:val="es-ES_tradnl" w:bidi="ar-SA"/>
              </w:rPr>
              <w:t>1</w:t>
            </w:r>
            <w:r w:rsidR="00FC0DE4" w:rsidRPr="00FB0835">
              <w:rPr>
                <w:color w:val="000000"/>
                <w:lang w:val="es-ES_tradnl" w:bidi="ar-SA"/>
              </w:rPr>
              <w:t>7%</w:t>
            </w:r>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46172569" w14:textId="77777777"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449" w:type="dxa"/>
            <w:tcBorders>
              <w:top w:val="single" w:sz="4" w:space="0" w:color="auto"/>
              <w:left w:val="single" w:sz="4" w:space="0" w:color="auto"/>
              <w:bottom w:val="single" w:sz="4" w:space="0" w:color="auto"/>
              <w:right w:val="single" w:sz="4" w:space="0" w:color="auto"/>
            </w:tcBorders>
            <w:shd w:val="clear" w:color="auto" w:fill="auto"/>
          </w:tcPr>
          <w:p w14:paraId="01030005" w14:textId="2117585F"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lang w:val="es-ES_tradnl" w:eastAsia="en-US"/>
              </w:rPr>
              <w:t>0.</w:t>
            </w:r>
            <w:r w:rsidR="00F531E9" w:rsidRPr="00FB0835">
              <w:rPr>
                <w:lang w:val="es-ES_tradnl" w:eastAsia="en-US"/>
              </w:rPr>
              <w:t>1</w:t>
            </w:r>
            <w:r w:rsidRPr="00FB0835">
              <w:rPr>
                <w:lang w:val="es-ES_tradnl" w:eastAsia="en-US"/>
              </w:rPr>
              <w:t>7</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6B246F3E" w14:textId="6ABB0BCB" w:rsidR="00FC0DE4" w:rsidRPr="00FB0835" w:rsidRDefault="00F531E9" w:rsidP="00FC0DE4">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1</w:t>
            </w:r>
            <w:r w:rsidR="00FC0DE4" w:rsidRPr="00FB0835">
              <w:rPr>
                <w:bCs/>
                <w:lang w:val="es-ES_tradnl" w:eastAsia="en-US"/>
              </w:rPr>
              <w:t>7%</w:t>
            </w:r>
          </w:p>
        </w:tc>
      </w:tr>
      <w:tr w:rsidR="00FC0DE4" w:rsidRPr="00FB0835" w14:paraId="6A9AF046" w14:textId="77777777" w:rsidTr="00FC0DE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tcPr>
          <w:p w14:paraId="17AC2735" w14:textId="77777777" w:rsidR="00FC0DE4" w:rsidRPr="00FB0835" w:rsidRDefault="00FC0DE4" w:rsidP="00FC0DE4">
            <w:pPr>
              <w:rPr>
                <w:b w:val="0"/>
                <w:color w:val="000000"/>
                <w:lang w:val="es-ES_tradnl" w:bidi="ar-SA"/>
              </w:rPr>
            </w:pPr>
            <w:r w:rsidRPr="00FB0835">
              <w:rPr>
                <w:b w:val="0"/>
                <w:color w:val="000000"/>
                <w:lang w:val="es-ES_tradnl" w:bidi="ar-SA"/>
              </w:rPr>
              <w:t>3 kg</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4268D546" w14:textId="77777777" w:rsidR="00FC0DE4" w:rsidRPr="00FB0835" w:rsidRDefault="00FC0DE4" w:rsidP="00FC0DE4">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2</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4ACAC109" w14:textId="4A7A1E60" w:rsidR="00FC0DE4" w:rsidRPr="00FB0835" w:rsidRDefault="00073A5F" w:rsidP="00FC0DE4">
            <w:pPr>
              <w:ind w:left="-108"/>
              <w:jc w:val="center"/>
              <w:cnfStyle w:val="000000100000" w:firstRow="0" w:lastRow="0" w:firstColumn="0" w:lastColumn="0" w:oddVBand="0" w:evenVBand="0" w:oddHBand="1" w:evenHBand="0" w:firstRowFirstColumn="0" w:firstRowLastColumn="0" w:lastRowFirstColumn="0" w:lastRowLastColumn="0"/>
              <w:rPr>
                <w:color w:val="000000"/>
                <w:lang w:val="es-ES_tradnl" w:bidi="ar-SA"/>
              </w:rPr>
            </w:pPr>
            <w:r w:rsidRPr="00FB0835">
              <w:rPr>
                <w:color w:val="000000"/>
                <w:lang w:val="es-ES_tradnl" w:bidi="ar-SA"/>
              </w:rPr>
              <w:t>3</w:t>
            </w:r>
            <w:r w:rsidR="00FC0DE4" w:rsidRPr="00FB0835">
              <w:rPr>
                <w:color w:val="000000"/>
                <w:lang w:val="es-ES_tradnl" w:bidi="ar-SA"/>
              </w:rPr>
              <w:t>3%</w:t>
            </w:r>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5F5C519B" w14:textId="77777777" w:rsidR="00FC0DE4" w:rsidRPr="00FB0835" w:rsidRDefault="00FC0DE4" w:rsidP="00FC0DE4">
            <w:pPr>
              <w:ind w:left="-108"/>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449" w:type="dxa"/>
            <w:tcBorders>
              <w:top w:val="single" w:sz="4" w:space="0" w:color="auto"/>
              <w:left w:val="single" w:sz="4" w:space="0" w:color="auto"/>
              <w:bottom w:val="single" w:sz="4" w:space="0" w:color="auto"/>
              <w:right w:val="single" w:sz="4" w:space="0" w:color="auto"/>
            </w:tcBorders>
            <w:shd w:val="clear" w:color="auto" w:fill="auto"/>
          </w:tcPr>
          <w:p w14:paraId="73B39141" w14:textId="29F8E8F1" w:rsidR="00FC0DE4" w:rsidRPr="00FB0835" w:rsidRDefault="00FC0DE4" w:rsidP="00FC0DE4">
            <w:pPr>
              <w:ind w:left="-108"/>
              <w:jc w:val="center"/>
              <w:cnfStyle w:val="000000100000" w:firstRow="0" w:lastRow="0" w:firstColumn="0" w:lastColumn="0" w:oddVBand="0" w:evenVBand="0" w:oddHBand="1" w:evenHBand="0" w:firstRowFirstColumn="0" w:firstRowLastColumn="0" w:lastRowFirstColumn="0" w:lastRowLastColumn="0"/>
              <w:rPr>
                <w:lang w:val="es-ES_tradnl" w:eastAsia="en-US"/>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4AD864AC" w14:textId="77777777" w:rsidR="00FC0DE4" w:rsidRPr="00FB0835" w:rsidRDefault="00FC0DE4" w:rsidP="00FC0DE4">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r>
      <w:tr w:rsidR="00FC0DE4" w:rsidRPr="00FB0835" w14:paraId="093D5B5F" w14:textId="77777777" w:rsidTr="00FC0DE4">
        <w:trPr>
          <w:trHeight w:val="283"/>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tcPr>
          <w:p w14:paraId="5500ACCF" w14:textId="77777777" w:rsidR="00FC0DE4" w:rsidRPr="00FB0835" w:rsidRDefault="00FC0DE4" w:rsidP="00FC0DE4">
            <w:pPr>
              <w:rPr>
                <w:b w:val="0"/>
                <w:color w:val="000000"/>
                <w:lang w:val="es-ES_tradnl" w:bidi="ar-SA"/>
              </w:rPr>
            </w:pPr>
            <w:r w:rsidRPr="00FB0835">
              <w:rPr>
                <w:b w:val="0"/>
                <w:color w:val="000000"/>
                <w:lang w:val="es-ES_tradnl" w:bidi="ar-SA"/>
              </w:rPr>
              <w:t>2 kg</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15F252F3" w14:textId="77777777"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3</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0C64EE46" w14:textId="77777777"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color w:val="000000"/>
                <w:lang w:val="es-ES_tradnl" w:bidi="ar-SA"/>
              </w:rPr>
            </w:pPr>
            <w:r w:rsidRPr="00FB0835">
              <w:rPr>
                <w:color w:val="000000"/>
                <w:lang w:val="es-ES_tradnl" w:bidi="ar-SA"/>
              </w:rPr>
              <w:t>50%</w:t>
            </w:r>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1715BD89" w14:textId="77777777"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449" w:type="dxa"/>
            <w:tcBorders>
              <w:top w:val="single" w:sz="4" w:space="0" w:color="auto"/>
              <w:left w:val="single" w:sz="4" w:space="0" w:color="auto"/>
              <w:bottom w:val="single" w:sz="4" w:space="0" w:color="auto"/>
              <w:right w:val="single" w:sz="4" w:space="0" w:color="auto"/>
            </w:tcBorders>
            <w:shd w:val="clear" w:color="auto" w:fill="auto"/>
          </w:tcPr>
          <w:p w14:paraId="3814FCE6" w14:textId="09973A47" w:rsidR="00FC0DE4" w:rsidRPr="00FB0835" w:rsidRDefault="00FC0DE4" w:rsidP="00FC0DE4">
            <w:pPr>
              <w:ind w:left="-108"/>
              <w:jc w:val="center"/>
              <w:cnfStyle w:val="000000000000" w:firstRow="0" w:lastRow="0" w:firstColumn="0" w:lastColumn="0" w:oddVBand="0" w:evenVBand="0" w:oddHBand="0" w:evenHBand="0" w:firstRowFirstColumn="0" w:firstRowLastColumn="0" w:lastRowFirstColumn="0" w:lastRowLastColumn="0"/>
              <w:rPr>
                <w:lang w:val="es-ES_tradnl" w:eastAsia="en-US"/>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1836CC03" w14:textId="77777777" w:rsidR="00FC0DE4" w:rsidRPr="00FB0835" w:rsidRDefault="00FC0DE4" w:rsidP="00FC0DE4">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p>
        </w:tc>
      </w:tr>
      <w:tr w:rsidR="00FC0DE4" w:rsidRPr="00FB0835" w14:paraId="1245F7DA" w14:textId="77777777" w:rsidTr="00FC0D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tcPr>
          <w:p w14:paraId="11E6FB8B" w14:textId="77777777" w:rsidR="00FC0DE4" w:rsidRPr="00FB0835" w:rsidRDefault="00FC0DE4" w:rsidP="00FC0DE4">
            <w:pPr>
              <w:ind w:left="-108"/>
              <w:rPr>
                <w:b w:val="0"/>
                <w:bCs w:val="0"/>
                <w:lang w:val="es-ES_tradnl" w:eastAsia="en-US"/>
              </w:rPr>
            </w:pPr>
            <w:r w:rsidRPr="00FB0835">
              <w:rPr>
                <w:lang w:val="es-ES_tradnl" w:eastAsia="en-US"/>
              </w:rPr>
              <w:t xml:space="preserve">  TOTAL</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654CC787" w14:textId="77777777" w:rsidR="00FC0DE4" w:rsidRPr="00FB0835" w:rsidRDefault="00FC0DE4" w:rsidP="00FC0DE4">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6</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4D8F838C" w14:textId="77777777" w:rsidR="00FC0DE4" w:rsidRPr="00FB0835" w:rsidRDefault="00FC0DE4" w:rsidP="00FC0DE4">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100%</w:t>
            </w:r>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15B67538" w14:textId="77777777" w:rsidR="00FC0DE4" w:rsidRPr="00FB0835" w:rsidRDefault="00FC0DE4" w:rsidP="00FC0DE4">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c>
          <w:tcPr>
            <w:tcW w:w="1449" w:type="dxa"/>
            <w:tcBorders>
              <w:top w:val="single" w:sz="4" w:space="0" w:color="auto"/>
              <w:left w:val="single" w:sz="4" w:space="0" w:color="auto"/>
              <w:bottom w:val="single" w:sz="4" w:space="0" w:color="auto"/>
              <w:right w:val="single" w:sz="4" w:space="0" w:color="auto"/>
            </w:tcBorders>
            <w:shd w:val="clear" w:color="auto" w:fill="auto"/>
          </w:tcPr>
          <w:p w14:paraId="13BB9347" w14:textId="77777777" w:rsidR="00FC0DE4" w:rsidRPr="00FB0835" w:rsidRDefault="00FC0DE4" w:rsidP="00FC0DE4">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1E0DCB89" w14:textId="77777777" w:rsidR="00FC0DE4" w:rsidRPr="00FB0835" w:rsidRDefault="00FC0DE4" w:rsidP="00FC0DE4">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r>
      <w:tr w:rsidR="00FC0DE4" w:rsidRPr="00FB0835" w14:paraId="7FBA4ED5" w14:textId="77777777" w:rsidTr="00FC0DE4">
        <w:trPr>
          <w:trHeight w:val="149"/>
        </w:trPr>
        <w:tc>
          <w:tcPr>
            <w:cnfStyle w:val="001000000000" w:firstRow="0" w:lastRow="0" w:firstColumn="1" w:lastColumn="0" w:oddVBand="0" w:evenVBand="0" w:oddHBand="0" w:evenHBand="0" w:firstRowFirstColumn="0" w:firstRowLastColumn="0" w:lastRowFirstColumn="0" w:lastRowLastColumn="0"/>
            <w:tcW w:w="797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4218B3" w14:textId="77777777" w:rsidR="00FC0DE4" w:rsidRPr="00FB0835" w:rsidRDefault="00FC0DE4" w:rsidP="00FC0DE4">
            <w:pPr>
              <w:spacing w:before="100" w:beforeAutospacing="1" w:after="100" w:afterAutospacing="1"/>
              <w:rPr>
                <w:lang w:val="es-ES_tradnl"/>
              </w:rPr>
            </w:pPr>
            <w:r w:rsidRPr="00FB0835">
              <w:rPr>
                <w:rFonts w:ascii="MS Reference Sans Serif" w:hAnsi="MS Reference Sans Serif"/>
                <w:noProof/>
                <w:lang w:val="es-ES_tradnl"/>
              </w:rPr>
              <w:t></w:t>
            </w:r>
            <w:r w:rsidRPr="00FB0835">
              <w:rPr>
                <w:lang w:val="es-ES_tradnl"/>
              </w:rPr>
              <w:t xml:space="preserve"> 33,3%    PESO</w:t>
            </w:r>
          </w:p>
        </w:tc>
      </w:tr>
    </w:tbl>
    <w:p w14:paraId="282B79A8" w14:textId="77777777" w:rsidR="00826F11" w:rsidRPr="00FB0835" w:rsidRDefault="00826F11" w:rsidP="002E4CF0">
      <w:pPr>
        <w:contextualSpacing/>
        <w:jc w:val="both"/>
        <w:rPr>
          <w:rFonts w:eastAsia="Calibri"/>
          <w:lang w:val="es-ES_tradnl"/>
        </w:rPr>
      </w:pPr>
    </w:p>
    <w:p w14:paraId="0BF15EE4" w14:textId="60A4BA4D" w:rsidR="003B0F1A" w:rsidRPr="00FB0835" w:rsidRDefault="003B0F1A" w:rsidP="00A00117">
      <w:pPr>
        <w:pStyle w:val="Descripcin"/>
        <w:rPr>
          <w:rFonts w:ascii="Times New Roman" w:hAnsi="Times New Roman"/>
          <w:szCs w:val="24"/>
          <w:lang w:val="es-ES_tradnl"/>
        </w:rPr>
      </w:pPr>
      <w:bookmarkStart w:id="79" w:name="_Toc63724114"/>
      <w:r w:rsidRPr="00FB0835">
        <w:rPr>
          <w:rFonts w:ascii="Times New Roman" w:hAnsi="Times New Roman"/>
          <w:lang w:val="es-ES_tradnl"/>
        </w:rPr>
        <w:t xml:space="preserve">Gráfico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Gráfico_N° \* ARABIC </w:instrText>
      </w:r>
      <w:r w:rsidRPr="00FB0835">
        <w:rPr>
          <w:rFonts w:ascii="Times New Roman" w:hAnsi="Times New Roman"/>
          <w:lang w:val="es-ES_tradnl"/>
        </w:rPr>
        <w:fldChar w:fldCharType="separate"/>
      </w:r>
      <w:r w:rsidR="00E106B8">
        <w:rPr>
          <w:rFonts w:ascii="Times New Roman" w:hAnsi="Times New Roman"/>
          <w:noProof/>
          <w:lang w:val="es-ES_tradnl"/>
        </w:rPr>
        <w:t>5</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eastAsia="Calibri" w:hAnsi="Times New Roman"/>
          <w:b w:val="0"/>
          <w:szCs w:val="24"/>
          <w:lang w:val="es-ES_tradnl"/>
        </w:rPr>
        <w:t>Variable peso</w:t>
      </w:r>
      <w:bookmarkEnd w:id="79"/>
    </w:p>
    <w:p w14:paraId="71EB1CFA" w14:textId="7EF54B91" w:rsidR="00101478" w:rsidRPr="00FB0835" w:rsidRDefault="002E4CF0" w:rsidP="00101478">
      <w:pPr>
        <w:rPr>
          <w:rFonts w:eastAsia="Calibri"/>
          <w:lang w:val="es-ES_tradnl" w:eastAsia="en-US" w:bidi="ar-SA"/>
        </w:rPr>
      </w:pPr>
      <w:r w:rsidRPr="00FB0835">
        <w:rPr>
          <w:noProof/>
          <w:lang w:bidi="ar-SA"/>
        </w:rPr>
        <w:drawing>
          <wp:anchor distT="0" distB="0" distL="114300" distR="114300" simplePos="0" relativeHeight="251640832" behindDoc="0" locked="0" layoutInCell="1" allowOverlap="1" wp14:anchorId="084ED900" wp14:editId="5EBDAEE0">
            <wp:simplePos x="0" y="0"/>
            <wp:positionH relativeFrom="margin">
              <wp:posOffset>-1905</wp:posOffset>
            </wp:positionH>
            <wp:positionV relativeFrom="paragraph">
              <wp:posOffset>47625</wp:posOffset>
            </wp:positionV>
            <wp:extent cx="5048250" cy="1871980"/>
            <wp:effectExtent l="0" t="0" r="0" b="1397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0C84AEEB" w14:textId="4736089D" w:rsidR="002E4CF0" w:rsidRPr="00FB0835" w:rsidRDefault="002E4CF0" w:rsidP="007928C9">
      <w:pPr>
        <w:pStyle w:val="Sinespaciado"/>
        <w:rPr>
          <w:rFonts w:ascii="Times New Roman" w:hAnsi="Times New Roman"/>
          <w:b/>
          <w:i/>
          <w:sz w:val="20"/>
          <w:szCs w:val="20"/>
          <w:lang w:val="es-ES_tradnl"/>
        </w:rPr>
      </w:pPr>
    </w:p>
    <w:p w14:paraId="7CF0D068" w14:textId="77777777" w:rsidR="002E4CF0" w:rsidRPr="00FB0835" w:rsidRDefault="002E4CF0" w:rsidP="007928C9">
      <w:pPr>
        <w:pStyle w:val="Sinespaciado"/>
        <w:rPr>
          <w:rFonts w:ascii="Times New Roman" w:hAnsi="Times New Roman"/>
          <w:b/>
          <w:i/>
          <w:sz w:val="20"/>
          <w:szCs w:val="20"/>
          <w:lang w:val="es-ES_tradnl"/>
        </w:rPr>
      </w:pPr>
    </w:p>
    <w:p w14:paraId="1989CE4B" w14:textId="77777777" w:rsidR="002E4CF0" w:rsidRPr="00FB0835" w:rsidRDefault="002E4CF0" w:rsidP="007928C9">
      <w:pPr>
        <w:pStyle w:val="Sinespaciado"/>
        <w:rPr>
          <w:rFonts w:ascii="Times New Roman" w:hAnsi="Times New Roman"/>
          <w:b/>
          <w:i/>
          <w:sz w:val="20"/>
          <w:szCs w:val="20"/>
          <w:lang w:val="es-ES_tradnl"/>
        </w:rPr>
      </w:pPr>
    </w:p>
    <w:p w14:paraId="70373DF8" w14:textId="77777777" w:rsidR="002E4CF0" w:rsidRPr="00FB0835" w:rsidRDefault="002E4CF0" w:rsidP="007928C9">
      <w:pPr>
        <w:pStyle w:val="Sinespaciado"/>
        <w:rPr>
          <w:rFonts w:ascii="Times New Roman" w:hAnsi="Times New Roman"/>
          <w:b/>
          <w:i/>
          <w:sz w:val="20"/>
          <w:szCs w:val="20"/>
          <w:lang w:val="es-ES_tradnl"/>
        </w:rPr>
      </w:pPr>
    </w:p>
    <w:p w14:paraId="10194C5C" w14:textId="77777777" w:rsidR="002E4CF0" w:rsidRPr="00FB0835" w:rsidRDefault="002E4CF0" w:rsidP="007928C9">
      <w:pPr>
        <w:pStyle w:val="Sinespaciado"/>
        <w:rPr>
          <w:rFonts w:ascii="Times New Roman" w:hAnsi="Times New Roman"/>
          <w:b/>
          <w:i/>
          <w:sz w:val="20"/>
          <w:szCs w:val="20"/>
          <w:lang w:val="es-ES_tradnl"/>
        </w:rPr>
      </w:pPr>
    </w:p>
    <w:p w14:paraId="38A66D50" w14:textId="2A439F57" w:rsidR="002E4CF0" w:rsidRPr="00FB0835" w:rsidRDefault="002E4CF0" w:rsidP="007928C9">
      <w:pPr>
        <w:pStyle w:val="Sinespaciado"/>
        <w:rPr>
          <w:rFonts w:ascii="Times New Roman" w:hAnsi="Times New Roman"/>
          <w:b/>
          <w:i/>
          <w:sz w:val="20"/>
          <w:szCs w:val="20"/>
          <w:lang w:val="es-ES_tradnl"/>
        </w:rPr>
      </w:pPr>
    </w:p>
    <w:p w14:paraId="7F4485B3" w14:textId="3B4C1950" w:rsidR="002E4CF0" w:rsidRPr="00FB0835" w:rsidRDefault="002E4CF0" w:rsidP="007928C9">
      <w:pPr>
        <w:pStyle w:val="Sinespaciado"/>
        <w:rPr>
          <w:rFonts w:ascii="Times New Roman" w:hAnsi="Times New Roman"/>
          <w:b/>
          <w:i/>
          <w:sz w:val="20"/>
          <w:szCs w:val="20"/>
          <w:lang w:val="es-ES_tradnl"/>
        </w:rPr>
      </w:pPr>
    </w:p>
    <w:p w14:paraId="7173DD10" w14:textId="541C46F7" w:rsidR="002E4CF0" w:rsidRPr="00FB0835" w:rsidRDefault="002E4CF0" w:rsidP="007928C9">
      <w:pPr>
        <w:pStyle w:val="Sinespaciado"/>
        <w:rPr>
          <w:rFonts w:ascii="Times New Roman" w:hAnsi="Times New Roman"/>
          <w:b/>
          <w:i/>
          <w:sz w:val="20"/>
          <w:szCs w:val="20"/>
          <w:lang w:val="es-ES_tradnl"/>
        </w:rPr>
      </w:pPr>
    </w:p>
    <w:p w14:paraId="5BDB443A" w14:textId="529F1194" w:rsidR="002E4CF0" w:rsidRPr="00FB0835" w:rsidRDefault="002E4CF0" w:rsidP="007928C9">
      <w:pPr>
        <w:pStyle w:val="Sinespaciado"/>
        <w:rPr>
          <w:rFonts w:ascii="Times New Roman" w:hAnsi="Times New Roman"/>
          <w:b/>
          <w:i/>
          <w:sz w:val="20"/>
          <w:szCs w:val="20"/>
          <w:lang w:val="es-ES_tradnl"/>
        </w:rPr>
      </w:pPr>
    </w:p>
    <w:p w14:paraId="3B724CBB" w14:textId="7EB88128" w:rsidR="002E4CF0" w:rsidRPr="00FB0835" w:rsidRDefault="002E4CF0" w:rsidP="007928C9">
      <w:pPr>
        <w:pStyle w:val="Sinespaciado"/>
        <w:rPr>
          <w:rFonts w:ascii="Times New Roman" w:hAnsi="Times New Roman"/>
          <w:b/>
          <w:i/>
          <w:sz w:val="20"/>
          <w:szCs w:val="20"/>
          <w:lang w:val="es-ES_tradnl"/>
        </w:rPr>
      </w:pPr>
    </w:p>
    <w:p w14:paraId="073FE734" w14:textId="42A7554C" w:rsidR="002E4CF0" w:rsidRPr="00FB0835" w:rsidRDefault="002E4CF0" w:rsidP="007928C9">
      <w:pPr>
        <w:pStyle w:val="Sinespaciado"/>
        <w:rPr>
          <w:rFonts w:ascii="Times New Roman" w:hAnsi="Times New Roman"/>
          <w:b/>
          <w:i/>
          <w:sz w:val="20"/>
          <w:szCs w:val="20"/>
          <w:lang w:val="es-ES_tradnl"/>
        </w:rPr>
      </w:pPr>
    </w:p>
    <w:p w14:paraId="28800EA4" w14:textId="4C37492E" w:rsidR="002E4CF0" w:rsidRPr="00FB0835" w:rsidRDefault="002E4CF0" w:rsidP="007928C9">
      <w:pPr>
        <w:pStyle w:val="Sinespaciado"/>
        <w:rPr>
          <w:rFonts w:ascii="Times New Roman" w:hAnsi="Times New Roman"/>
          <w:b/>
          <w:i/>
          <w:sz w:val="20"/>
          <w:szCs w:val="20"/>
          <w:lang w:val="es-ES_tradnl"/>
        </w:rPr>
      </w:pPr>
    </w:p>
    <w:p w14:paraId="25A7DFA9" w14:textId="64F68436" w:rsidR="007928C9" w:rsidRPr="00FB0835" w:rsidRDefault="007928C9" w:rsidP="007928C9">
      <w:pPr>
        <w:pStyle w:val="Sinespaciado"/>
        <w:rPr>
          <w:rFonts w:ascii="Times New Roman" w:hAnsi="Times New Roman"/>
          <w:i/>
          <w:sz w:val="20"/>
          <w:szCs w:val="20"/>
          <w:lang w:val="es-ES_tradnl"/>
        </w:rPr>
      </w:pPr>
      <w:r w:rsidRPr="00FB0835">
        <w:rPr>
          <w:rFonts w:ascii="Times New Roman" w:hAnsi="Times New Roman"/>
          <w:b/>
          <w:i/>
          <w:sz w:val="20"/>
          <w:szCs w:val="20"/>
          <w:lang w:val="es-ES_tradnl"/>
        </w:rPr>
        <w:t xml:space="preserve">Fuente: </w:t>
      </w:r>
      <w:r w:rsidRPr="00FB0835">
        <w:rPr>
          <w:rFonts w:ascii="Times New Roman" w:hAnsi="Times New Roman"/>
          <w:i/>
          <w:sz w:val="20"/>
          <w:szCs w:val="20"/>
          <w:lang w:val="es-ES_tradnl"/>
        </w:rPr>
        <w:t>Investigación de campo 2020</w:t>
      </w:r>
    </w:p>
    <w:p w14:paraId="260F3182" w14:textId="198885B8" w:rsidR="007928C9" w:rsidRPr="00FB0835" w:rsidRDefault="007928C9" w:rsidP="002E4CF0">
      <w:pPr>
        <w:pStyle w:val="Sinespaciado"/>
        <w:spacing w:after="360"/>
        <w:rPr>
          <w:rFonts w:ascii="Times New Roman" w:hAnsi="Times New Roman"/>
          <w:i/>
          <w:sz w:val="20"/>
          <w:szCs w:val="20"/>
          <w:lang w:val="es-ES_tradnl"/>
        </w:rPr>
      </w:pPr>
      <w:r w:rsidRPr="00FB0835">
        <w:rPr>
          <w:rFonts w:ascii="Times New Roman" w:hAnsi="Times New Roman"/>
          <w:b/>
          <w:i/>
          <w:sz w:val="20"/>
          <w:szCs w:val="20"/>
          <w:lang w:val="es-ES_tradnl"/>
        </w:rPr>
        <w:t xml:space="preserve">Elaborado por: </w:t>
      </w:r>
      <w:r w:rsidRPr="00FB0835">
        <w:rPr>
          <w:rFonts w:ascii="Times New Roman" w:hAnsi="Times New Roman"/>
          <w:i/>
          <w:sz w:val="20"/>
          <w:szCs w:val="20"/>
          <w:lang w:val="es-ES_tradnl"/>
        </w:rPr>
        <w:t xml:space="preserve">Vanessa Reyes </w:t>
      </w:r>
      <w:r w:rsidR="00847DD4">
        <w:rPr>
          <w:rFonts w:ascii="Times New Roman" w:hAnsi="Times New Roman"/>
          <w:i/>
          <w:sz w:val="20"/>
          <w:szCs w:val="20"/>
          <w:lang w:val="es-ES_tradnl"/>
        </w:rPr>
        <w:t>Casanova</w:t>
      </w:r>
    </w:p>
    <w:p w14:paraId="7BAD7409" w14:textId="46718809" w:rsidR="00375592" w:rsidRPr="00FB0835" w:rsidRDefault="00FC0DE4" w:rsidP="002E4CF0">
      <w:pPr>
        <w:shd w:val="clear" w:color="auto" w:fill="FFFFFF"/>
        <w:spacing w:after="240"/>
        <w:jc w:val="both"/>
        <w:rPr>
          <w:b/>
          <w:bCs/>
          <w:sz w:val="24"/>
          <w:szCs w:val="24"/>
          <w:lang w:val="es-ES_tradnl"/>
        </w:rPr>
      </w:pPr>
      <w:r w:rsidRPr="00FB0835">
        <w:rPr>
          <w:b/>
          <w:bCs/>
          <w:sz w:val="24"/>
          <w:szCs w:val="24"/>
          <w:lang w:val="es-ES_tradnl"/>
        </w:rPr>
        <w:t>ANALISIS E INTERPRETACIÓN</w:t>
      </w:r>
    </w:p>
    <w:p w14:paraId="2AD6CA2B" w14:textId="257EA02A" w:rsidR="002E4CF0" w:rsidRPr="00FB0835" w:rsidRDefault="002E4CF0" w:rsidP="002E4CF0">
      <w:pPr>
        <w:spacing w:line="360" w:lineRule="auto"/>
        <w:jc w:val="both"/>
        <w:rPr>
          <w:sz w:val="24"/>
          <w:szCs w:val="24"/>
          <w:lang w:val="es-ES_tradnl"/>
        </w:rPr>
      </w:pPr>
      <w:r w:rsidRPr="00FB0835">
        <w:rPr>
          <w:sz w:val="24"/>
          <w:szCs w:val="24"/>
          <w:lang w:val="es-ES_tradnl"/>
        </w:rPr>
        <w:t xml:space="preserve">El peso en la prevalencia de </w:t>
      </w:r>
      <w:r w:rsidRPr="00FB0835">
        <w:rPr>
          <w:rFonts w:eastAsia="Arial"/>
          <w:i/>
          <w:color w:val="000000"/>
          <w:sz w:val="24"/>
          <w:szCs w:val="24"/>
          <w:lang w:val="es-ES_tradnl" w:eastAsia="es-MX"/>
        </w:rPr>
        <w:t>Mycoplasma haemofelis</w:t>
      </w:r>
      <w:r w:rsidRPr="00FB0835">
        <w:rPr>
          <w:sz w:val="24"/>
          <w:szCs w:val="24"/>
          <w:lang w:val="es-ES_tradnl"/>
        </w:rPr>
        <w:t xml:space="preserve"> en gatos domésticos en la parroquia Huachi chico, determinó que el 50% presento pesos relativos de 2Kg, expresando una media del 33.3%; en equivalencia con estos datos la prevalencia aparente fue del 17%</w:t>
      </w:r>
    </w:p>
    <w:p w14:paraId="0D16AA17" w14:textId="77777777" w:rsidR="002E4CF0" w:rsidRPr="00FB0835" w:rsidRDefault="002E4CF0" w:rsidP="002E4CF0">
      <w:pPr>
        <w:pStyle w:val="Sinespaciado"/>
        <w:rPr>
          <w:sz w:val="16"/>
          <w:szCs w:val="16"/>
          <w:lang w:val="es-ES_tradnl"/>
        </w:rPr>
      </w:pPr>
    </w:p>
    <w:p w14:paraId="3987FF5C" w14:textId="7CF31C2E" w:rsidR="002E4CF0" w:rsidRPr="00FB0835" w:rsidRDefault="002E4CF0" w:rsidP="002E4CF0">
      <w:pPr>
        <w:spacing w:line="360" w:lineRule="auto"/>
        <w:jc w:val="both"/>
        <w:rPr>
          <w:sz w:val="24"/>
          <w:szCs w:val="24"/>
          <w:lang w:val="es-ES_tradnl"/>
        </w:rPr>
      </w:pPr>
      <w:r w:rsidRPr="00FB0835">
        <w:rPr>
          <w:b/>
          <w:i/>
          <w:sz w:val="24"/>
          <w:szCs w:val="24"/>
          <w:lang w:val="es-ES_tradnl"/>
        </w:rPr>
        <w:t>Carvajal, D. 2012.</w:t>
      </w:r>
      <w:r w:rsidRPr="00FB0835">
        <w:rPr>
          <w:i/>
          <w:sz w:val="24"/>
          <w:szCs w:val="24"/>
          <w:lang w:val="es-ES_tradnl"/>
        </w:rPr>
        <w:t xml:space="preserve"> </w:t>
      </w:r>
      <w:r w:rsidRPr="00FB0835">
        <w:rPr>
          <w:sz w:val="24"/>
          <w:szCs w:val="24"/>
          <w:lang w:val="es-ES_tradnl"/>
        </w:rPr>
        <w:t>Frecuencia de infecciones rickettsiales y hemoparasitarias en gatos domésticos (felis catus schereber 1775) de los Centros de Zoonosis, en las Ciudades de Bogotá y Cali;</w:t>
      </w:r>
      <w:r w:rsidRPr="00FB0835">
        <w:rPr>
          <w:bCs/>
          <w:iCs/>
          <w:sz w:val="24"/>
          <w:szCs w:val="24"/>
          <w:lang w:val="es-ES_tradnl"/>
        </w:rPr>
        <w:t xml:space="preserve"> m</w:t>
      </w:r>
      <w:r w:rsidRPr="00FB0835">
        <w:rPr>
          <w:sz w:val="24"/>
          <w:szCs w:val="24"/>
          <w:lang w:val="es-ES_tradnl"/>
        </w:rPr>
        <w:t xml:space="preserve">enciona que </w:t>
      </w:r>
      <w:r w:rsidR="00847DD4" w:rsidRPr="00FB0835">
        <w:rPr>
          <w:sz w:val="24"/>
          <w:szCs w:val="24"/>
          <w:lang w:val="es-ES_tradnl"/>
        </w:rPr>
        <w:t>de acuerdo con el</w:t>
      </w:r>
      <w:r w:rsidRPr="00FB0835">
        <w:rPr>
          <w:sz w:val="24"/>
          <w:szCs w:val="24"/>
          <w:lang w:val="es-ES_tradnl"/>
        </w:rPr>
        <w:t xml:space="preserve"> peso de los animales fue un 69% en animales que alcanzaron los 2kg</w:t>
      </w:r>
    </w:p>
    <w:p w14:paraId="315C3F72" w14:textId="77777777" w:rsidR="002E4CF0" w:rsidRPr="00FB0835" w:rsidRDefault="002E4CF0" w:rsidP="002E4CF0">
      <w:pPr>
        <w:pStyle w:val="Sinespaciado"/>
        <w:rPr>
          <w:sz w:val="16"/>
          <w:szCs w:val="16"/>
          <w:lang w:val="es-ES_tradnl"/>
        </w:rPr>
      </w:pPr>
    </w:p>
    <w:p w14:paraId="14811E3D" w14:textId="489D8FFA" w:rsidR="00FC0DE4" w:rsidRPr="00FB0835" w:rsidRDefault="00847DD4" w:rsidP="002E4CF0">
      <w:pPr>
        <w:spacing w:line="360" w:lineRule="auto"/>
        <w:jc w:val="both"/>
        <w:rPr>
          <w:b/>
          <w:bCs/>
          <w:i/>
          <w:iCs/>
          <w:sz w:val="24"/>
          <w:szCs w:val="24"/>
          <w:lang w:val="es-ES_tradnl"/>
        </w:rPr>
      </w:pPr>
      <w:r w:rsidRPr="00FB0835">
        <w:rPr>
          <w:color w:val="000000"/>
          <w:sz w:val="24"/>
          <w:szCs w:val="24"/>
          <w:lang w:val="es-ES_tradnl"/>
        </w:rPr>
        <w:t>En relación con el</w:t>
      </w:r>
      <w:r w:rsidR="002E4CF0" w:rsidRPr="00FB0835">
        <w:rPr>
          <w:color w:val="000000"/>
          <w:sz w:val="24"/>
          <w:szCs w:val="24"/>
          <w:lang w:val="es-ES_tradnl"/>
        </w:rPr>
        <w:t xml:space="preserve"> resultado obtenido por </w:t>
      </w:r>
      <w:r w:rsidR="002E4CF0" w:rsidRPr="00FB0835">
        <w:rPr>
          <w:i/>
          <w:sz w:val="24"/>
          <w:szCs w:val="24"/>
          <w:lang w:val="es-ES_tradnl"/>
        </w:rPr>
        <w:t xml:space="preserve">Carvajal, D. </w:t>
      </w:r>
      <w:r w:rsidR="002E4CF0" w:rsidRPr="00FB0835">
        <w:rPr>
          <w:color w:val="000000"/>
          <w:sz w:val="24"/>
          <w:szCs w:val="24"/>
          <w:lang w:val="es-ES_tradnl"/>
        </w:rPr>
        <w:t>determinó un porcentaje superior en peso, se deduce que varios son los factores que influyen como edad, condición corporal, anemia y la repentina pérdida de peso que son síntomas clínicos de la patología</w:t>
      </w:r>
    </w:p>
    <w:p w14:paraId="72A13021" w14:textId="21BA989B" w:rsidR="00BC4E84" w:rsidRPr="00FB0835" w:rsidRDefault="00826F11" w:rsidP="00BC4E84">
      <w:pPr>
        <w:pStyle w:val="Default"/>
        <w:spacing w:after="240" w:line="360" w:lineRule="auto"/>
        <w:jc w:val="both"/>
        <w:outlineLvl w:val="2"/>
        <w:rPr>
          <w:b/>
          <w:bCs/>
          <w:lang w:val="es-ES_tradnl"/>
        </w:rPr>
      </w:pPr>
      <w:bookmarkStart w:id="80" w:name="_Toc63626536"/>
      <w:r w:rsidRPr="00FB0835">
        <w:rPr>
          <w:b/>
          <w:bCs/>
          <w:lang w:val="es-ES_tradnl"/>
        </w:rPr>
        <w:lastRenderedPageBreak/>
        <w:t>5.</w:t>
      </w:r>
      <w:r w:rsidR="009D69B2" w:rsidRPr="00FB0835">
        <w:rPr>
          <w:b/>
          <w:bCs/>
          <w:lang w:val="es-ES_tradnl"/>
        </w:rPr>
        <w:t>6</w:t>
      </w:r>
      <w:r w:rsidR="002E4CF0" w:rsidRPr="00FB0835">
        <w:rPr>
          <w:b/>
          <w:bCs/>
          <w:lang w:val="es-ES_tradnl"/>
        </w:rPr>
        <w:t>. CONDICIÓN CORPORAL (C/C)</w:t>
      </w:r>
      <w:bookmarkEnd w:id="80"/>
      <w:r w:rsidR="002E4CF0" w:rsidRPr="00FB0835">
        <w:rPr>
          <w:b/>
          <w:bCs/>
          <w:lang w:val="es-ES_tradnl"/>
        </w:rPr>
        <w:t xml:space="preserve"> </w:t>
      </w:r>
    </w:p>
    <w:p w14:paraId="016004FB" w14:textId="0035D0D9" w:rsidR="00826F11" w:rsidRPr="00FB0835" w:rsidRDefault="00E655CE" w:rsidP="00A00117">
      <w:pPr>
        <w:pStyle w:val="Descripcin"/>
        <w:rPr>
          <w:rFonts w:ascii="Times New Roman" w:eastAsia="Calibri" w:hAnsi="Times New Roman"/>
          <w:lang w:val="es-ES_tradnl"/>
        </w:rPr>
      </w:pPr>
      <w:bookmarkStart w:id="81" w:name="_Toc54442905"/>
      <w:bookmarkStart w:id="82" w:name="_Toc58780783"/>
      <w:bookmarkStart w:id="83" w:name="_Toc63630945"/>
      <w:r w:rsidRPr="00FB0835">
        <w:rPr>
          <w:rFonts w:ascii="Times New Roman" w:hAnsi="Times New Roman"/>
          <w:lang w:val="es-ES_tradnl"/>
        </w:rPr>
        <w:t xml:space="preserve">Cuadro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Cuadro_N° \* ARABIC </w:instrText>
      </w:r>
      <w:r w:rsidRPr="00FB0835">
        <w:rPr>
          <w:rFonts w:ascii="Times New Roman" w:hAnsi="Times New Roman"/>
          <w:lang w:val="es-ES_tradnl"/>
        </w:rPr>
        <w:fldChar w:fldCharType="separate"/>
      </w:r>
      <w:r w:rsidR="00E106B8">
        <w:rPr>
          <w:rFonts w:ascii="Times New Roman" w:hAnsi="Times New Roman"/>
          <w:noProof/>
          <w:lang w:val="es-ES_tradnl"/>
        </w:rPr>
        <w:t>9</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eastAsia="Calibri" w:hAnsi="Times New Roman"/>
          <w:b w:val="0"/>
          <w:lang w:val="es-ES_tradnl"/>
        </w:rPr>
        <w:t>Variable</w:t>
      </w:r>
      <w:r w:rsidRPr="00FB0835">
        <w:rPr>
          <w:rFonts w:ascii="Times New Roman" w:hAnsi="Times New Roman"/>
          <w:b w:val="0"/>
          <w:lang w:val="es-ES_tradnl"/>
        </w:rPr>
        <w:t xml:space="preserve"> </w:t>
      </w:r>
      <w:r w:rsidRPr="00FB0835">
        <w:rPr>
          <w:rFonts w:ascii="Times New Roman" w:eastAsia="Calibri" w:hAnsi="Times New Roman"/>
          <w:b w:val="0"/>
          <w:lang w:val="es-ES_tradnl"/>
        </w:rPr>
        <w:t>condición corporal</w:t>
      </w:r>
      <w:bookmarkEnd w:id="81"/>
      <w:bookmarkEnd w:id="82"/>
      <w:bookmarkEnd w:id="83"/>
    </w:p>
    <w:p w14:paraId="658DBFB4" w14:textId="77777777" w:rsidR="002E4CF0" w:rsidRPr="00FB0835" w:rsidRDefault="002E4CF0" w:rsidP="002E4CF0">
      <w:pPr>
        <w:rPr>
          <w:lang w:val="es-ES_tradnl" w:eastAsia="en-US" w:bidi="ar-SA"/>
        </w:rPr>
      </w:pPr>
    </w:p>
    <w:tbl>
      <w:tblPr>
        <w:tblStyle w:val="Tablanormal12"/>
        <w:tblpPr w:leftFromText="141" w:rightFromText="141" w:vertAnchor="text" w:horzAnchor="margin" w:tblpX="74" w:tblpY="-62"/>
        <w:tblW w:w="7897" w:type="dxa"/>
        <w:tblLayout w:type="fixed"/>
        <w:tblLook w:val="04A0" w:firstRow="1" w:lastRow="0" w:firstColumn="1" w:lastColumn="0" w:noHBand="0" w:noVBand="1"/>
      </w:tblPr>
      <w:tblGrid>
        <w:gridCol w:w="2487"/>
        <w:gridCol w:w="643"/>
        <w:gridCol w:w="1174"/>
        <w:gridCol w:w="1119"/>
        <w:gridCol w:w="1449"/>
        <w:gridCol w:w="1025"/>
      </w:tblGrid>
      <w:tr w:rsidR="0067115E" w:rsidRPr="00FB0835" w14:paraId="61D6B2D4" w14:textId="77777777" w:rsidTr="0067115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97"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2BF158" w14:textId="77777777" w:rsidR="0067115E" w:rsidRPr="00FB0835" w:rsidRDefault="0067115E" w:rsidP="0067115E">
            <w:pPr>
              <w:tabs>
                <w:tab w:val="center" w:pos="3877"/>
                <w:tab w:val="right" w:pos="7755"/>
              </w:tabs>
              <w:rPr>
                <w:lang w:val="es-ES_tradnl" w:eastAsia="en-US"/>
              </w:rPr>
            </w:pPr>
            <w:r w:rsidRPr="00FB0835">
              <w:rPr>
                <w:lang w:val="es-ES_tradnl" w:eastAsia="en-US"/>
              </w:rPr>
              <w:tab/>
              <w:t>PORCENTAJE DE FRECUENCIA</w:t>
            </w:r>
            <w:r w:rsidRPr="00FB0835">
              <w:rPr>
                <w:lang w:val="es-ES_tradnl" w:eastAsia="en-US"/>
              </w:rPr>
              <w:tab/>
            </w:r>
          </w:p>
        </w:tc>
      </w:tr>
      <w:tr w:rsidR="0067115E" w:rsidRPr="00FB0835" w14:paraId="5CDD55A6" w14:textId="77777777" w:rsidTr="0067115E">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487" w:type="dxa"/>
            <w:tcBorders>
              <w:top w:val="single" w:sz="4" w:space="0" w:color="auto"/>
              <w:left w:val="single" w:sz="4" w:space="0" w:color="auto"/>
              <w:bottom w:val="single" w:sz="4" w:space="0" w:color="auto"/>
              <w:right w:val="single" w:sz="4" w:space="0" w:color="auto"/>
            </w:tcBorders>
            <w:shd w:val="clear" w:color="auto" w:fill="auto"/>
          </w:tcPr>
          <w:p w14:paraId="04976482" w14:textId="77777777" w:rsidR="0067115E" w:rsidRPr="00FB0835" w:rsidRDefault="0067115E" w:rsidP="0067115E">
            <w:pPr>
              <w:ind w:left="-108"/>
              <w:jc w:val="center"/>
              <w:rPr>
                <w:b w:val="0"/>
                <w:bCs w:val="0"/>
                <w:lang w:val="es-ES_tradnl" w:eastAsia="en-US"/>
              </w:rPr>
            </w:pPr>
            <w:r w:rsidRPr="00FB0835">
              <w:rPr>
                <w:lang w:val="es-ES_tradnl" w:eastAsia="en-US"/>
              </w:rPr>
              <w:t>ITEM´S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3EF77B82" w14:textId="77777777" w:rsidR="0067115E" w:rsidRPr="00FB0835" w:rsidRDefault="0067115E" w:rsidP="0067115E">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w:t>
            </w:r>
            <w:r w:rsidRPr="00FB0835">
              <w:rPr>
                <w:i/>
                <w:iCs/>
                <w:vertAlign w:val="subscript"/>
                <w:lang w:val="es-ES_tradnl"/>
              </w:rPr>
              <w:t xml:space="preserve">i </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374A117B" w14:textId="77777777" w:rsidR="0067115E" w:rsidRPr="00FB0835" w:rsidRDefault="0067115E" w:rsidP="0067115E">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Fa</w:t>
            </w:r>
          </w:p>
        </w:tc>
        <w:tc>
          <w:tcPr>
            <w:tcW w:w="3593" w:type="dxa"/>
            <w:gridSpan w:val="3"/>
            <w:tcBorders>
              <w:top w:val="single" w:sz="4" w:space="0" w:color="auto"/>
              <w:left w:val="single" w:sz="4" w:space="0" w:color="auto"/>
              <w:bottom w:val="single" w:sz="4" w:space="0" w:color="auto"/>
              <w:right w:val="single" w:sz="4" w:space="0" w:color="auto"/>
            </w:tcBorders>
            <w:shd w:val="clear" w:color="auto" w:fill="auto"/>
          </w:tcPr>
          <w:p w14:paraId="2F8D5AB3" w14:textId="77777777" w:rsidR="0067115E" w:rsidRPr="00FB0835" w:rsidRDefault="0067115E" w:rsidP="0067115E">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
                <w:bCs/>
                <w:lang w:val="es-ES_tradnl" w:eastAsia="en-US"/>
              </w:rPr>
              <w:t>FRECUENCIA APARENTE</w:t>
            </w:r>
          </w:p>
        </w:tc>
      </w:tr>
      <w:tr w:rsidR="0067115E" w:rsidRPr="00FB0835" w14:paraId="34DA4206" w14:textId="77777777" w:rsidTr="0067115E">
        <w:trPr>
          <w:trHeight w:val="283"/>
        </w:trPr>
        <w:tc>
          <w:tcPr>
            <w:cnfStyle w:val="001000000000" w:firstRow="0" w:lastRow="0" w:firstColumn="1" w:lastColumn="0" w:oddVBand="0" w:evenVBand="0" w:oddHBand="0" w:evenHBand="0" w:firstRowFirstColumn="0" w:firstRowLastColumn="0" w:lastRowFirstColumn="0" w:lastRowLastColumn="0"/>
            <w:tcW w:w="2487" w:type="dxa"/>
            <w:tcBorders>
              <w:top w:val="single" w:sz="4" w:space="0" w:color="auto"/>
              <w:left w:val="single" w:sz="4" w:space="0" w:color="auto"/>
              <w:bottom w:val="single" w:sz="4" w:space="0" w:color="auto"/>
              <w:right w:val="single" w:sz="4" w:space="0" w:color="auto"/>
            </w:tcBorders>
            <w:shd w:val="clear" w:color="auto" w:fill="auto"/>
          </w:tcPr>
          <w:p w14:paraId="322BAC3B" w14:textId="77777777" w:rsidR="0067115E" w:rsidRPr="00FB0835" w:rsidRDefault="0067115E" w:rsidP="0067115E">
            <w:pPr>
              <w:rPr>
                <w:lang w:val="es-ES_tradnl" w:eastAsia="en-US"/>
              </w:rPr>
            </w:pPr>
            <w:r w:rsidRPr="00FB0835">
              <w:rPr>
                <w:color w:val="000000"/>
                <w:lang w:val="es-ES_tradnl" w:bidi="ar-SA"/>
              </w:rPr>
              <w:t>9/9 OBESO</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507B0EA0" w14:textId="77777777" w:rsidR="0067115E" w:rsidRPr="00FB0835" w:rsidRDefault="0067115E" w:rsidP="0067115E">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1</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1BECFD00" w14:textId="77777777" w:rsidR="0067115E" w:rsidRPr="00FB0835" w:rsidRDefault="0067115E" w:rsidP="0067115E">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color w:val="000000"/>
                <w:lang w:val="es-ES_tradnl" w:bidi="ar-SA"/>
              </w:rPr>
              <w:t>17%</w:t>
            </w:r>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6DB2998D" w14:textId="77777777" w:rsidR="0067115E" w:rsidRPr="00FB0835" w:rsidRDefault="0067115E" w:rsidP="0067115E">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449" w:type="dxa"/>
            <w:tcBorders>
              <w:top w:val="single" w:sz="4" w:space="0" w:color="auto"/>
              <w:left w:val="single" w:sz="4" w:space="0" w:color="auto"/>
              <w:bottom w:val="single" w:sz="4" w:space="0" w:color="auto"/>
              <w:right w:val="single" w:sz="4" w:space="0" w:color="auto"/>
            </w:tcBorders>
            <w:shd w:val="clear" w:color="auto" w:fill="auto"/>
          </w:tcPr>
          <w:p w14:paraId="77B9AB08" w14:textId="77777777" w:rsidR="0067115E" w:rsidRPr="00FB0835" w:rsidRDefault="0067115E" w:rsidP="0067115E">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lang w:val="es-ES_tradnl" w:eastAsia="en-US"/>
              </w:rPr>
              <w:t>0.17</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28E35901" w14:textId="77777777" w:rsidR="0067115E" w:rsidRPr="00FB0835" w:rsidRDefault="0067115E" w:rsidP="0067115E">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17%</w:t>
            </w:r>
          </w:p>
        </w:tc>
      </w:tr>
      <w:tr w:rsidR="0067115E" w:rsidRPr="00FB0835" w14:paraId="6E774A5B" w14:textId="77777777" w:rsidTr="006711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87" w:type="dxa"/>
            <w:tcBorders>
              <w:top w:val="single" w:sz="4" w:space="0" w:color="auto"/>
              <w:left w:val="single" w:sz="4" w:space="0" w:color="auto"/>
              <w:bottom w:val="single" w:sz="4" w:space="0" w:color="auto"/>
              <w:right w:val="single" w:sz="4" w:space="0" w:color="auto"/>
            </w:tcBorders>
            <w:shd w:val="clear" w:color="auto" w:fill="auto"/>
          </w:tcPr>
          <w:p w14:paraId="34239EAC" w14:textId="77777777" w:rsidR="0067115E" w:rsidRPr="00FB0835" w:rsidRDefault="0067115E" w:rsidP="0067115E">
            <w:pPr>
              <w:rPr>
                <w:color w:val="000000"/>
                <w:lang w:val="es-ES_tradnl" w:bidi="ar-SA"/>
              </w:rPr>
            </w:pPr>
            <w:r w:rsidRPr="00FB0835">
              <w:rPr>
                <w:color w:val="000000"/>
                <w:lang w:val="es-ES_tradnl" w:bidi="ar-SA"/>
              </w:rPr>
              <w:t>5/9 NORMAL</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558AF2B1" w14:textId="77777777" w:rsidR="0067115E" w:rsidRPr="00FB0835" w:rsidRDefault="0067115E" w:rsidP="0067115E">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2</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4E8D51B5" w14:textId="77777777" w:rsidR="0067115E" w:rsidRPr="00FB0835" w:rsidRDefault="0067115E" w:rsidP="0067115E">
            <w:pPr>
              <w:ind w:left="-108"/>
              <w:jc w:val="center"/>
              <w:cnfStyle w:val="000000100000" w:firstRow="0" w:lastRow="0" w:firstColumn="0" w:lastColumn="0" w:oddVBand="0" w:evenVBand="0" w:oddHBand="1" w:evenHBand="0" w:firstRowFirstColumn="0" w:firstRowLastColumn="0" w:lastRowFirstColumn="0" w:lastRowLastColumn="0"/>
              <w:rPr>
                <w:color w:val="000000"/>
                <w:lang w:val="es-ES_tradnl" w:bidi="ar-SA"/>
              </w:rPr>
            </w:pPr>
            <w:r w:rsidRPr="00FB0835">
              <w:rPr>
                <w:color w:val="000000"/>
                <w:lang w:val="es-ES_tradnl" w:bidi="ar-SA"/>
              </w:rPr>
              <w:t>33%</w:t>
            </w:r>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1E846BB1" w14:textId="77777777" w:rsidR="0067115E" w:rsidRPr="00FB0835" w:rsidRDefault="0067115E" w:rsidP="0067115E">
            <w:pPr>
              <w:ind w:left="-108"/>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449" w:type="dxa"/>
            <w:tcBorders>
              <w:top w:val="single" w:sz="4" w:space="0" w:color="auto"/>
              <w:left w:val="single" w:sz="4" w:space="0" w:color="auto"/>
              <w:bottom w:val="single" w:sz="4" w:space="0" w:color="auto"/>
              <w:right w:val="single" w:sz="4" w:space="0" w:color="auto"/>
            </w:tcBorders>
            <w:shd w:val="clear" w:color="auto" w:fill="auto"/>
          </w:tcPr>
          <w:p w14:paraId="59241E18" w14:textId="77777777" w:rsidR="0067115E" w:rsidRPr="00FB0835" w:rsidRDefault="0067115E" w:rsidP="0067115E">
            <w:pPr>
              <w:ind w:left="-108"/>
              <w:jc w:val="center"/>
              <w:cnfStyle w:val="000000100000" w:firstRow="0" w:lastRow="0" w:firstColumn="0" w:lastColumn="0" w:oddVBand="0" w:evenVBand="0" w:oddHBand="1" w:evenHBand="0" w:firstRowFirstColumn="0" w:firstRowLastColumn="0" w:lastRowFirstColumn="0" w:lastRowLastColumn="0"/>
              <w:rPr>
                <w:lang w:val="es-ES_tradnl" w:eastAsia="en-US"/>
              </w:rPr>
            </w:pPr>
            <w:r w:rsidRPr="00FB0835">
              <w:rPr>
                <w:lang w:val="es-ES_tradnl" w:eastAsia="en-US"/>
              </w:rPr>
              <w:t>0.33</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59A372C8" w14:textId="77777777" w:rsidR="0067115E" w:rsidRPr="00FB0835" w:rsidRDefault="0067115E" w:rsidP="0067115E">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r>
      <w:tr w:rsidR="0067115E" w:rsidRPr="00FB0835" w14:paraId="593E65DF" w14:textId="77777777" w:rsidTr="0067115E">
        <w:trPr>
          <w:trHeight w:val="283"/>
        </w:trPr>
        <w:tc>
          <w:tcPr>
            <w:cnfStyle w:val="001000000000" w:firstRow="0" w:lastRow="0" w:firstColumn="1" w:lastColumn="0" w:oddVBand="0" w:evenVBand="0" w:oddHBand="0" w:evenHBand="0" w:firstRowFirstColumn="0" w:firstRowLastColumn="0" w:lastRowFirstColumn="0" w:lastRowLastColumn="0"/>
            <w:tcW w:w="2487" w:type="dxa"/>
            <w:tcBorders>
              <w:top w:val="single" w:sz="4" w:space="0" w:color="auto"/>
              <w:left w:val="single" w:sz="4" w:space="0" w:color="auto"/>
              <w:bottom w:val="single" w:sz="4" w:space="0" w:color="auto"/>
              <w:right w:val="single" w:sz="4" w:space="0" w:color="auto"/>
            </w:tcBorders>
            <w:shd w:val="clear" w:color="auto" w:fill="auto"/>
          </w:tcPr>
          <w:p w14:paraId="716C6DE1" w14:textId="77777777" w:rsidR="0067115E" w:rsidRPr="00FB0835" w:rsidRDefault="0067115E" w:rsidP="0067115E">
            <w:pPr>
              <w:rPr>
                <w:color w:val="000000"/>
                <w:lang w:val="es-ES_tradnl" w:bidi="ar-SA"/>
              </w:rPr>
            </w:pPr>
            <w:r w:rsidRPr="00FB0835">
              <w:rPr>
                <w:color w:val="000000"/>
                <w:lang w:val="es-ES_tradnl" w:bidi="ar-SA"/>
              </w:rPr>
              <w:t>2/9 DELGADO</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67C0556F" w14:textId="77777777" w:rsidR="0067115E" w:rsidRPr="00FB0835" w:rsidRDefault="0067115E" w:rsidP="0067115E">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3</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589A7789" w14:textId="77777777" w:rsidR="0067115E" w:rsidRPr="00FB0835" w:rsidRDefault="0067115E" w:rsidP="0067115E">
            <w:pPr>
              <w:ind w:left="-108"/>
              <w:jc w:val="center"/>
              <w:cnfStyle w:val="000000000000" w:firstRow="0" w:lastRow="0" w:firstColumn="0" w:lastColumn="0" w:oddVBand="0" w:evenVBand="0" w:oddHBand="0" w:evenHBand="0" w:firstRowFirstColumn="0" w:firstRowLastColumn="0" w:lastRowFirstColumn="0" w:lastRowLastColumn="0"/>
              <w:rPr>
                <w:color w:val="000000"/>
                <w:lang w:val="es-ES_tradnl" w:bidi="ar-SA"/>
              </w:rPr>
            </w:pPr>
            <w:r w:rsidRPr="00FB0835">
              <w:rPr>
                <w:color w:val="000000"/>
                <w:lang w:val="es-ES_tradnl" w:bidi="ar-SA"/>
              </w:rPr>
              <w:t>50%</w:t>
            </w:r>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38E8B868" w14:textId="77777777" w:rsidR="0067115E" w:rsidRPr="00FB0835" w:rsidRDefault="0067115E" w:rsidP="0067115E">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449" w:type="dxa"/>
            <w:tcBorders>
              <w:top w:val="single" w:sz="4" w:space="0" w:color="auto"/>
              <w:left w:val="single" w:sz="4" w:space="0" w:color="auto"/>
              <w:bottom w:val="single" w:sz="4" w:space="0" w:color="auto"/>
              <w:right w:val="single" w:sz="4" w:space="0" w:color="auto"/>
            </w:tcBorders>
            <w:shd w:val="clear" w:color="auto" w:fill="auto"/>
          </w:tcPr>
          <w:p w14:paraId="52F74E5D" w14:textId="77777777" w:rsidR="0067115E" w:rsidRPr="00FB0835" w:rsidRDefault="0067115E" w:rsidP="0067115E">
            <w:pPr>
              <w:ind w:left="-108"/>
              <w:jc w:val="center"/>
              <w:cnfStyle w:val="000000000000" w:firstRow="0" w:lastRow="0" w:firstColumn="0" w:lastColumn="0" w:oddVBand="0" w:evenVBand="0" w:oddHBand="0" w:evenHBand="0" w:firstRowFirstColumn="0" w:firstRowLastColumn="0" w:lastRowFirstColumn="0" w:lastRowLastColumn="0"/>
              <w:rPr>
                <w:lang w:val="es-ES_tradnl" w:eastAsia="en-US"/>
              </w:rPr>
            </w:pPr>
            <w:r w:rsidRPr="00FB0835">
              <w:rPr>
                <w:lang w:val="es-ES_tradnl" w:eastAsia="en-US"/>
              </w:rPr>
              <w:t>0.5</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748624CB" w14:textId="77777777" w:rsidR="0067115E" w:rsidRPr="00FB0835" w:rsidRDefault="0067115E" w:rsidP="0067115E">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p>
        </w:tc>
      </w:tr>
      <w:tr w:rsidR="0067115E" w:rsidRPr="00FB0835" w14:paraId="4BD25841" w14:textId="77777777" w:rsidTr="0067115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487" w:type="dxa"/>
            <w:tcBorders>
              <w:top w:val="single" w:sz="4" w:space="0" w:color="auto"/>
              <w:left w:val="single" w:sz="4" w:space="0" w:color="auto"/>
              <w:bottom w:val="single" w:sz="4" w:space="0" w:color="auto"/>
              <w:right w:val="single" w:sz="4" w:space="0" w:color="auto"/>
            </w:tcBorders>
            <w:shd w:val="clear" w:color="auto" w:fill="auto"/>
          </w:tcPr>
          <w:p w14:paraId="49D70C07" w14:textId="77777777" w:rsidR="0067115E" w:rsidRPr="00FB0835" w:rsidRDefault="0067115E" w:rsidP="0067115E">
            <w:pPr>
              <w:ind w:left="-108"/>
              <w:rPr>
                <w:b w:val="0"/>
                <w:bCs w:val="0"/>
                <w:lang w:val="es-ES_tradnl" w:eastAsia="en-US"/>
              </w:rPr>
            </w:pPr>
            <w:r w:rsidRPr="00FB0835">
              <w:rPr>
                <w:lang w:val="es-ES_tradnl" w:eastAsia="en-US"/>
              </w:rPr>
              <w:t xml:space="preserve">  TOTAL</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59F55796" w14:textId="77777777" w:rsidR="0067115E" w:rsidRPr="00FB0835" w:rsidRDefault="0067115E" w:rsidP="0067115E">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6</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342DF6AD" w14:textId="77777777" w:rsidR="0067115E" w:rsidRPr="00FB0835" w:rsidRDefault="0067115E" w:rsidP="0067115E">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100%</w:t>
            </w:r>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625D14E0" w14:textId="77777777" w:rsidR="0067115E" w:rsidRPr="00FB0835" w:rsidRDefault="0067115E" w:rsidP="0067115E">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c>
          <w:tcPr>
            <w:tcW w:w="1449" w:type="dxa"/>
            <w:tcBorders>
              <w:top w:val="single" w:sz="4" w:space="0" w:color="auto"/>
              <w:left w:val="single" w:sz="4" w:space="0" w:color="auto"/>
              <w:bottom w:val="single" w:sz="4" w:space="0" w:color="auto"/>
              <w:right w:val="single" w:sz="4" w:space="0" w:color="auto"/>
            </w:tcBorders>
            <w:shd w:val="clear" w:color="auto" w:fill="auto"/>
          </w:tcPr>
          <w:p w14:paraId="27F6C0E6" w14:textId="77777777" w:rsidR="0067115E" w:rsidRPr="00FB0835" w:rsidRDefault="0067115E" w:rsidP="0067115E">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40530422" w14:textId="77777777" w:rsidR="0067115E" w:rsidRPr="00FB0835" w:rsidRDefault="0067115E" w:rsidP="0067115E">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r>
      <w:tr w:rsidR="0067115E" w:rsidRPr="00FB0835" w14:paraId="47DF06AF" w14:textId="77777777" w:rsidTr="0067115E">
        <w:trPr>
          <w:trHeight w:val="149"/>
        </w:trPr>
        <w:tc>
          <w:tcPr>
            <w:cnfStyle w:val="001000000000" w:firstRow="0" w:lastRow="0" w:firstColumn="1" w:lastColumn="0" w:oddVBand="0" w:evenVBand="0" w:oddHBand="0" w:evenHBand="0" w:firstRowFirstColumn="0" w:firstRowLastColumn="0" w:lastRowFirstColumn="0" w:lastRowLastColumn="0"/>
            <w:tcW w:w="7897"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908F87" w14:textId="77777777" w:rsidR="0067115E" w:rsidRPr="00FB0835" w:rsidRDefault="0067115E" w:rsidP="0067115E">
            <w:pPr>
              <w:spacing w:before="100" w:beforeAutospacing="1" w:after="100" w:afterAutospacing="1"/>
              <w:rPr>
                <w:lang w:val="es-ES_tradnl"/>
              </w:rPr>
            </w:pPr>
            <w:r w:rsidRPr="00FB0835">
              <w:rPr>
                <w:rFonts w:ascii="MS Reference Sans Serif" w:hAnsi="MS Reference Sans Serif"/>
                <w:noProof/>
                <w:lang w:val="es-ES_tradnl"/>
              </w:rPr>
              <w:t></w:t>
            </w:r>
            <w:r w:rsidRPr="00FB0835">
              <w:rPr>
                <w:lang w:val="es-ES_tradnl"/>
              </w:rPr>
              <w:t xml:space="preserve"> 33.3%    CONDICIÓN CORPORAL</w:t>
            </w:r>
          </w:p>
        </w:tc>
      </w:tr>
    </w:tbl>
    <w:p w14:paraId="20FCDB14" w14:textId="42570BE1" w:rsidR="003B0F1A" w:rsidRPr="00FB0835" w:rsidRDefault="003B0F1A" w:rsidP="00A00117">
      <w:pPr>
        <w:pStyle w:val="Descripcin"/>
        <w:rPr>
          <w:rFonts w:ascii="Times New Roman" w:eastAsia="Calibri" w:hAnsi="Times New Roman"/>
          <w:b w:val="0"/>
          <w:sz w:val="22"/>
          <w:lang w:val="es-ES_tradnl"/>
        </w:rPr>
      </w:pPr>
      <w:bookmarkStart w:id="84" w:name="_Toc63724115"/>
      <w:r w:rsidRPr="00FB0835">
        <w:rPr>
          <w:rFonts w:ascii="Times New Roman" w:hAnsi="Times New Roman"/>
          <w:lang w:val="es-ES_tradnl"/>
        </w:rPr>
        <w:t xml:space="preserve">Gráfico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Gráfico_N° \* ARABIC </w:instrText>
      </w:r>
      <w:r w:rsidRPr="00FB0835">
        <w:rPr>
          <w:rFonts w:ascii="Times New Roman" w:hAnsi="Times New Roman"/>
          <w:lang w:val="es-ES_tradnl"/>
        </w:rPr>
        <w:fldChar w:fldCharType="separate"/>
      </w:r>
      <w:r w:rsidR="00E106B8">
        <w:rPr>
          <w:rFonts w:ascii="Times New Roman" w:hAnsi="Times New Roman"/>
          <w:noProof/>
          <w:lang w:val="es-ES_tradnl"/>
        </w:rPr>
        <w:t>6</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hAnsi="Times New Roman"/>
          <w:b w:val="0"/>
          <w:bCs w:val="0"/>
          <w:sz w:val="22"/>
          <w:lang w:val="es-ES_tradnl"/>
        </w:rPr>
        <w:t xml:space="preserve">Variable </w:t>
      </w:r>
      <w:r w:rsidRPr="00FB0835">
        <w:rPr>
          <w:rFonts w:ascii="Times New Roman" w:eastAsia="Calibri" w:hAnsi="Times New Roman"/>
          <w:b w:val="0"/>
          <w:sz w:val="22"/>
          <w:lang w:val="es-ES_tradnl"/>
        </w:rPr>
        <w:t>condición corporal</w:t>
      </w:r>
      <w:bookmarkEnd w:id="84"/>
    </w:p>
    <w:p w14:paraId="4B83F185" w14:textId="6231DFF2" w:rsidR="0067115E" w:rsidRPr="00FB0835" w:rsidRDefault="0067115E" w:rsidP="0067115E">
      <w:pPr>
        <w:rPr>
          <w:lang w:val="es-ES_tradnl" w:eastAsia="en-US" w:bidi="ar-SA"/>
        </w:rPr>
      </w:pPr>
    </w:p>
    <w:p w14:paraId="2E693A61" w14:textId="5991D1C7" w:rsidR="0067115E" w:rsidRPr="00FB0835" w:rsidRDefault="0067115E" w:rsidP="0067115E">
      <w:pPr>
        <w:rPr>
          <w:lang w:val="es-ES_tradnl" w:eastAsia="en-US" w:bidi="ar-SA"/>
        </w:rPr>
      </w:pPr>
      <w:r w:rsidRPr="00FB0835">
        <w:rPr>
          <w:noProof/>
          <w:lang w:bidi="ar-SA"/>
        </w:rPr>
        <w:drawing>
          <wp:anchor distT="0" distB="0" distL="114300" distR="114300" simplePos="0" relativeHeight="251644928" behindDoc="0" locked="0" layoutInCell="1" allowOverlap="1" wp14:anchorId="4A29B83A" wp14:editId="2DEAACC1">
            <wp:simplePos x="0" y="0"/>
            <wp:positionH relativeFrom="margin">
              <wp:posOffset>0</wp:posOffset>
            </wp:positionH>
            <wp:positionV relativeFrom="paragraph">
              <wp:posOffset>-635</wp:posOffset>
            </wp:positionV>
            <wp:extent cx="5003800" cy="1871980"/>
            <wp:effectExtent l="0" t="0" r="6350" b="1397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D31B2FF" w14:textId="6BA9BA68" w:rsidR="0067115E" w:rsidRPr="00FB0835" w:rsidRDefault="0067115E" w:rsidP="0067115E">
      <w:pPr>
        <w:rPr>
          <w:lang w:val="es-ES_tradnl" w:eastAsia="en-US" w:bidi="ar-SA"/>
        </w:rPr>
      </w:pPr>
    </w:p>
    <w:p w14:paraId="69612356" w14:textId="4AF82072" w:rsidR="0067115E" w:rsidRPr="00FB0835" w:rsidRDefault="0067115E" w:rsidP="0067115E">
      <w:pPr>
        <w:rPr>
          <w:lang w:val="es-ES_tradnl" w:eastAsia="en-US" w:bidi="ar-SA"/>
        </w:rPr>
      </w:pPr>
    </w:p>
    <w:p w14:paraId="2C01A00A" w14:textId="63385D52" w:rsidR="0067115E" w:rsidRPr="00FB0835" w:rsidRDefault="0067115E" w:rsidP="0067115E">
      <w:pPr>
        <w:rPr>
          <w:lang w:val="es-ES_tradnl" w:eastAsia="en-US" w:bidi="ar-SA"/>
        </w:rPr>
      </w:pPr>
    </w:p>
    <w:p w14:paraId="046104D5" w14:textId="3B12BEE5" w:rsidR="0067115E" w:rsidRPr="00FB0835" w:rsidRDefault="0067115E" w:rsidP="0067115E">
      <w:pPr>
        <w:rPr>
          <w:lang w:val="es-ES_tradnl" w:eastAsia="en-US" w:bidi="ar-SA"/>
        </w:rPr>
      </w:pPr>
    </w:p>
    <w:p w14:paraId="59322E08" w14:textId="43A9CDB6" w:rsidR="0067115E" w:rsidRPr="00FB0835" w:rsidRDefault="0067115E" w:rsidP="0067115E">
      <w:pPr>
        <w:rPr>
          <w:lang w:val="es-ES_tradnl" w:eastAsia="en-US" w:bidi="ar-SA"/>
        </w:rPr>
      </w:pPr>
    </w:p>
    <w:p w14:paraId="64458CD1" w14:textId="456DE6F6" w:rsidR="0067115E" w:rsidRPr="00FB0835" w:rsidRDefault="0067115E" w:rsidP="0067115E">
      <w:pPr>
        <w:rPr>
          <w:lang w:val="es-ES_tradnl" w:eastAsia="en-US" w:bidi="ar-SA"/>
        </w:rPr>
      </w:pPr>
    </w:p>
    <w:p w14:paraId="24424343" w14:textId="5B9211CA" w:rsidR="0067115E" w:rsidRPr="00FB0835" w:rsidRDefault="0067115E" w:rsidP="0067115E">
      <w:pPr>
        <w:rPr>
          <w:lang w:val="es-ES_tradnl" w:eastAsia="en-US" w:bidi="ar-SA"/>
        </w:rPr>
      </w:pPr>
    </w:p>
    <w:p w14:paraId="0DC1604E" w14:textId="570F73FE" w:rsidR="0067115E" w:rsidRPr="00FB0835" w:rsidRDefault="0067115E" w:rsidP="0067115E">
      <w:pPr>
        <w:rPr>
          <w:lang w:val="es-ES_tradnl" w:eastAsia="en-US" w:bidi="ar-SA"/>
        </w:rPr>
      </w:pPr>
    </w:p>
    <w:p w14:paraId="06E1B6BC" w14:textId="0C405657" w:rsidR="0067115E" w:rsidRPr="00FB0835" w:rsidRDefault="0067115E" w:rsidP="0067115E">
      <w:pPr>
        <w:rPr>
          <w:lang w:val="es-ES_tradnl" w:eastAsia="en-US" w:bidi="ar-SA"/>
        </w:rPr>
      </w:pPr>
    </w:p>
    <w:p w14:paraId="1B3D0799" w14:textId="42C1481D" w:rsidR="0067115E" w:rsidRPr="00FB0835" w:rsidRDefault="0067115E" w:rsidP="0067115E">
      <w:pPr>
        <w:rPr>
          <w:lang w:val="es-ES_tradnl" w:eastAsia="en-US" w:bidi="ar-SA"/>
        </w:rPr>
      </w:pPr>
    </w:p>
    <w:p w14:paraId="0BF85E6C" w14:textId="50EBAA5C" w:rsidR="0067115E" w:rsidRPr="00FB0835" w:rsidRDefault="0067115E" w:rsidP="0067115E">
      <w:pPr>
        <w:rPr>
          <w:lang w:val="es-ES_tradnl" w:eastAsia="en-US" w:bidi="ar-SA"/>
        </w:rPr>
      </w:pPr>
    </w:p>
    <w:p w14:paraId="702765CD" w14:textId="1B4448FC" w:rsidR="007928C9" w:rsidRPr="00FB0835" w:rsidRDefault="007928C9" w:rsidP="00B43E32">
      <w:pPr>
        <w:tabs>
          <w:tab w:val="left" w:pos="2010"/>
        </w:tabs>
        <w:rPr>
          <w:rFonts w:eastAsia="Calibri"/>
          <w:lang w:val="es-ES_tradnl" w:eastAsia="en-US" w:bidi="ar-SA"/>
        </w:rPr>
      </w:pPr>
      <w:r w:rsidRPr="00FB0835">
        <w:rPr>
          <w:b/>
          <w:i/>
          <w:sz w:val="20"/>
          <w:szCs w:val="20"/>
          <w:lang w:val="es-ES_tradnl"/>
        </w:rPr>
        <w:t xml:space="preserve">Fuente: </w:t>
      </w:r>
      <w:r w:rsidRPr="00FB0835">
        <w:rPr>
          <w:i/>
          <w:sz w:val="20"/>
          <w:szCs w:val="20"/>
          <w:lang w:val="es-ES_tradnl"/>
        </w:rPr>
        <w:t>Investigación de campo 2020</w:t>
      </w:r>
    </w:p>
    <w:p w14:paraId="3BD87CF2" w14:textId="16A90B24" w:rsidR="00375592" w:rsidRPr="00FB0835" w:rsidRDefault="007928C9" w:rsidP="00B43E32">
      <w:pPr>
        <w:pStyle w:val="Sinespaciado"/>
        <w:spacing w:after="360"/>
        <w:rPr>
          <w:rFonts w:ascii="Times New Roman" w:hAnsi="Times New Roman"/>
          <w:i/>
          <w:sz w:val="20"/>
          <w:szCs w:val="20"/>
          <w:lang w:val="es-ES_tradnl"/>
        </w:rPr>
      </w:pPr>
      <w:r w:rsidRPr="00FB0835">
        <w:rPr>
          <w:rFonts w:ascii="Times New Roman" w:hAnsi="Times New Roman"/>
          <w:b/>
          <w:i/>
          <w:sz w:val="20"/>
          <w:szCs w:val="20"/>
          <w:lang w:val="es-ES_tradnl"/>
        </w:rPr>
        <w:t xml:space="preserve">Elaborado por: </w:t>
      </w:r>
      <w:r w:rsidR="00B43E32" w:rsidRPr="00FB0835">
        <w:rPr>
          <w:rFonts w:ascii="Times New Roman" w:hAnsi="Times New Roman"/>
          <w:i/>
          <w:sz w:val="20"/>
          <w:szCs w:val="20"/>
          <w:lang w:val="es-ES_tradnl"/>
        </w:rPr>
        <w:t xml:space="preserve">Vanessa Reyes </w:t>
      </w:r>
      <w:r w:rsidR="00847DD4">
        <w:rPr>
          <w:rFonts w:ascii="Times New Roman" w:hAnsi="Times New Roman"/>
          <w:i/>
          <w:sz w:val="20"/>
          <w:szCs w:val="20"/>
          <w:lang w:val="es-ES_tradnl"/>
        </w:rPr>
        <w:t>Casanova</w:t>
      </w:r>
    </w:p>
    <w:p w14:paraId="64DDEF5B" w14:textId="4376B3B2" w:rsidR="00A540FB" w:rsidRPr="00FB0835" w:rsidRDefault="00A540FB" w:rsidP="00A540FB">
      <w:pPr>
        <w:shd w:val="clear" w:color="auto" w:fill="FFFFFF"/>
        <w:spacing w:after="240" w:line="360" w:lineRule="auto"/>
        <w:jc w:val="both"/>
        <w:rPr>
          <w:b/>
          <w:bCs/>
          <w:sz w:val="24"/>
          <w:szCs w:val="24"/>
          <w:lang w:val="es-ES_tradnl"/>
        </w:rPr>
      </w:pPr>
      <w:r w:rsidRPr="00FB0835">
        <w:rPr>
          <w:b/>
          <w:bCs/>
          <w:sz w:val="24"/>
          <w:szCs w:val="24"/>
          <w:lang w:val="es-ES_tradnl"/>
        </w:rPr>
        <w:t>ANALISIS E INTERPRETACIÓN</w:t>
      </w:r>
    </w:p>
    <w:p w14:paraId="4821BF3D" w14:textId="6E1D27D0" w:rsidR="0067115E" w:rsidRPr="00FB0835" w:rsidRDefault="0067115E" w:rsidP="0067115E">
      <w:pPr>
        <w:spacing w:line="360" w:lineRule="auto"/>
        <w:jc w:val="both"/>
        <w:rPr>
          <w:sz w:val="24"/>
          <w:szCs w:val="24"/>
          <w:lang w:val="es-ES_tradnl"/>
        </w:rPr>
      </w:pPr>
      <w:r w:rsidRPr="00FB0835">
        <w:rPr>
          <w:sz w:val="24"/>
          <w:szCs w:val="24"/>
          <w:lang w:val="es-ES_tradnl"/>
        </w:rPr>
        <w:t>La condición corporal de los gatos domésticos en la ciudad de Ambato, parroquia Huachi chico, determinó que el 50% obtuvo una C/c delgada de 2/9, expresando una media del 33.33%; en proporción con estos datos la prevalencia aparente fue del 17%</w:t>
      </w:r>
    </w:p>
    <w:p w14:paraId="51B26665" w14:textId="77777777" w:rsidR="0067115E" w:rsidRPr="00FB0835" w:rsidRDefault="0067115E" w:rsidP="0067115E">
      <w:pPr>
        <w:rPr>
          <w:lang w:val="es-ES_tradnl"/>
        </w:rPr>
      </w:pPr>
    </w:p>
    <w:p w14:paraId="440F055C" w14:textId="5F402619" w:rsidR="0067115E" w:rsidRPr="00FB0835" w:rsidRDefault="0067115E" w:rsidP="0067115E">
      <w:pPr>
        <w:spacing w:line="360" w:lineRule="auto"/>
        <w:jc w:val="both"/>
        <w:rPr>
          <w:lang w:val="es-ES_tradnl"/>
        </w:rPr>
      </w:pPr>
      <w:r w:rsidRPr="00FB0835">
        <w:rPr>
          <w:b/>
          <w:i/>
          <w:iCs/>
          <w:sz w:val="24"/>
          <w:szCs w:val="24"/>
          <w:lang w:val="es-ES_tradnl"/>
        </w:rPr>
        <w:t xml:space="preserve">Romero, G. 2018. </w:t>
      </w:r>
      <w:r w:rsidR="00847DD4" w:rsidRPr="00FB0835">
        <w:rPr>
          <w:iCs/>
          <w:sz w:val="24"/>
          <w:szCs w:val="24"/>
          <w:lang w:val="es-ES_tradnl"/>
        </w:rPr>
        <w:t>De acuerdo con</w:t>
      </w:r>
      <w:r w:rsidRPr="00FB0835">
        <w:rPr>
          <w:iCs/>
          <w:sz w:val="24"/>
          <w:szCs w:val="24"/>
          <w:lang w:val="es-ES_tradnl"/>
        </w:rPr>
        <w:t xml:space="preserve"> la prevalencia</w:t>
      </w:r>
      <w:r w:rsidRPr="00FB0835">
        <w:rPr>
          <w:lang w:val="es-ES_tradnl"/>
        </w:rPr>
        <w:t xml:space="preserve"> de Haemobartonella felis en la población felina que habita en la Universidad Católica de Santiago de Guayaquil; menciona que el 10% obtuvo una C/c </w:t>
      </w:r>
      <w:r w:rsidR="00847DD4" w:rsidRPr="00FB0835">
        <w:rPr>
          <w:lang w:val="es-ES_tradnl"/>
        </w:rPr>
        <w:t>ideal en</w:t>
      </w:r>
      <w:r w:rsidRPr="00FB0835">
        <w:rPr>
          <w:lang w:val="es-ES_tradnl"/>
        </w:rPr>
        <w:t xml:space="preserve"> 1 animal</w:t>
      </w:r>
    </w:p>
    <w:p w14:paraId="0F4D7E01" w14:textId="77777777" w:rsidR="0067115E" w:rsidRPr="00FB0835" w:rsidRDefault="0067115E" w:rsidP="0067115E">
      <w:pPr>
        <w:spacing w:line="360" w:lineRule="auto"/>
        <w:jc w:val="both"/>
        <w:rPr>
          <w:lang w:val="es-ES_tradnl"/>
        </w:rPr>
      </w:pPr>
    </w:p>
    <w:p w14:paraId="09CC4938" w14:textId="14E27D53" w:rsidR="00FC0DE4" w:rsidRDefault="000A56C6" w:rsidP="0067115E">
      <w:pPr>
        <w:spacing w:line="360" w:lineRule="auto"/>
        <w:jc w:val="both"/>
        <w:rPr>
          <w:lang w:val="es-ES_tradnl"/>
        </w:rPr>
      </w:pPr>
      <w:r w:rsidRPr="00FB0835">
        <w:rPr>
          <w:color w:val="000000"/>
          <w:sz w:val="24"/>
          <w:szCs w:val="24"/>
          <w:lang w:val="es-ES_tradnl"/>
        </w:rPr>
        <w:t>Con relación al</w:t>
      </w:r>
      <w:r w:rsidR="0067115E" w:rsidRPr="00FB0835">
        <w:rPr>
          <w:color w:val="000000"/>
          <w:sz w:val="24"/>
          <w:szCs w:val="24"/>
          <w:lang w:val="es-ES_tradnl"/>
        </w:rPr>
        <w:t xml:space="preserve"> resultado obtenido por </w:t>
      </w:r>
      <w:r w:rsidR="0067115E" w:rsidRPr="00FB0835">
        <w:rPr>
          <w:i/>
          <w:iCs/>
          <w:sz w:val="24"/>
          <w:szCs w:val="24"/>
          <w:lang w:val="es-ES_tradnl"/>
        </w:rPr>
        <w:t>Romero, G</w:t>
      </w:r>
      <w:r w:rsidR="0067115E" w:rsidRPr="00FB0835">
        <w:rPr>
          <w:i/>
          <w:color w:val="000000"/>
          <w:sz w:val="24"/>
          <w:szCs w:val="24"/>
          <w:lang w:val="es-ES_tradnl"/>
        </w:rPr>
        <w:t>,</w:t>
      </w:r>
      <w:r w:rsidR="0067115E" w:rsidRPr="00FB0835">
        <w:rPr>
          <w:color w:val="000000"/>
          <w:sz w:val="24"/>
          <w:szCs w:val="24"/>
          <w:lang w:val="es-ES_tradnl"/>
        </w:rPr>
        <w:t xml:space="preserve"> determinó un porcentaje inferior, se deriva que la condición corporal es una medida más relacionada con el estado de salud y se asocia con la entidad clínica de la enfermedad</w:t>
      </w:r>
      <w:r w:rsidR="0067115E" w:rsidRPr="00FB0835">
        <w:rPr>
          <w:bCs/>
          <w:iCs/>
          <w:sz w:val="24"/>
          <w:szCs w:val="24"/>
          <w:lang w:val="es-ES_tradnl"/>
        </w:rPr>
        <w:t xml:space="preserve">, </w:t>
      </w:r>
      <w:r w:rsidR="0067115E" w:rsidRPr="00FB0835">
        <w:rPr>
          <w:bCs/>
          <w:sz w:val="24"/>
          <w:szCs w:val="24"/>
          <w:lang w:val="es-ES_tradnl"/>
        </w:rPr>
        <w:t xml:space="preserve">nutrición y </w:t>
      </w:r>
      <w:r w:rsidR="0067115E" w:rsidRPr="00FB0835">
        <w:rPr>
          <w:lang w:val="es-ES_tradnl"/>
        </w:rPr>
        <w:t>estrés</w:t>
      </w:r>
    </w:p>
    <w:p w14:paraId="63EC4F32" w14:textId="77777777" w:rsidR="004B1917" w:rsidRPr="00FB0835" w:rsidRDefault="004B1917" w:rsidP="0067115E">
      <w:pPr>
        <w:spacing w:line="360" w:lineRule="auto"/>
        <w:jc w:val="both"/>
        <w:rPr>
          <w:lang w:val="es-ES_tradnl"/>
        </w:rPr>
      </w:pPr>
    </w:p>
    <w:p w14:paraId="3C4F7FEA" w14:textId="763A6658" w:rsidR="009C41E4" w:rsidRPr="00FB0835" w:rsidRDefault="00826F11" w:rsidP="009C41E4">
      <w:pPr>
        <w:pStyle w:val="Default"/>
        <w:spacing w:after="240" w:line="360" w:lineRule="auto"/>
        <w:jc w:val="both"/>
        <w:outlineLvl w:val="2"/>
        <w:rPr>
          <w:b/>
          <w:bCs/>
          <w:lang w:val="es-ES_tradnl"/>
        </w:rPr>
      </w:pPr>
      <w:bookmarkStart w:id="85" w:name="_Toc63626537"/>
      <w:r w:rsidRPr="00FB0835">
        <w:rPr>
          <w:b/>
          <w:bCs/>
          <w:lang w:val="es-ES_tradnl"/>
        </w:rPr>
        <w:lastRenderedPageBreak/>
        <w:t>5.</w:t>
      </w:r>
      <w:r w:rsidR="009C41E4" w:rsidRPr="00FB0835">
        <w:rPr>
          <w:b/>
          <w:bCs/>
          <w:lang w:val="es-ES_tradnl"/>
        </w:rPr>
        <w:t>7</w:t>
      </w:r>
      <w:r w:rsidRPr="00FB0835">
        <w:rPr>
          <w:b/>
          <w:bCs/>
          <w:lang w:val="es-ES_tradnl"/>
        </w:rPr>
        <w:t xml:space="preserve"> </w:t>
      </w:r>
      <w:r w:rsidR="0067115E" w:rsidRPr="00FB0835">
        <w:rPr>
          <w:b/>
          <w:bCs/>
          <w:lang w:val="es-ES_tradnl"/>
        </w:rPr>
        <w:t>COLOR DE PELAJE (CP)</w:t>
      </w:r>
      <w:bookmarkEnd w:id="85"/>
      <w:r w:rsidR="0067115E" w:rsidRPr="00FB0835">
        <w:rPr>
          <w:b/>
          <w:bCs/>
          <w:lang w:val="es-ES_tradnl"/>
        </w:rPr>
        <w:t xml:space="preserve"> </w:t>
      </w:r>
      <w:bookmarkStart w:id="86" w:name="_Toc54442906"/>
    </w:p>
    <w:p w14:paraId="35F41A77" w14:textId="58790672" w:rsidR="00826F11" w:rsidRPr="00FB0835" w:rsidRDefault="00E655CE" w:rsidP="00A00117">
      <w:pPr>
        <w:pStyle w:val="Descripcin"/>
        <w:rPr>
          <w:rFonts w:ascii="Times New Roman" w:hAnsi="Times New Roman"/>
          <w:b w:val="0"/>
          <w:lang w:val="es-ES_tradnl"/>
        </w:rPr>
      </w:pPr>
      <w:bookmarkStart w:id="87" w:name="_Toc63630946"/>
      <w:r w:rsidRPr="00FB0835">
        <w:rPr>
          <w:rFonts w:ascii="Times New Roman" w:hAnsi="Times New Roman"/>
          <w:lang w:val="es-ES_tradnl"/>
        </w:rPr>
        <w:t xml:space="preserve">Cuadro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Cuadro_N° \* ARABIC </w:instrText>
      </w:r>
      <w:r w:rsidRPr="00FB0835">
        <w:rPr>
          <w:rFonts w:ascii="Times New Roman" w:hAnsi="Times New Roman"/>
          <w:lang w:val="es-ES_tradnl"/>
        </w:rPr>
        <w:fldChar w:fldCharType="separate"/>
      </w:r>
      <w:r w:rsidR="00E106B8">
        <w:rPr>
          <w:rFonts w:ascii="Times New Roman" w:hAnsi="Times New Roman"/>
          <w:noProof/>
          <w:lang w:val="es-ES_tradnl"/>
        </w:rPr>
        <w:t>10</w:t>
      </w:r>
      <w:r w:rsidRPr="00FB0835">
        <w:rPr>
          <w:rFonts w:ascii="Times New Roman" w:hAnsi="Times New Roman"/>
          <w:lang w:val="es-ES_tradnl"/>
        </w:rPr>
        <w:fldChar w:fldCharType="end"/>
      </w:r>
      <w:r w:rsidRPr="00FB0835">
        <w:rPr>
          <w:rFonts w:ascii="Times New Roman" w:hAnsi="Times New Roman"/>
          <w:lang w:val="es-ES_tradnl"/>
        </w:rPr>
        <w:t xml:space="preserve">. </w:t>
      </w:r>
      <w:r w:rsidRPr="00FB0835">
        <w:rPr>
          <w:rFonts w:ascii="Times New Roman" w:hAnsi="Times New Roman"/>
          <w:b w:val="0"/>
          <w:lang w:val="es-ES_tradnl"/>
        </w:rPr>
        <w:t xml:space="preserve">Variable </w:t>
      </w:r>
      <w:r w:rsidRPr="00FB0835">
        <w:rPr>
          <w:rFonts w:ascii="Times New Roman" w:eastAsia="Calibri" w:hAnsi="Times New Roman"/>
          <w:b w:val="0"/>
          <w:lang w:val="es-ES_tradnl"/>
        </w:rPr>
        <w:t>color de pelaje</w:t>
      </w:r>
      <w:bookmarkEnd w:id="86"/>
      <w:bookmarkEnd w:id="87"/>
    </w:p>
    <w:p w14:paraId="0E226114" w14:textId="34353503" w:rsidR="003B0F1A" w:rsidRPr="00FB0835" w:rsidRDefault="003B0F1A" w:rsidP="0067115E">
      <w:pPr>
        <w:pStyle w:val="Descripcin"/>
        <w:rPr>
          <w:lang w:val="es-ES_tradnl"/>
        </w:rPr>
      </w:pPr>
    </w:p>
    <w:tbl>
      <w:tblPr>
        <w:tblStyle w:val="Tablanormal12"/>
        <w:tblpPr w:leftFromText="141" w:rightFromText="141" w:vertAnchor="text" w:horzAnchor="margin" w:tblpX="108" w:tblpY="43"/>
        <w:tblW w:w="7971" w:type="dxa"/>
        <w:tblLayout w:type="fixed"/>
        <w:tblLook w:val="04A0" w:firstRow="1" w:lastRow="0" w:firstColumn="1" w:lastColumn="0" w:noHBand="0" w:noVBand="1"/>
      </w:tblPr>
      <w:tblGrid>
        <w:gridCol w:w="2561"/>
        <w:gridCol w:w="643"/>
        <w:gridCol w:w="1174"/>
        <w:gridCol w:w="862"/>
        <w:gridCol w:w="1562"/>
        <w:gridCol w:w="1169"/>
      </w:tblGrid>
      <w:tr w:rsidR="0067115E" w:rsidRPr="00FB0835" w14:paraId="36BD5A77" w14:textId="77777777" w:rsidTr="00B84C9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97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FF49C2" w14:textId="77777777" w:rsidR="0067115E" w:rsidRPr="00FB0835" w:rsidRDefault="0067115E" w:rsidP="00B84C97">
            <w:pPr>
              <w:jc w:val="center"/>
              <w:rPr>
                <w:lang w:val="es-ES_tradnl" w:eastAsia="en-US"/>
              </w:rPr>
            </w:pPr>
            <w:r w:rsidRPr="00FB0835">
              <w:rPr>
                <w:lang w:val="es-ES_tradnl" w:eastAsia="en-US"/>
              </w:rPr>
              <w:t>PORCENTAJE DE FRECUENCIA</w:t>
            </w:r>
          </w:p>
        </w:tc>
      </w:tr>
      <w:tr w:rsidR="0067115E" w:rsidRPr="00FB0835" w14:paraId="7E308265" w14:textId="77777777" w:rsidTr="00B84C97">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tcPr>
          <w:p w14:paraId="1944498B" w14:textId="77777777" w:rsidR="0067115E" w:rsidRPr="00FB0835" w:rsidRDefault="0067115E" w:rsidP="00B84C97">
            <w:pPr>
              <w:ind w:left="-108"/>
              <w:jc w:val="center"/>
              <w:rPr>
                <w:b w:val="0"/>
                <w:bCs w:val="0"/>
                <w:lang w:val="es-ES_tradnl" w:eastAsia="en-US"/>
              </w:rPr>
            </w:pPr>
            <w:r w:rsidRPr="00FB0835">
              <w:rPr>
                <w:lang w:val="es-ES_tradnl" w:eastAsia="en-US"/>
              </w:rPr>
              <w:t>ITEM´S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6BC629D1" w14:textId="77777777" w:rsidR="0067115E" w:rsidRPr="00FB0835" w:rsidRDefault="0067115E" w:rsidP="00B84C97">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w:t>
            </w:r>
            <w:r w:rsidRPr="00FB0835">
              <w:rPr>
                <w:i/>
                <w:iCs/>
                <w:vertAlign w:val="subscript"/>
                <w:lang w:val="es-ES_tradnl"/>
              </w:rPr>
              <w:t xml:space="preserve">i </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2C3F2C57" w14:textId="77777777" w:rsidR="0067115E" w:rsidRPr="00FB0835" w:rsidRDefault="0067115E" w:rsidP="00B84C97">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Fa</w:t>
            </w:r>
          </w:p>
        </w:tc>
        <w:tc>
          <w:tcPr>
            <w:tcW w:w="3593" w:type="dxa"/>
            <w:gridSpan w:val="3"/>
            <w:tcBorders>
              <w:top w:val="single" w:sz="4" w:space="0" w:color="auto"/>
              <w:left w:val="single" w:sz="4" w:space="0" w:color="auto"/>
              <w:bottom w:val="single" w:sz="4" w:space="0" w:color="auto"/>
              <w:right w:val="single" w:sz="4" w:space="0" w:color="auto"/>
            </w:tcBorders>
            <w:shd w:val="clear" w:color="auto" w:fill="auto"/>
          </w:tcPr>
          <w:p w14:paraId="0E94D15C" w14:textId="77777777" w:rsidR="0067115E" w:rsidRPr="00FB0835" w:rsidRDefault="0067115E" w:rsidP="00B84C97">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
                <w:bCs/>
                <w:lang w:val="es-ES_tradnl" w:eastAsia="en-US"/>
              </w:rPr>
              <w:t>FRECUENCIA APARENTE</w:t>
            </w:r>
          </w:p>
        </w:tc>
      </w:tr>
      <w:tr w:rsidR="0067115E" w:rsidRPr="00FB0835" w14:paraId="1702FC09" w14:textId="77777777" w:rsidTr="00B84C97">
        <w:trPr>
          <w:trHeight w:val="283"/>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vAlign w:val="bottom"/>
          </w:tcPr>
          <w:p w14:paraId="260763F0" w14:textId="61A47C6D" w:rsidR="0067115E" w:rsidRPr="00FB0835" w:rsidRDefault="0067115E" w:rsidP="00B84C97">
            <w:pPr>
              <w:rPr>
                <w:b w:val="0"/>
                <w:bCs w:val="0"/>
                <w:lang w:val="es-ES_tradnl" w:eastAsia="en-US"/>
              </w:rPr>
            </w:pPr>
            <w:r w:rsidRPr="00FB0835">
              <w:rPr>
                <w:b w:val="0"/>
                <w:color w:val="000000" w:themeColor="text1"/>
                <w:lang w:val="es-ES_tradnl" w:bidi="ar-SA"/>
              </w:rPr>
              <w:t>O</w:t>
            </w:r>
            <w:r w:rsidR="00DF2AAA">
              <w:rPr>
                <w:b w:val="0"/>
                <w:color w:val="000000" w:themeColor="text1"/>
                <w:lang w:val="es-ES_tradnl" w:bidi="ar-SA"/>
              </w:rPr>
              <w:t>B</w:t>
            </w:r>
            <w:r w:rsidRPr="00FB0835">
              <w:rPr>
                <w:b w:val="0"/>
                <w:color w:val="000000" w:themeColor="text1"/>
                <w:lang w:val="es-ES_tradnl" w:bidi="ar-SA"/>
              </w:rPr>
              <w:t xml:space="preserve">SCURO </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0491C2C9" w14:textId="77777777" w:rsidR="0067115E" w:rsidRPr="00FB0835" w:rsidRDefault="0067115E" w:rsidP="00B84C97">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2</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66EA4F44" w14:textId="77777777" w:rsidR="0067115E" w:rsidRPr="00FB0835" w:rsidRDefault="0067115E" w:rsidP="00B84C97">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color w:val="000000"/>
                <w:lang w:val="es-ES_tradnl" w:bidi="ar-SA"/>
              </w:rPr>
              <w:t>33%</w:t>
            </w:r>
          </w:p>
        </w:tc>
        <w:tc>
          <w:tcPr>
            <w:tcW w:w="862" w:type="dxa"/>
            <w:tcBorders>
              <w:top w:val="single" w:sz="4" w:space="0" w:color="auto"/>
              <w:left w:val="single" w:sz="4" w:space="0" w:color="auto"/>
              <w:bottom w:val="single" w:sz="4" w:space="0" w:color="auto"/>
              <w:right w:val="single" w:sz="4" w:space="0" w:color="auto"/>
            </w:tcBorders>
            <w:shd w:val="clear" w:color="auto" w:fill="auto"/>
          </w:tcPr>
          <w:p w14:paraId="45EFD106" w14:textId="77777777" w:rsidR="0067115E" w:rsidRPr="00FB0835" w:rsidRDefault="0067115E" w:rsidP="00B84C97">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1C32AD8C" w14:textId="77777777" w:rsidR="0067115E" w:rsidRPr="00FB0835" w:rsidRDefault="0067115E" w:rsidP="00B84C97">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lang w:val="es-ES_tradnl" w:eastAsia="en-US"/>
              </w:rPr>
              <w:t>0.33</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5F388995" w14:textId="77777777" w:rsidR="0067115E" w:rsidRPr="00FB0835" w:rsidRDefault="0067115E" w:rsidP="00B84C97">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33%</w:t>
            </w:r>
          </w:p>
        </w:tc>
      </w:tr>
      <w:tr w:rsidR="0067115E" w:rsidRPr="00FB0835" w14:paraId="54915F72" w14:textId="77777777" w:rsidTr="00B84C9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tcPr>
          <w:p w14:paraId="688BB61D" w14:textId="77777777" w:rsidR="0067115E" w:rsidRPr="00FB0835" w:rsidRDefault="0067115E" w:rsidP="00B84C97">
            <w:pPr>
              <w:rPr>
                <w:b w:val="0"/>
                <w:lang w:val="es-ES_tradnl" w:eastAsia="en-US"/>
              </w:rPr>
            </w:pPr>
            <w:r w:rsidRPr="00FB0835">
              <w:rPr>
                <w:b w:val="0"/>
                <w:color w:val="000000" w:themeColor="text1"/>
                <w:lang w:val="es-ES_tradnl" w:bidi="ar-SA"/>
              </w:rPr>
              <w:t>CLARO</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52D6765D" w14:textId="77777777" w:rsidR="0067115E" w:rsidRPr="00FB0835" w:rsidRDefault="0067115E" w:rsidP="00B84C97">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4</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0887A2FB" w14:textId="77777777" w:rsidR="0067115E" w:rsidRPr="00FB0835" w:rsidRDefault="0067115E" w:rsidP="00B84C97">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color w:val="000000"/>
                <w:lang w:val="es-ES_tradnl" w:bidi="ar-SA"/>
              </w:rPr>
              <w:t>67%</w:t>
            </w:r>
          </w:p>
        </w:tc>
        <w:tc>
          <w:tcPr>
            <w:tcW w:w="862" w:type="dxa"/>
            <w:tcBorders>
              <w:top w:val="single" w:sz="4" w:space="0" w:color="auto"/>
              <w:left w:val="single" w:sz="4" w:space="0" w:color="auto"/>
              <w:bottom w:val="single" w:sz="4" w:space="0" w:color="auto"/>
              <w:right w:val="single" w:sz="4" w:space="0" w:color="auto"/>
            </w:tcBorders>
            <w:shd w:val="clear" w:color="auto" w:fill="auto"/>
          </w:tcPr>
          <w:p w14:paraId="56843ED0" w14:textId="77777777" w:rsidR="0067115E" w:rsidRPr="00FB0835" w:rsidRDefault="0067115E" w:rsidP="00B84C97">
            <w:pPr>
              <w:ind w:left="-108"/>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b/>
                <w:bCs/>
                <w:lang w:val="es-ES_tradnl" w:eastAsia="en-US"/>
              </w:rPr>
              <w:t xml:space="preserve">N°  </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2A6AA448" w14:textId="77777777" w:rsidR="0067115E" w:rsidRPr="00FB0835" w:rsidRDefault="0067115E" w:rsidP="00B84C97">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lang w:val="es-ES_tradnl" w:eastAsia="en-US"/>
              </w:rPr>
              <w:t>0.67</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582D1527" w14:textId="77777777" w:rsidR="0067115E" w:rsidRPr="00FB0835" w:rsidRDefault="0067115E" w:rsidP="00B84C97">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r>
      <w:tr w:rsidR="0067115E" w:rsidRPr="00FB0835" w14:paraId="56733246" w14:textId="77777777" w:rsidTr="00B84C97">
        <w:trPr>
          <w:trHeight w:val="249"/>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tcPr>
          <w:p w14:paraId="68076FEE" w14:textId="77777777" w:rsidR="0067115E" w:rsidRPr="00FB0835" w:rsidRDefault="0067115E" w:rsidP="00B84C97">
            <w:pPr>
              <w:ind w:left="-108"/>
              <w:rPr>
                <w:b w:val="0"/>
                <w:bCs w:val="0"/>
                <w:lang w:val="es-ES_tradnl" w:eastAsia="en-US"/>
              </w:rPr>
            </w:pPr>
            <w:r w:rsidRPr="00FB0835">
              <w:rPr>
                <w:lang w:val="es-ES_tradnl" w:eastAsia="en-US"/>
              </w:rPr>
              <w:t xml:space="preserve">  TOTAL</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005DDD4C" w14:textId="77777777" w:rsidR="0067115E" w:rsidRPr="00FB0835" w:rsidRDefault="0067115E" w:rsidP="00B84C97">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6</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2BFF6C4D" w14:textId="77777777" w:rsidR="0067115E" w:rsidRPr="00FB0835" w:rsidRDefault="0067115E" w:rsidP="00B84C97">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sidRPr="00FB0835">
              <w:rPr>
                <w:bCs/>
                <w:lang w:val="es-ES_tradnl" w:eastAsia="en-US"/>
              </w:rPr>
              <w:t>100%</w:t>
            </w:r>
          </w:p>
        </w:tc>
        <w:tc>
          <w:tcPr>
            <w:tcW w:w="862" w:type="dxa"/>
            <w:tcBorders>
              <w:top w:val="single" w:sz="4" w:space="0" w:color="auto"/>
              <w:left w:val="single" w:sz="4" w:space="0" w:color="auto"/>
              <w:bottom w:val="single" w:sz="4" w:space="0" w:color="auto"/>
              <w:right w:val="single" w:sz="4" w:space="0" w:color="auto"/>
            </w:tcBorders>
            <w:shd w:val="clear" w:color="auto" w:fill="auto"/>
          </w:tcPr>
          <w:p w14:paraId="00EA8897" w14:textId="77777777" w:rsidR="0067115E" w:rsidRPr="00FB0835" w:rsidRDefault="0067115E" w:rsidP="00B84C97">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4086B6B6" w14:textId="77777777" w:rsidR="0067115E" w:rsidRPr="00FB0835" w:rsidRDefault="0067115E" w:rsidP="00B84C97">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0B1C4441" w14:textId="77777777" w:rsidR="0067115E" w:rsidRPr="00FB0835" w:rsidRDefault="0067115E" w:rsidP="00B84C97">
            <w:pPr>
              <w:jc w:val="center"/>
              <w:cnfStyle w:val="000000000000" w:firstRow="0" w:lastRow="0" w:firstColumn="0" w:lastColumn="0" w:oddVBand="0" w:evenVBand="0" w:oddHBand="0" w:evenHBand="0" w:firstRowFirstColumn="0" w:firstRowLastColumn="0" w:lastRowFirstColumn="0" w:lastRowLastColumn="0"/>
              <w:rPr>
                <w:bCs/>
                <w:lang w:val="es-ES_tradnl" w:eastAsia="en-US"/>
              </w:rPr>
            </w:pPr>
          </w:p>
        </w:tc>
      </w:tr>
      <w:tr w:rsidR="0067115E" w:rsidRPr="00FB0835" w14:paraId="283073B1" w14:textId="77777777" w:rsidTr="00B84C9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797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5C9E45" w14:textId="77777777" w:rsidR="0067115E" w:rsidRPr="00FB0835" w:rsidRDefault="0067115E" w:rsidP="00B84C97">
            <w:pPr>
              <w:spacing w:before="100" w:beforeAutospacing="1" w:after="100" w:afterAutospacing="1"/>
              <w:rPr>
                <w:lang w:val="es-ES_tradnl"/>
              </w:rPr>
            </w:pPr>
            <w:r w:rsidRPr="00FB0835">
              <w:rPr>
                <w:rFonts w:ascii="MS Reference Sans Serif" w:hAnsi="MS Reference Sans Serif"/>
                <w:noProof/>
                <w:lang w:val="es-ES_tradnl"/>
              </w:rPr>
              <w:t></w:t>
            </w:r>
            <w:r w:rsidRPr="00FB0835">
              <w:rPr>
                <w:lang w:val="es-ES_tradnl"/>
              </w:rPr>
              <w:t xml:space="preserve"> 50%    COLOR DE PELAJE</w:t>
            </w:r>
          </w:p>
        </w:tc>
      </w:tr>
    </w:tbl>
    <w:p w14:paraId="6A55BCB2" w14:textId="11ADDB83" w:rsidR="0067115E" w:rsidRPr="00FB0835" w:rsidRDefault="0067115E" w:rsidP="0067115E">
      <w:pPr>
        <w:rPr>
          <w:lang w:val="es-ES_tradnl" w:eastAsia="en-US" w:bidi="ar-SA"/>
        </w:rPr>
      </w:pPr>
    </w:p>
    <w:p w14:paraId="2314B319" w14:textId="4E1BD274" w:rsidR="00826F11" w:rsidRPr="00FB0835" w:rsidRDefault="003B0F1A" w:rsidP="00A00117">
      <w:pPr>
        <w:pStyle w:val="Descripcin"/>
        <w:rPr>
          <w:rFonts w:ascii="Times New Roman" w:hAnsi="Times New Roman"/>
          <w:sz w:val="22"/>
          <w:lang w:val="es-ES_tradnl"/>
        </w:rPr>
      </w:pPr>
      <w:bookmarkStart w:id="88" w:name="_Toc63724116"/>
      <w:r w:rsidRPr="00FB0835">
        <w:rPr>
          <w:rFonts w:ascii="Times New Roman" w:hAnsi="Times New Roman"/>
          <w:lang w:val="es-ES_tradnl"/>
        </w:rPr>
        <w:t xml:space="preserve">Gráfico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Gráfico_N° \* ARABIC </w:instrText>
      </w:r>
      <w:r w:rsidRPr="00FB0835">
        <w:rPr>
          <w:rFonts w:ascii="Times New Roman" w:hAnsi="Times New Roman"/>
          <w:lang w:val="es-ES_tradnl"/>
        </w:rPr>
        <w:fldChar w:fldCharType="separate"/>
      </w:r>
      <w:r w:rsidR="00E106B8">
        <w:rPr>
          <w:rFonts w:ascii="Times New Roman" w:hAnsi="Times New Roman"/>
          <w:noProof/>
          <w:lang w:val="es-ES_tradnl"/>
        </w:rPr>
        <w:t>7</w:t>
      </w:r>
      <w:r w:rsidRPr="00FB0835">
        <w:rPr>
          <w:rFonts w:ascii="Times New Roman" w:hAnsi="Times New Roman"/>
          <w:lang w:val="es-ES_tradnl"/>
        </w:rPr>
        <w:fldChar w:fldCharType="end"/>
      </w:r>
      <w:r w:rsidRPr="00FB0835">
        <w:rPr>
          <w:rFonts w:ascii="Times New Roman" w:hAnsi="Times New Roman"/>
          <w:lang w:val="es-ES_tradnl"/>
        </w:rPr>
        <w:t>.</w:t>
      </w:r>
      <w:r w:rsidRPr="00FB0835">
        <w:rPr>
          <w:rFonts w:ascii="Times New Roman" w:hAnsi="Times New Roman"/>
          <w:b w:val="0"/>
          <w:lang w:val="es-ES_tradnl"/>
        </w:rPr>
        <w:t xml:space="preserve"> </w:t>
      </w:r>
      <w:r w:rsidRPr="00FB0835">
        <w:rPr>
          <w:rFonts w:ascii="Times New Roman" w:hAnsi="Times New Roman"/>
          <w:b w:val="0"/>
          <w:sz w:val="22"/>
          <w:lang w:val="es-ES_tradnl"/>
        </w:rPr>
        <w:t xml:space="preserve">Variable </w:t>
      </w:r>
      <w:r w:rsidRPr="00FB0835">
        <w:rPr>
          <w:rFonts w:ascii="Times New Roman" w:eastAsia="Calibri" w:hAnsi="Times New Roman"/>
          <w:b w:val="0"/>
          <w:sz w:val="22"/>
          <w:lang w:val="es-ES_tradnl"/>
        </w:rPr>
        <w:t>color de pelaje</w:t>
      </w:r>
      <w:bookmarkEnd w:id="88"/>
    </w:p>
    <w:p w14:paraId="233653DC" w14:textId="68BA19DF" w:rsidR="00B43E32" w:rsidRPr="00FB0835" w:rsidRDefault="00B43E32" w:rsidP="00B43E32">
      <w:pPr>
        <w:rPr>
          <w:noProof/>
          <w:lang w:val="es-ES_tradnl" w:bidi="ar-SA"/>
        </w:rPr>
      </w:pPr>
    </w:p>
    <w:p w14:paraId="467F69BC" w14:textId="31CE48C5" w:rsidR="0067115E" w:rsidRPr="00FB0835" w:rsidRDefault="0067115E" w:rsidP="00B43E32">
      <w:pPr>
        <w:rPr>
          <w:noProof/>
          <w:lang w:val="es-ES_tradnl" w:bidi="ar-SA"/>
        </w:rPr>
      </w:pPr>
      <w:r w:rsidRPr="00FB0835">
        <w:rPr>
          <w:noProof/>
          <w:lang w:bidi="ar-SA"/>
        </w:rPr>
        <w:drawing>
          <wp:anchor distT="0" distB="0" distL="114300" distR="114300" simplePos="0" relativeHeight="251645952" behindDoc="0" locked="0" layoutInCell="1" allowOverlap="1" wp14:anchorId="51CA6947" wp14:editId="1EF238BD">
            <wp:simplePos x="0" y="0"/>
            <wp:positionH relativeFrom="margin">
              <wp:posOffset>0</wp:posOffset>
            </wp:positionH>
            <wp:positionV relativeFrom="paragraph">
              <wp:posOffset>-635</wp:posOffset>
            </wp:positionV>
            <wp:extent cx="5003800" cy="1871980"/>
            <wp:effectExtent l="0" t="0" r="6350" b="1397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0ECE402D" w14:textId="1F6006DE" w:rsidR="0067115E" w:rsidRPr="00FB0835" w:rsidRDefault="0067115E" w:rsidP="00B43E32">
      <w:pPr>
        <w:rPr>
          <w:noProof/>
          <w:lang w:val="es-ES_tradnl" w:bidi="ar-SA"/>
        </w:rPr>
      </w:pPr>
    </w:p>
    <w:p w14:paraId="41F42EF7" w14:textId="63F4E2F5" w:rsidR="0067115E" w:rsidRPr="00FB0835" w:rsidRDefault="0067115E" w:rsidP="00B43E32">
      <w:pPr>
        <w:rPr>
          <w:noProof/>
          <w:lang w:val="es-ES_tradnl" w:bidi="ar-SA"/>
        </w:rPr>
      </w:pPr>
    </w:p>
    <w:p w14:paraId="44B3AAB1" w14:textId="4A8FC90A" w:rsidR="0067115E" w:rsidRPr="00FB0835" w:rsidRDefault="0067115E" w:rsidP="00B43E32">
      <w:pPr>
        <w:rPr>
          <w:noProof/>
          <w:lang w:val="es-ES_tradnl" w:bidi="ar-SA"/>
        </w:rPr>
      </w:pPr>
    </w:p>
    <w:p w14:paraId="092064C5" w14:textId="43AA6BC3" w:rsidR="0067115E" w:rsidRPr="00FB0835" w:rsidRDefault="0067115E" w:rsidP="00B43E32">
      <w:pPr>
        <w:rPr>
          <w:noProof/>
          <w:lang w:val="es-ES_tradnl" w:bidi="ar-SA"/>
        </w:rPr>
      </w:pPr>
    </w:p>
    <w:p w14:paraId="7BF4FDBD" w14:textId="081F5D66" w:rsidR="0067115E" w:rsidRPr="00FB0835" w:rsidRDefault="0067115E" w:rsidP="00B43E32">
      <w:pPr>
        <w:rPr>
          <w:noProof/>
          <w:lang w:val="es-ES_tradnl" w:bidi="ar-SA"/>
        </w:rPr>
      </w:pPr>
    </w:p>
    <w:p w14:paraId="364ED506" w14:textId="3A5DD224" w:rsidR="0067115E" w:rsidRPr="00FB0835" w:rsidRDefault="0067115E" w:rsidP="00B43E32">
      <w:pPr>
        <w:rPr>
          <w:noProof/>
          <w:lang w:val="es-ES_tradnl" w:bidi="ar-SA"/>
        </w:rPr>
      </w:pPr>
    </w:p>
    <w:p w14:paraId="3C5385B2" w14:textId="1E2D70AD" w:rsidR="0067115E" w:rsidRPr="00FB0835" w:rsidRDefault="0067115E" w:rsidP="00B43E32">
      <w:pPr>
        <w:rPr>
          <w:noProof/>
          <w:lang w:val="es-ES_tradnl" w:bidi="ar-SA"/>
        </w:rPr>
      </w:pPr>
    </w:p>
    <w:p w14:paraId="50485E7C" w14:textId="1FBB0BAF" w:rsidR="0067115E" w:rsidRPr="00FB0835" w:rsidRDefault="0067115E" w:rsidP="00B43E32">
      <w:pPr>
        <w:rPr>
          <w:noProof/>
          <w:lang w:val="es-ES_tradnl" w:bidi="ar-SA"/>
        </w:rPr>
      </w:pPr>
    </w:p>
    <w:p w14:paraId="65BBF86A" w14:textId="2B3309B0" w:rsidR="0067115E" w:rsidRPr="00FB0835" w:rsidRDefault="0067115E" w:rsidP="00B43E32">
      <w:pPr>
        <w:rPr>
          <w:noProof/>
          <w:lang w:val="es-ES_tradnl" w:bidi="ar-SA"/>
        </w:rPr>
      </w:pPr>
    </w:p>
    <w:p w14:paraId="600762D4" w14:textId="6F560869" w:rsidR="0067115E" w:rsidRPr="00FB0835" w:rsidRDefault="0067115E" w:rsidP="00B43E32">
      <w:pPr>
        <w:rPr>
          <w:noProof/>
          <w:lang w:val="es-ES_tradnl" w:bidi="ar-SA"/>
        </w:rPr>
      </w:pPr>
    </w:p>
    <w:p w14:paraId="528D94FC" w14:textId="43BBF330" w:rsidR="0067115E" w:rsidRPr="00FB0835" w:rsidRDefault="0067115E" w:rsidP="00B43E32">
      <w:pPr>
        <w:rPr>
          <w:noProof/>
          <w:lang w:val="es-ES_tradnl" w:bidi="ar-SA"/>
        </w:rPr>
      </w:pPr>
    </w:p>
    <w:p w14:paraId="37D6CC10" w14:textId="5756C7A2" w:rsidR="007928C9" w:rsidRPr="00FB0835" w:rsidRDefault="007928C9" w:rsidP="00200D4D">
      <w:pPr>
        <w:tabs>
          <w:tab w:val="right" w:pos="7941"/>
        </w:tabs>
        <w:rPr>
          <w:rFonts w:eastAsia="Calibri"/>
          <w:lang w:val="es-ES_tradnl" w:eastAsia="en-US" w:bidi="ar-SA"/>
        </w:rPr>
      </w:pPr>
      <w:r w:rsidRPr="00FB0835">
        <w:rPr>
          <w:b/>
          <w:i/>
          <w:sz w:val="20"/>
          <w:szCs w:val="20"/>
          <w:lang w:val="es-ES_tradnl"/>
        </w:rPr>
        <w:t xml:space="preserve">Fuente: </w:t>
      </w:r>
      <w:r w:rsidRPr="00FB0835">
        <w:rPr>
          <w:i/>
          <w:sz w:val="20"/>
          <w:szCs w:val="20"/>
          <w:lang w:val="es-ES_tradnl"/>
        </w:rPr>
        <w:t>Investigación de campo 2020</w:t>
      </w:r>
      <w:r w:rsidR="00200D4D" w:rsidRPr="00FB0835">
        <w:rPr>
          <w:i/>
          <w:sz w:val="20"/>
          <w:szCs w:val="20"/>
          <w:lang w:val="es-ES_tradnl"/>
        </w:rPr>
        <w:tab/>
      </w:r>
    </w:p>
    <w:p w14:paraId="7A8412EB" w14:textId="5317BE33" w:rsidR="007928C9" w:rsidRPr="00FB0835" w:rsidRDefault="007928C9" w:rsidP="007928C9">
      <w:pPr>
        <w:pStyle w:val="Sinespaciado"/>
        <w:spacing w:after="360"/>
        <w:rPr>
          <w:rFonts w:ascii="Times New Roman" w:hAnsi="Times New Roman"/>
          <w:i/>
          <w:sz w:val="20"/>
          <w:szCs w:val="20"/>
          <w:lang w:val="es-ES_tradnl"/>
        </w:rPr>
      </w:pPr>
      <w:r w:rsidRPr="00FB0835">
        <w:rPr>
          <w:rFonts w:ascii="Times New Roman" w:hAnsi="Times New Roman"/>
          <w:b/>
          <w:i/>
          <w:sz w:val="20"/>
          <w:szCs w:val="20"/>
          <w:lang w:val="es-ES_tradnl"/>
        </w:rPr>
        <w:t xml:space="preserve">Elaborado por: </w:t>
      </w:r>
      <w:r w:rsidRPr="00FB0835">
        <w:rPr>
          <w:rFonts w:ascii="Times New Roman" w:hAnsi="Times New Roman"/>
          <w:i/>
          <w:sz w:val="20"/>
          <w:szCs w:val="20"/>
          <w:lang w:val="es-ES_tradnl"/>
        </w:rPr>
        <w:t xml:space="preserve">Vanessa Reyes </w:t>
      </w:r>
      <w:r w:rsidR="00847DD4">
        <w:rPr>
          <w:rFonts w:ascii="Times New Roman" w:hAnsi="Times New Roman"/>
          <w:i/>
          <w:sz w:val="20"/>
          <w:szCs w:val="20"/>
          <w:lang w:val="es-ES_tradnl"/>
        </w:rPr>
        <w:t>Casanova</w:t>
      </w:r>
    </w:p>
    <w:p w14:paraId="3F3798BC" w14:textId="77A11A8A" w:rsidR="00A540FB" w:rsidRPr="00FB0835" w:rsidRDefault="00A540FB" w:rsidP="00060724">
      <w:pPr>
        <w:shd w:val="clear" w:color="auto" w:fill="FFFFFF"/>
        <w:spacing w:after="240" w:line="360" w:lineRule="auto"/>
        <w:jc w:val="both"/>
        <w:rPr>
          <w:b/>
          <w:bCs/>
          <w:sz w:val="24"/>
          <w:szCs w:val="24"/>
          <w:lang w:val="es-ES_tradnl"/>
        </w:rPr>
      </w:pPr>
      <w:r w:rsidRPr="00FB0835">
        <w:rPr>
          <w:b/>
          <w:bCs/>
          <w:sz w:val="24"/>
          <w:szCs w:val="24"/>
          <w:lang w:val="es-ES_tradnl"/>
        </w:rPr>
        <w:t>ANALISIS E INTERPRETACIÓN</w:t>
      </w:r>
    </w:p>
    <w:p w14:paraId="3D8ACF04" w14:textId="50E89CA4" w:rsidR="0067115E" w:rsidRPr="00FB0835" w:rsidRDefault="0067115E" w:rsidP="0067115E">
      <w:pPr>
        <w:spacing w:line="360" w:lineRule="auto"/>
        <w:jc w:val="both"/>
        <w:rPr>
          <w:sz w:val="24"/>
          <w:szCs w:val="24"/>
          <w:lang w:val="es-ES_tradnl"/>
        </w:rPr>
      </w:pPr>
      <w:bookmarkStart w:id="89" w:name="_Toc63626538"/>
      <w:r w:rsidRPr="00FB0835">
        <w:rPr>
          <w:sz w:val="24"/>
          <w:szCs w:val="24"/>
          <w:lang w:val="es-ES_tradnl"/>
        </w:rPr>
        <w:t>El color del pelaje de los gatos domésticos en la ciudad de Ambato, parroquia Huachi chico, estableció que el 67% obtuvo un color de pelaje claro, enunciando una media del 50%; en proporción con estos datos la prevalencia aparente fue del 33%</w:t>
      </w:r>
    </w:p>
    <w:p w14:paraId="1134A984" w14:textId="77777777" w:rsidR="0067115E" w:rsidRPr="00FB0835" w:rsidRDefault="0067115E" w:rsidP="0067115E">
      <w:pPr>
        <w:pStyle w:val="Sinespaciado"/>
        <w:rPr>
          <w:lang w:val="es-ES_tradnl"/>
        </w:rPr>
      </w:pPr>
    </w:p>
    <w:p w14:paraId="2C57F75C" w14:textId="2F5DE541" w:rsidR="0067115E" w:rsidRPr="00FB0835" w:rsidRDefault="0067115E" w:rsidP="0067115E">
      <w:pPr>
        <w:spacing w:line="360" w:lineRule="auto"/>
        <w:jc w:val="both"/>
        <w:rPr>
          <w:sz w:val="24"/>
          <w:szCs w:val="24"/>
          <w:lang w:val="es-ES_tradnl"/>
        </w:rPr>
      </w:pPr>
      <w:r w:rsidRPr="00FB0835">
        <w:rPr>
          <w:b/>
          <w:i/>
          <w:sz w:val="24"/>
          <w:szCs w:val="24"/>
          <w:lang w:val="es-ES_tradnl"/>
        </w:rPr>
        <w:t>Carvajal, D. 2012.</w:t>
      </w:r>
      <w:r w:rsidRPr="00FB0835">
        <w:rPr>
          <w:i/>
          <w:sz w:val="24"/>
          <w:szCs w:val="24"/>
          <w:lang w:val="es-ES_tradnl"/>
        </w:rPr>
        <w:t xml:space="preserve"> </w:t>
      </w:r>
      <w:r w:rsidRPr="00FB0835">
        <w:rPr>
          <w:sz w:val="24"/>
          <w:szCs w:val="24"/>
          <w:lang w:val="es-ES_tradnl"/>
        </w:rPr>
        <w:t>Frecuencia de infecciones rickettsiales y hemoparasitarias en gatos domésticos (felis catus schereber 1775) de los Centros de Zoonosis, en las Ciudades de Bogotá y Cali;</w:t>
      </w:r>
      <w:r w:rsidRPr="00FB0835">
        <w:rPr>
          <w:i/>
          <w:sz w:val="24"/>
          <w:szCs w:val="24"/>
          <w:lang w:val="es-ES_tradnl"/>
        </w:rPr>
        <w:t xml:space="preserve"> </w:t>
      </w:r>
      <w:r w:rsidRPr="00FB0835">
        <w:rPr>
          <w:sz w:val="24"/>
          <w:szCs w:val="24"/>
          <w:lang w:val="es-ES_tradnl"/>
        </w:rPr>
        <w:t>menciona que el 48% fue en gatos con un color de pelaje claro</w:t>
      </w:r>
    </w:p>
    <w:p w14:paraId="45B9460F" w14:textId="77777777" w:rsidR="0067115E" w:rsidRPr="00FB0835" w:rsidRDefault="0067115E" w:rsidP="0067115E">
      <w:pPr>
        <w:rPr>
          <w:lang w:val="es-ES_tradnl"/>
        </w:rPr>
      </w:pPr>
    </w:p>
    <w:p w14:paraId="6FC18BC8" w14:textId="4030C322" w:rsidR="0067115E" w:rsidRPr="00FB0835" w:rsidRDefault="000A56C6" w:rsidP="0067115E">
      <w:pPr>
        <w:spacing w:line="360" w:lineRule="auto"/>
        <w:jc w:val="both"/>
        <w:rPr>
          <w:lang w:val="es-ES_tradnl"/>
        </w:rPr>
      </w:pPr>
      <w:r w:rsidRPr="00FB0835">
        <w:rPr>
          <w:color w:val="000000"/>
          <w:sz w:val="24"/>
          <w:szCs w:val="24"/>
          <w:lang w:val="es-ES_tradnl"/>
        </w:rPr>
        <w:t>En relación con el</w:t>
      </w:r>
      <w:r w:rsidR="0067115E" w:rsidRPr="00FB0835">
        <w:rPr>
          <w:color w:val="000000"/>
          <w:sz w:val="24"/>
          <w:szCs w:val="24"/>
          <w:lang w:val="es-ES_tradnl"/>
        </w:rPr>
        <w:t xml:space="preserve"> resultado obtenido por </w:t>
      </w:r>
      <w:r w:rsidR="0067115E" w:rsidRPr="00FB0835">
        <w:rPr>
          <w:i/>
          <w:sz w:val="24"/>
          <w:szCs w:val="24"/>
          <w:lang w:val="es-ES_tradnl"/>
        </w:rPr>
        <w:t>Carvajal, D</w:t>
      </w:r>
      <w:r w:rsidR="0067115E" w:rsidRPr="00FB0835">
        <w:rPr>
          <w:i/>
          <w:color w:val="000000"/>
          <w:sz w:val="24"/>
          <w:szCs w:val="24"/>
          <w:lang w:val="es-ES_tradnl"/>
        </w:rPr>
        <w:t>,</w:t>
      </w:r>
      <w:r w:rsidR="0067115E" w:rsidRPr="00FB0835">
        <w:rPr>
          <w:color w:val="000000"/>
          <w:sz w:val="24"/>
          <w:szCs w:val="24"/>
          <w:lang w:val="es-ES_tradnl"/>
        </w:rPr>
        <w:t xml:space="preserve"> determinó </w:t>
      </w:r>
      <w:r w:rsidR="001108C2">
        <w:rPr>
          <w:color w:val="000000"/>
          <w:sz w:val="24"/>
          <w:szCs w:val="24"/>
          <w:lang w:val="es-ES_tradnl"/>
        </w:rPr>
        <w:t>un</w:t>
      </w:r>
      <w:r w:rsidR="0079211B">
        <w:rPr>
          <w:color w:val="000000"/>
          <w:sz w:val="24"/>
          <w:szCs w:val="24"/>
          <w:lang w:val="es-ES_tradnl"/>
        </w:rPr>
        <w:t>a</w:t>
      </w:r>
      <w:r w:rsidR="001108C2">
        <w:rPr>
          <w:color w:val="000000"/>
          <w:sz w:val="24"/>
          <w:szCs w:val="24"/>
          <w:lang w:val="es-ES_tradnl"/>
        </w:rPr>
        <w:t xml:space="preserve"> </w:t>
      </w:r>
      <w:r w:rsidR="0079211B" w:rsidRPr="0079211B">
        <w:rPr>
          <w:color w:val="000000"/>
          <w:sz w:val="24"/>
          <w:szCs w:val="24"/>
          <w:lang w:val="es-ES_tradnl"/>
        </w:rPr>
        <w:t>proporción</w:t>
      </w:r>
      <w:r w:rsidR="0079211B">
        <w:rPr>
          <w:color w:val="000000"/>
          <w:sz w:val="24"/>
          <w:szCs w:val="24"/>
          <w:lang w:val="es-ES_tradnl"/>
        </w:rPr>
        <w:t xml:space="preserve"> </w:t>
      </w:r>
      <w:r w:rsidR="0079211B" w:rsidRPr="00FB0835">
        <w:rPr>
          <w:color w:val="000000"/>
          <w:sz w:val="24"/>
          <w:szCs w:val="24"/>
          <w:lang w:val="es-ES_tradnl"/>
        </w:rPr>
        <w:t>superior</w:t>
      </w:r>
      <w:r w:rsidR="0067115E" w:rsidRPr="00FB0835">
        <w:rPr>
          <w:color w:val="000000"/>
          <w:sz w:val="24"/>
          <w:szCs w:val="24"/>
          <w:lang w:val="es-ES_tradnl"/>
        </w:rPr>
        <w:t>, ya que el color de pelaje es descriptivo, y que no se correlaciona el hemoparasitismo con el fenotipo de los animales</w:t>
      </w:r>
    </w:p>
    <w:p w14:paraId="7626F8A0" w14:textId="30CF7847" w:rsidR="00D301D9" w:rsidRPr="00FB0835" w:rsidRDefault="008A3D17" w:rsidP="00923A30">
      <w:pPr>
        <w:pStyle w:val="Ttulo2"/>
        <w:spacing w:after="240" w:line="360" w:lineRule="auto"/>
        <w:ind w:firstLine="0"/>
        <w:jc w:val="both"/>
        <w:rPr>
          <w:rFonts w:cs="Times New Roman"/>
          <w:bCs w:val="0"/>
          <w:szCs w:val="24"/>
          <w:lang w:val="es-ES_tradnl"/>
        </w:rPr>
      </w:pPr>
      <w:r w:rsidRPr="00FB0835">
        <w:rPr>
          <w:rFonts w:cs="Times New Roman"/>
          <w:bCs w:val="0"/>
          <w:szCs w:val="24"/>
          <w:lang w:val="es-ES_tradnl"/>
        </w:rPr>
        <w:lastRenderedPageBreak/>
        <w:t>5.</w:t>
      </w:r>
      <w:r w:rsidR="003C0706" w:rsidRPr="00FB0835">
        <w:rPr>
          <w:rFonts w:cs="Times New Roman"/>
          <w:bCs w:val="0"/>
          <w:szCs w:val="24"/>
          <w:lang w:val="es-ES_tradnl"/>
        </w:rPr>
        <w:t>8</w:t>
      </w:r>
      <w:r w:rsidR="00926E18" w:rsidRPr="00FB0835">
        <w:rPr>
          <w:rFonts w:cs="Times New Roman"/>
          <w:bCs w:val="0"/>
          <w:szCs w:val="24"/>
          <w:lang w:val="es-ES_tradnl"/>
        </w:rPr>
        <w:t xml:space="preserve">. </w:t>
      </w:r>
      <w:r w:rsidR="00923A30" w:rsidRPr="00923A30">
        <w:rPr>
          <w:bCs w:val="0"/>
          <w:szCs w:val="24"/>
          <w:lang w:val="es-ES_tradnl"/>
        </w:rPr>
        <w:t>ANÁLISIS DE SANGRE (AS)</w:t>
      </w:r>
    </w:p>
    <w:p w14:paraId="0EA08CB1" w14:textId="0F30602E" w:rsidR="00D301D9" w:rsidRPr="00EE2940" w:rsidRDefault="00D301D9" w:rsidP="00EE2940">
      <w:pPr>
        <w:pStyle w:val="Descripcin"/>
        <w:rPr>
          <w:rFonts w:ascii="Times New Roman" w:eastAsia="Calibri" w:hAnsi="Times New Roman"/>
          <w:lang w:val="es-ES_tradnl"/>
        </w:rPr>
      </w:pPr>
      <w:bookmarkStart w:id="90" w:name="_Toc63630947"/>
      <w:bookmarkStart w:id="91" w:name="_Toc54442907"/>
      <w:r w:rsidRPr="00FB0835">
        <w:rPr>
          <w:rFonts w:ascii="Times New Roman" w:hAnsi="Times New Roman"/>
          <w:lang w:val="es-ES_tradnl"/>
        </w:rPr>
        <w:t xml:space="preserve">Cuadro N° </w:t>
      </w:r>
      <w:r w:rsidRPr="00FB0835">
        <w:rPr>
          <w:rFonts w:ascii="Times New Roman" w:hAnsi="Times New Roman"/>
          <w:lang w:val="es-ES_tradnl"/>
        </w:rPr>
        <w:fldChar w:fldCharType="begin"/>
      </w:r>
      <w:r w:rsidRPr="00FB0835">
        <w:rPr>
          <w:rFonts w:ascii="Times New Roman" w:hAnsi="Times New Roman"/>
          <w:lang w:val="es-ES_tradnl"/>
        </w:rPr>
        <w:instrText xml:space="preserve"> SEQ Cuadro_N° \* ARABIC </w:instrText>
      </w:r>
      <w:r w:rsidRPr="00FB0835">
        <w:rPr>
          <w:rFonts w:ascii="Times New Roman" w:hAnsi="Times New Roman"/>
          <w:lang w:val="es-ES_tradnl"/>
        </w:rPr>
        <w:fldChar w:fldCharType="separate"/>
      </w:r>
      <w:r w:rsidR="00E106B8">
        <w:rPr>
          <w:rFonts w:ascii="Times New Roman" w:hAnsi="Times New Roman"/>
          <w:noProof/>
          <w:lang w:val="es-ES_tradnl"/>
        </w:rPr>
        <w:t>11</w:t>
      </w:r>
      <w:r w:rsidRPr="00FB0835">
        <w:rPr>
          <w:rFonts w:ascii="Times New Roman" w:hAnsi="Times New Roman"/>
          <w:lang w:val="es-ES_tradnl"/>
        </w:rPr>
        <w:fldChar w:fldCharType="end"/>
      </w:r>
      <w:r w:rsidRPr="00FB0835">
        <w:rPr>
          <w:rFonts w:ascii="Times New Roman" w:hAnsi="Times New Roman"/>
          <w:lang w:val="es-ES_tradnl"/>
        </w:rPr>
        <w:t xml:space="preserve">. </w:t>
      </w:r>
      <w:bookmarkEnd w:id="90"/>
      <w:r w:rsidR="003470DC">
        <w:rPr>
          <w:rFonts w:ascii="Times New Roman" w:hAnsi="Times New Roman"/>
          <w:b w:val="0"/>
          <w:bCs w:val="0"/>
          <w:lang w:val="es-ES_tradnl"/>
        </w:rPr>
        <w:t xml:space="preserve">Variable </w:t>
      </w:r>
      <w:r w:rsidR="003470DC">
        <w:rPr>
          <w:rFonts w:ascii="Times New Roman" w:hAnsi="Times New Roman"/>
          <w:b w:val="0"/>
          <w:bCs w:val="0"/>
          <w:szCs w:val="24"/>
          <w:lang w:val="es-ES_tradnl"/>
        </w:rPr>
        <w:t>a</w:t>
      </w:r>
      <w:r w:rsidR="00923A30">
        <w:rPr>
          <w:rFonts w:ascii="Times New Roman" w:hAnsi="Times New Roman"/>
          <w:b w:val="0"/>
          <w:bCs w:val="0"/>
          <w:szCs w:val="24"/>
          <w:lang w:val="es-ES_tradnl"/>
        </w:rPr>
        <w:t>nálisis de sangre</w:t>
      </w:r>
    </w:p>
    <w:p w14:paraId="131152E8" w14:textId="755E22E6" w:rsidR="004B1917" w:rsidRPr="003C6517" w:rsidRDefault="004B1917" w:rsidP="00D301D9">
      <w:pPr>
        <w:rPr>
          <w:rFonts w:eastAsia="Calibri"/>
          <w:sz w:val="16"/>
          <w:szCs w:val="16"/>
          <w:lang w:val="es-ES_tradnl" w:eastAsia="en-US" w:bidi="ar-SA"/>
        </w:rPr>
      </w:pPr>
    </w:p>
    <w:tbl>
      <w:tblPr>
        <w:tblStyle w:val="Tablanormal12"/>
        <w:tblpPr w:leftFromText="141" w:rightFromText="141" w:vertAnchor="text" w:horzAnchor="margin" w:tblpX="108" w:tblpY="-47"/>
        <w:tblW w:w="7863" w:type="dxa"/>
        <w:tblLayout w:type="fixed"/>
        <w:tblLook w:val="04A0" w:firstRow="1" w:lastRow="0" w:firstColumn="1" w:lastColumn="0" w:noHBand="0" w:noVBand="1"/>
      </w:tblPr>
      <w:tblGrid>
        <w:gridCol w:w="2453"/>
        <w:gridCol w:w="643"/>
        <w:gridCol w:w="1174"/>
        <w:gridCol w:w="862"/>
        <w:gridCol w:w="1562"/>
        <w:gridCol w:w="1169"/>
      </w:tblGrid>
      <w:tr w:rsidR="004B1917" w:rsidRPr="00FB0835" w14:paraId="1F5177FC" w14:textId="77777777" w:rsidTr="004B191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863"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47F366" w14:textId="77777777" w:rsidR="004B1917" w:rsidRPr="00FB0835" w:rsidRDefault="004B1917" w:rsidP="004B1917">
            <w:pPr>
              <w:jc w:val="center"/>
              <w:rPr>
                <w:lang w:val="es-ES_tradnl" w:eastAsia="en-US"/>
              </w:rPr>
            </w:pPr>
            <w:r w:rsidRPr="00FB0835">
              <w:rPr>
                <w:lang w:val="es-ES_tradnl" w:eastAsia="en-US"/>
              </w:rPr>
              <w:t>PORCENTAJE DE FRECUENCIA</w:t>
            </w:r>
          </w:p>
        </w:tc>
      </w:tr>
      <w:tr w:rsidR="004B1917" w:rsidRPr="00FB0835" w14:paraId="75E203BB" w14:textId="77777777" w:rsidTr="004B1917">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453" w:type="dxa"/>
            <w:tcBorders>
              <w:top w:val="single" w:sz="4" w:space="0" w:color="auto"/>
              <w:left w:val="single" w:sz="4" w:space="0" w:color="auto"/>
              <w:bottom w:val="single" w:sz="4" w:space="0" w:color="auto"/>
              <w:right w:val="single" w:sz="4" w:space="0" w:color="auto"/>
            </w:tcBorders>
            <w:shd w:val="clear" w:color="auto" w:fill="auto"/>
          </w:tcPr>
          <w:p w14:paraId="1374AFA1" w14:textId="77777777" w:rsidR="004B1917" w:rsidRPr="00FB0835" w:rsidRDefault="004B1917" w:rsidP="004B1917">
            <w:pPr>
              <w:ind w:left="-108"/>
              <w:jc w:val="center"/>
              <w:rPr>
                <w:b w:val="0"/>
                <w:bCs w:val="0"/>
                <w:lang w:val="es-ES_tradnl" w:eastAsia="en-US"/>
              </w:rPr>
            </w:pPr>
            <w:r w:rsidRPr="00FB0835">
              <w:rPr>
                <w:lang w:val="es-ES_tradnl" w:eastAsia="en-US"/>
              </w:rPr>
              <w:t>ITEM´S</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7E8265FD" w14:textId="77777777" w:rsidR="004B1917" w:rsidRPr="00FB0835" w:rsidRDefault="004B1917" w:rsidP="004B1917">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w:t>
            </w:r>
            <w:r w:rsidRPr="00FB0835">
              <w:rPr>
                <w:i/>
                <w:iCs/>
                <w:vertAlign w:val="subscript"/>
                <w:lang w:val="es-ES_tradnl"/>
              </w:rPr>
              <w:t xml:space="preserve">i </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6B8F8515" w14:textId="77777777" w:rsidR="004B1917" w:rsidRPr="00FB0835" w:rsidRDefault="004B1917" w:rsidP="004B1917">
            <w:pPr>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r w:rsidRPr="00FB0835">
              <w:rPr>
                <w:i/>
                <w:iCs/>
                <w:lang w:val="es-ES_tradnl"/>
              </w:rPr>
              <w:t>Fa</w:t>
            </w:r>
          </w:p>
        </w:tc>
        <w:tc>
          <w:tcPr>
            <w:tcW w:w="3593" w:type="dxa"/>
            <w:gridSpan w:val="3"/>
            <w:tcBorders>
              <w:top w:val="single" w:sz="4" w:space="0" w:color="auto"/>
              <w:left w:val="single" w:sz="4" w:space="0" w:color="auto"/>
              <w:bottom w:val="single" w:sz="4" w:space="0" w:color="auto"/>
              <w:right w:val="single" w:sz="4" w:space="0" w:color="auto"/>
            </w:tcBorders>
            <w:shd w:val="clear" w:color="auto" w:fill="auto"/>
          </w:tcPr>
          <w:p w14:paraId="7BF15F4D" w14:textId="77777777" w:rsidR="004B1917" w:rsidRPr="00FB0835" w:rsidRDefault="004B1917" w:rsidP="004B1917">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
                <w:bCs/>
                <w:lang w:val="es-ES_tradnl" w:eastAsia="en-US"/>
              </w:rPr>
              <w:t>FRECUENCIA APARENTE</w:t>
            </w:r>
          </w:p>
        </w:tc>
      </w:tr>
      <w:tr w:rsidR="004B1917" w:rsidRPr="00FB0835" w14:paraId="6B73C316" w14:textId="77777777" w:rsidTr="004B1917">
        <w:trPr>
          <w:trHeight w:val="283"/>
        </w:trPr>
        <w:tc>
          <w:tcPr>
            <w:cnfStyle w:val="001000000000" w:firstRow="0" w:lastRow="0" w:firstColumn="1" w:lastColumn="0" w:oddVBand="0" w:evenVBand="0" w:oddHBand="0" w:evenHBand="0" w:firstRowFirstColumn="0" w:firstRowLastColumn="0" w:lastRowFirstColumn="0" w:lastRowLastColumn="0"/>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7AB61963" w14:textId="73A83899" w:rsidR="004B1917" w:rsidRPr="00FB0835" w:rsidRDefault="004B1917" w:rsidP="004B1917">
            <w:pPr>
              <w:rPr>
                <w:b w:val="0"/>
                <w:color w:val="000000" w:themeColor="text1"/>
                <w:lang w:val="es-ES_tradnl" w:bidi="ar-SA"/>
              </w:rPr>
            </w:pPr>
            <w:r>
              <w:rPr>
                <w:b w:val="0"/>
                <w:color w:val="000000" w:themeColor="text1"/>
                <w:lang w:val="es-ES_tradnl" w:bidi="ar-SA"/>
              </w:rPr>
              <w:t>HEMOGRAMA</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36F8DFEE" w14:textId="77777777" w:rsidR="004B1917" w:rsidRPr="00FB0835" w:rsidRDefault="004B1917" w:rsidP="004B1917">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Pr>
                <w:bCs/>
                <w:lang w:val="es-ES_tradnl" w:eastAsia="en-US"/>
              </w:rPr>
              <w:t>6</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04B375C5" w14:textId="3A7E89C1" w:rsidR="004B1917" w:rsidRPr="00FB0835" w:rsidRDefault="00923A30" w:rsidP="004B1917">
            <w:pPr>
              <w:ind w:left="-108"/>
              <w:jc w:val="center"/>
              <w:cnfStyle w:val="000000000000" w:firstRow="0" w:lastRow="0" w:firstColumn="0" w:lastColumn="0" w:oddVBand="0" w:evenVBand="0" w:oddHBand="0" w:evenHBand="0" w:firstRowFirstColumn="0" w:firstRowLastColumn="0" w:lastRowFirstColumn="0" w:lastRowLastColumn="0"/>
              <w:rPr>
                <w:color w:val="000000"/>
                <w:lang w:val="es-ES_tradnl" w:bidi="ar-SA"/>
              </w:rPr>
            </w:pPr>
            <w:r w:rsidRPr="00FB0835">
              <w:rPr>
                <w:bCs/>
                <w:lang w:val="es-ES_tradnl" w:eastAsia="en-US"/>
              </w:rPr>
              <w:t>100%</w:t>
            </w:r>
          </w:p>
        </w:tc>
        <w:tc>
          <w:tcPr>
            <w:tcW w:w="862" w:type="dxa"/>
            <w:tcBorders>
              <w:top w:val="single" w:sz="4" w:space="0" w:color="auto"/>
              <w:left w:val="single" w:sz="4" w:space="0" w:color="auto"/>
              <w:bottom w:val="single" w:sz="4" w:space="0" w:color="auto"/>
              <w:right w:val="single" w:sz="4" w:space="0" w:color="auto"/>
            </w:tcBorders>
            <w:shd w:val="clear" w:color="auto" w:fill="auto"/>
          </w:tcPr>
          <w:p w14:paraId="73B9C4E7" w14:textId="77777777" w:rsidR="004B1917" w:rsidRPr="00FB0835" w:rsidRDefault="004B1917" w:rsidP="004B1917">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r w:rsidRPr="00FB0835">
              <w:rPr>
                <w:b/>
                <w:bCs/>
                <w:lang w:val="es-ES_tradnl" w:eastAsia="en-US"/>
              </w:rPr>
              <w:t>N°</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38C3D6EB" w14:textId="068F4DE7" w:rsidR="004B1917" w:rsidRPr="00FB0835" w:rsidRDefault="00923A30" w:rsidP="004B1917">
            <w:pPr>
              <w:ind w:left="-108"/>
              <w:jc w:val="center"/>
              <w:cnfStyle w:val="000000000000" w:firstRow="0" w:lastRow="0" w:firstColumn="0" w:lastColumn="0" w:oddVBand="0" w:evenVBand="0" w:oddHBand="0" w:evenHBand="0" w:firstRowFirstColumn="0" w:firstRowLastColumn="0" w:lastRowFirstColumn="0" w:lastRowLastColumn="0"/>
              <w:rPr>
                <w:lang w:val="es-ES_tradnl" w:eastAsia="en-US"/>
              </w:rPr>
            </w:pPr>
            <w:r>
              <w:rPr>
                <w:lang w:val="es-ES_tradnl" w:eastAsia="en-US"/>
              </w:rPr>
              <w:t>0.06</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4C18B8BB" w14:textId="55EA0903" w:rsidR="004B1917" w:rsidRPr="00FB0835" w:rsidRDefault="00923A30" w:rsidP="004B1917">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Pr>
                <w:bCs/>
                <w:lang w:val="es-ES_tradnl" w:eastAsia="en-US"/>
              </w:rPr>
              <w:t>6</w:t>
            </w:r>
            <w:r w:rsidR="004B1917">
              <w:rPr>
                <w:bCs/>
                <w:lang w:val="es-ES_tradnl" w:eastAsia="en-US"/>
              </w:rPr>
              <w:t>%</w:t>
            </w:r>
          </w:p>
        </w:tc>
      </w:tr>
      <w:tr w:rsidR="004B1917" w:rsidRPr="00FB0835" w14:paraId="1B2C01FF" w14:textId="77777777" w:rsidTr="004B19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73DAF90E" w14:textId="132BD110" w:rsidR="004B1917" w:rsidRPr="004B1917" w:rsidRDefault="004B1917" w:rsidP="004B1917">
            <w:pPr>
              <w:rPr>
                <w:b w:val="0"/>
                <w:color w:val="000000" w:themeColor="text1"/>
                <w:lang w:val="es-ES_tradnl" w:bidi="ar-SA"/>
              </w:rPr>
            </w:pPr>
            <w:r w:rsidRPr="004B1917">
              <w:rPr>
                <w:b w:val="0"/>
                <w:color w:val="000000" w:themeColor="text1"/>
                <w:lang w:val="es-ES_tradnl" w:bidi="ar-SA"/>
              </w:rPr>
              <w:t xml:space="preserve">FROTIS SERIADO </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32918898" w14:textId="3DFD57FE" w:rsidR="004B1917" w:rsidRDefault="004B1917" w:rsidP="004B1917">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Pr>
                <w:bCs/>
                <w:lang w:val="es-ES_tradnl" w:eastAsia="en-US"/>
              </w:rPr>
              <w:t>6</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14320876" w14:textId="544064CB" w:rsidR="004B1917" w:rsidRDefault="00923A30" w:rsidP="004B1917">
            <w:pPr>
              <w:ind w:left="-108"/>
              <w:jc w:val="center"/>
              <w:cnfStyle w:val="000000100000" w:firstRow="0" w:lastRow="0" w:firstColumn="0" w:lastColumn="0" w:oddVBand="0" w:evenVBand="0" w:oddHBand="1" w:evenHBand="0" w:firstRowFirstColumn="0" w:firstRowLastColumn="0" w:lastRowFirstColumn="0" w:lastRowLastColumn="0"/>
              <w:rPr>
                <w:color w:val="000000"/>
                <w:lang w:val="es-ES_tradnl" w:bidi="ar-SA"/>
              </w:rPr>
            </w:pPr>
            <w:r w:rsidRPr="00FB0835">
              <w:rPr>
                <w:bCs/>
                <w:lang w:val="es-ES_tradnl" w:eastAsia="en-US"/>
              </w:rPr>
              <w:t>100%</w:t>
            </w:r>
          </w:p>
        </w:tc>
        <w:tc>
          <w:tcPr>
            <w:tcW w:w="862" w:type="dxa"/>
            <w:tcBorders>
              <w:top w:val="single" w:sz="4" w:space="0" w:color="auto"/>
              <w:left w:val="single" w:sz="4" w:space="0" w:color="auto"/>
              <w:bottom w:val="single" w:sz="4" w:space="0" w:color="auto"/>
              <w:right w:val="single" w:sz="4" w:space="0" w:color="auto"/>
            </w:tcBorders>
            <w:shd w:val="clear" w:color="auto" w:fill="auto"/>
          </w:tcPr>
          <w:p w14:paraId="5E7B5727" w14:textId="77777777" w:rsidR="004B1917" w:rsidRPr="00FB0835" w:rsidRDefault="004B1917" w:rsidP="004B1917">
            <w:pPr>
              <w:ind w:left="-108"/>
              <w:jc w:val="center"/>
              <w:cnfStyle w:val="000000100000" w:firstRow="0" w:lastRow="0" w:firstColumn="0" w:lastColumn="0" w:oddVBand="0" w:evenVBand="0" w:oddHBand="1" w:evenHBand="0" w:firstRowFirstColumn="0" w:firstRowLastColumn="0" w:lastRowFirstColumn="0" w:lastRowLastColumn="0"/>
              <w:rPr>
                <w:b/>
                <w:bCs/>
                <w:lang w:val="es-ES_tradnl" w:eastAsia="en-US"/>
              </w:rPr>
            </w:pP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3CCB6D87" w14:textId="607EF0FC" w:rsidR="004B1917" w:rsidRDefault="00923A30" w:rsidP="004B1917">
            <w:pPr>
              <w:ind w:left="-108"/>
              <w:jc w:val="center"/>
              <w:cnfStyle w:val="000000100000" w:firstRow="0" w:lastRow="0" w:firstColumn="0" w:lastColumn="0" w:oddVBand="0" w:evenVBand="0" w:oddHBand="1" w:evenHBand="0" w:firstRowFirstColumn="0" w:firstRowLastColumn="0" w:lastRowFirstColumn="0" w:lastRowLastColumn="0"/>
              <w:rPr>
                <w:lang w:val="es-ES_tradnl" w:eastAsia="en-US"/>
              </w:rPr>
            </w:pPr>
            <w:r>
              <w:rPr>
                <w:lang w:val="es-ES_tradnl" w:eastAsia="en-US"/>
              </w:rPr>
              <w:t>0.06</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63359F45" w14:textId="03D65906" w:rsidR="004B1917" w:rsidRDefault="00923A30" w:rsidP="004B1917">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Pr>
                <w:bCs/>
                <w:lang w:val="es-ES_tradnl" w:eastAsia="en-US"/>
              </w:rPr>
              <w:t>6%</w:t>
            </w:r>
          </w:p>
        </w:tc>
      </w:tr>
      <w:tr w:rsidR="004B1917" w:rsidRPr="00FB0835" w14:paraId="07C99CF2" w14:textId="77777777" w:rsidTr="004B1917">
        <w:trPr>
          <w:trHeight w:val="283"/>
        </w:trPr>
        <w:tc>
          <w:tcPr>
            <w:cnfStyle w:val="001000000000" w:firstRow="0" w:lastRow="0" w:firstColumn="1" w:lastColumn="0" w:oddVBand="0" w:evenVBand="0" w:oddHBand="0" w:evenHBand="0" w:firstRowFirstColumn="0" w:firstRowLastColumn="0" w:lastRowFirstColumn="0" w:lastRowLastColumn="0"/>
            <w:tcW w:w="2453" w:type="dxa"/>
            <w:tcBorders>
              <w:top w:val="single" w:sz="4" w:space="0" w:color="auto"/>
              <w:left w:val="single" w:sz="4" w:space="0" w:color="auto"/>
              <w:bottom w:val="single" w:sz="4" w:space="0" w:color="auto"/>
              <w:right w:val="single" w:sz="4" w:space="0" w:color="auto"/>
            </w:tcBorders>
            <w:shd w:val="clear" w:color="auto" w:fill="auto"/>
            <w:vAlign w:val="bottom"/>
          </w:tcPr>
          <w:p w14:paraId="53100513" w14:textId="57CA4A33" w:rsidR="004B1917" w:rsidRPr="004B1917" w:rsidRDefault="004B1917" w:rsidP="004B1917">
            <w:pPr>
              <w:rPr>
                <w:b w:val="0"/>
                <w:color w:val="000000" w:themeColor="text1"/>
                <w:lang w:val="es-ES_tradnl" w:bidi="ar-SA"/>
              </w:rPr>
            </w:pPr>
            <w:r w:rsidRPr="004B1917">
              <w:rPr>
                <w:b w:val="0"/>
                <w:lang w:val="es-ES_tradnl"/>
              </w:rPr>
              <w:t>Kits de PCRun</w:t>
            </w:r>
            <w:r w:rsidRPr="004B1917">
              <w:rPr>
                <w:b w:val="0"/>
                <w:vertAlign w:val="superscript"/>
                <w:lang w:val="es-ES_tradnl"/>
              </w:rPr>
              <w:t>TM</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289F7AE7" w14:textId="5D06E51D" w:rsidR="004B1917" w:rsidRDefault="004B1917" w:rsidP="004B1917">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Pr>
                <w:bCs/>
                <w:lang w:val="es-ES_tradnl" w:eastAsia="en-US"/>
              </w:rPr>
              <w:t>6</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093AB0F6" w14:textId="63462830" w:rsidR="004B1917" w:rsidRDefault="00923A30" w:rsidP="004B1917">
            <w:pPr>
              <w:ind w:left="-108"/>
              <w:jc w:val="center"/>
              <w:cnfStyle w:val="000000000000" w:firstRow="0" w:lastRow="0" w:firstColumn="0" w:lastColumn="0" w:oddVBand="0" w:evenVBand="0" w:oddHBand="0" w:evenHBand="0" w:firstRowFirstColumn="0" w:firstRowLastColumn="0" w:lastRowFirstColumn="0" w:lastRowLastColumn="0"/>
              <w:rPr>
                <w:color w:val="000000"/>
                <w:lang w:val="es-ES_tradnl" w:bidi="ar-SA"/>
              </w:rPr>
            </w:pPr>
            <w:r w:rsidRPr="00FB0835">
              <w:rPr>
                <w:bCs/>
                <w:lang w:val="es-ES_tradnl" w:eastAsia="en-US"/>
              </w:rPr>
              <w:t>100%</w:t>
            </w:r>
          </w:p>
        </w:tc>
        <w:tc>
          <w:tcPr>
            <w:tcW w:w="862" w:type="dxa"/>
            <w:tcBorders>
              <w:top w:val="single" w:sz="4" w:space="0" w:color="auto"/>
              <w:left w:val="single" w:sz="4" w:space="0" w:color="auto"/>
              <w:bottom w:val="single" w:sz="4" w:space="0" w:color="auto"/>
              <w:right w:val="single" w:sz="4" w:space="0" w:color="auto"/>
            </w:tcBorders>
            <w:shd w:val="clear" w:color="auto" w:fill="auto"/>
          </w:tcPr>
          <w:p w14:paraId="2BA373F5" w14:textId="77777777" w:rsidR="004B1917" w:rsidRPr="00FB0835" w:rsidRDefault="004B1917" w:rsidP="004B1917">
            <w:pPr>
              <w:ind w:left="-108"/>
              <w:jc w:val="center"/>
              <w:cnfStyle w:val="000000000000" w:firstRow="0" w:lastRow="0" w:firstColumn="0" w:lastColumn="0" w:oddVBand="0" w:evenVBand="0" w:oddHBand="0" w:evenHBand="0" w:firstRowFirstColumn="0" w:firstRowLastColumn="0" w:lastRowFirstColumn="0" w:lastRowLastColumn="0"/>
              <w:rPr>
                <w:b/>
                <w:bCs/>
                <w:lang w:val="es-ES_tradnl" w:eastAsia="en-US"/>
              </w:rPr>
            </w:pP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38A44663" w14:textId="5F99B9ED" w:rsidR="004B1917" w:rsidRPr="00FB0835" w:rsidRDefault="00923A30" w:rsidP="004B1917">
            <w:pPr>
              <w:ind w:left="-108"/>
              <w:jc w:val="center"/>
              <w:cnfStyle w:val="000000000000" w:firstRow="0" w:lastRow="0" w:firstColumn="0" w:lastColumn="0" w:oddVBand="0" w:evenVBand="0" w:oddHBand="0" w:evenHBand="0" w:firstRowFirstColumn="0" w:firstRowLastColumn="0" w:lastRowFirstColumn="0" w:lastRowLastColumn="0"/>
              <w:rPr>
                <w:lang w:val="es-ES_tradnl" w:eastAsia="en-US"/>
              </w:rPr>
            </w:pPr>
            <w:r>
              <w:rPr>
                <w:lang w:val="es-ES_tradnl" w:eastAsia="en-US"/>
              </w:rPr>
              <w:t>0.06</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112D0947" w14:textId="7B74F9A5" w:rsidR="004B1917" w:rsidRPr="00FB0835" w:rsidRDefault="00923A30" w:rsidP="004B1917">
            <w:pPr>
              <w:ind w:left="-108"/>
              <w:jc w:val="center"/>
              <w:cnfStyle w:val="000000000000" w:firstRow="0" w:lastRow="0" w:firstColumn="0" w:lastColumn="0" w:oddVBand="0" w:evenVBand="0" w:oddHBand="0" w:evenHBand="0" w:firstRowFirstColumn="0" w:firstRowLastColumn="0" w:lastRowFirstColumn="0" w:lastRowLastColumn="0"/>
              <w:rPr>
                <w:bCs/>
                <w:lang w:val="es-ES_tradnl" w:eastAsia="en-US"/>
              </w:rPr>
            </w:pPr>
            <w:r>
              <w:rPr>
                <w:bCs/>
                <w:lang w:val="es-ES_tradnl" w:eastAsia="en-US"/>
              </w:rPr>
              <w:t>6%</w:t>
            </w:r>
          </w:p>
        </w:tc>
      </w:tr>
      <w:tr w:rsidR="004B1917" w:rsidRPr="00FB0835" w14:paraId="07C33E40" w14:textId="77777777" w:rsidTr="004B191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453" w:type="dxa"/>
            <w:tcBorders>
              <w:top w:val="single" w:sz="4" w:space="0" w:color="auto"/>
              <w:left w:val="single" w:sz="4" w:space="0" w:color="auto"/>
              <w:bottom w:val="single" w:sz="4" w:space="0" w:color="auto"/>
              <w:right w:val="single" w:sz="4" w:space="0" w:color="auto"/>
            </w:tcBorders>
            <w:shd w:val="clear" w:color="auto" w:fill="auto"/>
          </w:tcPr>
          <w:p w14:paraId="5C96B393" w14:textId="77777777" w:rsidR="004B1917" w:rsidRPr="00FB0835" w:rsidRDefault="004B1917" w:rsidP="004B1917">
            <w:pPr>
              <w:ind w:left="-108"/>
              <w:rPr>
                <w:b w:val="0"/>
                <w:bCs w:val="0"/>
                <w:lang w:val="es-ES_tradnl" w:eastAsia="en-US"/>
              </w:rPr>
            </w:pPr>
            <w:r w:rsidRPr="00FB0835">
              <w:rPr>
                <w:lang w:val="es-ES_tradnl" w:eastAsia="en-US"/>
              </w:rPr>
              <w:t xml:space="preserve">  TOTAL</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1C73E911" w14:textId="3A895DD7" w:rsidR="004B1917" w:rsidRPr="00FB0835" w:rsidRDefault="004B1917" w:rsidP="004B1917">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Pr>
                <w:bCs/>
                <w:lang w:val="es-ES_tradnl" w:eastAsia="en-US"/>
              </w:rPr>
              <w:t>18</w:t>
            </w: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25C102C6" w14:textId="42E265A1" w:rsidR="004B1917" w:rsidRPr="00FB0835" w:rsidRDefault="00923A30" w:rsidP="004B1917">
            <w:pPr>
              <w:ind w:left="-108"/>
              <w:jc w:val="center"/>
              <w:cnfStyle w:val="000000100000" w:firstRow="0" w:lastRow="0" w:firstColumn="0" w:lastColumn="0" w:oddVBand="0" w:evenVBand="0" w:oddHBand="1" w:evenHBand="0" w:firstRowFirstColumn="0" w:firstRowLastColumn="0" w:lastRowFirstColumn="0" w:lastRowLastColumn="0"/>
              <w:rPr>
                <w:bCs/>
                <w:lang w:val="es-ES_tradnl" w:eastAsia="en-US"/>
              </w:rPr>
            </w:pPr>
            <w:r w:rsidRPr="00FB0835">
              <w:rPr>
                <w:bCs/>
                <w:lang w:val="es-ES_tradnl" w:eastAsia="en-US"/>
              </w:rPr>
              <w:t>100%</w:t>
            </w:r>
          </w:p>
        </w:tc>
        <w:tc>
          <w:tcPr>
            <w:tcW w:w="862" w:type="dxa"/>
            <w:tcBorders>
              <w:top w:val="single" w:sz="4" w:space="0" w:color="auto"/>
              <w:left w:val="single" w:sz="4" w:space="0" w:color="auto"/>
              <w:bottom w:val="single" w:sz="4" w:space="0" w:color="auto"/>
              <w:right w:val="single" w:sz="4" w:space="0" w:color="auto"/>
            </w:tcBorders>
            <w:shd w:val="clear" w:color="auto" w:fill="auto"/>
          </w:tcPr>
          <w:p w14:paraId="78943859" w14:textId="77777777" w:rsidR="004B1917" w:rsidRPr="00FB0835" w:rsidRDefault="004B1917" w:rsidP="004B1917">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6942A70A" w14:textId="77777777" w:rsidR="004B1917" w:rsidRPr="00FB0835" w:rsidRDefault="004B1917" w:rsidP="004B1917">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3D0F1C73" w14:textId="77777777" w:rsidR="004B1917" w:rsidRPr="00FB0835" w:rsidRDefault="004B1917" w:rsidP="004B1917">
            <w:pPr>
              <w:jc w:val="center"/>
              <w:cnfStyle w:val="000000100000" w:firstRow="0" w:lastRow="0" w:firstColumn="0" w:lastColumn="0" w:oddVBand="0" w:evenVBand="0" w:oddHBand="1" w:evenHBand="0" w:firstRowFirstColumn="0" w:firstRowLastColumn="0" w:lastRowFirstColumn="0" w:lastRowLastColumn="0"/>
              <w:rPr>
                <w:bCs/>
                <w:lang w:val="es-ES_tradnl" w:eastAsia="en-US"/>
              </w:rPr>
            </w:pPr>
          </w:p>
        </w:tc>
      </w:tr>
      <w:tr w:rsidR="004B1917" w:rsidRPr="00FB0835" w14:paraId="3E161AD9" w14:textId="77777777" w:rsidTr="004B1917">
        <w:trPr>
          <w:trHeight w:val="149"/>
        </w:trPr>
        <w:tc>
          <w:tcPr>
            <w:cnfStyle w:val="001000000000" w:firstRow="0" w:lastRow="0" w:firstColumn="1" w:lastColumn="0" w:oddVBand="0" w:evenVBand="0" w:oddHBand="0" w:evenHBand="0" w:firstRowFirstColumn="0" w:firstRowLastColumn="0" w:lastRowFirstColumn="0" w:lastRowLastColumn="0"/>
            <w:tcW w:w="7863"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37C1E3" w14:textId="0FFFBEEE" w:rsidR="004B1917" w:rsidRPr="00FB0835" w:rsidRDefault="004B1917" w:rsidP="004B1917">
            <w:pPr>
              <w:spacing w:before="100" w:beforeAutospacing="1" w:after="100" w:afterAutospacing="1"/>
              <w:rPr>
                <w:lang w:val="es-ES_tradnl"/>
              </w:rPr>
            </w:pPr>
            <w:r w:rsidRPr="00FB0835">
              <w:rPr>
                <w:rFonts w:ascii="MS Reference Sans Serif" w:hAnsi="MS Reference Sans Serif"/>
                <w:noProof/>
                <w:lang w:val="es-ES_tradnl"/>
              </w:rPr>
              <w:t></w:t>
            </w:r>
            <w:r w:rsidR="00923A30">
              <w:rPr>
                <w:lang w:val="es-ES_tradnl"/>
              </w:rPr>
              <w:t xml:space="preserve"> 33</w:t>
            </w:r>
            <w:r w:rsidR="00F91C7A">
              <w:rPr>
                <w:lang w:val="es-ES_tradnl"/>
              </w:rPr>
              <w:t>.3</w:t>
            </w:r>
            <w:r w:rsidRPr="00FB0835">
              <w:rPr>
                <w:lang w:val="es-ES_tradnl"/>
              </w:rPr>
              <w:t xml:space="preserve">%    </w:t>
            </w:r>
            <w:r w:rsidR="00923A30">
              <w:rPr>
                <w:b w:val="0"/>
                <w:bCs w:val="0"/>
                <w:sz w:val="24"/>
                <w:szCs w:val="24"/>
                <w:lang w:val="es-ES_tradnl"/>
              </w:rPr>
              <w:t xml:space="preserve"> </w:t>
            </w:r>
            <w:r w:rsidR="00F91C7A">
              <w:rPr>
                <w:b w:val="0"/>
                <w:bCs w:val="0"/>
                <w:sz w:val="24"/>
                <w:szCs w:val="24"/>
                <w:lang w:val="es-ES_tradnl"/>
              </w:rPr>
              <w:t>ANÁLISIS DE SANGRE</w:t>
            </w:r>
          </w:p>
        </w:tc>
      </w:tr>
    </w:tbl>
    <w:p w14:paraId="3E6F3540" w14:textId="24BA2C42" w:rsidR="00D301D9" w:rsidRPr="00923A30" w:rsidRDefault="00D301D9" w:rsidP="00D301D9">
      <w:pPr>
        <w:pStyle w:val="Descripcin"/>
        <w:rPr>
          <w:rFonts w:ascii="Times New Roman" w:eastAsia="Calibri" w:hAnsi="Times New Roman"/>
          <w:b w:val="0"/>
          <w:szCs w:val="24"/>
          <w:lang w:val="es-ES_tradnl"/>
        </w:rPr>
      </w:pPr>
      <w:bookmarkStart w:id="92" w:name="_Toc63724117"/>
      <w:r w:rsidRPr="00FB0835">
        <w:rPr>
          <w:rFonts w:ascii="Times New Roman" w:hAnsi="Times New Roman"/>
          <w:szCs w:val="24"/>
          <w:lang w:val="es-ES_tradnl"/>
        </w:rPr>
        <w:t xml:space="preserve">Gráfico N° </w:t>
      </w:r>
      <w:bookmarkEnd w:id="92"/>
      <w:r w:rsidR="00847DD4">
        <w:rPr>
          <w:rFonts w:ascii="Times New Roman" w:hAnsi="Times New Roman"/>
          <w:szCs w:val="24"/>
          <w:lang w:val="es-ES_tradnl"/>
        </w:rPr>
        <w:t>8</w:t>
      </w:r>
      <w:r w:rsidR="00923A30">
        <w:rPr>
          <w:rFonts w:ascii="Times New Roman" w:hAnsi="Times New Roman"/>
          <w:szCs w:val="24"/>
          <w:lang w:val="es-ES_tradnl"/>
        </w:rPr>
        <w:t xml:space="preserve">. </w:t>
      </w:r>
      <w:r w:rsidR="003470DC">
        <w:rPr>
          <w:rFonts w:ascii="Times New Roman" w:hAnsi="Times New Roman"/>
          <w:b w:val="0"/>
          <w:bCs w:val="0"/>
          <w:szCs w:val="24"/>
          <w:lang w:val="es-ES_tradnl"/>
        </w:rPr>
        <w:t xml:space="preserve">Variable </w:t>
      </w:r>
      <w:r w:rsidR="003470DC">
        <w:rPr>
          <w:rFonts w:ascii="Times New Roman" w:hAnsi="Times New Roman"/>
          <w:b w:val="0"/>
          <w:szCs w:val="24"/>
          <w:lang w:val="es-ES_tradnl"/>
        </w:rPr>
        <w:t>a</w:t>
      </w:r>
      <w:r w:rsidR="00923A30">
        <w:rPr>
          <w:rFonts w:ascii="Times New Roman" w:hAnsi="Times New Roman"/>
          <w:b w:val="0"/>
          <w:szCs w:val="24"/>
          <w:lang w:val="es-ES_tradnl"/>
        </w:rPr>
        <w:t xml:space="preserve">nálisis de sangre </w:t>
      </w:r>
    </w:p>
    <w:p w14:paraId="22D13538" w14:textId="43CFAA80" w:rsidR="00D301D9" w:rsidRDefault="00AF7C4B" w:rsidP="00D301D9">
      <w:pPr>
        <w:rPr>
          <w:lang w:val="es-ES_tradnl" w:eastAsia="en-US" w:bidi="ar-SA"/>
        </w:rPr>
      </w:pPr>
      <w:r w:rsidRPr="00FB0835">
        <w:rPr>
          <w:noProof/>
          <w:lang w:bidi="ar-SA"/>
        </w:rPr>
        <w:drawing>
          <wp:anchor distT="0" distB="0" distL="114300" distR="114300" simplePos="0" relativeHeight="251708416" behindDoc="0" locked="0" layoutInCell="1" allowOverlap="1" wp14:anchorId="203B791F" wp14:editId="7BEECAD8">
            <wp:simplePos x="0" y="0"/>
            <wp:positionH relativeFrom="margin">
              <wp:posOffset>0</wp:posOffset>
            </wp:positionH>
            <wp:positionV relativeFrom="paragraph">
              <wp:posOffset>90805</wp:posOffset>
            </wp:positionV>
            <wp:extent cx="5003800" cy="1871980"/>
            <wp:effectExtent l="0" t="0" r="6350" b="13970"/>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604937D6" w14:textId="562AD239" w:rsidR="00AF7C4B" w:rsidRDefault="00AF7C4B" w:rsidP="00D301D9">
      <w:pPr>
        <w:rPr>
          <w:lang w:val="es-ES_tradnl" w:eastAsia="en-US" w:bidi="ar-SA"/>
        </w:rPr>
      </w:pPr>
    </w:p>
    <w:p w14:paraId="59B202A8" w14:textId="2D161B24" w:rsidR="00AF7C4B" w:rsidRDefault="00AF7C4B" w:rsidP="00D301D9">
      <w:pPr>
        <w:rPr>
          <w:lang w:val="es-ES_tradnl" w:eastAsia="en-US" w:bidi="ar-SA"/>
        </w:rPr>
      </w:pPr>
    </w:p>
    <w:p w14:paraId="741CF14D" w14:textId="03E1C38D" w:rsidR="00AF7C4B" w:rsidRDefault="00AF7C4B" w:rsidP="00D301D9">
      <w:pPr>
        <w:rPr>
          <w:lang w:val="es-ES_tradnl" w:eastAsia="en-US" w:bidi="ar-SA"/>
        </w:rPr>
      </w:pPr>
    </w:p>
    <w:p w14:paraId="6C73C9DF" w14:textId="3114661A" w:rsidR="00AF7C4B" w:rsidRDefault="00AF7C4B" w:rsidP="00D301D9">
      <w:pPr>
        <w:rPr>
          <w:lang w:val="es-ES_tradnl" w:eastAsia="en-US" w:bidi="ar-SA"/>
        </w:rPr>
      </w:pPr>
    </w:p>
    <w:p w14:paraId="769DB11C" w14:textId="1AA06BD2" w:rsidR="00AF7C4B" w:rsidRDefault="00AF7C4B" w:rsidP="00D301D9">
      <w:pPr>
        <w:rPr>
          <w:lang w:val="es-ES_tradnl" w:eastAsia="en-US" w:bidi="ar-SA"/>
        </w:rPr>
      </w:pPr>
    </w:p>
    <w:p w14:paraId="17551974" w14:textId="36BE3987" w:rsidR="00AF7C4B" w:rsidRDefault="00AF7C4B" w:rsidP="00D301D9">
      <w:pPr>
        <w:rPr>
          <w:lang w:val="es-ES_tradnl" w:eastAsia="en-US" w:bidi="ar-SA"/>
        </w:rPr>
      </w:pPr>
    </w:p>
    <w:p w14:paraId="3AB1C756" w14:textId="5138F92B" w:rsidR="00AF7C4B" w:rsidRDefault="00AF7C4B" w:rsidP="00D301D9">
      <w:pPr>
        <w:rPr>
          <w:lang w:val="es-ES_tradnl" w:eastAsia="en-US" w:bidi="ar-SA"/>
        </w:rPr>
      </w:pPr>
    </w:p>
    <w:p w14:paraId="11BBD90A" w14:textId="6E82161E" w:rsidR="00AF7C4B" w:rsidRDefault="00AF7C4B" w:rsidP="00D301D9">
      <w:pPr>
        <w:rPr>
          <w:lang w:val="es-ES_tradnl" w:eastAsia="en-US" w:bidi="ar-SA"/>
        </w:rPr>
      </w:pPr>
    </w:p>
    <w:p w14:paraId="0F9773AA" w14:textId="2631A149" w:rsidR="00AF7C4B" w:rsidRDefault="00AF7C4B" w:rsidP="00D301D9">
      <w:pPr>
        <w:rPr>
          <w:lang w:val="es-ES_tradnl" w:eastAsia="en-US" w:bidi="ar-SA"/>
        </w:rPr>
      </w:pPr>
    </w:p>
    <w:p w14:paraId="590522CB" w14:textId="0A629D73" w:rsidR="00F91C7A" w:rsidRDefault="00F91C7A" w:rsidP="00D301D9">
      <w:pPr>
        <w:rPr>
          <w:lang w:val="es-ES_tradnl" w:eastAsia="en-US" w:bidi="ar-SA"/>
        </w:rPr>
      </w:pPr>
    </w:p>
    <w:p w14:paraId="4B5AB9A8" w14:textId="7B3C5D7B" w:rsidR="00D301D9" w:rsidRPr="00FB0835" w:rsidRDefault="00D301D9" w:rsidP="00D301D9">
      <w:pPr>
        <w:shd w:val="clear" w:color="auto" w:fill="FFFFFF"/>
        <w:spacing w:line="360" w:lineRule="auto"/>
        <w:jc w:val="both"/>
        <w:rPr>
          <w:noProof/>
          <w:lang w:val="es-ES_tradnl" w:bidi="ar-SA"/>
        </w:rPr>
      </w:pPr>
    </w:p>
    <w:p w14:paraId="72914C6D" w14:textId="755A60E4" w:rsidR="00D301D9" w:rsidRPr="00264B57" w:rsidRDefault="00D301D9" w:rsidP="00264B57">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349AD586" w14:textId="77777777" w:rsidR="00264B57" w:rsidRPr="00264B57" w:rsidRDefault="00D301D9" w:rsidP="00264B57">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sidRPr="00264B57">
        <w:rPr>
          <w:rFonts w:ascii="Times New Roman" w:hAnsi="Times New Roman"/>
          <w:i/>
          <w:iCs/>
          <w:sz w:val="20"/>
          <w:szCs w:val="20"/>
        </w:rPr>
        <w:t xml:space="preserve">por: Vanessa Reyes </w:t>
      </w:r>
      <w:r w:rsidR="00264B57" w:rsidRPr="00264B57">
        <w:rPr>
          <w:rFonts w:ascii="Times New Roman" w:hAnsi="Times New Roman"/>
          <w:i/>
          <w:iCs/>
          <w:sz w:val="20"/>
          <w:szCs w:val="20"/>
        </w:rPr>
        <w:t>Casanova</w:t>
      </w:r>
    </w:p>
    <w:p w14:paraId="5F940620" w14:textId="77777777" w:rsidR="00264B57" w:rsidRPr="00264B57" w:rsidRDefault="00264B57" w:rsidP="00264B57">
      <w:pPr>
        <w:pStyle w:val="Sinespaciado"/>
        <w:rPr>
          <w:sz w:val="16"/>
          <w:szCs w:val="16"/>
        </w:rPr>
      </w:pPr>
    </w:p>
    <w:p w14:paraId="6F4E1CEE" w14:textId="4CBBF57B" w:rsidR="00CB023C" w:rsidRPr="00264B57" w:rsidRDefault="00D301D9" w:rsidP="00264B57">
      <w:pPr>
        <w:pStyle w:val="Sinespaciado"/>
        <w:rPr>
          <w:rFonts w:ascii="Times New Roman" w:hAnsi="Times New Roman"/>
          <w:b/>
          <w:bCs/>
          <w:sz w:val="24"/>
          <w:szCs w:val="24"/>
        </w:rPr>
      </w:pPr>
      <w:r w:rsidRPr="00264B57">
        <w:rPr>
          <w:rFonts w:ascii="Times New Roman" w:hAnsi="Times New Roman"/>
          <w:b/>
          <w:bCs/>
          <w:sz w:val="24"/>
          <w:szCs w:val="24"/>
        </w:rPr>
        <w:t>ANALISIS E INTERPRETACIÓN</w:t>
      </w:r>
      <w:r w:rsidR="00CB023C" w:rsidRPr="00264B57">
        <w:rPr>
          <w:rFonts w:ascii="Times New Roman" w:hAnsi="Times New Roman"/>
          <w:b/>
          <w:bCs/>
          <w:sz w:val="24"/>
          <w:szCs w:val="24"/>
        </w:rPr>
        <w:t xml:space="preserve"> </w:t>
      </w:r>
    </w:p>
    <w:p w14:paraId="4100EBC7" w14:textId="77777777" w:rsidR="00CB023C" w:rsidRPr="00264B57" w:rsidRDefault="00CB023C" w:rsidP="00CB023C">
      <w:pPr>
        <w:pStyle w:val="Sinespaciado"/>
        <w:rPr>
          <w:rFonts w:ascii="Times New Roman" w:hAnsi="Times New Roman"/>
          <w:sz w:val="16"/>
          <w:szCs w:val="16"/>
          <w:vertAlign w:val="subscript"/>
        </w:rPr>
      </w:pPr>
    </w:p>
    <w:p w14:paraId="57CE3C60" w14:textId="77777777" w:rsidR="00060F9E" w:rsidRPr="00264B57" w:rsidRDefault="00F91C7A" w:rsidP="00060F9E">
      <w:pPr>
        <w:pStyle w:val="Sinespaciado"/>
        <w:spacing w:line="360" w:lineRule="auto"/>
        <w:jc w:val="both"/>
        <w:rPr>
          <w:rFonts w:ascii="Times New Roman" w:hAnsi="Times New Roman"/>
          <w:sz w:val="24"/>
          <w:szCs w:val="24"/>
        </w:rPr>
      </w:pPr>
      <w:r w:rsidRPr="00264B57">
        <w:rPr>
          <w:rFonts w:ascii="Times New Roman" w:hAnsi="Times New Roman"/>
          <w:sz w:val="24"/>
          <w:szCs w:val="24"/>
        </w:rPr>
        <w:t>El análisis de sangre (hemograma, frotis sanguíneo y Kit de PCRun</w:t>
      </w:r>
      <w:r w:rsidRPr="00264B57">
        <w:rPr>
          <w:rFonts w:ascii="Times New Roman" w:hAnsi="Times New Roman"/>
          <w:sz w:val="24"/>
          <w:szCs w:val="24"/>
          <w:vertAlign w:val="superscript"/>
        </w:rPr>
        <w:t>TM</w:t>
      </w:r>
      <w:r w:rsidRPr="00264B57">
        <w:rPr>
          <w:rFonts w:ascii="Times New Roman" w:hAnsi="Times New Roman"/>
          <w:sz w:val="24"/>
          <w:szCs w:val="24"/>
        </w:rPr>
        <w:t xml:space="preserve">) de los gatos domésticos en la ciudad de Ambato, parroquia Huachi chico, estableció que el </w:t>
      </w:r>
      <w:r w:rsidR="00DF2AAA" w:rsidRPr="00264B57">
        <w:rPr>
          <w:rFonts w:ascii="Times New Roman" w:hAnsi="Times New Roman"/>
          <w:sz w:val="24"/>
          <w:szCs w:val="24"/>
        </w:rPr>
        <w:t>100</w:t>
      </w:r>
      <w:r w:rsidRPr="00264B57">
        <w:rPr>
          <w:rFonts w:ascii="Times New Roman" w:hAnsi="Times New Roman"/>
          <w:sz w:val="24"/>
          <w:szCs w:val="24"/>
        </w:rPr>
        <w:t xml:space="preserve">% </w:t>
      </w:r>
      <w:r w:rsidR="00DF2AAA" w:rsidRPr="00264B57">
        <w:rPr>
          <w:rFonts w:ascii="Times New Roman" w:hAnsi="Times New Roman"/>
          <w:sz w:val="24"/>
          <w:szCs w:val="24"/>
        </w:rPr>
        <w:t>presentaron alteraciones hematológicas</w:t>
      </w:r>
      <w:r w:rsidRPr="00264B57">
        <w:rPr>
          <w:rFonts w:ascii="Times New Roman" w:hAnsi="Times New Roman"/>
          <w:sz w:val="24"/>
          <w:szCs w:val="24"/>
        </w:rPr>
        <w:t xml:space="preserve">, enunciando una media del </w:t>
      </w:r>
      <w:r w:rsidR="00DF2AAA" w:rsidRPr="00264B57">
        <w:rPr>
          <w:rFonts w:ascii="Times New Roman" w:hAnsi="Times New Roman"/>
          <w:sz w:val="24"/>
          <w:szCs w:val="24"/>
        </w:rPr>
        <w:t>33.3</w:t>
      </w:r>
      <w:r w:rsidRPr="00264B57">
        <w:rPr>
          <w:rFonts w:ascii="Times New Roman" w:hAnsi="Times New Roman"/>
          <w:sz w:val="24"/>
          <w:szCs w:val="24"/>
        </w:rPr>
        <w:t xml:space="preserve">%; en </w:t>
      </w:r>
      <w:r w:rsidR="000959DA" w:rsidRPr="00264B57">
        <w:rPr>
          <w:rFonts w:ascii="Times New Roman" w:hAnsi="Times New Roman"/>
          <w:sz w:val="24"/>
          <w:szCs w:val="24"/>
        </w:rPr>
        <w:t>simetría</w:t>
      </w:r>
      <w:r w:rsidRPr="00264B57">
        <w:rPr>
          <w:rFonts w:ascii="Times New Roman" w:hAnsi="Times New Roman"/>
          <w:sz w:val="24"/>
          <w:szCs w:val="24"/>
        </w:rPr>
        <w:t xml:space="preserve"> con estos datos la prevalencia aparente fue del </w:t>
      </w:r>
      <w:r w:rsidR="00DF2AAA" w:rsidRPr="00264B57">
        <w:rPr>
          <w:rFonts w:ascii="Times New Roman" w:hAnsi="Times New Roman"/>
          <w:sz w:val="24"/>
          <w:szCs w:val="24"/>
        </w:rPr>
        <w:t>6</w:t>
      </w:r>
      <w:r w:rsidRPr="00264B57">
        <w:rPr>
          <w:rFonts w:ascii="Times New Roman" w:hAnsi="Times New Roman"/>
          <w:sz w:val="24"/>
          <w:szCs w:val="24"/>
        </w:rPr>
        <w:t>%</w:t>
      </w:r>
      <w:bookmarkStart w:id="93" w:name="_Toc63626539"/>
      <w:bookmarkEnd w:id="89"/>
      <w:bookmarkEnd w:id="91"/>
    </w:p>
    <w:p w14:paraId="78AF294F" w14:textId="77777777" w:rsidR="00060F9E" w:rsidRPr="00060F9E" w:rsidRDefault="00060F9E" w:rsidP="00060F9E">
      <w:pPr>
        <w:pStyle w:val="Sinespaciado"/>
        <w:rPr>
          <w:sz w:val="10"/>
          <w:szCs w:val="10"/>
        </w:rPr>
      </w:pPr>
    </w:p>
    <w:p w14:paraId="4ABB728F" w14:textId="1DEF196D" w:rsidR="00060F9E" w:rsidRPr="00060F9E" w:rsidRDefault="00084F9D" w:rsidP="00060F9E">
      <w:pPr>
        <w:pStyle w:val="Sinespaciado"/>
        <w:spacing w:line="360" w:lineRule="auto"/>
        <w:jc w:val="both"/>
        <w:rPr>
          <w:rFonts w:ascii="Times New Roman" w:hAnsi="Times New Roman"/>
          <w:b/>
          <w:bCs/>
          <w:sz w:val="24"/>
          <w:szCs w:val="24"/>
        </w:rPr>
      </w:pPr>
      <w:r w:rsidRPr="00060F9E">
        <w:rPr>
          <w:rFonts w:ascii="Times New Roman" w:hAnsi="Times New Roman"/>
          <w:b/>
          <w:i/>
          <w:color w:val="000000" w:themeColor="text1"/>
          <w:sz w:val="24"/>
          <w:szCs w:val="24"/>
          <w:lang w:val="es-ES_tradnl"/>
        </w:rPr>
        <w:t xml:space="preserve">Tapia, D. 2018. </w:t>
      </w:r>
      <w:r w:rsidRPr="00060F9E">
        <w:rPr>
          <w:rFonts w:ascii="Times New Roman" w:hAnsi="Times New Roman"/>
          <w:color w:val="000000" w:themeColor="text1"/>
          <w:sz w:val="24"/>
          <w:szCs w:val="24"/>
          <w:lang w:val="es-ES_tradnl"/>
        </w:rPr>
        <w:t xml:space="preserve">Al determinar la presencia de </w:t>
      </w:r>
      <w:r w:rsidRPr="00060F9E">
        <w:rPr>
          <w:rFonts w:ascii="Times New Roman" w:hAnsi="Times New Roman"/>
          <w:i/>
          <w:color w:val="000000" w:themeColor="text1"/>
          <w:sz w:val="24"/>
          <w:szCs w:val="24"/>
          <w:lang w:val="es-ES_tradnl"/>
        </w:rPr>
        <w:t xml:space="preserve">Mycoplasma haemofelis </w:t>
      </w:r>
      <w:r w:rsidRPr="00060F9E">
        <w:rPr>
          <w:rFonts w:ascii="Times New Roman" w:hAnsi="Times New Roman"/>
          <w:color w:val="000000" w:themeColor="text1"/>
          <w:sz w:val="24"/>
          <w:szCs w:val="24"/>
          <w:lang w:val="es-ES_tradnl"/>
        </w:rPr>
        <w:t>en refugios felinos de la ciudad de Quito y sus Valles</w:t>
      </w:r>
      <w:r w:rsidRPr="00060F9E">
        <w:rPr>
          <w:rFonts w:ascii="Times New Roman" w:hAnsi="Times New Roman"/>
          <w:sz w:val="24"/>
          <w:szCs w:val="24"/>
        </w:rPr>
        <w:t xml:space="preserve">; </w:t>
      </w:r>
      <w:r w:rsidR="00060F9E" w:rsidRPr="00060F9E">
        <w:rPr>
          <w:rFonts w:ascii="Times New Roman" w:hAnsi="Times New Roman"/>
          <w:sz w:val="24"/>
          <w:szCs w:val="24"/>
        </w:rPr>
        <w:t>menciono que el 10,7% que presentaron alteraciones hematológicas, frotis 0% y</w:t>
      </w:r>
      <w:r w:rsidR="00060F9E" w:rsidRPr="00060F9E">
        <w:rPr>
          <w:rFonts w:ascii="Times New Roman" w:hAnsi="Times New Roman"/>
          <w:color w:val="000000" w:themeColor="text1"/>
          <w:sz w:val="24"/>
          <w:szCs w:val="24"/>
          <w:lang w:val="es-ES_tradnl"/>
        </w:rPr>
        <w:t xml:space="preserve"> kit</w:t>
      </w:r>
      <w:r w:rsidR="00060F9E" w:rsidRPr="00060F9E">
        <w:rPr>
          <w:rFonts w:ascii="Times New Roman" w:hAnsi="Times New Roman"/>
          <w:sz w:val="24"/>
          <w:szCs w:val="24"/>
          <w:lang w:val="es-ES_tradnl"/>
        </w:rPr>
        <w:t xml:space="preserve"> de PCRun</w:t>
      </w:r>
      <w:r w:rsidR="00060F9E" w:rsidRPr="00060F9E">
        <w:rPr>
          <w:rFonts w:ascii="Times New Roman" w:hAnsi="Times New Roman"/>
          <w:sz w:val="24"/>
          <w:szCs w:val="24"/>
          <w:vertAlign w:val="superscript"/>
          <w:lang w:val="es-ES_tradnl"/>
        </w:rPr>
        <w:t>TM</w:t>
      </w:r>
      <w:r w:rsidR="00060F9E" w:rsidRPr="00060F9E">
        <w:rPr>
          <w:rFonts w:ascii="Times New Roman" w:hAnsi="Times New Roman"/>
          <w:color w:val="000000" w:themeColor="text1"/>
          <w:sz w:val="24"/>
          <w:szCs w:val="24"/>
          <w:lang w:val="es-ES_tradnl"/>
        </w:rPr>
        <w:t xml:space="preserve"> 29% en la provincia de Pichincha en 65 gatos</w:t>
      </w:r>
    </w:p>
    <w:p w14:paraId="0243A14E" w14:textId="77777777" w:rsidR="00060F9E" w:rsidRPr="00060F9E" w:rsidRDefault="00060F9E" w:rsidP="00060F9E">
      <w:pPr>
        <w:pStyle w:val="Sinespaciado"/>
        <w:rPr>
          <w:sz w:val="10"/>
          <w:szCs w:val="10"/>
        </w:rPr>
      </w:pPr>
    </w:p>
    <w:p w14:paraId="17ACFDA4" w14:textId="0D7CA7F2" w:rsidR="00084F9D" w:rsidRPr="00084F9D" w:rsidRDefault="00084F9D" w:rsidP="00084F9D">
      <w:pPr>
        <w:spacing w:line="360" w:lineRule="auto"/>
        <w:jc w:val="both"/>
        <w:rPr>
          <w:color w:val="000000" w:themeColor="text1"/>
          <w:sz w:val="24"/>
          <w:szCs w:val="24"/>
          <w:lang w:val="es-ES_tradnl"/>
        </w:rPr>
      </w:pPr>
      <w:r w:rsidRPr="00084F9D">
        <w:rPr>
          <w:color w:val="000000"/>
          <w:sz w:val="24"/>
          <w:szCs w:val="24"/>
          <w:lang w:val="es-ES_tradnl"/>
        </w:rPr>
        <w:t xml:space="preserve">En comparación al resultado obtenido por </w:t>
      </w:r>
      <w:r w:rsidRPr="00084F9D">
        <w:rPr>
          <w:i/>
          <w:color w:val="000000" w:themeColor="text1"/>
          <w:sz w:val="24"/>
          <w:szCs w:val="24"/>
          <w:lang w:val="es-ES_tradnl"/>
        </w:rPr>
        <w:t>Tapia, D.</w:t>
      </w:r>
      <w:r w:rsidRPr="00084F9D">
        <w:rPr>
          <w:color w:val="000000" w:themeColor="text1"/>
          <w:sz w:val="24"/>
          <w:szCs w:val="24"/>
          <w:lang w:val="es-ES_tradnl"/>
        </w:rPr>
        <w:t xml:space="preserve"> determinó que el hemograma presenta una sensibilidad y especificidad del 50 – 75%, el frotis sanguíneo presenta una especificidad del 0 – 35 %, y un porcentaje de especificidad y sensibilidad superior del 99% fue el uso del kit, el cual comprueba que es el método más eficiente para determinar la presencia del hemoparasito.</w:t>
      </w:r>
    </w:p>
    <w:p w14:paraId="76A11E28" w14:textId="3837881D" w:rsidR="00134FC0" w:rsidRPr="00FB0835" w:rsidRDefault="00134FC0" w:rsidP="00134FC0">
      <w:pPr>
        <w:pStyle w:val="Ttulo2"/>
        <w:spacing w:after="240" w:line="360" w:lineRule="auto"/>
        <w:ind w:firstLine="0"/>
        <w:jc w:val="both"/>
        <w:rPr>
          <w:rFonts w:cs="Times New Roman"/>
          <w:bCs w:val="0"/>
          <w:szCs w:val="24"/>
          <w:lang w:val="es-ES_tradnl"/>
        </w:rPr>
      </w:pPr>
      <w:r w:rsidRPr="00FB0835">
        <w:rPr>
          <w:rFonts w:cs="Times New Roman"/>
          <w:bCs w:val="0"/>
          <w:szCs w:val="24"/>
          <w:lang w:val="es-ES_tradnl"/>
        </w:rPr>
        <w:lastRenderedPageBreak/>
        <w:t>5.</w:t>
      </w:r>
      <w:r>
        <w:rPr>
          <w:rFonts w:cs="Times New Roman"/>
          <w:bCs w:val="0"/>
          <w:szCs w:val="24"/>
          <w:lang w:val="es-ES_tradnl"/>
        </w:rPr>
        <w:t>9</w:t>
      </w:r>
      <w:r w:rsidRPr="00FB0835">
        <w:rPr>
          <w:rFonts w:cs="Times New Roman"/>
          <w:bCs w:val="0"/>
          <w:szCs w:val="24"/>
          <w:lang w:val="es-ES_tradnl"/>
        </w:rPr>
        <w:t xml:space="preserve">. </w:t>
      </w:r>
      <w:r w:rsidRPr="00923A30">
        <w:rPr>
          <w:bCs w:val="0"/>
          <w:szCs w:val="24"/>
          <w:lang w:val="es-ES_tradnl"/>
        </w:rPr>
        <w:t xml:space="preserve">ANÁLISIS </w:t>
      </w:r>
      <w:r>
        <w:rPr>
          <w:bCs w:val="0"/>
          <w:szCs w:val="24"/>
          <w:lang w:val="es-ES_tradnl"/>
        </w:rPr>
        <w:t>HEMOGRAMA (AH</w:t>
      </w:r>
      <w:r w:rsidRPr="00923A30">
        <w:rPr>
          <w:bCs w:val="0"/>
          <w:szCs w:val="24"/>
          <w:lang w:val="es-ES_tradnl"/>
        </w:rPr>
        <w:t>)</w:t>
      </w:r>
    </w:p>
    <w:p w14:paraId="49D7487C" w14:textId="61AC38A7" w:rsidR="00134FC0" w:rsidRPr="00436C63" w:rsidRDefault="00134FC0" w:rsidP="00436C63">
      <w:pPr>
        <w:pStyle w:val="Descripcin"/>
        <w:rPr>
          <w:rFonts w:ascii="Times New Roman" w:hAnsi="Times New Roman"/>
          <w:b w:val="0"/>
          <w:bCs w:val="0"/>
          <w:szCs w:val="24"/>
          <w:lang w:val="es-ES_tradnl"/>
        </w:rPr>
      </w:pPr>
      <w:r w:rsidRPr="00FB0835">
        <w:rPr>
          <w:rFonts w:ascii="Times New Roman" w:hAnsi="Times New Roman"/>
          <w:lang w:val="es-ES_tradnl"/>
        </w:rPr>
        <w:t xml:space="preserve">Cuadro N° </w:t>
      </w:r>
      <w:r>
        <w:rPr>
          <w:rFonts w:ascii="Times New Roman" w:hAnsi="Times New Roman"/>
          <w:lang w:val="es-ES_tradnl"/>
        </w:rPr>
        <w:t>12</w:t>
      </w:r>
      <w:r w:rsidRPr="00FB0835">
        <w:rPr>
          <w:rFonts w:ascii="Times New Roman" w:hAnsi="Times New Roman"/>
          <w:lang w:val="es-ES_tradnl"/>
        </w:rPr>
        <w:t xml:space="preserve">. </w:t>
      </w:r>
      <w:r>
        <w:rPr>
          <w:rFonts w:ascii="Times New Roman" w:hAnsi="Times New Roman"/>
          <w:b w:val="0"/>
          <w:bCs w:val="0"/>
          <w:lang w:val="es-ES_tradnl"/>
        </w:rPr>
        <w:t xml:space="preserve">Variable </w:t>
      </w:r>
      <w:r w:rsidR="00436C63">
        <w:rPr>
          <w:rFonts w:ascii="Times New Roman" w:hAnsi="Times New Roman"/>
          <w:b w:val="0"/>
          <w:bCs w:val="0"/>
          <w:szCs w:val="24"/>
          <w:lang w:val="es-ES_tradnl"/>
        </w:rPr>
        <w:t>análisis hemograma</w:t>
      </w:r>
    </w:p>
    <w:tbl>
      <w:tblPr>
        <w:tblStyle w:val="Tablaconcuadrcula"/>
        <w:tblpPr w:leftFromText="141" w:rightFromText="141" w:vertAnchor="text" w:horzAnchor="margin" w:tblpX="-10" w:tblpY="193"/>
        <w:tblW w:w="9004" w:type="dxa"/>
        <w:tblLook w:val="04A0" w:firstRow="1" w:lastRow="0" w:firstColumn="1" w:lastColumn="0" w:noHBand="0" w:noVBand="1"/>
      </w:tblPr>
      <w:tblGrid>
        <w:gridCol w:w="987"/>
        <w:gridCol w:w="986"/>
        <w:gridCol w:w="786"/>
        <w:gridCol w:w="708"/>
        <w:gridCol w:w="1276"/>
        <w:gridCol w:w="742"/>
        <w:gridCol w:w="1101"/>
        <w:gridCol w:w="992"/>
        <w:gridCol w:w="1426"/>
      </w:tblGrid>
      <w:tr w:rsidR="00F23228" w:rsidRPr="00134FC0" w14:paraId="7E2B047A" w14:textId="77777777" w:rsidTr="00F23228">
        <w:trPr>
          <w:trHeight w:val="300"/>
        </w:trPr>
        <w:tc>
          <w:tcPr>
            <w:tcW w:w="987" w:type="dxa"/>
            <w:shd w:val="clear" w:color="auto" w:fill="B8CCE4" w:themeFill="accent1" w:themeFillTint="66"/>
            <w:noWrap/>
            <w:hideMark/>
          </w:tcPr>
          <w:p w14:paraId="1B7A79AD" w14:textId="77777777" w:rsidR="00134FC0" w:rsidRPr="00134FC0" w:rsidRDefault="00134FC0" w:rsidP="007B6432">
            <w:r w:rsidRPr="00134FC0">
              <w:rPr>
                <w:b/>
                <w:lang w:val="es-ES_tradnl"/>
              </w:rPr>
              <w:t>N° GATOS</w:t>
            </w:r>
          </w:p>
        </w:tc>
        <w:tc>
          <w:tcPr>
            <w:tcW w:w="986" w:type="dxa"/>
            <w:shd w:val="clear" w:color="auto" w:fill="B8CCE4" w:themeFill="accent1" w:themeFillTint="66"/>
            <w:noWrap/>
            <w:hideMark/>
          </w:tcPr>
          <w:p w14:paraId="449AA894" w14:textId="77777777" w:rsidR="00134FC0" w:rsidRPr="00134FC0" w:rsidRDefault="00134FC0" w:rsidP="007B6432">
            <w:pPr>
              <w:jc w:val="center"/>
              <w:rPr>
                <w:b/>
              </w:rPr>
            </w:pPr>
            <w:r w:rsidRPr="00134FC0">
              <w:rPr>
                <w:b/>
              </w:rPr>
              <w:t>Nombre</w:t>
            </w:r>
          </w:p>
        </w:tc>
        <w:tc>
          <w:tcPr>
            <w:tcW w:w="786" w:type="dxa"/>
            <w:shd w:val="clear" w:color="auto" w:fill="B8CCE4" w:themeFill="accent1" w:themeFillTint="66"/>
            <w:noWrap/>
            <w:hideMark/>
          </w:tcPr>
          <w:p w14:paraId="7C422196" w14:textId="77777777" w:rsidR="00134FC0" w:rsidRPr="00134FC0" w:rsidRDefault="00134FC0" w:rsidP="007B6432">
            <w:pPr>
              <w:jc w:val="center"/>
              <w:rPr>
                <w:b/>
              </w:rPr>
            </w:pPr>
            <w:r w:rsidRPr="00134FC0">
              <w:rPr>
                <w:b/>
              </w:rPr>
              <w:t>Htc</w:t>
            </w:r>
          </w:p>
        </w:tc>
        <w:tc>
          <w:tcPr>
            <w:tcW w:w="708" w:type="dxa"/>
            <w:shd w:val="clear" w:color="auto" w:fill="B8CCE4" w:themeFill="accent1" w:themeFillTint="66"/>
            <w:noWrap/>
            <w:hideMark/>
          </w:tcPr>
          <w:p w14:paraId="100F5FF2" w14:textId="77777777" w:rsidR="00134FC0" w:rsidRPr="00134FC0" w:rsidRDefault="00134FC0" w:rsidP="007B6432">
            <w:pPr>
              <w:jc w:val="center"/>
              <w:rPr>
                <w:b/>
              </w:rPr>
            </w:pPr>
            <w:r w:rsidRPr="00134FC0">
              <w:rPr>
                <w:b/>
              </w:rPr>
              <w:t>Hb</w:t>
            </w:r>
          </w:p>
        </w:tc>
        <w:tc>
          <w:tcPr>
            <w:tcW w:w="1276" w:type="dxa"/>
            <w:shd w:val="clear" w:color="auto" w:fill="B8CCE4" w:themeFill="accent1" w:themeFillTint="66"/>
            <w:noWrap/>
            <w:hideMark/>
          </w:tcPr>
          <w:p w14:paraId="38E0827C" w14:textId="77777777" w:rsidR="00134FC0" w:rsidRPr="00134FC0" w:rsidRDefault="00134FC0" w:rsidP="007B6432">
            <w:pPr>
              <w:jc w:val="center"/>
              <w:rPr>
                <w:b/>
              </w:rPr>
            </w:pPr>
            <w:r w:rsidRPr="00134FC0">
              <w:rPr>
                <w:b/>
              </w:rPr>
              <w:t>Eritrocitos</w:t>
            </w:r>
          </w:p>
        </w:tc>
        <w:tc>
          <w:tcPr>
            <w:tcW w:w="742" w:type="dxa"/>
            <w:shd w:val="clear" w:color="auto" w:fill="B8CCE4" w:themeFill="accent1" w:themeFillTint="66"/>
            <w:noWrap/>
            <w:hideMark/>
          </w:tcPr>
          <w:p w14:paraId="17FA9209" w14:textId="77777777" w:rsidR="00134FC0" w:rsidRPr="00134FC0" w:rsidRDefault="00134FC0" w:rsidP="007B6432">
            <w:pPr>
              <w:jc w:val="center"/>
              <w:rPr>
                <w:b/>
              </w:rPr>
            </w:pPr>
            <w:r w:rsidRPr="00134FC0">
              <w:rPr>
                <w:b/>
              </w:rPr>
              <w:t>VCM</w:t>
            </w:r>
          </w:p>
        </w:tc>
        <w:tc>
          <w:tcPr>
            <w:tcW w:w="1101" w:type="dxa"/>
            <w:shd w:val="clear" w:color="auto" w:fill="B8CCE4" w:themeFill="accent1" w:themeFillTint="66"/>
            <w:noWrap/>
            <w:hideMark/>
          </w:tcPr>
          <w:p w14:paraId="02C12596" w14:textId="77777777" w:rsidR="00134FC0" w:rsidRPr="00134FC0" w:rsidRDefault="00134FC0" w:rsidP="007B6432">
            <w:pPr>
              <w:jc w:val="center"/>
              <w:rPr>
                <w:b/>
              </w:rPr>
            </w:pPr>
            <w:r w:rsidRPr="00134FC0">
              <w:rPr>
                <w:b/>
              </w:rPr>
              <w:t>MCH</w:t>
            </w:r>
          </w:p>
        </w:tc>
        <w:tc>
          <w:tcPr>
            <w:tcW w:w="992" w:type="dxa"/>
            <w:shd w:val="clear" w:color="auto" w:fill="B8CCE4" w:themeFill="accent1" w:themeFillTint="66"/>
            <w:noWrap/>
            <w:hideMark/>
          </w:tcPr>
          <w:p w14:paraId="46CB9574" w14:textId="77777777" w:rsidR="00134FC0" w:rsidRPr="00134FC0" w:rsidRDefault="00134FC0" w:rsidP="007B6432">
            <w:pPr>
              <w:jc w:val="center"/>
              <w:rPr>
                <w:b/>
              </w:rPr>
            </w:pPr>
            <w:r w:rsidRPr="00134FC0">
              <w:rPr>
                <w:b/>
              </w:rPr>
              <w:t>CGMH</w:t>
            </w:r>
          </w:p>
        </w:tc>
        <w:tc>
          <w:tcPr>
            <w:tcW w:w="1426" w:type="dxa"/>
            <w:shd w:val="clear" w:color="auto" w:fill="B8CCE4" w:themeFill="accent1" w:themeFillTint="66"/>
            <w:noWrap/>
            <w:hideMark/>
          </w:tcPr>
          <w:p w14:paraId="0B315232" w14:textId="77777777" w:rsidR="00134FC0" w:rsidRPr="00134FC0" w:rsidRDefault="00134FC0" w:rsidP="007B6432">
            <w:pPr>
              <w:jc w:val="center"/>
              <w:rPr>
                <w:b/>
              </w:rPr>
            </w:pPr>
            <w:r w:rsidRPr="00134FC0">
              <w:rPr>
                <w:b/>
              </w:rPr>
              <w:t>Reticulocitos</w:t>
            </w:r>
          </w:p>
        </w:tc>
      </w:tr>
      <w:tr w:rsidR="00134FC0" w:rsidRPr="00134FC0" w14:paraId="689276BB" w14:textId="77777777" w:rsidTr="007B6432">
        <w:trPr>
          <w:trHeight w:val="315"/>
        </w:trPr>
        <w:tc>
          <w:tcPr>
            <w:tcW w:w="987" w:type="dxa"/>
            <w:noWrap/>
            <w:hideMark/>
          </w:tcPr>
          <w:p w14:paraId="5357C4FD" w14:textId="77777777" w:rsidR="00134FC0" w:rsidRPr="00134FC0" w:rsidRDefault="00134FC0" w:rsidP="007B6432">
            <w:pPr>
              <w:jc w:val="center"/>
              <w:rPr>
                <w:b/>
              </w:rPr>
            </w:pPr>
            <w:r w:rsidRPr="00134FC0">
              <w:rPr>
                <w:b/>
              </w:rPr>
              <w:t>1</w:t>
            </w:r>
          </w:p>
        </w:tc>
        <w:tc>
          <w:tcPr>
            <w:tcW w:w="986" w:type="dxa"/>
            <w:noWrap/>
            <w:hideMark/>
          </w:tcPr>
          <w:p w14:paraId="692D03BC" w14:textId="77777777" w:rsidR="00134FC0" w:rsidRPr="00134FC0" w:rsidRDefault="00134FC0" w:rsidP="007B6432">
            <w:pPr>
              <w:rPr>
                <w:b/>
              </w:rPr>
            </w:pPr>
            <w:r w:rsidRPr="00134FC0">
              <w:rPr>
                <w:b/>
              </w:rPr>
              <w:t>Pepe</w:t>
            </w:r>
          </w:p>
        </w:tc>
        <w:tc>
          <w:tcPr>
            <w:tcW w:w="786" w:type="dxa"/>
            <w:noWrap/>
            <w:hideMark/>
          </w:tcPr>
          <w:p w14:paraId="7EF53DBA" w14:textId="77777777" w:rsidR="00134FC0" w:rsidRPr="00134FC0" w:rsidRDefault="00134FC0" w:rsidP="007B6432">
            <w:r w:rsidRPr="00134FC0">
              <w:t>21</w:t>
            </w:r>
          </w:p>
        </w:tc>
        <w:tc>
          <w:tcPr>
            <w:tcW w:w="708" w:type="dxa"/>
            <w:noWrap/>
            <w:hideMark/>
          </w:tcPr>
          <w:p w14:paraId="214E0122" w14:textId="77777777" w:rsidR="00134FC0" w:rsidRPr="00134FC0" w:rsidRDefault="00134FC0" w:rsidP="007B6432">
            <w:r w:rsidRPr="00134FC0">
              <w:t>6,7</w:t>
            </w:r>
          </w:p>
        </w:tc>
        <w:tc>
          <w:tcPr>
            <w:tcW w:w="1276" w:type="dxa"/>
            <w:noWrap/>
            <w:hideMark/>
          </w:tcPr>
          <w:p w14:paraId="488E32DE" w14:textId="77777777" w:rsidR="00134FC0" w:rsidRPr="00134FC0" w:rsidRDefault="00134FC0" w:rsidP="007B6432">
            <w:r w:rsidRPr="00134FC0">
              <w:t>4,97</w:t>
            </w:r>
          </w:p>
        </w:tc>
        <w:tc>
          <w:tcPr>
            <w:tcW w:w="742" w:type="dxa"/>
            <w:noWrap/>
            <w:hideMark/>
          </w:tcPr>
          <w:p w14:paraId="12424D5C" w14:textId="77777777" w:rsidR="00134FC0" w:rsidRPr="00134FC0" w:rsidRDefault="00134FC0" w:rsidP="007B6432">
            <w:r w:rsidRPr="00134FC0">
              <w:t>42,2</w:t>
            </w:r>
          </w:p>
        </w:tc>
        <w:tc>
          <w:tcPr>
            <w:tcW w:w="1101" w:type="dxa"/>
            <w:noWrap/>
            <w:hideMark/>
          </w:tcPr>
          <w:p w14:paraId="149E8CAE" w14:textId="77777777" w:rsidR="00134FC0" w:rsidRPr="00134FC0" w:rsidRDefault="00134FC0" w:rsidP="007B6432">
            <w:r w:rsidRPr="00134FC0">
              <w:t>13,4</w:t>
            </w:r>
          </w:p>
        </w:tc>
        <w:tc>
          <w:tcPr>
            <w:tcW w:w="992" w:type="dxa"/>
            <w:noWrap/>
            <w:hideMark/>
          </w:tcPr>
          <w:p w14:paraId="2187A2EA" w14:textId="77777777" w:rsidR="00134FC0" w:rsidRPr="00134FC0" w:rsidRDefault="00134FC0" w:rsidP="007B6432">
            <w:r w:rsidRPr="00134FC0">
              <w:t>32,8</w:t>
            </w:r>
          </w:p>
        </w:tc>
        <w:tc>
          <w:tcPr>
            <w:tcW w:w="1426" w:type="dxa"/>
            <w:noWrap/>
            <w:hideMark/>
          </w:tcPr>
          <w:p w14:paraId="6B81AB38" w14:textId="77777777" w:rsidR="00134FC0" w:rsidRPr="00134FC0" w:rsidRDefault="00134FC0" w:rsidP="007B6432">
            <w:r w:rsidRPr="00134FC0">
              <w:t>1,3</w:t>
            </w:r>
          </w:p>
        </w:tc>
      </w:tr>
      <w:tr w:rsidR="00134FC0" w:rsidRPr="00134FC0" w14:paraId="536CAF35" w14:textId="77777777" w:rsidTr="007B6432">
        <w:trPr>
          <w:trHeight w:val="315"/>
        </w:trPr>
        <w:tc>
          <w:tcPr>
            <w:tcW w:w="987" w:type="dxa"/>
            <w:noWrap/>
            <w:hideMark/>
          </w:tcPr>
          <w:p w14:paraId="55E1D9A5" w14:textId="77777777" w:rsidR="00134FC0" w:rsidRPr="00134FC0" w:rsidRDefault="00134FC0" w:rsidP="007B6432">
            <w:pPr>
              <w:jc w:val="center"/>
              <w:rPr>
                <w:b/>
              </w:rPr>
            </w:pPr>
            <w:r w:rsidRPr="00134FC0">
              <w:rPr>
                <w:b/>
              </w:rPr>
              <w:t>2</w:t>
            </w:r>
          </w:p>
        </w:tc>
        <w:tc>
          <w:tcPr>
            <w:tcW w:w="986" w:type="dxa"/>
            <w:noWrap/>
            <w:hideMark/>
          </w:tcPr>
          <w:p w14:paraId="5467767E" w14:textId="77777777" w:rsidR="00134FC0" w:rsidRPr="00134FC0" w:rsidRDefault="00134FC0" w:rsidP="007B6432">
            <w:pPr>
              <w:rPr>
                <w:b/>
              </w:rPr>
            </w:pPr>
            <w:r w:rsidRPr="00134FC0">
              <w:rPr>
                <w:b/>
              </w:rPr>
              <w:t>Leo</w:t>
            </w:r>
          </w:p>
        </w:tc>
        <w:tc>
          <w:tcPr>
            <w:tcW w:w="786" w:type="dxa"/>
            <w:noWrap/>
            <w:hideMark/>
          </w:tcPr>
          <w:p w14:paraId="20399AAA" w14:textId="77777777" w:rsidR="00134FC0" w:rsidRPr="00134FC0" w:rsidRDefault="00134FC0" w:rsidP="007B6432">
            <w:r w:rsidRPr="00134FC0">
              <w:t>39,6</w:t>
            </w:r>
          </w:p>
        </w:tc>
        <w:tc>
          <w:tcPr>
            <w:tcW w:w="708" w:type="dxa"/>
            <w:noWrap/>
            <w:hideMark/>
          </w:tcPr>
          <w:p w14:paraId="5CEF2BE5" w14:textId="77777777" w:rsidR="00134FC0" w:rsidRPr="00134FC0" w:rsidRDefault="00134FC0" w:rsidP="007B6432">
            <w:r w:rsidRPr="00134FC0">
              <w:t>11,3</w:t>
            </w:r>
          </w:p>
        </w:tc>
        <w:tc>
          <w:tcPr>
            <w:tcW w:w="1276" w:type="dxa"/>
            <w:noWrap/>
            <w:hideMark/>
          </w:tcPr>
          <w:p w14:paraId="5E73DC9C" w14:textId="77777777" w:rsidR="00134FC0" w:rsidRPr="00134FC0" w:rsidRDefault="00134FC0" w:rsidP="007B6432">
            <w:r w:rsidRPr="00134FC0">
              <w:t>7,11</w:t>
            </w:r>
          </w:p>
        </w:tc>
        <w:tc>
          <w:tcPr>
            <w:tcW w:w="742" w:type="dxa"/>
            <w:noWrap/>
            <w:hideMark/>
          </w:tcPr>
          <w:p w14:paraId="1DE34682" w14:textId="77777777" w:rsidR="00134FC0" w:rsidRPr="00134FC0" w:rsidRDefault="00134FC0" w:rsidP="007B6432">
            <w:r w:rsidRPr="00134FC0">
              <w:t>55,7</w:t>
            </w:r>
          </w:p>
        </w:tc>
        <w:tc>
          <w:tcPr>
            <w:tcW w:w="1101" w:type="dxa"/>
            <w:noWrap/>
            <w:hideMark/>
          </w:tcPr>
          <w:p w14:paraId="3314AA0A" w14:textId="77777777" w:rsidR="00134FC0" w:rsidRPr="00134FC0" w:rsidRDefault="00134FC0" w:rsidP="007B6432">
            <w:r w:rsidRPr="00134FC0">
              <w:t>15,9</w:t>
            </w:r>
          </w:p>
        </w:tc>
        <w:tc>
          <w:tcPr>
            <w:tcW w:w="992" w:type="dxa"/>
            <w:noWrap/>
            <w:hideMark/>
          </w:tcPr>
          <w:p w14:paraId="3ACC200B" w14:textId="77777777" w:rsidR="00134FC0" w:rsidRPr="00134FC0" w:rsidRDefault="00134FC0" w:rsidP="007B6432">
            <w:r w:rsidRPr="00134FC0">
              <w:t>28,5</w:t>
            </w:r>
          </w:p>
        </w:tc>
        <w:tc>
          <w:tcPr>
            <w:tcW w:w="1426" w:type="dxa"/>
            <w:noWrap/>
            <w:hideMark/>
          </w:tcPr>
          <w:p w14:paraId="43F61ABD" w14:textId="77777777" w:rsidR="00134FC0" w:rsidRPr="00134FC0" w:rsidRDefault="00134FC0" w:rsidP="007B6432">
            <w:r w:rsidRPr="00134FC0">
              <w:t>0,5</w:t>
            </w:r>
          </w:p>
        </w:tc>
      </w:tr>
      <w:tr w:rsidR="00134FC0" w:rsidRPr="00134FC0" w14:paraId="705E55B4" w14:textId="77777777" w:rsidTr="007B6432">
        <w:trPr>
          <w:trHeight w:val="315"/>
        </w:trPr>
        <w:tc>
          <w:tcPr>
            <w:tcW w:w="987" w:type="dxa"/>
            <w:noWrap/>
            <w:hideMark/>
          </w:tcPr>
          <w:p w14:paraId="0B8A6956" w14:textId="77777777" w:rsidR="00134FC0" w:rsidRPr="00134FC0" w:rsidRDefault="00134FC0" w:rsidP="007B6432">
            <w:pPr>
              <w:jc w:val="center"/>
              <w:rPr>
                <w:b/>
              </w:rPr>
            </w:pPr>
            <w:r w:rsidRPr="00134FC0">
              <w:rPr>
                <w:b/>
              </w:rPr>
              <w:t>3</w:t>
            </w:r>
          </w:p>
        </w:tc>
        <w:tc>
          <w:tcPr>
            <w:tcW w:w="986" w:type="dxa"/>
            <w:noWrap/>
            <w:hideMark/>
          </w:tcPr>
          <w:p w14:paraId="57F7BCFE" w14:textId="77777777" w:rsidR="00134FC0" w:rsidRPr="00134FC0" w:rsidRDefault="00134FC0" w:rsidP="007B6432">
            <w:pPr>
              <w:rPr>
                <w:b/>
              </w:rPr>
            </w:pPr>
            <w:r w:rsidRPr="00134FC0">
              <w:rPr>
                <w:b/>
              </w:rPr>
              <w:t>Misha</w:t>
            </w:r>
          </w:p>
        </w:tc>
        <w:tc>
          <w:tcPr>
            <w:tcW w:w="786" w:type="dxa"/>
            <w:noWrap/>
            <w:hideMark/>
          </w:tcPr>
          <w:p w14:paraId="561A3151" w14:textId="77777777" w:rsidR="00134FC0" w:rsidRPr="00134FC0" w:rsidRDefault="00134FC0" w:rsidP="007B6432">
            <w:r w:rsidRPr="00134FC0">
              <w:t>30</w:t>
            </w:r>
          </w:p>
        </w:tc>
        <w:tc>
          <w:tcPr>
            <w:tcW w:w="708" w:type="dxa"/>
            <w:noWrap/>
            <w:hideMark/>
          </w:tcPr>
          <w:p w14:paraId="45E2D07C" w14:textId="77777777" w:rsidR="00134FC0" w:rsidRPr="00134FC0" w:rsidRDefault="00134FC0" w:rsidP="007B6432">
            <w:r w:rsidRPr="00134FC0">
              <w:t>9,9</w:t>
            </w:r>
          </w:p>
        </w:tc>
        <w:tc>
          <w:tcPr>
            <w:tcW w:w="1276" w:type="dxa"/>
            <w:noWrap/>
            <w:hideMark/>
          </w:tcPr>
          <w:p w14:paraId="2964F9A5" w14:textId="77777777" w:rsidR="00134FC0" w:rsidRPr="00134FC0" w:rsidRDefault="00134FC0" w:rsidP="007B6432">
            <w:r w:rsidRPr="00134FC0">
              <w:t>6,21</w:t>
            </w:r>
          </w:p>
        </w:tc>
        <w:tc>
          <w:tcPr>
            <w:tcW w:w="742" w:type="dxa"/>
            <w:noWrap/>
            <w:hideMark/>
          </w:tcPr>
          <w:p w14:paraId="21C9E531" w14:textId="77777777" w:rsidR="00134FC0" w:rsidRPr="00134FC0" w:rsidRDefault="00134FC0" w:rsidP="007B6432">
            <w:r w:rsidRPr="00134FC0">
              <w:t>48,3</w:t>
            </w:r>
          </w:p>
        </w:tc>
        <w:tc>
          <w:tcPr>
            <w:tcW w:w="1101" w:type="dxa"/>
            <w:noWrap/>
            <w:hideMark/>
          </w:tcPr>
          <w:p w14:paraId="596A4FC2" w14:textId="77777777" w:rsidR="00134FC0" w:rsidRPr="00134FC0" w:rsidRDefault="00134FC0" w:rsidP="007B6432">
            <w:r w:rsidRPr="00134FC0">
              <w:t>15,4</w:t>
            </w:r>
          </w:p>
        </w:tc>
        <w:tc>
          <w:tcPr>
            <w:tcW w:w="992" w:type="dxa"/>
            <w:noWrap/>
            <w:hideMark/>
          </w:tcPr>
          <w:p w14:paraId="5E829FD7" w14:textId="77777777" w:rsidR="00134FC0" w:rsidRPr="00134FC0" w:rsidRDefault="00134FC0" w:rsidP="007B6432">
            <w:r w:rsidRPr="00134FC0">
              <w:t>33</w:t>
            </w:r>
          </w:p>
        </w:tc>
        <w:tc>
          <w:tcPr>
            <w:tcW w:w="1426" w:type="dxa"/>
            <w:noWrap/>
            <w:hideMark/>
          </w:tcPr>
          <w:p w14:paraId="543AD731" w14:textId="77777777" w:rsidR="00134FC0" w:rsidRPr="00134FC0" w:rsidRDefault="00134FC0" w:rsidP="007B6432">
            <w:r w:rsidRPr="00134FC0">
              <w:t>1</w:t>
            </w:r>
          </w:p>
        </w:tc>
      </w:tr>
      <w:tr w:rsidR="00134FC0" w:rsidRPr="00134FC0" w14:paraId="0C68749C" w14:textId="77777777" w:rsidTr="007B6432">
        <w:trPr>
          <w:trHeight w:val="315"/>
        </w:trPr>
        <w:tc>
          <w:tcPr>
            <w:tcW w:w="987" w:type="dxa"/>
            <w:noWrap/>
            <w:hideMark/>
          </w:tcPr>
          <w:p w14:paraId="6E0AD199" w14:textId="77777777" w:rsidR="00134FC0" w:rsidRPr="00134FC0" w:rsidRDefault="00134FC0" w:rsidP="007B6432">
            <w:pPr>
              <w:jc w:val="center"/>
              <w:rPr>
                <w:b/>
              </w:rPr>
            </w:pPr>
            <w:r w:rsidRPr="00134FC0">
              <w:rPr>
                <w:b/>
              </w:rPr>
              <w:t>4</w:t>
            </w:r>
          </w:p>
        </w:tc>
        <w:tc>
          <w:tcPr>
            <w:tcW w:w="986" w:type="dxa"/>
            <w:noWrap/>
            <w:hideMark/>
          </w:tcPr>
          <w:p w14:paraId="3017DA7C" w14:textId="77777777" w:rsidR="00134FC0" w:rsidRPr="00134FC0" w:rsidRDefault="00134FC0" w:rsidP="007B6432">
            <w:pPr>
              <w:rPr>
                <w:b/>
              </w:rPr>
            </w:pPr>
            <w:r w:rsidRPr="00134FC0">
              <w:rPr>
                <w:b/>
              </w:rPr>
              <w:t>Reina</w:t>
            </w:r>
          </w:p>
        </w:tc>
        <w:tc>
          <w:tcPr>
            <w:tcW w:w="786" w:type="dxa"/>
            <w:noWrap/>
            <w:hideMark/>
          </w:tcPr>
          <w:p w14:paraId="1E25A349" w14:textId="77777777" w:rsidR="00134FC0" w:rsidRPr="00134FC0" w:rsidRDefault="00134FC0" w:rsidP="007B6432">
            <w:r w:rsidRPr="00134FC0">
              <w:t>10</w:t>
            </w:r>
          </w:p>
        </w:tc>
        <w:tc>
          <w:tcPr>
            <w:tcW w:w="708" w:type="dxa"/>
            <w:noWrap/>
            <w:hideMark/>
          </w:tcPr>
          <w:p w14:paraId="24F5F200" w14:textId="77777777" w:rsidR="00134FC0" w:rsidRPr="00134FC0" w:rsidRDefault="00134FC0" w:rsidP="007B6432">
            <w:r w:rsidRPr="00134FC0">
              <w:t>3,2</w:t>
            </w:r>
          </w:p>
        </w:tc>
        <w:tc>
          <w:tcPr>
            <w:tcW w:w="1276" w:type="dxa"/>
            <w:noWrap/>
            <w:hideMark/>
          </w:tcPr>
          <w:p w14:paraId="0A51B29C" w14:textId="77777777" w:rsidR="00134FC0" w:rsidRPr="00134FC0" w:rsidRDefault="00134FC0" w:rsidP="007B6432">
            <w:r w:rsidRPr="00134FC0">
              <w:t>3,02</w:t>
            </w:r>
          </w:p>
        </w:tc>
        <w:tc>
          <w:tcPr>
            <w:tcW w:w="742" w:type="dxa"/>
            <w:noWrap/>
            <w:hideMark/>
          </w:tcPr>
          <w:p w14:paraId="7B3DBE85" w14:textId="77777777" w:rsidR="00134FC0" w:rsidRPr="00134FC0" w:rsidRDefault="00134FC0" w:rsidP="007B6432">
            <w:r w:rsidRPr="00134FC0">
              <w:t>33,1</w:t>
            </w:r>
          </w:p>
        </w:tc>
        <w:tc>
          <w:tcPr>
            <w:tcW w:w="1101" w:type="dxa"/>
            <w:noWrap/>
            <w:hideMark/>
          </w:tcPr>
          <w:p w14:paraId="0AC2E8D5" w14:textId="77777777" w:rsidR="00134FC0" w:rsidRPr="00134FC0" w:rsidRDefault="00134FC0" w:rsidP="007B6432">
            <w:r w:rsidRPr="00134FC0">
              <w:t>10,5</w:t>
            </w:r>
          </w:p>
        </w:tc>
        <w:tc>
          <w:tcPr>
            <w:tcW w:w="992" w:type="dxa"/>
            <w:noWrap/>
            <w:hideMark/>
          </w:tcPr>
          <w:p w14:paraId="726AF83C" w14:textId="77777777" w:rsidR="00134FC0" w:rsidRPr="00134FC0" w:rsidRDefault="00134FC0" w:rsidP="007B6432">
            <w:r w:rsidRPr="00134FC0">
              <w:t>32</w:t>
            </w:r>
          </w:p>
        </w:tc>
        <w:tc>
          <w:tcPr>
            <w:tcW w:w="1426" w:type="dxa"/>
            <w:noWrap/>
            <w:hideMark/>
          </w:tcPr>
          <w:p w14:paraId="0CC2133B" w14:textId="77777777" w:rsidR="00134FC0" w:rsidRPr="00134FC0" w:rsidRDefault="00134FC0" w:rsidP="007B6432">
            <w:r w:rsidRPr="00134FC0">
              <w:t>3</w:t>
            </w:r>
          </w:p>
        </w:tc>
      </w:tr>
      <w:tr w:rsidR="00134FC0" w:rsidRPr="00134FC0" w14:paraId="1490F589" w14:textId="77777777" w:rsidTr="007B6432">
        <w:trPr>
          <w:trHeight w:val="315"/>
        </w:trPr>
        <w:tc>
          <w:tcPr>
            <w:tcW w:w="987" w:type="dxa"/>
            <w:noWrap/>
            <w:hideMark/>
          </w:tcPr>
          <w:p w14:paraId="1E4E44AA" w14:textId="77777777" w:rsidR="00134FC0" w:rsidRPr="00134FC0" w:rsidRDefault="00134FC0" w:rsidP="007B6432">
            <w:pPr>
              <w:jc w:val="center"/>
              <w:rPr>
                <w:b/>
              </w:rPr>
            </w:pPr>
            <w:r w:rsidRPr="00134FC0">
              <w:rPr>
                <w:b/>
              </w:rPr>
              <w:t>5</w:t>
            </w:r>
          </w:p>
        </w:tc>
        <w:tc>
          <w:tcPr>
            <w:tcW w:w="986" w:type="dxa"/>
            <w:noWrap/>
            <w:hideMark/>
          </w:tcPr>
          <w:p w14:paraId="3BACE5E1" w14:textId="77777777" w:rsidR="00134FC0" w:rsidRPr="00134FC0" w:rsidRDefault="00134FC0" w:rsidP="007B6432">
            <w:pPr>
              <w:rPr>
                <w:b/>
              </w:rPr>
            </w:pPr>
            <w:r w:rsidRPr="00134FC0">
              <w:rPr>
                <w:b/>
              </w:rPr>
              <w:t xml:space="preserve">Luna </w:t>
            </w:r>
          </w:p>
        </w:tc>
        <w:tc>
          <w:tcPr>
            <w:tcW w:w="786" w:type="dxa"/>
            <w:noWrap/>
            <w:hideMark/>
          </w:tcPr>
          <w:p w14:paraId="72FBC473" w14:textId="77777777" w:rsidR="00134FC0" w:rsidRPr="00134FC0" w:rsidRDefault="00134FC0" w:rsidP="007B6432">
            <w:r w:rsidRPr="00134FC0">
              <w:t>21</w:t>
            </w:r>
          </w:p>
        </w:tc>
        <w:tc>
          <w:tcPr>
            <w:tcW w:w="708" w:type="dxa"/>
            <w:noWrap/>
            <w:hideMark/>
          </w:tcPr>
          <w:p w14:paraId="3FAC5634" w14:textId="77777777" w:rsidR="00134FC0" w:rsidRPr="00134FC0" w:rsidRDefault="00134FC0" w:rsidP="007B6432">
            <w:r w:rsidRPr="00134FC0">
              <w:t>6,7</w:t>
            </w:r>
          </w:p>
        </w:tc>
        <w:tc>
          <w:tcPr>
            <w:tcW w:w="1276" w:type="dxa"/>
            <w:noWrap/>
            <w:hideMark/>
          </w:tcPr>
          <w:p w14:paraId="5173EE6B" w14:textId="77777777" w:rsidR="00134FC0" w:rsidRPr="00134FC0" w:rsidRDefault="00134FC0" w:rsidP="007B6432">
            <w:r w:rsidRPr="00134FC0">
              <w:t>4,97</w:t>
            </w:r>
          </w:p>
        </w:tc>
        <w:tc>
          <w:tcPr>
            <w:tcW w:w="742" w:type="dxa"/>
            <w:noWrap/>
            <w:hideMark/>
          </w:tcPr>
          <w:p w14:paraId="678E5D6E" w14:textId="77777777" w:rsidR="00134FC0" w:rsidRPr="00134FC0" w:rsidRDefault="00134FC0" w:rsidP="007B6432">
            <w:r w:rsidRPr="00134FC0">
              <w:t>42,2</w:t>
            </w:r>
          </w:p>
        </w:tc>
        <w:tc>
          <w:tcPr>
            <w:tcW w:w="1101" w:type="dxa"/>
            <w:noWrap/>
            <w:hideMark/>
          </w:tcPr>
          <w:p w14:paraId="5BA327A4" w14:textId="77777777" w:rsidR="00134FC0" w:rsidRPr="00134FC0" w:rsidRDefault="00134FC0" w:rsidP="007B6432">
            <w:r w:rsidRPr="00134FC0">
              <w:t>13,4</w:t>
            </w:r>
          </w:p>
        </w:tc>
        <w:tc>
          <w:tcPr>
            <w:tcW w:w="992" w:type="dxa"/>
            <w:noWrap/>
            <w:hideMark/>
          </w:tcPr>
          <w:p w14:paraId="1D34A0E3" w14:textId="77777777" w:rsidR="00134FC0" w:rsidRPr="00134FC0" w:rsidRDefault="00134FC0" w:rsidP="007B6432">
            <w:r w:rsidRPr="00134FC0">
              <w:t>32,8</w:t>
            </w:r>
          </w:p>
        </w:tc>
        <w:tc>
          <w:tcPr>
            <w:tcW w:w="1426" w:type="dxa"/>
            <w:noWrap/>
            <w:hideMark/>
          </w:tcPr>
          <w:p w14:paraId="070CE3EF" w14:textId="77777777" w:rsidR="00134FC0" w:rsidRPr="00134FC0" w:rsidRDefault="00134FC0" w:rsidP="007B6432">
            <w:r w:rsidRPr="00134FC0">
              <w:t>1,3</w:t>
            </w:r>
          </w:p>
        </w:tc>
      </w:tr>
      <w:tr w:rsidR="00134FC0" w:rsidRPr="00134FC0" w14:paraId="60EAAEF2" w14:textId="77777777" w:rsidTr="007B6432">
        <w:trPr>
          <w:trHeight w:val="315"/>
        </w:trPr>
        <w:tc>
          <w:tcPr>
            <w:tcW w:w="987" w:type="dxa"/>
            <w:noWrap/>
            <w:hideMark/>
          </w:tcPr>
          <w:p w14:paraId="1828349B" w14:textId="77777777" w:rsidR="00134FC0" w:rsidRPr="00134FC0" w:rsidRDefault="00134FC0" w:rsidP="007B6432">
            <w:pPr>
              <w:jc w:val="center"/>
              <w:rPr>
                <w:b/>
              </w:rPr>
            </w:pPr>
            <w:r w:rsidRPr="00134FC0">
              <w:rPr>
                <w:b/>
              </w:rPr>
              <w:t>6</w:t>
            </w:r>
          </w:p>
        </w:tc>
        <w:tc>
          <w:tcPr>
            <w:tcW w:w="986" w:type="dxa"/>
            <w:noWrap/>
            <w:hideMark/>
          </w:tcPr>
          <w:p w14:paraId="5976DBC0" w14:textId="77777777" w:rsidR="00134FC0" w:rsidRPr="00134FC0" w:rsidRDefault="00134FC0" w:rsidP="007B6432">
            <w:pPr>
              <w:rPr>
                <w:b/>
              </w:rPr>
            </w:pPr>
            <w:r w:rsidRPr="00134FC0">
              <w:rPr>
                <w:b/>
              </w:rPr>
              <w:t>Osiris</w:t>
            </w:r>
          </w:p>
        </w:tc>
        <w:tc>
          <w:tcPr>
            <w:tcW w:w="786" w:type="dxa"/>
            <w:noWrap/>
            <w:hideMark/>
          </w:tcPr>
          <w:p w14:paraId="3FD92C7E" w14:textId="77777777" w:rsidR="00134FC0" w:rsidRPr="00134FC0" w:rsidRDefault="00134FC0" w:rsidP="007B6432">
            <w:r w:rsidRPr="00134FC0">
              <w:t>40,8</w:t>
            </w:r>
          </w:p>
        </w:tc>
        <w:tc>
          <w:tcPr>
            <w:tcW w:w="708" w:type="dxa"/>
            <w:noWrap/>
            <w:hideMark/>
          </w:tcPr>
          <w:p w14:paraId="098CAC27" w14:textId="77777777" w:rsidR="00134FC0" w:rsidRPr="00134FC0" w:rsidRDefault="00134FC0" w:rsidP="007B6432">
            <w:r w:rsidRPr="00134FC0">
              <w:t>13,7</w:t>
            </w:r>
          </w:p>
        </w:tc>
        <w:tc>
          <w:tcPr>
            <w:tcW w:w="1276" w:type="dxa"/>
            <w:noWrap/>
            <w:hideMark/>
          </w:tcPr>
          <w:p w14:paraId="74B5077E" w14:textId="77777777" w:rsidR="00134FC0" w:rsidRPr="00134FC0" w:rsidRDefault="00134FC0" w:rsidP="007B6432">
            <w:r w:rsidRPr="00134FC0">
              <w:t>7,16</w:t>
            </w:r>
          </w:p>
        </w:tc>
        <w:tc>
          <w:tcPr>
            <w:tcW w:w="742" w:type="dxa"/>
            <w:noWrap/>
            <w:hideMark/>
          </w:tcPr>
          <w:p w14:paraId="5FED56DF" w14:textId="77777777" w:rsidR="00134FC0" w:rsidRPr="00134FC0" w:rsidRDefault="00134FC0" w:rsidP="007B6432">
            <w:r w:rsidRPr="00134FC0">
              <w:t>56,9</w:t>
            </w:r>
          </w:p>
        </w:tc>
        <w:tc>
          <w:tcPr>
            <w:tcW w:w="1101" w:type="dxa"/>
            <w:noWrap/>
            <w:hideMark/>
          </w:tcPr>
          <w:p w14:paraId="2F2A8AA5" w14:textId="77777777" w:rsidR="00134FC0" w:rsidRPr="00134FC0" w:rsidRDefault="00134FC0" w:rsidP="007B6432">
            <w:r w:rsidRPr="00134FC0">
              <w:t>19,1</w:t>
            </w:r>
          </w:p>
        </w:tc>
        <w:tc>
          <w:tcPr>
            <w:tcW w:w="992" w:type="dxa"/>
            <w:noWrap/>
            <w:hideMark/>
          </w:tcPr>
          <w:p w14:paraId="0E15A96C" w14:textId="77777777" w:rsidR="00134FC0" w:rsidRPr="00134FC0" w:rsidRDefault="00134FC0" w:rsidP="007B6432">
            <w:r w:rsidRPr="00134FC0">
              <w:t>33,5</w:t>
            </w:r>
          </w:p>
        </w:tc>
        <w:tc>
          <w:tcPr>
            <w:tcW w:w="1426" w:type="dxa"/>
            <w:noWrap/>
            <w:hideMark/>
          </w:tcPr>
          <w:p w14:paraId="701140AA" w14:textId="77777777" w:rsidR="00134FC0" w:rsidRPr="00134FC0" w:rsidRDefault="00134FC0" w:rsidP="007B6432">
            <w:r w:rsidRPr="00134FC0">
              <w:t>1</w:t>
            </w:r>
          </w:p>
        </w:tc>
      </w:tr>
      <w:tr w:rsidR="00134FC0" w:rsidRPr="00134FC0" w14:paraId="4C670AD0" w14:textId="77777777" w:rsidTr="00F23228">
        <w:trPr>
          <w:trHeight w:val="300"/>
        </w:trPr>
        <w:tc>
          <w:tcPr>
            <w:tcW w:w="1973" w:type="dxa"/>
            <w:gridSpan w:val="2"/>
            <w:shd w:val="clear" w:color="auto" w:fill="B8CCE4" w:themeFill="accent1" w:themeFillTint="66"/>
            <w:noWrap/>
            <w:hideMark/>
          </w:tcPr>
          <w:p w14:paraId="2646570D" w14:textId="77777777" w:rsidR="00134FC0" w:rsidRPr="00134FC0" w:rsidRDefault="00134FC0" w:rsidP="007B6432">
            <w:pPr>
              <w:rPr>
                <w:b/>
              </w:rPr>
            </w:pPr>
            <w:r w:rsidRPr="00134FC0">
              <w:rPr>
                <w:b/>
              </w:rPr>
              <w:t>Valores Referenciales</w:t>
            </w:r>
          </w:p>
        </w:tc>
        <w:tc>
          <w:tcPr>
            <w:tcW w:w="786" w:type="dxa"/>
            <w:shd w:val="clear" w:color="auto" w:fill="B8CCE4" w:themeFill="accent1" w:themeFillTint="66"/>
            <w:noWrap/>
            <w:hideMark/>
          </w:tcPr>
          <w:p w14:paraId="73865F18" w14:textId="77777777" w:rsidR="00134FC0" w:rsidRPr="00134FC0" w:rsidRDefault="00134FC0" w:rsidP="007B6432">
            <w:r w:rsidRPr="00134FC0">
              <w:t>27-45</w:t>
            </w:r>
          </w:p>
        </w:tc>
        <w:tc>
          <w:tcPr>
            <w:tcW w:w="708" w:type="dxa"/>
            <w:shd w:val="clear" w:color="auto" w:fill="B8CCE4" w:themeFill="accent1" w:themeFillTint="66"/>
            <w:noWrap/>
            <w:hideMark/>
          </w:tcPr>
          <w:p w14:paraId="04FAFF9A" w14:textId="77777777" w:rsidR="00134FC0" w:rsidRPr="00134FC0" w:rsidRDefault="00134FC0" w:rsidP="007B6432">
            <w:r w:rsidRPr="00134FC0">
              <w:t>8-14</w:t>
            </w:r>
          </w:p>
        </w:tc>
        <w:tc>
          <w:tcPr>
            <w:tcW w:w="1276" w:type="dxa"/>
            <w:shd w:val="clear" w:color="auto" w:fill="B8CCE4" w:themeFill="accent1" w:themeFillTint="66"/>
            <w:noWrap/>
            <w:hideMark/>
          </w:tcPr>
          <w:p w14:paraId="2C2C6F5E" w14:textId="77777777" w:rsidR="00134FC0" w:rsidRPr="00134FC0" w:rsidRDefault="00134FC0" w:rsidP="007B6432">
            <w:r w:rsidRPr="00134FC0">
              <w:t>5-10 millones</w:t>
            </w:r>
          </w:p>
        </w:tc>
        <w:tc>
          <w:tcPr>
            <w:tcW w:w="742" w:type="dxa"/>
            <w:shd w:val="clear" w:color="auto" w:fill="B8CCE4" w:themeFill="accent1" w:themeFillTint="66"/>
            <w:noWrap/>
            <w:hideMark/>
          </w:tcPr>
          <w:p w14:paraId="3FB93A5F" w14:textId="77777777" w:rsidR="00134FC0" w:rsidRPr="00134FC0" w:rsidRDefault="00134FC0" w:rsidP="007B6432">
            <w:r w:rsidRPr="00134FC0">
              <w:t>39-55</w:t>
            </w:r>
          </w:p>
        </w:tc>
        <w:tc>
          <w:tcPr>
            <w:tcW w:w="1101" w:type="dxa"/>
            <w:shd w:val="clear" w:color="auto" w:fill="B8CCE4" w:themeFill="accent1" w:themeFillTint="66"/>
            <w:noWrap/>
            <w:hideMark/>
          </w:tcPr>
          <w:p w14:paraId="40012474" w14:textId="77777777" w:rsidR="00134FC0" w:rsidRPr="00134FC0" w:rsidRDefault="00134FC0" w:rsidP="007B6432">
            <w:r w:rsidRPr="00134FC0">
              <w:t>12,5-17,5</w:t>
            </w:r>
          </w:p>
        </w:tc>
        <w:tc>
          <w:tcPr>
            <w:tcW w:w="992" w:type="dxa"/>
            <w:shd w:val="clear" w:color="auto" w:fill="B8CCE4" w:themeFill="accent1" w:themeFillTint="66"/>
            <w:noWrap/>
            <w:hideMark/>
          </w:tcPr>
          <w:p w14:paraId="06E05D19" w14:textId="77777777" w:rsidR="00134FC0" w:rsidRPr="00134FC0" w:rsidRDefault="00134FC0" w:rsidP="007B6432">
            <w:r w:rsidRPr="00134FC0">
              <w:t>30-36</w:t>
            </w:r>
          </w:p>
        </w:tc>
        <w:tc>
          <w:tcPr>
            <w:tcW w:w="1426" w:type="dxa"/>
            <w:shd w:val="clear" w:color="auto" w:fill="B8CCE4" w:themeFill="accent1" w:themeFillTint="66"/>
            <w:noWrap/>
            <w:hideMark/>
          </w:tcPr>
          <w:p w14:paraId="68602B39" w14:textId="77777777" w:rsidR="00134FC0" w:rsidRPr="00134FC0" w:rsidRDefault="00134FC0" w:rsidP="007B6432">
            <w:r w:rsidRPr="00134FC0">
              <w:t>Hasta 1,0</w:t>
            </w:r>
          </w:p>
        </w:tc>
      </w:tr>
      <w:tr w:rsidR="00134FC0" w:rsidRPr="00134FC0" w14:paraId="38D2AA27" w14:textId="77777777" w:rsidTr="00F23228">
        <w:trPr>
          <w:trHeight w:val="300"/>
        </w:trPr>
        <w:tc>
          <w:tcPr>
            <w:tcW w:w="1973" w:type="dxa"/>
            <w:gridSpan w:val="2"/>
            <w:shd w:val="clear" w:color="auto" w:fill="B8CCE4" w:themeFill="accent1" w:themeFillTint="66"/>
            <w:noWrap/>
            <w:hideMark/>
          </w:tcPr>
          <w:p w14:paraId="2816B6FD" w14:textId="77777777" w:rsidR="00134FC0" w:rsidRPr="00134FC0" w:rsidRDefault="00134FC0" w:rsidP="007B6432">
            <w:pPr>
              <w:rPr>
                <w:b/>
              </w:rPr>
            </w:pPr>
            <w:r w:rsidRPr="00134FC0">
              <w:rPr>
                <w:b/>
              </w:rPr>
              <w:t>Unidades</w:t>
            </w:r>
          </w:p>
        </w:tc>
        <w:tc>
          <w:tcPr>
            <w:tcW w:w="786" w:type="dxa"/>
            <w:shd w:val="clear" w:color="auto" w:fill="B8CCE4" w:themeFill="accent1" w:themeFillTint="66"/>
            <w:noWrap/>
            <w:hideMark/>
          </w:tcPr>
          <w:p w14:paraId="0A76D132" w14:textId="77777777" w:rsidR="00134FC0" w:rsidRPr="00134FC0" w:rsidRDefault="00134FC0" w:rsidP="007B6432">
            <w:r w:rsidRPr="00134FC0">
              <w:t>%</w:t>
            </w:r>
          </w:p>
        </w:tc>
        <w:tc>
          <w:tcPr>
            <w:tcW w:w="708" w:type="dxa"/>
            <w:shd w:val="clear" w:color="auto" w:fill="B8CCE4" w:themeFill="accent1" w:themeFillTint="66"/>
            <w:noWrap/>
            <w:hideMark/>
          </w:tcPr>
          <w:p w14:paraId="0B441102" w14:textId="77777777" w:rsidR="00134FC0" w:rsidRPr="00134FC0" w:rsidRDefault="00134FC0" w:rsidP="007B6432">
            <w:r w:rsidRPr="00134FC0">
              <w:t>g/Dl</w:t>
            </w:r>
          </w:p>
        </w:tc>
        <w:tc>
          <w:tcPr>
            <w:tcW w:w="1276" w:type="dxa"/>
            <w:shd w:val="clear" w:color="auto" w:fill="B8CCE4" w:themeFill="accent1" w:themeFillTint="66"/>
            <w:noWrap/>
            <w:hideMark/>
          </w:tcPr>
          <w:p w14:paraId="4D4D22C9" w14:textId="77777777" w:rsidR="00134FC0" w:rsidRPr="00134FC0" w:rsidRDefault="00134FC0" w:rsidP="007B6432">
            <w:r w:rsidRPr="00134FC0">
              <w:t>mm3</w:t>
            </w:r>
          </w:p>
        </w:tc>
        <w:tc>
          <w:tcPr>
            <w:tcW w:w="742" w:type="dxa"/>
            <w:shd w:val="clear" w:color="auto" w:fill="B8CCE4" w:themeFill="accent1" w:themeFillTint="66"/>
            <w:noWrap/>
            <w:hideMark/>
          </w:tcPr>
          <w:p w14:paraId="233C678A" w14:textId="77777777" w:rsidR="00134FC0" w:rsidRPr="00134FC0" w:rsidRDefault="00134FC0" w:rsidP="007B6432">
            <w:r w:rsidRPr="00134FC0">
              <w:t>fL</w:t>
            </w:r>
          </w:p>
        </w:tc>
        <w:tc>
          <w:tcPr>
            <w:tcW w:w="1101" w:type="dxa"/>
            <w:shd w:val="clear" w:color="auto" w:fill="B8CCE4" w:themeFill="accent1" w:themeFillTint="66"/>
            <w:noWrap/>
            <w:hideMark/>
          </w:tcPr>
          <w:p w14:paraId="5F5CEFE6" w14:textId="0F6F0A4F" w:rsidR="00134FC0" w:rsidRPr="00134FC0" w:rsidRDefault="00497904" w:rsidP="007B6432">
            <w:r w:rsidRPr="00134FC0">
              <w:t>P</w:t>
            </w:r>
            <w:r w:rsidR="00134FC0" w:rsidRPr="00134FC0">
              <w:t>g</w:t>
            </w:r>
          </w:p>
        </w:tc>
        <w:tc>
          <w:tcPr>
            <w:tcW w:w="992" w:type="dxa"/>
            <w:shd w:val="clear" w:color="auto" w:fill="B8CCE4" w:themeFill="accent1" w:themeFillTint="66"/>
            <w:noWrap/>
            <w:hideMark/>
          </w:tcPr>
          <w:p w14:paraId="0B6C316F" w14:textId="77777777" w:rsidR="00134FC0" w:rsidRPr="00134FC0" w:rsidRDefault="00134FC0" w:rsidP="007B6432">
            <w:r w:rsidRPr="00134FC0">
              <w:t>g/dL</w:t>
            </w:r>
          </w:p>
        </w:tc>
        <w:tc>
          <w:tcPr>
            <w:tcW w:w="1426" w:type="dxa"/>
            <w:shd w:val="clear" w:color="auto" w:fill="B8CCE4" w:themeFill="accent1" w:themeFillTint="66"/>
            <w:noWrap/>
            <w:hideMark/>
          </w:tcPr>
          <w:p w14:paraId="50B131DC" w14:textId="77777777" w:rsidR="00134FC0" w:rsidRPr="00134FC0" w:rsidRDefault="00134FC0" w:rsidP="007B6432">
            <w:r w:rsidRPr="00134FC0">
              <w:t>%</w:t>
            </w:r>
          </w:p>
        </w:tc>
      </w:tr>
    </w:tbl>
    <w:p w14:paraId="11A02024" w14:textId="3521B24E" w:rsidR="00134FC0" w:rsidRDefault="00134FC0" w:rsidP="00134FC0">
      <w:pPr>
        <w:rPr>
          <w:rFonts w:eastAsia="Calibri"/>
          <w:lang w:val="es-ES_tradnl" w:eastAsia="en-US" w:bidi="ar-SA"/>
        </w:rPr>
      </w:pPr>
    </w:p>
    <w:p w14:paraId="585C1804" w14:textId="36D34B7A" w:rsidR="00134FC0" w:rsidRDefault="00134FC0" w:rsidP="00134FC0">
      <w:pPr>
        <w:pStyle w:val="Descripcin"/>
        <w:rPr>
          <w:rFonts w:ascii="Times New Roman" w:hAnsi="Times New Roman"/>
          <w:b w:val="0"/>
          <w:szCs w:val="24"/>
          <w:lang w:val="es-ES_tradnl"/>
        </w:rPr>
      </w:pPr>
      <w:r w:rsidRPr="00FB0835">
        <w:rPr>
          <w:rFonts w:ascii="Times New Roman" w:hAnsi="Times New Roman"/>
          <w:szCs w:val="24"/>
          <w:lang w:val="es-ES_tradnl"/>
        </w:rPr>
        <w:t xml:space="preserve">Gráfico N° </w:t>
      </w:r>
      <w:r>
        <w:rPr>
          <w:rFonts w:ascii="Times New Roman" w:hAnsi="Times New Roman"/>
          <w:szCs w:val="24"/>
          <w:lang w:val="es-ES_tradnl"/>
        </w:rPr>
        <w:t xml:space="preserve">9. </w:t>
      </w:r>
      <w:r>
        <w:rPr>
          <w:rFonts w:ascii="Times New Roman" w:hAnsi="Times New Roman"/>
          <w:b w:val="0"/>
          <w:bCs w:val="0"/>
          <w:szCs w:val="24"/>
          <w:lang w:val="es-ES_tradnl"/>
        </w:rPr>
        <w:t xml:space="preserve">Variable </w:t>
      </w:r>
      <w:r>
        <w:rPr>
          <w:rFonts w:ascii="Times New Roman" w:hAnsi="Times New Roman"/>
          <w:b w:val="0"/>
          <w:szCs w:val="24"/>
          <w:lang w:val="es-ES_tradnl"/>
        </w:rPr>
        <w:t xml:space="preserve">análisis hemograma </w:t>
      </w:r>
      <w:r w:rsidR="00436C63">
        <w:rPr>
          <w:rFonts w:ascii="Times New Roman" w:hAnsi="Times New Roman"/>
          <w:b w:val="0"/>
          <w:szCs w:val="24"/>
          <w:lang w:val="es-ES_tradnl"/>
        </w:rPr>
        <w:t>hematrocrito</w:t>
      </w:r>
    </w:p>
    <w:p w14:paraId="73C10968" w14:textId="48144D84" w:rsidR="007B6432" w:rsidRDefault="007B6432" w:rsidP="00F23228">
      <w:pPr>
        <w:jc w:val="right"/>
        <w:rPr>
          <w:rFonts w:eastAsia="Calibri"/>
          <w:lang w:val="es-ES_tradnl" w:eastAsia="en-US" w:bidi="ar-SA"/>
        </w:rPr>
      </w:pPr>
    </w:p>
    <w:p w14:paraId="119B5857" w14:textId="50CB9290" w:rsidR="00720C33" w:rsidRDefault="00497904" w:rsidP="007B6432">
      <w:pPr>
        <w:rPr>
          <w:noProof/>
          <w:lang w:bidi="ar-SA"/>
        </w:rPr>
      </w:pPr>
      <w:r>
        <w:rPr>
          <w:noProof/>
          <w:lang w:bidi="ar-SA"/>
        </w:rPr>
        <w:drawing>
          <wp:inline distT="0" distB="0" distL="0" distR="0" wp14:anchorId="2CC28856" wp14:editId="6CEAB17B">
            <wp:extent cx="5003800" cy="2162175"/>
            <wp:effectExtent l="0" t="0" r="6350" b="9525"/>
            <wp:docPr id="74" name="Gráfico 74">
              <a:extLst xmlns:a="http://schemas.openxmlformats.org/drawingml/2006/main">
                <a:ext uri="{FF2B5EF4-FFF2-40B4-BE49-F238E27FC236}">
                  <a16:creationId xmlns:a16="http://schemas.microsoft.com/office/drawing/2014/main" id="{3CED75D5-105C-4A2B-990C-B7FF25622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88303B" w14:textId="77777777" w:rsidR="00436C63" w:rsidRPr="00264B57" w:rsidRDefault="00436C63" w:rsidP="00436C63">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16AF09AC" w14:textId="77777777" w:rsidR="00436C63" w:rsidRPr="00264B57" w:rsidRDefault="00436C63" w:rsidP="00436C63">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sidRPr="00264B57">
        <w:rPr>
          <w:rFonts w:ascii="Times New Roman" w:hAnsi="Times New Roman"/>
          <w:i/>
          <w:iCs/>
          <w:sz w:val="20"/>
          <w:szCs w:val="20"/>
        </w:rPr>
        <w:t>por: Vanessa Reyes Casanova</w:t>
      </w:r>
    </w:p>
    <w:p w14:paraId="765F18B7" w14:textId="58781986" w:rsidR="00720C33" w:rsidRDefault="00720C33" w:rsidP="007B6432">
      <w:pPr>
        <w:rPr>
          <w:noProof/>
          <w:lang w:bidi="ar-SA"/>
        </w:rPr>
      </w:pPr>
    </w:p>
    <w:p w14:paraId="2F6509BB" w14:textId="3D14E561" w:rsidR="00720C33" w:rsidRPr="00497904" w:rsidRDefault="00497904" w:rsidP="00497904">
      <w:pPr>
        <w:pStyle w:val="Descripcin"/>
        <w:rPr>
          <w:rFonts w:ascii="Times New Roman" w:hAnsi="Times New Roman"/>
          <w:b w:val="0"/>
          <w:szCs w:val="24"/>
          <w:lang w:val="es-ES_tradnl"/>
        </w:rPr>
      </w:pPr>
      <w:r w:rsidRPr="00FB0835">
        <w:rPr>
          <w:rFonts w:ascii="Times New Roman" w:hAnsi="Times New Roman"/>
          <w:szCs w:val="24"/>
          <w:lang w:val="es-ES_tradnl"/>
        </w:rPr>
        <w:t xml:space="preserve">Gráfico N° </w:t>
      </w:r>
      <w:r>
        <w:rPr>
          <w:rFonts w:ascii="Times New Roman" w:hAnsi="Times New Roman"/>
          <w:szCs w:val="24"/>
          <w:lang w:val="es-ES_tradnl"/>
        </w:rPr>
        <w:t xml:space="preserve">10. </w:t>
      </w:r>
      <w:r>
        <w:rPr>
          <w:rFonts w:ascii="Times New Roman" w:hAnsi="Times New Roman"/>
          <w:b w:val="0"/>
          <w:bCs w:val="0"/>
          <w:szCs w:val="24"/>
          <w:lang w:val="es-ES_tradnl"/>
        </w:rPr>
        <w:t xml:space="preserve">Variable </w:t>
      </w:r>
      <w:r>
        <w:rPr>
          <w:rFonts w:ascii="Times New Roman" w:hAnsi="Times New Roman"/>
          <w:b w:val="0"/>
          <w:szCs w:val="24"/>
          <w:lang w:val="es-ES_tradnl"/>
        </w:rPr>
        <w:t>análisis hemograma hemoglobina</w:t>
      </w:r>
    </w:p>
    <w:p w14:paraId="5B1D632D" w14:textId="77777777" w:rsidR="00720C33" w:rsidRDefault="00720C33" w:rsidP="007B6432">
      <w:pPr>
        <w:rPr>
          <w:rFonts w:eastAsia="Calibri"/>
          <w:lang w:val="es-ES_tradnl" w:eastAsia="en-US" w:bidi="ar-SA"/>
        </w:rPr>
      </w:pPr>
    </w:p>
    <w:p w14:paraId="512A4347" w14:textId="53D3ED3E" w:rsidR="00720C33" w:rsidRDefault="00436C63" w:rsidP="007B6432">
      <w:pPr>
        <w:rPr>
          <w:rFonts w:eastAsia="Calibri"/>
          <w:lang w:val="es-ES_tradnl" w:eastAsia="en-US" w:bidi="ar-SA"/>
        </w:rPr>
      </w:pPr>
      <w:r>
        <w:rPr>
          <w:noProof/>
          <w:lang w:bidi="ar-SA"/>
        </w:rPr>
        <w:drawing>
          <wp:inline distT="0" distB="0" distL="0" distR="0" wp14:anchorId="611D39D9" wp14:editId="1B9E8073">
            <wp:extent cx="5003800" cy="1895475"/>
            <wp:effectExtent l="0" t="0" r="6350" b="9525"/>
            <wp:docPr id="75" name="Gráfico 75">
              <a:extLst xmlns:a="http://schemas.openxmlformats.org/drawingml/2006/main">
                <a:ext uri="{FF2B5EF4-FFF2-40B4-BE49-F238E27FC236}">
                  <a16:creationId xmlns:a16="http://schemas.microsoft.com/office/drawing/2014/main" id="{68D17C94-2F88-4C67-9AB2-7940C7C6B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4174C3" w14:textId="77777777" w:rsidR="00436C63" w:rsidRPr="00264B57" w:rsidRDefault="00436C63" w:rsidP="00436C63">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567AF733" w14:textId="03EDD254" w:rsidR="00436C63" w:rsidRPr="00436C63" w:rsidRDefault="00436C63" w:rsidP="00436C63">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sidRPr="00264B57">
        <w:rPr>
          <w:rFonts w:ascii="Times New Roman" w:hAnsi="Times New Roman"/>
          <w:i/>
          <w:iCs/>
          <w:sz w:val="20"/>
          <w:szCs w:val="20"/>
        </w:rPr>
        <w:t>por: Vanessa Reyes Casanova</w:t>
      </w:r>
    </w:p>
    <w:p w14:paraId="63A5B12D" w14:textId="3B707C3F" w:rsidR="00436C63" w:rsidRPr="00497904" w:rsidRDefault="00436C63" w:rsidP="00436C63">
      <w:pPr>
        <w:pStyle w:val="Descripcin"/>
        <w:rPr>
          <w:rFonts w:ascii="Times New Roman" w:hAnsi="Times New Roman"/>
          <w:b w:val="0"/>
          <w:szCs w:val="24"/>
          <w:lang w:val="es-ES_tradnl"/>
        </w:rPr>
      </w:pPr>
      <w:r w:rsidRPr="00FB0835">
        <w:rPr>
          <w:rFonts w:ascii="Times New Roman" w:hAnsi="Times New Roman"/>
          <w:szCs w:val="24"/>
          <w:lang w:val="es-ES_tradnl"/>
        </w:rPr>
        <w:lastRenderedPageBreak/>
        <w:t xml:space="preserve">Gráfico N° </w:t>
      </w:r>
      <w:r>
        <w:rPr>
          <w:rFonts w:ascii="Times New Roman" w:hAnsi="Times New Roman"/>
          <w:szCs w:val="24"/>
          <w:lang w:val="es-ES_tradnl"/>
        </w:rPr>
        <w:t xml:space="preserve">11. </w:t>
      </w:r>
      <w:r>
        <w:rPr>
          <w:rFonts w:ascii="Times New Roman" w:hAnsi="Times New Roman"/>
          <w:b w:val="0"/>
          <w:bCs w:val="0"/>
          <w:szCs w:val="24"/>
          <w:lang w:val="es-ES_tradnl"/>
        </w:rPr>
        <w:t xml:space="preserve">Variable </w:t>
      </w:r>
      <w:r>
        <w:rPr>
          <w:rFonts w:ascii="Times New Roman" w:hAnsi="Times New Roman"/>
          <w:b w:val="0"/>
          <w:szCs w:val="24"/>
          <w:lang w:val="es-ES_tradnl"/>
        </w:rPr>
        <w:t>análisis hemograma eritrocitos</w:t>
      </w:r>
    </w:p>
    <w:p w14:paraId="6E7F20FE" w14:textId="77777777" w:rsidR="00436C63" w:rsidRPr="007B6432" w:rsidRDefault="00436C63" w:rsidP="007B6432">
      <w:pPr>
        <w:rPr>
          <w:rFonts w:eastAsia="Calibri"/>
          <w:lang w:val="es-ES_tradnl" w:eastAsia="en-US" w:bidi="ar-SA"/>
        </w:rPr>
      </w:pPr>
    </w:p>
    <w:p w14:paraId="60124298" w14:textId="43573B9E" w:rsidR="00134FC0" w:rsidRDefault="00436C63" w:rsidP="00134FC0">
      <w:pPr>
        <w:rPr>
          <w:lang w:val="es-ES_tradnl" w:eastAsia="en-US" w:bidi="ar-SA"/>
        </w:rPr>
      </w:pPr>
      <w:r>
        <w:rPr>
          <w:noProof/>
          <w:lang w:bidi="ar-SA"/>
        </w:rPr>
        <w:drawing>
          <wp:inline distT="0" distB="0" distL="0" distR="0" wp14:anchorId="4B8D3902" wp14:editId="03D0E9F5">
            <wp:extent cx="5003800" cy="1876425"/>
            <wp:effectExtent l="0" t="0" r="6350" b="9525"/>
            <wp:docPr id="76" name="Gráfico 76">
              <a:extLst xmlns:a="http://schemas.openxmlformats.org/drawingml/2006/main">
                <a:ext uri="{FF2B5EF4-FFF2-40B4-BE49-F238E27FC236}">
                  <a16:creationId xmlns:a16="http://schemas.microsoft.com/office/drawing/2014/main" id="{6B522CA4-131A-4B26-9CB7-550DD9117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C913AB" w14:textId="77777777" w:rsidR="00436C63" w:rsidRPr="00264B57" w:rsidRDefault="00436C63" w:rsidP="00436C63">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04970347" w14:textId="7E54D9EA" w:rsidR="00436C63" w:rsidRPr="00436C63" w:rsidRDefault="00436C63" w:rsidP="00436C63">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Pr>
          <w:rFonts w:ascii="Times New Roman" w:hAnsi="Times New Roman"/>
          <w:i/>
          <w:iCs/>
          <w:sz w:val="20"/>
          <w:szCs w:val="20"/>
        </w:rPr>
        <w:t>por: Vanessa Reyes Casanova</w:t>
      </w:r>
    </w:p>
    <w:p w14:paraId="6D01060D" w14:textId="44F2B7C5" w:rsidR="00134FC0" w:rsidRDefault="00134FC0" w:rsidP="00134FC0">
      <w:pPr>
        <w:rPr>
          <w:lang w:val="es-ES_tradnl" w:eastAsia="en-US" w:bidi="ar-SA"/>
        </w:rPr>
      </w:pPr>
    </w:p>
    <w:p w14:paraId="3CED900D" w14:textId="46EC5C13" w:rsidR="00436C63" w:rsidRPr="00497904" w:rsidRDefault="00436C63" w:rsidP="00436C63">
      <w:pPr>
        <w:pStyle w:val="Descripcin"/>
        <w:rPr>
          <w:rFonts w:ascii="Times New Roman" w:hAnsi="Times New Roman"/>
          <w:b w:val="0"/>
          <w:szCs w:val="24"/>
          <w:lang w:val="es-ES_tradnl"/>
        </w:rPr>
      </w:pPr>
      <w:r w:rsidRPr="00FB0835">
        <w:rPr>
          <w:rFonts w:ascii="Times New Roman" w:hAnsi="Times New Roman"/>
          <w:szCs w:val="24"/>
          <w:lang w:val="es-ES_tradnl"/>
        </w:rPr>
        <w:t xml:space="preserve">Gráfico N° </w:t>
      </w:r>
      <w:r>
        <w:rPr>
          <w:rFonts w:ascii="Times New Roman" w:hAnsi="Times New Roman"/>
          <w:szCs w:val="24"/>
          <w:lang w:val="es-ES_tradnl"/>
        </w:rPr>
        <w:t xml:space="preserve">12. </w:t>
      </w:r>
      <w:r>
        <w:rPr>
          <w:rFonts w:ascii="Times New Roman" w:hAnsi="Times New Roman"/>
          <w:b w:val="0"/>
          <w:bCs w:val="0"/>
          <w:szCs w:val="24"/>
          <w:lang w:val="es-ES_tradnl"/>
        </w:rPr>
        <w:t xml:space="preserve">Variable </w:t>
      </w:r>
      <w:r>
        <w:rPr>
          <w:rFonts w:ascii="Times New Roman" w:hAnsi="Times New Roman"/>
          <w:b w:val="0"/>
          <w:szCs w:val="24"/>
          <w:lang w:val="es-ES_tradnl"/>
        </w:rPr>
        <w:t>análisis hemograma volumen corpuscular medio</w:t>
      </w:r>
    </w:p>
    <w:p w14:paraId="5B52178F" w14:textId="5468E6BE" w:rsidR="00134FC0" w:rsidRDefault="00720C33" w:rsidP="00720C33">
      <w:pPr>
        <w:tabs>
          <w:tab w:val="left" w:pos="6525"/>
        </w:tabs>
        <w:rPr>
          <w:lang w:val="es-ES_tradnl" w:eastAsia="en-US" w:bidi="ar-SA"/>
        </w:rPr>
      </w:pPr>
      <w:r>
        <w:rPr>
          <w:lang w:val="es-ES_tradnl" w:eastAsia="en-US" w:bidi="ar-SA"/>
        </w:rPr>
        <w:tab/>
      </w:r>
    </w:p>
    <w:p w14:paraId="5768E1D6" w14:textId="06F59D81" w:rsidR="00436C63" w:rsidRDefault="00436C63" w:rsidP="00720C33">
      <w:pPr>
        <w:tabs>
          <w:tab w:val="left" w:pos="6525"/>
        </w:tabs>
        <w:rPr>
          <w:lang w:val="es-ES_tradnl" w:eastAsia="en-US" w:bidi="ar-SA"/>
        </w:rPr>
      </w:pPr>
      <w:r>
        <w:rPr>
          <w:noProof/>
          <w:lang w:bidi="ar-SA"/>
        </w:rPr>
        <w:drawing>
          <wp:inline distT="0" distB="0" distL="0" distR="0" wp14:anchorId="4F652242" wp14:editId="75E02AB2">
            <wp:extent cx="5003800" cy="1895475"/>
            <wp:effectExtent l="0" t="0" r="6350" b="9525"/>
            <wp:docPr id="77" name="Gráfico 77">
              <a:extLst xmlns:a="http://schemas.openxmlformats.org/drawingml/2006/main">
                <a:ext uri="{FF2B5EF4-FFF2-40B4-BE49-F238E27FC236}">
                  <a16:creationId xmlns:a16="http://schemas.microsoft.com/office/drawing/2014/main" id="{C6885555-CEA7-4F2E-80D0-505DBE57D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6B132A" w14:textId="77777777" w:rsidR="00436C63" w:rsidRPr="00264B57" w:rsidRDefault="00436C63" w:rsidP="00436C63">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17A810E4" w14:textId="4F6C4563" w:rsidR="00436C63" w:rsidRPr="00436C63" w:rsidRDefault="00436C63" w:rsidP="00436C63">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Pr>
          <w:rFonts w:ascii="Times New Roman" w:hAnsi="Times New Roman"/>
          <w:i/>
          <w:iCs/>
          <w:sz w:val="20"/>
          <w:szCs w:val="20"/>
        </w:rPr>
        <w:t>por: Vanessa Reyes Casanova</w:t>
      </w:r>
    </w:p>
    <w:p w14:paraId="4A301BC1" w14:textId="77777777" w:rsidR="00436C63" w:rsidRDefault="00436C63" w:rsidP="00720C33">
      <w:pPr>
        <w:tabs>
          <w:tab w:val="left" w:pos="6525"/>
        </w:tabs>
        <w:rPr>
          <w:lang w:val="es-ES_tradnl" w:eastAsia="en-US" w:bidi="ar-SA"/>
        </w:rPr>
      </w:pPr>
    </w:p>
    <w:p w14:paraId="7D834009" w14:textId="1623634B" w:rsidR="00436C63" w:rsidRPr="00497904" w:rsidRDefault="00436C63" w:rsidP="00436C63">
      <w:pPr>
        <w:pStyle w:val="Descripcin"/>
        <w:rPr>
          <w:rFonts w:ascii="Times New Roman" w:hAnsi="Times New Roman"/>
          <w:b w:val="0"/>
          <w:szCs w:val="24"/>
          <w:lang w:val="es-ES_tradnl"/>
        </w:rPr>
      </w:pPr>
      <w:r w:rsidRPr="00FB0835">
        <w:rPr>
          <w:rFonts w:ascii="Times New Roman" w:hAnsi="Times New Roman"/>
          <w:szCs w:val="24"/>
          <w:lang w:val="es-ES_tradnl"/>
        </w:rPr>
        <w:t xml:space="preserve">Gráfico N° </w:t>
      </w:r>
      <w:r>
        <w:rPr>
          <w:rFonts w:ascii="Times New Roman" w:hAnsi="Times New Roman"/>
          <w:szCs w:val="24"/>
          <w:lang w:val="es-ES_tradnl"/>
        </w:rPr>
        <w:t xml:space="preserve">13. </w:t>
      </w:r>
      <w:r>
        <w:rPr>
          <w:rFonts w:ascii="Times New Roman" w:hAnsi="Times New Roman"/>
          <w:b w:val="0"/>
          <w:bCs w:val="0"/>
          <w:szCs w:val="24"/>
          <w:lang w:val="es-ES_tradnl"/>
        </w:rPr>
        <w:t xml:space="preserve">Variable </w:t>
      </w:r>
      <w:r>
        <w:rPr>
          <w:rFonts w:ascii="Times New Roman" w:hAnsi="Times New Roman"/>
          <w:b w:val="0"/>
          <w:szCs w:val="24"/>
          <w:lang w:val="es-ES_tradnl"/>
        </w:rPr>
        <w:t>análisis hemograma hemoglobina corpuscular media</w:t>
      </w:r>
    </w:p>
    <w:p w14:paraId="44F19885" w14:textId="38C3B3BA" w:rsidR="00720C33" w:rsidRDefault="00720C33" w:rsidP="00720C33">
      <w:pPr>
        <w:tabs>
          <w:tab w:val="left" w:pos="6525"/>
        </w:tabs>
        <w:rPr>
          <w:lang w:val="es-ES_tradnl" w:eastAsia="en-US" w:bidi="ar-SA"/>
        </w:rPr>
      </w:pPr>
    </w:p>
    <w:p w14:paraId="46D2C8CD" w14:textId="0B3B982B" w:rsidR="00720C33" w:rsidRDefault="00436C63" w:rsidP="00720C33">
      <w:pPr>
        <w:tabs>
          <w:tab w:val="left" w:pos="6525"/>
        </w:tabs>
        <w:rPr>
          <w:lang w:val="es-ES_tradnl" w:eastAsia="en-US" w:bidi="ar-SA"/>
        </w:rPr>
      </w:pPr>
      <w:r>
        <w:rPr>
          <w:noProof/>
          <w:lang w:bidi="ar-SA"/>
        </w:rPr>
        <w:drawing>
          <wp:inline distT="0" distB="0" distL="0" distR="0" wp14:anchorId="084965F1" wp14:editId="40D0A478">
            <wp:extent cx="5003800" cy="1895475"/>
            <wp:effectExtent l="0" t="0" r="6350" b="9525"/>
            <wp:docPr id="78" name="Gráfico 78">
              <a:extLst xmlns:a="http://schemas.openxmlformats.org/drawingml/2006/main">
                <a:ext uri="{FF2B5EF4-FFF2-40B4-BE49-F238E27FC236}">
                  <a16:creationId xmlns:a16="http://schemas.microsoft.com/office/drawing/2014/main" id="{E11DA5FA-9287-479A-88C7-C2CE55D91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EC7778" w14:textId="77777777" w:rsidR="00AD319D" w:rsidRPr="00264B57"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05B01023" w14:textId="77777777" w:rsidR="00AD319D" w:rsidRPr="00264B57"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sidRPr="00264B57">
        <w:rPr>
          <w:rFonts w:ascii="Times New Roman" w:hAnsi="Times New Roman"/>
          <w:i/>
          <w:iCs/>
          <w:sz w:val="20"/>
          <w:szCs w:val="20"/>
        </w:rPr>
        <w:t>por: Vanessa Reyes Casanova</w:t>
      </w:r>
    </w:p>
    <w:p w14:paraId="3B407E95" w14:textId="40287F6E" w:rsidR="00720C33" w:rsidRDefault="00720C33" w:rsidP="00720C33">
      <w:pPr>
        <w:tabs>
          <w:tab w:val="left" w:pos="6525"/>
        </w:tabs>
        <w:rPr>
          <w:lang w:val="es-ES_tradnl" w:eastAsia="en-US" w:bidi="ar-SA"/>
        </w:rPr>
      </w:pPr>
    </w:p>
    <w:p w14:paraId="3B771A35" w14:textId="4F3B8C6C" w:rsidR="00436C63" w:rsidRDefault="00436C63" w:rsidP="00436C63">
      <w:pPr>
        <w:tabs>
          <w:tab w:val="left" w:pos="6525"/>
        </w:tabs>
        <w:rPr>
          <w:lang w:val="es-ES_tradnl" w:eastAsia="en-US" w:bidi="ar-SA"/>
        </w:rPr>
      </w:pPr>
    </w:p>
    <w:p w14:paraId="633543D6" w14:textId="5A18CD92" w:rsidR="00436C63" w:rsidRDefault="00436C63" w:rsidP="00436C63">
      <w:pPr>
        <w:pStyle w:val="Descripcin"/>
        <w:rPr>
          <w:rFonts w:ascii="Times New Roman" w:hAnsi="Times New Roman"/>
          <w:b w:val="0"/>
          <w:szCs w:val="24"/>
          <w:lang w:val="es-ES_tradnl"/>
        </w:rPr>
      </w:pPr>
      <w:r w:rsidRPr="00FB0835">
        <w:rPr>
          <w:rFonts w:ascii="Times New Roman" w:hAnsi="Times New Roman"/>
          <w:szCs w:val="24"/>
          <w:lang w:val="es-ES_tradnl"/>
        </w:rPr>
        <w:lastRenderedPageBreak/>
        <w:t xml:space="preserve">Gráfico N° </w:t>
      </w:r>
      <w:r w:rsidR="00825FC2">
        <w:rPr>
          <w:rFonts w:ascii="Times New Roman" w:hAnsi="Times New Roman"/>
          <w:szCs w:val="24"/>
          <w:lang w:val="es-ES_tradnl"/>
        </w:rPr>
        <w:t>14</w:t>
      </w:r>
      <w:r>
        <w:rPr>
          <w:rFonts w:ascii="Times New Roman" w:hAnsi="Times New Roman"/>
          <w:szCs w:val="24"/>
          <w:lang w:val="es-ES_tradnl"/>
        </w:rPr>
        <w:t xml:space="preserve">. </w:t>
      </w:r>
      <w:r>
        <w:rPr>
          <w:rFonts w:ascii="Times New Roman" w:hAnsi="Times New Roman"/>
          <w:b w:val="0"/>
          <w:bCs w:val="0"/>
          <w:szCs w:val="24"/>
          <w:lang w:val="es-ES_tradnl"/>
        </w:rPr>
        <w:t xml:space="preserve">Variable </w:t>
      </w:r>
      <w:r>
        <w:rPr>
          <w:rFonts w:ascii="Times New Roman" w:hAnsi="Times New Roman"/>
          <w:b w:val="0"/>
          <w:szCs w:val="24"/>
          <w:lang w:val="es-ES_tradnl"/>
        </w:rPr>
        <w:t xml:space="preserve">análisis hemograma concentración de hemoglobina corpuscular media </w:t>
      </w:r>
    </w:p>
    <w:p w14:paraId="2B1829C2" w14:textId="636DE69C" w:rsidR="00436C63" w:rsidRDefault="00436C63" w:rsidP="00436C63">
      <w:pPr>
        <w:rPr>
          <w:lang w:val="es-ES_tradnl" w:eastAsia="en-US" w:bidi="ar-SA"/>
        </w:rPr>
      </w:pPr>
    </w:p>
    <w:p w14:paraId="0A34E8F5" w14:textId="6AE0CBA5" w:rsidR="00436C63" w:rsidRPr="00436C63" w:rsidRDefault="00436C63" w:rsidP="00436C63">
      <w:pPr>
        <w:rPr>
          <w:lang w:val="es-ES_tradnl" w:eastAsia="en-US" w:bidi="ar-SA"/>
        </w:rPr>
      </w:pPr>
      <w:r>
        <w:rPr>
          <w:noProof/>
          <w:lang w:bidi="ar-SA"/>
        </w:rPr>
        <w:drawing>
          <wp:inline distT="0" distB="0" distL="0" distR="0" wp14:anchorId="4CF15780" wp14:editId="08B7C169">
            <wp:extent cx="4991100" cy="1895475"/>
            <wp:effectExtent l="0" t="0" r="0" b="9525"/>
            <wp:docPr id="79" name="Gráfico 79">
              <a:extLst xmlns:a="http://schemas.openxmlformats.org/drawingml/2006/main">
                <a:ext uri="{FF2B5EF4-FFF2-40B4-BE49-F238E27FC236}">
                  <a16:creationId xmlns:a16="http://schemas.microsoft.com/office/drawing/2014/main" id="{5ED1E767-FBA0-4449-BAEF-DAD175B09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28190A" w14:textId="77777777" w:rsidR="00AD319D" w:rsidRPr="00264B57"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6CAD6757" w14:textId="6B0E442D" w:rsidR="00720C33" w:rsidRPr="00AD319D"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Pr>
          <w:rFonts w:ascii="Times New Roman" w:hAnsi="Times New Roman"/>
          <w:i/>
          <w:iCs/>
          <w:sz w:val="20"/>
          <w:szCs w:val="20"/>
        </w:rPr>
        <w:t>por: Vanessa Reyes Casanova</w:t>
      </w:r>
    </w:p>
    <w:p w14:paraId="5358C8E7" w14:textId="77777777" w:rsidR="00436C63" w:rsidRDefault="00436C63" w:rsidP="00720C33">
      <w:pPr>
        <w:tabs>
          <w:tab w:val="left" w:pos="6525"/>
        </w:tabs>
        <w:rPr>
          <w:lang w:val="es-ES_tradnl" w:eastAsia="en-US" w:bidi="ar-SA"/>
        </w:rPr>
      </w:pPr>
    </w:p>
    <w:p w14:paraId="5FA20B74" w14:textId="29081536" w:rsidR="00436C63" w:rsidRDefault="00436C63" w:rsidP="00436C63">
      <w:pPr>
        <w:pStyle w:val="Descripcin"/>
        <w:rPr>
          <w:rFonts w:ascii="Times New Roman" w:hAnsi="Times New Roman"/>
          <w:b w:val="0"/>
          <w:szCs w:val="24"/>
          <w:lang w:val="es-ES_tradnl"/>
        </w:rPr>
      </w:pPr>
      <w:r w:rsidRPr="00FB0835">
        <w:rPr>
          <w:rFonts w:ascii="Times New Roman" w:hAnsi="Times New Roman"/>
          <w:szCs w:val="24"/>
          <w:lang w:val="es-ES_tradnl"/>
        </w:rPr>
        <w:t xml:space="preserve">Gráfico N° </w:t>
      </w:r>
      <w:r w:rsidR="00825FC2">
        <w:rPr>
          <w:rFonts w:ascii="Times New Roman" w:hAnsi="Times New Roman"/>
          <w:szCs w:val="24"/>
          <w:lang w:val="es-ES_tradnl"/>
        </w:rPr>
        <w:t>15</w:t>
      </w:r>
      <w:r>
        <w:rPr>
          <w:rFonts w:ascii="Times New Roman" w:hAnsi="Times New Roman"/>
          <w:szCs w:val="24"/>
          <w:lang w:val="es-ES_tradnl"/>
        </w:rPr>
        <w:t xml:space="preserve">. </w:t>
      </w:r>
      <w:r>
        <w:rPr>
          <w:rFonts w:ascii="Times New Roman" w:hAnsi="Times New Roman"/>
          <w:b w:val="0"/>
          <w:bCs w:val="0"/>
          <w:szCs w:val="24"/>
          <w:lang w:val="es-ES_tradnl"/>
        </w:rPr>
        <w:t xml:space="preserve">Variable </w:t>
      </w:r>
      <w:r>
        <w:rPr>
          <w:rFonts w:ascii="Times New Roman" w:hAnsi="Times New Roman"/>
          <w:b w:val="0"/>
          <w:szCs w:val="24"/>
          <w:lang w:val="es-ES_tradnl"/>
        </w:rPr>
        <w:t xml:space="preserve">análisis hemograma reticulocitos  </w:t>
      </w:r>
    </w:p>
    <w:p w14:paraId="5C34801B" w14:textId="00A4297E" w:rsidR="00720C33" w:rsidRDefault="00720C33" w:rsidP="00720C33">
      <w:pPr>
        <w:tabs>
          <w:tab w:val="left" w:pos="6525"/>
        </w:tabs>
        <w:rPr>
          <w:lang w:val="es-ES_tradnl" w:eastAsia="en-US" w:bidi="ar-SA"/>
        </w:rPr>
      </w:pPr>
    </w:p>
    <w:p w14:paraId="34D886D7" w14:textId="3BDD393A" w:rsidR="00436C63" w:rsidRDefault="00436C63" w:rsidP="00720C33">
      <w:pPr>
        <w:tabs>
          <w:tab w:val="left" w:pos="6525"/>
        </w:tabs>
        <w:rPr>
          <w:lang w:val="es-ES_tradnl" w:eastAsia="en-US" w:bidi="ar-SA"/>
        </w:rPr>
      </w:pPr>
      <w:r w:rsidRPr="006B46BB">
        <w:rPr>
          <w:noProof/>
          <w:vertAlign w:val="superscript"/>
          <w:lang w:bidi="ar-SA"/>
        </w:rPr>
        <w:drawing>
          <wp:inline distT="0" distB="0" distL="0" distR="0" wp14:anchorId="30E94CF3" wp14:editId="42E22C01">
            <wp:extent cx="4991100" cy="1914525"/>
            <wp:effectExtent l="0" t="0" r="0" b="9525"/>
            <wp:docPr id="80" name="Gráfico 80">
              <a:extLst xmlns:a="http://schemas.openxmlformats.org/drawingml/2006/main">
                <a:ext uri="{FF2B5EF4-FFF2-40B4-BE49-F238E27FC236}">
                  <a16:creationId xmlns:a16="http://schemas.microsoft.com/office/drawing/2014/main" id="{77EEF66A-A712-4F6A-AD9E-71E7089D8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E62222" w14:textId="77777777" w:rsidR="00AD319D" w:rsidRPr="00264B57"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62B85FD2" w14:textId="77777777" w:rsidR="00AD319D" w:rsidRPr="00264B57"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sidRPr="00264B57">
        <w:rPr>
          <w:rFonts w:ascii="Times New Roman" w:hAnsi="Times New Roman"/>
          <w:i/>
          <w:iCs/>
          <w:sz w:val="20"/>
          <w:szCs w:val="20"/>
        </w:rPr>
        <w:t>por: Vanessa Reyes Casanova</w:t>
      </w:r>
    </w:p>
    <w:p w14:paraId="7A9B9737" w14:textId="7088B477" w:rsidR="00720C33" w:rsidRDefault="00720C33" w:rsidP="00134FC0">
      <w:pPr>
        <w:pStyle w:val="Sinespaciado"/>
        <w:rPr>
          <w:sz w:val="16"/>
          <w:szCs w:val="16"/>
        </w:rPr>
      </w:pPr>
    </w:p>
    <w:p w14:paraId="448132D3" w14:textId="77777777" w:rsidR="00720C33" w:rsidRPr="00264B57" w:rsidRDefault="00720C33" w:rsidP="00134FC0">
      <w:pPr>
        <w:pStyle w:val="Sinespaciado"/>
        <w:rPr>
          <w:sz w:val="16"/>
          <w:szCs w:val="16"/>
        </w:rPr>
      </w:pPr>
    </w:p>
    <w:p w14:paraId="4CE9EBF0" w14:textId="77777777" w:rsidR="00134FC0" w:rsidRPr="00264B57" w:rsidRDefault="00134FC0" w:rsidP="00497904">
      <w:pPr>
        <w:pStyle w:val="Sinespaciado"/>
        <w:spacing w:line="360" w:lineRule="auto"/>
        <w:jc w:val="both"/>
        <w:rPr>
          <w:rFonts w:ascii="Times New Roman" w:hAnsi="Times New Roman"/>
          <w:b/>
          <w:bCs/>
          <w:sz w:val="24"/>
          <w:szCs w:val="24"/>
        </w:rPr>
      </w:pPr>
      <w:r w:rsidRPr="00264B57">
        <w:rPr>
          <w:rFonts w:ascii="Times New Roman" w:hAnsi="Times New Roman"/>
          <w:b/>
          <w:bCs/>
          <w:sz w:val="24"/>
          <w:szCs w:val="24"/>
        </w:rPr>
        <w:t xml:space="preserve">ANALISIS E INTERPRETACIÓN </w:t>
      </w:r>
    </w:p>
    <w:p w14:paraId="450D2BFB" w14:textId="77777777" w:rsidR="00134FC0" w:rsidRPr="00264B57" w:rsidRDefault="00134FC0" w:rsidP="00497904">
      <w:pPr>
        <w:pStyle w:val="Sinespaciado"/>
        <w:spacing w:line="360" w:lineRule="auto"/>
        <w:jc w:val="both"/>
        <w:rPr>
          <w:rFonts w:ascii="Times New Roman" w:hAnsi="Times New Roman"/>
          <w:sz w:val="16"/>
          <w:szCs w:val="16"/>
          <w:vertAlign w:val="subscript"/>
        </w:rPr>
      </w:pPr>
    </w:p>
    <w:p w14:paraId="669F1A70" w14:textId="133F24D1" w:rsidR="0083654F" w:rsidRDefault="0083654F" w:rsidP="00497904">
      <w:pPr>
        <w:pStyle w:val="Sinespaciado"/>
        <w:spacing w:line="360" w:lineRule="auto"/>
        <w:jc w:val="both"/>
        <w:rPr>
          <w:rFonts w:ascii="Times New Roman" w:hAnsi="Times New Roman"/>
          <w:sz w:val="24"/>
          <w:szCs w:val="24"/>
        </w:rPr>
      </w:pPr>
      <w:r>
        <w:rPr>
          <w:rFonts w:ascii="Times New Roman" w:hAnsi="Times New Roman"/>
          <w:sz w:val="24"/>
          <w:szCs w:val="24"/>
          <w:lang w:val="es-ES"/>
        </w:rPr>
        <w:t>S</w:t>
      </w:r>
      <w:r w:rsidRPr="0083654F">
        <w:rPr>
          <w:rFonts w:ascii="Times New Roman" w:hAnsi="Times New Roman"/>
          <w:sz w:val="24"/>
          <w:szCs w:val="24"/>
          <w:lang w:val="es-ES"/>
        </w:rPr>
        <w:t>e observó la presencia de resultados por debajo del valor referencial para gatos en distintos analitos en estudio</w:t>
      </w:r>
      <w:r w:rsidR="007E13A9">
        <w:rPr>
          <w:rFonts w:ascii="Times New Roman" w:hAnsi="Times New Roman"/>
          <w:sz w:val="24"/>
          <w:szCs w:val="24"/>
          <w:lang w:val="es-ES"/>
        </w:rPr>
        <w:t xml:space="preserve">, </w:t>
      </w:r>
      <w:r w:rsidRPr="0083654F">
        <w:rPr>
          <w:rFonts w:ascii="Times New Roman" w:hAnsi="Times New Roman"/>
          <w:sz w:val="24"/>
          <w:szCs w:val="24"/>
          <w:lang w:val="es-ES"/>
        </w:rPr>
        <w:t>determina</w:t>
      </w:r>
      <w:r w:rsidR="007E13A9">
        <w:rPr>
          <w:rFonts w:ascii="Times New Roman" w:hAnsi="Times New Roman"/>
          <w:sz w:val="24"/>
          <w:szCs w:val="24"/>
          <w:lang w:val="es-ES"/>
        </w:rPr>
        <w:t>ndo que, de los seis</w:t>
      </w:r>
      <w:r w:rsidR="007E13A9" w:rsidRPr="0083654F">
        <w:rPr>
          <w:rFonts w:ascii="Times New Roman" w:hAnsi="Times New Roman"/>
          <w:sz w:val="24"/>
          <w:szCs w:val="24"/>
          <w:lang w:val="es-ES"/>
        </w:rPr>
        <w:t xml:space="preserve"> pacientes</w:t>
      </w:r>
      <w:r w:rsidR="007E13A9">
        <w:rPr>
          <w:rFonts w:ascii="Times New Roman" w:hAnsi="Times New Roman"/>
          <w:sz w:val="24"/>
          <w:szCs w:val="24"/>
          <w:lang w:val="es-ES"/>
        </w:rPr>
        <w:t xml:space="preserve">, uno </w:t>
      </w:r>
      <w:r w:rsidR="007E13A9">
        <w:rPr>
          <w:rFonts w:ascii="Times New Roman" w:hAnsi="Times New Roman"/>
          <w:sz w:val="24"/>
          <w:szCs w:val="24"/>
        </w:rPr>
        <w:t>presenta</w:t>
      </w:r>
      <w:r w:rsidR="00720C33">
        <w:rPr>
          <w:rFonts w:ascii="Times New Roman" w:hAnsi="Times New Roman"/>
          <w:sz w:val="24"/>
          <w:szCs w:val="24"/>
        </w:rPr>
        <w:t xml:space="preserve"> un </w:t>
      </w:r>
      <w:r w:rsidR="00790B56">
        <w:rPr>
          <w:rFonts w:ascii="Times New Roman" w:hAnsi="Times New Roman"/>
          <w:sz w:val="24"/>
          <w:szCs w:val="24"/>
        </w:rPr>
        <w:t xml:space="preserve">caso de anemia severa, en tres casos </w:t>
      </w:r>
      <w:r w:rsidR="00744528">
        <w:rPr>
          <w:rFonts w:ascii="Times New Roman" w:hAnsi="Times New Roman"/>
          <w:sz w:val="24"/>
          <w:szCs w:val="24"/>
        </w:rPr>
        <w:t>se encuentr</w:t>
      </w:r>
      <w:r w:rsidR="00790B56">
        <w:rPr>
          <w:rFonts w:ascii="Times New Roman" w:hAnsi="Times New Roman"/>
          <w:sz w:val="24"/>
          <w:szCs w:val="24"/>
        </w:rPr>
        <w:t>an con una anemia leve y en dos</w:t>
      </w:r>
      <w:r w:rsidR="00744528">
        <w:rPr>
          <w:rFonts w:ascii="Times New Roman" w:hAnsi="Times New Roman"/>
          <w:sz w:val="24"/>
          <w:szCs w:val="24"/>
        </w:rPr>
        <w:t xml:space="preserve"> casos se presentaron</w:t>
      </w:r>
      <w:r w:rsidR="00790B56">
        <w:rPr>
          <w:rFonts w:ascii="Times New Roman" w:hAnsi="Times New Roman"/>
          <w:sz w:val="24"/>
          <w:szCs w:val="24"/>
        </w:rPr>
        <w:t xml:space="preserve"> sin anemia, pudiendo deberse a las diferentes raza, edades ya que el estudio no estaba dirigido a uno de estos parámetros en específico, asi mismo se pudo determinar que en la mayoría de los casos la anemia presentada en los casos fue de tipo regenerativa, lo que indica que los pacientes tendrán un pronostico favorable. </w:t>
      </w:r>
    </w:p>
    <w:p w14:paraId="38AB633A" w14:textId="1CEE08E4" w:rsidR="005A1EEB" w:rsidRPr="005A1EEB" w:rsidRDefault="00134FC0" w:rsidP="00497904">
      <w:pPr>
        <w:spacing w:before="360" w:after="240" w:line="360" w:lineRule="auto"/>
        <w:jc w:val="both"/>
        <w:rPr>
          <w:sz w:val="24"/>
          <w:szCs w:val="24"/>
          <w:lang w:val="es-ES"/>
        </w:rPr>
      </w:pPr>
      <w:r w:rsidRPr="00060F9E">
        <w:rPr>
          <w:b/>
          <w:i/>
          <w:color w:val="000000" w:themeColor="text1"/>
          <w:sz w:val="24"/>
          <w:szCs w:val="24"/>
          <w:lang w:val="es-ES_tradnl"/>
        </w:rPr>
        <w:lastRenderedPageBreak/>
        <w:t xml:space="preserve">Tapia, D. 2018. </w:t>
      </w:r>
      <w:r w:rsidRPr="00060F9E">
        <w:rPr>
          <w:color w:val="000000" w:themeColor="text1"/>
          <w:sz w:val="24"/>
          <w:szCs w:val="24"/>
          <w:lang w:val="es-ES_tradnl"/>
        </w:rPr>
        <w:t xml:space="preserve">Al determinar la presencia de </w:t>
      </w:r>
      <w:r w:rsidRPr="00060F9E">
        <w:rPr>
          <w:i/>
          <w:color w:val="000000" w:themeColor="text1"/>
          <w:sz w:val="24"/>
          <w:szCs w:val="24"/>
          <w:lang w:val="es-ES_tradnl"/>
        </w:rPr>
        <w:t xml:space="preserve">Mycoplasma haemofelis </w:t>
      </w:r>
      <w:r w:rsidRPr="00060F9E">
        <w:rPr>
          <w:color w:val="000000" w:themeColor="text1"/>
          <w:sz w:val="24"/>
          <w:szCs w:val="24"/>
          <w:lang w:val="es-ES_tradnl"/>
        </w:rPr>
        <w:t>en refugios felinos de la ciudad de Quito y sus Valles</w:t>
      </w:r>
      <w:r w:rsidRPr="00060F9E">
        <w:rPr>
          <w:sz w:val="24"/>
          <w:szCs w:val="24"/>
        </w:rPr>
        <w:t>; menciono que</w:t>
      </w:r>
      <w:r w:rsidR="005A1EEB">
        <w:rPr>
          <w:i/>
          <w:iCs/>
          <w:sz w:val="24"/>
          <w:szCs w:val="24"/>
          <w:lang w:val="es-ES"/>
        </w:rPr>
        <w:t xml:space="preserve"> </w:t>
      </w:r>
      <w:r w:rsidR="005A1EEB">
        <w:rPr>
          <w:iCs/>
          <w:sz w:val="24"/>
          <w:szCs w:val="24"/>
          <w:lang w:val="es-ES"/>
        </w:rPr>
        <w:t>g</w:t>
      </w:r>
      <w:r w:rsidR="005A1EEB">
        <w:rPr>
          <w:sz w:val="24"/>
          <w:szCs w:val="24"/>
          <w:lang w:val="es-ES"/>
        </w:rPr>
        <w:t>eneralmente un hematocrito por debajo del valor referencial, a menudo indica</w:t>
      </w:r>
      <w:r w:rsidR="005A1EEB" w:rsidRPr="00152CC7">
        <w:rPr>
          <w:sz w:val="24"/>
          <w:szCs w:val="24"/>
          <w:lang w:val="es-ES"/>
        </w:rPr>
        <w:t>: Un suministro insuficiente de glóbulos rojos sanos (anemia)</w:t>
      </w:r>
      <w:r w:rsidR="005A1EEB">
        <w:rPr>
          <w:sz w:val="24"/>
          <w:szCs w:val="24"/>
          <w:lang w:val="es-ES"/>
        </w:rPr>
        <w:t xml:space="preserve">, también </w:t>
      </w:r>
      <w:r w:rsidR="005A1EEB" w:rsidRPr="00285177">
        <w:rPr>
          <w:sz w:val="24"/>
          <w:szCs w:val="24"/>
        </w:rPr>
        <w:t>menciona que la</w:t>
      </w:r>
      <w:r w:rsidR="005A1EEB" w:rsidRPr="0099415C">
        <w:rPr>
          <w:sz w:val="24"/>
          <w:szCs w:val="24"/>
        </w:rPr>
        <w:t xml:space="preserve"> </w:t>
      </w:r>
      <w:r w:rsidR="005A1EEB">
        <w:rPr>
          <w:sz w:val="24"/>
          <w:szCs w:val="24"/>
        </w:rPr>
        <w:t>MCH</w:t>
      </w:r>
      <w:r w:rsidR="005A1EEB" w:rsidRPr="0099415C">
        <w:rPr>
          <w:sz w:val="24"/>
          <w:szCs w:val="24"/>
        </w:rPr>
        <w:t xml:space="preserve"> </w:t>
      </w:r>
      <w:r w:rsidR="005A1EEB">
        <w:rPr>
          <w:sz w:val="24"/>
          <w:szCs w:val="24"/>
        </w:rPr>
        <w:t>indica</w:t>
      </w:r>
      <w:r w:rsidR="005A1EEB" w:rsidRPr="0099415C">
        <w:rPr>
          <w:sz w:val="24"/>
          <w:szCs w:val="24"/>
        </w:rPr>
        <w:t xml:space="preserve"> el contenido medio de hemoglobina de un eritrocito</w:t>
      </w:r>
      <w:r w:rsidR="005A1EEB">
        <w:rPr>
          <w:sz w:val="24"/>
          <w:szCs w:val="24"/>
        </w:rPr>
        <w:t xml:space="preserve"> y </w:t>
      </w:r>
      <w:r w:rsidR="005A1EEB" w:rsidRPr="007778BB">
        <w:rPr>
          <w:sz w:val="24"/>
          <w:szCs w:val="24"/>
        </w:rPr>
        <w:t>expresa el peso promedio de la hemoglobina en los hematíes</w:t>
      </w:r>
      <w:r w:rsidR="005A1EEB">
        <w:rPr>
          <w:sz w:val="24"/>
          <w:szCs w:val="24"/>
        </w:rPr>
        <w:t xml:space="preserve">, además que </w:t>
      </w:r>
      <w:r w:rsidR="005A1EEB" w:rsidRPr="007778BB">
        <w:rPr>
          <w:sz w:val="24"/>
          <w:szCs w:val="24"/>
        </w:rPr>
        <w:t>nos indica el tipo de anemia</w:t>
      </w:r>
      <w:r w:rsidR="005A1EEB">
        <w:rPr>
          <w:sz w:val="24"/>
          <w:szCs w:val="24"/>
        </w:rPr>
        <w:t>, a</w:t>
      </w:r>
      <w:r w:rsidR="005A1EEB" w:rsidRPr="007778BB">
        <w:rPr>
          <w:sz w:val="24"/>
          <w:szCs w:val="24"/>
        </w:rPr>
        <w:t xml:space="preserve">sí </w:t>
      </w:r>
      <w:r w:rsidR="005A1EEB">
        <w:rPr>
          <w:sz w:val="24"/>
          <w:szCs w:val="24"/>
        </w:rPr>
        <w:t xml:space="preserve">como si </w:t>
      </w:r>
      <w:r w:rsidR="005A1EEB" w:rsidRPr="007778BB">
        <w:rPr>
          <w:sz w:val="24"/>
          <w:szCs w:val="24"/>
        </w:rPr>
        <w:t>es regenerativa o no regenerativa</w:t>
      </w:r>
      <w:r w:rsidR="005A1EEB">
        <w:rPr>
          <w:sz w:val="24"/>
          <w:szCs w:val="24"/>
        </w:rPr>
        <w:t xml:space="preserve"> y la presencia de reticulocitos</w:t>
      </w:r>
      <w:r w:rsidR="005A1EEB">
        <w:rPr>
          <w:sz w:val="24"/>
          <w:szCs w:val="24"/>
          <w:lang w:val="es-ES"/>
        </w:rPr>
        <w:t xml:space="preserve"> dan una e</w:t>
      </w:r>
      <w:r w:rsidR="005A1EEB" w:rsidRPr="00AC1AF5">
        <w:rPr>
          <w:sz w:val="24"/>
          <w:szCs w:val="24"/>
          <w:lang w:val="es-ES"/>
        </w:rPr>
        <w:t>stimación del grado de regeneración de una anemia</w:t>
      </w:r>
      <w:r w:rsidR="005A1EEB">
        <w:rPr>
          <w:sz w:val="24"/>
          <w:szCs w:val="24"/>
          <w:lang w:val="es-ES"/>
        </w:rPr>
        <w:t>.</w:t>
      </w:r>
    </w:p>
    <w:p w14:paraId="14DDE7A4" w14:textId="77777777" w:rsidR="00134FC0" w:rsidRPr="00060F9E" w:rsidRDefault="00134FC0" w:rsidP="00497904">
      <w:pPr>
        <w:pStyle w:val="Sinespaciado"/>
        <w:spacing w:line="360" w:lineRule="auto"/>
        <w:jc w:val="both"/>
        <w:rPr>
          <w:sz w:val="10"/>
          <w:szCs w:val="10"/>
        </w:rPr>
      </w:pPr>
    </w:p>
    <w:p w14:paraId="2E94B2CE" w14:textId="5971F795" w:rsidR="00497904" w:rsidRPr="00AD319D" w:rsidRDefault="00134FC0" w:rsidP="00AD319D">
      <w:pPr>
        <w:spacing w:line="360" w:lineRule="auto"/>
        <w:jc w:val="both"/>
        <w:rPr>
          <w:color w:val="000000" w:themeColor="text1"/>
          <w:sz w:val="24"/>
          <w:szCs w:val="24"/>
          <w:lang w:val="es-ES_tradnl"/>
        </w:rPr>
      </w:pPr>
      <w:r w:rsidRPr="00084F9D">
        <w:rPr>
          <w:color w:val="000000"/>
          <w:sz w:val="24"/>
          <w:szCs w:val="24"/>
          <w:lang w:val="es-ES_tradnl"/>
        </w:rPr>
        <w:t xml:space="preserve">En comparación al resultado obtenido por </w:t>
      </w:r>
      <w:r w:rsidRPr="00084F9D">
        <w:rPr>
          <w:i/>
          <w:color w:val="000000" w:themeColor="text1"/>
          <w:sz w:val="24"/>
          <w:szCs w:val="24"/>
          <w:lang w:val="es-ES_tradnl"/>
        </w:rPr>
        <w:t>Tapia, D.</w:t>
      </w:r>
      <w:r w:rsidRPr="00084F9D">
        <w:rPr>
          <w:color w:val="000000" w:themeColor="text1"/>
          <w:sz w:val="24"/>
          <w:szCs w:val="24"/>
          <w:lang w:val="es-ES_tradnl"/>
        </w:rPr>
        <w:t xml:space="preserve"> determinó que el hemograma presenta </w:t>
      </w:r>
      <w:r w:rsidR="005A1EEB">
        <w:rPr>
          <w:color w:val="000000" w:themeColor="text1"/>
          <w:sz w:val="24"/>
          <w:szCs w:val="24"/>
          <w:lang w:val="es-ES_tradnl"/>
        </w:rPr>
        <w:t xml:space="preserve">es especifico ya que nos ayuda con los indicadores hematológicos para determinar el tipo de anemia que presentan los pacientes y determinar si existe un </w:t>
      </w:r>
      <w:r w:rsidR="00497904">
        <w:rPr>
          <w:color w:val="000000" w:themeColor="text1"/>
          <w:sz w:val="24"/>
          <w:szCs w:val="24"/>
          <w:lang w:val="es-ES_tradnl"/>
        </w:rPr>
        <w:t>pronóstico</w:t>
      </w:r>
      <w:r w:rsidR="005A1EEB">
        <w:rPr>
          <w:color w:val="000000" w:themeColor="text1"/>
          <w:sz w:val="24"/>
          <w:szCs w:val="24"/>
          <w:lang w:val="es-ES_tradnl"/>
        </w:rPr>
        <w:t xml:space="preserve"> </w:t>
      </w:r>
      <w:r w:rsidR="00497904">
        <w:rPr>
          <w:color w:val="000000" w:themeColor="text1"/>
          <w:sz w:val="24"/>
          <w:szCs w:val="24"/>
          <w:lang w:val="es-ES_tradnl"/>
        </w:rPr>
        <w:t xml:space="preserve">favorable o no ya que nos indica si la anemia </w:t>
      </w:r>
      <w:r w:rsidR="00AD319D">
        <w:rPr>
          <w:color w:val="000000" w:themeColor="text1"/>
          <w:sz w:val="24"/>
          <w:szCs w:val="24"/>
          <w:lang w:val="es-ES_tradnl"/>
        </w:rPr>
        <w:t>es regenerativa o no.</w:t>
      </w:r>
    </w:p>
    <w:p w14:paraId="7F2C77EC" w14:textId="004599C3" w:rsidR="00134FC0" w:rsidRPr="00FB0835" w:rsidRDefault="00134FC0" w:rsidP="00497904">
      <w:pPr>
        <w:pStyle w:val="Ttulo2"/>
        <w:tabs>
          <w:tab w:val="left" w:pos="6030"/>
        </w:tabs>
        <w:spacing w:after="240" w:line="360" w:lineRule="auto"/>
        <w:ind w:firstLine="0"/>
        <w:jc w:val="both"/>
        <w:rPr>
          <w:rFonts w:cs="Times New Roman"/>
          <w:bCs w:val="0"/>
          <w:szCs w:val="24"/>
          <w:lang w:val="es-ES_tradnl"/>
        </w:rPr>
      </w:pPr>
      <w:r w:rsidRPr="00FB0835">
        <w:rPr>
          <w:rFonts w:cs="Times New Roman"/>
          <w:bCs w:val="0"/>
          <w:szCs w:val="24"/>
          <w:lang w:val="es-ES_tradnl"/>
        </w:rPr>
        <w:t>5</w:t>
      </w:r>
      <w:r w:rsidR="00AD319D">
        <w:rPr>
          <w:rFonts w:cs="Times New Roman"/>
          <w:bCs w:val="0"/>
          <w:szCs w:val="24"/>
          <w:lang w:val="es-ES_tradnl"/>
        </w:rPr>
        <w:t>.10</w:t>
      </w:r>
      <w:r w:rsidRPr="00FB0835">
        <w:rPr>
          <w:rFonts w:cs="Times New Roman"/>
          <w:bCs w:val="0"/>
          <w:szCs w:val="24"/>
          <w:lang w:val="es-ES_tradnl"/>
        </w:rPr>
        <w:t xml:space="preserve">. </w:t>
      </w:r>
      <w:r>
        <w:rPr>
          <w:bCs w:val="0"/>
          <w:szCs w:val="24"/>
          <w:lang w:val="es-ES_tradnl"/>
        </w:rPr>
        <w:t>ANÁLISIS LEUCOGRAMA (AL</w:t>
      </w:r>
      <w:r w:rsidRPr="00923A30">
        <w:rPr>
          <w:bCs w:val="0"/>
          <w:szCs w:val="24"/>
          <w:lang w:val="es-ES_tradnl"/>
        </w:rPr>
        <w:t>)</w:t>
      </w:r>
      <w:r w:rsidR="00497904">
        <w:rPr>
          <w:bCs w:val="0"/>
          <w:szCs w:val="24"/>
          <w:lang w:val="es-ES_tradnl"/>
        </w:rPr>
        <w:tab/>
      </w:r>
    </w:p>
    <w:p w14:paraId="4F715985" w14:textId="2C1311E6" w:rsidR="00AD319D" w:rsidRDefault="00AD319D" w:rsidP="00AD319D">
      <w:pPr>
        <w:pStyle w:val="Descripcin"/>
        <w:rPr>
          <w:rFonts w:ascii="Times New Roman" w:hAnsi="Times New Roman"/>
          <w:b w:val="0"/>
          <w:bCs w:val="0"/>
          <w:szCs w:val="24"/>
          <w:lang w:val="es-ES_tradnl"/>
        </w:rPr>
      </w:pPr>
      <w:r w:rsidRPr="00FB0835">
        <w:rPr>
          <w:rFonts w:ascii="Times New Roman" w:hAnsi="Times New Roman"/>
          <w:lang w:val="es-ES_tradnl"/>
        </w:rPr>
        <w:t xml:space="preserve">Cuadro N° </w:t>
      </w:r>
      <w:r>
        <w:rPr>
          <w:rFonts w:ascii="Times New Roman" w:hAnsi="Times New Roman"/>
          <w:lang w:val="es-ES_tradnl"/>
        </w:rPr>
        <w:t>13</w:t>
      </w:r>
      <w:r w:rsidRPr="00FB0835">
        <w:rPr>
          <w:rFonts w:ascii="Times New Roman" w:hAnsi="Times New Roman"/>
          <w:lang w:val="es-ES_tradnl"/>
        </w:rPr>
        <w:t xml:space="preserve">. </w:t>
      </w:r>
      <w:r>
        <w:rPr>
          <w:rFonts w:ascii="Times New Roman" w:hAnsi="Times New Roman"/>
          <w:b w:val="0"/>
          <w:bCs w:val="0"/>
          <w:lang w:val="es-ES_tradnl"/>
        </w:rPr>
        <w:t xml:space="preserve">Variable </w:t>
      </w:r>
      <w:r>
        <w:rPr>
          <w:rFonts w:ascii="Times New Roman" w:hAnsi="Times New Roman"/>
          <w:b w:val="0"/>
          <w:bCs w:val="0"/>
          <w:szCs w:val="24"/>
          <w:lang w:val="es-ES_tradnl"/>
        </w:rPr>
        <w:t>análisis leucograma</w:t>
      </w:r>
    </w:p>
    <w:p w14:paraId="72A26118" w14:textId="2CD49919" w:rsidR="00AD319D" w:rsidRDefault="00AD319D" w:rsidP="00AD319D">
      <w:pPr>
        <w:rPr>
          <w:rFonts w:eastAsia="Calibri"/>
          <w:lang w:val="es-ES_tradnl" w:eastAsia="en-US" w:bidi="ar-SA"/>
        </w:rPr>
      </w:pPr>
    </w:p>
    <w:tbl>
      <w:tblPr>
        <w:tblStyle w:val="Tablaconcuadrcula"/>
        <w:tblW w:w="9160" w:type="dxa"/>
        <w:tblInd w:w="-5" w:type="dxa"/>
        <w:tblLook w:val="04A0" w:firstRow="1" w:lastRow="0" w:firstColumn="1" w:lastColumn="0" w:noHBand="0" w:noVBand="1"/>
      </w:tblPr>
      <w:tblGrid>
        <w:gridCol w:w="917"/>
        <w:gridCol w:w="1149"/>
        <w:gridCol w:w="847"/>
        <w:gridCol w:w="764"/>
        <w:gridCol w:w="828"/>
        <w:gridCol w:w="1158"/>
        <w:gridCol w:w="1194"/>
        <w:gridCol w:w="1243"/>
        <w:gridCol w:w="1060"/>
      </w:tblGrid>
      <w:tr w:rsidR="00F23228" w:rsidRPr="00B315E0" w14:paraId="20B51FF1" w14:textId="77777777" w:rsidTr="00F23228">
        <w:trPr>
          <w:trHeight w:val="300"/>
        </w:trPr>
        <w:tc>
          <w:tcPr>
            <w:tcW w:w="917" w:type="dxa"/>
            <w:shd w:val="clear" w:color="auto" w:fill="B8CCE4" w:themeFill="accent1" w:themeFillTint="66"/>
            <w:noWrap/>
            <w:hideMark/>
          </w:tcPr>
          <w:p w14:paraId="6DA99ABA" w14:textId="77777777" w:rsidR="00AD319D" w:rsidRPr="00B315E0" w:rsidRDefault="00AD319D" w:rsidP="002C4F04">
            <w:pPr>
              <w:tabs>
                <w:tab w:val="left" w:pos="8910"/>
              </w:tabs>
              <w:jc w:val="center"/>
              <w:rPr>
                <w:b/>
              </w:rPr>
            </w:pPr>
            <w:r w:rsidRPr="00B315E0">
              <w:rPr>
                <w:b/>
                <w:sz w:val="20"/>
                <w:szCs w:val="20"/>
                <w:lang w:val="es-ES_tradnl"/>
              </w:rPr>
              <w:t>N° GATOS</w:t>
            </w:r>
          </w:p>
        </w:tc>
        <w:tc>
          <w:tcPr>
            <w:tcW w:w="1149" w:type="dxa"/>
            <w:shd w:val="clear" w:color="auto" w:fill="B8CCE4" w:themeFill="accent1" w:themeFillTint="66"/>
            <w:noWrap/>
            <w:hideMark/>
          </w:tcPr>
          <w:p w14:paraId="1EA1C87C" w14:textId="77777777" w:rsidR="00AD319D" w:rsidRPr="00B315E0" w:rsidRDefault="00AD319D" w:rsidP="002C4F04">
            <w:pPr>
              <w:tabs>
                <w:tab w:val="left" w:pos="8910"/>
              </w:tabs>
              <w:jc w:val="center"/>
              <w:rPr>
                <w:b/>
              </w:rPr>
            </w:pPr>
            <w:r w:rsidRPr="00B315E0">
              <w:rPr>
                <w:b/>
              </w:rPr>
              <w:t>Nombre</w:t>
            </w:r>
          </w:p>
        </w:tc>
        <w:tc>
          <w:tcPr>
            <w:tcW w:w="847" w:type="dxa"/>
            <w:shd w:val="clear" w:color="auto" w:fill="B8CCE4" w:themeFill="accent1" w:themeFillTint="66"/>
            <w:noWrap/>
            <w:hideMark/>
          </w:tcPr>
          <w:p w14:paraId="3F94FAB7" w14:textId="7B674190" w:rsidR="00AD319D" w:rsidRPr="00AD319D" w:rsidRDefault="00F23228" w:rsidP="00F23228">
            <w:pPr>
              <w:tabs>
                <w:tab w:val="left" w:pos="8910"/>
              </w:tabs>
              <w:rPr>
                <w:b/>
              </w:rPr>
            </w:pPr>
            <w:r>
              <w:rPr>
                <w:b/>
              </w:rPr>
              <w:t>WBC</w:t>
            </w:r>
          </w:p>
        </w:tc>
        <w:tc>
          <w:tcPr>
            <w:tcW w:w="764" w:type="dxa"/>
            <w:shd w:val="clear" w:color="auto" w:fill="B8CCE4" w:themeFill="accent1" w:themeFillTint="66"/>
            <w:noWrap/>
            <w:hideMark/>
          </w:tcPr>
          <w:p w14:paraId="516304C3" w14:textId="075B246E" w:rsidR="00AD319D" w:rsidRPr="00B315E0" w:rsidRDefault="006B46BB" w:rsidP="006B46BB">
            <w:pPr>
              <w:tabs>
                <w:tab w:val="left" w:pos="8910"/>
              </w:tabs>
              <w:jc w:val="center"/>
              <w:rPr>
                <w:b/>
              </w:rPr>
            </w:pPr>
            <w:r>
              <w:rPr>
                <w:b/>
              </w:rPr>
              <w:t>Neu</w:t>
            </w:r>
          </w:p>
        </w:tc>
        <w:tc>
          <w:tcPr>
            <w:tcW w:w="828" w:type="dxa"/>
            <w:shd w:val="clear" w:color="auto" w:fill="B8CCE4" w:themeFill="accent1" w:themeFillTint="66"/>
            <w:noWrap/>
            <w:hideMark/>
          </w:tcPr>
          <w:p w14:paraId="5EBA9537" w14:textId="77777777" w:rsidR="00AD319D" w:rsidRPr="00B315E0" w:rsidRDefault="00AD319D" w:rsidP="002C4F04">
            <w:pPr>
              <w:tabs>
                <w:tab w:val="left" w:pos="8910"/>
              </w:tabs>
              <w:jc w:val="center"/>
              <w:rPr>
                <w:b/>
              </w:rPr>
            </w:pPr>
            <w:r w:rsidRPr="00B315E0">
              <w:rPr>
                <w:b/>
              </w:rPr>
              <w:t>N. Banda</w:t>
            </w:r>
          </w:p>
        </w:tc>
        <w:tc>
          <w:tcPr>
            <w:tcW w:w="1158" w:type="dxa"/>
            <w:shd w:val="clear" w:color="auto" w:fill="B8CCE4" w:themeFill="accent1" w:themeFillTint="66"/>
            <w:noWrap/>
            <w:hideMark/>
          </w:tcPr>
          <w:p w14:paraId="36FB39CB" w14:textId="77777777" w:rsidR="00AD319D" w:rsidRPr="00B315E0" w:rsidRDefault="00AD319D" w:rsidP="002C4F04">
            <w:pPr>
              <w:tabs>
                <w:tab w:val="left" w:pos="8910"/>
              </w:tabs>
              <w:jc w:val="center"/>
              <w:rPr>
                <w:b/>
              </w:rPr>
            </w:pPr>
            <w:r w:rsidRPr="00B315E0">
              <w:rPr>
                <w:b/>
              </w:rPr>
              <w:t>Linfocitos</w:t>
            </w:r>
          </w:p>
        </w:tc>
        <w:tc>
          <w:tcPr>
            <w:tcW w:w="1194" w:type="dxa"/>
            <w:shd w:val="clear" w:color="auto" w:fill="B8CCE4" w:themeFill="accent1" w:themeFillTint="66"/>
            <w:noWrap/>
            <w:hideMark/>
          </w:tcPr>
          <w:p w14:paraId="5EE50047" w14:textId="77777777" w:rsidR="00AD319D" w:rsidRPr="00B315E0" w:rsidRDefault="00AD319D" w:rsidP="002C4F04">
            <w:pPr>
              <w:tabs>
                <w:tab w:val="left" w:pos="8910"/>
              </w:tabs>
              <w:jc w:val="center"/>
              <w:rPr>
                <w:b/>
              </w:rPr>
            </w:pPr>
            <w:r w:rsidRPr="00B315E0">
              <w:rPr>
                <w:b/>
              </w:rPr>
              <w:t>Monocitos</w:t>
            </w:r>
          </w:p>
        </w:tc>
        <w:tc>
          <w:tcPr>
            <w:tcW w:w="1243" w:type="dxa"/>
            <w:shd w:val="clear" w:color="auto" w:fill="B8CCE4" w:themeFill="accent1" w:themeFillTint="66"/>
            <w:noWrap/>
            <w:hideMark/>
          </w:tcPr>
          <w:p w14:paraId="12489457" w14:textId="77777777" w:rsidR="00AD319D" w:rsidRPr="00B315E0" w:rsidRDefault="00AD319D" w:rsidP="002C4F04">
            <w:pPr>
              <w:tabs>
                <w:tab w:val="left" w:pos="8910"/>
              </w:tabs>
              <w:jc w:val="center"/>
              <w:rPr>
                <w:b/>
              </w:rPr>
            </w:pPr>
            <w:r w:rsidRPr="00B315E0">
              <w:rPr>
                <w:b/>
              </w:rPr>
              <w:t>Eosinofilos</w:t>
            </w:r>
          </w:p>
        </w:tc>
        <w:tc>
          <w:tcPr>
            <w:tcW w:w="1060" w:type="dxa"/>
            <w:shd w:val="clear" w:color="auto" w:fill="B8CCE4" w:themeFill="accent1" w:themeFillTint="66"/>
            <w:noWrap/>
            <w:hideMark/>
          </w:tcPr>
          <w:p w14:paraId="056F7A57" w14:textId="16F7B795" w:rsidR="00AD319D" w:rsidRPr="00B315E0" w:rsidRDefault="00AD319D" w:rsidP="002C4F04">
            <w:pPr>
              <w:tabs>
                <w:tab w:val="left" w:pos="8910"/>
              </w:tabs>
              <w:jc w:val="center"/>
              <w:rPr>
                <w:b/>
              </w:rPr>
            </w:pPr>
            <w:r w:rsidRPr="00B315E0">
              <w:rPr>
                <w:b/>
              </w:rPr>
              <w:t>Basófilos</w:t>
            </w:r>
          </w:p>
        </w:tc>
      </w:tr>
      <w:tr w:rsidR="006B46BB" w:rsidRPr="00B315E0" w14:paraId="0FD0A3E9" w14:textId="77777777" w:rsidTr="006B46BB">
        <w:trPr>
          <w:trHeight w:val="315"/>
        </w:trPr>
        <w:tc>
          <w:tcPr>
            <w:tcW w:w="917" w:type="dxa"/>
            <w:noWrap/>
            <w:hideMark/>
          </w:tcPr>
          <w:p w14:paraId="5F972D33" w14:textId="77777777" w:rsidR="00AD319D" w:rsidRPr="00B315E0" w:rsidRDefault="00AD319D" w:rsidP="002C4F04">
            <w:pPr>
              <w:tabs>
                <w:tab w:val="left" w:pos="8910"/>
              </w:tabs>
              <w:jc w:val="center"/>
              <w:rPr>
                <w:b/>
              </w:rPr>
            </w:pPr>
            <w:r w:rsidRPr="00B315E0">
              <w:rPr>
                <w:b/>
              </w:rPr>
              <w:t>1</w:t>
            </w:r>
          </w:p>
        </w:tc>
        <w:tc>
          <w:tcPr>
            <w:tcW w:w="1149" w:type="dxa"/>
            <w:noWrap/>
            <w:hideMark/>
          </w:tcPr>
          <w:p w14:paraId="45ADF6C3" w14:textId="77777777" w:rsidR="00AD319D" w:rsidRPr="00B315E0" w:rsidRDefault="00AD319D" w:rsidP="002C4F04">
            <w:pPr>
              <w:tabs>
                <w:tab w:val="left" w:pos="8910"/>
              </w:tabs>
              <w:jc w:val="center"/>
              <w:rPr>
                <w:b/>
              </w:rPr>
            </w:pPr>
            <w:r w:rsidRPr="00B315E0">
              <w:rPr>
                <w:b/>
              </w:rPr>
              <w:t>Pepe</w:t>
            </w:r>
          </w:p>
        </w:tc>
        <w:tc>
          <w:tcPr>
            <w:tcW w:w="847" w:type="dxa"/>
            <w:noWrap/>
            <w:hideMark/>
          </w:tcPr>
          <w:p w14:paraId="3DE06CA2" w14:textId="77777777" w:rsidR="00AD319D" w:rsidRPr="00B315E0" w:rsidRDefault="00AD319D" w:rsidP="002C4F04">
            <w:pPr>
              <w:tabs>
                <w:tab w:val="left" w:pos="8910"/>
              </w:tabs>
            </w:pPr>
            <w:r w:rsidRPr="00B315E0">
              <w:t>10,45</w:t>
            </w:r>
          </w:p>
        </w:tc>
        <w:tc>
          <w:tcPr>
            <w:tcW w:w="764" w:type="dxa"/>
            <w:noWrap/>
            <w:hideMark/>
          </w:tcPr>
          <w:p w14:paraId="65B45BDD" w14:textId="77777777" w:rsidR="00AD319D" w:rsidRPr="00B315E0" w:rsidRDefault="00AD319D" w:rsidP="002C4F04">
            <w:pPr>
              <w:tabs>
                <w:tab w:val="left" w:pos="8910"/>
              </w:tabs>
            </w:pPr>
            <w:r w:rsidRPr="00B315E0">
              <w:t>15</w:t>
            </w:r>
          </w:p>
        </w:tc>
        <w:tc>
          <w:tcPr>
            <w:tcW w:w="828" w:type="dxa"/>
            <w:noWrap/>
            <w:hideMark/>
          </w:tcPr>
          <w:p w14:paraId="53352565" w14:textId="77777777" w:rsidR="00AD319D" w:rsidRPr="00B315E0" w:rsidRDefault="00AD319D" w:rsidP="002C4F04">
            <w:pPr>
              <w:tabs>
                <w:tab w:val="left" w:pos="8910"/>
              </w:tabs>
            </w:pPr>
            <w:r w:rsidRPr="00B315E0">
              <w:t>0</w:t>
            </w:r>
          </w:p>
        </w:tc>
        <w:tc>
          <w:tcPr>
            <w:tcW w:w="1158" w:type="dxa"/>
            <w:noWrap/>
            <w:hideMark/>
          </w:tcPr>
          <w:p w14:paraId="38E8740D" w14:textId="77777777" w:rsidR="00AD319D" w:rsidRPr="00B315E0" w:rsidRDefault="00AD319D" w:rsidP="002C4F04">
            <w:pPr>
              <w:tabs>
                <w:tab w:val="left" w:pos="8910"/>
              </w:tabs>
            </w:pPr>
            <w:r w:rsidRPr="00B315E0">
              <w:t>80</w:t>
            </w:r>
          </w:p>
        </w:tc>
        <w:tc>
          <w:tcPr>
            <w:tcW w:w="1194" w:type="dxa"/>
            <w:noWrap/>
            <w:hideMark/>
          </w:tcPr>
          <w:p w14:paraId="48B8E0D4" w14:textId="77777777" w:rsidR="00AD319D" w:rsidRPr="00B315E0" w:rsidRDefault="00AD319D" w:rsidP="002C4F04">
            <w:pPr>
              <w:tabs>
                <w:tab w:val="left" w:pos="8910"/>
              </w:tabs>
            </w:pPr>
            <w:r w:rsidRPr="00B315E0">
              <w:t>5</w:t>
            </w:r>
          </w:p>
        </w:tc>
        <w:tc>
          <w:tcPr>
            <w:tcW w:w="1243" w:type="dxa"/>
            <w:noWrap/>
            <w:hideMark/>
          </w:tcPr>
          <w:p w14:paraId="7795F124" w14:textId="77777777" w:rsidR="00AD319D" w:rsidRPr="00B315E0" w:rsidRDefault="00AD319D" w:rsidP="002C4F04">
            <w:pPr>
              <w:tabs>
                <w:tab w:val="left" w:pos="8910"/>
              </w:tabs>
            </w:pPr>
            <w:r w:rsidRPr="00B315E0">
              <w:t>0</w:t>
            </w:r>
          </w:p>
        </w:tc>
        <w:tc>
          <w:tcPr>
            <w:tcW w:w="1060" w:type="dxa"/>
            <w:noWrap/>
            <w:hideMark/>
          </w:tcPr>
          <w:p w14:paraId="4E50E0E6" w14:textId="77777777" w:rsidR="00AD319D" w:rsidRPr="00B315E0" w:rsidRDefault="00AD319D" w:rsidP="002C4F04">
            <w:pPr>
              <w:tabs>
                <w:tab w:val="left" w:pos="8910"/>
              </w:tabs>
            </w:pPr>
            <w:r w:rsidRPr="00B315E0">
              <w:t>0</w:t>
            </w:r>
          </w:p>
        </w:tc>
      </w:tr>
      <w:tr w:rsidR="006B46BB" w:rsidRPr="00B315E0" w14:paraId="687C5728" w14:textId="77777777" w:rsidTr="006B46BB">
        <w:trPr>
          <w:trHeight w:val="315"/>
        </w:trPr>
        <w:tc>
          <w:tcPr>
            <w:tcW w:w="917" w:type="dxa"/>
            <w:noWrap/>
            <w:hideMark/>
          </w:tcPr>
          <w:p w14:paraId="522CD8A4" w14:textId="77777777" w:rsidR="00AD319D" w:rsidRPr="00B315E0" w:rsidRDefault="00AD319D" w:rsidP="002C4F04">
            <w:pPr>
              <w:tabs>
                <w:tab w:val="left" w:pos="8910"/>
              </w:tabs>
              <w:jc w:val="center"/>
              <w:rPr>
                <w:b/>
              </w:rPr>
            </w:pPr>
            <w:r w:rsidRPr="00B315E0">
              <w:rPr>
                <w:b/>
              </w:rPr>
              <w:t>2</w:t>
            </w:r>
          </w:p>
        </w:tc>
        <w:tc>
          <w:tcPr>
            <w:tcW w:w="1149" w:type="dxa"/>
            <w:noWrap/>
            <w:hideMark/>
          </w:tcPr>
          <w:p w14:paraId="1D7FF1DC" w14:textId="77777777" w:rsidR="00AD319D" w:rsidRPr="00B315E0" w:rsidRDefault="00AD319D" w:rsidP="002C4F04">
            <w:pPr>
              <w:tabs>
                <w:tab w:val="left" w:pos="8910"/>
              </w:tabs>
              <w:jc w:val="center"/>
              <w:rPr>
                <w:b/>
              </w:rPr>
            </w:pPr>
            <w:r w:rsidRPr="00B315E0">
              <w:rPr>
                <w:b/>
              </w:rPr>
              <w:t>Leo</w:t>
            </w:r>
          </w:p>
        </w:tc>
        <w:tc>
          <w:tcPr>
            <w:tcW w:w="847" w:type="dxa"/>
            <w:noWrap/>
            <w:hideMark/>
          </w:tcPr>
          <w:p w14:paraId="506E3613" w14:textId="77777777" w:rsidR="00AD319D" w:rsidRPr="00B315E0" w:rsidRDefault="00AD319D" w:rsidP="002C4F04">
            <w:pPr>
              <w:tabs>
                <w:tab w:val="left" w:pos="8910"/>
              </w:tabs>
            </w:pPr>
            <w:r w:rsidRPr="00B315E0">
              <w:t>5,6</w:t>
            </w:r>
          </w:p>
        </w:tc>
        <w:tc>
          <w:tcPr>
            <w:tcW w:w="764" w:type="dxa"/>
            <w:noWrap/>
            <w:hideMark/>
          </w:tcPr>
          <w:p w14:paraId="2F1D56BD" w14:textId="77777777" w:rsidR="00AD319D" w:rsidRPr="00B315E0" w:rsidRDefault="00AD319D" w:rsidP="002C4F04">
            <w:pPr>
              <w:tabs>
                <w:tab w:val="left" w:pos="8910"/>
              </w:tabs>
            </w:pPr>
            <w:r w:rsidRPr="00B315E0">
              <w:t>18</w:t>
            </w:r>
          </w:p>
        </w:tc>
        <w:tc>
          <w:tcPr>
            <w:tcW w:w="828" w:type="dxa"/>
            <w:noWrap/>
            <w:hideMark/>
          </w:tcPr>
          <w:p w14:paraId="1395505A" w14:textId="77777777" w:rsidR="00AD319D" w:rsidRPr="00B315E0" w:rsidRDefault="00AD319D" w:rsidP="002C4F04">
            <w:pPr>
              <w:tabs>
                <w:tab w:val="left" w:pos="8910"/>
              </w:tabs>
            </w:pPr>
            <w:r w:rsidRPr="00B315E0">
              <w:t>0</w:t>
            </w:r>
          </w:p>
        </w:tc>
        <w:tc>
          <w:tcPr>
            <w:tcW w:w="1158" w:type="dxa"/>
            <w:noWrap/>
            <w:hideMark/>
          </w:tcPr>
          <w:p w14:paraId="62384F4E" w14:textId="77777777" w:rsidR="00AD319D" w:rsidRPr="00B315E0" w:rsidRDefault="00AD319D" w:rsidP="002C4F04">
            <w:pPr>
              <w:tabs>
                <w:tab w:val="left" w:pos="8910"/>
              </w:tabs>
            </w:pPr>
            <w:r w:rsidRPr="00B315E0">
              <w:t>75</w:t>
            </w:r>
          </w:p>
        </w:tc>
        <w:tc>
          <w:tcPr>
            <w:tcW w:w="1194" w:type="dxa"/>
            <w:noWrap/>
            <w:hideMark/>
          </w:tcPr>
          <w:p w14:paraId="25474F89" w14:textId="77777777" w:rsidR="00AD319D" w:rsidRPr="00B315E0" w:rsidRDefault="00AD319D" w:rsidP="002C4F04">
            <w:pPr>
              <w:tabs>
                <w:tab w:val="left" w:pos="8910"/>
              </w:tabs>
            </w:pPr>
            <w:r w:rsidRPr="00B315E0">
              <w:t>6</w:t>
            </w:r>
          </w:p>
        </w:tc>
        <w:tc>
          <w:tcPr>
            <w:tcW w:w="1243" w:type="dxa"/>
            <w:noWrap/>
            <w:hideMark/>
          </w:tcPr>
          <w:p w14:paraId="3BC2F956" w14:textId="77777777" w:rsidR="00AD319D" w:rsidRPr="00B315E0" w:rsidRDefault="00AD319D" w:rsidP="002C4F04">
            <w:pPr>
              <w:tabs>
                <w:tab w:val="left" w:pos="8910"/>
              </w:tabs>
            </w:pPr>
            <w:r w:rsidRPr="00B315E0">
              <w:t>1</w:t>
            </w:r>
          </w:p>
        </w:tc>
        <w:tc>
          <w:tcPr>
            <w:tcW w:w="1060" w:type="dxa"/>
            <w:noWrap/>
            <w:hideMark/>
          </w:tcPr>
          <w:p w14:paraId="41E4256B" w14:textId="77777777" w:rsidR="00AD319D" w:rsidRPr="00B315E0" w:rsidRDefault="00AD319D" w:rsidP="002C4F04">
            <w:pPr>
              <w:tabs>
                <w:tab w:val="left" w:pos="8910"/>
              </w:tabs>
            </w:pPr>
            <w:r w:rsidRPr="00B315E0">
              <w:t>0</w:t>
            </w:r>
          </w:p>
        </w:tc>
      </w:tr>
      <w:tr w:rsidR="006B46BB" w:rsidRPr="00B315E0" w14:paraId="0A8AE114" w14:textId="77777777" w:rsidTr="006B46BB">
        <w:trPr>
          <w:trHeight w:val="315"/>
        </w:trPr>
        <w:tc>
          <w:tcPr>
            <w:tcW w:w="917" w:type="dxa"/>
            <w:noWrap/>
            <w:hideMark/>
          </w:tcPr>
          <w:p w14:paraId="052878D8" w14:textId="77777777" w:rsidR="00AD319D" w:rsidRPr="00B315E0" w:rsidRDefault="00AD319D" w:rsidP="002C4F04">
            <w:pPr>
              <w:tabs>
                <w:tab w:val="left" w:pos="8910"/>
              </w:tabs>
              <w:jc w:val="center"/>
              <w:rPr>
                <w:b/>
              </w:rPr>
            </w:pPr>
            <w:r w:rsidRPr="00B315E0">
              <w:rPr>
                <w:b/>
              </w:rPr>
              <w:t>3</w:t>
            </w:r>
          </w:p>
        </w:tc>
        <w:tc>
          <w:tcPr>
            <w:tcW w:w="1149" w:type="dxa"/>
            <w:noWrap/>
            <w:hideMark/>
          </w:tcPr>
          <w:p w14:paraId="7CB0ABBD" w14:textId="77777777" w:rsidR="00AD319D" w:rsidRPr="00B315E0" w:rsidRDefault="00AD319D" w:rsidP="002C4F04">
            <w:pPr>
              <w:tabs>
                <w:tab w:val="left" w:pos="8910"/>
              </w:tabs>
              <w:jc w:val="center"/>
              <w:rPr>
                <w:b/>
              </w:rPr>
            </w:pPr>
            <w:r w:rsidRPr="00B315E0">
              <w:rPr>
                <w:b/>
              </w:rPr>
              <w:t>Misha</w:t>
            </w:r>
          </w:p>
        </w:tc>
        <w:tc>
          <w:tcPr>
            <w:tcW w:w="847" w:type="dxa"/>
            <w:noWrap/>
            <w:hideMark/>
          </w:tcPr>
          <w:p w14:paraId="20B9777C" w14:textId="77777777" w:rsidR="00AD319D" w:rsidRPr="00B315E0" w:rsidRDefault="00AD319D" w:rsidP="002C4F04">
            <w:pPr>
              <w:tabs>
                <w:tab w:val="left" w:pos="8910"/>
              </w:tabs>
            </w:pPr>
            <w:r w:rsidRPr="00B315E0">
              <w:t>1,75</w:t>
            </w:r>
          </w:p>
        </w:tc>
        <w:tc>
          <w:tcPr>
            <w:tcW w:w="764" w:type="dxa"/>
            <w:noWrap/>
            <w:hideMark/>
          </w:tcPr>
          <w:p w14:paraId="06299369" w14:textId="77777777" w:rsidR="00AD319D" w:rsidRPr="00B315E0" w:rsidRDefault="00AD319D" w:rsidP="002C4F04">
            <w:pPr>
              <w:tabs>
                <w:tab w:val="left" w:pos="8910"/>
              </w:tabs>
            </w:pPr>
            <w:r w:rsidRPr="00B315E0">
              <w:t>58</w:t>
            </w:r>
          </w:p>
        </w:tc>
        <w:tc>
          <w:tcPr>
            <w:tcW w:w="828" w:type="dxa"/>
            <w:noWrap/>
            <w:hideMark/>
          </w:tcPr>
          <w:p w14:paraId="0408E1F0" w14:textId="77777777" w:rsidR="00AD319D" w:rsidRPr="00B315E0" w:rsidRDefault="00AD319D" w:rsidP="002C4F04">
            <w:pPr>
              <w:tabs>
                <w:tab w:val="left" w:pos="8910"/>
              </w:tabs>
            </w:pPr>
            <w:r w:rsidRPr="00B315E0">
              <w:t>0</w:t>
            </w:r>
          </w:p>
        </w:tc>
        <w:tc>
          <w:tcPr>
            <w:tcW w:w="1158" w:type="dxa"/>
            <w:noWrap/>
            <w:hideMark/>
          </w:tcPr>
          <w:p w14:paraId="63D06FE7" w14:textId="77777777" w:rsidR="00AD319D" w:rsidRPr="00B315E0" w:rsidRDefault="00AD319D" w:rsidP="002C4F04">
            <w:pPr>
              <w:tabs>
                <w:tab w:val="left" w:pos="8910"/>
              </w:tabs>
            </w:pPr>
            <w:r w:rsidRPr="00B315E0">
              <w:t>38</w:t>
            </w:r>
          </w:p>
        </w:tc>
        <w:tc>
          <w:tcPr>
            <w:tcW w:w="1194" w:type="dxa"/>
            <w:noWrap/>
            <w:hideMark/>
          </w:tcPr>
          <w:p w14:paraId="4E61E834" w14:textId="77777777" w:rsidR="00AD319D" w:rsidRPr="00B315E0" w:rsidRDefault="00AD319D" w:rsidP="002C4F04">
            <w:pPr>
              <w:tabs>
                <w:tab w:val="left" w:pos="8910"/>
              </w:tabs>
            </w:pPr>
            <w:r w:rsidRPr="00B315E0">
              <w:t>3</w:t>
            </w:r>
          </w:p>
        </w:tc>
        <w:tc>
          <w:tcPr>
            <w:tcW w:w="1243" w:type="dxa"/>
            <w:noWrap/>
            <w:hideMark/>
          </w:tcPr>
          <w:p w14:paraId="1D15F353" w14:textId="77777777" w:rsidR="00AD319D" w:rsidRPr="00B315E0" w:rsidRDefault="00AD319D" w:rsidP="002C4F04">
            <w:pPr>
              <w:tabs>
                <w:tab w:val="left" w:pos="8910"/>
              </w:tabs>
            </w:pPr>
            <w:r w:rsidRPr="00B315E0">
              <w:t>1</w:t>
            </w:r>
          </w:p>
        </w:tc>
        <w:tc>
          <w:tcPr>
            <w:tcW w:w="1060" w:type="dxa"/>
            <w:noWrap/>
            <w:hideMark/>
          </w:tcPr>
          <w:p w14:paraId="6E248839" w14:textId="77777777" w:rsidR="00AD319D" w:rsidRPr="00B315E0" w:rsidRDefault="00AD319D" w:rsidP="002C4F04">
            <w:pPr>
              <w:tabs>
                <w:tab w:val="left" w:pos="8910"/>
              </w:tabs>
            </w:pPr>
            <w:r w:rsidRPr="00B315E0">
              <w:t>0</w:t>
            </w:r>
          </w:p>
        </w:tc>
      </w:tr>
      <w:tr w:rsidR="006B46BB" w:rsidRPr="00B315E0" w14:paraId="0ABFE493" w14:textId="77777777" w:rsidTr="006B46BB">
        <w:trPr>
          <w:trHeight w:val="315"/>
        </w:trPr>
        <w:tc>
          <w:tcPr>
            <w:tcW w:w="917" w:type="dxa"/>
            <w:noWrap/>
            <w:hideMark/>
          </w:tcPr>
          <w:p w14:paraId="0CE9852D" w14:textId="77777777" w:rsidR="00AD319D" w:rsidRPr="00B315E0" w:rsidRDefault="00AD319D" w:rsidP="002C4F04">
            <w:pPr>
              <w:tabs>
                <w:tab w:val="left" w:pos="8910"/>
              </w:tabs>
              <w:jc w:val="center"/>
              <w:rPr>
                <w:b/>
              </w:rPr>
            </w:pPr>
            <w:r w:rsidRPr="00B315E0">
              <w:rPr>
                <w:b/>
              </w:rPr>
              <w:t>4</w:t>
            </w:r>
          </w:p>
        </w:tc>
        <w:tc>
          <w:tcPr>
            <w:tcW w:w="1149" w:type="dxa"/>
            <w:noWrap/>
            <w:hideMark/>
          </w:tcPr>
          <w:p w14:paraId="75A6B8B5" w14:textId="77777777" w:rsidR="00AD319D" w:rsidRPr="00B315E0" w:rsidRDefault="00AD319D" w:rsidP="002C4F04">
            <w:pPr>
              <w:tabs>
                <w:tab w:val="left" w:pos="8910"/>
              </w:tabs>
              <w:jc w:val="center"/>
              <w:rPr>
                <w:b/>
              </w:rPr>
            </w:pPr>
            <w:r w:rsidRPr="00B315E0">
              <w:rPr>
                <w:b/>
              </w:rPr>
              <w:t>Reina</w:t>
            </w:r>
          </w:p>
        </w:tc>
        <w:tc>
          <w:tcPr>
            <w:tcW w:w="847" w:type="dxa"/>
            <w:noWrap/>
            <w:hideMark/>
          </w:tcPr>
          <w:p w14:paraId="1808DBC9" w14:textId="77777777" w:rsidR="00AD319D" w:rsidRPr="00B315E0" w:rsidRDefault="00AD319D" w:rsidP="002C4F04">
            <w:pPr>
              <w:tabs>
                <w:tab w:val="left" w:pos="8910"/>
              </w:tabs>
            </w:pPr>
            <w:r w:rsidRPr="00B315E0">
              <w:t>20,45</w:t>
            </w:r>
          </w:p>
        </w:tc>
        <w:tc>
          <w:tcPr>
            <w:tcW w:w="764" w:type="dxa"/>
            <w:noWrap/>
            <w:hideMark/>
          </w:tcPr>
          <w:p w14:paraId="26E47461" w14:textId="77777777" w:rsidR="00AD319D" w:rsidRPr="00B315E0" w:rsidRDefault="00AD319D" w:rsidP="002C4F04">
            <w:pPr>
              <w:tabs>
                <w:tab w:val="left" w:pos="8910"/>
              </w:tabs>
            </w:pPr>
            <w:r w:rsidRPr="00B315E0">
              <w:t>87</w:t>
            </w:r>
          </w:p>
        </w:tc>
        <w:tc>
          <w:tcPr>
            <w:tcW w:w="828" w:type="dxa"/>
            <w:noWrap/>
            <w:hideMark/>
          </w:tcPr>
          <w:p w14:paraId="25517638" w14:textId="77777777" w:rsidR="00AD319D" w:rsidRPr="00B315E0" w:rsidRDefault="00AD319D" w:rsidP="002C4F04">
            <w:pPr>
              <w:tabs>
                <w:tab w:val="left" w:pos="8910"/>
              </w:tabs>
            </w:pPr>
            <w:r w:rsidRPr="00B315E0">
              <w:t>0</w:t>
            </w:r>
          </w:p>
        </w:tc>
        <w:tc>
          <w:tcPr>
            <w:tcW w:w="1158" w:type="dxa"/>
            <w:noWrap/>
            <w:hideMark/>
          </w:tcPr>
          <w:p w14:paraId="41311909" w14:textId="77777777" w:rsidR="00AD319D" w:rsidRPr="00B315E0" w:rsidRDefault="00AD319D" w:rsidP="002C4F04">
            <w:pPr>
              <w:tabs>
                <w:tab w:val="left" w:pos="8910"/>
              </w:tabs>
            </w:pPr>
            <w:r w:rsidRPr="00B315E0">
              <w:t>11</w:t>
            </w:r>
          </w:p>
        </w:tc>
        <w:tc>
          <w:tcPr>
            <w:tcW w:w="1194" w:type="dxa"/>
            <w:noWrap/>
            <w:hideMark/>
          </w:tcPr>
          <w:p w14:paraId="139A4E2E" w14:textId="77777777" w:rsidR="00AD319D" w:rsidRPr="00B315E0" w:rsidRDefault="00AD319D" w:rsidP="002C4F04">
            <w:pPr>
              <w:tabs>
                <w:tab w:val="left" w:pos="8910"/>
              </w:tabs>
            </w:pPr>
            <w:r w:rsidRPr="00B315E0">
              <w:t>2</w:t>
            </w:r>
          </w:p>
        </w:tc>
        <w:tc>
          <w:tcPr>
            <w:tcW w:w="1243" w:type="dxa"/>
            <w:noWrap/>
            <w:hideMark/>
          </w:tcPr>
          <w:p w14:paraId="21B6015F" w14:textId="77777777" w:rsidR="00AD319D" w:rsidRPr="00B315E0" w:rsidRDefault="00AD319D" w:rsidP="002C4F04">
            <w:pPr>
              <w:tabs>
                <w:tab w:val="left" w:pos="8910"/>
              </w:tabs>
            </w:pPr>
            <w:r w:rsidRPr="00B315E0">
              <w:t>0</w:t>
            </w:r>
          </w:p>
        </w:tc>
        <w:tc>
          <w:tcPr>
            <w:tcW w:w="1060" w:type="dxa"/>
            <w:noWrap/>
            <w:hideMark/>
          </w:tcPr>
          <w:p w14:paraId="5E5F5800" w14:textId="77777777" w:rsidR="00AD319D" w:rsidRPr="00B315E0" w:rsidRDefault="00AD319D" w:rsidP="002C4F04">
            <w:pPr>
              <w:tabs>
                <w:tab w:val="left" w:pos="8910"/>
              </w:tabs>
            </w:pPr>
            <w:r w:rsidRPr="00B315E0">
              <w:t>0</w:t>
            </w:r>
          </w:p>
        </w:tc>
      </w:tr>
      <w:tr w:rsidR="006B46BB" w:rsidRPr="00B315E0" w14:paraId="355C097B" w14:textId="77777777" w:rsidTr="006B46BB">
        <w:trPr>
          <w:trHeight w:val="315"/>
        </w:trPr>
        <w:tc>
          <w:tcPr>
            <w:tcW w:w="917" w:type="dxa"/>
            <w:noWrap/>
            <w:hideMark/>
          </w:tcPr>
          <w:p w14:paraId="7EB09671" w14:textId="77777777" w:rsidR="00AD319D" w:rsidRPr="00B315E0" w:rsidRDefault="00AD319D" w:rsidP="002C4F04">
            <w:pPr>
              <w:tabs>
                <w:tab w:val="left" w:pos="8910"/>
              </w:tabs>
              <w:jc w:val="center"/>
              <w:rPr>
                <w:b/>
              </w:rPr>
            </w:pPr>
            <w:r w:rsidRPr="00B315E0">
              <w:rPr>
                <w:b/>
              </w:rPr>
              <w:t>5</w:t>
            </w:r>
          </w:p>
        </w:tc>
        <w:tc>
          <w:tcPr>
            <w:tcW w:w="1149" w:type="dxa"/>
            <w:noWrap/>
            <w:hideMark/>
          </w:tcPr>
          <w:p w14:paraId="57887259" w14:textId="77777777" w:rsidR="00AD319D" w:rsidRPr="00B315E0" w:rsidRDefault="00AD319D" w:rsidP="002C4F04">
            <w:pPr>
              <w:tabs>
                <w:tab w:val="left" w:pos="8910"/>
              </w:tabs>
              <w:jc w:val="center"/>
              <w:rPr>
                <w:b/>
              </w:rPr>
            </w:pPr>
            <w:r w:rsidRPr="00B315E0">
              <w:rPr>
                <w:b/>
              </w:rPr>
              <w:t>Luna</w:t>
            </w:r>
          </w:p>
        </w:tc>
        <w:tc>
          <w:tcPr>
            <w:tcW w:w="847" w:type="dxa"/>
            <w:noWrap/>
            <w:hideMark/>
          </w:tcPr>
          <w:p w14:paraId="28979F91" w14:textId="77777777" w:rsidR="00AD319D" w:rsidRPr="00B315E0" w:rsidRDefault="00AD319D" w:rsidP="002C4F04">
            <w:pPr>
              <w:tabs>
                <w:tab w:val="left" w:pos="8910"/>
              </w:tabs>
            </w:pPr>
            <w:r w:rsidRPr="00B315E0">
              <w:t>10,45</w:t>
            </w:r>
          </w:p>
        </w:tc>
        <w:tc>
          <w:tcPr>
            <w:tcW w:w="764" w:type="dxa"/>
            <w:noWrap/>
            <w:hideMark/>
          </w:tcPr>
          <w:p w14:paraId="5BD15258" w14:textId="77777777" w:rsidR="00AD319D" w:rsidRPr="00B315E0" w:rsidRDefault="00AD319D" w:rsidP="002C4F04">
            <w:pPr>
              <w:tabs>
                <w:tab w:val="left" w:pos="8910"/>
              </w:tabs>
            </w:pPr>
            <w:r w:rsidRPr="00B315E0">
              <w:t>15</w:t>
            </w:r>
          </w:p>
        </w:tc>
        <w:tc>
          <w:tcPr>
            <w:tcW w:w="828" w:type="dxa"/>
            <w:noWrap/>
            <w:hideMark/>
          </w:tcPr>
          <w:p w14:paraId="0850DD8D" w14:textId="77777777" w:rsidR="00AD319D" w:rsidRPr="00B315E0" w:rsidRDefault="00AD319D" w:rsidP="002C4F04">
            <w:pPr>
              <w:tabs>
                <w:tab w:val="left" w:pos="8910"/>
              </w:tabs>
            </w:pPr>
            <w:r w:rsidRPr="00B315E0">
              <w:t>0</w:t>
            </w:r>
          </w:p>
        </w:tc>
        <w:tc>
          <w:tcPr>
            <w:tcW w:w="1158" w:type="dxa"/>
            <w:noWrap/>
            <w:hideMark/>
          </w:tcPr>
          <w:p w14:paraId="21502D10" w14:textId="77777777" w:rsidR="00AD319D" w:rsidRPr="00B315E0" w:rsidRDefault="00AD319D" w:rsidP="002C4F04">
            <w:pPr>
              <w:tabs>
                <w:tab w:val="left" w:pos="8910"/>
              </w:tabs>
            </w:pPr>
            <w:r w:rsidRPr="00B315E0">
              <w:t>80</w:t>
            </w:r>
          </w:p>
        </w:tc>
        <w:tc>
          <w:tcPr>
            <w:tcW w:w="1194" w:type="dxa"/>
            <w:noWrap/>
            <w:hideMark/>
          </w:tcPr>
          <w:p w14:paraId="1BDD7331" w14:textId="77777777" w:rsidR="00AD319D" w:rsidRPr="00B315E0" w:rsidRDefault="00AD319D" w:rsidP="002C4F04">
            <w:pPr>
              <w:tabs>
                <w:tab w:val="left" w:pos="8910"/>
              </w:tabs>
            </w:pPr>
            <w:r w:rsidRPr="00B315E0">
              <w:t>5</w:t>
            </w:r>
          </w:p>
        </w:tc>
        <w:tc>
          <w:tcPr>
            <w:tcW w:w="1243" w:type="dxa"/>
            <w:noWrap/>
            <w:hideMark/>
          </w:tcPr>
          <w:p w14:paraId="1998D101" w14:textId="77777777" w:rsidR="00AD319D" w:rsidRPr="00B315E0" w:rsidRDefault="00AD319D" w:rsidP="002C4F04">
            <w:pPr>
              <w:tabs>
                <w:tab w:val="left" w:pos="8910"/>
              </w:tabs>
            </w:pPr>
            <w:r w:rsidRPr="00B315E0">
              <w:t>0</w:t>
            </w:r>
          </w:p>
        </w:tc>
        <w:tc>
          <w:tcPr>
            <w:tcW w:w="1060" w:type="dxa"/>
            <w:noWrap/>
            <w:hideMark/>
          </w:tcPr>
          <w:p w14:paraId="1696E1AB" w14:textId="77777777" w:rsidR="00AD319D" w:rsidRPr="00B315E0" w:rsidRDefault="00AD319D" w:rsidP="002C4F04">
            <w:pPr>
              <w:tabs>
                <w:tab w:val="left" w:pos="8910"/>
              </w:tabs>
            </w:pPr>
            <w:r w:rsidRPr="00B315E0">
              <w:t>0</w:t>
            </w:r>
          </w:p>
        </w:tc>
      </w:tr>
      <w:tr w:rsidR="006B46BB" w:rsidRPr="00B315E0" w14:paraId="57922460" w14:textId="77777777" w:rsidTr="006B46BB">
        <w:trPr>
          <w:trHeight w:val="315"/>
        </w:trPr>
        <w:tc>
          <w:tcPr>
            <w:tcW w:w="917" w:type="dxa"/>
            <w:noWrap/>
            <w:hideMark/>
          </w:tcPr>
          <w:p w14:paraId="26E47B8B" w14:textId="77777777" w:rsidR="00AD319D" w:rsidRPr="00B315E0" w:rsidRDefault="00AD319D" w:rsidP="002C4F04">
            <w:pPr>
              <w:tabs>
                <w:tab w:val="left" w:pos="8910"/>
              </w:tabs>
              <w:jc w:val="center"/>
              <w:rPr>
                <w:b/>
              </w:rPr>
            </w:pPr>
            <w:r w:rsidRPr="00B315E0">
              <w:rPr>
                <w:b/>
              </w:rPr>
              <w:t>6</w:t>
            </w:r>
          </w:p>
        </w:tc>
        <w:tc>
          <w:tcPr>
            <w:tcW w:w="1149" w:type="dxa"/>
            <w:noWrap/>
            <w:hideMark/>
          </w:tcPr>
          <w:p w14:paraId="26643E64" w14:textId="77777777" w:rsidR="00AD319D" w:rsidRPr="00B315E0" w:rsidRDefault="00AD319D" w:rsidP="002C4F04">
            <w:pPr>
              <w:tabs>
                <w:tab w:val="left" w:pos="8910"/>
              </w:tabs>
              <w:jc w:val="center"/>
              <w:rPr>
                <w:b/>
              </w:rPr>
            </w:pPr>
            <w:r w:rsidRPr="00B315E0">
              <w:rPr>
                <w:b/>
              </w:rPr>
              <w:t>Osiris</w:t>
            </w:r>
          </w:p>
        </w:tc>
        <w:tc>
          <w:tcPr>
            <w:tcW w:w="847" w:type="dxa"/>
            <w:noWrap/>
            <w:hideMark/>
          </w:tcPr>
          <w:p w14:paraId="6EBA5353" w14:textId="77777777" w:rsidR="00AD319D" w:rsidRPr="00B315E0" w:rsidRDefault="00AD319D" w:rsidP="002C4F04">
            <w:pPr>
              <w:tabs>
                <w:tab w:val="left" w:pos="8910"/>
              </w:tabs>
            </w:pPr>
            <w:r w:rsidRPr="00B315E0">
              <w:t>5,45</w:t>
            </w:r>
          </w:p>
        </w:tc>
        <w:tc>
          <w:tcPr>
            <w:tcW w:w="764" w:type="dxa"/>
            <w:noWrap/>
            <w:hideMark/>
          </w:tcPr>
          <w:p w14:paraId="7D1B7E8D" w14:textId="77777777" w:rsidR="00AD319D" w:rsidRPr="00B315E0" w:rsidRDefault="00AD319D" w:rsidP="002C4F04">
            <w:pPr>
              <w:tabs>
                <w:tab w:val="left" w:pos="8910"/>
              </w:tabs>
            </w:pPr>
            <w:r w:rsidRPr="00B315E0">
              <w:t>24</w:t>
            </w:r>
          </w:p>
        </w:tc>
        <w:tc>
          <w:tcPr>
            <w:tcW w:w="828" w:type="dxa"/>
            <w:noWrap/>
            <w:hideMark/>
          </w:tcPr>
          <w:p w14:paraId="22D2DA8A" w14:textId="77777777" w:rsidR="00AD319D" w:rsidRPr="00B315E0" w:rsidRDefault="00AD319D" w:rsidP="002C4F04">
            <w:pPr>
              <w:tabs>
                <w:tab w:val="left" w:pos="8910"/>
              </w:tabs>
            </w:pPr>
            <w:r w:rsidRPr="00B315E0">
              <w:t>0</w:t>
            </w:r>
          </w:p>
        </w:tc>
        <w:tc>
          <w:tcPr>
            <w:tcW w:w="1158" w:type="dxa"/>
            <w:noWrap/>
            <w:hideMark/>
          </w:tcPr>
          <w:p w14:paraId="0E16A898" w14:textId="77777777" w:rsidR="00AD319D" w:rsidRPr="00B315E0" w:rsidRDefault="00AD319D" w:rsidP="002C4F04">
            <w:pPr>
              <w:tabs>
                <w:tab w:val="left" w:pos="8910"/>
              </w:tabs>
            </w:pPr>
            <w:r w:rsidRPr="00B315E0">
              <w:t>74</w:t>
            </w:r>
          </w:p>
        </w:tc>
        <w:tc>
          <w:tcPr>
            <w:tcW w:w="1194" w:type="dxa"/>
            <w:noWrap/>
            <w:hideMark/>
          </w:tcPr>
          <w:p w14:paraId="164E7523" w14:textId="77777777" w:rsidR="00AD319D" w:rsidRPr="00B315E0" w:rsidRDefault="00AD319D" w:rsidP="002C4F04">
            <w:pPr>
              <w:tabs>
                <w:tab w:val="left" w:pos="8910"/>
              </w:tabs>
            </w:pPr>
            <w:r w:rsidRPr="00B315E0">
              <w:t>2</w:t>
            </w:r>
          </w:p>
        </w:tc>
        <w:tc>
          <w:tcPr>
            <w:tcW w:w="1243" w:type="dxa"/>
            <w:noWrap/>
            <w:hideMark/>
          </w:tcPr>
          <w:p w14:paraId="5AF06FBE" w14:textId="77777777" w:rsidR="00AD319D" w:rsidRPr="00B315E0" w:rsidRDefault="00AD319D" w:rsidP="002C4F04">
            <w:pPr>
              <w:tabs>
                <w:tab w:val="left" w:pos="8910"/>
              </w:tabs>
            </w:pPr>
            <w:r w:rsidRPr="00B315E0">
              <w:t>0</w:t>
            </w:r>
          </w:p>
        </w:tc>
        <w:tc>
          <w:tcPr>
            <w:tcW w:w="1060" w:type="dxa"/>
            <w:noWrap/>
            <w:hideMark/>
          </w:tcPr>
          <w:p w14:paraId="54FBB66C" w14:textId="77777777" w:rsidR="00AD319D" w:rsidRPr="00B315E0" w:rsidRDefault="00AD319D" w:rsidP="002C4F04">
            <w:pPr>
              <w:tabs>
                <w:tab w:val="left" w:pos="8910"/>
              </w:tabs>
            </w:pPr>
            <w:r w:rsidRPr="00B315E0">
              <w:t>0</w:t>
            </w:r>
          </w:p>
        </w:tc>
      </w:tr>
      <w:tr w:rsidR="006B46BB" w:rsidRPr="00B315E0" w14:paraId="56B9361E" w14:textId="77777777" w:rsidTr="00F23228">
        <w:trPr>
          <w:trHeight w:val="300"/>
        </w:trPr>
        <w:tc>
          <w:tcPr>
            <w:tcW w:w="2066" w:type="dxa"/>
            <w:gridSpan w:val="2"/>
            <w:shd w:val="clear" w:color="auto" w:fill="B8CCE4" w:themeFill="accent1" w:themeFillTint="66"/>
            <w:noWrap/>
            <w:hideMark/>
          </w:tcPr>
          <w:p w14:paraId="1C8A5A3B" w14:textId="77777777" w:rsidR="00AD319D" w:rsidRPr="00B315E0" w:rsidRDefault="00AD319D" w:rsidP="002C4F04">
            <w:pPr>
              <w:tabs>
                <w:tab w:val="left" w:pos="8910"/>
              </w:tabs>
              <w:jc w:val="center"/>
              <w:rPr>
                <w:b/>
              </w:rPr>
            </w:pPr>
            <w:r w:rsidRPr="00B315E0">
              <w:rPr>
                <w:b/>
              </w:rPr>
              <w:t>Valores Referenciales</w:t>
            </w:r>
          </w:p>
        </w:tc>
        <w:tc>
          <w:tcPr>
            <w:tcW w:w="847" w:type="dxa"/>
            <w:shd w:val="clear" w:color="auto" w:fill="B8CCE4" w:themeFill="accent1" w:themeFillTint="66"/>
            <w:noWrap/>
            <w:hideMark/>
          </w:tcPr>
          <w:p w14:paraId="02B45DBB" w14:textId="77777777" w:rsidR="00AD319D" w:rsidRPr="00B315E0" w:rsidRDefault="00AD319D" w:rsidP="002C4F04">
            <w:pPr>
              <w:tabs>
                <w:tab w:val="left" w:pos="8910"/>
              </w:tabs>
            </w:pPr>
            <w:r w:rsidRPr="00B315E0">
              <w:t>5,500-19,500</w:t>
            </w:r>
          </w:p>
        </w:tc>
        <w:tc>
          <w:tcPr>
            <w:tcW w:w="764" w:type="dxa"/>
            <w:shd w:val="clear" w:color="auto" w:fill="B8CCE4" w:themeFill="accent1" w:themeFillTint="66"/>
            <w:noWrap/>
            <w:hideMark/>
          </w:tcPr>
          <w:p w14:paraId="5C7C8FAC" w14:textId="77777777" w:rsidR="00AD319D" w:rsidRPr="00B315E0" w:rsidRDefault="00AD319D" w:rsidP="002C4F04">
            <w:pPr>
              <w:tabs>
                <w:tab w:val="left" w:pos="8910"/>
              </w:tabs>
            </w:pPr>
            <w:r w:rsidRPr="00B315E0">
              <w:t>35,0-75,0</w:t>
            </w:r>
          </w:p>
        </w:tc>
        <w:tc>
          <w:tcPr>
            <w:tcW w:w="828" w:type="dxa"/>
            <w:shd w:val="clear" w:color="auto" w:fill="B8CCE4" w:themeFill="accent1" w:themeFillTint="66"/>
            <w:noWrap/>
            <w:hideMark/>
          </w:tcPr>
          <w:p w14:paraId="31A090EE" w14:textId="77777777" w:rsidR="00AD319D" w:rsidRPr="00B315E0" w:rsidRDefault="00AD319D" w:rsidP="002C4F04">
            <w:pPr>
              <w:tabs>
                <w:tab w:val="left" w:pos="8910"/>
              </w:tabs>
            </w:pPr>
            <w:r w:rsidRPr="00B315E0">
              <w:t>0-3,0</w:t>
            </w:r>
          </w:p>
        </w:tc>
        <w:tc>
          <w:tcPr>
            <w:tcW w:w="1158" w:type="dxa"/>
            <w:shd w:val="clear" w:color="auto" w:fill="B8CCE4" w:themeFill="accent1" w:themeFillTint="66"/>
            <w:noWrap/>
            <w:hideMark/>
          </w:tcPr>
          <w:p w14:paraId="77E4C3F6" w14:textId="77777777" w:rsidR="00AD319D" w:rsidRPr="00B315E0" w:rsidRDefault="00AD319D" w:rsidP="002C4F04">
            <w:pPr>
              <w:tabs>
                <w:tab w:val="left" w:pos="8910"/>
              </w:tabs>
            </w:pPr>
            <w:r w:rsidRPr="00B315E0">
              <w:t>20,0-55,0</w:t>
            </w:r>
          </w:p>
        </w:tc>
        <w:tc>
          <w:tcPr>
            <w:tcW w:w="1194" w:type="dxa"/>
            <w:shd w:val="clear" w:color="auto" w:fill="B8CCE4" w:themeFill="accent1" w:themeFillTint="66"/>
            <w:noWrap/>
            <w:hideMark/>
          </w:tcPr>
          <w:p w14:paraId="1E3EBBD7" w14:textId="77777777" w:rsidR="00AD319D" w:rsidRPr="00B315E0" w:rsidRDefault="00AD319D" w:rsidP="002C4F04">
            <w:pPr>
              <w:tabs>
                <w:tab w:val="left" w:pos="8910"/>
              </w:tabs>
            </w:pPr>
            <w:r w:rsidRPr="00B315E0">
              <w:t>0,0-4</w:t>
            </w:r>
          </w:p>
        </w:tc>
        <w:tc>
          <w:tcPr>
            <w:tcW w:w="1243" w:type="dxa"/>
            <w:shd w:val="clear" w:color="auto" w:fill="B8CCE4" w:themeFill="accent1" w:themeFillTint="66"/>
            <w:noWrap/>
            <w:hideMark/>
          </w:tcPr>
          <w:p w14:paraId="67B8EA2A" w14:textId="77777777" w:rsidR="00AD319D" w:rsidRPr="00B315E0" w:rsidRDefault="00AD319D" w:rsidP="002C4F04">
            <w:pPr>
              <w:tabs>
                <w:tab w:val="left" w:pos="8910"/>
              </w:tabs>
            </w:pPr>
            <w:r w:rsidRPr="00B315E0">
              <w:t>0,0-12,0</w:t>
            </w:r>
          </w:p>
        </w:tc>
        <w:tc>
          <w:tcPr>
            <w:tcW w:w="1060" w:type="dxa"/>
            <w:shd w:val="clear" w:color="auto" w:fill="B8CCE4" w:themeFill="accent1" w:themeFillTint="66"/>
            <w:noWrap/>
            <w:hideMark/>
          </w:tcPr>
          <w:p w14:paraId="3BFC3CE7" w14:textId="77777777" w:rsidR="00AD319D" w:rsidRPr="00B315E0" w:rsidRDefault="00AD319D" w:rsidP="002C4F04">
            <w:pPr>
              <w:tabs>
                <w:tab w:val="left" w:pos="8910"/>
              </w:tabs>
            </w:pPr>
            <w:r w:rsidRPr="00B315E0">
              <w:t>raros</w:t>
            </w:r>
          </w:p>
        </w:tc>
      </w:tr>
      <w:tr w:rsidR="006B46BB" w:rsidRPr="00B315E0" w14:paraId="7567FB9E" w14:textId="77777777" w:rsidTr="00F23228">
        <w:trPr>
          <w:trHeight w:val="300"/>
        </w:trPr>
        <w:tc>
          <w:tcPr>
            <w:tcW w:w="2066" w:type="dxa"/>
            <w:gridSpan w:val="2"/>
            <w:shd w:val="clear" w:color="auto" w:fill="B8CCE4" w:themeFill="accent1" w:themeFillTint="66"/>
            <w:noWrap/>
            <w:hideMark/>
          </w:tcPr>
          <w:p w14:paraId="1A5E12B0" w14:textId="77777777" w:rsidR="00AD319D" w:rsidRPr="00B315E0" w:rsidRDefault="00AD319D" w:rsidP="002C4F04">
            <w:pPr>
              <w:tabs>
                <w:tab w:val="left" w:pos="8910"/>
              </w:tabs>
              <w:jc w:val="center"/>
              <w:rPr>
                <w:b/>
              </w:rPr>
            </w:pPr>
            <w:r w:rsidRPr="00B315E0">
              <w:rPr>
                <w:b/>
              </w:rPr>
              <w:t>Unidades</w:t>
            </w:r>
          </w:p>
        </w:tc>
        <w:tc>
          <w:tcPr>
            <w:tcW w:w="847" w:type="dxa"/>
            <w:shd w:val="clear" w:color="auto" w:fill="B8CCE4" w:themeFill="accent1" w:themeFillTint="66"/>
            <w:noWrap/>
            <w:hideMark/>
          </w:tcPr>
          <w:p w14:paraId="25FFB218" w14:textId="77777777" w:rsidR="00AD319D" w:rsidRPr="00B315E0" w:rsidRDefault="00AD319D" w:rsidP="002C4F04">
            <w:pPr>
              <w:tabs>
                <w:tab w:val="left" w:pos="8910"/>
              </w:tabs>
            </w:pPr>
            <w:r w:rsidRPr="00B315E0">
              <w:t>mm3</w:t>
            </w:r>
          </w:p>
        </w:tc>
        <w:tc>
          <w:tcPr>
            <w:tcW w:w="764" w:type="dxa"/>
            <w:shd w:val="clear" w:color="auto" w:fill="B8CCE4" w:themeFill="accent1" w:themeFillTint="66"/>
            <w:noWrap/>
            <w:hideMark/>
          </w:tcPr>
          <w:p w14:paraId="5D60197C" w14:textId="77777777" w:rsidR="00AD319D" w:rsidRPr="00B315E0" w:rsidRDefault="00AD319D" w:rsidP="002C4F04">
            <w:pPr>
              <w:tabs>
                <w:tab w:val="left" w:pos="8910"/>
              </w:tabs>
            </w:pPr>
            <w:r w:rsidRPr="00B315E0">
              <w:t>%</w:t>
            </w:r>
          </w:p>
        </w:tc>
        <w:tc>
          <w:tcPr>
            <w:tcW w:w="828" w:type="dxa"/>
            <w:shd w:val="clear" w:color="auto" w:fill="B8CCE4" w:themeFill="accent1" w:themeFillTint="66"/>
            <w:noWrap/>
            <w:hideMark/>
          </w:tcPr>
          <w:p w14:paraId="4ABE90EC" w14:textId="77777777" w:rsidR="00AD319D" w:rsidRPr="00B315E0" w:rsidRDefault="00AD319D" w:rsidP="002C4F04">
            <w:pPr>
              <w:tabs>
                <w:tab w:val="left" w:pos="8910"/>
              </w:tabs>
            </w:pPr>
            <w:r w:rsidRPr="00B315E0">
              <w:t>%</w:t>
            </w:r>
          </w:p>
        </w:tc>
        <w:tc>
          <w:tcPr>
            <w:tcW w:w="1158" w:type="dxa"/>
            <w:shd w:val="clear" w:color="auto" w:fill="B8CCE4" w:themeFill="accent1" w:themeFillTint="66"/>
            <w:noWrap/>
            <w:hideMark/>
          </w:tcPr>
          <w:p w14:paraId="0BCA96A3" w14:textId="77777777" w:rsidR="00AD319D" w:rsidRPr="00B315E0" w:rsidRDefault="00AD319D" w:rsidP="002C4F04">
            <w:pPr>
              <w:tabs>
                <w:tab w:val="left" w:pos="8910"/>
              </w:tabs>
            </w:pPr>
            <w:r w:rsidRPr="00B315E0">
              <w:t>%</w:t>
            </w:r>
          </w:p>
        </w:tc>
        <w:tc>
          <w:tcPr>
            <w:tcW w:w="1194" w:type="dxa"/>
            <w:shd w:val="clear" w:color="auto" w:fill="B8CCE4" w:themeFill="accent1" w:themeFillTint="66"/>
            <w:noWrap/>
            <w:hideMark/>
          </w:tcPr>
          <w:p w14:paraId="7601AA14" w14:textId="77777777" w:rsidR="00AD319D" w:rsidRPr="00B315E0" w:rsidRDefault="00AD319D" w:rsidP="002C4F04">
            <w:pPr>
              <w:tabs>
                <w:tab w:val="left" w:pos="8910"/>
              </w:tabs>
            </w:pPr>
            <w:r w:rsidRPr="00B315E0">
              <w:t>%</w:t>
            </w:r>
          </w:p>
        </w:tc>
        <w:tc>
          <w:tcPr>
            <w:tcW w:w="1243" w:type="dxa"/>
            <w:shd w:val="clear" w:color="auto" w:fill="B8CCE4" w:themeFill="accent1" w:themeFillTint="66"/>
            <w:noWrap/>
            <w:hideMark/>
          </w:tcPr>
          <w:p w14:paraId="38E6AA51" w14:textId="77777777" w:rsidR="00AD319D" w:rsidRPr="00B315E0" w:rsidRDefault="00AD319D" w:rsidP="002C4F04">
            <w:pPr>
              <w:tabs>
                <w:tab w:val="left" w:pos="8910"/>
              </w:tabs>
            </w:pPr>
            <w:r w:rsidRPr="00B315E0">
              <w:t>%</w:t>
            </w:r>
          </w:p>
        </w:tc>
        <w:tc>
          <w:tcPr>
            <w:tcW w:w="1060" w:type="dxa"/>
            <w:shd w:val="clear" w:color="auto" w:fill="B8CCE4" w:themeFill="accent1" w:themeFillTint="66"/>
            <w:noWrap/>
            <w:hideMark/>
          </w:tcPr>
          <w:p w14:paraId="0420B262" w14:textId="77777777" w:rsidR="00AD319D" w:rsidRPr="00B315E0" w:rsidRDefault="00AD319D" w:rsidP="002C4F04">
            <w:pPr>
              <w:tabs>
                <w:tab w:val="left" w:pos="8910"/>
              </w:tabs>
            </w:pPr>
            <w:r w:rsidRPr="00B315E0">
              <w:t>%</w:t>
            </w:r>
          </w:p>
        </w:tc>
      </w:tr>
    </w:tbl>
    <w:p w14:paraId="5339C867" w14:textId="5F5965E9" w:rsidR="00AD319D" w:rsidRDefault="00AD319D" w:rsidP="00AD319D">
      <w:pPr>
        <w:rPr>
          <w:rFonts w:eastAsia="Calibri"/>
          <w:lang w:val="es-ES_tradnl" w:eastAsia="en-US" w:bidi="ar-SA"/>
        </w:rPr>
      </w:pPr>
    </w:p>
    <w:p w14:paraId="3D8447D7" w14:textId="77777777" w:rsidR="006B46BB" w:rsidRDefault="006B46BB" w:rsidP="006B46BB">
      <w:pPr>
        <w:pStyle w:val="Descripcin"/>
        <w:rPr>
          <w:rFonts w:ascii="Times New Roman" w:hAnsi="Times New Roman"/>
          <w:szCs w:val="24"/>
          <w:lang w:val="es-ES_tradnl"/>
        </w:rPr>
      </w:pPr>
    </w:p>
    <w:p w14:paraId="5F454233" w14:textId="77777777" w:rsidR="006B46BB" w:rsidRDefault="006B46BB" w:rsidP="006B46BB">
      <w:pPr>
        <w:pStyle w:val="Descripcin"/>
        <w:rPr>
          <w:rFonts w:ascii="Times New Roman" w:hAnsi="Times New Roman"/>
          <w:szCs w:val="24"/>
          <w:lang w:val="es-ES_tradnl"/>
        </w:rPr>
      </w:pPr>
    </w:p>
    <w:p w14:paraId="3C0F5958" w14:textId="77777777" w:rsidR="006B46BB" w:rsidRDefault="006B46BB" w:rsidP="006B46BB">
      <w:pPr>
        <w:pStyle w:val="Descripcin"/>
        <w:rPr>
          <w:rFonts w:ascii="Times New Roman" w:hAnsi="Times New Roman"/>
          <w:szCs w:val="24"/>
          <w:lang w:val="es-ES_tradnl"/>
        </w:rPr>
      </w:pPr>
    </w:p>
    <w:p w14:paraId="69A56C31" w14:textId="77777777" w:rsidR="006B46BB" w:rsidRDefault="006B46BB" w:rsidP="006B46BB">
      <w:pPr>
        <w:pStyle w:val="Descripcin"/>
        <w:rPr>
          <w:rFonts w:ascii="Times New Roman" w:hAnsi="Times New Roman"/>
          <w:szCs w:val="24"/>
          <w:lang w:val="es-ES_tradnl"/>
        </w:rPr>
      </w:pPr>
    </w:p>
    <w:p w14:paraId="1D9C93AA" w14:textId="77777777" w:rsidR="006B46BB" w:rsidRDefault="006B46BB" w:rsidP="006B46BB">
      <w:pPr>
        <w:pStyle w:val="Descripcin"/>
        <w:rPr>
          <w:rFonts w:ascii="Times New Roman" w:hAnsi="Times New Roman"/>
          <w:szCs w:val="24"/>
          <w:lang w:val="es-ES_tradnl"/>
        </w:rPr>
      </w:pPr>
    </w:p>
    <w:p w14:paraId="7ADD3C52" w14:textId="77777777" w:rsidR="006B46BB" w:rsidRDefault="006B46BB" w:rsidP="006B46BB">
      <w:pPr>
        <w:pStyle w:val="Descripcin"/>
        <w:rPr>
          <w:rFonts w:ascii="Times New Roman" w:hAnsi="Times New Roman"/>
          <w:szCs w:val="24"/>
          <w:lang w:val="es-ES_tradnl"/>
        </w:rPr>
      </w:pPr>
    </w:p>
    <w:p w14:paraId="49FB522B" w14:textId="77777777" w:rsidR="006B46BB" w:rsidRDefault="006B46BB" w:rsidP="006B46BB">
      <w:pPr>
        <w:pStyle w:val="Descripcin"/>
        <w:rPr>
          <w:rFonts w:ascii="Times New Roman" w:hAnsi="Times New Roman"/>
          <w:szCs w:val="24"/>
          <w:lang w:val="es-ES_tradnl"/>
        </w:rPr>
      </w:pPr>
    </w:p>
    <w:p w14:paraId="234CE07C" w14:textId="77777777" w:rsidR="006B46BB" w:rsidRDefault="006B46BB" w:rsidP="006B46BB">
      <w:pPr>
        <w:pStyle w:val="Descripcin"/>
        <w:rPr>
          <w:rFonts w:ascii="Times New Roman" w:hAnsi="Times New Roman"/>
          <w:szCs w:val="24"/>
          <w:lang w:val="es-ES_tradnl"/>
        </w:rPr>
      </w:pPr>
    </w:p>
    <w:p w14:paraId="2A931F4E" w14:textId="77777777" w:rsidR="006B46BB" w:rsidRDefault="006B46BB" w:rsidP="006B46BB">
      <w:pPr>
        <w:pStyle w:val="Descripcin"/>
        <w:rPr>
          <w:rFonts w:ascii="Times New Roman" w:hAnsi="Times New Roman"/>
          <w:szCs w:val="24"/>
          <w:lang w:val="es-ES_tradnl"/>
        </w:rPr>
      </w:pPr>
    </w:p>
    <w:p w14:paraId="24BAC08F" w14:textId="77777777" w:rsidR="006B46BB" w:rsidRDefault="006B46BB" w:rsidP="006B46BB">
      <w:pPr>
        <w:pStyle w:val="Descripcin"/>
        <w:rPr>
          <w:rFonts w:ascii="Times New Roman" w:hAnsi="Times New Roman"/>
          <w:szCs w:val="24"/>
          <w:lang w:val="es-ES_tradnl"/>
        </w:rPr>
      </w:pPr>
    </w:p>
    <w:p w14:paraId="575B21EA" w14:textId="77777777" w:rsidR="006B46BB" w:rsidRDefault="006B46BB" w:rsidP="006B46BB">
      <w:pPr>
        <w:pStyle w:val="Descripcin"/>
        <w:rPr>
          <w:rFonts w:ascii="Times New Roman" w:hAnsi="Times New Roman"/>
          <w:szCs w:val="24"/>
          <w:lang w:val="es-ES_tradnl"/>
        </w:rPr>
      </w:pPr>
    </w:p>
    <w:p w14:paraId="1FC20A64" w14:textId="386D7D90" w:rsidR="006B46BB" w:rsidRDefault="00AD319D" w:rsidP="006B46BB">
      <w:pPr>
        <w:pStyle w:val="Descripcin"/>
        <w:rPr>
          <w:rFonts w:ascii="Times New Roman" w:hAnsi="Times New Roman"/>
          <w:b w:val="0"/>
          <w:szCs w:val="24"/>
          <w:lang w:val="es-ES_tradnl"/>
        </w:rPr>
      </w:pPr>
      <w:r w:rsidRPr="00FB0835">
        <w:rPr>
          <w:rFonts w:ascii="Times New Roman" w:hAnsi="Times New Roman"/>
          <w:szCs w:val="24"/>
          <w:lang w:val="es-ES_tradnl"/>
        </w:rPr>
        <w:lastRenderedPageBreak/>
        <w:t xml:space="preserve">Gráfico N° </w:t>
      </w:r>
      <w:r w:rsidR="00825FC2">
        <w:rPr>
          <w:rFonts w:ascii="Times New Roman" w:hAnsi="Times New Roman"/>
          <w:szCs w:val="24"/>
          <w:lang w:val="es-ES_tradnl"/>
        </w:rPr>
        <w:t>16</w:t>
      </w:r>
      <w:r>
        <w:rPr>
          <w:rFonts w:ascii="Times New Roman" w:hAnsi="Times New Roman"/>
          <w:szCs w:val="24"/>
          <w:lang w:val="es-ES_tradnl"/>
        </w:rPr>
        <w:t xml:space="preserve">. </w:t>
      </w:r>
      <w:r>
        <w:rPr>
          <w:rFonts w:ascii="Times New Roman" w:hAnsi="Times New Roman"/>
          <w:b w:val="0"/>
          <w:bCs w:val="0"/>
          <w:szCs w:val="24"/>
          <w:lang w:val="es-ES_tradnl"/>
        </w:rPr>
        <w:t xml:space="preserve">Variable </w:t>
      </w:r>
      <w:r w:rsidR="006B46BB">
        <w:rPr>
          <w:rFonts w:ascii="Times New Roman" w:hAnsi="Times New Roman"/>
          <w:b w:val="0"/>
          <w:szCs w:val="24"/>
          <w:lang w:val="es-ES_tradnl"/>
        </w:rPr>
        <w:t xml:space="preserve">análisis leucograma leucocitos </w:t>
      </w:r>
    </w:p>
    <w:p w14:paraId="12E26F60" w14:textId="77777777" w:rsidR="006B46BB" w:rsidRPr="006B46BB" w:rsidRDefault="006B46BB" w:rsidP="006B46BB">
      <w:pPr>
        <w:rPr>
          <w:rFonts w:eastAsia="Calibri"/>
          <w:lang w:val="es-ES_tradnl" w:eastAsia="en-US" w:bidi="ar-SA"/>
        </w:rPr>
      </w:pPr>
    </w:p>
    <w:p w14:paraId="4860AFB9" w14:textId="42FF4C43" w:rsidR="006B46BB" w:rsidRDefault="006B46BB" w:rsidP="00AD319D">
      <w:pPr>
        <w:rPr>
          <w:rFonts w:eastAsia="Calibri"/>
          <w:lang w:val="es-ES_tradnl" w:eastAsia="en-US" w:bidi="ar-SA"/>
        </w:rPr>
      </w:pPr>
      <w:r>
        <w:rPr>
          <w:noProof/>
          <w:lang w:bidi="ar-SA"/>
        </w:rPr>
        <w:drawing>
          <wp:inline distT="0" distB="0" distL="0" distR="0" wp14:anchorId="571D8F8A" wp14:editId="64718228">
            <wp:extent cx="4991100" cy="2047875"/>
            <wp:effectExtent l="0" t="0" r="0" b="9525"/>
            <wp:docPr id="89" name="Gráfico 89">
              <a:extLst xmlns:a="http://schemas.openxmlformats.org/drawingml/2006/main">
                <a:ext uri="{FF2B5EF4-FFF2-40B4-BE49-F238E27FC236}">
                  <a16:creationId xmlns:a16="http://schemas.microsoft.com/office/drawing/2014/main" id="{AF5BEC43-6373-4761-9CD3-3B51B6734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781A90" w14:textId="3255254F" w:rsidR="00AD319D" w:rsidRPr="00264B57"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5B9FD4FC" w14:textId="35157CA7" w:rsidR="00AD319D"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sidRPr="00264B57">
        <w:rPr>
          <w:rFonts w:ascii="Times New Roman" w:hAnsi="Times New Roman"/>
          <w:i/>
          <w:iCs/>
          <w:sz w:val="20"/>
          <w:szCs w:val="20"/>
        </w:rPr>
        <w:t>por: Vanessa Reyes Casanova</w:t>
      </w:r>
    </w:p>
    <w:p w14:paraId="145BDBBA" w14:textId="77777777" w:rsidR="006B46BB" w:rsidRPr="00436C63" w:rsidRDefault="006B46BB" w:rsidP="00AD319D">
      <w:pPr>
        <w:pStyle w:val="Sinespaciado"/>
        <w:rPr>
          <w:rFonts w:ascii="Times New Roman" w:hAnsi="Times New Roman"/>
          <w:i/>
          <w:iCs/>
          <w:sz w:val="20"/>
          <w:szCs w:val="20"/>
        </w:rPr>
      </w:pPr>
    </w:p>
    <w:p w14:paraId="1DBABD1D" w14:textId="27640A7D" w:rsidR="00AD319D" w:rsidRDefault="00AD319D" w:rsidP="00AD319D">
      <w:pPr>
        <w:pStyle w:val="Descripcin"/>
        <w:rPr>
          <w:rFonts w:ascii="Times New Roman" w:hAnsi="Times New Roman"/>
          <w:b w:val="0"/>
          <w:szCs w:val="24"/>
          <w:lang w:val="es-ES_tradnl"/>
        </w:rPr>
      </w:pPr>
      <w:r w:rsidRPr="00FB0835">
        <w:rPr>
          <w:rFonts w:ascii="Times New Roman" w:hAnsi="Times New Roman"/>
          <w:szCs w:val="24"/>
          <w:lang w:val="es-ES_tradnl"/>
        </w:rPr>
        <w:t xml:space="preserve">Gráfico N° </w:t>
      </w:r>
      <w:r w:rsidR="00825FC2">
        <w:rPr>
          <w:rFonts w:ascii="Times New Roman" w:hAnsi="Times New Roman"/>
          <w:szCs w:val="24"/>
          <w:lang w:val="es-ES_tradnl"/>
        </w:rPr>
        <w:t>17</w:t>
      </w:r>
      <w:r>
        <w:rPr>
          <w:rFonts w:ascii="Times New Roman" w:hAnsi="Times New Roman"/>
          <w:szCs w:val="24"/>
          <w:lang w:val="es-ES_tradnl"/>
        </w:rPr>
        <w:t xml:space="preserve">. </w:t>
      </w:r>
      <w:r>
        <w:rPr>
          <w:rFonts w:ascii="Times New Roman" w:hAnsi="Times New Roman"/>
          <w:b w:val="0"/>
          <w:bCs w:val="0"/>
          <w:szCs w:val="24"/>
          <w:lang w:val="es-ES_tradnl"/>
        </w:rPr>
        <w:t xml:space="preserve">Variable </w:t>
      </w:r>
      <w:r w:rsidR="006B46BB">
        <w:rPr>
          <w:rFonts w:ascii="Times New Roman" w:hAnsi="Times New Roman"/>
          <w:b w:val="0"/>
          <w:szCs w:val="24"/>
          <w:lang w:val="es-ES_tradnl"/>
        </w:rPr>
        <w:t xml:space="preserve">análisis leucograma neutrófilos </w:t>
      </w:r>
    </w:p>
    <w:p w14:paraId="0FEE00BE" w14:textId="58B93916" w:rsidR="006B46BB" w:rsidRDefault="006B46BB" w:rsidP="006B46BB">
      <w:pPr>
        <w:rPr>
          <w:lang w:val="es-ES_tradnl" w:eastAsia="en-US" w:bidi="ar-SA"/>
        </w:rPr>
      </w:pPr>
    </w:p>
    <w:p w14:paraId="54CFEA91" w14:textId="6D650E59" w:rsidR="006B46BB" w:rsidRPr="006B46BB" w:rsidRDefault="006B46BB" w:rsidP="006B46BB">
      <w:pPr>
        <w:rPr>
          <w:lang w:val="es-ES_tradnl" w:eastAsia="en-US" w:bidi="ar-SA"/>
        </w:rPr>
      </w:pPr>
      <w:r>
        <w:rPr>
          <w:noProof/>
          <w:lang w:bidi="ar-SA"/>
        </w:rPr>
        <w:drawing>
          <wp:inline distT="0" distB="0" distL="0" distR="0" wp14:anchorId="58E452FC" wp14:editId="4A5061B1">
            <wp:extent cx="5003800" cy="1857375"/>
            <wp:effectExtent l="0" t="0" r="6350" b="9525"/>
            <wp:docPr id="90" name="Gráfico 90">
              <a:extLst xmlns:a="http://schemas.openxmlformats.org/drawingml/2006/main">
                <a:ext uri="{FF2B5EF4-FFF2-40B4-BE49-F238E27FC236}">
                  <a16:creationId xmlns:a16="http://schemas.microsoft.com/office/drawing/2014/main" id="{35853EE4-7B7B-4F42-AE38-CF41807D2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CCA58F" w14:textId="1D8BBF8E" w:rsidR="00AD319D" w:rsidRPr="00264B57"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36F82C0D" w14:textId="77777777" w:rsidR="00AD319D" w:rsidRPr="00436C63"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Pr>
          <w:rFonts w:ascii="Times New Roman" w:hAnsi="Times New Roman"/>
          <w:i/>
          <w:iCs/>
          <w:sz w:val="20"/>
          <w:szCs w:val="20"/>
        </w:rPr>
        <w:t>por: Vanessa Reyes Casanova</w:t>
      </w:r>
    </w:p>
    <w:p w14:paraId="69BEC50A" w14:textId="77777777" w:rsidR="00AD319D" w:rsidRDefault="00AD319D" w:rsidP="00AD319D">
      <w:pPr>
        <w:rPr>
          <w:lang w:val="es-ES_tradnl" w:eastAsia="en-US" w:bidi="ar-SA"/>
        </w:rPr>
      </w:pPr>
    </w:p>
    <w:p w14:paraId="5699F410" w14:textId="6F18D62B" w:rsidR="00AD319D" w:rsidRDefault="00AD319D" w:rsidP="006B46BB">
      <w:pPr>
        <w:pStyle w:val="Descripcin"/>
        <w:rPr>
          <w:rFonts w:ascii="Times New Roman" w:hAnsi="Times New Roman"/>
          <w:b w:val="0"/>
          <w:szCs w:val="24"/>
          <w:lang w:val="es-ES_tradnl"/>
        </w:rPr>
      </w:pPr>
      <w:r w:rsidRPr="00FB0835">
        <w:rPr>
          <w:rFonts w:ascii="Times New Roman" w:hAnsi="Times New Roman"/>
          <w:szCs w:val="24"/>
          <w:lang w:val="es-ES_tradnl"/>
        </w:rPr>
        <w:t xml:space="preserve">Gráfico N° </w:t>
      </w:r>
      <w:r w:rsidR="00825FC2">
        <w:rPr>
          <w:rFonts w:ascii="Times New Roman" w:hAnsi="Times New Roman"/>
          <w:szCs w:val="24"/>
          <w:lang w:val="es-ES_tradnl"/>
        </w:rPr>
        <w:t>18</w:t>
      </w:r>
      <w:r>
        <w:rPr>
          <w:rFonts w:ascii="Times New Roman" w:hAnsi="Times New Roman"/>
          <w:szCs w:val="24"/>
          <w:lang w:val="es-ES_tradnl"/>
        </w:rPr>
        <w:t xml:space="preserve">. </w:t>
      </w:r>
      <w:r>
        <w:rPr>
          <w:rFonts w:ascii="Times New Roman" w:hAnsi="Times New Roman"/>
          <w:b w:val="0"/>
          <w:bCs w:val="0"/>
          <w:szCs w:val="24"/>
          <w:lang w:val="es-ES_tradnl"/>
        </w:rPr>
        <w:t xml:space="preserve">Variable </w:t>
      </w:r>
      <w:r>
        <w:rPr>
          <w:rFonts w:ascii="Times New Roman" w:hAnsi="Times New Roman"/>
          <w:b w:val="0"/>
          <w:szCs w:val="24"/>
          <w:lang w:val="es-ES_tradnl"/>
        </w:rPr>
        <w:t xml:space="preserve">análisis </w:t>
      </w:r>
      <w:r w:rsidR="006B46BB">
        <w:rPr>
          <w:rFonts w:ascii="Times New Roman" w:hAnsi="Times New Roman"/>
          <w:b w:val="0"/>
          <w:szCs w:val="24"/>
          <w:lang w:val="es-ES_tradnl"/>
        </w:rPr>
        <w:t>leucograma linfocitos</w:t>
      </w:r>
    </w:p>
    <w:p w14:paraId="0E652D98" w14:textId="77777777" w:rsidR="006B46BB" w:rsidRPr="006B46BB" w:rsidRDefault="006B46BB" w:rsidP="006B46BB">
      <w:pPr>
        <w:rPr>
          <w:lang w:val="es-ES_tradnl" w:eastAsia="en-US" w:bidi="ar-SA"/>
        </w:rPr>
      </w:pPr>
    </w:p>
    <w:p w14:paraId="2FED42D1" w14:textId="4A545416" w:rsidR="006B46BB" w:rsidRPr="006B46BB" w:rsidRDefault="006B46BB" w:rsidP="006B46BB">
      <w:pPr>
        <w:rPr>
          <w:lang w:val="es-ES_tradnl" w:eastAsia="en-US" w:bidi="ar-SA"/>
        </w:rPr>
      </w:pPr>
      <w:r>
        <w:rPr>
          <w:noProof/>
          <w:lang w:bidi="ar-SA"/>
        </w:rPr>
        <w:drawing>
          <wp:inline distT="0" distB="0" distL="0" distR="0" wp14:anchorId="202AB778" wp14:editId="21CD4A84">
            <wp:extent cx="4991100" cy="1933575"/>
            <wp:effectExtent l="0" t="0" r="0" b="9525"/>
            <wp:docPr id="91" name="Gráfico 91">
              <a:extLst xmlns:a="http://schemas.openxmlformats.org/drawingml/2006/main">
                <a:ext uri="{FF2B5EF4-FFF2-40B4-BE49-F238E27FC236}">
                  <a16:creationId xmlns:a16="http://schemas.microsoft.com/office/drawing/2014/main" id="{BDDB7CB9-4F30-4DD1-AECC-914C29A64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4071FE" w14:textId="7D81B8AE" w:rsidR="00AD319D" w:rsidRPr="006B46BB" w:rsidRDefault="00AD319D" w:rsidP="006B46BB">
      <w:pPr>
        <w:tabs>
          <w:tab w:val="left" w:pos="6525"/>
        </w:tabs>
        <w:rPr>
          <w:lang w:val="es-ES_tradnl" w:eastAsia="en-US" w:bidi="ar-SA"/>
        </w:rPr>
      </w:pPr>
      <w:r w:rsidRPr="00264B57">
        <w:rPr>
          <w:b/>
          <w:bCs/>
          <w:i/>
          <w:iCs/>
          <w:sz w:val="20"/>
          <w:szCs w:val="20"/>
        </w:rPr>
        <w:t>Fuente:</w:t>
      </w:r>
      <w:r w:rsidRPr="00264B57">
        <w:rPr>
          <w:i/>
          <w:iCs/>
          <w:sz w:val="20"/>
          <w:szCs w:val="20"/>
        </w:rPr>
        <w:t xml:space="preserve"> Investigación de campo 2020</w:t>
      </w:r>
    </w:p>
    <w:p w14:paraId="7561F995" w14:textId="00019710" w:rsidR="00AD319D"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Pr>
          <w:rFonts w:ascii="Times New Roman" w:hAnsi="Times New Roman"/>
          <w:i/>
          <w:iCs/>
          <w:sz w:val="20"/>
          <w:szCs w:val="20"/>
        </w:rPr>
        <w:t>por: Vanessa Reyes Casanova</w:t>
      </w:r>
    </w:p>
    <w:p w14:paraId="580CEEBE" w14:textId="77777777" w:rsidR="006B46BB" w:rsidRPr="00436C63" w:rsidRDefault="006B46BB" w:rsidP="00AD319D">
      <w:pPr>
        <w:pStyle w:val="Sinespaciado"/>
        <w:rPr>
          <w:rFonts w:ascii="Times New Roman" w:hAnsi="Times New Roman"/>
          <w:i/>
          <w:iCs/>
          <w:sz w:val="20"/>
          <w:szCs w:val="20"/>
        </w:rPr>
      </w:pPr>
    </w:p>
    <w:p w14:paraId="4AB0C0F0" w14:textId="77777777" w:rsidR="00AD319D" w:rsidRDefault="00AD319D" w:rsidP="00AD319D">
      <w:pPr>
        <w:tabs>
          <w:tab w:val="left" w:pos="6525"/>
        </w:tabs>
        <w:rPr>
          <w:lang w:val="es-ES_tradnl" w:eastAsia="en-US" w:bidi="ar-SA"/>
        </w:rPr>
      </w:pPr>
    </w:p>
    <w:p w14:paraId="79E6A21B" w14:textId="5C7D2184" w:rsidR="00AD319D" w:rsidRDefault="00AD319D" w:rsidP="00AD319D">
      <w:pPr>
        <w:pStyle w:val="Descripcin"/>
        <w:rPr>
          <w:rFonts w:ascii="Times New Roman" w:hAnsi="Times New Roman"/>
          <w:b w:val="0"/>
          <w:szCs w:val="24"/>
          <w:lang w:val="es-ES_tradnl"/>
        </w:rPr>
      </w:pPr>
      <w:r w:rsidRPr="00FB0835">
        <w:rPr>
          <w:rFonts w:ascii="Times New Roman" w:hAnsi="Times New Roman"/>
          <w:szCs w:val="24"/>
          <w:lang w:val="es-ES_tradnl"/>
        </w:rPr>
        <w:lastRenderedPageBreak/>
        <w:t xml:space="preserve">Gráfico N° </w:t>
      </w:r>
      <w:r w:rsidR="00825FC2">
        <w:rPr>
          <w:rFonts w:ascii="Times New Roman" w:hAnsi="Times New Roman"/>
          <w:szCs w:val="24"/>
          <w:lang w:val="es-ES_tradnl"/>
        </w:rPr>
        <w:t>19</w:t>
      </w:r>
      <w:r>
        <w:rPr>
          <w:rFonts w:ascii="Times New Roman" w:hAnsi="Times New Roman"/>
          <w:szCs w:val="24"/>
          <w:lang w:val="es-ES_tradnl"/>
        </w:rPr>
        <w:t xml:space="preserve">. </w:t>
      </w:r>
      <w:r>
        <w:rPr>
          <w:rFonts w:ascii="Times New Roman" w:hAnsi="Times New Roman"/>
          <w:b w:val="0"/>
          <w:bCs w:val="0"/>
          <w:szCs w:val="24"/>
          <w:lang w:val="es-ES_tradnl"/>
        </w:rPr>
        <w:t xml:space="preserve">Variable </w:t>
      </w:r>
      <w:r>
        <w:rPr>
          <w:rFonts w:ascii="Times New Roman" w:hAnsi="Times New Roman"/>
          <w:b w:val="0"/>
          <w:szCs w:val="24"/>
          <w:lang w:val="es-ES_tradnl"/>
        </w:rPr>
        <w:t xml:space="preserve">análisis </w:t>
      </w:r>
      <w:r w:rsidR="006B46BB">
        <w:rPr>
          <w:rFonts w:ascii="Times New Roman" w:hAnsi="Times New Roman"/>
          <w:b w:val="0"/>
          <w:szCs w:val="24"/>
          <w:lang w:val="es-ES_tradnl"/>
        </w:rPr>
        <w:t>leucograma neutrófilos en banda</w:t>
      </w:r>
    </w:p>
    <w:p w14:paraId="4EB66081" w14:textId="77777777" w:rsidR="006B46BB" w:rsidRPr="006B46BB" w:rsidRDefault="006B46BB" w:rsidP="006B46BB">
      <w:pPr>
        <w:rPr>
          <w:lang w:val="es-ES_tradnl" w:eastAsia="en-US" w:bidi="ar-SA"/>
        </w:rPr>
      </w:pPr>
    </w:p>
    <w:p w14:paraId="662785B1" w14:textId="6E3F2EF2" w:rsidR="006B46BB" w:rsidRPr="006B46BB" w:rsidRDefault="006B46BB" w:rsidP="006B46BB">
      <w:pPr>
        <w:rPr>
          <w:lang w:val="es-ES_tradnl" w:eastAsia="en-US" w:bidi="ar-SA"/>
        </w:rPr>
      </w:pPr>
      <w:r>
        <w:rPr>
          <w:noProof/>
          <w:lang w:bidi="ar-SA"/>
        </w:rPr>
        <w:drawing>
          <wp:inline distT="0" distB="0" distL="0" distR="0" wp14:anchorId="08F8F614" wp14:editId="26CFC2ED">
            <wp:extent cx="5003800" cy="1990725"/>
            <wp:effectExtent l="0" t="0" r="6350" b="9525"/>
            <wp:docPr id="92" name="Gráfico 92">
              <a:extLst xmlns:a="http://schemas.openxmlformats.org/drawingml/2006/main">
                <a:ext uri="{FF2B5EF4-FFF2-40B4-BE49-F238E27FC236}">
                  <a16:creationId xmlns:a16="http://schemas.microsoft.com/office/drawing/2014/main" id="{54A305E3-922D-433C-BE86-EBE3299FC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5BDB6B6" w14:textId="50C8B08D" w:rsidR="00AD319D" w:rsidRPr="00264B57"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65BF938F" w14:textId="450885DA" w:rsidR="00AD319D" w:rsidRPr="00FB32F1" w:rsidRDefault="00AD319D" w:rsidP="00FB32F1">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sidR="00FB32F1">
        <w:rPr>
          <w:rFonts w:ascii="Times New Roman" w:hAnsi="Times New Roman"/>
          <w:i/>
          <w:iCs/>
          <w:sz w:val="20"/>
          <w:szCs w:val="20"/>
        </w:rPr>
        <w:t>por: Vanessa Reyes Casanova</w:t>
      </w:r>
    </w:p>
    <w:p w14:paraId="018CB3E3" w14:textId="77777777" w:rsidR="00AD319D" w:rsidRDefault="00AD319D" w:rsidP="00AD319D">
      <w:pPr>
        <w:tabs>
          <w:tab w:val="left" w:pos="6525"/>
        </w:tabs>
        <w:rPr>
          <w:lang w:val="es-ES_tradnl" w:eastAsia="en-US" w:bidi="ar-SA"/>
        </w:rPr>
      </w:pPr>
    </w:p>
    <w:p w14:paraId="0DDDC444" w14:textId="45DA13D6" w:rsidR="00AD319D" w:rsidRDefault="00AD319D" w:rsidP="00AD319D">
      <w:pPr>
        <w:pStyle w:val="Descripcin"/>
        <w:rPr>
          <w:rFonts w:ascii="Times New Roman" w:hAnsi="Times New Roman"/>
          <w:b w:val="0"/>
          <w:szCs w:val="24"/>
          <w:lang w:val="es-ES_tradnl"/>
        </w:rPr>
      </w:pPr>
      <w:r w:rsidRPr="00FB0835">
        <w:rPr>
          <w:rFonts w:ascii="Times New Roman" w:hAnsi="Times New Roman"/>
          <w:szCs w:val="24"/>
          <w:lang w:val="es-ES_tradnl"/>
        </w:rPr>
        <w:t xml:space="preserve">Gráfico N° </w:t>
      </w:r>
      <w:r w:rsidR="00825FC2">
        <w:rPr>
          <w:rFonts w:ascii="Times New Roman" w:hAnsi="Times New Roman"/>
          <w:szCs w:val="24"/>
          <w:lang w:val="es-ES_tradnl"/>
        </w:rPr>
        <w:t>20.</w:t>
      </w:r>
      <w:r>
        <w:rPr>
          <w:rFonts w:ascii="Times New Roman" w:hAnsi="Times New Roman"/>
          <w:szCs w:val="24"/>
          <w:lang w:val="es-ES_tradnl"/>
        </w:rPr>
        <w:t xml:space="preserve"> </w:t>
      </w:r>
      <w:r>
        <w:rPr>
          <w:rFonts w:ascii="Times New Roman" w:hAnsi="Times New Roman"/>
          <w:b w:val="0"/>
          <w:bCs w:val="0"/>
          <w:szCs w:val="24"/>
          <w:lang w:val="es-ES_tradnl"/>
        </w:rPr>
        <w:t xml:space="preserve">Variable </w:t>
      </w:r>
      <w:r>
        <w:rPr>
          <w:rFonts w:ascii="Times New Roman" w:hAnsi="Times New Roman"/>
          <w:b w:val="0"/>
          <w:szCs w:val="24"/>
          <w:lang w:val="es-ES_tradnl"/>
        </w:rPr>
        <w:t xml:space="preserve">análisis </w:t>
      </w:r>
      <w:r w:rsidR="00FB32F1">
        <w:rPr>
          <w:rFonts w:ascii="Times New Roman" w:hAnsi="Times New Roman"/>
          <w:b w:val="0"/>
          <w:szCs w:val="24"/>
          <w:lang w:val="es-ES_tradnl"/>
        </w:rPr>
        <w:t xml:space="preserve">leucograma monocitos </w:t>
      </w:r>
    </w:p>
    <w:p w14:paraId="20AE5178" w14:textId="77777777" w:rsidR="00FB32F1" w:rsidRPr="00FB32F1" w:rsidRDefault="00FB32F1" w:rsidP="00FB32F1">
      <w:pPr>
        <w:rPr>
          <w:lang w:val="es-ES_tradnl" w:eastAsia="en-US" w:bidi="ar-SA"/>
        </w:rPr>
      </w:pPr>
    </w:p>
    <w:p w14:paraId="52B7ED5D" w14:textId="2E9408A2" w:rsidR="00FB32F1" w:rsidRPr="00FB32F1" w:rsidRDefault="00FB32F1" w:rsidP="00FB32F1">
      <w:pPr>
        <w:rPr>
          <w:lang w:val="es-ES_tradnl" w:eastAsia="en-US" w:bidi="ar-SA"/>
        </w:rPr>
      </w:pPr>
      <w:r>
        <w:rPr>
          <w:noProof/>
          <w:lang w:bidi="ar-SA"/>
        </w:rPr>
        <w:drawing>
          <wp:inline distT="0" distB="0" distL="0" distR="0" wp14:anchorId="001BEA93" wp14:editId="5FC1C775">
            <wp:extent cx="5003800" cy="2028825"/>
            <wp:effectExtent l="0" t="0" r="6350" b="9525"/>
            <wp:docPr id="93" name="Gráfico 93">
              <a:extLst xmlns:a="http://schemas.openxmlformats.org/drawingml/2006/main">
                <a:ext uri="{FF2B5EF4-FFF2-40B4-BE49-F238E27FC236}">
                  <a16:creationId xmlns:a16="http://schemas.microsoft.com/office/drawing/2014/main" id="{4F422EA9-2DA7-40E8-A895-852DC3A12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134B8D9" w14:textId="7DF60076" w:rsidR="00AD319D" w:rsidRPr="00264B57"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0EA461DF" w14:textId="77777777" w:rsidR="00AD319D" w:rsidRPr="00AD319D"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Pr>
          <w:rFonts w:ascii="Times New Roman" w:hAnsi="Times New Roman"/>
          <w:i/>
          <w:iCs/>
          <w:sz w:val="20"/>
          <w:szCs w:val="20"/>
        </w:rPr>
        <w:t>por: Vanessa Reyes Casanova</w:t>
      </w:r>
    </w:p>
    <w:p w14:paraId="534B5BA3" w14:textId="77777777" w:rsidR="00AD319D" w:rsidRDefault="00AD319D" w:rsidP="00AD319D">
      <w:pPr>
        <w:tabs>
          <w:tab w:val="left" w:pos="6525"/>
        </w:tabs>
        <w:rPr>
          <w:lang w:val="es-ES_tradnl" w:eastAsia="en-US" w:bidi="ar-SA"/>
        </w:rPr>
      </w:pPr>
    </w:p>
    <w:p w14:paraId="6E5A7ECC" w14:textId="0D9A78FD" w:rsidR="00AD319D" w:rsidRDefault="00AD319D" w:rsidP="00FB32F1">
      <w:pPr>
        <w:pStyle w:val="Descripcin"/>
        <w:rPr>
          <w:rFonts w:ascii="Times New Roman" w:hAnsi="Times New Roman"/>
          <w:b w:val="0"/>
          <w:szCs w:val="24"/>
          <w:lang w:val="es-ES_tradnl"/>
        </w:rPr>
      </w:pPr>
      <w:r w:rsidRPr="00FB0835">
        <w:rPr>
          <w:rFonts w:ascii="Times New Roman" w:hAnsi="Times New Roman"/>
          <w:szCs w:val="24"/>
          <w:lang w:val="es-ES_tradnl"/>
        </w:rPr>
        <w:t xml:space="preserve">Gráfico N° </w:t>
      </w:r>
      <w:r w:rsidR="00825FC2">
        <w:rPr>
          <w:rFonts w:ascii="Times New Roman" w:hAnsi="Times New Roman"/>
          <w:szCs w:val="24"/>
          <w:lang w:val="es-ES_tradnl"/>
        </w:rPr>
        <w:t>21.</w:t>
      </w:r>
      <w:r>
        <w:rPr>
          <w:rFonts w:ascii="Times New Roman" w:hAnsi="Times New Roman"/>
          <w:szCs w:val="24"/>
          <w:lang w:val="es-ES_tradnl"/>
        </w:rPr>
        <w:t xml:space="preserve"> </w:t>
      </w:r>
      <w:r>
        <w:rPr>
          <w:rFonts w:ascii="Times New Roman" w:hAnsi="Times New Roman"/>
          <w:b w:val="0"/>
          <w:bCs w:val="0"/>
          <w:szCs w:val="24"/>
          <w:lang w:val="es-ES_tradnl"/>
        </w:rPr>
        <w:t xml:space="preserve">Variable </w:t>
      </w:r>
      <w:r>
        <w:rPr>
          <w:rFonts w:ascii="Times New Roman" w:hAnsi="Times New Roman"/>
          <w:b w:val="0"/>
          <w:szCs w:val="24"/>
          <w:lang w:val="es-ES_tradnl"/>
        </w:rPr>
        <w:t xml:space="preserve">análisis </w:t>
      </w:r>
      <w:r w:rsidR="00FB32F1">
        <w:rPr>
          <w:rFonts w:ascii="Times New Roman" w:hAnsi="Times New Roman"/>
          <w:b w:val="0"/>
          <w:szCs w:val="24"/>
          <w:lang w:val="es-ES_tradnl"/>
        </w:rPr>
        <w:t xml:space="preserve">leucograma eosinófilos </w:t>
      </w:r>
    </w:p>
    <w:p w14:paraId="538EA0C3" w14:textId="1FA9BF0A" w:rsidR="00FB32F1" w:rsidRPr="00FB32F1" w:rsidRDefault="00FB32F1" w:rsidP="00FB32F1">
      <w:pPr>
        <w:rPr>
          <w:lang w:val="es-ES_tradnl" w:eastAsia="en-US" w:bidi="ar-SA"/>
        </w:rPr>
      </w:pPr>
      <w:r>
        <w:rPr>
          <w:noProof/>
          <w:lang w:bidi="ar-SA"/>
        </w:rPr>
        <w:drawing>
          <wp:inline distT="0" distB="0" distL="0" distR="0" wp14:anchorId="4E12A013" wp14:editId="2316D1C0">
            <wp:extent cx="5000625" cy="2162175"/>
            <wp:effectExtent l="0" t="0" r="9525" b="9525"/>
            <wp:docPr id="95" name="Gráfico 95">
              <a:extLst xmlns:a="http://schemas.openxmlformats.org/drawingml/2006/main">
                <a:ext uri="{FF2B5EF4-FFF2-40B4-BE49-F238E27FC236}">
                  <a16:creationId xmlns:a16="http://schemas.microsoft.com/office/drawing/2014/main" id="{6ECB0772-768A-47B0-A58A-98668FCDB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60AF9A2" w14:textId="05DFBD06" w:rsidR="00AD319D" w:rsidRPr="00264B57"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4E17B948" w14:textId="77777777" w:rsidR="00AD319D" w:rsidRPr="00264B57" w:rsidRDefault="00AD319D" w:rsidP="00AD319D">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sidRPr="00264B57">
        <w:rPr>
          <w:rFonts w:ascii="Times New Roman" w:hAnsi="Times New Roman"/>
          <w:i/>
          <w:iCs/>
          <w:sz w:val="20"/>
          <w:szCs w:val="20"/>
        </w:rPr>
        <w:t>por: Vanessa Reyes Casanova</w:t>
      </w:r>
    </w:p>
    <w:p w14:paraId="7F2BDB8A" w14:textId="77777777" w:rsidR="00AD319D" w:rsidRDefault="00AD319D" w:rsidP="00AD319D">
      <w:pPr>
        <w:pStyle w:val="Sinespaciado"/>
        <w:rPr>
          <w:sz w:val="16"/>
          <w:szCs w:val="16"/>
        </w:rPr>
      </w:pPr>
    </w:p>
    <w:p w14:paraId="50923BE9" w14:textId="77777777" w:rsidR="00AD319D" w:rsidRPr="00264B57" w:rsidRDefault="00AD319D" w:rsidP="00AD319D">
      <w:pPr>
        <w:pStyle w:val="Sinespaciado"/>
        <w:rPr>
          <w:sz w:val="16"/>
          <w:szCs w:val="16"/>
        </w:rPr>
      </w:pPr>
    </w:p>
    <w:p w14:paraId="7D2B21FA" w14:textId="3A9A1427" w:rsidR="00FB32F1" w:rsidRDefault="00FB32F1" w:rsidP="00FB32F1">
      <w:pPr>
        <w:pStyle w:val="Descripcin"/>
        <w:rPr>
          <w:rFonts w:ascii="Times New Roman" w:hAnsi="Times New Roman"/>
          <w:b w:val="0"/>
          <w:szCs w:val="24"/>
          <w:lang w:val="es-ES_tradnl"/>
        </w:rPr>
      </w:pPr>
      <w:r w:rsidRPr="00FB0835">
        <w:rPr>
          <w:rFonts w:ascii="Times New Roman" w:hAnsi="Times New Roman"/>
          <w:szCs w:val="24"/>
          <w:lang w:val="es-ES_tradnl"/>
        </w:rPr>
        <w:lastRenderedPageBreak/>
        <w:t xml:space="preserve">Gráfico N° </w:t>
      </w:r>
      <w:r w:rsidR="00825FC2">
        <w:rPr>
          <w:rFonts w:ascii="Times New Roman" w:hAnsi="Times New Roman"/>
          <w:szCs w:val="24"/>
          <w:lang w:val="es-ES_tradnl"/>
        </w:rPr>
        <w:t>22</w:t>
      </w:r>
      <w:r>
        <w:rPr>
          <w:rFonts w:ascii="Times New Roman" w:hAnsi="Times New Roman"/>
          <w:szCs w:val="24"/>
          <w:lang w:val="es-ES_tradnl"/>
        </w:rPr>
        <w:t xml:space="preserve">. </w:t>
      </w:r>
      <w:r>
        <w:rPr>
          <w:rFonts w:ascii="Times New Roman" w:hAnsi="Times New Roman"/>
          <w:b w:val="0"/>
          <w:bCs w:val="0"/>
          <w:szCs w:val="24"/>
          <w:lang w:val="es-ES_tradnl"/>
        </w:rPr>
        <w:t xml:space="preserve">Variable </w:t>
      </w:r>
      <w:r>
        <w:rPr>
          <w:rFonts w:ascii="Times New Roman" w:hAnsi="Times New Roman"/>
          <w:b w:val="0"/>
          <w:szCs w:val="24"/>
          <w:lang w:val="es-ES_tradnl"/>
        </w:rPr>
        <w:t xml:space="preserve">análisis leucograma basófilos </w:t>
      </w:r>
    </w:p>
    <w:p w14:paraId="5A659F2E" w14:textId="3D7717D8" w:rsidR="00FB32F1" w:rsidRDefault="00FB32F1" w:rsidP="00FB32F1">
      <w:pPr>
        <w:rPr>
          <w:lang w:val="es-ES_tradnl" w:eastAsia="en-US" w:bidi="ar-SA"/>
        </w:rPr>
      </w:pPr>
    </w:p>
    <w:p w14:paraId="1CDA98EE" w14:textId="2EE04EC2" w:rsidR="00FB32F1" w:rsidRPr="00FB32F1" w:rsidRDefault="00FB32F1" w:rsidP="00FB32F1">
      <w:pPr>
        <w:rPr>
          <w:lang w:val="es-ES_tradnl" w:eastAsia="en-US" w:bidi="ar-SA"/>
        </w:rPr>
      </w:pPr>
      <w:r>
        <w:rPr>
          <w:noProof/>
          <w:lang w:bidi="ar-SA"/>
        </w:rPr>
        <w:drawing>
          <wp:inline distT="0" distB="0" distL="0" distR="0" wp14:anchorId="6E3A4336" wp14:editId="718F445A">
            <wp:extent cx="5003800" cy="2047875"/>
            <wp:effectExtent l="0" t="0" r="6350" b="9525"/>
            <wp:docPr id="97" name="Gráfico 97">
              <a:extLst xmlns:a="http://schemas.openxmlformats.org/drawingml/2006/main">
                <a:ext uri="{FF2B5EF4-FFF2-40B4-BE49-F238E27FC236}">
                  <a16:creationId xmlns:a16="http://schemas.microsoft.com/office/drawing/2014/main" id="{70902EF9-58B5-48F1-8095-96B90000F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EE1708" w14:textId="0A98635B" w:rsidR="00FB32F1" w:rsidRPr="00264B57" w:rsidRDefault="00FB32F1" w:rsidP="00FB32F1">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2CF66041" w14:textId="77777777" w:rsidR="00FB32F1" w:rsidRPr="00264B57" w:rsidRDefault="00FB32F1" w:rsidP="00FB32F1">
      <w:pPr>
        <w:pStyle w:val="Sinespaciado"/>
        <w:rPr>
          <w:rFonts w:ascii="Times New Roman" w:hAnsi="Times New Roman"/>
          <w:i/>
          <w:iCs/>
          <w:sz w:val="20"/>
          <w:szCs w:val="20"/>
        </w:rPr>
      </w:pPr>
      <w:r w:rsidRPr="00264B57">
        <w:rPr>
          <w:rFonts w:ascii="Times New Roman" w:hAnsi="Times New Roman"/>
          <w:b/>
          <w:bCs/>
          <w:i/>
          <w:iCs/>
          <w:sz w:val="20"/>
          <w:szCs w:val="20"/>
        </w:rPr>
        <w:t xml:space="preserve">Elaborado </w:t>
      </w:r>
      <w:r w:rsidRPr="00264B57">
        <w:rPr>
          <w:rFonts w:ascii="Times New Roman" w:hAnsi="Times New Roman"/>
          <w:i/>
          <w:iCs/>
          <w:sz w:val="20"/>
          <w:szCs w:val="20"/>
        </w:rPr>
        <w:t>por: Vanessa Reyes Casanova</w:t>
      </w:r>
    </w:p>
    <w:p w14:paraId="02D768FF" w14:textId="77777777" w:rsidR="00FB32F1" w:rsidRDefault="00FB32F1" w:rsidP="00FB32F1">
      <w:pPr>
        <w:pStyle w:val="Sinespaciado"/>
        <w:rPr>
          <w:sz w:val="16"/>
          <w:szCs w:val="16"/>
        </w:rPr>
      </w:pPr>
    </w:p>
    <w:p w14:paraId="1CE3A7C6" w14:textId="77777777" w:rsidR="00FB32F1" w:rsidRPr="00264B57" w:rsidRDefault="00FB32F1" w:rsidP="00FB32F1">
      <w:pPr>
        <w:pStyle w:val="Sinespaciado"/>
        <w:rPr>
          <w:sz w:val="16"/>
          <w:szCs w:val="16"/>
        </w:rPr>
      </w:pPr>
    </w:p>
    <w:p w14:paraId="15114060" w14:textId="77777777" w:rsidR="00AD319D" w:rsidRPr="00264B57" w:rsidRDefault="00AD319D" w:rsidP="00AD319D">
      <w:pPr>
        <w:pStyle w:val="Sinespaciado"/>
        <w:spacing w:line="360" w:lineRule="auto"/>
        <w:jc w:val="both"/>
        <w:rPr>
          <w:rFonts w:ascii="Times New Roman" w:hAnsi="Times New Roman"/>
          <w:b/>
          <w:bCs/>
          <w:sz w:val="24"/>
          <w:szCs w:val="24"/>
        </w:rPr>
      </w:pPr>
      <w:r w:rsidRPr="00264B57">
        <w:rPr>
          <w:rFonts w:ascii="Times New Roman" w:hAnsi="Times New Roman"/>
          <w:b/>
          <w:bCs/>
          <w:sz w:val="24"/>
          <w:szCs w:val="24"/>
        </w:rPr>
        <w:t xml:space="preserve">ANALISIS E INTERPRETACIÓN </w:t>
      </w:r>
    </w:p>
    <w:p w14:paraId="51DF5779" w14:textId="77777777" w:rsidR="00AD319D" w:rsidRPr="00264B57" w:rsidRDefault="00AD319D" w:rsidP="00AD319D">
      <w:pPr>
        <w:pStyle w:val="Sinespaciado"/>
        <w:spacing w:line="360" w:lineRule="auto"/>
        <w:jc w:val="both"/>
        <w:rPr>
          <w:rFonts w:ascii="Times New Roman" w:hAnsi="Times New Roman"/>
          <w:sz w:val="16"/>
          <w:szCs w:val="16"/>
          <w:vertAlign w:val="subscript"/>
        </w:rPr>
      </w:pPr>
    </w:p>
    <w:p w14:paraId="00E04E7E" w14:textId="2FD28850" w:rsidR="00FB32F1" w:rsidRDefault="00FB32F1" w:rsidP="00FB32F1">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S</w:t>
      </w:r>
      <w:r w:rsidRPr="0083654F">
        <w:rPr>
          <w:rFonts w:ascii="Times New Roman" w:hAnsi="Times New Roman"/>
          <w:sz w:val="24"/>
          <w:szCs w:val="24"/>
          <w:lang w:val="es-ES"/>
        </w:rPr>
        <w:t>e observó la presencia de resultados por debajo del valor referencial para gatos en distintos analitos en estudio</w:t>
      </w:r>
      <w:r>
        <w:rPr>
          <w:rFonts w:ascii="Times New Roman" w:hAnsi="Times New Roman"/>
          <w:sz w:val="24"/>
          <w:szCs w:val="24"/>
          <w:lang w:val="es-ES"/>
        </w:rPr>
        <w:t xml:space="preserve">, </w:t>
      </w:r>
      <w:r w:rsidRPr="0083654F">
        <w:rPr>
          <w:rFonts w:ascii="Times New Roman" w:hAnsi="Times New Roman"/>
          <w:sz w:val="24"/>
          <w:szCs w:val="24"/>
          <w:lang w:val="es-ES"/>
        </w:rPr>
        <w:t>determina</w:t>
      </w:r>
      <w:r>
        <w:rPr>
          <w:rFonts w:ascii="Times New Roman" w:hAnsi="Times New Roman"/>
          <w:sz w:val="24"/>
          <w:szCs w:val="24"/>
          <w:lang w:val="es-ES"/>
        </w:rPr>
        <w:t>ndo que, en relación con el leucograma se puede determinar que solamente en un paciente se presentó una leucocitosis muy marcada, así mismo se puede indicar que en uno de los casos existe una linfopenia que posiblemente sea por estrés, también se puede indicar que un paciente presento una ligera leucocitosis por neutrófilia.</w:t>
      </w:r>
    </w:p>
    <w:p w14:paraId="335D3632" w14:textId="77777777" w:rsidR="00FB32F1" w:rsidRPr="00060F9E" w:rsidRDefault="00FB32F1" w:rsidP="00FB32F1">
      <w:pPr>
        <w:pStyle w:val="Sinespaciado"/>
        <w:spacing w:line="360" w:lineRule="auto"/>
        <w:jc w:val="both"/>
        <w:rPr>
          <w:sz w:val="10"/>
          <w:szCs w:val="10"/>
        </w:rPr>
      </w:pPr>
    </w:p>
    <w:p w14:paraId="7E1A23F5" w14:textId="0F4DA545" w:rsidR="00B10AE8" w:rsidRDefault="00FB32F1" w:rsidP="00FB32F1">
      <w:pPr>
        <w:spacing w:line="360" w:lineRule="auto"/>
        <w:jc w:val="both"/>
        <w:rPr>
          <w:color w:val="000000" w:themeColor="text1"/>
          <w:sz w:val="24"/>
          <w:szCs w:val="24"/>
          <w:lang w:val="es-ES_tradnl"/>
        </w:rPr>
      </w:pPr>
      <w:r w:rsidRPr="00084F9D">
        <w:rPr>
          <w:color w:val="000000"/>
          <w:sz w:val="24"/>
          <w:szCs w:val="24"/>
          <w:lang w:val="es-ES_tradnl"/>
        </w:rPr>
        <w:t>En comparación</w:t>
      </w:r>
      <w:r w:rsidR="00B10AE8">
        <w:rPr>
          <w:color w:val="000000"/>
          <w:sz w:val="24"/>
          <w:szCs w:val="24"/>
          <w:lang w:val="es-ES_tradnl"/>
        </w:rPr>
        <w:t xml:space="preserve"> al resultado obtenido</w:t>
      </w:r>
      <w:r w:rsidR="00B10AE8">
        <w:rPr>
          <w:color w:val="000000" w:themeColor="text1"/>
          <w:sz w:val="24"/>
          <w:szCs w:val="24"/>
          <w:lang w:val="es-ES_tradnl"/>
        </w:rPr>
        <w:t>,</w:t>
      </w:r>
      <w:r w:rsidRPr="00084F9D">
        <w:rPr>
          <w:color w:val="000000" w:themeColor="text1"/>
          <w:sz w:val="24"/>
          <w:szCs w:val="24"/>
          <w:lang w:val="es-ES_tradnl"/>
        </w:rPr>
        <w:t xml:space="preserve"> </w:t>
      </w:r>
      <w:r w:rsidR="00B10AE8">
        <w:rPr>
          <w:color w:val="000000" w:themeColor="text1"/>
          <w:sz w:val="24"/>
          <w:szCs w:val="24"/>
          <w:lang w:val="es-ES_tradnl"/>
        </w:rPr>
        <w:t>se determinó que el leucograma</w:t>
      </w:r>
      <w:r w:rsidRPr="00084F9D">
        <w:rPr>
          <w:color w:val="000000" w:themeColor="text1"/>
          <w:sz w:val="24"/>
          <w:szCs w:val="24"/>
          <w:lang w:val="es-ES_tradnl"/>
        </w:rPr>
        <w:t xml:space="preserve"> </w:t>
      </w:r>
      <w:r w:rsidR="00B10AE8">
        <w:rPr>
          <w:color w:val="000000" w:themeColor="text1"/>
          <w:sz w:val="24"/>
          <w:szCs w:val="24"/>
          <w:lang w:val="es-ES_tradnl"/>
        </w:rPr>
        <w:t xml:space="preserve">es un indicador hematológico que nos permite ver el nivel de respuesta positiva o negativa tras la enfermedad, pero no hay estudios que lo validen ya que se basan más en el estudio de la línea roja, que en el de la línea blanca. </w:t>
      </w:r>
    </w:p>
    <w:p w14:paraId="30C9FC84" w14:textId="62530109" w:rsidR="00B10AE8" w:rsidRDefault="00B10AE8" w:rsidP="00FB32F1">
      <w:pPr>
        <w:spacing w:line="360" w:lineRule="auto"/>
        <w:jc w:val="both"/>
        <w:rPr>
          <w:color w:val="000000" w:themeColor="text1"/>
          <w:sz w:val="24"/>
          <w:szCs w:val="24"/>
          <w:lang w:val="es-ES_tradnl"/>
        </w:rPr>
      </w:pPr>
    </w:p>
    <w:p w14:paraId="255B9102" w14:textId="1DADA3CC" w:rsidR="00B10AE8" w:rsidRDefault="00B10AE8" w:rsidP="00FB32F1">
      <w:pPr>
        <w:spacing w:line="360" w:lineRule="auto"/>
        <w:jc w:val="both"/>
        <w:rPr>
          <w:color w:val="000000" w:themeColor="text1"/>
          <w:sz w:val="24"/>
          <w:szCs w:val="24"/>
          <w:lang w:val="es-ES_tradnl"/>
        </w:rPr>
      </w:pPr>
    </w:p>
    <w:p w14:paraId="297181AF" w14:textId="305E9D82" w:rsidR="00B10AE8" w:rsidRDefault="00B10AE8" w:rsidP="00FB32F1">
      <w:pPr>
        <w:spacing w:line="360" w:lineRule="auto"/>
        <w:jc w:val="both"/>
        <w:rPr>
          <w:color w:val="000000" w:themeColor="text1"/>
          <w:sz w:val="24"/>
          <w:szCs w:val="24"/>
          <w:lang w:val="es-ES_tradnl"/>
        </w:rPr>
      </w:pPr>
    </w:p>
    <w:p w14:paraId="38CD3FDF" w14:textId="5ADF1F31" w:rsidR="00B10AE8" w:rsidRDefault="00B10AE8" w:rsidP="00FB32F1">
      <w:pPr>
        <w:spacing w:line="360" w:lineRule="auto"/>
        <w:jc w:val="both"/>
        <w:rPr>
          <w:color w:val="000000" w:themeColor="text1"/>
          <w:sz w:val="24"/>
          <w:szCs w:val="24"/>
          <w:lang w:val="es-ES_tradnl"/>
        </w:rPr>
      </w:pPr>
    </w:p>
    <w:p w14:paraId="3CBC8FB0" w14:textId="50546A97" w:rsidR="00B10AE8" w:rsidRDefault="00B10AE8" w:rsidP="00FB32F1">
      <w:pPr>
        <w:spacing w:line="360" w:lineRule="auto"/>
        <w:jc w:val="both"/>
        <w:rPr>
          <w:color w:val="000000" w:themeColor="text1"/>
          <w:sz w:val="24"/>
          <w:szCs w:val="24"/>
          <w:lang w:val="es-ES_tradnl"/>
        </w:rPr>
      </w:pPr>
    </w:p>
    <w:p w14:paraId="518A0828" w14:textId="590F4D90" w:rsidR="00B10AE8" w:rsidRDefault="00B10AE8" w:rsidP="00FB32F1">
      <w:pPr>
        <w:spacing w:line="360" w:lineRule="auto"/>
        <w:jc w:val="both"/>
        <w:rPr>
          <w:color w:val="000000" w:themeColor="text1"/>
          <w:sz w:val="24"/>
          <w:szCs w:val="24"/>
          <w:lang w:val="es-ES_tradnl"/>
        </w:rPr>
      </w:pPr>
    </w:p>
    <w:p w14:paraId="3B1F7D7B" w14:textId="51C86B3F" w:rsidR="00B10AE8" w:rsidRDefault="00B10AE8" w:rsidP="00FB32F1">
      <w:pPr>
        <w:spacing w:line="360" w:lineRule="auto"/>
        <w:jc w:val="both"/>
        <w:rPr>
          <w:color w:val="000000" w:themeColor="text1"/>
          <w:sz w:val="24"/>
          <w:szCs w:val="24"/>
          <w:lang w:val="es-ES_tradnl"/>
        </w:rPr>
      </w:pPr>
    </w:p>
    <w:p w14:paraId="10C723E2" w14:textId="77777777" w:rsidR="00B10AE8" w:rsidRDefault="00B10AE8" w:rsidP="00FB32F1">
      <w:pPr>
        <w:spacing w:line="360" w:lineRule="auto"/>
        <w:jc w:val="both"/>
        <w:rPr>
          <w:color w:val="000000" w:themeColor="text1"/>
          <w:sz w:val="24"/>
          <w:szCs w:val="24"/>
          <w:lang w:val="es-ES_tradnl"/>
        </w:rPr>
      </w:pPr>
    </w:p>
    <w:p w14:paraId="63E1A107" w14:textId="77777777" w:rsidR="00134FC0" w:rsidRPr="00134FC0" w:rsidRDefault="00134FC0" w:rsidP="00134FC0">
      <w:pPr>
        <w:spacing w:line="360" w:lineRule="auto"/>
        <w:jc w:val="both"/>
        <w:rPr>
          <w:color w:val="000000" w:themeColor="text1"/>
          <w:sz w:val="24"/>
          <w:szCs w:val="24"/>
          <w:lang w:val="es-ES_tradnl"/>
        </w:rPr>
      </w:pPr>
    </w:p>
    <w:p w14:paraId="758CAAC8" w14:textId="29E18BDB" w:rsidR="00495D40" w:rsidRPr="00264B57" w:rsidRDefault="00495D40" w:rsidP="00264B57">
      <w:pPr>
        <w:tabs>
          <w:tab w:val="left" w:pos="1888"/>
        </w:tabs>
        <w:spacing w:line="360" w:lineRule="auto"/>
        <w:jc w:val="both"/>
        <w:rPr>
          <w:color w:val="000000" w:themeColor="text1"/>
          <w:sz w:val="24"/>
          <w:szCs w:val="24"/>
          <w:lang w:val="es-ES_tradnl"/>
        </w:rPr>
      </w:pPr>
      <w:r w:rsidRPr="008D751C">
        <w:rPr>
          <w:b/>
          <w:sz w:val="28"/>
          <w:szCs w:val="28"/>
          <w:lang w:val="es-ES_tradnl"/>
        </w:rPr>
        <w:lastRenderedPageBreak/>
        <w:t>VI. COMPROBACIÓN DE HIPOTESIS</w:t>
      </w:r>
      <w:bookmarkEnd w:id="93"/>
    </w:p>
    <w:p w14:paraId="177235A5" w14:textId="113F3AB7" w:rsidR="00A45E92" w:rsidRDefault="00C31CE4" w:rsidP="00495D40">
      <w:pPr>
        <w:spacing w:before="100" w:beforeAutospacing="1" w:after="240" w:line="360" w:lineRule="auto"/>
        <w:jc w:val="both"/>
        <w:rPr>
          <w:sz w:val="24"/>
          <w:szCs w:val="24"/>
          <w:lang w:val="es-ES_tradnl"/>
        </w:rPr>
      </w:pPr>
      <w:r w:rsidRPr="00FB0835">
        <w:rPr>
          <w:sz w:val="24"/>
          <w:szCs w:val="24"/>
          <w:lang w:val="es-ES_tradnl"/>
        </w:rPr>
        <w:t>De acuerdo con</w:t>
      </w:r>
      <w:r w:rsidR="00A45E92" w:rsidRPr="00FB0835">
        <w:rPr>
          <w:sz w:val="24"/>
          <w:szCs w:val="24"/>
          <w:lang w:val="es-ES_tradnl"/>
        </w:rPr>
        <w:t xml:space="preserve"> los resultados estadísticos obtenidos en esta investigación; se comprobó la hipótesis alternativa, la </w:t>
      </w:r>
      <w:r w:rsidR="00A45E92" w:rsidRPr="00FB0835">
        <w:rPr>
          <w:rFonts w:eastAsia="Arial"/>
          <w:bCs/>
          <w:color w:val="000000"/>
          <w:sz w:val="24"/>
          <w:szCs w:val="24"/>
          <w:lang w:val="es-ES_tradnl" w:eastAsia="es-MX" w:bidi="ar-SA"/>
        </w:rPr>
        <w:t xml:space="preserve">prevalencia de </w:t>
      </w:r>
      <w:r w:rsidR="00A45E92" w:rsidRPr="00FB0835">
        <w:rPr>
          <w:rFonts w:eastAsia="Arial"/>
          <w:bCs/>
          <w:i/>
          <w:color w:val="000000"/>
          <w:sz w:val="24"/>
          <w:szCs w:val="24"/>
          <w:lang w:val="es-ES_tradnl" w:eastAsia="es-MX" w:bidi="ar-SA"/>
        </w:rPr>
        <w:t>Mycoplasma haemofelis</w:t>
      </w:r>
      <w:r w:rsidR="00A45E92" w:rsidRPr="00FB0835">
        <w:rPr>
          <w:rFonts w:eastAsia="Arial"/>
          <w:bCs/>
          <w:color w:val="000000"/>
          <w:sz w:val="24"/>
          <w:szCs w:val="24"/>
          <w:lang w:val="es-ES_tradnl" w:eastAsia="es-MX" w:bidi="ar-SA"/>
        </w:rPr>
        <w:t xml:space="preserve"> en gatos domésticos de la parroquia Huachi </w:t>
      </w:r>
      <w:r w:rsidR="00264B57">
        <w:rPr>
          <w:rFonts w:eastAsia="Arial"/>
          <w:bCs/>
          <w:color w:val="000000"/>
          <w:sz w:val="24"/>
          <w:szCs w:val="24"/>
          <w:lang w:val="es-ES_tradnl" w:eastAsia="es-MX" w:bidi="ar-SA"/>
        </w:rPr>
        <w:t>C</w:t>
      </w:r>
      <w:r w:rsidR="00A45E92" w:rsidRPr="00FB0835">
        <w:rPr>
          <w:rFonts w:eastAsia="Arial"/>
          <w:bCs/>
          <w:color w:val="000000"/>
          <w:sz w:val="24"/>
          <w:szCs w:val="24"/>
          <w:lang w:val="es-ES_tradnl" w:eastAsia="es-MX" w:bidi="ar-SA"/>
        </w:rPr>
        <w:t>hico de la ciudad de Ambato, provincia de Tungurahua; preexiste</w:t>
      </w:r>
      <w:r w:rsidR="00A45E92" w:rsidRPr="00FB0835">
        <w:rPr>
          <w:sz w:val="24"/>
          <w:szCs w:val="24"/>
          <w:lang w:val="es-ES_tradnl"/>
        </w:rPr>
        <w:t xml:space="preserve"> casos confirmados mediante frotis seriado, hemograma y kit de prueba</w:t>
      </w:r>
      <w:r w:rsidR="00A45E92" w:rsidRPr="00FB0835">
        <w:rPr>
          <w:spacing w:val="-2"/>
          <w:sz w:val="24"/>
          <w:szCs w:val="24"/>
          <w:lang w:val="es-ES_tradnl"/>
        </w:rPr>
        <w:t xml:space="preserve"> </w:t>
      </w:r>
      <w:r w:rsidR="00A45E92" w:rsidRPr="00FB0835">
        <w:rPr>
          <w:sz w:val="24"/>
          <w:szCs w:val="24"/>
          <w:lang w:val="es-ES_tradnl"/>
        </w:rPr>
        <w:t>rápida, que influenció estadísticamente sobre las variables evaluadas a través del tiempo de la investigación</w:t>
      </w:r>
    </w:p>
    <w:p w14:paraId="41BC45E3" w14:textId="3393C36A" w:rsidR="00B10AE8" w:rsidRDefault="00B10AE8" w:rsidP="00495D40">
      <w:pPr>
        <w:spacing w:before="100" w:beforeAutospacing="1" w:after="240" w:line="360" w:lineRule="auto"/>
        <w:jc w:val="both"/>
        <w:rPr>
          <w:sz w:val="24"/>
          <w:szCs w:val="24"/>
          <w:lang w:val="es-ES_tradnl"/>
        </w:rPr>
      </w:pPr>
    </w:p>
    <w:p w14:paraId="46BC9AD7" w14:textId="0BE955BF" w:rsidR="00B10AE8" w:rsidRDefault="00B10AE8" w:rsidP="00495D40">
      <w:pPr>
        <w:spacing w:before="100" w:beforeAutospacing="1" w:after="240" w:line="360" w:lineRule="auto"/>
        <w:jc w:val="both"/>
        <w:rPr>
          <w:sz w:val="24"/>
          <w:szCs w:val="24"/>
          <w:lang w:val="es-ES_tradnl"/>
        </w:rPr>
      </w:pPr>
    </w:p>
    <w:p w14:paraId="118B2D0C" w14:textId="1B931CC3" w:rsidR="00B10AE8" w:rsidRDefault="00B10AE8" w:rsidP="00495D40">
      <w:pPr>
        <w:spacing w:before="100" w:beforeAutospacing="1" w:after="240" w:line="360" w:lineRule="auto"/>
        <w:jc w:val="both"/>
        <w:rPr>
          <w:sz w:val="24"/>
          <w:szCs w:val="24"/>
          <w:lang w:val="es-ES_tradnl"/>
        </w:rPr>
      </w:pPr>
    </w:p>
    <w:p w14:paraId="75C3316A" w14:textId="4800FB0D" w:rsidR="00B10AE8" w:rsidRDefault="00B10AE8" w:rsidP="00495D40">
      <w:pPr>
        <w:spacing w:before="100" w:beforeAutospacing="1" w:after="240" w:line="360" w:lineRule="auto"/>
        <w:jc w:val="both"/>
        <w:rPr>
          <w:sz w:val="24"/>
          <w:szCs w:val="24"/>
          <w:lang w:val="es-ES_tradnl"/>
        </w:rPr>
      </w:pPr>
    </w:p>
    <w:p w14:paraId="68ABF005" w14:textId="50275E82" w:rsidR="00B10AE8" w:rsidRDefault="00B10AE8" w:rsidP="00495D40">
      <w:pPr>
        <w:spacing w:before="100" w:beforeAutospacing="1" w:after="240" w:line="360" w:lineRule="auto"/>
        <w:jc w:val="both"/>
        <w:rPr>
          <w:sz w:val="24"/>
          <w:szCs w:val="24"/>
          <w:lang w:val="es-ES_tradnl"/>
        </w:rPr>
      </w:pPr>
    </w:p>
    <w:p w14:paraId="11616FAE" w14:textId="59150367" w:rsidR="00B10AE8" w:rsidRDefault="00B10AE8" w:rsidP="00495D40">
      <w:pPr>
        <w:spacing w:before="100" w:beforeAutospacing="1" w:after="240" w:line="360" w:lineRule="auto"/>
        <w:jc w:val="both"/>
        <w:rPr>
          <w:sz w:val="24"/>
          <w:szCs w:val="24"/>
          <w:lang w:val="es-ES_tradnl"/>
        </w:rPr>
      </w:pPr>
    </w:p>
    <w:p w14:paraId="16307670" w14:textId="79BD0833" w:rsidR="00B10AE8" w:rsidRDefault="00B10AE8" w:rsidP="00495D40">
      <w:pPr>
        <w:spacing w:before="100" w:beforeAutospacing="1" w:after="240" w:line="360" w:lineRule="auto"/>
        <w:jc w:val="both"/>
        <w:rPr>
          <w:sz w:val="24"/>
          <w:szCs w:val="24"/>
          <w:lang w:val="es-ES_tradnl"/>
        </w:rPr>
      </w:pPr>
    </w:p>
    <w:p w14:paraId="63F08217" w14:textId="1D143247" w:rsidR="00B10AE8" w:rsidRDefault="00B10AE8" w:rsidP="00495D40">
      <w:pPr>
        <w:spacing w:before="100" w:beforeAutospacing="1" w:after="240" w:line="360" w:lineRule="auto"/>
        <w:jc w:val="both"/>
        <w:rPr>
          <w:sz w:val="24"/>
          <w:szCs w:val="24"/>
          <w:lang w:val="es-ES_tradnl"/>
        </w:rPr>
      </w:pPr>
    </w:p>
    <w:p w14:paraId="2AD99607" w14:textId="134B6966" w:rsidR="00B10AE8" w:rsidRDefault="00B10AE8" w:rsidP="00495D40">
      <w:pPr>
        <w:spacing w:before="100" w:beforeAutospacing="1" w:after="240" w:line="360" w:lineRule="auto"/>
        <w:jc w:val="both"/>
        <w:rPr>
          <w:sz w:val="24"/>
          <w:szCs w:val="24"/>
          <w:lang w:val="es-ES_tradnl"/>
        </w:rPr>
      </w:pPr>
    </w:p>
    <w:p w14:paraId="4F173277" w14:textId="44483C4A" w:rsidR="00B10AE8" w:rsidRDefault="00B10AE8" w:rsidP="00495D40">
      <w:pPr>
        <w:spacing w:before="100" w:beforeAutospacing="1" w:after="240" w:line="360" w:lineRule="auto"/>
        <w:jc w:val="both"/>
        <w:rPr>
          <w:sz w:val="24"/>
          <w:szCs w:val="24"/>
          <w:lang w:val="es-ES_tradnl"/>
        </w:rPr>
      </w:pPr>
    </w:p>
    <w:p w14:paraId="223DACFD" w14:textId="49C66911" w:rsidR="00B10AE8" w:rsidRDefault="00B10AE8" w:rsidP="00495D40">
      <w:pPr>
        <w:spacing w:before="100" w:beforeAutospacing="1" w:after="240" w:line="360" w:lineRule="auto"/>
        <w:jc w:val="both"/>
        <w:rPr>
          <w:sz w:val="24"/>
          <w:szCs w:val="24"/>
          <w:lang w:val="es-ES_tradnl"/>
        </w:rPr>
      </w:pPr>
    </w:p>
    <w:p w14:paraId="5BB99654" w14:textId="41E535B2" w:rsidR="00B10AE8" w:rsidRDefault="00B10AE8" w:rsidP="00495D40">
      <w:pPr>
        <w:spacing w:before="100" w:beforeAutospacing="1" w:after="240" w:line="360" w:lineRule="auto"/>
        <w:jc w:val="both"/>
        <w:rPr>
          <w:sz w:val="24"/>
          <w:szCs w:val="24"/>
          <w:lang w:val="es-ES_tradnl"/>
        </w:rPr>
      </w:pPr>
    </w:p>
    <w:p w14:paraId="1BDCB489" w14:textId="1B2053EC" w:rsidR="00B10AE8" w:rsidRDefault="00B10AE8" w:rsidP="00495D40">
      <w:pPr>
        <w:spacing w:before="100" w:beforeAutospacing="1" w:after="240" w:line="360" w:lineRule="auto"/>
        <w:jc w:val="both"/>
        <w:rPr>
          <w:sz w:val="24"/>
          <w:szCs w:val="24"/>
          <w:lang w:val="es-ES_tradnl"/>
        </w:rPr>
      </w:pPr>
    </w:p>
    <w:p w14:paraId="42403C8E" w14:textId="77777777" w:rsidR="00B10AE8" w:rsidRPr="00B10AE8" w:rsidRDefault="00B10AE8" w:rsidP="00495D40">
      <w:pPr>
        <w:spacing w:before="100" w:beforeAutospacing="1" w:after="240" w:line="360" w:lineRule="auto"/>
        <w:jc w:val="both"/>
        <w:rPr>
          <w:sz w:val="24"/>
          <w:szCs w:val="24"/>
          <w:lang w:val="es-ES_tradnl"/>
        </w:rPr>
      </w:pPr>
    </w:p>
    <w:p w14:paraId="0A487FD0" w14:textId="77777777" w:rsidR="00901265" w:rsidRPr="00901265" w:rsidRDefault="00A17BD5" w:rsidP="00901265">
      <w:pPr>
        <w:rPr>
          <w:b/>
          <w:bCs/>
          <w:sz w:val="28"/>
          <w:szCs w:val="28"/>
          <w:lang w:val="es-ES_tradnl"/>
        </w:rPr>
      </w:pPr>
      <w:bookmarkStart w:id="94" w:name="_Toc63626540"/>
      <w:r w:rsidRPr="00901265">
        <w:rPr>
          <w:b/>
          <w:bCs/>
          <w:sz w:val="28"/>
          <w:szCs w:val="28"/>
          <w:lang w:val="es-ES_tradnl"/>
        </w:rPr>
        <w:lastRenderedPageBreak/>
        <w:t>VII. CONCLUSIONES Y RECOMENDACIONES</w:t>
      </w:r>
      <w:bookmarkStart w:id="95" w:name="_Toc63626541"/>
      <w:bookmarkEnd w:id="94"/>
    </w:p>
    <w:p w14:paraId="277957A4" w14:textId="77777777" w:rsidR="00901265" w:rsidRPr="00901265" w:rsidRDefault="00901265" w:rsidP="00901265">
      <w:pPr>
        <w:rPr>
          <w:rFonts w:eastAsia="Calibri"/>
          <w:color w:val="000000"/>
          <w:sz w:val="16"/>
          <w:szCs w:val="16"/>
          <w:lang w:val="es-ES_tradnl"/>
        </w:rPr>
      </w:pPr>
    </w:p>
    <w:p w14:paraId="27B72617" w14:textId="580A73D3" w:rsidR="00901265" w:rsidRPr="00901265" w:rsidRDefault="00A17BD5" w:rsidP="00901265">
      <w:pPr>
        <w:rPr>
          <w:rStyle w:val="SinespaciadoCar"/>
          <w:rFonts w:ascii="Times New Roman" w:eastAsia="Times New Roman" w:hAnsi="Times New Roman"/>
          <w:b/>
          <w:bCs/>
          <w:sz w:val="24"/>
          <w:szCs w:val="24"/>
          <w:lang w:val="es-ES_tradnl"/>
        </w:rPr>
      </w:pPr>
      <w:r w:rsidRPr="00901265">
        <w:rPr>
          <w:rFonts w:eastAsia="Calibri"/>
          <w:b/>
          <w:bCs/>
          <w:color w:val="000000"/>
          <w:sz w:val="24"/>
          <w:szCs w:val="24"/>
          <w:lang w:val="es-ES_tradnl"/>
        </w:rPr>
        <w:t xml:space="preserve">7.1.  </w:t>
      </w:r>
      <w:r w:rsidRPr="00901265">
        <w:rPr>
          <w:rStyle w:val="SinespaciadoCar"/>
          <w:rFonts w:ascii="Times New Roman" w:hAnsi="Times New Roman"/>
          <w:b/>
          <w:bCs/>
          <w:sz w:val="24"/>
          <w:szCs w:val="24"/>
        </w:rPr>
        <w:t>CONCLUSIONES</w:t>
      </w:r>
      <w:bookmarkEnd w:id="95"/>
      <w:r w:rsidR="00901265" w:rsidRPr="00901265">
        <w:rPr>
          <w:rStyle w:val="SinespaciadoCar"/>
          <w:rFonts w:ascii="Times New Roman" w:hAnsi="Times New Roman"/>
          <w:b/>
          <w:bCs/>
          <w:sz w:val="24"/>
          <w:szCs w:val="24"/>
        </w:rPr>
        <w:t xml:space="preserve"> </w:t>
      </w:r>
    </w:p>
    <w:p w14:paraId="715A3F22" w14:textId="77777777" w:rsidR="00901265" w:rsidRPr="00901265" w:rsidRDefault="00901265" w:rsidP="00901265">
      <w:pPr>
        <w:rPr>
          <w:rStyle w:val="SinespaciadoCar"/>
          <w:rFonts w:ascii="Times New Roman" w:hAnsi="Times New Roman"/>
          <w:b/>
          <w:bCs/>
          <w:sz w:val="16"/>
          <w:szCs w:val="16"/>
        </w:rPr>
      </w:pPr>
    </w:p>
    <w:p w14:paraId="71852B38" w14:textId="72426739" w:rsidR="004F3BB5" w:rsidRPr="00901265" w:rsidRDefault="004A28A3" w:rsidP="00901265">
      <w:pPr>
        <w:pStyle w:val="Ttulo1"/>
        <w:spacing w:after="240" w:line="360" w:lineRule="auto"/>
        <w:ind w:left="0" w:firstLine="0"/>
        <w:jc w:val="both"/>
        <w:rPr>
          <w:rFonts w:eastAsia="Calibri"/>
          <w:b w:val="0"/>
          <w:bCs w:val="0"/>
          <w:color w:val="000000"/>
          <w:szCs w:val="23"/>
          <w:lang w:val="es-ES_tradnl"/>
        </w:rPr>
      </w:pPr>
      <w:r w:rsidRPr="00901265">
        <w:rPr>
          <w:rStyle w:val="SinespaciadoCar"/>
          <w:rFonts w:ascii="Times New Roman" w:hAnsi="Times New Roman"/>
          <w:b w:val="0"/>
          <w:bCs w:val="0"/>
        </w:rPr>
        <w:t>De acuerdo con</w:t>
      </w:r>
      <w:r w:rsidR="00A80561" w:rsidRPr="00901265">
        <w:rPr>
          <w:rStyle w:val="SinespaciadoCar"/>
          <w:rFonts w:ascii="Times New Roman" w:hAnsi="Times New Roman"/>
          <w:b w:val="0"/>
          <w:bCs w:val="0"/>
        </w:rPr>
        <w:t xml:space="preserve"> los resultados y análisis estadísticos, se sinteti</w:t>
      </w:r>
      <w:r w:rsidR="00C5729F">
        <w:rPr>
          <w:rStyle w:val="SinespaciadoCar"/>
          <w:rFonts w:ascii="Times New Roman" w:hAnsi="Times New Roman"/>
          <w:b w:val="0"/>
          <w:bCs w:val="0"/>
        </w:rPr>
        <w:t>zan las siguientes conclusiones:</w:t>
      </w:r>
    </w:p>
    <w:p w14:paraId="5BDB1EB6" w14:textId="1ABF91FA" w:rsidR="004F3BB5" w:rsidRPr="004F3BB5" w:rsidRDefault="004F3BB5" w:rsidP="004F3BB5">
      <w:pPr>
        <w:pStyle w:val="Prrafodelista"/>
        <w:numPr>
          <w:ilvl w:val="0"/>
          <w:numId w:val="32"/>
        </w:numPr>
        <w:spacing w:line="360" w:lineRule="auto"/>
        <w:ind w:left="284" w:hanging="284"/>
        <w:jc w:val="both"/>
        <w:rPr>
          <w:sz w:val="24"/>
          <w:szCs w:val="24"/>
          <w:lang w:val="es-ES_tradnl"/>
        </w:rPr>
      </w:pPr>
      <w:r w:rsidRPr="004F3BB5">
        <w:rPr>
          <w:sz w:val="24"/>
          <w:szCs w:val="24"/>
        </w:rPr>
        <w:t xml:space="preserve">El </w:t>
      </w:r>
      <w:r w:rsidRPr="004F3BB5">
        <w:rPr>
          <w:i/>
          <w:sz w:val="24"/>
          <w:szCs w:val="24"/>
        </w:rPr>
        <w:t>Mycoplasma haemofelis</w:t>
      </w:r>
      <w:r w:rsidRPr="004F3BB5">
        <w:rPr>
          <w:sz w:val="24"/>
          <w:szCs w:val="24"/>
        </w:rPr>
        <w:t xml:space="preserve"> considerada como una patología infecciosa importante de riesgo zoonótico en donde la mayor parte de los gatos están expuestos a la infestación</w:t>
      </w:r>
    </w:p>
    <w:p w14:paraId="7572B640" w14:textId="77777777" w:rsidR="004F3BB5" w:rsidRPr="00901265" w:rsidRDefault="004F3BB5" w:rsidP="004F3BB5">
      <w:pPr>
        <w:pStyle w:val="Sinespaciado"/>
        <w:rPr>
          <w:sz w:val="10"/>
          <w:szCs w:val="10"/>
        </w:rPr>
      </w:pPr>
    </w:p>
    <w:p w14:paraId="64312A30" w14:textId="3C94496F" w:rsidR="00A80561" w:rsidRDefault="00A80561" w:rsidP="008E4179">
      <w:pPr>
        <w:pStyle w:val="Prrafodelista"/>
        <w:numPr>
          <w:ilvl w:val="0"/>
          <w:numId w:val="32"/>
        </w:numPr>
        <w:spacing w:line="360" w:lineRule="auto"/>
        <w:ind w:left="284" w:hanging="284"/>
        <w:jc w:val="both"/>
        <w:rPr>
          <w:sz w:val="24"/>
          <w:szCs w:val="24"/>
          <w:lang w:val="es-ES_tradnl"/>
        </w:rPr>
      </w:pPr>
      <w:r w:rsidRPr="00FB0835">
        <w:rPr>
          <w:sz w:val="24"/>
          <w:szCs w:val="24"/>
          <w:lang w:val="es-ES_tradnl"/>
        </w:rPr>
        <w:t xml:space="preserve">La prevalencia del </w:t>
      </w:r>
      <w:r w:rsidRPr="00FB0835">
        <w:rPr>
          <w:i/>
          <w:sz w:val="24"/>
          <w:szCs w:val="24"/>
          <w:lang w:val="es-ES_tradnl"/>
        </w:rPr>
        <w:t xml:space="preserve">Mycoplasma haemofelis </w:t>
      </w:r>
      <w:r w:rsidR="00C86656">
        <w:rPr>
          <w:sz w:val="24"/>
          <w:szCs w:val="24"/>
          <w:lang w:val="es-ES_tradnl"/>
        </w:rPr>
        <w:t xml:space="preserve">fue; </w:t>
      </w:r>
      <w:r w:rsidRPr="00FB0835">
        <w:rPr>
          <w:sz w:val="24"/>
          <w:szCs w:val="24"/>
          <w:lang w:val="es-ES_tradnl"/>
        </w:rPr>
        <w:t>20% positivo en 30 muestras sanguíneas</w:t>
      </w:r>
    </w:p>
    <w:p w14:paraId="67636B8D" w14:textId="77777777" w:rsidR="004F3BB5" w:rsidRPr="004F3BB5" w:rsidRDefault="004F3BB5" w:rsidP="004F3BB5">
      <w:pPr>
        <w:rPr>
          <w:sz w:val="16"/>
          <w:szCs w:val="16"/>
          <w:lang w:val="es-ES_tradnl"/>
        </w:rPr>
      </w:pPr>
    </w:p>
    <w:p w14:paraId="188EA2FB" w14:textId="77DEA07E" w:rsidR="00A80561" w:rsidRDefault="00A80561" w:rsidP="008E4179">
      <w:pPr>
        <w:pStyle w:val="Prrafodelista"/>
        <w:numPr>
          <w:ilvl w:val="0"/>
          <w:numId w:val="32"/>
        </w:numPr>
        <w:spacing w:line="360" w:lineRule="auto"/>
        <w:ind w:left="284" w:hanging="284"/>
        <w:jc w:val="both"/>
        <w:rPr>
          <w:sz w:val="24"/>
          <w:szCs w:val="24"/>
          <w:lang w:val="es-ES_tradnl"/>
        </w:rPr>
      </w:pPr>
      <w:r w:rsidRPr="00FB0835">
        <w:rPr>
          <w:sz w:val="24"/>
          <w:szCs w:val="24"/>
          <w:lang w:val="es-ES_tradnl"/>
        </w:rPr>
        <w:t>En cuanto a la edad, los animales más susceptibles determino 2-3 años 100%</w:t>
      </w:r>
    </w:p>
    <w:p w14:paraId="514F6877" w14:textId="77777777" w:rsidR="004F3BB5" w:rsidRPr="00901265" w:rsidRDefault="004F3BB5" w:rsidP="004F3BB5">
      <w:pPr>
        <w:rPr>
          <w:sz w:val="10"/>
          <w:szCs w:val="10"/>
          <w:lang w:val="es-ES_tradnl"/>
        </w:rPr>
      </w:pPr>
    </w:p>
    <w:p w14:paraId="330F2D48" w14:textId="602EA0E0" w:rsidR="00A80561" w:rsidRDefault="00A80561" w:rsidP="008E4179">
      <w:pPr>
        <w:pStyle w:val="Prrafodelista"/>
        <w:numPr>
          <w:ilvl w:val="0"/>
          <w:numId w:val="32"/>
        </w:numPr>
        <w:adjustRightInd w:val="0"/>
        <w:spacing w:line="360" w:lineRule="auto"/>
        <w:ind w:left="284" w:hanging="284"/>
        <w:contextualSpacing/>
        <w:jc w:val="both"/>
        <w:rPr>
          <w:sz w:val="24"/>
          <w:szCs w:val="24"/>
          <w:lang w:val="es-ES_tradnl"/>
        </w:rPr>
      </w:pPr>
      <w:r w:rsidRPr="00FB0835">
        <w:rPr>
          <w:sz w:val="24"/>
          <w:szCs w:val="24"/>
          <w:lang w:val="es-ES_tradnl"/>
        </w:rPr>
        <w:t xml:space="preserve">Con relación al sexo las hembras representan el 67% </w:t>
      </w:r>
      <w:r w:rsidR="004F3BB5">
        <w:rPr>
          <w:sz w:val="24"/>
          <w:szCs w:val="24"/>
          <w:lang w:val="es-ES_tradnl"/>
        </w:rPr>
        <w:t xml:space="preserve">y machos 33% </w:t>
      </w:r>
      <w:r w:rsidRPr="00FB0835">
        <w:rPr>
          <w:sz w:val="24"/>
          <w:szCs w:val="24"/>
          <w:lang w:val="es-ES_tradnl"/>
        </w:rPr>
        <w:t>de los casos clínicos</w:t>
      </w:r>
    </w:p>
    <w:p w14:paraId="48C01B85" w14:textId="77777777" w:rsidR="004F3BB5" w:rsidRPr="004F3BB5" w:rsidRDefault="004F3BB5" w:rsidP="004F3BB5">
      <w:pPr>
        <w:rPr>
          <w:sz w:val="16"/>
          <w:szCs w:val="16"/>
          <w:lang w:val="es-ES_tradnl"/>
        </w:rPr>
      </w:pPr>
    </w:p>
    <w:p w14:paraId="334A6316" w14:textId="54B7991E" w:rsidR="004F3BB5" w:rsidRDefault="00A80561" w:rsidP="004F3BB5">
      <w:pPr>
        <w:pStyle w:val="Prrafodelista"/>
        <w:numPr>
          <w:ilvl w:val="0"/>
          <w:numId w:val="32"/>
        </w:numPr>
        <w:adjustRightInd w:val="0"/>
        <w:spacing w:line="360" w:lineRule="auto"/>
        <w:ind w:left="284" w:hanging="284"/>
        <w:contextualSpacing/>
        <w:jc w:val="both"/>
        <w:rPr>
          <w:sz w:val="24"/>
          <w:szCs w:val="24"/>
          <w:lang w:val="es-ES_tradnl"/>
        </w:rPr>
      </w:pPr>
      <w:r w:rsidRPr="00FB0835">
        <w:rPr>
          <w:sz w:val="24"/>
          <w:szCs w:val="24"/>
          <w:lang w:val="es-ES_tradnl"/>
        </w:rPr>
        <w:t>En concordancia la raza se estipulo el 66% mestizos</w:t>
      </w:r>
      <w:r w:rsidR="004F3BB5">
        <w:rPr>
          <w:sz w:val="24"/>
          <w:szCs w:val="24"/>
          <w:lang w:val="es-ES_tradnl"/>
        </w:rPr>
        <w:t xml:space="preserve"> y 17% romano y ragdoll</w:t>
      </w:r>
    </w:p>
    <w:p w14:paraId="2279EF50" w14:textId="77777777" w:rsidR="004F3BB5" w:rsidRPr="004F3BB5" w:rsidRDefault="004F3BB5" w:rsidP="004F3BB5">
      <w:pPr>
        <w:rPr>
          <w:sz w:val="16"/>
          <w:szCs w:val="16"/>
          <w:lang w:val="es-ES_tradnl"/>
        </w:rPr>
      </w:pPr>
    </w:p>
    <w:p w14:paraId="52A29A54" w14:textId="6301D237" w:rsidR="00CB023C" w:rsidRPr="00CB023C" w:rsidRDefault="00A80561" w:rsidP="00CB023C">
      <w:pPr>
        <w:pStyle w:val="Prrafodelista"/>
        <w:numPr>
          <w:ilvl w:val="0"/>
          <w:numId w:val="32"/>
        </w:numPr>
        <w:adjustRightInd w:val="0"/>
        <w:spacing w:line="360" w:lineRule="auto"/>
        <w:ind w:left="284" w:hanging="284"/>
        <w:contextualSpacing/>
        <w:jc w:val="both"/>
        <w:rPr>
          <w:sz w:val="24"/>
          <w:szCs w:val="24"/>
          <w:lang w:val="es-ES_tradnl"/>
        </w:rPr>
      </w:pPr>
      <w:r w:rsidRPr="00FB0835">
        <w:rPr>
          <w:sz w:val="24"/>
          <w:szCs w:val="24"/>
          <w:lang w:val="es-ES_tradnl"/>
        </w:rPr>
        <w:t>Se estableció que el peso de los gatos positivos fue de 2 kg el 50%</w:t>
      </w:r>
      <w:r w:rsidR="004F3BB5">
        <w:rPr>
          <w:sz w:val="24"/>
          <w:szCs w:val="24"/>
          <w:lang w:val="es-ES_tradnl"/>
        </w:rPr>
        <w:t xml:space="preserve">, 3 kg el 33% </w:t>
      </w:r>
      <w:r w:rsidR="004F3BB5" w:rsidRPr="004F3BB5">
        <w:rPr>
          <w:sz w:val="24"/>
          <w:szCs w:val="24"/>
          <w:lang w:val="es-ES_tradnl"/>
        </w:rPr>
        <w:t xml:space="preserve">y </w:t>
      </w:r>
      <w:r w:rsidR="004F3BB5" w:rsidRPr="004F3BB5">
        <w:rPr>
          <w:bCs/>
          <w:color w:val="000000"/>
          <w:sz w:val="24"/>
          <w:szCs w:val="24"/>
          <w:lang w:val="es-ES_tradnl" w:bidi="ar-SA"/>
        </w:rPr>
        <w:t>˃ 3 kg</w:t>
      </w:r>
      <w:r w:rsidR="004F3BB5">
        <w:rPr>
          <w:bCs/>
          <w:color w:val="000000"/>
          <w:sz w:val="24"/>
          <w:szCs w:val="24"/>
          <w:lang w:val="es-ES_tradnl" w:bidi="ar-SA"/>
        </w:rPr>
        <w:t xml:space="preserve"> el 17%</w:t>
      </w:r>
    </w:p>
    <w:p w14:paraId="57EA72E7" w14:textId="77777777" w:rsidR="00CB023C" w:rsidRPr="00CB023C" w:rsidRDefault="00CB023C" w:rsidP="00CB023C">
      <w:pPr>
        <w:pStyle w:val="Sinespaciado"/>
        <w:rPr>
          <w:sz w:val="16"/>
          <w:szCs w:val="16"/>
        </w:rPr>
      </w:pPr>
    </w:p>
    <w:p w14:paraId="37871000" w14:textId="43648249" w:rsidR="00A80561" w:rsidRDefault="00A80561" w:rsidP="008E4179">
      <w:pPr>
        <w:pStyle w:val="Prrafodelista"/>
        <w:numPr>
          <w:ilvl w:val="0"/>
          <w:numId w:val="32"/>
        </w:numPr>
        <w:adjustRightInd w:val="0"/>
        <w:spacing w:line="360" w:lineRule="auto"/>
        <w:ind w:left="284" w:hanging="284"/>
        <w:contextualSpacing/>
        <w:jc w:val="both"/>
        <w:rPr>
          <w:sz w:val="24"/>
          <w:szCs w:val="24"/>
          <w:lang w:val="es-ES_tradnl"/>
        </w:rPr>
      </w:pPr>
      <w:r w:rsidRPr="00FB0835">
        <w:rPr>
          <w:sz w:val="24"/>
          <w:szCs w:val="24"/>
          <w:lang w:val="es-ES_tradnl"/>
        </w:rPr>
        <w:t xml:space="preserve">La presentación de la patología en cuanto a la condición </w:t>
      </w:r>
      <w:r w:rsidR="00C31CE4" w:rsidRPr="00FB0835">
        <w:rPr>
          <w:sz w:val="24"/>
          <w:szCs w:val="24"/>
          <w:lang w:val="es-ES_tradnl"/>
        </w:rPr>
        <w:t>corporal</w:t>
      </w:r>
      <w:r w:rsidRPr="00FB0835">
        <w:rPr>
          <w:sz w:val="24"/>
          <w:szCs w:val="24"/>
          <w:lang w:val="es-ES_tradnl"/>
        </w:rPr>
        <w:t xml:space="preserve"> determinó en gatos delgado 2/9 en el 50</w:t>
      </w:r>
      <w:r w:rsidR="00CB023C" w:rsidRPr="00FB0835">
        <w:rPr>
          <w:sz w:val="24"/>
          <w:szCs w:val="24"/>
          <w:lang w:val="es-ES_tradnl"/>
        </w:rPr>
        <w:t>%</w:t>
      </w:r>
      <w:r w:rsidR="00CB023C">
        <w:rPr>
          <w:sz w:val="24"/>
          <w:szCs w:val="24"/>
          <w:lang w:val="es-ES_tradnl"/>
        </w:rPr>
        <w:t>, normal 5/9 el 33% y obeso 9/9 el 17%</w:t>
      </w:r>
    </w:p>
    <w:p w14:paraId="1F062787" w14:textId="77777777" w:rsidR="00CB023C" w:rsidRPr="00901265" w:rsidRDefault="00CB023C" w:rsidP="00901265">
      <w:pPr>
        <w:rPr>
          <w:sz w:val="10"/>
          <w:szCs w:val="10"/>
        </w:rPr>
      </w:pPr>
    </w:p>
    <w:p w14:paraId="537D9396" w14:textId="2F6AA3E2" w:rsidR="00A80561" w:rsidRDefault="00A80561" w:rsidP="008E4179">
      <w:pPr>
        <w:pStyle w:val="Prrafodelista"/>
        <w:numPr>
          <w:ilvl w:val="0"/>
          <w:numId w:val="32"/>
        </w:numPr>
        <w:adjustRightInd w:val="0"/>
        <w:spacing w:line="360" w:lineRule="auto"/>
        <w:ind w:left="284" w:hanging="284"/>
        <w:contextualSpacing/>
        <w:jc w:val="both"/>
        <w:rPr>
          <w:sz w:val="24"/>
          <w:szCs w:val="24"/>
          <w:lang w:val="es-ES_tradnl"/>
        </w:rPr>
      </w:pPr>
      <w:r w:rsidRPr="00FB0835">
        <w:rPr>
          <w:sz w:val="24"/>
          <w:szCs w:val="24"/>
          <w:lang w:val="es-ES_tradnl"/>
        </w:rPr>
        <w:t>En cuanto al color del pelaje, estableció el color claro en un 67%</w:t>
      </w:r>
      <w:r w:rsidR="00CB023C">
        <w:rPr>
          <w:sz w:val="24"/>
          <w:szCs w:val="24"/>
          <w:lang w:val="es-ES_tradnl"/>
        </w:rPr>
        <w:t>, y obscuro el 33%</w:t>
      </w:r>
    </w:p>
    <w:p w14:paraId="291DE175" w14:textId="77777777" w:rsidR="00CB023C" w:rsidRPr="00CB023C" w:rsidRDefault="00CB023C" w:rsidP="00CB023C">
      <w:pPr>
        <w:pStyle w:val="Sinespaciado"/>
        <w:rPr>
          <w:sz w:val="16"/>
          <w:szCs w:val="16"/>
        </w:rPr>
      </w:pPr>
    </w:p>
    <w:p w14:paraId="4B80AF97" w14:textId="1086C856" w:rsidR="00EF69B1" w:rsidRPr="00BB5123" w:rsidRDefault="00EF69B1" w:rsidP="005E5F8D">
      <w:pPr>
        <w:pStyle w:val="Prrafodelista"/>
        <w:numPr>
          <w:ilvl w:val="0"/>
          <w:numId w:val="32"/>
        </w:numPr>
        <w:adjustRightInd w:val="0"/>
        <w:spacing w:line="360" w:lineRule="auto"/>
        <w:ind w:left="284" w:hanging="284"/>
        <w:contextualSpacing/>
        <w:jc w:val="both"/>
        <w:rPr>
          <w:sz w:val="24"/>
          <w:szCs w:val="24"/>
          <w:lang w:val="es-ES_tradnl"/>
        </w:rPr>
      </w:pPr>
      <w:r>
        <w:rPr>
          <w:sz w:val="24"/>
          <w:szCs w:val="24"/>
          <w:lang w:val="es-ES_tradnl"/>
        </w:rPr>
        <w:t xml:space="preserve">Los resultados logrados revelan que es posible implementar el análisis de sangre </w:t>
      </w:r>
      <w:r w:rsidR="00BB5123">
        <w:rPr>
          <w:sz w:val="24"/>
          <w:szCs w:val="24"/>
          <w:lang w:val="es-ES_tradnl"/>
        </w:rPr>
        <w:t xml:space="preserve">para detectar la presencia de </w:t>
      </w:r>
      <w:r w:rsidR="00BB5123" w:rsidRPr="00FB0835">
        <w:rPr>
          <w:i/>
          <w:sz w:val="24"/>
          <w:szCs w:val="24"/>
          <w:lang w:val="es-ES_tradnl"/>
        </w:rPr>
        <w:t>Mycoplasma haemofelis</w:t>
      </w:r>
      <w:r w:rsidR="00BB5123">
        <w:rPr>
          <w:sz w:val="24"/>
          <w:szCs w:val="24"/>
          <w:lang w:val="es-ES_tradnl"/>
        </w:rPr>
        <w:t xml:space="preserve"> </w:t>
      </w:r>
      <w:r>
        <w:rPr>
          <w:sz w:val="24"/>
          <w:szCs w:val="24"/>
          <w:lang w:val="es-ES_tradnl"/>
        </w:rPr>
        <w:t xml:space="preserve">(hemograma, frotis seriado y kits de </w:t>
      </w:r>
      <w:r w:rsidRPr="00CB023C">
        <w:rPr>
          <w:bCs/>
          <w:sz w:val="24"/>
          <w:szCs w:val="24"/>
          <w:lang w:val="es-ES_tradnl"/>
        </w:rPr>
        <w:t>PCRun</w:t>
      </w:r>
      <w:r w:rsidRPr="00CB023C">
        <w:rPr>
          <w:bCs/>
          <w:sz w:val="24"/>
          <w:szCs w:val="24"/>
          <w:vertAlign w:val="superscript"/>
          <w:lang w:val="es-ES_tradnl"/>
        </w:rPr>
        <w:t>TM</w:t>
      </w:r>
      <w:r>
        <w:rPr>
          <w:bCs/>
          <w:sz w:val="24"/>
          <w:szCs w:val="24"/>
          <w:lang w:val="es-ES_tradnl"/>
        </w:rPr>
        <w:t>)</w:t>
      </w:r>
      <w:r w:rsidR="00BB5123">
        <w:rPr>
          <w:bCs/>
          <w:sz w:val="24"/>
          <w:szCs w:val="24"/>
          <w:lang w:val="es-ES_tradnl"/>
        </w:rPr>
        <w:t xml:space="preserve"> </w:t>
      </w:r>
      <w:r w:rsidR="00BB5123" w:rsidRPr="00BB5123">
        <w:rPr>
          <w:sz w:val="24"/>
          <w:szCs w:val="24"/>
          <w:lang w:val="es-ES_tradnl"/>
        </w:rPr>
        <w:t xml:space="preserve">que </w:t>
      </w:r>
      <w:r w:rsidR="00BB5123" w:rsidRPr="00BB5123">
        <w:rPr>
          <w:sz w:val="24"/>
          <w:szCs w:val="24"/>
        </w:rPr>
        <w:t>es muy útil, precis</w:t>
      </w:r>
      <w:r w:rsidR="00BB5123">
        <w:rPr>
          <w:sz w:val="24"/>
          <w:szCs w:val="24"/>
        </w:rPr>
        <w:t>o</w:t>
      </w:r>
      <w:r w:rsidR="00BB5123" w:rsidRPr="00BB5123">
        <w:rPr>
          <w:sz w:val="24"/>
          <w:szCs w:val="24"/>
        </w:rPr>
        <w:t xml:space="preserve"> y altamente sensible</w:t>
      </w:r>
      <w:r w:rsidR="00BB5123">
        <w:t xml:space="preserve"> </w:t>
      </w:r>
      <w:r w:rsidR="00BB5123">
        <w:rPr>
          <w:sz w:val="24"/>
          <w:szCs w:val="24"/>
        </w:rPr>
        <w:t xml:space="preserve">el </w:t>
      </w:r>
      <w:r w:rsidR="0036432D">
        <w:rPr>
          <w:sz w:val="24"/>
          <w:szCs w:val="24"/>
        </w:rPr>
        <w:t>cual</w:t>
      </w:r>
      <w:r w:rsidR="0036432D" w:rsidRPr="0036432D">
        <w:rPr>
          <w:sz w:val="24"/>
          <w:szCs w:val="24"/>
        </w:rPr>
        <w:t xml:space="preserve"> </w:t>
      </w:r>
      <w:r w:rsidR="0036432D" w:rsidRPr="0036432D">
        <w:rPr>
          <w:bCs/>
          <w:sz w:val="24"/>
          <w:szCs w:val="24"/>
          <w:lang w:val="es-ES_tradnl"/>
        </w:rPr>
        <w:t>instauro</w:t>
      </w:r>
      <w:r w:rsidR="00CB023C" w:rsidRPr="00BB5123">
        <w:rPr>
          <w:bCs/>
          <w:sz w:val="24"/>
          <w:szCs w:val="24"/>
          <w:lang w:val="es-ES_tradnl"/>
        </w:rPr>
        <w:t xml:space="preserve"> el 100% positivo en 6 gatos</w:t>
      </w:r>
    </w:p>
    <w:p w14:paraId="6C8638A1" w14:textId="77777777" w:rsidR="00EF69B1" w:rsidRPr="00901265" w:rsidRDefault="00EF69B1" w:rsidP="005E5F8D">
      <w:pPr>
        <w:rPr>
          <w:sz w:val="10"/>
          <w:szCs w:val="10"/>
          <w:lang w:val="es-ES_tradnl"/>
        </w:rPr>
      </w:pPr>
    </w:p>
    <w:p w14:paraId="135BEA28" w14:textId="66CA2A9F" w:rsidR="005E5F8D" w:rsidRPr="007D64DC" w:rsidRDefault="00E430C2" w:rsidP="005E5F8D">
      <w:pPr>
        <w:pStyle w:val="Prrafodelista"/>
        <w:numPr>
          <w:ilvl w:val="0"/>
          <w:numId w:val="30"/>
        </w:numPr>
        <w:adjustRightInd w:val="0"/>
        <w:spacing w:line="360" w:lineRule="auto"/>
        <w:ind w:left="284" w:hanging="284"/>
        <w:contextualSpacing/>
        <w:jc w:val="both"/>
        <w:rPr>
          <w:i/>
          <w:iCs/>
          <w:sz w:val="24"/>
          <w:szCs w:val="24"/>
        </w:rPr>
      </w:pPr>
      <w:r w:rsidRPr="00E430C2">
        <w:rPr>
          <w:sz w:val="24"/>
          <w:szCs w:val="24"/>
        </w:rPr>
        <w:t xml:space="preserve">Los resultados de esta </w:t>
      </w:r>
      <w:r w:rsidR="00085CFB" w:rsidRPr="00E430C2">
        <w:rPr>
          <w:sz w:val="24"/>
          <w:szCs w:val="24"/>
        </w:rPr>
        <w:t>investigación</w:t>
      </w:r>
      <w:r w:rsidRPr="00E430C2">
        <w:rPr>
          <w:sz w:val="24"/>
          <w:szCs w:val="24"/>
        </w:rPr>
        <w:t xml:space="preserve"> nos permiten deducir que </w:t>
      </w:r>
      <w:r w:rsidR="005E5F8D">
        <w:rPr>
          <w:sz w:val="24"/>
          <w:szCs w:val="24"/>
        </w:rPr>
        <w:t>la prevalencia de</w:t>
      </w:r>
      <w:r w:rsidR="005E5F8D" w:rsidRPr="005E5F8D">
        <w:rPr>
          <w:rFonts w:eastAsia="Arial"/>
          <w:bCs/>
          <w:i/>
          <w:color w:val="000000"/>
          <w:sz w:val="24"/>
          <w:szCs w:val="24"/>
          <w:lang w:val="es-ES_tradnl" w:eastAsia="es-MX" w:bidi="ar-SA"/>
        </w:rPr>
        <w:t xml:space="preserve"> Mycoplasma haemofelis</w:t>
      </w:r>
      <w:r w:rsidR="005E5F8D">
        <w:rPr>
          <w:sz w:val="24"/>
          <w:szCs w:val="24"/>
          <w:lang w:val="es-ES_tradnl"/>
        </w:rPr>
        <w:t xml:space="preserve">, en gatos </w:t>
      </w:r>
      <w:r w:rsidR="00F12EC6">
        <w:rPr>
          <w:sz w:val="24"/>
          <w:szCs w:val="24"/>
          <w:lang w:val="es-ES_tradnl"/>
        </w:rPr>
        <w:t>domésticos</w:t>
      </w:r>
      <w:r w:rsidR="005E5F8D">
        <w:rPr>
          <w:sz w:val="24"/>
          <w:szCs w:val="24"/>
          <w:lang w:val="es-ES_tradnl"/>
        </w:rPr>
        <w:t xml:space="preserve"> </w:t>
      </w:r>
      <w:r w:rsidR="005E5F8D" w:rsidRPr="005E5F8D">
        <w:rPr>
          <w:sz w:val="24"/>
          <w:szCs w:val="24"/>
          <w:lang w:val="es-ES_tradnl"/>
        </w:rPr>
        <w:t>en la ciudad de Ambato, parroquia Huachi chico</w:t>
      </w:r>
      <w:r w:rsidR="005E5F8D">
        <w:rPr>
          <w:sz w:val="24"/>
          <w:szCs w:val="24"/>
          <w:lang w:val="es-ES_tradnl"/>
        </w:rPr>
        <w:t xml:space="preserve">; </w:t>
      </w:r>
      <w:r w:rsidR="005E5F8D" w:rsidRPr="005E5F8D">
        <w:rPr>
          <w:sz w:val="24"/>
          <w:szCs w:val="24"/>
          <w:lang w:val="es-ES_tradnl"/>
        </w:rPr>
        <w:t xml:space="preserve">afecta a gatos sin distinción de sexo, edad, o raza, y como no presenta signos patognomónicos su diagnóstico resulta ser complejo, lo que indica que la principal fuente de transmisión es la </w:t>
      </w:r>
      <w:r w:rsidR="005E5F8D" w:rsidRPr="007D64DC">
        <w:rPr>
          <w:i/>
          <w:iCs/>
          <w:sz w:val="24"/>
          <w:szCs w:val="24"/>
          <w:lang w:val="es-ES_tradnl"/>
        </w:rPr>
        <w:t>Ctenocephallides feliz</w:t>
      </w:r>
    </w:p>
    <w:p w14:paraId="7101BE04" w14:textId="42EB50FE" w:rsidR="007204D5" w:rsidRPr="00FB0835" w:rsidRDefault="007204D5" w:rsidP="003C6517">
      <w:pPr>
        <w:pStyle w:val="Ttulo2"/>
        <w:spacing w:before="240" w:after="240" w:line="360" w:lineRule="auto"/>
        <w:ind w:firstLine="0"/>
        <w:rPr>
          <w:rFonts w:cs="Times New Roman"/>
          <w:szCs w:val="24"/>
          <w:lang w:val="es-ES_tradnl"/>
        </w:rPr>
      </w:pPr>
      <w:bookmarkStart w:id="96" w:name="_Toc63626542"/>
      <w:r w:rsidRPr="00FB0835">
        <w:rPr>
          <w:rFonts w:cs="Times New Roman"/>
          <w:szCs w:val="24"/>
          <w:lang w:val="es-ES_tradnl"/>
        </w:rPr>
        <w:lastRenderedPageBreak/>
        <w:t>7.2. RECOMENDACIONES.</w:t>
      </w:r>
      <w:bookmarkEnd w:id="96"/>
    </w:p>
    <w:p w14:paraId="3E36DE6C" w14:textId="62D1C45A" w:rsidR="009C3C89" w:rsidRPr="003C6517" w:rsidRDefault="009C3C89" w:rsidP="003C6517">
      <w:pPr>
        <w:spacing w:line="360" w:lineRule="auto"/>
        <w:rPr>
          <w:sz w:val="24"/>
          <w:szCs w:val="24"/>
          <w:lang w:val="es-ES_tradnl"/>
        </w:rPr>
      </w:pPr>
      <w:r w:rsidRPr="003C6517">
        <w:rPr>
          <w:sz w:val="24"/>
          <w:szCs w:val="24"/>
          <w:lang w:val="es-ES_tradnl"/>
        </w:rPr>
        <w:t>Como resultado de esta investigación, se sugieren las siguientes recomendaciones</w:t>
      </w:r>
      <w:r w:rsidR="00264B57">
        <w:rPr>
          <w:sz w:val="24"/>
          <w:szCs w:val="24"/>
          <w:lang w:val="es-ES_tradnl"/>
        </w:rPr>
        <w:t>:</w:t>
      </w:r>
    </w:p>
    <w:p w14:paraId="59FFB19F" w14:textId="77777777" w:rsidR="009C3C89" w:rsidRPr="003C6517" w:rsidRDefault="009C3C89" w:rsidP="003C6517">
      <w:pPr>
        <w:rPr>
          <w:lang w:val="es-ES_tradnl"/>
        </w:rPr>
      </w:pPr>
    </w:p>
    <w:p w14:paraId="64A3B856" w14:textId="5D42B2CA" w:rsidR="003C6517" w:rsidRPr="003C6517" w:rsidRDefault="009C3C89" w:rsidP="003C6517">
      <w:pPr>
        <w:pStyle w:val="Prrafodelista"/>
        <w:numPr>
          <w:ilvl w:val="0"/>
          <w:numId w:val="33"/>
        </w:numPr>
        <w:spacing w:line="360" w:lineRule="auto"/>
        <w:ind w:left="284" w:hanging="284"/>
        <w:jc w:val="both"/>
        <w:rPr>
          <w:sz w:val="24"/>
          <w:szCs w:val="24"/>
          <w:lang w:val="es-ES_tradnl"/>
        </w:rPr>
      </w:pPr>
      <w:r w:rsidRPr="003C6517">
        <w:rPr>
          <w:sz w:val="24"/>
          <w:szCs w:val="24"/>
          <w:lang w:val="es-ES_tradnl"/>
        </w:rPr>
        <w:t xml:space="preserve">Llevar un correcto plan sanitario mediante el control de vectores hematófagos, especialmente del </w:t>
      </w:r>
      <w:r w:rsidRPr="007D64DC">
        <w:rPr>
          <w:i/>
          <w:iCs/>
          <w:sz w:val="24"/>
          <w:szCs w:val="24"/>
          <w:lang w:val="es-ES_tradnl"/>
        </w:rPr>
        <w:t>Ctenocephallides feliz</w:t>
      </w:r>
      <w:r w:rsidRPr="003C6517">
        <w:rPr>
          <w:sz w:val="24"/>
          <w:szCs w:val="24"/>
          <w:lang w:val="es-ES_tradnl"/>
        </w:rPr>
        <w:t>, inmunización y desparasitación interna y externa</w:t>
      </w:r>
    </w:p>
    <w:p w14:paraId="7461BE13" w14:textId="77777777" w:rsidR="003C6517" w:rsidRPr="003C6517" w:rsidRDefault="003C6517" w:rsidP="003C6517">
      <w:pPr>
        <w:pStyle w:val="Sinespaciado"/>
        <w:rPr>
          <w:sz w:val="24"/>
          <w:szCs w:val="24"/>
        </w:rPr>
      </w:pPr>
    </w:p>
    <w:p w14:paraId="6B5C82FC" w14:textId="200AFE38" w:rsidR="003C6517" w:rsidRPr="003C6517" w:rsidRDefault="009C3C89" w:rsidP="003C6517">
      <w:pPr>
        <w:pStyle w:val="Prrafodelista"/>
        <w:numPr>
          <w:ilvl w:val="0"/>
          <w:numId w:val="33"/>
        </w:numPr>
        <w:spacing w:line="360" w:lineRule="auto"/>
        <w:ind w:left="284" w:hanging="284"/>
        <w:jc w:val="both"/>
        <w:rPr>
          <w:sz w:val="24"/>
          <w:szCs w:val="24"/>
          <w:lang w:val="es-ES_tradnl"/>
        </w:rPr>
      </w:pPr>
      <w:r w:rsidRPr="003C6517">
        <w:rPr>
          <w:sz w:val="24"/>
          <w:szCs w:val="24"/>
          <w:lang w:val="es-ES_tradnl"/>
        </w:rPr>
        <w:t>Esterilizar a los gatos en edad temprana, que beneficiará que se reduzca las conductas de agresividad, celo, escapismo y el marcaje, evitando el riesgo de infección al contacto con animales de riesgo</w:t>
      </w:r>
    </w:p>
    <w:p w14:paraId="5719DECD" w14:textId="77777777" w:rsidR="003C6517" w:rsidRPr="003C6517" w:rsidRDefault="003C6517" w:rsidP="003C6517">
      <w:pPr>
        <w:pStyle w:val="Prrafodelista"/>
        <w:rPr>
          <w:sz w:val="24"/>
          <w:szCs w:val="24"/>
          <w:lang w:val="es-ES_tradnl"/>
        </w:rPr>
      </w:pPr>
    </w:p>
    <w:p w14:paraId="5C2D29EF" w14:textId="60C75F2B" w:rsidR="003C6517" w:rsidRPr="00E430C2" w:rsidRDefault="009C3C89" w:rsidP="00E430C2">
      <w:pPr>
        <w:pStyle w:val="Prrafodelista"/>
        <w:numPr>
          <w:ilvl w:val="0"/>
          <w:numId w:val="33"/>
        </w:numPr>
        <w:spacing w:line="360" w:lineRule="auto"/>
        <w:ind w:left="284" w:hanging="284"/>
        <w:jc w:val="both"/>
        <w:rPr>
          <w:sz w:val="24"/>
          <w:szCs w:val="24"/>
          <w:lang w:val="es-ES_tradnl"/>
        </w:rPr>
      </w:pPr>
      <w:r w:rsidRPr="003C6517">
        <w:rPr>
          <w:sz w:val="24"/>
          <w:szCs w:val="24"/>
          <w:lang w:val="es-ES_tradnl"/>
        </w:rPr>
        <w:t>Efectuar análisis</w:t>
      </w:r>
      <w:r w:rsidRPr="003C6517">
        <w:rPr>
          <w:rStyle w:val="Textoennegrita"/>
          <w:rFonts w:eastAsiaTheme="majorEastAsia"/>
          <w:b w:val="0"/>
          <w:bCs w:val="0"/>
          <w:sz w:val="24"/>
          <w:szCs w:val="24"/>
          <w:lang w:val="es-ES_tradnl"/>
        </w:rPr>
        <w:t xml:space="preserve"> </w:t>
      </w:r>
      <w:r w:rsidR="00E430C2">
        <w:rPr>
          <w:rStyle w:val="Textoennegrita"/>
          <w:rFonts w:eastAsiaTheme="majorEastAsia"/>
          <w:b w:val="0"/>
          <w:bCs w:val="0"/>
          <w:sz w:val="24"/>
          <w:szCs w:val="24"/>
          <w:lang w:val="es-ES_tradnl"/>
        </w:rPr>
        <w:t xml:space="preserve">hematológicos de rutina para detectar la presencia de </w:t>
      </w:r>
      <w:r w:rsidR="00E430C2" w:rsidRPr="00FB0835">
        <w:rPr>
          <w:i/>
          <w:sz w:val="24"/>
          <w:szCs w:val="24"/>
          <w:lang w:val="es-ES_tradnl"/>
        </w:rPr>
        <w:t>Mycoplasma haemofelis</w:t>
      </w:r>
      <w:r w:rsidRPr="00E430C2">
        <w:rPr>
          <w:sz w:val="24"/>
          <w:szCs w:val="24"/>
          <w:lang w:val="es-ES_tradnl"/>
        </w:rPr>
        <w:t xml:space="preserve"> (frotis seriado, hemograma y kit de prueba</w:t>
      </w:r>
      <w:r w:rsidRPr="00E430C2">
        <w:rPr>
          <w:spacing w:val="-2"/>
          <w:sz w:val="24"/>
          <w:szCs w:val="24"/>
          <w:lang w:val="es-ES_tradnl"/>
        </w:rPr>
        <w:t xml:space="preserve"> </w:t>
      </w:r>
      <w:r w:rsidRPr="00E430C2">
        <w:rPr>
          <w:sz w:val="24"/>
          <w:szCs w:val="24"/>
          <w:lang w:val="es-ES_tradnl"/>
        </w:rPr>
        <w:t>rápida)</w:t>
      </w:r>
    </w:p>
    <w:p w14:paraId="02CFFE2D" w14:textId="77777777" w:rsidR="003C6517" w:rsidRPr="003C6517" w:rsidRDefault="003C6517" w:rsidP="003C6517">
      <w:pPr>
        <w:pStyle w:val="Prrafodelista"/>
        <w:rPr>
          <w:sz w:val="24"/>
          <w:szCs w:val="24"/>
          <w:lang w:val="es-ES_tradnl"/>
        </w:rPr>
      </w:pPr>
    </w:p>
    <w:p w14:paraId="76235773" w14:textId="77777777" w:rsidR="009945E2" w:rsidRDefault="009C3C89" w:rsidP="009945E2">
      <w:pPr>
        <w:pStyle w:val="Prrafodelista"/>
        <w:numPr>
          <w:ilvl w:val="0"/>
          <w:numId w:val="33"/>
        </w:numPr>
        <w:spacing w:line="360" w:lineRule="auto"/>
        <w:ind w:left="284" w:hanging="284"/>
        <w:jc w:val="both"/>
        <w:rPr>
          <w:sz w:val="24"/>
          <w:szCs w:val="24"/>
          <w:lang w:val="es-ES_tradnl"/>
        </w:rPr>
      </w:pPr>
      <w:r w:rsidRPr="003C6517">
        <w:rPr>
          <w:sz w:val="24"/>
          <w:szCs w:val="24"/>
          <w:lang w:val="es-ES_tradnl"/>
        </w:rPr>
        <w:t>Es importante la visita al Médico Veterinario para un chequeo de rutina y estar atentos a cualquier cambio de conducta o irregularidades en la morfología o fisiología del organismo del animal</w:t>
      </w:r>
    </w:p>
    <w:p w14:paraId="0A521D68" w14:textId="77777777" w:rsidR="009945E2" w:rsidRPr="009945E2" w:rsidRDefault="009945E2" w:rsidP="009945E2">
      <w:pPr>
        <w:pStyle w:val="Prrafodelista"/>
        <w:rPr>
          <w:sz w:val="24"/>
          <w:szCs w:val="24"/>
          <w:lang w:val="es-ES_tradnl"/>
        </w:rPr>
      </w:pPr>
    </w:p>
    <w:p w14:paraId="1C91BB3D" w14:textId="30E50F59" w:rsidR="009945E2" w:rsidRPr="009945E2" w:rsidRDefault="0043475B" w:rsidP="009945E2">
      <w:pPr>
        <w:pStyle w:val="Prrafodelista"/>
        <w:numPr>
          <w:ilvl w:val="0"/>
          <w:numId w:val="33"/>
        </w:numPr>
        <w:spacing w:line="360" w:lineRule="auto"/>
        <w:ind w:left="284" w:hanging="284"/>
        <w:jc w:val="both"/>
        <w:rPr>
          <w:sz w:val="24"/>
          <w:szCs w:val="24"/>
          <w:lang w:val="es-ES_tradnl"/>
        </w:rPr>
      </w:pPr>
      <w:r>
        <w:rPr>
          <w:sz w:val="24"/>
          <w:szCs w:val="24"/>
          <w:lang w:val="es-ES_tradnl"/>
        </w:rPr>
        <w:t>R</w:t>
      </w:r>
      <w:r w:rsidR="009945E2">
        <w:rPr>
          <w:sz w:val="24"/>
          <w:szCs w:val="24"/>
          <w:lang w:val="es-ES_tradnl"/>
        </w:rPr>
        <w:t>ealizar charlas de</w:t>
      </w:r>
      <w:r w:rsidR="009945E2" w:rsidRPr="009945E2">
        <w:rPr>
          <w:sz w:val="24"/>
          <w:szCs w:val="24"/>
          <w:lang w:val="es-ES_tradnl"/>
        </w:rPr>
        <w:t xml:space="preserve"> concientización</w:t>
      </w:r>
      <w:r w:rsidR="009945E2">
        <w:rPr>
          <w:sz w:val="24"/>
          <w:szCs w:val="24"/>
          <w:lang w:val="es-ES_tradnl"/>
        </w:rPr>
        <w:t xml:space="preserve"> a las personas sobre</w:t>
      </w:r>
      <w:r>
        <w:rPr>
          <w:sz w:val="24"/>
          <w:szCs w:val="24"/>
          <w:lang w:val="es-ES_tradnl"/>
        </w:rPr>
        <w:t xml:space="preserve"> una tendencia responsable de mascotas y de </w:t>
      </w:r>
      <w:r w:rsidR="009945E2">
        <w:rPr>
          <w:sz w:val="24"/>
          <w:szCs w:val="24"/>
          <w:lang w:val="es-ES_tradnl"/>
        </w:rPr>
        <w:t>l</w:t>
      </w:r>
      <w:r>
        <w:rPr>
          <w:sz w:val="24"/>
          <w:szCs w:val="24"/>
          <w:lang w:val="es-ES_tradnl"/>
        </w:rPr>
        <w:t xml:space="preserve">as patologías que pueden cursar </w:t>
      </w:r>
      <w:r w:rsidR="009945E2">
        <w:rPr>
          <w:sz w:val="24"/>
          <w:szCs w:val="24"/>
          <w:lang w:val="es-ES_tradnl"/>
        </w:rPr>
        <w:t>los gatos domésticos, el riesgo zoonótico que estas pueden presentar y los beneficios que tiene llevar un adecuado régimen de vacunación y desparasitación</w:t>
      </w:r>
    </w:p>
    <w:p w14:paraId="138A9457" w14:textId="77777777" w:rsidR="00F47D1D" w:rsidRPr="00943082" w:rsidRDefault="00F47D1D" w:rsidP="00F47D1D">
      <w:pPr>
        <w:pStyle w:val="Textoindependiente"/>
        <w:spacing w:after="240" w:line="360" w:lineRule="auto"/>
        <w:jc w:val="both"/>
      </w:pPr>
    </w:p>
    <w:p w14:paraId="466989FF" w14:textId="77777777" w:rsidR="00F47D1D" w:rsidRPr="00FB0835" w:rsidRDefault="00F47D1D" w:rsidP="00F47D1D">
      <w:pPr>
        <w:pStyle w:val="Textoindependiente"/>
        <w:spacing w:after="240" w:line="360" w:lineRule="auto"/>
        <w:jc w:val="both"/>
        <w:rPr>
          <w:lang w:val="es-ES_tradnl"/>
        </w:rPr>
      </w:pPr>
    </w:p>
    <w:p w14:paraId="0BDD7125" w14:textId="72B4178D" w:rsidR="00F47D1D" w:rsidRPr="00FB0835" w:rsidRDefault="00F47D1D" w:rsidP="00F47D1D">
      <w:pPr>
        <w:pStyle w:val="Textoindependiente"/>
        <w:spacing w:after="240" w:line="360" w:lineRule="auto"/>
        <w:jc w:val="both"/>
        <w:rPr>
          <w:lang w:val="es-ES_tradnl"/>
        </w:rPr>
      </w:pPr>
    </w:p>
    <w:p w14:paraId="01F86833" w14:textId="33E29808" w:rsidR="009C3C89" w:rsidRPr="00FB0835" w:rsidRDefault="009C3C89" w:rsidP="00F47D1D">
      <w:pPr>
        <w:pStyle w:val="Textoindependiente"/>
        <w:spacing w:after="240" w:line="360" w:lineRule="auto"/>
        <w:jc w:val="both"/>
        <w:rPr>
          <w:lang w:val="es-ES_tradnl"/>
        </w:rPr>
      </w:pPr>
    </w:p>
    <w:p w14:paraId="16EF292D" w14:textId="77777777" w:rsidR="009C3C89" w:rsidRPr="00FB0835" w:rsidRDefault="009C3C89" w:rsidP="00F47D1D">
      <w:pPr>
        <w:pStyle w:val="Textoindependiente"/>
        <w:spacing w:after="240" w:line="360" w:lineRule="auto"/>
        <w:jc w:val="both"/>
        <w:rPr>
          <w:lang w:val="es-ES_tradnl"/>
        </w:rPr>
      </w:pPr>
    </w:p>
    <w:p w14:paraId="494A40D4" w14:textId="58226CF3" w:rsidR="00F47D1D" w:rsidRPr="00FB0835" w:rsidRDefault="00F47D1D" w:rsidP="00F47D1D">
      <w:pPr>
        <w:pStyle w:val="Textoindependiente"/>
        <w:spacing w:after="240" w:line="360" w:lineRule="auto"/>
        <w:jc w:val="both"/>
        <w:rPr>
          <w:lang w:val="es-ES_tradnl"/>
        </w:rPr>
      </w:pPr>
    </w:p>
    <w:p w14:paraId="3BBA941F" w14:textId="77777777" w:rsidR="009C3C89" w:rsidRPr="00FB0835" w:rsidRDefault="009C3C89" w:rsidP="00F47D1D">
      <w:pPr>
        <w:pStyle w:val="Textoindependiente"/>
        <w:spacing w:after="240" w:line="360" w:lineRule="auto"/>
        <w:jc w:val="both"/>
        <w:rPr>
          <w:lang w:val="es-ES_tradnl"/>
        </w:rPr>
      </w:pPr>
    </w:p>
    <w:p w14:paraId="1DAEEEED" w14:textId="77777777" w:rsidR="00FB0835" w:rsidRPr="00FB0835" w:rsidRDefault="00FB0835" w:rsidP="00E158B6">
      <w:pPr>
        <w:pStyle w:val="Ttulo1"/>
        <w:ind w:left="0" w:firstLine="0"/>
        <w:rPr>
          <w:lang w:val="es-ES_tradnl"/>
        </w:rPr>
        <w:sectPr w:rsidR="00FB0835" w:rsidRPr="00FB0835" w:rsidSect="008E1DFD">
          <w:pgSz w:w="11910" w:h="16840"/>
          <w:pgMar w:top="1701" w:right="1701" w:bottom="1701" w:left="2268" w:header="0" w:footer="1003" w:gutter="0"/>
          <w:cols w:space="720"/>
        </w:sectPr>
      </w:pPr>
      <w:bookmarkStart w:id="97" w:name="_Toc63626543"/>
    </w:p>
    <w:p w14:paraId="107DDA7B" w14:textId="79AA7081" w:rsidR="00600B97" w:rsidRPr="00506A6F" w:rsidRDefault="00600B97" w:rsidP="00E158B6">
      <w:pPr>
        <w:pStyle w:val="Ttulo1"/>
        <w:ind w:left="0" w:firstLine="0"/>
        <w:rPr>
          <w:sz w:val="28"/>
          <w:lang w:val="es-ES_tradnl"/>
        </w:rPr>
      </w:pPr>
      <w:r w:rsidRPr="00506A6F">
        <w:rPr>
          <w:sz w:val="28"/>
          <w:lang w:val="es-ES_tradnl"/>
        </w:rPr>
        <w:lastRenderedPageBreak/>
        <w:t>BIBLIOGRAFÍA</w:t>
      </w:r>
      <w:bookmarkEnd w:id="97"/>
      <w:r w:rsidRPr="00506A6F">
        <w:rPr>
          <w:sz w:val="28"/>
          <w:lang w:val="es-ES_tradnl"/>
        </w:rPr>
        <w:t xml:space="preserve"> </w:t>
      </w:r>
    </w:p>
    <w:p w14:paraId="08564F52" w14:textId="7C3FAD6D" w:rsidR="00DF4C05" w:rsidRPr="00FB0835" w:rsidRDefault="00DF4C05" w:rsidP="00380001">
      <w:pPr>
        <w:pStyle w:val="Prrafodelista"/>
        <w:widowControl/>
        <w:autoSpaceDE/>
        <w:autoSpaceDN/>
        <w:ind w:left="0" w:firstLine="0"/>
        <w:contextualSpacing/>
        <w:jc w:val="both"/>
        <w:rPr>
          <w:sz w:val="24"/>
          <w:szCs w:val="24"/>
          <w:lang w:val="es-ES_tradnl"/>
        </w:rPr>
      </w:pPr>
    </w:p>
    <w:p w14:paraId="33105051" w14:textId="77777777" w:rsidR="009C3C89" w:rsidRPr="00FB0835" w:rsidRDefault="009C3C89" w:rsidP="009C3C89">
      <w:pPr>
        <w:pStyle w:val="Ttulo1"/>
        <w:numPr>
          <w:ilvl w:val="0"/>
          <w:numId w:val="34"/>
        </w:numPr>
        <w:spacing w:line="360" w:lineRule="auto"/>
        <w:ind w:left="284" w:hanging="284"/>
        <w:jc w:val="both"/>
        <w:rPr>
          <w:b w:val="0"/>
          <w:lang w:val="es-ES_tradnl"/>
        </w:rPr>
      </w:pPr>
      <w:r w:rsidRPr="00FB0835">
        <w:rPr>
          <w:bCs w:val="0"/>
          <w:color w:val="000000" w:themeColor="text1"/>
          <w:lang w:val="es-ES_tradnl"/>
        </w:rPr>
        <w:t>BERNAD, G. 2009.</w:t>
      </w:r>
      <w:r w:rsidRPr="00FB0835">
        <w:rPr>
          <w:b w:val="0"/>
          <w:color w:val="000000" w:themeColor="text1"/>
          <w:lang w:val="es-ES_tradnl"/>
        </w:rPr>
        <w:t xml:space="preserve"> Repositorio universidad de Guatemala. Obtenido de: Determinación de la presencia del </w:t>
      </w:r>
      <w:r w:rsidRPr="00FB0835">
        <w:rPr>
          <w:b w:val="0"/>
          <w:i/>
          <w:color w:val="000000" w:themeColor="text1"/>
          <w:lang w:val="es-ES_tradnl"/>
        </w:rPr>
        <w:t>Mycoplasma Haemofelis</w:t>
      </w:r>
      <w:r w:rsidRPr="00FB0835">
        <w:rPr>
          <w:b w:val="0"/>
          <w:color w:val="000000" w:themeColor="text1"/>
          <w:lang w:val="es-ES_tradnl"/>
        </w:rPr>
        <w:t xml:space="preserve">, en el refugio aware de Sumpango: </w:t>
      </w:r>
      <w:hyperlink r:id="rId39" w:history="1">
        <w:r w:rsidRPr="00FB0835">
          <w:rPr>
            <w:rStyle w:val="Hipervnculo"/>
            <w:b w:val="0"/>
            <w:color w:val="000000" w:themeColor="text1"/>
            <w:u w:val="none"/>
            <w:lang w:val="es-ES_tradnl"/>
          </w:rPr>
          <w:t>http://bibliotecausac.edu.gt/tesis/10/10_1168.pdf</w:t>
        </w:r>
      </w:hyperlink>
    </w:p>
    <w:p w14:paraId="13E60374" w14:textId="77777777" w:rsidR="009C3C89" w:rsidRPr="00FB0835" w:rsidRDefault="009C3C89" w:rsidP="009C3C89">
      <w:pPr>
        <w:rPr>
          <w:lang w:val="es-ES_tradnl"/>
        </w:rPr>
      </w:pPr>
    </w:p>
    <w:p w14:paraId="7A1F2C50" w14:textId="77777777" w:rsidR="009C3C89" w:rsidRPr="00FB0835" w:rsidRDefault="009C3C89" w:rsidP="009C3C89">
      <w:pPr>
        <w:pStyle w:val="Ttulo1"/>
        <w:numPr>
          <w:ilvl w:val="0"/>
          <w:numId w:val="34"/>
        </w:numPr>
        <w:spacing w:line="360" w:lineRule="auto"/>
        <w:ind w:left="284" w:hanging="284"/>
        <w:jc w:val="both"/>
        <w:rPr>
          <w:b w:val="0"/>
          <w:bCs w:val="0"/>
          <w:lang w:val="es-ES_tradnl"/>
        </w:rPr>
      </w:pPr>
      <w:r w:rsidRPr="00FB0835">
        <w:rPr>
          <w:color w:val="000000" w:themeColor="text1"/>
          <w:lang w:val="es-ES_tradnl"/>
        </w:rPr>
        <w:t>BIOGAL. 2016</w:t>
      </w:r>
      <w:r w:rsidRPr="00FB0835">
        <w:rPr>
          <w:b w:val="0"/>
          <w:bCs w:val="0"/>
          <w:color w:val="000000" w:themeColor="text1"/>
          <w:lang w:val="es-ES_tradnl"/>
        </w:rPr>
        <w:t xml:space="preserve">. Feline Mycoplasma Molecular Detection Kit User Manual. Israel: Biogal, Galed Labs. Acs. Ltd. Recuperado el noviembre del 2019 </w:t>
      </w:r>
      <w:hyperlink r:id="rId40" w:history="1">
        <w:r w:rsidRPr="00FB0835">
          <w:rPr>
            <w:rStyle w:val="Hipervnculo"/>
            <w:b w:val="0"/>
            <w:bCs w:val="0"/>
            <w:color w:val="auto"/>
            <w:u w:val="none"/>
            <w:lang w:val="es-ES_tradnl"/>
          </w:rPr>
          <w:t>http://www.biogal.co.il/component/phocadownload/category/36pcrunmycoplasma</w:t>
        </w:r>
      </w:hyperlink>
    </w:p>
    <w:p w14:paraId="18F3FB97" w14:textId="77777777" w:rsidR="009C3C89" w:rsidRPr="00FB0835" w:rsidRDefault="009C3C89" w:rsidP="009C3C89">
      <w:pPr>
        <w:pStyle w:val="Prrafodelista"/>
        <w:rPr>
          <w:color w:val="000000" w:themeColor="text1"/>
          <w:sz w:val="16"/>
          <w:szCs w:val="16"/>
          <w:lang w:val="es-ES_tradnl"/>
        </w:rPr>
      </w:pPr>
    </w:p>
    <w:p w14:paraId="63079384" w14:textId="77777777" w:rsidR="009C3C89" w:rsidRPr="00FB0835" w:rsidRDefault="009C3C89" w:rsidP="009C3C89">
      <w:pPr>
        <w:pStyle w:val="Ttulo1"/>
        <w:numPr>
          <w:ilvl w:val="0"/>
          <w:numId w:val="34"/>
        </w:numPr>
        <w:spacing w:line="360" w:lineRule="auto"/>
        <w:ind w:left="284" w:hanging="284"/>
        <w:jc w:val="both"/>
        <w:rPr>
          <w:b w:val="0"/>
          <w:bCs w:val="0"/>
          <w:lang w:val="es-ES_tradnl"/>
        </w:rPr>
      </w:pPr>
      <w:r w:rsidRPr="00FB0835">
        <w:rPr>
          <w:color w:val="000000" w:themeColor="text1"/>
          <w:lang w:val="es-ES_tradnl"/>
        </w:rPr>
        <w:t xml:space="preserve">BIOGAL. 2016. </w:t>
      </w:r>
      <w:r w:rsidRPr="00FB0835">
        <w:rPr>
          <w:b w:val="0"/>
          <w:bCs w:val="0"/>
          <w:color w:val="000000" w:themeColor="text1"/>
          <w:lang w:val="es-ES_tradnl"/>
        </w:rPr>
        <w:t xml:space="preserve">PCRun DNA Extration. Isrrael: Biogal, gaed, Labs. Asc. Ltda. Obtenido de </w:t>
      </w:r>
      <w:hyperlink r:id="rId41" w:history="1">
        <w:r w:rsidRPr="00FB0835">
          <w:rPr>
            <w:rStyle w:val="Hipervnculo"/>
            <w:b w:val="0"/>
            <w:bCs w:val="0"/>
            <w:color w:val="000000" w:themeColor="text1"/>
            <w:u w:val="none"/>
            <w:lang w:val="es-ES_tradnl"/>
          </w:rPr>
          <w:t>http://www.biogal.co.il/component/phocadownload/category/36-pcrun-mycoplasma</w:t>
        </w:r>
      </w:hyperlink>
    </w:p>
    <w:p w14:paraId="34B3099E" w14:textId="77777777" w:rsidR="009C3C89" w:rsidRPr="00FB0835" w:rsidRDefault="009C3C89" w:rsidP="009C3C89">
      <w:pPr>
        <w:pStyle w:val="Prrafodelista"/>
        <w:rPr>
          <w:color w:val="000000" w:themeColor="text1"/>
          <w:sz w:val="16"/>
          <w:szCs w:val="16"/>
          <w:lang w:val="es-ES_tradnl"/>
        </w:rPr>
      </w:pPr>
    </w:p>
    <w:p w14:paraId="5384C3FF" w14:textId="77777777" w:rsidR="009C3C89" w:rsidRPr="00FB0835" w:rsidRDefault="009C3C89" w:rsidP="009C3C89">
      <w:pPr>
        <w:pStyle w:val="Ttulo1"/>
        <w:numPr>
          <w:ilvl w:val="0"/>
          <w:numId w:val="34"/>
        </w:numPr>
        <w:spacing w:line="360" w:lineRule="auto"/>
        <w:ind w:left="284" w:hanging="284"/>
        <w:jc w:val="both"/>
        <w:rPr>
          <w:b w:val="0"/>
          <w:bCs w:val="0"/>
          <w:lang w:val="es-ES_tradnl"/>
        </w:rPr>
      </w:pPr>
      <w:r w:rsidRPr="00C31CE4">
        <w:rPr>
          <w:color w:val="000000" w:themeColor="text1"/>
          <w:lang w:val="en-US"/>
        </w:rPr>
        <w:t xml:space="preserve">CARLTON, L, GYLES, J. F. PRESCOTT, GLENN SONGER, CHARLES O. THOEN. </w:t>
      </w:r>
      <w:r w:rsidRPr="00FB0835">
        <w:rPr>
          <w:color w:val="000000" w:themeColor="text1"/>
          <w:lang w:val="es-ES_tradnl"/>
        </w:rPr>
        <w:t xml:space="preserve">2011.  </w:t>
      </w:r>
      <w:r w:rsidRPr="00FB0835">
        <w:rPr>
          <w:b w:val="0"/>
          <w:bCs w:val="0"/>
          <w:color w:val="000000" w:themeColor="text1"/>
          <w:lang w:val="es-ES_tradnl"/>
        </w:rPr>
        <w:t>Pathogenesis of Bacterial</w:t>
      </w:r>
    </w:p>
    <w:p w14:paraId="275FE00F" w14:textId="77777777" w:rsidR="009C3C89" w:rsidRPr="00FB0835" w:rsidRDefault="009C3C89" w:rsidP="009C3C89">
      <w:pPr>
        <w:pStyle w:val="Prrafodelista"/>
        <w:rPr>
          <w:color w:val="000000" w:themeColor="text1"/>
          <w:sz w:val="16"/>
          <w:szCs w:val="16"/>
          <w:lang w:val="es-ES_tradnl"/>
        </w:rPr>
      </w:pPr>
    </w:p>
    <w:p w14:paraId="242371CC" w14:textId="77777777" w:rsidR="009C3C89" w:rsidRPr="00FB0835" w:rsidRDefault="009C3C89" w:rsidP="009C3C89">
      <w:pPr>
        <w:pStyle w:val="Ttulo1"/>
        <w:numPr>
          <w:ilvl w:val="0"/>
          <w:numId w:val="34"/>
        </w:numPr>
        <w:spacing w:line="360" w:lineRule="auto"/>
        <w:ind w:left="284" w:hanging="284"/>
        <w:jc w:val="both"/>
        <w:rPr>
          <w:b w:val="0"/>
          <w:bCs w:val="0"/>
          <w:lang w:val="es-ES_tradnl"/>
        </w:rPr>
      </w:pPr>
      <w:r w:rsidRPr="00C31CE4">
        <w:rPr>
          <w:color w:val="000000" w:themeColor="text1"/>
          <w:lang w:val="en-US"/>
        </w:rPr>
        <w:t xml:space="preserve">CHANDLER E, C. GASKELL AND A. HILBERY. </w:t>
      </w:r>
      <w:r w:rsidRPr="00FB0835">
        <w:rPr>
          <w:color w:val="000000" w:themeColor="text1"/>
          <w:lang w:val="es-ES_tradnl"/>
        </w:rPr>
        <w:t>1990.</w:t>
      </w:r>
      <w:r w:rsidRPr="00FB0835">
        <w:rPr>
          <w:b w:val="0"/>
          <w:bCs w:val="0"/>
          <w:color w:val="000000" w:themeColor="text1"/>
          <w:lang w:val="es-ES_tradnl"/>
        </w:rPr>
        <w:t xml:space="preserve"> Anemia Infecciosa Felina. Medicina y terapéutica felinas. España: Editorial Multimédica 359-363p.</w:t>
      </w:r>
    </w:p>
    <w:p w14:paraId="7ED16A7C" w14:textId="77777777" w:rsidR="009C3C89" w:rsidRPr="00FB0835" w:rsidRDefault="009C3C89" w:rsidP="009C3C89">
      <w:pPr>
        <w:pStyle w:val="Prrafodelista"/>
        <w:rPr>
          <w:color w:val="000000" w:themeColor="text1"/>
          <w:lang w:val="es-ES_tradnl"/>
        </w:rPr>
      </w:pPr>
    </w:p>
    <w:p w14:paraId="42EF0CE9" w14:textId="77777777" w:rsidR="009C3C89" w:rsidRPr="00FB0835" w:rsidRDefault="009C3C89" w:rsidP="009C3C89">
      <w:pPr>
        <w:pStyle w:val="Ttulo1"/>
        <w:numPr>
          <w:ilvl w:val="0"/>
          <w:numId w:val="34"/>
        </w:numPr>
        <w:spacing w:line="360" w:lineRule="auto"/>
        <w:ind w:left="284" w:hanging="284"/>
        <w:jc w:val="both"/>
        <w:rPr>
          <w:b w:val="0"/>
          <w:bCs w:val="0"/>
          <w:lang w:val="es-ES_tradnl"/>
        </w:rPr>
      </w:pPr>
      <w:r w:rsidRPr="00FB0835">
        <w:rPr>
          <w:color w:val="000000" w:themeColor="text1"/>
          <w:lang w:val="es-ES_tradnl"/>
        </w:rPr>
        <w:t xml:space="preserve">COUTO, G.C Y NELSON, R.W. 2000. </w:t>
      </w:r>
      <w:r w:rsidRPr="00FB0835">
        <w:rPr>
          <w:b w:val="0"/>
          <w:bCs w:val="0"/>
          <w:color w:val="000000" w:themeColor="text1"/>
          <w:lang w:val="es-ES_tradnl"/>
        </w:rPr>
        <w:t>Infecciones genitales y tumor venéreo transmisible. En: Medicina interna de animales pequeños, cap 102. 2° Edición. Editorial Intermédica S.A.I.C.I Buenos Aires, Argentina. pp 1345-1349</w:t>
      </w:r>
    </w:p>
    <w:p w14:paraId="67CF15D7" w14:textId="77777777" w:rsidR="009C3C89" w:rsidRPr="00FB0835" w:rsidRDefault="009C3C89" w:rsidP="009C3C89">
      <w:pPr>
        <w:pStyle w:val="Prrafodelista"/>
        <w:rPr>
          <w:sz w:val="16"/>
          <w:szCs w:val="16"/>
          <w:lang w:val="es-ES_tradnl"/>
        </w:rPr>
      </w:pPr>
    </w:p>
    <w:p w14:paraId="0E85D916" w14:textId="77777777" w:rsidR="009C3C89" w:rsidRPr="00FB0835" w:rsidRDefault="009C3C89" w:rsidP="009C3C89">
      <w:pPr>
        <w:pStyle w:val="Ttulo1"/>
        <w:numPr>
          <w:ilvl w:val="0"/>
          <w:numId w:val="34"/>
        </w:numPr>
        <w:spacing w:line="360" w:lineRule="auto"/>
        <w:ind w:left="284" w:hanging="284"/>
        <w:jc w:val="both"/>
        <w:rPr>
          <w:b w:val="0"/>
          <w:bCs w:val="0"/>
          <w:lang w:val="es-ES_tradnl"/>
        </w:rPr>
      </w:pPr>
      <w:r w:rsidRPr="00C31CE4">
        <w:rPr>
          <w:lang w:val="en-US"/>
        </w:rPr>
        <w:t xml:space="preserve">CRIADO, MARTINEZ, BULING &amp; BARBA, 2013. </w:t>
      </w:r>
      <w:r w:rsidRPr="00C31CE4">
        <w:rPr>
          <w:b w:val="0"/>
          <w:bCs w:val="0"/>
          <w:lang w:val="en-US"/>
        </w:rPr>
        <w:t xml:space="preserve">“Presence of mycoplasma haemofelis, mycoplasma haemominutum and piroplasmids in cats from southern: a molecular study”. </w:t>
      </w:r>
      <w:r w:rsidRPr="00FB0835">
        <w:rPr>
          <w:b w:val="0"/>
          <w:bCs w:val="0"/>
          <w:lang w:val="es-ES_tradnl"/>
        </w:rPr>
        <w:t>Veterinary Microbiology, El Sevier, volume 93, Issue 4, Pages: 307-317</w:t>
      </w:r>
    </w:p>
    <w:p w14:paraId="3FE5DDC2" w14:textId="77777777" w:rsidR="009C3C89" w:rsidRPr="00FB0835" w:rsidRDefault="009C3C89" w:rsidP="009C3C89">
      <w:pPr>
        <w:pStyle w:val="Prrafodelista"/>
        <w:rPr>
          <w:color w:val="000000" w:themeColor="text1"/>
          <w:lang w:val="es-ES_tradnl"/>
        </w:rPr>
      </w:pPr>
    </w:p>
    <w:p w14:paraId="7079413A" w14:textId="77777777" w:rsidR="009C3C89" w:rsidRPr="00FB0835" w:rsidRDefault="009C3C89" w:rsidP="009C3C89">
      <w:pPr>
        <w:pStyle w:val="Ttulo1"/>
        <w:numPr>
          <w:ilvl w:val="0"/>
          <w:numId w:val="34"/>
        </w:numPr>
        <w:spacing w:line="360" w:lineRule="auto"/>
        <w:ind w:left="284" w:hanging="284"/>
        <w:jc w:val="both"/>
        <w:rPr>
          <w:rStyle w:val="Hipervnculo"/>
          <w:b w:val="0"/>
          <w:bCs w:val="0"/>
          <w:color w:val="auto"/>
          <w:u w:val="none"/>
          <w:lang w:val="es-ES_tradnl"/>
        </w:rPr>
      </w:pPr>
      <w:r w:rsidRPr="00FB0835">
        <w:rPr>
          <w:color w:val="000000" w:themeColor="text1"/>
          <w:lang w:val="es-ES_tradnl"/>
        </w:rPr>
        <w:t xml:space="preserve">CRUZ, A. 2005. </w:t>
      </w:r>
      <w:r w:rsidRPr="00FB0835">
        <w:rPr>
          <w:b w:val="0"/>
          <w:bCs w:val="0"/>
          <w:color w:val="000000" w:themeColor="text1"/>
          <w:lang w:val="es-ES_tradnl"/>
        </w:rPr>
        <w:t xml:space="preserve">Detección de </w:t>
      </w:r>
      <w:r w:rsidRPr="00FB0835">
        <w:rPr>
          <w:b w:val="0"/>
          <w:bCs w:val="0"/>
          <w:i/>
          <w:color w:val="000000" w:themeColor="text1"/>
          <w:lang w:val="es-ES_tradnl"/>
        </w:rPr>
        <w:t>Mycoplasma Haemofelis</w:t>
      </w:r>
      <w:r w:rsidRPr="00FB0835">
        <w:rPr>
          <w:b w:val="0"/>
          <w:bCs w:val="0"/>
          <w:color w:val="000000" w:themeColor="text1"/>
          <w:lang w:val="es-ES_tradnl"/>
        </w:rPr>
        <w:t xml:space="preserve"> y “Candidatus mycoplasma haemominutum”. Obtenido de Universidad de Concepción: </w:t>
      </w:r>
      <w:hyperlink r:id="rId42" w:history="1">
        <w:r w:rsidRPr="00FB0835">
          <w:rPr>
            <w:rStyle w:val="Hipervnculo"/>
            <w:b w:val="0"/>
            <w:bCs w:val="0"/>
            <w:color w:val="000000" w:themeColor="text1"/>
            <w:u w:val="none"/>
            <w:lang w:val="es-ES_tradnl"/>
          </w:rPr>
          <w:t>http://www.bibliodigital.udec.cl/sdx/UDEC4/tesis/2005/cruz_a/doc/cruz_a.pdf</w:t>
        </w:r>
      </w:hyperlink>
    </w:p>
    <w:p w14:paraId="76C84188" w14:textId="77777777" w:rsidR="009C3C89" w:rsidRPr="00FB0835" w:rsidRDefault="009C3C89" w:rsidP="009C3C89">
      <w:pPr>
        <w:pStyle w:val="Prrafodelista"/>
        <w:rPr>
          <w:color w:val="000000" w:themeColor="text1"/>
          <w:lang w:val="es-ES_tradnl"/>
        </w:rPr>
      </w:pPr>
    </w:p>
    <w:p w14:paraId="7B86FB29" w14:textId="77777777" w:rsidR="009C3C89" w:rsidRPr="00FB0835" w:rsidRDefault="009C3C89" w:rsidP="009C3C89">
      <w:pPr>
        <w:pStyle w:val="Ttulo1"/>
        <w:numPr>
          <w:ilvl w:val="0"/>
          <w:numId w:val="34"/>
        </w:numPr>
        <w:spacing w:line="360" w:lineRule="auto"/>
        <w:ind w:left="284" w:hanging="284"/>
        <w:jc w:val="both"/>
        <w:rPr>
          <w:b w:val="0"/>
          <w:bCs w:val="0"/>
          <w:lang w:val="es-ES_tradnl"/>
        </w:rPr>
      </w:pPr>
      <w:r w:rsidRPr="00FB0835">
        <w:rPr>
          <w:color w:val="000000" w:themeColor="text1"/>
          <w:lang w:val="es-ES_tradnl"/>
        </w:rPr>
        <w:t xml:space="preserve">CUSHING, I. I. 2013. </w:t>
      </w:r>
      <w:r w:rsidRPr="00FB0835">
        <w:rPr>
          <w:b w:val="0"/>
          <w:bCs w:val="0"/>
          <w:color w:val="000000" w:themeColor="text1"/>
          <w:lang w:val="es-ES_tradnl"/>
        </w:rPr>
        <w:t xml:space="preserve">Micoplasmose em gatos domésticos doméstico: revisado de literatura. Revista científica electrónica de medicina veterinaria, 1-14. Recuperado el 4 de junio de 2019, de </w:t>
      </w:r>
      <w:hyperlink r:id="rId43" w:history="1">
        <w:r w:rsidRPr="00FB0835">
          <w:rPr>
            <w:rStyle w:val="Hipervnculo"/>
            <w:b w:val="0"/>
            <w:bCs w:val="0"/>
            <w:color w:val="000000" w:themeColor="text1"/>
            <w:u w:val="none"/>
            <w:lang w:val="es-ES_tradnl"/>
          </w:rPr>
          <w:t>https://doi.org/16797353</w:t>
        </w:r>
      </w:hyperlink>
    </w:p>
    <w:p w14:paraId="045E3E5F" w14:textId="381B17DD" w:rsidR="009C3C89" w:rsidRDefault="009C3C89" w:rsidP="000432A6">
      <w:pPr>
        <w:pStyle w:val="Ttulo1"/>
        <w:numPr>
          <w:ilvl w:val="0"/>
          <w:numId w:val="34"/>
        </w:numPr>
        <w:tabs>
          <w:tab w:val="left" w:pos="426"/>
        </w:tabs>
        <w:spacing w:line="360" w:lineRule="auto"/>
        <w:ind w:left="284" w:hanging="284"/>
        <w:jc w:val="both"/>
        <w:rPr>
          <w:rStyle w:val="Hipervnculo"/>
          <w:b w:val="0"/>
          <w:bCs w:val="0"/>
          <w:color w:val="auto"/>
          <w:u w:val="none"/>
          <w:lang w:val="es-ES_tradnl"/>
        </w:rPr>
      </w:pPr>
      <w:r w:rsidRPr="00FB0835">
        <w:rPr>
          <w:color w:val="000000" w:themeColor="text1"/>
          <w:lang w:val="es-ES_tradnl"/>
        </w:rPr>
        <w:lastRenderedPageBreak/>
        <w:t xml:space="preserve">DURÁN, F.  2013. </w:t>
      </w:r>
      <w:r w:rsidRPr="00FB0835">
        <w:rPr>
          <w:b w:val="0"/>
          <w:bCs w:val="0"/>
          <w:color w:val="000000" w:themeColor="text1"/>
          <w:lang w:val="es-ES_tradnl"/>
        </w:rPr>
        <w:t xml:space="preserve">Enfermedades en perros y gatos. Colombia. Rescatado   </w:t>
      </w:r>
      <w:hyperlink r:id="rId44" w:history="1">
        <w:r w:rsidRPr="00FB0835">
          <w:rPr>
            <w:rStyle w:val="Hipervnculo"/>
            <w:b w:val="0"/>
            <w:bCs w:val="0"/>
            <w:color w:val="auto"/>
            <w:u w:val="none"/>
            <w:lang w:val="es-ES_tradnl"/>
          </w:rPr>
          <w:t>http://repositorio.ug.edu.ec/bitstream/redug/6922/1/Gonzalez%20Rodriguez%20Eliana.pd</w:t>
        </w:r>
      </w:hyperlink>
    </w:p>
    <w:p w14:paraId="026F4FC2" w14:textId="68197359" w:rsidR="00F01385" w:rsidRPr="00FB0835" w:rsidRDefault="000432A6" w:rsidP="000432A6">
      <w:pPr>
        <w:pStyle w:val="Ttulo1"/>
        <w:numPr>
          <w:ilvl w:val="0"/>
          <w:numId w:val="34"/>
        </w:numPr>
        <w:tabs>
          <w:tab w:val="left" w:pos="426"/>
        </w:tabs>
        <w:spacing w:line="360" w:lineRule="auto"/>
        <w:ind w:left="284" w:hanging="284"/>
        <w:jc w:val="both"/>
        <w:rPr>
          <w:b w:val="0"/>
          <w:bCs w:val="0"/>
          <w:lang w:val="es-ES_tradnl"/>
        </w:rPr>
      </w:pPr>
      <w:r>
        <w:t xml:space="preserve">DAY, MACKIN &amp; LITTLEWOOD, (2012). </w:t>
      </w:r>
      <w:r w:rsidR="00F01385" w:rsidRPr="000432A6">
        <w:rPr>
          <w:b w:val="0"/>
        </w:rPr>
        <w:t>“Manual de hematología y transfusión en pequeños animales”. British Small Animal Veterinary Association. BSAVA. Barcelona, España.</w:t>
      </w:r>
    </w:p>
    <w:p w14:paraId="2E8B7A56" w14:textId="77777777" w:rsidR="009C3C89" w:rsidRPr="00FB0835" w:rsidRDefault="009C3C89" w:rsidP="009C3C89">
      <w:pPr>
        <w:pStyle w:val="Prrafodelista"/>
        <w:rPr>
          <w:color w:val="000000" w:themeColor="text1"/>
          <w:lang w:val="es-ES_tradnl"/>
        </w:rPr>
      </w:pPr>
    </w:p>
    <w:p w14:paraId="37E0F515"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lang w:val="es-ES_tradnl"/>
        </w:rPr>
      </w:pPr>
      <w:r w:rsidRPr="00C31CE4">
        <w:rPr>
          <w:color w:val="000000" w:themeColor="text1"/>
          <w:lang w:val="en-US"/>
        </w:rPr>
        <w:t xml:space="preserve">ETTINGER, S.J. Y FELDMAN, E.C. 2006. </w:t>
      </w:r>
      <w:r w:rsidRPr="00FB0835">
        <w:rPr>
          <w:b w:val="0"/>
          <w:bCs w:val="0"/>
          <w:color w:val="000000" w:themeColor="text1"/>
          <w:lang w:val="es-ES_tradnl"/>
        </w:rPr>
        <w:t>Tratado de medicina interna. Enfermedades del perro y el gato 6° Edición Sección VII Enfermedades infecciosas. Editorial Elsevier España S.A. pp 660-663</w:t>
      </w:r>
    </w:p>
    <w:p w14:paraId="4C26F72D" w14:textId="77777777" w:rsidR="009C3C89" w:rsidRPr="00FB0835" w:rsidRDefault="009C3C89" w:rsidP="009C3C89">
      <w:pPr>
        <w:pStyle w:val="Prrafodelista"/>
        <w:rPr>
          <w:color w:val="000000" w:themeColor="text1"/>
          <w:sz w:val="16"/>
          <w:szCs w:val="16"/>
          <w:lang w:val="es-ES_tradnl"/>
        </w:rPr>
      </w:pPr>
    </w:p>
    <w:p w14:paraId="0DE55D4E"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lang w:val="es-ES_tradnl"/>
        </w:rPr>
      </w:pPr>
      <w:r w:rsidRPr="00FB0835">
        <w:rPr>
          <w:color w:val="000000" w:themeColor="text1"/>
          <w:lang w:val="es-ES_tradnl"/>
        </w:rPr>
        <w:t xml:space="preserve">FOSTER, D. 2012. </w:t>
      </w:r>
      <w:r w:rsidRPr="00FB0835">
        <w:rPr>
          <w:b w:val="0"/>
          <w:bCs w:val="0"/>
          <w:color w:val="000000" w:themeColor="text1"/>
          <w:lang w:val="es-ES_tradnl"/>
        </w:rPr>
        <w:t>Haemobartonella felis. En M. Day, A. Mackin, &amp; J. Littlewood, Manual de hematología y transfusión en pequeños animales (págs. 109-117). España: Ediciones S</w:t>
      </w:r>
    </w:p>
    <w:p w14:paraId="333938A7" w14:textId="77777777" w:rsidR="009C3C89" w:rsidRPr="00FB0835" w:rsidRDefault="009C3C89" w:rsidP="009C3C89">
      <w:pPr>
        <w:pStyle w:val="Prrafodelista"/>
        <w:rPr>
          <w:color w:val="000000" w:themeColor="text1"/>
          <w:sz w:val="16"/>
          <w:szCs w:val="16"/>
          <w:lang w:val="es-ES_tradnl"/>
        </w:rPr>
      </w:pPr>
    </w:p>
    <w:p w14:paraId="353F24CD"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lang w:val="es-ES_tradnl"/>
        </w:rPr>
      </w:pPr>
      <w:r w:rsidRPr="00FB0835">
        <w:rPr>
          <w:color w:val="000000" w:themeColor="text1"/>
          <w:lang w:val="es-ES_tradnl"/>
        </w:rPr>
        <w:t xml:space="preserve">FOSTER, D. 2012. </w:t>
      </w:r>
      <w:r w:rsidRPr="00FB0835">
        <w:rPr>
          <w:b w:val="0"/>
          <w:bCs w:val="0"/>
          <w:i/>
          <w:color w:val="000000" w:themeColor="text1"/>
          <w:lang w:val="es-ES_tradnl"/>
        </w:rPr>
        <w:t>Haemobartonella felis</w:t>
      </w:r>
      <w:r w:rsidRPr="00FB0835">
        <w:rPr>
          <w:b w:val="0"/>
          <w:bCs w:val="0"/>
          <w:color w:val="000000" w:themeColor="text1"/>
          <w:lang w:val="es-ES_tradnl"/>
        </w:rPr>
        <w:t xml:space="preserve">. </w:t>
      </w:r>
      <w:r w:rsidRPr="00FB0835">
        <w:rPr>
          <w:b w:val="0"/>
          <w:bCs w:val="0"/>
          <w:i/>
          <w:color w:val="000000" w:themeColor="text1"/>
          <w:lang w:val="es-ES_tradnl"/>
        </w:rPr>
        <w:t xml:space="preserve">Manual de hematología y transfusión en pequeños animales </w:t>
      </w:r>
      <w:r w:rsidRPr="00FB0835">
        <w:rPr>
          <w:b w:val="0"/>
          <w:bCs w:val="0"/>
          <w:color w:val="000000" w:themeColor="text1"/>
          <w:lang w:val="es-ES_tradnl"/>
        </w:rPr>
        <w:t>(Ediciones, pp. 109–118)</w:t>
      </w:r>
    </w:p>
    <w:p w14:paraId="5273A6E9" w14:textId="77777777" w:rsidR="009C3C89" w:rsidRPr="00FB0835" w:rsidRDefault="009C3C89" w:rsidP="009C3C89">
      <w:pPr>
        <w:pStyle w:val="Prrafodelista"/>
        <w:rPr>
          <w:color w:val="000000" w:themeColor="text1"/>
          <w:lang w:val="es-ES_tradnl"/>
        </w:rPr>
      </w:pPr>
    </w:p>
    <w:p w14:paraId="39D71BB3"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lang w:val="es-ES_tradnl"/>
        </w:rPr>
      </w:pPr>
      <w:r w:rsidRPr="00FB0835">
        <w:rPr>
          <w:color w:val="000000" w:themeColor="text1"/>
          <w:lang w:val="es-ES_tradnl"/>
        </w:rPr>
        <w:t xml:space="preserve">GARCÍA, J. BELSO, E. COLOM, F. CASTILLO, L. GOMEZ, D. PEREZ, M. 2006. </w:t>
      </w:r>
      <w:r w:rsidRPr="00FB0835">
        <w:rPr>
          <w:b w:val="0"/>
          <w:bCs w:val="0"/>
          <w:color w:val="000000" w:themeColor="text1"/>
          <w:lang w:val="es-ES_tradnl"/>
        </w:rPr>
        <w:t>Técnico especialista en Anatomía Patológica. España. pp 24</w:t>
      </w:r>
    </w:p>
    <w:p w14:paraId="0C4E80D1" w14:textId="77777777" w:rsidR="009C3C89" w:rsidRPr="00FB0835" w:rsidRDefault="009C3C89" w:rsidP="009C3C89">
      <w:pPr>
        <w:pStyle w:val="Prrafodelista"/>
        <w:rPr>
          <w:color w:val="000000" w:themeColor="text1"/>
          <w:sz w:val="16"/>
          <w:szCs w:val="16"/>
          <w:lang w:val="es-ES_tradnl"/>
        </w:rPr>
      </w:pPr>
    </w:p>
    <w:p w14:paraId="3AB07CC9"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lang w:val="es-ES_tradnl"/>
        </w:rPr>
      </w:pPr>
      <w:r w:rsidRPr="00FB0835">
        <w:rPr>
          <w:color w:val="000000" w:themeColor="text1"/>
          <w:lang w:val="es-ES_tradnl"/>
        </w:rPr>
        <w:t xml:space="preserve">GONZÁLEZ RODRÍGUEZ, E. G. 2014. </w:t>
      </w:r>
      <w:r w:rsidRPr="00FB0835">
        <w:rPr>
          <w:b w:val="0"/>
          <w:bCs w:val="0"/>
          <w:color w:val="000000" w:themeColor="text1"/>
          <w:lang w:val="es-ES_tradnl"/>
        </w:rPr>
        <w:t xml:space="preserve">Determinación de la presencia de </w:t>
      </w:r>
      <w:r w:rsidRPr="00FB0835">
        <w:rPr>
          <w:b w:val="0"/>
          <w:bCs w:val="0"/>
          <w:i/>
          <w:color w:val="000000" w:themeColor="text1"/>
          <w:lang w:val="es-ES_tradnl"/>
        </w:rPr>
        <w:t>Mycoplasma Haemofelis</w:t>
      </w:r>
      <w:r w:rsidRPr="00FB0835">
        <w:rPr>
          <w:b w:val="0"/>
          <w:bCs w:val="0"/>
          <w:color w:val="000000" w:themeColor="text1"/>
          <w:lang w:val="es-ES_tradnl"/>
        </w:rPr>
        <w:t xml:space="preserve"> en gatos domésticos de la parroquia Ximena de la ciudad de Guayaquil. Trabajo de titulación previo a la obtención del título de Médica veterinaria zootecnista de la Facultad de Medicina Veterinaria y Zootecnia de la Universidad de Guayaquil, Ecuador</w:t>
      </w:r>
    </w:p>
    <w:p w14:paraId="1FB000F7" w14:textId="77777777" w:rsidR="009C3C89" w:rsidRPr="00FB0835" w:rsidRDefault="009C3C89" w:rsidP="009C3C89">
      <w:pPr>
        <w:pStyle w:val="Prrafodelista"/>
        <w:rPr>
          <w:color w:val="000000" w:themeColor="text1"/>
          <w:sz w:val="16"/>
          <w:szCs w:val="16"/>
          <w:lang w:val="es-ES_tradnl"/>
        </w:rPr>
      </w:pPr>
    </w:p>
    <w:p w14:paraId="3E21C452"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lang w:val="es-ES_tradnl"/>
        </w:rPr>
      </w:pPr>
      <w:r w:rsidRPr="00FB0835">
        <w:rPr>
          <w:color w:val="000000" w:themeColor="text1"/>
          <w:lang w:val="es-ES_tradnl"/>
        </w:rPr>
        <w:t xml:space="preserve">GONZÁLEZ, E. 2014. </w:t>
      </w:r>
      <w:r w:rsidRPr="00FB0835">
        <w:rPr>
          <w:b w:val="0"/>
          <w:bCs w:val="0"/>
          <w:color w:val="000000" w:themeColor="text1"/>
          <w:lang w:val="es-ES_tradnl"/>
        </w:rPr>
        <w:t xml:space="preserve">Determinación de la presencia de </w:t>
      </w:r>
      <w:r w:rsidRPr="00FB0835">
        <w:rPr>
          <w:b w:val="0"/>
          <w:bCs w:val="0"/>
          <w:i/>
          <w:color w:val="000000" w:themeColor="text1"/>
          <w:lang w:val="es-ES_tradnl"/>
        </w:rPr>
        <w:t>Mycoplasma Haemofelis</w:t>
      </w:r>
      <w:r w:rsidRPr="00FB0835">
        <w:rPr>
          <w:b w:val="0"/>
          <w:bCs w:val="0"/>
          <w:color w:val="000000" w:themeColor="text1"/>
          <w:lang w:val="es-ES_tradnl"/>
        </w:rPr>
        <w:t xml:space="preserve"> en gatos domésticos de la parroquia Ximena de la ciudad de Guayaquil. Guayaquil. Rescatado de. </w:t>
      </w:r>
      <w:hyperlink r:id="rId45" w:history="1">
        <w:r w:rsidRPr="00FB0835">
          <w:rPr>
            <w:rStyle w:val="Hipervnculo"/>
            <w:b w:val="0"/>
            <w:bCs w:val="0"/>
            <w:color w:val="000000" w:themeColor="text1"/>
            <w:u w:val="none"/>
            <w:lang w:val="es-ES_tradnl"/>
          </w:rPr>
          <w:t>http://repositorio.ug.edu.ec/handle/redug/6922</w:t>
        </w:r>
      </w:hyperlink>
    </w:p>
    <w:p w14:paraId="3075474C" w14:textId="77777777" w:rsidR="009C3C89" w:rsidRPr="00FB0835" w:rsidRDefault="009C3C89" w:rsidP="009C3C89">
      <w:pPr>
        <w:pStyle w:val="Prrafodelista"/>
        <w:rPr>
          <w:color w:val="000000" w:themeColor="text1"/>
          <w:lang w:val="es-ES_tradnl"/>
        </w:rPr>
      </w:pPr>
    </w:p>
    <w:p w14:paraId="1E3CE95B"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lang w:val="es-ES_tradnl"/>
        </w:rPr>
      </w:pPr>
      <w:r w:rsidRPr="00FB0835">
        <w:rPr>
          <w:color w:val="000000" w:themeColor="text1"/>
          <w:lang w:val="es-ES_tradnl"/>
        </w:rPr>
        <w:t xml:space="preserve">GREENE, C. 2008. </w:t>
      </w:r>
      <w:r w:rsidRPr="00FB0835">
        <w:rPr>
          <w:b w:val="0"/>
          <w:bCs w:val="0"/>
          <w:color w:val="000000" w:themeColor="text1"/>
          <w:lang w:val="es-ES_tradnl"/>
        </w:rPr>
        <w:t>Enfermedades infecciosas del perro y el gato. 3° Edición. Editorial Intermédica S.A.I.C.I Buenos Aires, Argentina. Pp 132- 143</w:t>
      </w:r>
    </w:p>
    <w:p w14:paraId="21D10B1F" w14:textId="77777777" w:rsidR="009C3C89" w:rsidRPr="00FB0835" w:rsidRDefault="009C3C89" w:rsidP="009C3C89">
      <w:pPr>
        <w:pStyle w:val="Prrafodelista"/>
        <w:rPr>
          <w:color w:val="000000" w:themeColor="text1"/>
          <w:lang w:val="es-ES_tradnl"/>
        </w:rPr>
      </w:pPr>
    </w:p>
    <w:p w14:paraId="6BA46D8A"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lang w:val="es-ES_tradnl"/>
        </w:rPr>
      </w:pPr>
      <w:r w:rsidRPr="00C31CE4">
        <w:rPr>
          <w:color w:val="000000" w:themeColor="text1"/>
          <w:lang w:val="en-US"/>
        </w:rPr>
        <w:t xml:space="preserve">GREENE C.2012 </w:t>
      </w:r>
      <w:r w:rsidRPr="00C31CE4">
        <w:rPr>
          <w:b w:val="0"/>
          <w:bCs w:val="0"/>
          <w:color w:val="000000" w:themeColor="text1"/>
          <w:lang w:val="en-US"/>
        </w:rPr>
        <w:t xml:space="preserve">Infectious diseases of the dog and cat. 4th Ed. </w:t>
      </w:r>
      <w:r w:rsidRPr="00FB0835">
        <w:rPr>
          <w:b w:val="0"/>
          <w:bCs w:val="0"/>
          <w:color w:val="000000" w:themeColor="text1"/>
          <w:lang w:val="es-ES_tradnl"/>
        </w:rPr>
        <w:t xml:space="preserve">Elsevier. Pg. </w:t>
      </w:r>
      <w:r w:rsidRPr="00FB0835">
        <w:rPr>
          <w:b w:val="0"/>
          <w:bCs w:val="0"/>
          <w:color w:val="000000" w:themeColor="text1"/>
          <w:lang w:val="es-ES_tradnl"/>
        </w:rPr>
        <w:lastRenderedPageBreak/>
        <w:t>310-315</w:t>
      </w:r>
    </w:p>
    <w:p w14:paraId="1E0B39B3" w14:textId="77777777" w:rsidR="009C3C89" w:rsidRPr="00FB0835" w:rsidRDefault="009C3C89" w:rsidP="009C3C89">
      <w:pPr>
        <w:rPr>
          <w:sz w:val="16"/>
          <w:szCs w:val="16"/>
          <w:lang w:val="es-ES_tradnl"/>
        </w:rPr>
      </w:pPr>
    </w:p>
    <w:p w14:paraId="2FB15787" w14:textId="77777777" w:rsidR="009C3C89" w:rsidRPr="00C31CE4" w:rsidRDefault="009C3C89" w:rsidP="009C3C89">
      <w:pPr>
        <w:pStyle w:val="Ttulo1"/>
        <w:numPr>
          <w:ilvl w:val="0"/>
          <w:numId w:val="34"/>
        </w:numPr>
        <w:tabs>
          <w:tab w:val="left" w:pos="426"/>
        </w:tabs>
        <w:spacing w:line="360" w:lineRule="auto"/>
        <w:ind w:left="284" w:hanging="284"/>
        <w:jc w:val="both"/>
        <w:rPr>
          <w:b w:val="0"/>
          <w:bCs w:val="0"/>
          <w:lang w:val="en-US"/>
        </w:rPr>
      </w:pPr>
      <w:r w:rsidRPr="00C31CE4">
        <w:rPr>
          <w:color w:val="000000" w:themeColor="text1"/>
          <w:lang w:val="en-US"/>
        </w:rPr>
        <w:t xml:space="preserve">HARVEY, J. 2006. </w:t>
      </w:r>
      <w:r w:rsidRPr="00C31CE4">
        <w:rPr>
          <w:b w:val="0"/>
          <w:bCs w:val="0"/>
          <w:color w:val="000000" w:themeColor="text1"/>
          <w:lang w:val="en-US"/>
        </w:rPr>
        <w:t>Hemotrophic mycoplasmosis ( Hemobatonellosis). Saunders Elseier , 252- 260</w:t>
      </w:r>
      <w:r w:rsidRPr="00C31CE4">
        <w:rPr>
          <w:color w:val="000000" w:themeColor="text1"/>
          <w:lang w:val="en-US"/>
        </w:rPr>
        <w:t xml:space="preserve"> </w:t>
      </w:r>
    </w:p>
    <w:p w14:paraId="4177A52B" w14:textId="77777777" w:rsidR="009C3C89" w:rsidRPr="00C31CE4" w:rsidRDefault="009C3C89" w:rsidP="009C3C89">
      <w:pPr>
        <w:pStyle w:val="Ttulo1"/>
        <w:numPr>
          <w:ilvl w:val="0"/>
          <w:numId w:val="34"/>
        </w:numPr>
        <w:tabs>
          <w:tab w:val="left" w:pos="426"/>
        </w:tabs>
        <w:spacing w:line="360" w:lineRule="auto"/>
        <w:ind w:left="284" w:hanging="284"/>
        <w:jc w:val="both"/>
        <w:rPr>
          <w:b w:val="0"/>
          <w:bCs w:val="0"/>
          <w:lang w:val="en-US"/>
        </w:rPr>
      </w:pPr>
      <w:r w:rsidRPr="00C31CE4">
        <w:rPr>
          <w:color w:val="000000" w:themeColor="text1"/>
          <w:lang w:val="en-US"/>
        </w:rPr>
        <w:t xml:space="preserve">HOELZLE LE, ZEDER M, FELDER KM, HOELZLE K. 2014. </w:t>
      </w:r>
      <w:r w:rsidRPr="00C31CE4">
        <w:rPr>
          <w:b w:val="0"/>
          <w:bCs w:val="0"/>
          <w:color w:val="000000" w:themeColor="text1"/>
          <w:lang w:val="en-US"/>
        </w:rPr>
        <w:t>Pathobiology of Mycoplasma suis. Vet J. 2014; 202:20–25</w:t>
      </w:r>
    </w:p>
    <w:p w14:paraId="26083545" w14:textId="77777777" w:rsidR="009C3C89" w:rsidRPr="00C31CE4" w:rsidRDefault="009C3C89" w:rsidP="009C3C89">
      <w:pPr>
        <w:pStyle w:val="Prrafodelista"/>
        <w:rPr>
          <w:color w:val="000000" w:themeColor="text1"/>
          <w:lang w:val="en-US"/>
        </w:rPr>
      </w:pPr>
    </w:p>
    <w:p w14:paraId="23F058F5"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LA RIBERA VETERINARIS. 2011. </w:t>
      </w:r>
      <w:r w:rsidRPr="00FB0835">
        <w:rPr>
          <w:b w:val="0"/>
          <w:bCs w:val="0"/>
          <w:i/>
          <w:color w:val="000000" w:themeColor="text1"/>
          <w:lang w:val="es-ES_tradnl"/>
        </w:rPr>
        <w:t>Mycoplasma Haemofelis</w:t>
      </w:r>
      <w:r w:rsidRPr="00FB0835">
        <w:rPr>
          <w:b w:val="0"/>
          <w:bCs w:val="0"/>
          <w:color w:val="000000" w:themeColor="text1"/>
          <w:lang w:val="es-ES_tradnl"/>
        </w:rPr>
        <w:t xml:space="preserve"> (Hemobartonellafelis). [on line].21 de junio del 2011. [consultado el 19 de junio del 2019]. Disponible </w:t>
      </w:r>
      <w:hyperlink r:id="rId46" w:history="1">
        <w:r w:rsidRPr="00FB0835">
          <w:rPr>
            <w:rStyle w:val="Hipervnculo"/>
            <w:b w:val="0"/>
            <w:bCs w:val="0"/>
            <w:color w:val="auto"/>
            <w:lang w:val="es-ES_tradnl"/>
          </w:rPr>
          <w:t>http://lariberablog.blogspot.com/2011/06/mycoplasma-haemofelis-hemobartonella.html</w:t>
        </w:r>
      </w:hyperlink>
    </w:p>
    <w:p w14:paraId="56916E04" w14:textId="77777777" w:rsidR="009C3C89" w:rsidRPr="00FB0835" w:rsidRDefault="009C3C89" w:rsidP="009C3C89">
      <w:pPr>
        <w:pStyle w:val="Prrafodelista"/>
        <w:rPr>
          <w:color w:val="000000" w:themeColor="text1"/>
          <w:lang w:val="es-ES_tradnl"/>
        </w:rPr>
      </w:pPr>
    </w:p>
    <w:p w14:paraId="24368671" w14:textId="56B02759" w:rsidR="009C3C89" w:rsidRPr="00CC6C5B" w:rsidRDefault="009C3C89" w:rsidP="009C3C89">
      <w:pPr>
        <w:pStyle w:val="Ttulo1"/>
        <w:numPr>
          <w:ilvl w:val="0"/>
          <w:numId w:val="34"/>
        </w:numPr>
        <w:tabs>
          <w:tab w:val="left" w:pos="426"/>
        </w:tabs>
        <w:spacing w:line="360" w:lineRule="auto"/>
        <w:ind w:left="284" w:hanging="284"/>
        <w:jc w:val="both"/>
        <w:rPr>
          <w:rStyle w:val="Hipervnculo"/>
          <w:b w:val="0"/>
          <w:bCs w:val="0"/>
          <w:color w:val="auto"/>
          <w:lang w:val="es-ES_tradnl"/>
        </w:rPr>
      </w:pPr>
      <w:r w:rsidRPr="00C31CE4">
        <w:rPr>
          <w:color w:val="000000" w:themeColor="text1"/>
          <w:lang w:val="en-US"/>
        </w:rPr>
        <w:t xml:space="preserve">LAPPIN, M. 2003. </w:t>
      </w:r>
      <w:r w:rsidRPr="00C31CE4">
        <w:rPr>
          <w:b w:val="0"/>
          <w:bCs w:val="0"/>
          <w:color w:val="000000" w:themeColor="text1"/>
          <w:lang w:val="en-US"/>
        </w:rPr>
        <w:t xml:space="preserve">Feline Infectious Diseases. </w:t>
      </w:r>
      <w:r w:rsidRPr="00FB0835">
        <w:rPr>
          <w:b w:val="0"/>
          <w:bCs w:val="0"/>
          <w:color w:val="000000" w:themeColor="text1"/>
          <w:lang w:val="es-ES_tradnl"/>
        </w:rPr>
        <w:t xml:space="preserve">Colorado: Lecture Notes. Recuperado el 04 de junio del 2019. Disponible en </w:t>
      </w:r>
      <w:hyperlink r:id="rId47" w:history="1">
        <w:r w:rsidRPr="00FB0835">
          <w:rPr>
            <w:rStyle w:val="Hipervnculo"/>
            <w:b w:val="0"/>
            <w:bCs w:val="0"/>
            <w:color w:val="000000" w:themeColor="text1"/>
            <w:u w:val="none"/>
            <w:lang w:val="es-ES_tradnl"/>
          </w:rPr>
          <w:t>http://www.dcavm.org/03nov.html</w:t>
        </w:r>
      </w:hyperlink>
    </w:p>
    <w:p w14:paraId="0EF85FD4" w14:textId="77777777" w:rsidR="00CC6C5B" w:rsidRDefault="00CC6C5B" w:rsidP="00CC6C5B">
      <w:pPr>
        <w:pStyle w:val="Prrafodelista"/>
        <w:rPr>
          <w:b/>
          <w:bCs/>
          <w:u w:val="single"/>
          <w:lang w:val="es-ES_tradnl"/>
        </w:rPr>
      </w:pPr>
    </w:p>
    <w:p w14:paraId="3EE2698F" w14:textId="3A29D8E4" w:rsidR="00CC6C5B" w:rsidRPr="002C4F04" w:rsidRDefault="00CC6C5B" w:rsidP="009C3C89">
      <w:pPr>
        <w:pStyle w:val="Ttulo1"/>
        <w:numPr>
          <w:ilvl w:val="0"/>
          <w:numId w:val="34"/>
        </w:numPr>
        <w:tabs>
          <w:tab w:val="left" w:pos="426"/>
        </w:tabs>
        <w:spacing w:line="360" w:lineRule="auto"/>
        <w:ind w:left="284" w:hanging="284"/>
        <w:jc w:val="both"/>
        <w:rPr>
          <w:b w:val="0"/>
          <w:bCs w:val="0"/>
          <w:u w:val="single"/>
          <w:lang w:val="en-US"/>
        </w:rPr>
      </w:pPr>
      <w:r w:rsidRPr="002C4F04">
        <w:rPr>
          <w:lang w:val="en-US"/>
        </w:rPr>
        <w:t xml:space="preserve">LIVELY, K. S., &amp; CARE, F. 2015. </w:t>
      </w:r>
      <w:r w:rsidRPr="002C4F04">
        <w:rPr>
          <w:b w:val="0"/>
          <w:lang w:val="en-US"/>
        </w:rPr>
        <w:t>Hemobartonellosis in Cats. Elsevier, 2011. Retrieved from https://www.saintfrancis.org/wpcontent/uploads/Hemobartonellosis-in-Cats.pdf</w:t>
      </w:r>
    </w:p>
    <w:p w14:paraId="5AD0619C" w14:textId="77777777" w:rsidR="009C3C89" w:rsidRPr="002C4F04" w:rsidRDefault="009C3C89" w:rsidP="009C3C89">
      <w:pPr>
        <w:pStyle w:val="Prrafodelista"/>
        <w:rPr>
          <w:color w:val="000000" w:themeColor="text1"/>
          <w:lang w:val="en-US"/>
        </w:rPr>
      </w:pPr>
    </w:p>
    <w:p w14:paraId="073D7F3B"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MARTÍNEZ, A. 2012. </w:t>
      </w:r>
      <w:r w:rsidRPr="00FB0835">
        <w:rPr>
          <w:b w:val="0"/>
          <w:bCs w:val="0"/>
          <w:color w:val="000000" w:themeColor="text1"/>
          <w:lang w:val="es-ES_tradnl"/>
        </w:rPr>
        <w:t xml:space="preserve">Repositorio digital Universidad Técnica de Machala. Obtenido de </w:t>
      </w:r>
      <w:hyperlink r:id="rId48" w:history="1">
        <w:r w:rsidRPr="00FB0835">
          <w:rPr>
            <w:rStyle w:val="Hipervnculo"/>
            <w:b w:val="0"/>
            <w:bCs w:val="0"/>
            <w:color w:val="000000" w:themeColor="text1"/>
            <w:u w:val="none"/>
            <w:lang w:val="es-ES_tradnl"/>
          </w:rPr>
          <w:t>http://creativecommons.org/licenses/by-nc-sa/3.0/ec/</w:t>
        </w:r>
      </w:hyperlink>
    </w:p>
    <w:p w14:paraId="5D46C0F1" w14:textId="77777777" w:rsidR="009C3C89" w:rsidRPr="00FB0835" w:rsidRDefault="009C3C89" w:rsidP="009C3C89">
      <w:pPr>
        <w:pStyle w:val="Prrafodelista"/>
        <w:rPr>
          <w:color w:val="000000" w:themeColor="text1"/>
          <w:lang w:val="es-ES_tradnl"/>
        </w:rPr>
      </w:pPr>
    </w:p>
    <w:p w14:paraId="7E64B477" w14:textId="77777777" w:rsidR="009C3C89" w:rsidRPr="00FB0835" w:rsidRDefault="009C3C89" w:rsidP="009C3C89">
      <w:pPr>
        <w:pStyle w:val="Ttulo1"/>
        <w:numPr>
          <w:ilvl w:val="0"/>
          <w:numId w:val="34"/>
        </w:numPr>
        <w:tabs>
          <w:tab w:val="left" w:pos="426"/>
        </w:tabs>
        <w:spacing w:line="360" w:lineRule="auto"/>
        <w:ind w:left="284" w:hanging="284"/>
        <w:jc w:val="both"/>
        <w:rPr>
          <w:rStyle w:val="Hipervnculo"/>
          <w:b w:val="0"/>
          <w:bCs w:val="0"/>
          <w:color w:val="auto"/>
          <w:lang w:val="es-ES_tradnl"/>
        </w:rPr>
      </w:pPr>
      <w:r w:rsidRPr="00FB0835">
        <w:rPr>
          <w:color w:val="000000" w:themeColor="text1"/>
          <w:lang w:val="es-ES_tradnl"/>
        </w:rPr>
        <w:t xml:space="preserve">MENDEZ, J Y HIDALGO, L. 2013. </w:t>
      </w:r>
      <w:r w:rsidRPr="00FB0835">
        <w:rPr>
          <w:b w:val="0"/>
          <w:bCs w:val="0"/>
          <w:color w:val="000000" w:themeColor="text1"/>
          <w:lang w:val="es-ES_tradnl"/>
        </w:rPr>
        <w:t xml:space="preserve">Determinación de hemobartonelosis felina en las parroquias urbanas de la ciudad de cuenca. Rescatado de: </w:t>
      </w:r>
      <w:hyperlink r:id="rId49" w:history="1">
        <w:r w:rsidRPr="00FB0835">
          <w:rPr>
            <w:rStyle w:val="Hipervnculo"/>
            <w:b w:val="0"/>
            <w:bCs w:val="0"/>
            <w:color w:val="000000" w:themeColor="text1"/>
            <w:u w:val="none"/>
            <w:lang w:val="es-ES_tradnl"/>
          </w:rPr>
          <w:t>http://dspace.ucuenca.edu.ec/bitstream/123456789/4661/1/tesis.pdf</w:t>
        </w:r>
      </w:hyperlink>
    </w:p>
    <w:p w14:paraId="786C2E0A" w14:textId="77777777" w:rsidR="009C3C89" w:rsidRPr="00FB0835" w:rsidRDefault="009C3C89" w:rsidP="009C3C89">
      <w:pPr>
        <w:pStyle w:val="Prrafodelista"/>
        <w:rPr>
          <w:color w:val="000000" w:themeColor="text1"/>
          <w:lang w:val="es-ES_tradnl"/>
        </w:rPr>
      </w:pPr>
    </w:p>
    <w:p w14:paraId="692F3CBA"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C31CE4">
        <w:rPr>
          <w:color w:val="000000" w:themeColor="text1"/>
          <w:lang w:val="en-US"/>
        </w:rPr>
        <w:t xml:space="preserve">MESSICK, J. B. 2004. </w:t>
      </w:r>
      <w:r w:rsidRPr="00C31CE4">
        <w:rPr>
          <w:b w:val="0"/>
          <w:bCs w:val="0"/>
          <w:color w:val="000000" w:themeColor="text1"/>
          <w:lang w:val="en-US"/>
        </w:rPr>
        <w:t xml:space="preserve">Hemotrophic Mycoplasmas (hemoplasmas): a review and new insights into pathogenic potential. </w:t>
      </w:r>
      <w:r w:rsidRPr="00FB0835">
        <w:rPr>
          <w:b w:val="0"/>
          <w:bCs w:val="0"/>
          <w:color w:val="000000" w:themeColor="text1"/>
          <w:lang w:val="es-ES_tradnl"/>
        </w:rPr>
        <w:t>Vet. Clin. Pathol. 33(1):2-13</w:t>
      </w:r>
    </w:p>
    <w:p w14:paraId="54399897" w14:textId="77777777" w:rsidR="009C3C89" w:rsidRPr="00FB0835" w:rsidRDefault="009C3C89" w:rsidP="009C3C89">
      <w:pPr>
        <w:pStyle w:val="Prrafodelista"/>
        <w:rPr>
          <w:color w:val="000000" w:themeColor="text1"/>
          <w:lang w:val="es-ES_tradnl"/>
        </w:rPr>
      </w:pPr>
    </w:p>
    <w:p w14:paraId="409FBDB6" w14:textId="734FA229" w:rsidR="009C3C89" w:rsidRPr="00CC6C5B"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MIRANDA, C. 2008. </w:t>
      </w:r>
      <w:r w:rsidRPr="00FB0835">
        <w:rPr>
          <w:b w:val="0"/>
          <w:bCs w:val="0"/>
          <w:color w:val="000000" w:themeColor="text1"/>
          <w:lang w:val="es-ES_tradnl"/>
        </w:rPr>
        <w:t xml:space="preserve">Prevalencia </w:t>
      </w:r>
      <w:r w:rsidRPr="00FB0835">
        <w:rPr>
          <w:b w:val="0"/>
          <w:bCs w:val="0"/>
          <w:i/>
          <w:color w:val="000000" w:themeColor="text1"/>
          <w:lang w:val="es-ES_tradnl"/>
        </w:rPr>
        <w:t>Mycoplasma Haemofelis</w:t>
      </w:r>
      <w:r w:rsidRPr="00FB0835">
        <w:rPr>
          <w:b w:val="0"/>
          <w:bCs w:val="0"/>
          <w:color w:val="000000" w:themeColor="text1"/>
          <w:lang w:val="es-ES_tradnl"/>
        </w:rPr>
        <w:t xml:space="preserve"> (Haemobartonella Felis) en Los gatos domésticos (Felis Catus) en el área metropolitana de Belén. Bethlehem, Pensilvania</w:t>
      </w:r>
    </w:p>
    <w:p w14:paraId="7B63CB3C" w14:textId="77777777" w:rsidR="00CC6C5B" w:rsidRDefault="00CC6C5B" w:rsidP="00CC6C5B">
      <w:pPr>
        <w:pStyle w:val="Prrafodelista"/>
        <w:rPr>
          <w:b/>
          <w:bCs/>
          <w:u w:val="single"/>
          <w:lang w:val="es-ES_tradnl"/>
        </w:rPr>
      </w:pPr>
    </w:p>
    <w:p w14:paraId="510D041E" w14:textId="36D96EAD" w:rsidR="00CC6C5B" w:rsidRPr="002C4F04" w:rsidRDefault="00CC6C5B" w:rsidP="009C3C89">
      <w:pPr>
        <w:pStyle w:val="Ttulo1"/>
        <w:numPr>
          <w:ilvl w:val="0"/>
          <w:numId w:val="34"/>
        </w:numPr>
        <w:tabs>
          <w:tab w:val="left" w:pos="426"/>
        </w:tabs>
        <w:spacing w:line="360" w:lineRule="auto"/>
        <w:ind w:left="284" w:hanging="284"/>
        <w:jc w:val="both"/>
        <w:rPr>
          <w:b w:val="0"/>
          <w:bCs w:val="0"/>
          <w:u w:val="single"/>
          <w:lang w:val="en-US"/>
        </w:rPr>
      </w:pPr>
      <w:r>
        <w:t xml:space="preserve">MOLINA, V. M., &amp; PACHECO, C. 2016. </w:t>
      </w:r>
      <w:r w:rsidRPr="002C4F04">
        <w:rPr>
          <w:b w:val="0"/>
          <w:lang w:val="en-US"/>
        </w:rPr>
        <w:t xml:space="preserve">Therapeutic management of feline hepatic lipidiosis by Mycoplasma haemofelis. Rev. CES Med. Zootec., 11(2), </w:t>
      </w:r>
      <w:r w:rsidRPr="002C4F04">
        <w:rPr>
          <w:b w:val="0"/>
          <w:lang w:val="en-US"/>
        </w:rPr>
        <w:lastRenderedPageBreak/>
        <w:t>103–114. Retrieved from http://www.scielo.org.co/pdf/cmvz/v11n2/v11n2a09.pdf</w:t>
      </w:r>
    </w:p>
    <w:p w14:paraId="4B3DB553" w14:textId="77777777" w:rsidR="009C3C89" w:rsidRPr="002C4F04" w:rsidRDefault="009C3C89" w:rsidP="009C3C89">
      <w:pPr>
        <w:pStyle w:val="Prrafodelista"/>
        <w:rPr>
          <w:color w:val="000000" w:themeColor="text1"/>
          <w:lang w:val="en-US"/>
        </w:rPr>
      </w:pPr>
    </w:p>
    <w:p w14:paraId="19621290" w14:textId="77777777" w:rsidR="009C3C89" w:rsidRPr="00C31CE4" w:rsidRDefault="009C3C89" w:rsidP="009C3C89">
      <w:pPr>
        <w:pStyle w:val="Ttulo1"/>
        <w:numPr>
          <w:ilvl w:val="0"/>
          <w:numId w:val="34"/>
        </w:numPr>
        <w:tabs>
          <w:tab w:val="left" w:pos="426"/>
        </w:tabs>
        <w:spacing w:line="360" w:lineRule="auto"/>
        <w:ind w:left="284" w:hanging="284"/>
        <w:jc w:val="both"/>
        <w:rPr>
          <w:b w:val="0"/>
          <w:bCs w:val="0"/>
          <w:u w:val="single"/>
          <w:lang w:val="en-US"/>
        </w:rPr>
      </w:pPr>
      <w:r w:rsidRPr="00C31CE4">
        <w:rPr>
          <w:color w:val="000000" w:themeColor="text1"/>
          <w:lang w:val="en-US"/>
        </w:rPr>
        <w:t xml:space="preserve">NEIMARK, H. J. 2002. </w:t>
      </w:r>
      <w:r w:rsidRPr="00C31CE4">
        <w:rPr>
          <w:b w:val="0"/>
          <w:bCs w:val="0"/>
          <w:color w:val="000000" w:themeColor="text1"/>
          <w:lang w:val="en-US"/>
        </w:rPr>
        <w:t>Revision of haemotrophic Mycoplasma species names. International Journal of Systematic and Evolutionary Microbiology, 891-899. Recuperado el 4 de junio de 2019</w:t>
      </w:r>
    </w:p>
    <w:p w14:paraId="626ED6E2" w14:textId="77777777" w:rsidR="009C3C89" w:rsidRPr="00C31CE4" w:rsidRDefault="009C3C89" w:rsidP="009C3C89">
      <w:pPr>
        <w:pStyle w:val="Prrafodelista"/>
        <w:rPr>
          <w:color w:val="000000" w:themeColor="text1"/>
          <w:lang w:val="en-US"/>
        </w:rPr>
      </w:pPr>
    </w:p>
    <w:p w14:paraId="51367B43"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NORSWORTHY &amp; CRYSTAL, 1999. </w:t>
      </w:r>
      <w:r w:rsidRPr="00FB0835">
        <w:rPr>
          <w:b w:val="0"/>
          <w:bCs w:val="0"/>
          <w:color w:val="000000" w:themeColor="text1"/>
          <w:lang w:val="es-ES_tradnl"/>
        </w:rPr>
        <w:t>El paciente felino, bases del diagnóstico y tratamiento, intermedica, Buenos Aires, República Argentina</w:t>
      </w:r>
    </w:p>
    <w:p w14:paraId="3223870B" w14:textId="77777777" w:rsidR="009C3C89" w:rsidRPr="00FB0835" w:rsidRDefault="009C3C89" w:rsidP="009C3C89">
      <w:pPr>
        <w:pStyle w:val="Prrafodelista"/>
        <w:rPr>
          <w:color w:val="000000" w:themeColor="text1"/>
          <w:lang w:val="es-ES_tradnl"/>
        </w:rPr>
      </w:pPr>
    </w:p>
    <w:p w14:paraId="18007256"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ÑUNEZ, L Y BOUDA, J. 2007. </w:t>
      </w:r>
      <w:r w:rsidRPr="00FB0835">
        <w:rPr>
          <w:b w:val="0"/>
          <w:bCs w:val="0"/>
          <w:color w:val="000000" w:themeColor="text1"/>
          <w:lang w:val="es-ES_tradnl"/>
        </w:rPr>
        <w:t>Patología Clínica Veterinaria. México. Edición 1. Pg 24</w:t>
      </w:r>
    </w:p>
    <w:p w14:paraId="642F0FB4" w14:textId="77777777" w:rsidR="009C3C89" w:rsidRPr="00FB0835" w:rsidRDefault="009C3C89" w:rsidP="009C3C89">
      <w:pPr>
        <w:pStyle w:val="Prrafodelista"/>
        <w:rPr>
          <w:color w:val="000000" w:themeColor="text1"/>
          <w:lang w:val="es-ES_tradnl"/>
        </w:rPr>
      </w:pPr>
    </w:p>
    <w:p w14:paraId="7C7A4AA6"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PALMERO, M Y CABALLÉS, V. 2010. </w:t>
      </w:r>
      <w:r w:rsidRPr="00FB0835">
        <w:rPr>
          <w:b w:val="0"/>
          <w:bCs w:val="0"/>
          <w:color w:val="000000" w:themeColor="text1"/>
          <w:lang w:val="es-ES_tradnl"/>
        </w:rPr>
        <w:t>Enfermedades infecciosas felinas. España: Editorial Servet. Pág. 295,296</w:t>
      </w:r>
    </w:p>
    <w:p w14:paraId="7A8EAF79" w14:textId="77777777" w:rsidR="009C3C89" w:rsidRPr="00FB0835" w:rsidRDefault="009C3C89" w:rsidP="009C3C89">
      <w:pPr>
        <w:pStyle w:val="Prrafodelista"/>
        <w:rPr>
          <w:color w:val="000000" w:themeColor="text1"/>
          <w:lang w:val="es-ES_tradnl"/>
        </w:rPr>
      </w:pPr>
    </w:p>
    <w:p w14:paraId="4EEEA7D2"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PALMERO, M Y CARBALLES, V. 2012. </w:t>
      </w:r>
      <w:r w:rsidRPr="00FB0835">
        <w:rPr>
          <w:b w:val="0"/>
          <w:bCs w:val="0"/>
          <w:color w:val="000000" w:themeColor="text1"/>
          <w:lang w:val="es-ES_tradnl"/>
        </w:rPr>
        <w:t>Enfermedades infecciosas felinas. Bartonellosis felina</w:t>
      </w:r>
    </w:p>
    <w:p w14:paraId="34A90EAA" w14:textId="77777777" w:rsidR="009C3C89" w:rsidRPr="00FB0835" w:rsidRDefault="009C3C89" w:rsidP="009C3C89">
      <w:pPr>
        <w:pStyle w:val="Prrafodelista"/>
        <w:rPr>
          <w:color w:val="000000" w:themeColor="text1"/>
          <w:lang w:val="es-ES_tradnl"/>
        </w:rPr>
      </w:pPr>
    </w:p>
    <w:p w14:paraId="54A44E66"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PALMERO, M. 2010. </w:t>
      </w:r>
      <w:r w:rsidRPr="00FB0835">
        <w:rPr>
          <w:b w:val="0"/>
          <w:bCs w:val="0"/>
          <w:color w:val="000000" w:themeColor="text1"/>
          <w:lang w:val="es-ES_tradnl"/>
        </w:rPr>
        <w:t>Enfermedades infecciosas felinas” Servet. Zaragoza, España</w:t>
      </w:r>
    </w:p>
    <w:p w14:paraId="3E607333" w14:textId="77777777" w:rsidR="009C3C89" w:rsidRPr="00FB0835" w:rsidRDefault="009C3C89" w:rsidP="009C3C89">
      <w:pPr>
        <w:pStyle w:val="Prrafodelista"/>
        <w:rPr>
          <w:color w:val="000000" w:themeColor="text1"/>
          <w:lang w:val="es-ES_tradnl"/>
        </w:rPr>
      </w:pPr>
    </w:p>
    <w:p w14:paraId="153044B2" w14:textId="50FCA58B" w:rsidR="009C3C89" w:rsidRDefault="009C3C89" w:rsidP="009C3C89">
      <w:pPr>
        <w:pStyle w:val="Ttulo1"/>
        <w:numPr>
          <w:ilvl w:val="0"/>
          <w:numId w:val="34"/>
        </w:numPr>
        <w:tabs>
          <w:tab w:val="left" w:pos="426"/>
        </w:tabs>
        <w:spacing w:line="360" w:lineRule="auto"/>
        <w:ind w:left="284" w:hanging="284"/>
        <w:jc w:val="both"/>
        <w:rPr>
          <w:rStyle w:val="Hipervnculo"/>
          <w:b w:val="0"/>
          <w:bCs w:val="0"/>
          <w:color w:val="auto"/>
          <w:lang w:val="es-ES_tradnl"/>
        </w:rPr>
      </w:pPr>
      <w:r w:rsidRPr="00FB0835">
        <w:rPr>
          <w:color w:val="000000" w:themeColor="text1"/>
          <w:lang w:val="es-ES_tradnl"/>
        </w:rPr>
        <w:t xml:space="preserve">PITA FERNÁNDEZ S, PÉRTEGAS DÍAZ S, VALDÉS CAÑEDO F. 2019. </w:t>
      </w:r>
      <w:r w:rsidRPr="00FB0835">
        <w:rPr>
          <w:b w:val="0"/>
          <w:bCs w:val="0"/>
          <w:color w:val="000000" w:themeColor="text1"/>
          <w:lang w:val="es-ES_tradnl"/>
        </w:rPr>
        <w:t xml:space="preserve">Medidas de frecuencia de enfermedad: incidencia y prevalencia. Recuperado el 11 de julio del 2019. Disponible en.  </w:t>
      </w:r>
      <w:hyperlink r:id="rId50" w:history="1">
        <w:r w:rsidRPr="00FB0835">
          <w:rPr>
            <w:rStyle w:val="Hipervnculo"/>
            <w:b w:val="0"/>
            <w:bCs w:val="0"/>
            <w:color w:val="auto"/>
            <w:lang w:val="es-ES_tradnl"/>
          </w:rPr>
          <w:t>https://www.fisterra.com/mbe/investiga/medidas_frecuencia/med_frec2.pdf</w:t>
        </w:r>
      </w:hyperlink>
    </w:p>
    <w:p w14:paraId="2F805F16" w14:textId="77777777" w:rsidR="00CC6C5B" w:rsidRDefault="00CC6C5B" w:rsidP="00CC6C5B">
      <w:pPr>
        <w:pStyle w:val="Prrafodelista"/>
        <w:rPr>
          <w:b/>
          <w:bCs/>
          <w:u w:val="single"/>
          <w:lang w:val="es-ES_tradnl"/>
        </w:rPr>
      </w:pPr>
    </w:p>
    <w:p w14:paraId="0767ADBA" w14:textId="7B0E66D6" w:rsidR="00CC6C5B" w:rsidRPr="00CC6C5B" w:rsidRDefault="00CC6C5B" w:rsidP="009C3C89">
      <w:pPr>
        <w:pStyle w:val="Ttulo1"/>
        <w:numPr>
          <w:ilvl w:val="0"/>
          <w:numId w:val="34"/>
        </w:numPr>
        <w:tabs>
          <w:tab w:val="left" w:pos="426"/>
        </w:tabs>
        <w:spacing w:line="360" w:lineRule="auto"/>
        <w:ind w:left="284" w:hanging="284"/>
        <w:jc w:val="both"/>
        <w:rPr>
          <w:b w:val="0"/>
          <w:bCs w:val="0"/>
          <w:u w:val="single"/>
          <w:lang w:val="es-ES_tradnl"/>
        </w:rPr>
      </w:pPr>
      <w:r>
        <w:t xml:space="preserve">RAIMUNDO, J., GUIMARÃES, A., RODRIGUES, R. B., BOTELHO, C. F. M., PEIXOTO, M. P., PIRES, M. S. BALDANI, C. D. 2016. </w:t>
      </w:r>
      <w:r w:rsidRPr="002C4F04">
        <w:rPr>
          <w:b w:val="0"/>
          <w:lang w:val="en-US"/>
        </w:rPr>
        <w:t xml:space="preserve">Hematological changes associated with hemoplasma infection in cats in Rio de Janeiro, Brazil. </w:t>
      </w:r>
      <w:r w:rsidRPr="00CC6C5B">
        <w:rPr>
          <w:b w:val="0"/>
        </w:rPr>
        <w:t>Revista Brasileira de Parasitologia Veterinária. scielo. Retrieved from http://www.scielo.br/pdf/rbpv/v25n4/1984-2961-rbpv-S1984- 29612016086.pdf</w:t>
      </w:r>
    </w:p>
    <w:p w14:paraId="77C819FB" w14:textId="77777777" w:rsidR="009C3C89" w:rsidRPr="00CC6C5B" w:rsidRDefault="009C3C89" w:rsidP="009C3C89">
      <w:pPr>
        <w:pStyle w:val="Prrafodelista"/>
        <w:rPr>
          <w:color w:val="000000" w:themeColor="text1"/>
          <w:lang w:val="es-ES_tradnl"/>
        </w:rPr>
      </w:pPr>
    </w:p>
    <w:p w14:paraId="5299B0A9"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SANTOS, A. P. 2008. </w:t>
      </w:r>
      <w:r w:rsidRPr="00FB0835">
        <w:rPr>
          <w:b w:val="0"/>
          <w:bCs w:val="0"/>
          <w:color w:val="000000" w:themeColor="text1"/>
          <w:lang w:val="es-ES_tradnl"/>
        </w:rPr>
        <w:t xml:space="preserve">Infecção por hemoplasmas em gatos domésticos domerasticos da região de Porto Alegre, Tese de Doutorado em Ciências </w:t>
      </w:r>
      <w:r w:rsidRPr="00FB0835">
        <w:rPr>
          <w:b w:val="0"/>
          <w:bCs w:val="0"/>
          <w:color w:val="000000" w:themeColor="text1"/>
          <w:lang w:val="es-ES_tradnl"/>
        </w:rPr>
        <w:lastRenderedPageBreak/>
        <w:t>veterinária, Universidade Federal do Rio Grande do Sul, Brasil</w:t>
      </w:r>
    </w:p>
    <w:p w14:paraId="6D1B349C" w14:textId="77777777" w:rsidR="009C3C89" w:rsidRPr="00FB0835" w:rsidRDefault="009C3C89" w:rsidP="009C3C89">
      <w:pPr>
        <w:pStyle w:val="Prrafodelista"/>
        <w:rPr>
          <w:color w:val="000000" w:themeColor="text1"/>
          <w:lang w:val="es-ES_tradnl"/>
        </w:rPr>
      </w:pPr>
    </w:p>
    <w:p w14:paraId="47BE301E"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C31CE4">
        <w:rPr>
          <w:color w:val="000000" w:themeColor="text1"/>
          <w:lang w:val="en-US"/>
        </w:rPr>
        <w:t xml:space="preserve">SCHAER M. 2009. </w:t>
      </w:r>
      <w:r w:rsidRPr="00C31CE4">
        <w:rPr>
          <w:b w:val="0"/>
          <w:bCs w:val="0"/>
          <w:color w:val="000000" w:themeColor="text1"/>
          <w:lang w:val="en-US"/>
        </w:rPr>
        <w:t xml:space="preserve">Clinical medicine of the dog and cat. </w:t>
      </w:r>
      <w:r w:rsidRPr="00FB0835">
        <w:rPr>
          <w:b w:val="0"/>
          <w:bCs w:val="0"/>
          <w:color w:val="000000" w:themeColor="text1"/>
          <w:lang w:val="es-ES_tradnl"/>
        </w:rPr>
        <w:t>Estados Unidos: Editorial Manson Published Ltd: 2009. Pág 121,122,123,234</w:t>
      </w:r>
    </w:p>
    <w:p w14:paraId="6648DB05" w14:textId="77777777" w:rsidR="009C3C89" w:rsidRPr="00FB0835" w:rsidRDefault="009C3C89" w:rsidP="009C3C89">
      <w:pPr>
        <w:pStyle w:val="Prrafodelista"/>
        <w:rPr>
          <w:color w:val="000000" w:themeColor="text1"/>
          <w:lang w:val="es-ES_tradnl"/>
        </w:rPr>
      </w:pPr>
    </w:p>
    <w:p w14:paraId="14072CC8"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SPADA, E., PROVERBIO, D., GALLUZO, P., PEPA, A., BAGNAGATTI DE GIORGI, G., PEREGO, R., &amp; FERRO, E. 2014. </w:t>
      </w:r>
      <w:r w:rsidRPr="00C31CE4">
        <w:rPr>
          <w:b w:val="0"/>
          <w:bCs w:val="0"/>
          <w:color w:val="000000" w:themeColor="text1"/>
          <w:lang w:val="en-US"/>
        </w:rPr>
        <w:t xml:space="preserve">Prevalence oh Hemoplasma Infections in Stray Cts in Northern Italy. </w:t>
      </w:r>
      <w:r w:rsidRPr="00FB0835">
        <w:rPr>
          <w:b w:val="0"/>
          <w:bCs w:val="0"/>
          <w:color w:val="000000" w:themeColor="text1"/>
          <w:lang w:val="es-ES_tradnl"/>
        </w:rPr>
        <w:t>ISRN Microbiology</w:t>
      </w:r>
    </w:p>
    <w:p w14:paraId="724D9F96" w14:textId="77777777" w:rsidR="009C3C89" w:rsidRPr="00FB0835" w:rsidRDefault="009C3C89" w:rsidP="009C3C89">
      <w:pPr>
        <w:pStyle w:val="Prrafodelista"/>
        <w:rPr>
          <w:color w:val="000000" w:themeColor="text1"/>
          <w:lang w:val="es-ES_tradnl"/>
        </w:rPr>
      </w:pPr>
    </w:p>
    <w:p w14:paraId="26F040C5"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STURGESS, K. 2006. </w:t>
      </w:r>
      <w:r w:rsidRPr="00FB0835">
        <w:rPr>
          <w:b w:val="0"/>
          <w:bCs w:val="0"/>
          <w:color w:val="000000" w:themeColor="text1"/>
          <w:lang w:val="es-ES_tradnl"/>
        </w:rPr>
        <w:t>Notas de medicina interna felina.1° Edición Editorial Acribia. pp 289-293</w:t>
      </w:r>
    </w:p>
    <w:p w14:paraId="69F18208" w14:textId="77777777" w:rsidR="009C3C89" w:rsidRPr="00FB0835" w:rsidRDefault="009C3C89" w:rsidP="009C3C89">
      <w:pPr>
        <w:pStyle w:val="Prrafodelista"/>
        <w:rPr>
          <w:color w:val="000000" w:themeColor="text1"/>
          <w:sz w:val="16"/>
          <w:szCs w:val="16"/>
          <w:lang w:val="es-ES_tradnl"/>
        </w:rPr>
      </w:pPr>
    </w:p>
    <w:p w14:paraId="71165D25" w14:textId="77777777" w:rsidR="009C3C89" w:rsidRPr="001108C2" w:rsidRDefault="009C3C89" w:rsidP="009C3C89">
      <w:pPr>
        <w:pStyle w:val="Ttulo1"/>
        <w:numPr>
          <w:ilvl w:val="0"/>
          <w:numId w:val="34"/>
        </w:numPr>
        <w:tabs>
          <w:tab w:val="left" w:pos="426"/>
        </w:tabs>
        <w:spacing w:line="360" w:lineRule="auto"/>
        <w:ind w:left="284" w:hanging="284"/>
        <w:jc w:val="both"/>
        <w:rPr>
          <w:b w:val="0"/>
          <w:bCs w:val="0"/>
          <w:u w:val="single"/>
          <w:lang w:val="en-US"/>
        </w:rPr>
      </w:pPr>
      <w:r w:rsidRPr="00C31CE4">
        <w:rPr>
          <w:color w:val="000000" w:themeColor="text1"/>
          <w:lang w:val="en-US"/>
        </w:rPr>
        <w:t xml:space="preserve">SYKES JE, JC TERRY, LL LINDSAY, S OWENS. 2008. </w:t>
      </w:r>
      <w:r w:rsidRPr="00C31CE4">
        <w:rPr>
          <w:b w:val="0"/>
          <w:bCs w:val="0"/>
          <w:color w:val="000000" w:themeColor="text1"/>
          <w:lang w:val="en-US"/>
        </w:rPr>
        <w:t xml:space="preserve">Prevalences of various hemoplasma species among cats in the United States, with possible hemoplasmosis. </w:t>
      </w:r>
      <w:r w:rsidRPr="001108C2">
        <w:rPr>
          <w:b w:val="0"/>
          <w:bCs w:val="0"/>
          <w:color w:val="000000" w:themeColor="text1"/>
          <w:lang w:val="en-US"/>
        </w:rPr>
        <w:t>J Am Vet Assoc 232, 372-379</w:t>
      </w:r>
    </w:p>
    <w:p w14:paraId="02005865" w14:textId="77777777" w:rsidR="009C3C89" w:rsidRPr="001108C2" w:rsidRDefault="009C3C89" w:rsidP="009C3C89">
      <w:pPr>
        <w:pStyle w:val="Prrafodelista"/>
        <w:rPr>
          <w:color w:val="000000" w:themeColor="text1"/>
          <w:sz w:val="16"/>
          <w:szCs w:val="16"/>
          <w:lang w:val="en-US"/>
        </w:rPr>
      </w:pPr>
    </w:p>
    <w:p w14:paraId="624BC938"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SYKES, J. 2003. </w:t>
      </w:r>
      <w:r w:rsidRPr="00FB0835">
        <w:rPr>
          <w:b w:val="0"/>
          <w:bCs w:val="0"/>
          <w:color w:val="000000" w:themeColor="text1"/>
          <w:lang w:val="es-ES_tradnl"/>
        </w:rPr>
        <w:t>Feline hemotropicmycoplasmosis (hemobartonelosis felino). Veterinary Clinics of North America: Small Animal Practice, 773- 789</w:t>
      </w:r>
    </w:p>
    <w:p w14:paraId="107361D6" w14:textId="77777777" w:rsidR="009C3C89" w:rsidRPr="00FB0835" w:rsidRDefault="009C3C89" w:rsidP="009C3C89">
      <w:pPr>
        <w:pStyle w:val="Prrafodelista"/>
        <w:rPr>
          <w:color w:val="000000" w:themeColor="text1"/>
          <w:lang w:val="es-ES_tradnl"/>
        </w:rPr>
      </w:pPr>
    </w:p>
    <w:p w14:paraId="357CF5DB"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SYKES, J. 2009. </w:t>
      </w:r>
      <w:r w:rsidRPr="00FB0835">
        <w:rPr>
          <w:b w:val="0"/>
          <w:bCs w:val="0"/>
          <w:color w:val="000000" w:themeColor="text1"/>
          <w:lang w:val="es-ES_tradnl"/>
        </w:rPr>
        <w:t>Causas infecciosas de la anemia en gatos. Veterinary Focus, 31-40</w:t>
      </w:r>
    </w:p>
    <w:p w14:paraId="15F0A55B" w14:textId="77777777" w:rsidR="009C3C89" w:rsidRPr="00FB0835" w:rsidRDefault="009C3C89" w:rsidP="009C3C89">
      <w:pPr>
        <w:pStyle w:val="Prrafodelista"/>
        <w:rPr>
          <w:color w:val="000000" w:themeColor="text1"/>
          <w:lang w:val="es-ES_tradnl"/>
        </w:rPr>
      </w:pPr>
    </w:p>
    <w:p w14:paraId="4C0462E2" w14:textId="77777777" w:rsidR="009C3C89" w:rsidRPr="00C31CE4" w:rsidRDefault="009C3C89" w:rsidP="009C3C89">
      <w:pPr>
        <w:pStyle w:val="Ttulo1"/>
        <w:numPr>
          <w:ilvl w:val="0"/>
          <w:numId w:val="34"/>
        </w:numPr>
        <w:tabs>
          <w:tab w:val="left" w:pos="426"/>
        </w:tabs>
        <w:spacing w:line="360" w:lineRule="auto"/>
        <w:ind w:left="284" w:hanging="284"/>
        <w:jc w:val="both"/>
        <w:rPr>
          <w:b w:val="0"/>
          <w:bCs w:val="0"/>
          <w:u w:val="single"/>
          <w:lang w:val="en-US"/>
        </w:rPr>
      </w:pPr>
      <w:r w:rsidRPr="00C31CE4">
        <w:rPr>
          <w:color w:val="000000" w:themeColor="text1"/>
          <w:lang w:val="en-US"/>
        </w:rPr>
        <w:t>SYKES, J. 2010.</w:t>
      </w:r>
      <w:r w:rsidRPr="00C31CE4">
        <w:rPr>
          <w:b w:val="0"/>
          <w:bCs w:val="0"/>
          <w:color w:val="000000" w:themeColor="text1"/>
          <w:lang w:val="en-US"/>
        </w:rPr>
        <w:t xml:space="preserve"> Feline haemoropic mycoplasmas, J vet Emergency an C Care 20, 62-69</w:t>
      </w:r>
      <w:r w:rsidRPr="00C31CE4">
        <w:rPr>
          <w:color w:val="000000" w:themeColor="text1"/>
          <w:lang w:val="en-US"/>
        </w:rPr>
        <w:t xml:space="preserve"> </w:t>
      </w:r>
    </w:p>
    <w:p w14:paraId="5F52553C" w14:textId="77777777" w:rsidR="009C3C89" w:rsidRPr="00C31CE4" w:rsidRDefault="009C3C89" w:rsidP="009C3C89">
      <w:pPr>
        <w:pStyle w:val="Prrafodelista"/>
        <w:rPr>
          <w:color w:val="000000" w:themeColor="text1"/>
          <w:lang w:val="en-US"/>
        </w:rPr>
      </w:pPr>
    </w:p>
    <w:p w14:paraId="749CD688"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SYKES, J. 2014. </w:t>
      </w:r>
      <w:r w:rsidRPr="00FB0835">
        <w:rPr>
          <w:b w:val="0"/>
          <w:bCs w:val="0"/>
          <w:color w:val="000000" w:themeColor="text1"/>
          <w:lang w:val="es-ES_tradnl"/>
        </w:rPr>
        <w:t>Enfermedades infecciosas en caninos y gatos domésticos. 1° Edición. Editorial Elsevier. MASOON. Florida Pp 209- 223</w:t>
      </w:r>
    </w:p>
    <w:p w14:paraId="3FDF0349" w14:textId="77777777" w:rsidR="009C3C89" w:rsidRPr="00FB0835" w:rsidRDefault="009C3C89" w:rsidP="009C3C89">
      <w:pPr>
        <w:pStyle w:val="Prrafodelista"/>
        <w:rPr>
          <w:color w:val="000000" w:themeColor="text1"/>
          <w:lang w:val="es-ES_tradnl"/>
        </w:rPr>
      </w:pPr>
    </w:p>
    <w:p w14:paraId="698DE64D" w14:textId="77777777" w:rsidR="009C3C89" w:rsidRPr="00FB0835" w:rsidRDefault="009C3C89" w:rsidP="009C3C89">
      <w:pPr>
        <w:pStyle w:val="Ttulo1"/>
        <w:numPr>
          <w:ilvl w:val="0"/>
          <w:numId w:val="34"/>
        </w:numPr>
        <w:tabs>
          <w:tab w:val="left" w:pos="426"/>
        </w:tabs>
        <w:spacing w:line="360" w:lineRule="auto"/>
        <w:ind w:left="284" w:hanging="284"/>
        <w:jc w:val="both"/>
        <w:rPr>
          <w:rStyle w:val="Hipervnculo"/>
          <w:b w:val="0"/>
          <w:bCs w:val="0"/>
          <w:color w:val="auto"/>
          <w:lang w:val="es-ES_tradnl"/>
        </w:rPr>
      </w:pPr>
      <w:r w:rsidRPr="00FB0835">
        <w:rPr>
          <w:color w:val="000000" w:themeColor="text1"/>
          <w:lang w:val="es-ES_tradnl"/>
        </w:rPr>
        <w:t xml:space="preserve">TAPIA, D. 2018. </w:t>
      </w:r>
      <w:r w:rsidRPr="00FB0835">
        <w:rPr>
          <w:b w:val="0"/>
          <w:bCs w:val="0"/>
          <w:color w:val="000000" w:themeColor="text1"/>
          <w:lang w:val="es-ES_tradnl"/>
        </w:rPr>
        <w:t xml:space="preserve">Determinación de la presencia de </w:t>
      </w:r>
      <w:r w:rsidRPr="00FB0835">
        <w:rPr>
          <w:b w:val="0"/>
          <w:bCs w:val="0"/>
          <w:i/>
          <w:color w:val="000000" w:themeColor="text1"/>
          <w:lang w:val="es-ES_tradnl"/>
        </w:rPr>
        <w:t xml:space="preserve">Mycoplasma Haemofelis </w:t>
      </w:r>
      <w:r w:rsidRPr="00FB0835">
        <w:rPr>
          <w:b w:val="0"/>
          <w:bCs w:val="0"/>
          <w:color w:val="000000" w:themeColor="text1"/>
          <w:lang w:val="es-ES_tradnl"/>
        </w:rPr>
        <w:t xml:space="preserve">en refugios gatos domésticos de la ciudad de quito y sus valles”. Quito. Rescatado de: </w:t>
      </w:r>
      <w:hyperlink r:id="rId51" w:history="1">
        <w:r w:rsidRPr="00FB0835">
          <w:rPr>
            <w:rStyle w:val="Hipervnculo"/>
            <w:b w:val="0"/>
            <w:bCs w:val="0"/>
            <w:color w:val="000000" w:themeColor="text1"/>
            <w:u w:val="none"/>
            <w:lang w:val="es-ES_tradnl"/>
          </w:rPr>
          <w:t>http://www.dspace.uce.edu.ec/bitstream/25000/15036/1/T-UCE-0014-064-2018.pdf</w:t>
        </w:r>
      </w:hyperlink>
    </w:p>
    <w:p w14:paraId="03C90F90" w14:textId="77777777" w:rsidR="009C3C89" w:rsidRPr="00FB0835" w:rsidRDefault="009C3C89" w:rsidP="009C3C89">
      <w:pPr>
        <w:pStyle w:val="Prrafodelista"/>
        <w:rPr>
          <w:color w:val="000000" w:themeColor="text1"/>
          <w:lang w:val="es-ES_tradnl"/>
        </w:rPr>
      </w:pPr>
    </w:p>
    <w:p w14:paraId="5366B6E4"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TASKER, S. 2004. </w:t>
      </w:r>
      <w:r w:rsidRPr="00FB0835">
        <w:rPr>
          <w:b w:val="0"/>
          <w:bCs w:val="0"/>
          <w:color w:val="000000" w:themeColor="text1"/>
          <w:lang w:val="es-ES_tradnl"/>
        </w:rPr>
        <w:t>Haemobartonella felis. MR Secretos en medicina interna Felina, 455 - 459</w:t>
      </w:r>
    </w:p>
    <w:p w14:paraId="26832FC8" w14:textId="77777777" w:rsidR="009C3C89" w:rsidRPr="00FB0835" w:rsidRDefault="009C3C89" w:rsidP="009C3C89">
      <w:pPr>
        <w:pStyle w:val="Prrafodelista"/>
        <w:rPr>
          <w:color w:val="000000" w:themeColor="text1"/>
          <w:lang w:val="es-ES_tradnl"/>
        </w:rPr>
      </w:pPr>
    </w:p>
    <w:p w14:paraId="11CCD52A"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C31CE4">
        <w:rPr>
          <w:color w:val="000000" w:themeColor="text1"/>
          <w:lang w:val="en-US"/>
        </w:rPr>
        <w:t xml:space="preserve">TASKER, S. 2010. </w:t>
      </w:r>
      <w:r w:rsidRPr="00C31CE4">
        <w:rPr>
          <w:b w:val="0"/>
          <w:bCs w:val="0"/>
          <w:color w:val="000000" w:themeColor="text1"/>
          <w:lang w:val="en-US"/>
        </w:rPr>
        <w:t xml:space="preserve">Hemotropic mycoplasmas What‟s their real significance </w:t>
      </w:r>
      <w:r w:rsidRPr="00C31CE4">
        <w:rPr>
          <w:b w:val="0"/>
          <w:bCs w:val="0"/>
          <w:color w:val="000000" w:themeColor="text1"/>
          <w:lang w:val="en-US"/>
        </w:rPr>
        <w:lastRenderedPageBreak/>
        <w:t xml:space="preserve">in cats? </w:t>
      </w:r>
      <w:r w:rsidRPr="00FB0835">
        <w:rPr>
          <w:b w:val="0"/>
          <w:bCs w:val="0"/>
          <w:color w:val="000000" w:themeColor="text1"/>
          <w:lang w:val="es-ES_tradnl"/>
        </w:rPr>
        <w:t>Journal of feline medicine and surgery, 369-381</w:t>
      </w:r>
    </w:p>
    <w:p w14:paraId="7A1A6700" w14:textId="77777777" w:rsidR="009C3C89" w:rsidRPr="00FB0835" w:rsidRDefault="009C3C89" w:rsidP="009C3C89">
      <w:pPr>
        <w:pStyle w:val="Prrafodelista"/>
        <w:rPr>
          <w:color w:val="000000" w:themeColor="text1"/>
          <w:lang w:val="es-ES_tradnl"/>
        </w:rPr>
      </w:pPr>
    </w:p>
    <w:p w14:paraId="61EE546C" w14:textId="3CCF18B8" w:rsidR="009C3C89" w:rsidRPr="00CC6C5B"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C31CE4">
        <w:rPr>
          <w:color w:val="000000" w:themeColor="text1"/>
          <w:lang w:val="en-US"/>
        </w:rPr>
        <w:t xml:space="preserve">TASKER, S. B.-J. 2003. </w:t>
      </w:r>
      <w:r w:rsidRPr="00C31CE4">
        <w:rPr>
          <w:b w:val="0"/>
          <w:bCs w:val="0"/>
          <w:color w:val="000000" w:themeColor="text1"/>
          <w:lang w:val="en-US"/>
        </w:rPr>
        <w:t xml:space="preserve">Use of a PCR assay to assess the prevalence and risk factors for </w:t>
      </w:r>
      <w:r w:rsidRPr="00C31CE4">
        <w:rPr>
          <w:b w:val="0"/>
          <w:bCs w:val="0"/>
          <w:i/>
          <w:color w:val="000000" w:themeColor="text1"/>
          <w:lang w:val="en-US"/>
        </w:rPr>
        <w:t>Mycoplasma Haemofelis</w:t>
      </w:r>
      <w:r w:rsidRPr="00C31CE4">
        <w:rPr>
          <w:b w:val="0"/>
          <w:bCs w:val="0"/>
          <w:color w:val="000000" w:themeColor="text1"/>
          <w:lang w:val="en-US"/>
        </w:rPr>
        <w:t xml:space="preserve"> and ‘Candidatus Mycoplasma haemominutum’ in cats in the United Kingdom. </w:t>
      </w:r>
      <w:r w:rsidRPr="00FB0835">
        <w:rPr>
          <w:b w:val="0"/>
          <w:bCs w:val="0"/>
          <w:color w:val="000000" w:themeColor="text1"/>
          <w:lang w:val="es-ES_tradnl"/>
        </w:rPr>
        <w:t>Veterinary Record, 193-198</w:t>
      </w:r>
    </w:p>
    <w:p w14:paraId="03E5629D" w14:textId="77777777" w:rsidR="00CC6C5B" w:rsidRDefault="00CC6C5B" w:rsidP="00CC6C5B">
      <w:pPr>
        <w:pStyle w:val="Prrafodelista"/>
        <w:rPr>
          <w:b/>
          <w:bCs/>
          <w:u w:val="single"/>
          <w:lang w:val="es-ES_tradnl"/>
        </w:rPr>
      </w:pPr>
    </w:p>
    <w:p w14:paraId="6FF422BB" w14:textId="49DAA86B" w:rsidR="00CC6C5B" w:rsidRPr="00FB0835" w:rsidRDefault="00CC6C5B" w:rsidP="009C3C89">
      <w:pPr>
        <w:pStyle w:val="Ttulo1"/>
        <w:numPr>
          <w:ilvl w:val="0"/>
          <w:numId w:val="34"/>
        </w:numPr>
        <w:tabs>
          <w:tab w:val="left" w:pos="426"/>
        </w:tabs>
        <w:spacing w:line="360" w:lineRule="auto"/>
        <w:ind w:left="284" w:hanging="284"/>
        <w:jc w:val="both"/>
        <w:rPr>
          <w:b w:val="0"/>
          <w:bCs w:val="0"/>
          <w:u w:val="single"/>
          <w:lang w:val="es-ES_tradnl"/>
        </w:rPr>
      </w:pPr>
      <w:r>
        <w:t xml:space="preserve">TORRES MOROCHO, D. S. 2017. </w:t>
      </w:r>
      <w:r w:rsidRPr="00CC6C5B">
        <w:rPr>
          <w:b w:val="0"/>
        </w:rPr>
        <w:t>Evaluación de un prototipo de aplicación 40 móvil como herramienta de ayuda en diagnóstico clínico veterinario. UTMACH. Retrieved from http://repositorio.utmachala.edu.ec/handle/48000/11719</w:t>
      </w:r>
    </w:p>
    <w:p w14:paraId="0F29A2F5" w14:textId="77777777" w:rsidR="009C3C89" w:rsidRPr="00FB0835" w:rsidRDefault="009C3C89" w:rsidP="009C3C89">
      <w:pPr>
        <w:pStyle w:val="Prrafodelista"/>
        <w:rPr>
          <w:color w:val="000000" w:themeColor="text1"/>
          <w:lang w:val="es-ES_tradnl"/>
        </w:rPr>
      </w:pPr>
    </w:p>
    <w:p w14:paraId="4B5D3DD0"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UNIVERSIDAD DE CHILE. 2010. </w:t>
      </w:r>
      <w:r w:rsidRPr="00FB0835">
        <w:rPr>
          <w:b w:val="0"/>
          <w:bCs w:val="0"/>
          <w:color w:val="000000" w:themeColor="text1"/>
          <w:lang w:val="es-ES_tradnl"/>
        </w:rPr>
        <w:t xml:space="preserve">Actualización de la micoplasmosis felina. Tecnovet, 2 y 3, 17-23 </w:t>
      </w:r>
    </w:p>
    <w:p w14:paraId="53191FDD" w14:textId="77777777" w:rsidR="009C3C89" w:rsidRPr="00FB0835" w:rsidRDefault="009C3C89" w:rsidP="009C3C89">
      <w:pPr>
        <w:pStyle w:val="Prrafodelista"/>
        <w:rPr>
          <w:color w:val="000000" w:themeColor="text1"/>
          <w:lang w:val="es-ES_tradnl"/>
        </w:rPr>
      </w:pPr>
    </w:p>
    <w:p w14:paraId="05E8502F"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VILLALVA, G. 2018. </w:t>
      </w:r>
      <w:r w:rsidRPr="00FB0835">
        <w:rPr>
          <w:b w:val="0"/>
          <w:bCs w:val="0"/>
          <w:color w:val="000000" w:themeColor="text1"/>
          <w:lang w:val="es-ES_tradnl"/>
        </w:rPr>
        <w:t xml:space="preserve">Prevalencia de Haemobartonella felis en la población felina que habita en la Universidad Católica de Santiago de Guayaquil”. Rescatado de </w:t>
      </w:r>
      <w:hyperlink r:id="rId52" w:history="1">
        <w:r w:rsidRPr="00FB0835">
          <w:rPr>
            <w:rStyle w:val="Hipervnculo"/>
            <w:b w:val="0"/>
            <w:bCs w:val="0"/>
            <w:color w:val="000000" w:themeColor="text1"/>
            <w:u w:val="none"/>
            <w:lang w:val="es-ES_tradnl"/>
          </w:rPr>
          <w:t>http://repositorio.ucsg.edu.ec/bitstream/3317/10328/1/T-UCSG-PRE-TEC-CMV-45.pdf</w:t>
        </w:r>
      </w:hyperlink>
    </w:p>
    <w:p w14:paraId="3C58C7F5" w14:textId="77777777" w:rsidR="009C3C89" w:rsidRPr="00FB0835" w:rsidRDefault="009C3C89" w:rsidP="009C3C89">
      <w:pPr>
        <w:pStyle w:val="Prrafodelista"/>
        <w:rPr>
          <w:color w:val="000000" w:themeColor="text1"/>
          <w:lang w:val="es-ES_tradnl"/>
        </w:rPr>
      </w:pPr>
    </w:p>
    <w:p w14:paraId="34FBD447" w14:textId="77777777" w:rsidR="009C3C89" w:rsidRPr="001108C2" w:rsidRDefault="009C3C89" w:rsidP="009C3C89">
      <w:pPr>
        <w:pStyle w:val="Ttulo1"/>
        <w:numPr>
          <w:ilvl w:val="0"/>
          <w:numId w:val="34"/>
        </w:numPr>
        <w:tabs>
          <w:tab w:val="left" w:pos="426"/>
        </w:tabs>
        <w:spacing w:line="360" w:lineRule="auto"/>
        <w:ind w:left="284" w:hanging="284"/>
        <w:jc w:val="both"/>
        <w:rPr>
          <w:b w:val="0"/>
          <w:bCs w:val="0"/>
          <w:u w:val="single"/>
          <w:lang w:val="en-US"/>
        </w:rPr>
      </w:pPr>
      <w:r w:rsidRPr="00C31CE4">
        <w:rPr>
          <w:color w:val="000000" w:themeColor="text1"/>
          <w:lang w:val="en-US"/>
        </w:rPr>
        <w:t xml:space="preserve">WILLI B, FS BORETTI, C BAUMGARTNER, S TASKER, B WEGNER, V CATTORI, ML MELI, CE REUSCH, H LUTZ, R HOFFMANN-LEHMANN. 2006. </w:t>
      </w:r>
      <w:r w:rsidRPr="00C31CE4">
        <w:rPr>
          <w:b w:val="0"/>
          <w:bCs w:val="0"/>
          <w:color w:val="000000" w:themeColor="text1"/>
          <w:lang w:val="en-US"/>
        </w:rPr>
        <w:t xml:space="preserve">Prevalence, risk factor analysis, and follow up of infections caused by three feline hemoplasma species in cats in Switzerland. </w:t>
      </w:r>
      <w:r w:rsidRPr="001108C2">
        <w:rPr>
          <w:b w:val="0"/>
          <w:bCs w:val="0"/>
          <w:color w:val="000000" w:themeColor="text1"/>
          <w:lang w:val="en-US"/>
        </w:rPr>
        <w:t>J Clin Microbiol 44, 961- 969</w:t>
      </w:r>
    </w:p>
    <w:p w14:paraId="3C0B6C34" w14:textId="77777777" w:rsidR="009C3C89" w:rsidRPr="001108C2" w:rsidRDefault="009C3C89" w:rsidP="009C3C89">
      <w:pPr>
        <w:pStyle w:val="Prrafodelista"/>
        <w:rPr>
          <w:color w:val="000000" w:themeColor="text1"/>
          <w:lang w:val="en-US"/>
        </w:rPr>
      </w:pPr>
    </w:p>
    <w:p w14:paraId="1D42DA83" w14:textId="77777777" w:rsidR="009C3C89" w:rsidRPr="00FB0835" w:rsidRDefault="009C3C89" w:rsidP="009C3C89">
      <w:pPr>
        <w:pStyle w:val="Ttulo1"/>
        <w:numPr>
          <w:ilvl w:val="0"/>
          <w:numId w:val="34"/>
        </w:numPr>
        <w:tabs>
          <w:tab w:val="left" w:pos="426"/>
        </w:tabs>
        <w:spacing w:line="360" w:lineRule="auto"/>
        <w:ind w:left="284" w:hanging="284"/>
        <w:jc w:val="both"/>
        <w:rPr>
          <w:b w:val="0"/>
          <w:bCs w:val="0"/>
          <w:u w:val="single"/>
          <w:lang w:val="es-ES_tradnl"/>
        </w:rPr>
      </w:pPr>
      <w:r w:rsidRPr="00FB0835">
        <w:rPr>
          <w:color w:val="000000" w:themeColor="text1"/>
          <w:lang w:val="es-ES_tradnl"/>
        </w:rPr>
        <w:t xml:space="preserve">WITMAN, O. 2010. </w:t>
      </w:r>
      <w:r w:rsidRPr="00FB0835">
        <w:rPr>
          <w:b w:val="0"/>
          <w:bCs w:val="0"/>
          <w:color w:val="000000" w:themeColor="text1"/>
          <w:lang w:val="es-ES_tradnl"/>
        </w:rPr>
        <w:t>Ensayo de PCR para determinar la presencia y la identidad de mycoplasma hemotrópico en gatos de Israel (Tesis de pregrado). Universidad de Chile, Santiago, Chile</w:t>
      </w:r>
    </w:p>
    <w:p w14:paraId="3E7F83A6" w14:textId="1FFAACBB" w:rsidR="00344E70" w:rsidRPr="00FB0835" w:rsidRDefault="00344E70" w:rsidP="00EA2E10">
      <w:pPr>
        <w:widowControl/>
        <w:tabs>
          <w:tab w:val="left" w:pos="4694"/>
        </w:tabs>
        <w:autoSpaceDE/>
        <w:autoSpaceDN/>
        <w:spacing w:line="360" w:lineRule="auto"/>
        <w:contextualSpacing/>
        <w:jc w:val="both"/>
        <w:rPr>
          <w:sz w:val="24"/>
          <w:szCs w:val="24"/>
          <w:lang w:val="es-ES_tradnl"/>
        </w:rPr>
      </w:pPr>
    </w:p>
    <w:p w14:paraId="5707FBCB" w14:textId="327E4066" w:rsidR="00790BE9" w:rsidRDefault="00790BE9" w:rsidP="009B331B">
      <w:pPr>
        <w:pStyle w:val="Textoindependiente"/>
        <w:keepNext/>
        <w:rPr>
          <w:lang w:val="es-ES_tradnl"/>
        </w:rPr>
      </w:pPr>
    </w:p>
    <w:p w14:paraId="30795DA6" w14:textId="01A96039" w:rsidR="00790BE9" w:rsidRDefault="00790BE9" w:rsidP="009B331B">
      <w:pPr>
        <w:pStyle w:val="Textoindependiente"/>
        <w:keepNext/>
        <w:rPr>
          <w:lang w:val="es-ES_tradnl"/>
        </w:rPr>
      </w:pPr>
    </w:p>
    <w:p w14:paraId="59DD2407" w14:textId="07C367AE" w:rsidR="00790BE9" w:rsidRDefault="00790BE9" w:rsidP="009B331B">
      <w:pPr>
        <w:pStyle w:val="Textoindependiente"/>
        <w:keepNext/>
        <w:rPr>
          <w:lang w:val="es-ES_tradnl"/>
        </w:rPr>
      </w:pPr>
    </w:p>
    <w:p w14:paraId="6E6D2CD0" w14:textId="112EDE71" w:rsidR="00790BE9" w:rsidRDefault="00790BE9" w:rsidP="009B331B">
      <w:pPr>
        <w:pStyle w:val="Textoindependiente"/>
        <w:keepNext/>
        <w:rPr>
          <w:lang w:val="es-ES_tradnl"/>
        </w:rPr>
      </w:pPr>
    </w:p>
    <w:p w14:paraId="4E1856FD" w14:textId="5154E9FE" w:rsidR="00790BE9" w:rsidRDefault="00790BE9" w:rsidP="009B331B">
      <w:pPr>
        <w:pStyle w:val="Textoindependiente"/>
        <w:keepNext/>
        <w:rPr>
          <w:lang w:val="es-ES_tradnl"/>
        </w:rPr>
      </w:pPr>
    </w:p>
    <w:p w14:paraId="7E7CC0B0" w14:textId="77777777" w:rsidR="00790BE9" w:rsidRDefault="00790BE9">
      <w:pPr>
        <w:rPr>
          <w:b/>
          <w:sz w:val="28"/>
          <w:szCs w:val="28"/>
          <w:lang w:val="es-ES_tradnl"/>
        </w:rPr>
      </w:pPr>
      <w:r>
        <w:rPr>
          <w:b/>
          <w:sz w:val="28"/>
          <w:szCs w:val="28"/>
          <w:lang w:val="es-ES_tradnl"/>
        </w:rPr>
        <w:br w:type="page"/>
      </w:r>
    </w:p>
    <w:p w14:paraId="285C4A53" w14:textId="6CF4981F" w:rsidR="00B40B57" w:rsidRPr="005C1122" w:rsidRDefault="005C1122" w:rsidP="009B331B">
      <w:pPr>
        <w:pStyle w:val="Textoindependiente"/>
        <w:keepNext/>
        <w:rPr>
          <w:b/>
          <w:bCs/>
          <w:sz w:val="28"/>
          <w:szCs w:val="28"/>
          <w:lang w:val="es-ES_tradnl"/>
        </w:rPr>
      </w:pPr>
      <w:r w:rsidRPr="005C1122">
        <w:rPr>
          <w:b/>
          <w:sz w:val="28"/>
          <w:szCs w:val="28"/>
          <w:lang w:val="es-ES_tradnl"/>
        </w:rPr>
        <w:lastRenderedPageBreak/>
        <w:t>ANEXO</w:t>
      </w:r>
    </w:p>
    <w:p w14:paraId="3CE50079" w14:textId="77777777" w:rsidR="004425D1" w:rsidRDefault="004425D1" w:rsidP="000A03D0">
      <w:pPr>
        <w:pStyle w:val="Descripcin"/>
        <w:rPr>
          <w:rFonts w:ascii="Times New Roman" w:hAnsi="Times New Roman"/>
          <w:lang w:val="es-ES_tradnl"/>
        </w:rPr>
      </w:pPr>
      <w:bookmarkStart w:id="98" w:name="_Toc63799829"/>
      <w:bookmarkStart w:id="99" w:name="_Toc58784480"/>
    </w:p>
    <w:p w14:paraId="02CD2EE5" w14:textId="2B4CEB89" w:rsidR="00B40B57" w:rsidRPr="00EC3DBE" w:rsidRDefault="000A03D0" w:rsidP="000A03D0">
      <w:pPr>
        <w:pStyle w:val="Descripcin"/>
        <w:rPr>
          <w:b w:val="0"/>
          <w:bCs w:val="0"/>
          <w:lang w:val="es-ES_tradnl"/>
        </w:rPr>
      </w:pPr>
      <w:r w:rsidRPr="005C1122">
        <w:rPr>
          <w:rFonts w:ascii="Times New Roman" w:hAnsi="Times New Roman"/>
          <w:lang w:val="es-ES_tradnl"/>
        </w:rPr>
        <w:t xml:space="preserve">ANEXO </w:t>
      </w:r>
      <w:r w:rsidRPr="005C1122">
        <w:rPr>
          <w:rFonts w:ascii="Times New Roman" w:hAnsi="Times New Roman"/>
          <w:lang w:val="es-ES_tradnl"/>
        </w:rPr>
        <w:fldChar w:fldCharType="begin"/>
      </w:r>
      <w:r w:rsidRPr="005C1122">
        <w:rPr>
          <w:rFonts w:ascii="Times New Roman" w:hAnsi="Times New Roman"/>
          <w:lang w:val="es-ES_tradnl"/>
        </w:rPr>
        <w:instrText xml:space="preserve"> SEQ ANEXO \* ARABIC </w:instrText>
      </w:r>
      <w:r w:rsidRPr="005C1122">
        <w:rPr>
          <w:rFonts w:ascii="Times New Roman" w:hAnsi="Times New Roman"/>
          <w:lang w:val="es-ES_tradnl"/>
        </w:rPr>
        <w:fldChar w:fldCharType="separate"/>
      </w:r>
      <w:r w:rsidR="00E106B8">
        <w:rPr>
          <w:rFonts w:ascii="Times New Roman" w:hAnsi="Times New Roman"/>
          <w:noProof/>
          <w:lang w:val="es-ES_tradnl"/>
        </w:rPr>
        <w:t>1</w:t>
      </w:r>
      <w:r w:rsidRPr="005C1122">
        <w:rPr>
          <w:rFonts w:ascii="Times New Roman" w:hAnsi="Times New Roman"/>
          <w:lang w:val="es-ES_tradnl"/>
        </w:rPr>
        <w:fldChar w:fldCharType="end"/>
      </w:r>
      <w:r w:rsidRPr="005C1122">
        <w:rPr>
          <w:rFonts w:ascii="Times New Roman" w:hAnsi="Times New Roman"/>
          <w:lang w:val="es-ES_tradnl"/>
        </w:rPr>
        <w:t xml:space="preserve">. </w:t>
      </w:r>
      <w:r w:rsidRPr="005C1122">
        <w:rPr>
          <w:rFonts w:ascii="Times New Roman" w:hAnsi="Times New Roman"/>
          <w:b w:val="0"/>
          <w:bCs w:val="0"/>
          <w:lang w:val="es-ES_tradnl"/>
        </w:rPr>
        <w:t>Ubicación</w:t>
      </w:r>
      <w:r w:rsidRPr="00EC3DBE">
        <w:rPr>
          <w:rFonts w:ascii="Times New Roman" w:hAnsi="Times New Roman"/>
          <w:b w:val="0"/>
          <w:bCs w:val="0"/>
          <w:lang w:val="es-ES_tradnl"/>
        </w:rPr>
        <w:t xml:space="preserve"> del proyecto de Investigación.</w:t>
      </w:r>
      <w:bookmarkEnd w:id="98"/>
    </w:p>
    <w:p w14:paraId="11D739FC" w14:textId="5E4D7A99" w:rsidR="00146FA1" w:rsidRPr="00FB0835" w:rsidRDefault="00146FA1" w:rsidP="009B331B">
      <w:pPr>
        <w:pStyle w:val="Textoindependiente"/>
        <w:keepNext/>
        <w:rPr>
          <w:b/>
          <w:lang w:val="es-ES_tradnl"/>
        </w:rPr>
      </w:pPr>
    </w:p>
    <w:bookmarkEnd w:id="99"/>
    <w:p w14:paraId="092903F2" w14:textId="7FEBEF33" w:rsidR="009C3C89" w:rsidRPr="00FB0835" w:rsidRDefault="009C3C89" w:rsidP="00146FA1">
      <w:pPr>
        <w:pStyle w:val="Textoindependiente"/>
        <w:keepNext/>
        <w:rPr>
          <w:b/>
          <w:lang w:val="es-ES_tradnl"/>
        </w:rPr>
      </w:pPr>
      <w:r w:rsidRPr="00FB0835">
        <w:rPr>
          <w:noProof/>
          <w:lang w:bidi="ar-SA"/>
        </w:rPr>
        <w:drawing>
          <wp:anchor distT="0" distB="0" distL="114300" distR="114300" simplePos="0" relativeHeight="251646976" behindDoc="0" locked="0" layoutInCell="1" allowOverlap="1" wp14:anchorId="1944752F" wp14:editId="45DDD897">
            <wp:simplePos x="0" y="0"/>
            <wp:positionH relativeFrom="column">
              <wp:posOffset>0</wp:posOffset>
            </wp:positionH>
            <wp:positionV relativeFrom="paragraph">
              <wp:posOffset>170815</wp:posOffset>
            </wp:positionV>
            <wp:extent cx="5050155" cy="2736000"/>
            <wp:effectExtent l="0" t="0" r="0" b="7620"/>
            <wp:wrapSquare wrapText="bothSides"/>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53">
                      <a:extLst>
                        <a:ext uri="{28A0092B-C50C-407E-A947-70E740481C1C}">
                          <a14:useLocalDpi xmlns:a14="http://schemas.microsoft.com/office/drawing/2010/main" val="0"/>
                        </a:ext>
                      </a:extLst>
                    </a:blip>
                    <a:srcRect l="31573" t="19713" r="10939" b="15596"/>
                    <a:stretch/>
                  </pic:blipFill>
                  <pic:spPr bwMode="auto">
                    <a:xfrm>
                      <a:off x="0" y="0"/>
                      <a:ext cx="5050155" cy="273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A1EA9" w14:textId="55377916" w:rsidR="009C3C89" w:rsidRPr="00C31CE4" w:rsidRDefault="009C3C89" w:rsidP="009C3C89">
      <w:pPr>
        <w:tabs>
          <w:tab w:val="left" w:pos="1926"/>
        </w:tabs>
        <w:rPr>
          <w:sz w:val="24"/>
          <w:szCs w:val="24"/>
          <w:lang w:val="en-US"/>
        </w:rPr>
      </w:pPr>
      <w:r w:rsidRPr="00C31CE4">
        <w:rPr>
          <w:b/>
          <w:sz w:val="24"/>
          <w:szCs w:val="24"/>
          <w:lang w:val="en-US"/>
        </w:rPr>
        <w:t xml:space="preserve">GPS Latitud </w:t>
      </w:r>
      <w:r w:rsidRPr="00C31CE4">
        <w:rPr>
          <w:sz w:val="24"/>
          <w:szCs w:val="24"/>
          <w:lang w:val="en-US"/>
        </w:rPr>
        <w:t xml:space="preserve">1°14’30” S </w:t>
      </w:r>
      <w:r w:rsidR="006256A6">
        <w:rPr>
          <w:sz w:val="24"/>
          <w:szCs w:val="24"/>
          <w:lang w:val="en-US"/>
        </w:rPr>
        <w:t xml:space="preserve"> </w:t>
      </w:r>
      <w:r w:rsidR="001B0916">
        <w:rPr>
          <w:sz w:val="24"/>
          <w:szCs w:val="24"/>
          <w:lang w:val="en-US"/>
        </w:rPr>
        <w:t xml:space="preserve"> </w:t>
      </w:r>
      <w:r w:rsidRPr="00C31CE4">
        <w:rPr>
          <w:b/>
          <w:sz w:val="24"/>
          <w:szCs w:val="24"/>
          <w:lang w:val="en-US"/>
        </w:rPr>
        <w:t xml:space="preserve">Longitud </w:t>
      </w:r>
      <w:r w:rsidRPr="00C31CE4">
        <w:rPr>
          <w:sz w:val="24"/>
          <w:szCs w:val="24"/>
          <w:lang w:val="en-US"/>
        </w:rPr>
        <w:t>78°37’11” W</w:t>
      </w:r>
    </w:p>
    <w:p w14:paraId="160800DA" w14:textId="559B9900" w:rsidR="009C3C89" w:rsidRPr="00C31CE4" w:rsidRDefault="009C3C89" w:rsidP="009C3C89">
      <w:pPr>
        <w:tabs>
          <w:tab w:val="left" w:pos="1785"/>
        </w:tabs>
        <w:rPr>
          <w:lang w:val="en-US"/>
        </w:rPr>
      </w:pPr>
    </w:p>
    <w:p w14:paraId="57758A5E" w14:textId="233B7275" w:rsidR="00B84C97" w:rsidRPr="00C31CE4" w:rsidRDefault="009C3C89" w:rsidP="009C3C89">
      <w:pPr>
        <w:tabs>
          <w:tab w:val="left" w:pos="1785"/>
        </w:tabs>
        <w:rPr>
          <w:lang w:val="en-US"/>
        </w:rPr>
      </w:pPr>
      <w:r w:rsidRPr="00C31CE4">
        <w:rPr>
          <w:lang w:val="en-US"/>
        </w:rPr>
        <w:tab/>
      </w:r>
      <w:r w:rsidR="00B84C97" w:rsidRPr="00C31CE4">
        <w:rPr>
          <w:lang w:val="en-US"/>
        </w:rPr>
        <w:br w:type="page"/>
      </w:r>
    </w:p>
    <w:p w14:paraId="3AA2C3E0" w14:textId="77777777" w:rsidR="00DF4C05" w:rsidRPr="00C31CE4" w:rsidRDefault="00DF4C05" w:rsidP="009C3C89">
      <w:pPr>
        <w:tabs>
          <w:tab w:val="left" w:pos="1785"/>
        </w:tabs>
        <w:rPr>
          <w:lang w:val="en-US"/>
        </w:rPr>
        <w:sectPr w:rsidR="00DF4C05" w:rsidRPr="00C31CE4" w:rsidSect="008E1DFD">
          <w:footerReference w:type="default" r:id="rId54"/>
          <w:pgSz w:w="11910" w:h="16840"/>
          <w:pgMar w:top="1701" w:right="1701" w:bottom="1701" w:left="2268" w:header="0" w:footer="1003" w:gutter="0"/>
          <w:cols w:space="720"/>
        </w:sectPr>
      </w:pPr>
    </w:p>
    <w:p w14:paraId="0ABF9890" w14:textId="66545183" w:rsidR="000A03D0" w:rsidRPr="00322105" w:rsidRDefault="000A03D0" w:rsidP="009F4B3C">
      <w:pPr>
        <w:pStyle w:val="Descripcin"/>
        <w:rPr>
          <w:rFonts w:ascii="Times New Roman" w:hAnsi="Times New Roman"/>
          <w:szCs w:val="24"/>
          <w:lang w:val="es-ES_tradnl"/>
        </w:rPr>
      </w:pPr>
      <w:bookmarkStart w:id="100" w:name="_Toc63799830"/>
      <w:r w:rsidRPr="00322105">
        <w:rPr>
          <w:rFonts w:ascii="Times New Roman" w:hAnsi="Times New Roman"/>
          <w:szCs w:val="24"/>
          <w:lang w:val="es-ES_tradnl"/>
        </w:rPr>
        <w:lastRenderedPageBreak/>
        <w:t xml:space="preserve">ANEXO </w:t>
      </w:r>
      <w:r w:rsidRPr="00322105">
        <w:rPr>
          <w:rFonts w:ascii="Times New Roman" w:hAnsi="Times New Roman"/>
          <w:szCs w:val="24"/>
          <w:lang w:val="es-ES_tradnl"/>
        </w:rPr>
        <w:fldChar w:fldCharType="begin"/>
      </w:r>
      <w:r w:rsidRPr="00322105">
        <w:rPr>
          <w:rFonts w:ascii="Times New Roman" w:hAnsi="Times New Roman"/>
          <w:szCs w:val="24"/>
          <w:lang w:val="es-ES_tradnl"/>
        </w:rPr>
        <w:instrText xml:space="preserve"> SEQ ANEXO \* ARABIC </w:instrText>
      </w:r>
      <w:r w:rsidRPr="00322105">
        <w:rPr>
          <w:rFonts w:ascii="Times New Roman" w:hAnsi="Times New Roman"/>
          <w:szCs w:val="24"/>
          <w:lang w:val="es-ES_tradnl"/>
        </w:rPr>
        <w:fldChar w:fldCharType="separate"/>
      </w:r>
      <w:r w:rsidR="00E106B8">
        <w:rPr>
          <w:rFonts w:ascii="Times New Roman" w:hAnsi="Times New Roman"/>
          <w:noProof/>
          <w:szCs w:val="24"/>
          <w:lang w:val="es-ES_tradnl"/>
        </w:rPr>
        <w:t>2</w:t>
      </w:r>
      <w:r w:rsidRPr="00322105">
        <w:rPr>
          <w:rFonts w:ascii="Times New Roman" w:hAnsi="Times New Roman"/>
          <w:szCs w:val="24"/>
          <w:lang w:val="es-ES_tradnl"/>
        </w:rPr>
        <w:fldChar w:fldCharType="end"/>
      </w:r>
      <w:r w:rsidRPr="00322105">
        <w:rPr>
          <w:rFonts w:ascii="Times New Roman" w:hAnsi="Times New Roman"/>
          <w:szCs w:val="24"/>
          <w:lang w:val="es-ES_tradnl"/>
        </w:rPr>
        <w:t>.</w:t>
      </w:r>
      <w:r w:rsidRPr="00322105">
        <w:rPr>
          <w:szCs w:val="24"/>
          <w:lang w:val="es-ES_tradnl"/>
        </w:rPr>
        <w:t xml:space="preserve"> </w:t>
      </w:r>
      <w:r w:rsidR="009F4B3C" w:rsidRPr="00322105">
        <w:rPr>
          <w:rFonts w:ascii="Times New Roman" w:hAnsi="Times New Roman"/>
          <w:b w:val="0"/>
          <w:bCs w:val="0"/>
          <w:szCs w:val="24"/>
          <w:lang w:val="es-ES_tradnl"/>
        </w:rPr>
        <w:t>Base de datos</w:t>
      </w:r>
      <w:bookmarkEnd w:id="100"/>
    </w:p>
    <w:p w14:paraId="72C32D8D" w14:textId="77777777" w:rsidR="009F4B3C" w:rsidRPr="00322105" w:rsidRDefault="009F4B3C" w:rsidP="009F4B3C">
      <w:pPr>
        <w:rPr>
          <w:sz w:val="24"/>
          <w:szCs w:val="24"/>
          <w:lang w:val="es-ES_tradnl" w:eastAsia="en-US" w:bidi="ar-SA"/>
        </w:rPr>
      </w:pPr>
    </w:p>
    <w:p w14:paraId="409D92FD" w14:textId="619ED351" w:rsidR="00B84C97" w:rsidRPr="00ED365C" w:rsidRDefault="00814DAE" w:rsidP="00ED365C">
      <w:pPr>
        <w:spacing w:after="240" w:line="360" w:lineRule="auto"/>
        <w:contextualSpacing/>
        <w:rPr>
          <w:bCs/>
          <w:sz w:val="24"/>
          <w:szCs w:val="24"/>
          <w:lang w:val="es-ES_tradnl"/>
        </w:rPr>
      </w:pPr>
      <w:r w:rsidRPr="00FB0835">
        <w:rPr>
          <w:noProof/>
          <w:lang w:bidi="ar-SA"/>
        </w:rPr>
        <w:drawing>
          <wp:anchor distT="0" distB="0" distL="114300" distR="114300" simplePos="0" relativeHeight="251648000" behindDoc="1" locked="0" layoutInCell="1" allowOverlap="1" wp14:anchorId="3DD1B4C7" wp14:editId="2F61290C">
            <wp:simplePos x="0" y="0"/>
            <wp:positionH relativeFrom="column">
              <wp:posOffset>680720</wp:posOffset>
            </wp:positionH>
            <wp:positionV relativeFrom="paragraph">
              <wp:posOffset>258445</wp:posOffset>
            </wp:positionV>
            <wp:extent cx="651510" cy="899795"/>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5422" t="34162" r="46301" b="43017"/>
                    <a:stretch/>
                  </pic:blipFill>
                  <pic:spPr bwMode="auto">
                    <a:xfrm>
                      <a:off x="0" y="0"/>
                      <a:ext cx="651510"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0835">
        <w:rPr>
          <w:noProof/>
          <w:lang w:bidi="ar-SA"/>
        </w:rPr>
        <w:drawing>
          <wp:anchor distT="0" distB="0" distL="114300" distR="114300" simplePos="0" relativeHeight="251649024" behindDoc="1" locked="0" layoutInCell="1" allowOverlap="1" wp14:anchorId="731862E3" wp14:editId="73F4D7ED">
            <wp:simplePos x="0" y="0"/>
            <wp:positionH relativeFrom="column">
              <wp:posOffset>7142480</wp:posOffset>
            </wp:positionH>
            <wp:positionV relativeFrom="paragraph">
              <wp:posOffset>287020</wp:posOffset>
            </wp:positionV>
            <wp:extent cx="742315" cy="719455"/>
            <wp:effectExtent l="0" t="0" r="635" b="444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31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C97" w:rsidRPr="00ED365C">
        <w:rPr>
          <w:b/>
          <w:bCs/>
          <w:sz w:val="24"/>
          <w:szCs w:val="24"/>
          <w:lang w:val="es-ES_tradnl"/>
        </w:rPr>
        <w:t xml:space="preserve">PV: </w:t>
      </w:r>
      <w:r w:rsidR="00B84C97" w:rsidRPr="00ED365C">
        <w:rPr>
          <w:sz w:val="24"/>
          <w:szCs w:val="24"/>
          <w:lang w:val="es-ES_tradnl"/>
        </w:rPr>
        <w:t xml:space="preserve">Prevalencia. </w:t>
      </w:r>
      <w:r w:rsidR="00B84C97" w:rsidRPr="00ED365C">
        <w:rPr>
          <w:b/>
          <w:bCs/>
          <w:sz w:val="24"/>
          <w:szCs w:val="24"/>
          <w:lang w:val="es-ES_tradnl"/>
        </w:rPr>
        <w:t xml:space="preserve">E: </w:t>
      </w:r>
      <w:r w:rsidR="00B84C97" w:rsidRPr="00ED365C">
        <w:rPr>
          <w:sz w:val="24"/>
          <w:szCs w:val="24"/>
          <w:lang w:val="es-ES_tradnl"/>
        </w:rPr>
        <w:t xml:space="preserve">Edad. </w:t>
      </w:r>
      <w:r w:rsidR="00B84C97" w:rsidRPr="00ED365C">
        <w:rPr>
          <w:b/>
          <w:bCs/>
          <w:sz w:val="24"/>
          <w:szCs w:val="24"/>
          <w:lang w:val="es-ES_tradnl"/>
        </w:rPr>
        <w:t xml:space="preserve">S: </w:t>
      </w:r>
      <w:r w:rsidR="00B84C97" w:rsidRPr="00ED365C">
        <w:rPr>
          <w:sz w:val="24"/>
          <w:szCs w:val="24"/>
          <w:lang w:val="es-ES_tradnl"/>
        </w:rPr>
        <w:t xml:space="preserve">Sexo. </w:t>
      </w:r>
      <w:r w:rsidR="00B84C97" w:rsidRPr="00ED365C">
        <w:rPr>
          <w:b/>
          <w:bCs/>
          <w:sz w:val="24"/>
          <w:szCs w:val="24"/>
          <w:lang w:val="es-ES_tradnl"/>
        </w:rPr>
        <w:t xml:space="preserve">R: </w:t>
      </w:r>
      <w:r w:rsidR="00B84C97" w:rsidRPr="00ED365C">
        <w:rPr>
          <w:sz w:val="24"/>
          <w:szCs w:val="24"/>
          <w:lang w:val="es-ES_tradnl"/>
        </w:rPr>
        <w:t xml:space="preserve">Raza. </w:t>
      </w:r>
      <w:r w:rsidR="00B84C97" w:rsidRPr="00ED365C">
        <w:rPr>
          <w:b/>
          <w:bCs/>
          <w:sz w:val="24"/>
          <w:szCs w:val="24"/>
          <w:lang w:val="es-ES_tradnl"/>
        </w:rPr>
        <w:t xml:space="preserve">P: </w:t>
      </w:r>
      <w:r w:rsidR="00B84C97" w:rsidRPr="00ED365C">
        <w:rPr>
          <w:sz w:val="24"/>
          <w:szCs w:val="24"/>
          <w:lang w:val="es-ES_tradnl"/>
        </w:rPr>
        <w:t xml:space="preserve">Peso. </w:t>
      </w:r>
      <w:r w:rsidR="00B84C97" w:rsidRPr="00ED365C">
        <w:rPr>
          <w:b/>
          <w:bCs/>
          <w:sz w:val="24"/>
          <w:szCs w:val="24"/>
          <w:lang w:val="es-ES_tradnl"/>
        </w:rPr>
        <w:t xml:space="preserve">C/C: </w:t>
      </w:r>
      <w:r w:rsidR="00B84C97" w:rsidRPr="00ED365C">
        <w:rPr>
          <w:sz w:val="24"/>
          <w:szCs w:val="24"/>
          <w:lang w:val="es-ES_tradnl"/>
        </w:rPr>
        <w:t xml:space="preserve">Condición corporal. </w:t>
      </w:r>
      <w:r w:rsidR="00B84C97" w:rsidRPr="00ED365C">
        <w:rPr>
          <w:b/>
          <w:sz w:val="24"/>
          <w:szCs w:val="24"/>
          <w:lang w:val="es-ES_tradnl"/>
        </w:rPr>
        <w:t>CP</w:t>
      </w:r>
      <w:r w:rsidR="00B84C97" w:rsidRPr="00ED365C">
        <w:rPr>
          <w:b/>
          <w:bCs/>
          <w:sz w:val="24"/>
          <w:szCs w:val="24"/>
          <w:lang w:val="es-ES_tradnl"/>
        </w:rPr>
        <w:t xml:space="preserve">: </w:t>
      </w:r>
      <w:r w:rsidR="00B84C97" w:rsidRPr="00ED365C">
        <w:rPr>
          <w:sz w:val="24"/>
          <w:szCs w:val="24"/>
          <w:lang w:val="es-ES_tradnl"/>
        </w:rPr>
        <w:t>Color del pelaje</w:t>
      </w:r>
      <w:r w:rsidR="00790BE9" w:rsidRPr="00ED365C">
        <w:rPr>
          <w:b/>
          <w:sz w:val="24"/>
          <w:szCs w:val="24"/>
          <w:lang w:val="es-ES_tradnl"/>
        </w:rPr>
        <w:t>. A</w:t>
      </w:r>
      <w:r w:rsidR="00B84C97" w:rsidRPr="00ED365C">
        <w:rPr>
          <w:b/>
          <w:sz w:val="24"/>
          <w:szCs w:val="24"/>
          <w:lang w:val="es-ES_tradnl"/>
        </w:rPr>
        <w:t>S:</w:t>
      </w:r>
      <w:r w:rsidR="00B84C97" w:rsidRPr="00ED365C">
        <w:rPr>
          <w:sz w:val="24"/>
          <w:szCs w:val="24"/>
          <w:lang w:val="es-ES_tradnl"/>
        </w:rPr>
        <w:t xml:space="preserve"> </w:t>
      </w:r>
      <w:r w:rsidR="00790BE9" w:rsidRPr="00ED365C">
        <w:rPr>
          <w:sz w:val="24"/>
          <w:szCs w:val="24"/>
          <w:lang w:val="es-ES_tradnl"/>
        </w:rPr>
        <w:t xml:space="preserve">Análisis sanguíneo </w:t>
      </w:r>
    </w:p>
    <w:p w14:paraId="07E8A2F7" w14:textId="4D1D7654" w:rsidR="00B84C97" w:rsidRPr="00FB0835" w:rsidRDefault="009F4B3C" w:rsidP="009F4B3C">
      <w:pPr>
        <w:tabs>
          <w:tab w:val="left" w:pos="1339"/>
          <w:tab w:val="center" w:pos="6719"/>
          <w:tab w:val="left" w:pos="9607"/>
        </w:tabs>
        <w:rPr>
          <w:b/>
          <w:sz w:val="18"/>
          <w:szCs w:val="18"/>
          <w:lang w:val="es-ES_tradnl"/>
        </w:rPr>
      </w:pPr>
      <w:r w:rsidRPr="00FB0835">
        <w:rPr>
          <w:b/>
          <w:sz w:val="18"/>
          <w:szCs w:val="18"/>
          <w:lang w:val="es-ES_tradnl"/>
        </w:rPr>
        <w:tab/>
      </w:r>
      <w:r w:rsidRPr="00FB0835">
        <w:rPr>
          <w:b/>
          <w:sz w:val="18"/>
          <w:szCs w:val="18"/>
          <w:lang w:val="es-ES_tradnl"/>
        </w:rPr>
        <w:tab/>
      </w:r>
      <w:r w:rsidR="00B84C97" w:rsidRPr="00FB0835">
        <w:rPr>
          <w:b/>
          <w:sz w:val="18"/>
          <w:szCs w:val="18"/>
          <w:lang w:val="es-ES_tradnl"/>
        </w:rPr>
        <w:t>UNIVERSIDAD ESTATAL DE BOLIVAR</w:t>
      </w:r>
    </w:p>
    <w:p w14:paraId="02C0A13F" w14:textId="77777777" w:rsidR="00B84C97" w:rsidRPr="00FB0835" w:rsidRDefault="00B84C97" w:rsidP="00C13953">
      <w:pPr>
        <w:jc w:val="center"/>
        <w:rPr>
          <w:b/>
          <w:sz w:val="18"/>
          <w:szCs w:val="18"/>
          <w:lang w:val="es-ES_tradnl"/>
        </w:rPr>
      </w:pPr>
      <w:r w:rsidRPr="00FB0835">
        <w:rPr>
          <w:b/>
          <w:sz w:val="18"/>
          <w:szCs w:val="18"/>
          <w:lang w:val="es-ES_tradnl"/>
        </w:rPr>
        <w:t>FACULTAD DE CIENCIAS AGROPECUARIAS, RECURSOS NATURALES Y DEL AMBIENTE</w:t>
      </w:r>
    </w:p>
    <w:p w14:paraId="32F69440" w14:textId="2A68AB70" w:rsidR="00B84C97" w:rsidRPr="00FB0835" w:rsidRDefault="00B84C97" w:rsidP="00C13953">
      <w:pPr>
        <w:tabs>
          <w:tab w:val="left" w:pos="2461"/>
          <w:tab w:val="center" w:pos="6719"/>
        </w:tabs>
        <w:jc w:val="center"/>
        <w:rPr>
          <w:b/>
          <w:sz w:val="18"/>
          <w:szCs w:val="18"/>
          <w:lang w:val="es-ES_tradnl"/>
        </w:rPr>
      </w:pPr>
      <w:r w:rsidRPr="00FB0835">
        <w:rPr>
          <w:b/>
          <w:sz w:val="18"/>
          <w:szCs w:val="18"/>
          <w:lang w:val="es-ES_tradnl"/>
        </w:rPr>
        <w:t>ESCUELA DE MEDICINA VETERINARIA Y ZOOTECNIA</w:t>
      </w:r>
    </w:p>
    <w:p w14:paraId="38A23518" w14:textId="77777777" w:rsidR="00B84C97" w:rsidRPr="00FB0835" w:rsidRDefault="00B84C97" w:rsidP="00B84C97">
      <w:pPr>
        <w:jc w:val="center"/>
        <w:rPr>
          <w:sz w:val="18"/>
          <w:szCs w:val="18"/>
          <w:lang w:val="es-ES_tradnl"/>
        </w:rPr>
      </w:pPr>
    </w:p>
    <w:tbl>
      <w:tblPr>
        <w:tblStyle w:val="Tablaconcuadrcula"/>
        <w:tblpPr w:leftFromText="141" w:rightFromText="141" w:vertAnchor="text" w:horzAnchor="margin" w:tblpXSpec="center" w:tblpY="598"/>
        <w:tblW w:w="11477" w:type="dxa"/>
        <w:tblLayout w:type="fixed"/>
        <w:tblLook w:val="04A0" w:firstRow="1" w:lastRow="0" w:firstColumn="1" w:lastColumn="0" w:noHBand="0" w:noVBand="1"/>
      </w:tblPr>
      <w:tblGrid>
        <w:gridCol w:w="987"/>
        <w:gridCol w:w="2269"/>
        <w:gridCol w:w="1417"/>
        <w:gridCol w:w="1418"/>
        <w:gridCol w:w="1417"/>
        <w:gridCol w:w="1276"/>
        <w:gridCol w:w="1417"/>
        <w:gridCol w:w="1276"/>
      </w:tblGrid>
      <w:tr w:rsidR="00681687" w:rsidRPr="00814DAE" w14:paraId="5949B0AB" w14:textId="77777777" w:rsidTr="00681687">
        <w:tc>
          <w:tcPr>
            <w:tcW w:w="987" w:type="dxa"/>
            <w:shd w:val="clear" w:color="auto" w:fill="EAF1DD" w:themeFill="accent3" w:themeFillTint="33"/>
          </w:tcPr>
          <w:p w14:paraId="3BE2C670" w14:textId="77777777" w:rsidR="00681687" w:rsidRPr="00814DAE" w:rsidRDefault="00681687" w:rsidP="00C13953">
            <w:pPr>
              <w:jc w:val="center"/>
              <w:rPr>
                <w:b/>
                <w:sz w:val="20"/>
                <w:szCs w:val="20"/>
                <w:lang w:val="es-ES_tradnl"/>
              </w:rPr>
            </w:pPr>
            <w:r w:rsidRPr="00814DAE">
              <w:rPr>
                <w:b/>
                <w:sz w:val="20"/>
                <w:szCs w:val="20"/>
                <w:lang w:val="es-ES_tradnl"/>
              </w:rPr>
              <w:t>N° GATOS</w:t>
            </w:r>
          </w:p>
        </w:tc>
        <w:tc>
          <w:tcPr>
            <w:tcW w:w="2269" w:type="dxa"/>
            <w:shd w:val="clear" w:color="auto" w:fill="EAF1DD" w:themeFill="accent3" w:themeFillTint="33"/>
            <w:vAlign w:val="center"/>
          </w:tcPr>
          <w:p w14:paraId="05E37927" w14:textId="77777777" w:rsidR="00681687" w:rsidRPr="00814DAE" w:rsidRDefault="00681687" w:rsidP="00C13953">
            <w:pPr>
              <w:jc w:val="center"/>
              <w:rPr>
                <w:b/>
                <w:sz w:val="20"/>
                <w:szCs w:val="20"/>
                <w:lang w:val="es-ES_tradnl"/>
              </w:rPr>
            </w:pPr>
            <w:r w:rsidRPr="00814DAE">
              <w:rPr>
                <w:b/>
                <w:sz w:val="20"/>
                <w:szCs w:val="20"/>
                <w:lang w:val="es-ES_tradnl"/>
              </w:rPr>
              <w:t>Variable 1</w:t>
            </w:r>
          </w:p>
          <w:p w14:paraId="02AB8512" w14:textId="77777777" w:rsidR="00681687" w:rsidRPr="00814DAE" w:rsidRDefault="00681687" w:rsidP="00C13953">
            <w:pPr>
              <w:jc w:val="center"/>
              <w:rPr>
                <w:b/>
                <w:sz w:val="20"/>
                <w:szCs w:val="20"/>
                <w:lang w:val="es-ES_tradnl"/>
              </w:rPr>
            </w:pPr>
            <w:r w:rsidRPr="00814DAE">
              <w:rPr>
                <w:b/>
                <w:sz w:val="20"/>
                <w:szCs w:val="20"/>
                <w:lang w:val="es-ES_tradnl"/>
              </w:rPr>
              <w:t>PV</w:t>
            </w:r>
          </w:p>
        </w:tc>
        <w:tc>
          <w:tcPr>
            <w:tcW w:w="1417" w:type="dxa"/>
            <w:shd w:val="clear" w:color="auto" w:fill="EAF1DD" w:themeFill="accent3" w:themeFillTint="33"/>
          </w:tcPr>
          <w:p w14:paraId="091CA3FD" w14:textId="77777777" w:rsidR="00681687" w:rsidRPr="00814DAE" w:rsidRDefault="00681687" w:rsidP="00C13953">
            <w:pPr>
              <w:jc w:val="center"/>
              <w:rPr>
                <w:b/>
                <w:sz w:val="20"/>
                <w:szCs w:val="20"/>
                <w:lang w:val="es-ES_tradnl"/>
              </w:rPr>
            </w:pPr>
            <w:r w:rsidRPr="00814DAE">
              <w:rPr>
                <w:b/>
                <w:sz w:val="20"/>
                <w:szCs w:val="20"/>
                <w:lang w:val="es-ES_tradnl"/>
              </w:rPr>
              <w:t>Variable 2</w:t>
            </w:r>
          </w:p>
          <w:p w14:paraId="2ACBC6FA" w14:textId="77777777" w:rsidR="00681687" w:rsidRPr="00814DAE" w:rsidRDefault="00681687" w:rsidP="00C13953">
            <w:pPr>
              <w:jc w:val="center"/>
              <w:rPr>
                <w:b/>
                <w:sz w:val="20"/>
                <w:szCs w:val="20"/>
                <w:lang w:val="es-ES_tradnl"/>
              </w:rPr>
            </w:pPr>
            <w:r w:rsidRPr="00814DAE">
              <w:rPr>
                <w:b/>
                <w:sz w:val="20"/>
                <w:szCs w:val="20"/>
                <w:lang w:val="es-ES_tradnl"/>
              </w:rPr>
              <w:t>E</w:t>
            </w:r>
          </w:p>
        </w:tc>
        <w:tc>
          <w:tcPr>
            <w:tcW w:w="1418" w:type="dxa"/>
            <w:shd w:val="clear" w:color="auto" w:fill="EAF1DD" w:themeFill="accent3" w:themeFillTint="33"/>
          </w:tcPr>
          <w:p w14:paraId="669D39C7" w14:textId="77777777" w:rsidR="00681687" w:rsidRPr="00814DAE" w:rsidRDefault="00681687" w:rsidP="00C13953">
            <w:pPr>
              <w:jc w:val="center"/>
              <w:rPr>
                <w:b/>
                <w:sz w:val="20"/>
                <w:szCs w:val="20"/>
                <w:lang w:val="es-ES_tradnl"/>
              </w:rPr>
            </w:pPr>
            <w:r w:rsidRPr="00814DAE">
              <w:rPr>
                <w:b/>
                <w:sz w:val="20"/>
                <w:szCs w:val="20"/>
                <w:lang w:val="es-ES_tradnl"/>
              </w:rPr>
              <w:t>Variable 3</w:t>
            </w:r>
          </w:p>
          <w:p w14:paraId="38BE7780" w14:textId="77777777" w:rsidR="00681687" w:rsidRPr="00814DAE" w:rsidRDefault="00681687" w:rsidP="00C13953">
            <w:pPr>
              <w:jc w:val="center"/>
              <w:rPr>
                <w:b/>
                <w:sz w:val="20"/>
                <w:szCs w:val="20"/>
                <w:lang w:val="es-ES_tradnl"/>
              </w:rPr>
            </w:pPr>
            <w:r w:rsidRPr="00814DAE">
              <w:rPr>
                <w:b/>
                <w:sz w:val="20"/>
                <w:szCs w:val="20"/>
                <w:lang w:val="es-ES_tradnl"/>
              </w:rPr>
              <w:t>S</w:t>
            </w:r>
          </w:p>
        </w:tc>
        <w:tc>
          <w:tcPr>
            <w:tcW w:w="1417" w:type="dxa"/>
            <w:shd w:val="clear" w:color="auto" w:fill="EAF1DD" w:themeFill="accent3" w:themeFillTint="33"/>
          </w:tcPr>
          <w:p w14:paraId="7DFB3061" w14:textId="77777777" w:rsidR="00681687" w:rsidRPr="00814DAE" w:rsidRDefault="00681687" w:rsidP="00C13953">
            <w:pPr>
              <w:jc w:val="center"/>
              <w:rPr>
                <w:b/>
                <w:sz w:val="20"/>
                <w:szCs w:val="20"/>
                <w:lang w:val="es-ES_tradnl"/>
              </w:rPr>
            </w:pPr>
            <w:r w:rsidRPr="00814DAE">
              <w:rPr>
                <w:b/>
                <w:sz w:val="20"/>
                <w:szCs w:val="20"/>
                <w:lang w:val="es-ES_tradnl"/>
              </w:rPr>
              <w:t>Variable 4</w:t>
            </w:r>
          </w:p>
          <w:p w14:paraId="287BF300" w14:textId="77777777" w:rsidR="00681687" w:rsidRPr="00814DAE" w:rsidRDefault="00681687" w:rsidP="00C13953">
            <w:pPr>
              <w:jc w:val="center"/>
              <w:rPr>
                <w:b/>
                <w:sz w:val="20"/>
                <w:szCs w:val="20"/>
                <w:lang w:val="es-ES_tradnl"/>
              </w:rPr>
            </w:pPr>
            <w:r w:rsidRPr="00814DAE">
              <w:rPr>
                <w:b/>
                <w:sz w:val="20"/>
                <w:szCs w:val="20"/>
                <w:lang w:val="es-ES_tradnl"/>
              </w:rPr>
              <w:t>R</w:t>
            </w:r>
          </w:p>
        </w:tc>
        <w:tc>
          <w:tcPr>
            <w:tcW w:w="1276" w:type="dxa"/>
            <w:shd w:val="clear" w:color="auto" w:fill="EAF1DD" w:themeFill="accent3" w:themeFillTint="33"/>
          </w:tcPr>
          <w:p w14:paraId="362600EC" w14:textId="77777777" w:rsidR="00681687" w:rsidRPr="00814DAE" w:rsidRDefault="00681687" w:rsidP="00C13953">
            <w:pPr>
              <w:jc w:val="center"/>
              <w:rPr>
                <w:b/>
                <w:sz w:val="20"/>
                <w:szCs w:val="20"/>
                <w:lang w:val="es-ES_tradnl"/>
              </w:rPr>
            </w:pPr>
            <w:r w:rsidRPr="00814DAE">
              <w:rPr>
                <w:b/>
                <w:sz w:val="20"/>
                <w:szCs w:val="20"/>
                <w:lang w:val="es-ES_tradnl"/>
              </w:rPr>
              <w:t>Variable 5</w:t>
            </w:r>
          </w:p>
          <w:p w14:paraId="6AFE20DE" w14:textId="77777777" w:rsidR="00681687" w:rsidRPr="00814DAE" w:rsidRDefault="00681687" w:rsidP="00C13953">
            <w:pPr>
              <w:jc w:val="center"/>
              <w:rPr>
                <w:b/>
                <w:sz w:val="20"/>
                <w:szCs w:val="20"/>
                <w:lang w:val="es-ES_tradnl"/>
              </w:rPr>
            </w:pPr>
            <w:r w:rsidRPr="00814DAE">
              <w:rPr>
                <w:b/>
                <w:sz w:val="20"/>
                <w:szCs w:val="20"/>
                <w:lang w:val="es-ES_tradnl"/>
              </w:rPr>
              <w:t>P</w:t>
            </w:r>
          </w:p>
        </w:tc>
        <w:tc>
          <w:tcPr>
            <w:tcW w:w="1417" w:type="dxa"/>
            <w:shd w:val="clear" w:color="auto" w:fill="EAF1DD" w:themeFill="accent3" w:themeFillTint="33"/>
          </w:tcPr>
          <w:p w14:paraId="323FDB43" w14:textId="77777777" w:rsidR="00681687" w:rsidRPr="00814DAE" w:rsidRDefault="00681687" w:rsidP="00C13953">
            <w:pPr>
              <w:jc w:val="center"/>
              <w:rPr>
                <w:b/>
                <w:sz w:val="20"/>
                <w:szCs w:val="20"/>
                <w:lang w:val="es-ES_tradnl"/>
              </w:rPr>
            </w:pPr>
            <w:r w:rsidRPr="00814DAE">
              <w:rPr>
                <w:b/>
                <w:sz w:val="20"/>
                <w:szCs w:val="20"/>
                <w:lang w:val="es-ES_tradnl"/>
              </w:rPr>
              <w:t>Variable 6</w:t>
            </w:r>
          </w:p>
          <w:p w14:paraId="56CB617F" w14:textId="77777777" w:rsidR="00681687" w:rsidRPr="00814DAE" w:rsidRDefault="00681687" w:rsidP="00C13953">
            <w:pPr>
              <w:jc w:val="center"/>
              <w:rPr>
                <w:b/>
                <w:sz w:val="20"/>
                <w:szCs w:val="20"/>
                <w:lang w:val="es-ES_tradnl"/>
              </w:rPr>
            </w:pPr>
            <w:r w:rsidRPr="00814DAE">
              <w:rPr>
                <w:b/>
                <w:sz w:val="20"/>
                <w:szCs w:val="20"/>
                <w:lang w:val="es-ES_tradnl"/>
              </w:rPr>
              <w:t>C/C</w:t>
            </w:r>
          </w:p>
        </w:tc>
        <w:tc>
          <w:tcPr>
            <w:tcW w:w="1276" w:type="dxa"/>
            <w:shd w:val="clear" w:color="auto" w:fill="EAF1DD" w:themeFill="accent3" w:themeFillTint="33"/>
          </w:tcPr>
          <w:p w14:paraId="53681BE7" w14:textId="77777777" w:rsidR="00681687" w:rsidRPr="00814DAE" w:rsidRDefault="00681687" w:rsidP="00C13953">
            <w:pPr>
              <w:tabs>
                <w:tab w:val="center" w:pos="1507"/>
                <w:tab w:val="right" w:pos="3015"/>
              </w:tabs>
              <w:jc w:val="center"/>
              <w:rPr>
                <w:b/>
                <w:sz w:val="20"/>
                <w:szCs w:val="20"/>
                <w:lang w:val="es-ES_tradnl"/>
              </w:rPr>
            </w:pPr>
            <w:r w:rsidRPr="00814DAE">
              <w:rPr>
                <w:b/>
                <w:sz w:val="20"/>
                <w:szCs w:val="20"/>
                <w:lang w:val="es-ES_tradnl"/>
              </w:rPr>
              <w:t>Variable 7</w:t>
            </w:r>
          </w:p>
          <w:p w14:paraId="5C0353CB" w14:textId="77777777" w:rsidR="00681687" w:rsidRPr="00814DAE" w:rsidRDefault="00681687" w:rsidP="00C13953">
            <w:pPr>
              <w:tabs>
                <w:tab w:val="center" w:pos="1507"/>
                <w:tab w:val="right" w:pos="3015"/>
              </w:tabs>
              <w:jc w:val="center"/>
              <w:rPr>
                <w:b/>
                <w:sz w:val="20"/>
                <w:szCs w:val="20"/>
                <w:lang w:val="es-ES_tradnl"/>
              </w:rPr>
            </w:pPr>
            <w:r w:rsidRPr="00814DAE">
              <w:rPr>
                <w:b/>
                <w:sz w:val="20"/>
                <w:szCs w:val="20"/>
                <w:lang w:val="es-ES_tradnl"/>
              </w:rPr>
              <w:t>CP</w:t>
            </w:r>
          </w:p>
        </w:tc>
      </w:tr>
      <w:tr w:rsidR="00681687" w:rsidRPr="00814DAE" w14:paraId="2DE11A8F" w14:textId="77777777" w:rsidTr="00681687">
        <w:trPr>
          <w:trHeight w:val="207"/>
        </w:trPr>
        <w:tc>
          <w:tcPr>
            <w:tcW w:w="987" w:type="dxa"/>
          </w:tcPr>
          <w:p w14:paraId="7B0B8348" w14:textId="77777777" w:rsidR="00681687" w:rsidRPr="00814DAE" w:rsidRDefault="00681687" w:rsidP="00C13953">
            <w:pPr>
              <w:jc w:val="center"/>
              <w:rPr>
                <w:sz w:val="20"/>
                <w:szCs w:val="20"/>
                <w:lang w:val="es-ES_tradnl"/>
              </w:rPr>
            </w:pPr>
            <w:r w:rsidRPr="00814DAE">
              <w:rPr>
                <w:sz w:val="20"/>
                <w:szCs w:val="20"/>
                <w:lang w:val="es-ES_tradnl"/>
              </w:rPr>
              <w:t>1</w:t>
            </w:r>
          </w:p>
        </w:tc>
        <w:tc>
          <w:tcPr>
            <w:tcW w:w="2269" w:type="dxa"/>
          </w:tcPr>
          <w:p w14:paraId="03B86855" w14:textId="77777777" w:rsidR="00681687" w:rsidRPr="00814DAE" w:rsidRDefault="00681687" w:rsidP="00814DAE">
            <w:pPr>
              <w:rPr>
                <w:sz w:val="20"/>
                <w:szCs w:val="20"/>
                <w:lang w:val="es-ES_tradnl"/>
              </w:rPr>
            </w:pPr>
            <w:r w:rsidRPr="00814DAE">
              <w:rPr>
                <w:i/>
                <w:color w:val="000000" w:themeColor="text1"/>
                <w:sz w:val="20"/>
                <w:szCs w:val="20"/>
                <w:lang w:val="es-ES_tradnl"/>
              </w:rPr>
              <w:t>Mycoplasma haemofelis</w:t>
            </w:r>
          </w:p>
        </w:tc>
        <w:tc>
          <w:tcPr>
            <w:tcW w:w="1417" w:type="dxa"/>
          </w:tcPr>
          <w:p w14:paraId="54872C11" w14:textId="77777777" w:rsidR="00681687" w:rsidRPr="00814DAE" w:rsidRDefault="00681687" w:rsidP="00C13953">
            <w:pPr>
              <w:jc w:val="center"/>
              <w:rPr>
                <w:sz w:val="20"/>
                <w:szCs w:val="20"/>
                <w:lang w:val="es-ES_tradnl"/>
              </w:rPr>
            </w:pPr>
            <w:r w:rsidRPr="00814DAE">
              <w:rPr>
                <w:sz w:val="20"/>
                <w:szCs w:val="20"/>
                <w:lang w:val="es-ES_tradnl"/>
              </w:rPr>
              <w:t>2-3 años</w:t>
            </w:r>
          </w:p>
        </w:tc>
        <w:tc>
          <w:tcPr>
            <w:tcW w:w="1418" w:type="dxa"/>
          </w:tcPr>
          <w:p w14:paraId="60B261F0" w14:textId="77777777" w:rsidR="00681687" w:rsidRPr="00814DAE" w:rsidRDefault="00681687" w:rsidP="00681687">
            <w:pPr>
              <w:jc w:val="center"/>
              <w:rPr>
                <w:sz w:val="20"/>
                <w:szCs w:val="20"/>
                <w:lang w:val="es-ES_tradnl"/>
              </w:rPr>
            </w:pPr>
            <w:r w:rsidRPr="00814DAE">
              <w:rPr>
                <w:sz w:val="20"/>
                <w:szCs w:val="20"/>
                <w:lang w:val="es-ES_tradnl"/>
              </w:rPr>
              <w:t>Macho</w:t>
            </w:r>
          </w:p>
        </w:tc>
        <w:tc>
          <w:tcPr>
            <w:tcW w:w="1417" w:type="dxa"/>
          </w:tcPr>
          <w:p w14:paraId="36642541" w14:textId="77777777" w:rsidR="00681687" w:rsidRPr="00814DAE" w:rsidRDefault="00681687" w:rsidP="00C13953">
            <w:pPr>
              <w:jc w:val="center"/>
              <w:rPr>
                <w:sz w:val="20"/>
                <w:szCs w:val="20"/>
                <w:lang w:val="es-ES_tradnl"/>
              </w:rPr>
            </w:pPr>
            <w:r w:rsidRPr="00814DAE">
              <w:rPr>
                <w:sz w:val="20"/>
                <w:szCs w:val="20"/>
                <w:lang w:val="es-ES_tradnl"/>
              </w:rPr>
              <w:t>Mestizo</w:t>
            </w:r>
          </w:p>
        </w:tc>
        <w:tc>
          <w:tcPr>
            <w:tcW w:w="1276" w:type="dxa"/>
          </w:tcPr>
          <w:p w14:paraId="3AF60C20" w14:textId="77777777" w:rsidR="00681687" w:rsidRPr="00814DAE" w:rsidRDefault="00681687" w:rsidP="00C13953">
            <w:pPr>
              <w:jc w:val="center"/>
              <w:rPr>
                <w:sz w:val="20"/>
                <w:szCs w:val="20"/>
                <w:lang w:val="es-ES_tradnl"/>
              </w:rPr>
            </w:pPr>
            <w:r w:rsidRPr="00814DAE">
              <w:rPr>
                <w:rFonts w:ascii="Calibri" w:hAnsi="Calibri"/>
                <w:sz w:val="20"/>
                <w:szCs w:val="20"/>
                <w:lang w:val="es-ES_tradnl"/>
              </w:rPr>
              <w:t>˃</w:t>
            </w:r>
            <w:r w:rsidRPr="00814DAE">
              <w:rPr>
                <w:sz w:val="20"/>
                <w:szCs w:val="20"/>
                <w:lang w:val="es-ES_tradnl"/>
              </w:rPr>
              <w:t>3kg</w:t>
            </w:r>
          </w:p>
        </w:tc>
        <w:tc>
          <w:tcPr>
            <w:tcW w:w="1417" w:type="dxa"/>
          </w:tcPr>
          <w:p w14:paraId="0C3BF57B" w14:textId="1054AFF5" w:rsidR="00681687" w:rsidRPr="00814DAE" w:rsidRDefault="00681687" w:rsidP="00681687">
            <w:pPr>
              <w:jc w:val="center"/>
              <w:rPr>
                <w:sz w:val="20"/>
                <w:szCs w:val="20"/>
                <w:lang w:val="es-ES_tradnl"/>
              </w:rPr>
            </w:pPr>
            <w:r w:rsidRPr="00814DAE">
              <w:rPr>
                <w:sz w:val="20"/>
                <w:szCs w:val="20"/>
                <w:lang w:val="es-ES_tradnl"/>
              </w:rPr>
              <w:t>9/9</w:t>
            </w:r>
            <w:r>
              <w:rPr>
                <w:sz w:val="20"/>
                <w:szCs w:val="20"/>
                <w:lang w:val="es-ES_tradnl"/>
              </w:rPr>
              <w:t xml:space="preserve"> </w:t>
            </w:r>
            <w:r w:rsidRPr="00814DAE">
              <w:rPr>
                <w:sz w:val="20"/>
                <w:szCs w:val="20"/>
                <w:lang w:val="es-ES_tradnl"/>
              </w:rPr>
              <w:t>Obeso</w:t>
            </w:r>
          </w:p>
        </w:tc>
        <w:tc>
          <w:tcPr>
            <w:tcW w:w="1276" w:type="dxa"/>
          </w:tcPr>
          <w:p w14:paraId="73451897" w14:textId="77777777" w:rsidR="00681687" w:rsidRPr="00814DAE" w:rsidRDefault="00681687" w:rsidP="00C13953">
            <w:pPr>
              <w:jc w:val="center"/>
              <w:rPr>
                <w:sz w:val="20"/>
                <w:szCs w:val="20"/>
                <w:lang w:val="es-ES_tradnl"/>
              </w:rPr>
            </w:pPr>
            <w:r w:rsidRPr="00814DAE">
              <w:rPr>
                <w:sz w:val="20"/>
                <w:szCs w:val="20"/>
                <w:lang w:val="es-ES_tradnl"/>
              </w:rPr>
              <w:t>Oscuro</w:t>
            </w:r>
          </w:p>
        </w:tc>
      </w:tr>
      <w:tr w:rsidR="00681687" w:rsidRPr="00814DAE" w14:paraId="682CC773" w14:textId="77777777" w:rsidTr="00681687">
        <w:trPr>
          <w:trHeight w:val="207"/>
        </w:trPr>
        <w:tc>
          <w:tcPr>
            <w:tcW w:w="987" w:type="dxa"/>
          </w:tcPr>
          <w:p w14:paraId="2FC4A6AF" w14:textId="77777777" w:rsidR="00681687" w:rsidRPr="00814DAE" w:rsidRDefault="00681687" w:rsidP="00C13953">
            <w:pPr>
              <w:jc w:val="center"/>
              <w:rPr>
                <w:sz w:val="20"/>
                <w:szCs w:val="20"/>
                <w:lang w:val="es-ES_tradnl"/>
              </w:rPr>
            </w:pPr>
            <w:r w:rsidRPr="00814DAE">
              <w:rPr>
                <w:sz w:val="20"/>
                <w:szCs w:val="20"/>
                <w:lang w:val="es-ES_tradnl"/>
              </w:rPr>
              <w:t>2</w:t>
            </w:r>
          </w:p>
        </w:tc>
        <w:tc>
          <w:tcPr>
            <w:tcW w:w="2269" w:type="dxa"/>
          </w:tcPr>
          <w:p w14:paraId="263B4D09" w14:textId="77777777" w:rsidR="00681687" w:rsidRPr="00814DAE" w:rsidRDefault="00681687" w:rsidP="00814DAE">
            <w:pPr>
              <w:rPr>
                <w:sz w:val="20"/>
                <w:szCs w:val="20"/>
                <w:lang w:val="es-ES_tradnl"/>
              </w:rPr>
            </w:pPr>
            <w:r w:rsidRPr="00814DAE">
              <w:rPr>
                <w:i/>
                <w:color w:val="000000" w:themeColor="text1"/>
                <w:sz w:val="20"/>
                <w:szCs w:val="20"/>
                <w:lang w:val="es-ES_tradnl"/>
              </w:rPr>
              <w:t>Mycoplasma haemofelis</w:t>
            </w:r>
          </w:p>
        </w:tc>
        <w:tc>
          <w:tcPr>
            <w:tcW w:w="1417" w:type="dxa"/>
          </w:tcPr>
          <w:p w14:paraId="4C07145B" w14:textId="77777777" w:rsidR="00681687" w:rsidRPr="00814DAE" w:rsidRDefault="00681687" w:rsidP="00C13953">
            <w:pPr>
              <w:jc w:val="center"/>
              <w:rPr>
                <w:sz w:val="20"/>
                <w:szCs w:val="20"/>
                <w:lang w:val="es-ES_tradnl"/>
              </w:rPr>
            </w:pPr>
            <w:r w:rsidRPr="00814DAE">
              <w:rPr>
                <w:sz w:val="20"/>
                <w:szCs w:val="20"/>
                <w:lang w:val="es-ES_tradnl"/>
              </w:rPr>
              <w:t>2-3 años</w:t>
            </w:r>
          </w:p>
        </w:tc>
        <w:tc>
          <w:tcPr>
            <w:tcW w:w="1418" w:type="dxa"/>
          </w:tcPr>
          <w:p w14:paraId="46A4C8D7" w14:textId="77777777" w:rsidR="00681687" w:rsidRPr="00814DAE" w:rsidRDefault="00681687" w:rsidP="00681687">
            <w:pPr>
              <w:jc w:val="center"/>
              <w:rPr>
                <w:sz w:val="20"/>
                <w:szCs w:val="20"/>
                <w:lang w:val="es-ES_tradnl"/>
              </w:rPr>
            </w:pPr>
            <w:r w:rsidRPr="00814DAE">
              <w:rPr>
                <w:sz w:val="20"/>
                <w:szCs w:val="20"/>
                <w:lang w:val="es-ES_tradnl"/>
              </w:rPr>
              <w:t>Macho</w:t>
            </w:r>
          </w:p>
        </w:tc>
        <w:tc>
          <w:tcPr>
            <w:tcW w:w="1417" w:type="dxa"/>
          </w:tcPr>
          <w:p w14:paraId="3AB9BB85" w14:textId="77777777" w:rsidR="00681687" w:rsidRPr="00814DAE" w:rsidRDefault="00681687" w:rsidP="00C13953">
            <w:pPr>
              <w:jc w:val="center"/>
              <w:rPr>
                <w:sz w:val="20"/>
                <w:szCs w:val="20"/>
                <w:lang w:val="es-ES_tradnl"/>
              </w:rPr>
            </w:pPr>
            <w:r w:rsidRPr="00814DAE">
              <w:rPr>
                <w:sz w:val="20"/>
                <w:szCs w:val="20"/>
                <w:lang w:val="es-ES_tradnl"/>
              </w:rPr>
              <w:t>Mestizo</w:t>
            </w:r>
          </w:p>
        </w:tc>
        <w:tc>
          <w:tcPr>
            <w:tcW w:w="1276" w:type="dxa"/>
          </w:tcPr>
          <w:p w14:paraId="025BA7E0" w14:textId="77777777" w:rsidR="00681687" w:rsidRPr="00814DAE" w:rsidRDefault="00681687" w:rsidP="00C13953">
            <w:pPr>
              <w:jc w:val="center"/>
              <w:rPr>
                <w:sz w:val="20"/>
                <w:szCs w:val="20"/>
                <w:lang w:val="es-ES_tradnl"/>
              </w:rPr>
            </w:pPr>
            <w:r w:rsidRPr="00814DAE">
              <w:rPr>
                <w:sz w:val="20"/>
                <w:szCs w:val="20"/>
                <w:lang w:val="es-ES_tradnl"/>
              </w:rPr>
              <w:t>2kg</w:t>
            </w:r>
          </w:p>
        </w:tc>
        <w:tc>
          <w:tcPr>
            <w:tcW w:w="1417" w:type="dxa"/>
          </w:tcPr>
          <w:p w14:paraId="1143E597" w14:textId="1BEEF71D" w:rsidR="00681687" w:rsidRPr="00814DAE" w:rsidRDefault="00681687" w:rsidP="00681687">
            <w:pPr>
              <w:jc w:val="center"/>
              <w:rPr>
                <w:sz w:val="20"/>
                <w:szCs w:val="20"/>
                <w:lang w:val="es-ES_tradnl"/>
              </w:rPr>
            </w:pPr>
            <w:r w:rsidRPr="00814DAE">
              <w:rPr>
                <w:sz w:val="20"/>
                <w:szCs w:val="20"/>
                <w:lang w:val="es-ES_tradnl"/>
              </w:rPr>
              <w:t>2/9 Delgado</w:t>
            </w:r>
          </w:p>
        </w:tc>
        <w:tc>
          <w:tcPr>
            <w:tcW w:w="1276" w:type="dxa"/>
          </w:tcPr>
          <w:p w14:paraId="74CB8196" w14:textId="77777777" w:rsidR="00681687" w:rsidRPr="00814DAE" w:rsidRDefault="00681687" w:rsidP="00C13953">
            <w:pPr>
              <w:jc w:val="center"/>
              <w:rPr>
                <w:sz w:val="20"/>
                <w:szCs w:val="20"/>
                <w:lang w:val="es-ES_tradnl"/>
              </w:rPr>
            </w:pPr>
            <w:r w:rsidRPr="00814DAE">
              <w:rPr>
                <w:sz w:val="20"/>
                <w:szCs w:val="20"/>
                <w:lang w:val="es-ES_tradnl"/>
              </w:rPr>
              <w:t>Oscuro</w:t>
            </w:r>
          </w:p>
        </w:tc>
      </w:tr>
      <w:tr w:rsidR="00681687" w:rsidRPr="00814DAE" w14:paraId="430786EF" w14:textId="77777777" w:rsidTr="00681687">
        <w:trPr>
          <w:trHeight w:val="207"/>
        </w:trPr>
        <w:tc>
          <w:tcPr>
            <w:tcW w:w="987" w:type="dxa"/>
          </w:tcPr>
          <w:p w14:paraId="18EC706E" w14:textId="77777777" w:rsidR="00681687" w:rsidRPr="00814DAE" w:rsidRDefault="00681687" w:rsidP="00C13953">
            <w:pPr>
              <w:jc w:val="center"/>
              <w:rPr>
                <w:sz w:val="20"/>
                <w:szCs w:val="20"/>
                <w:lang w:val="es-ES_tradnl"/>
              </w:rPr>
            </w:pPr>
            <w:r w:rsidRPr="00814DAE">
              <w:rPr>
                <w:sz w:val="20"/>
                <w:szCs w:val="20"/>
                <w:lang w:val="es-ES_tradnl"/>
              </w:rPr>
              <w:t>3</w:t>
            </w:r>
          </w:p>
        </w:tc>
        <w:tc>
          <w:tcPr>
            <w:tcW w:w="2269" w:type="dxa"/>
          </w:tcPr>
          <w:p w14:paraId="41A1E3C8" w14:textId="77777777" w:rsidR="00681687" w:rsidRPr="00814DAE" w:rsidRDefault="00681687" w:rsidP="00814DAE">
            <w:pPr>
              <w:rPr>
                <w:sz w:val="20"/>
                <w:szCs w:val="20"/>
                <w:lang w:val="es-ES_tradnl"/>
              </w:rPr>
            </w:pPr>
            <w:r w:rsidRPr="00814DAE">
              <w:rPr>
                <w:i/>
                <w:color w:val="000000" w:themeColor="text1"/>
                <w:sz w:val="20"/>
                <w:szCs w:val="20"/>
                <w:lang w:val="es-ES_tradnl"/>
              </w:rPr>
              <w:t>Mycoplasma haemofelis</w:t>
            </w:r>
          </w:p>
        </w:tc>
        <w:tc>
          <w:tcPr>
            <w:tcW w:w="1417" w:type="dxa"/>
          </w:tcPr>
          <w:p w14:paraId="7AAC55DB" w14:textId="77777777" w:rsidR="00681687" w:rsidRPr="00814DAE" w:rsidRDefault="00681687" w:rsidP="00C13953">
            <w:pPr>
              <w:jc w:val="center"/>
              <w:rPr>
                <w:sz w:val="20"/>
                <w:szCs w:val="20"/>
                <w:lang w:val="es-ES_tradnl"/>
              </w:rPr>
            </w:pPr>
            <w:r w:rsidRPr="00814DAE">
              <w:rPr>
                <w:sz w:val="20"/>
                <w:szCs w:val="20"/>
                <w:lang w:val="es-ES_tradnl"/>
              </w:rPr>
              <w:t>2-3 años</w:t>
            </w:r>
          </w:p>
        </w:tc>
        <w:tc>
          <w:tcPr>
            <w:tcW w:w="1418" w:type="dxa"/>
          </w:tcPr>
          <w:p w14:paraId="4066A978" w14:textId="77777777" w:rsidR="00681687" w:rsidRPr="00814DAE" w:rsidRDefault="00681687" w:rsidP="00681687">
            <w:pPr>
              <w:jc w:val="center"/>
              <w:rPr>
                <w:sz w:val="20"/>
                <w:szCs w:val="20"/>
                <w:lang w:val="es-ES_tradnl"/>
              </w:rPr>
            </w:pPr>
            <w:r w:rsidRPr="00814DAE">
              <w:rPr>
                <w:sz w:val="20"/>
                <w:szCs w:val="20"/>
                <w:lang w:val="es-ES_tradnl"/>
              </w:rPr>
              <w:t>Hembra</w:t>
            </w:r>
          </w:p>
        </w:tc>
        <w:tc>
          <w:tcPr>
            <w:tcW w:w="1417" w:type="dxa"/>
          </w:tcPr>
          <w:p w14:paraId="3D8044A0" w14:textId="77777777" w:rsidR="00681687" w:rsidRPr="00814DAE" w:rsidRDefault="00681687" w:rsidP="00C13953">
            <w:pPr>
              <w:jc w:val="center"/>
              <w:rPr>
                <w:sz w:val="20"/>
                <w:szCs w:val="20"/>
                <w:lang w:val="es-ES_tradnl"/>
              </w:rPr>
            </w:pPr>
            <w:r w:rsidRPr="00814DAE">
              <w:rPr>
                <w:sz w:val="20"/>
                <w:szCs w:val="20"/>
                <w:lang w:val="es-ES_tradnl"/>
              </w:rPr>
              <w:t>Ragdoll</w:t>
            </w:r>
          </w:p>
        </w:tc>
        <w:tc>
          <w:tcPr>
            <w:tcW w:w="1276" w:type="dxa"/>
          </w:tcPr>
          <w:p w14:paraId="7CD57468" w14:textId="77777777" w:rsidR="00681687" w:rsidRPr="00814DAE" w:rsidRDefault="00681687" w:rsidP="00C13953">
            <w:pPr>
              <w:jc w:val="center"/>
              <w:rPr>
                <w:sz w:val="20"/>
                <w:szCs w:val="20"/>
                <w:lang w:val="es-ES_tradnl"/>
              </w:rPr>
            </w:pPr>
            <w:r w:rsidRPr="00814DAE">
              <w:rPr>
                <w:sz w:val="20"/>
                <w:szCs w:val="20"/>
                <w:lang w:val="es-ES_tradnl"/>
              </w:rPr>
              <w:t>2kg</w:t>
            </w:r>
          </w:p>
        </w:tc>
        <w:tc>
          <w:tcPr>
            <w:tcW w:w="1417" w:type="dxa"/>
          </w:tcPr>
          <w:p w14:paraId="23DFA229" w14:textId="398AD459" w:rsidR="00681687" w:rsidRPr="00814DAE" w:rsidRDefault="00681687" w:rsidP="00681687">
            <w:pPr>
              <w:jc w:val="center"/>
              <w:rPr>
                <w:sz w:val="20"/>
                <w:szCs w:val="20"/>
                <w:lang w:val="es-ES_tradnl"/>
              </w:rPr>
            </w:pPr>
            <w:r w:rsidRPr="00814DAE">
              <w:rPr>
                <w:sz w:val="20"/>
                <w:szCs w:val="20"/>
                <w:lang w:val="es-ES_tradnl"/>
              </w:rPr>
              <w:t>2/9 Delgado</w:t>
            </w:r>
          </w:p>
        </w:tc>
        <w:tc>
          <w:tcPr>
            <w:tcW w:w="1276" w:type="dxa"/>
          </w:tcPr>
          <w:p w14:paraId="555CB36B" w14:textId="77777777" w:rsidR="00681687" w:rsidRPr="00814DAE" w:rsidRDefault="00681687" w:rsidP="00C13953">
            <w:pPr>
              <w:jc w:val="center"/>
              <w:rPr>
                <w:sz w:val="20"/>
                <w:szCs w:val="20"/>
                <w:lang w:val="es-ES_tradnl"/>
              </w:rPr>
            </w:pPr>
            <w:r w:rsidRPr="00814DAE">
              <w:rPr>
                <w:sz w:val="20"/>
                <w:szCs w:val="20"/>
                <w:lang w:val="es-ES_tradnl"/>
              </w:rPr>
              <w:t>Claro</w:t>
            </w:r>
          </w:p>
        </w:tc>
      </w:tr>
      <w:tr w:rsidR="00681687" w:rsidRPr="00814DAE" w14:paraId="63E569F4" w14:textId="77777777" w:rsidTr="00681687">
        <w:trPr>
          <w:trHeight w:val="207"/>
        </w:trPr>
        <w:tc>
          <w:tcPr>
            <w:tcW w:w="987" w:type="dxa"/>
          </w:tcPr>
          <w:p w14:paraId="12D0524C" w14:textId="77777777" w:rsidR="00681687" w:rsidRPr="00814DAE" w:rsidRDefault="00681687" w:rsidP="00C13953">
            <w:pPr>
              <w:jc w:val="center"/>
              <w:rPr>
                <w:sz w:val="20"/>
                <w:szCs w:val="20"/>
                <w:lang w:val="es-ES_tradnl"/>
              </w:rPr>
            </w:pPr>
            <w:r w:rsidRPr="00814DAE">
              <w:rPr>
                <w:sz w:val="20"/>
                <w:szCs w:val="20"/>
                <w:lang w:val="es-ES_tradnl"/>
              </w:rPr>
              <w:t>4</w:t>
            </w:r>
          </w:p>
        </w:tc>
        <w:tc>
          <w:tcPr>
            <w:tcW w:w="2269" w:type="dxa"/>
          </w:tcPr>
          <w:p w14:paraId="5CF1EE6C" w14:textId="77777777" w:rsidR="00681687" w:rsidRPr="00814DAE" w:rsidRDefault="00681687" w:rsidP="00814DAE">
            <w:pPr>
              <w:rPr>
                <w:sz w:val="20"/>
                <w:szCs w:val="20"/>
                <w:lang w:val="es-ES_tradnl"/>
              </w:rPr>
            </w:pPr>
            <w:r w:rsidRPr="00814DAE">
              <w:rPr>
                <w:i/>
                <w:color w:val="000000" w:themeColor="text1"/>
                <w:sz w:val="20"/>
                <w:szCs w:val="20"/>
                <w:lang w:val="es-ES_tradnl"/>
              </w:rPr>
              <w:t>Mycoplasma haemofelis</w:t>
            </w:r>
          </w:p>
        </w:tc>
        <w:tc>
          <w:tcPr>
            <w:tcW w:w="1417" w:type="dxa"/>
          </w:tcPr>
          <w:p w14:paraId="485483A5" w14:textId="77777777" w:rsidR="00681687" w:rsidRPr="00814DAE" w:rsidRDefault="00681687" w:rsidP="00C13953">
            <w:pPr>
              <w:jc w:val="center"/>
              <w:rPr>
                <w:sz w:val="20"/>
                <w:szCs w:val="20"/>
                <w:lang w:val="es-ES_tradnl"/>
              </w:rPr>
            </w:pPr>
            <w:r w:rsidRPr="00814DAE">
              <w:rPr>
                <w:sz w:val="20"/>
                <w:szCs w:val="20"/>
                <w:lang w:val="es-ES_tradnl"/>
              </w:rPr>
              <w:t>2-3 años</w:t>
            </w:r>
          </w:p>
        </w:tc>
        <w:tc>
          <w:tcPr>
            <w:tcW w:w="1418" w:type="dxa"/>
          </w:tcPr>
          <w:p w14:paraId="6D4B25AF" w14:textId="77777777" w:rsidR="00681687" w:rsidRPr="00814DAE" w:rsidRDefault="00681687" w:rsidP="00681687">
            <w:pPr>
              <w:jc w:val="center"/>
              <w:rPr>
                <w:sz w:val="20"/>
                <w:szCs w:val="20"/>
                <w:lang w:val="es-ES_tradnl"/>
              </w:rPr>
            </w:pPr>
            <w:r w:rsidRPr="00814DAE">
              <w:rPr>
                <w:sz w:val="20"/>
                <w:szCs w:val="20"/>
                <w:lang w:val="es-ES_tradnl"/>
              </w:rPr>
              <w:t>Hembra</w:t>
            </w:r>
          </w:p>
        </w:tc>
        <w:tc>
          <w:tcPr>
            <w:tcW w:w="1417" w:type="dxa"/>
          </w:tcPr>
          <w:p w14:paraId="76F1951F" w14:textId="77777777" w:rsidR="00681687" w:rsidRPr="00814DAE" w:rsidRDefault="00681687" w:rsidP="00C13953">
            <w:pPr>
              <w:jc w:val="center"/>
              <w:rPr>
                <w:sz w:val="20"/>
                <w:szCs w:val="20"/>
                <w:lang w:val="es-ES_tradnl"/>
              </w:rPr>
            </w:pPr>
            <w:r w:rsidRPr="00814DAE">
              <w:rPr>
                <w:sz w:val="20"/>
                <w:szCs w:val="20"/>
                <w:lang w:val="es-ES_tradnl"/>
              </w:rPr>
              <w:t>Romano</w:t>
            </w:r>
          </w:p>
        </w:tc>
        <w:tc>
          <w:tcPr>
            <w:tcW w:w="1276" w:type="dxa"/>
          </w:tcPr>
          <w:p w14:paraId="2CF2AB7E" w14:textId="77777777" w:rsidR="00681687" w:rsidRPr="00814DAE" w:rsidRDefault="00681687" w:rsidP="00C13953">
            <w:pPr>
              <w:jc w:val="center"/>
              <w:rPr>
                <w:sz w:val="20"/>
                <w:szCs w:val="20"/>
                <w:lang w:val="es-ES_tradnl"/>
              </w:rPr>
            </w:pPr>
            <w:r w:rsidRPr="00814DAE">
              <w:rPr>
                <w:sz w:val="20"/>
                <w:szCs w:val="20"/>
                <w:lang w:val="es-ES_tradnl"/>
              </w:rPr>
              <w:t>3kg</w:t>
            </w:r>
          </w:p>
        </w:tc>
        <w:tc>
          <w:tcPr>
            <w:tcW w:w="1417" w:type="dxa"/>
          </w:tcPr>
          <w:p w14:paraId="74A9C388" w14:textId="1E0138BE" w:rsidR="00681687" w:rsidRPr="00814DAE" w:rsidRDefault="00681687" w:rsidP="00681687">
            <w:pPr>
              <w:jc w:val="center"/>
              <w:rPr>
                <w:sz w:val="20"/>
                <w:szCs w:val="20"/>
                <w:lang w:val="es-ES_tradnl"/>
              </w:rPr>
            </w:pPr>
            <w:r w:rsidRPr="00814DAE">
              <w:rPr>
                <w:sz w:val="20"/>
                <w:szCs w:val="20"/>
                <w:lang w:val="es-ES_tradnl"/>
              </w:rPr>
              <w:t>5/9</w:t>
            </w:r>
            <w:r>
              <w:rPr>
                <w:sz w:val="20"/>
                <w:szCs w:val="20"/>
                <w:lang w:val="es-ES_tradnl"/>
              </w:rPr>
              <w:t xml:space="preserve"> </w:t>
            </w:r>
            <w:r w:rsidRPr="00814DAE">
              <w:rPr>
                <w:sz w:val="20"/>
                <w:szCs w:val="20"/>
                <w:lang w:val="es-ES_tradnl"/>
              </w:rPr>
              <w:t>Normal</w:t>
            </w:r>
          </w:p>
        </w:tc>
        <w:tc>
          <w:tcPr>
            <w:tcW w:w="1276" w:type="dxa"/>
          </w:tcPr>
          <w:p w14:paraId="2FBF328A" w14:textId="77777777" w:rsidR="00681687" w:rsidRPr="00814DAE" w:rsidRDefault="00681687" w:rsidP="00C13953">
            <w:pPr>
              <w:jc w:val="center"/>
              <w:rPr>
                <w:sz w:val="20"/>
                <w:szCs w:val="20"/>
                <w:lang w:val="es-ES_tradnl"/>
              </w:rPr>
            </w:pPr>
            <w:r w:rsidRPr="00814DAE">
              <w:rPr>
                <w:sz w:val="20"/>
                <w:szCs w:val="20"/>
                <w:lang w:val="es-ES_tradnl"/>
              </w:rPr>
              <w:t>Claro</w:t>
            </w:r>
          </w:p>
        </w:tc>
      </w:tr>
      <w:tr w:rsidR="00681687" w:rsidRPr="00814DAE" w14:paraId="43CA0343" w14:textId="77777777" w:rsidTr="00681687">
        <w:trPr>
          <w:trHeight w:val="70"/>
        </w:trPr>
        <w:tc>
          <w:tcPr>
            <w:tcW w:w="987" w:type="dxa"/>
          </w:tcPr>
          <w:p w14:paraId="731EAA00" w14:textId="77777777" w:rsidR="00681687" w:rsidRPr="00814DAE" w:rsidRDefault="00681687" w:rsidP="00C13953">
            <w:pPr>
              <w:jc w:val="center"/>
              <w:rPr>
                <w:sz w:val="20"/>
                <w:szCs w:val="20"/>
                <w:lang w:val="es-ES_tradnl"/>
              </w:rPr>
            </w:pPr>
            <w:r w:rsidRPr="00814DAE">
              <w:rPr>
                <w:sz w:val="20"/>
                <w:szCs w:val="20"/>
                <w:lang w:val="es-ES_tradnl"/>
              </w:rPr>
              <w:t>5</w:t>
            </w:r>
          </w:p>
        </w:tc>
        <w:tc>
          <w:tcPr>
            <w:tcW w:w="2269" w:type="dxa"/>
          </w:tcPr>
          <w:p w14:paraId="7A6CC592" w14:textId="77777777" w:rsidR="00681687" w:rsidRPr="00814DAE" w:rsidRDefault="00681687" w:rsidP="00814DAE">
            <w:pPr>
              <w:rPr>
                <w:sz w:val="20"/>
                <w:szCs w:val="20"/>
                <w:lang w:val="es-ES_tradnl"/>
              </w:rPr>
            </w:pPr>
            <w:r w:rsidRPr="00814DAE">
              <w:rPr>
                <w:i/>
                <w:color w:val="000000" w:themeColor="text1"/>
                <w:sz w:val="20"/>
                <w:szCs w:val="20"/>
                <w:lang w:val="es-ES_tradnl"/>
              </w:rPr>
              <w:t>Mycoplasma haemofelis</w:t>
            </w:r>
          </w:p>
        </w:tc>
        <w:tc>
          <w:tcPr>
            <w:tcW w:w="1417" w:type="dxa"/>
          </w:tcPr>
          <w:p w14:paraId="39E470BE" w14:textId="77777777" w:rsidR="00681687" w:rsidRPr="00814DAE" w:rsidRDefault="00681687" w:rsidP="00C13953">
            <w:pPr>
              <w:jc w:val="center"/>
              <w:rPr>
                <w:sz w:val="20"/>
                <w:szCs w:val="20"/>
                <w:lang w:val="es-ES_tradnl"/>
              </w:rPr>
            </w:pPr>
            <w:r w:rsidRPr="00814DAE">
              <w:rPr>
                <w:sz w:val="20"/>
                <w:szCs w:val="20"/>
                <w:lang w:val="es-ES_tradnl"/>
              </w:rPr>
              <w:t>2-3 años</w:t>
            </w:r>
          </w:p>
        </w:tc>
        <w:tc>
          <w:tcPr>
            <w:tcW w:w="1418" w:type="dxa"/>
          </w:tcPr>
          <w:p w14:paraId="0BC608DC" w14:textId="77777777" w:rsidR="00681687" w:rsidRPr="00814DAE" w:rsidRDefault="00681687" w:rsidP="00681687">
            <w:pPr>
              <w:jc w:val="center"/>
              <w:rPr>
                <w:sz w:val="20"/>
                <w:szCs w:val="20"/>
                <w:lang w:val="es-ES_tradnl"/>
              </w:rPr>
            </w:pPr>
            <w:r w:rsidRPr="00814DAE">
              <w:rPr>
                <w:sz w:val="20"/>
                <w:szCs w:val="20"/>
                <w:lang w:val="es-ES_tradnl"/>
              </w:rPr>
              <w:t>Hembra</w:t>
            </w:r>
          </w:p>
        </w:tc>
        <w:tc>
          <w:tcPr>
            <w:tcW w:w="1417" w:type="dxa"/>
          </w:tcPr>
          <w:p w14:paraId="474E9F9C" w14:textId="77777777" w:rsidR="00681687" w:rsidRPr="00814DAE" w:rsidRDefault="00681687" w:rsidP="00C13953">
            <w:pPr>
              <w:jc w:val="center"/>
              <w:rPr>
                <w:sz w:val="20"/>
                <w:szCs w:val="20"/>
                <w:lang w:val="es-ES_tradnl"/>
              </w:rPr>
            </w:pPr>
            <w:r w:rsidRPr="00814DAE">
              <w:rPr>
                <w:sz w:val="20"/>
                <w:szCs w:val="20"/>
                <w:lang w:val="es-ES_tradnl"/>
              </w:rPr>
              <w:t>Mestizo</w:t>
            </w:r>
          </w:p>
        </w:tc>
        <w:tc>
          <w:tcPr>
            <w:tcW w:w="1276" w:type="dxa"/>
          </w:tcPr>
          <w:p w14:paraId="2E4E0CA6" w14:textId="77777777" w:rsidR="00681687" w:rsidRPr="00814DAE" w:rsidRDefault="00681687" w:rsidP="00C13953">
            <w:pPr>
              <w:jc w:val="center"/>
              <w:rPr>
                <w:sz w:val="20"/>
                <w:szCs w:val="20"/>
                <w:lang w:val="es-ES_tradnl"/>
              </w:rPr>
            </w:pPr>
            <w:r w:rsidRPr="00814DAE">
              <w:rPr>
                <w:sz w:val="20"/>
                <w:szCs w:val="20"/>
                <w:lang w:val="es-ES_tradnl"/>
              </w:rPr>
              <w:t>3kg</w:t>
            </w:r>
          </w:p>
        </w:tc>
        <w:tc>
          <w:tcPr>
            <w:tcW w:w="1417" w:type="dxa"/>
          </w:tcPr>
          <w:p w14:paraId="03480224" w14:textId="2FEAA5C5" w:rsidR="00681687" w:rsidRPr="00814DAE" w:rsidRDefault="00681687" w:rsidP="00681687">
            <w:pPr>
              <w:jc w:val="center"/>
              <w:rPr>
                <w:sz w:val="20"/>
                <w:szCs w:val="20"/>
                <w:lang w:val="es-ES_tradnl"/>
              </w:rPr>
            </w:pPr>
            <w:r w:rsidRPr="00814DAE">
              <w:rPr>
                <w:sz w:val="20"/>
                <w:szCs w:val="20"/>
                <w:lang w:val="es-ES_tradnl"/>
              </w:rPr>
              <w:t>5/9</w:t>
            </w:r>
            <w:r>
              <w:rPr>
                <w:sz w:val="20"/>
                <w:szCs w:val="20"/>
                <w:lang w:val="es-ES_tradnl"/>
              </w:rPr>
              <w:t xml:space="preserve"> </w:t>
            </w:r>
            <w:r w:rsidRPr="00814DAE">
              <w:rPr>
                <w:sz w:val="20"/>
                <w:szCs w:val="20"/>
                <w:lang w:val="es-ES_tradnl"/>
              </w:rPr>
              <w:t>Normal</w:t>
            </w:r>
          </w:p>
        </w:tc>
        <w:tc>
          <w:tcPr>
            <w:tcW w:w="1276" w:type="dxa"/>
          </w:tcPr>
          <w:p w14:paraId="7C86DDA4" w14:textId="77777777" w:rsidR="00681687" w:rsidRPr="00814DAE" w:rsidRDefault="00681687" w:rsidP="00C13953">
            <w:pPr>
              <w:jc w:val="center"/>
              <w:rPr>
                <w:sz w:val="20"/>
                <w:szCs w:val="20"/>
                <w:lang w:val="es-ES_tradnl"/>
              </w:rPr>
            </w:pPr>
            <w:r w:rsidRPr="00814DAE">
              <w:rPr>
                <w:sz w:val="20"/>
                <w:szCs w:val="20"/>
                <w:lang w:val="es-ES_tradnl"/>
              </w:rPr>
              <w:t>Oscuro</w:t>
            </w:r>
          </w:p>
        </w:tc>
      </w:tr>
      <w:tr w:rsidR="00681687" w:rsidRPr="00814DAE" w14:paraId="48C1BBFD" w14:textId="77777777" w:rsidTr="00681687">
        <w:trPr>
          <w:trHeight w:val="207"/>
        </w:trPr>
        <w:tc>
          <w:tcPr>
            <w:tcW w:w="987" w:type="dxa"/>
          </w:tcPr>
          <w:p w14:paraId="37EBFE8D" w14:textId="77777777" w:rsidR="00681687" w:rsidRPr="00814DAE" w:rsidRDefault="00681687" w:rsidP="00C13953">
            <w:pPr>
              <w:jc w:val="center"/>
              <w:rPr>
                <w:sz w:val="20"/>
                <w:szCs w:val="20"/>
                <w:lang w:val="es-ES_tradnl"/>
              </w:rPr>
            </w:pPr>
            <w:r w:rsidRPr="00814DAE">
              <w:rPr>
                <w:sz w:val="20"/>
                <w:szCs w:val="20"/>
                <w:lang w:val="es-ES_tradnl"/>
              </w:rPr>
              <w:t>6</w:t>
            </w:r>
          </w:p>
        </w:tc>
        <w:tc>
          <w:tcPr>
            <w:tcW w:w="2269" w:type="dxa"/>
          </w:tcPr>
          <w:p w14:paraId="73913F8F" w14:textId="77777777" w:rsidR="00681687" w:rsidRPr="00814DAE" w:rsidRDefault="00681687" w:rsidP="00814DAE">
            <w:pPr>
              <w:rPr>
                <w:sz w:val="20"/>
                <w:szCs w:val="20"/>
                <w:lang w:val="es-ES_tradnl"/>
              </w:rPr>
            </w:pPr>
            <w:r w:rsidRPr="00814DAE">
              <w:rPr>
                <w:i/>
                <w:color w:val="000000" w:themeColor="text1"/>
                <w:sz w:val="20"/>
                <w:szCs w:val="20"/>
                <w:lang w:val="es-ES_tradnl"/>
              </w:rPr>
              <w:t>Mycoplasma haemofelis</w:t>
            </w:r>
          </w:p>
        </w:tc>
        <w:tc>
          <w:tcPr>
            <w:tcW w:w="1417" w:type="dxa"/>
          </w:tcPr>
          <w:p w14:paraId="26405713" w14:textId="77777777" w:rsidR="00681687" w:rsidRPr="00814DAE" w:rsidRDefault="00681687" w:rsidP="00C13953">
            <w:pPr>
              <w:jc w:val="center"/>
              <w:rPr>
                <w:sz w:val="20"/>
                <w:szCs w:val="20"/>
                <w:lang w:val="es-ES_tradnl"/>
              </w:rPr>
            </w:pPr>
            <w:r w:rsidRPr="00814DAE">
              <w:rPr>
                <w:sz w:val="20"/>
                <w:szCs w:val="20"/>
                <w:lang w:val="es-ES_tradnl"/>
              </w:rPr>
              <w:t>2-3 años</w:t>
            </w:r>
          </w:p>
        </w:tc>
        <w:tc>
          <w:tcPr>
            <w:tcW w:w="1418" w:type="dxa"/>
          </w:tcPr>
          <w:p w14:paraId="0D592CC7" w14:textId="77777777" w:rsidR="00681687" w:rsidRPr="00814DAE" w:rsidRDefault="00681687" w:rsidP="00681687">
            <w:pPr>
              <w:jc w:val="center"/>
              <w:rPr>
                <w:sz w:val="20"/>
                <w:szCs w:val="20"/>
                <w:lang w:val="es-ES_tradnl"/>
              </w:rPr>
            </w:pPr>
            <w:r w:rsidRPr="00814DAE">
              <w:rPr>
                <w:sz w:val="20"/>
                <w:szCs w:val="20"/>
                <w:lang w:val="es-ES_tradnl"/>
              </w:rPr>
              <w:t>Hembra</w:t>
            </w:r>
          </w:p>
        </w:tc>
        <w:tc>
          <w:tcPr>
            <w:tcW w:w="1417" w:type="dxa"/>
          </w:tcPr>
          <w:p w14:paraId="31177C9A" w14:textId="77777777" w:rsidR="00681687" w:rsidRPr="00814DAE" w:rsidRDefault="00681687" w:rsidP="00C13953">
            <w:pPr>
              <w:jc w:val="center"/>
              <w:rPr>
                <w:sz w:val="20"/>
                <w:szCs w:val="20"/>
                <w:lang w:val="es-ES_tradnl"/>
              </w:rPr>
            </w:pPr>
            <w:r w:rsidRPr="00814DAE">
              <w:rPr>
                <w:sz w:val="20"/>
                <w:szCs w:val="20"/>
                <w:lang w:val="es-ES_tradnl"/>
              </w:rPr>
              <w:t>Mestizo</w:t>
            </w:r>
          </w:p>
        </w:tc>
        <w:tc>
          <w:tcPr>
            <w:tcW w:w="1276" w:type="dxa"/>
          </w:tcPr>
          <w:p w14:paraId="6D13DD29" w14:textId="77777777" w:rsidR="00681687" w:rsidRPr="00814DAE" w:rsidRDefault="00681687" w:rsidP="00C13953">
            <w:pPr>
              <w:jc w:val="center"/>
              <w:rPr>
                <w:sz w:val="20"/>
                <w:szCs w:val="20"/>
                <w:lang w:val="es-ES_tradnl"/>
              </w:rPr>
            </w:pPr>
            <w:r w:rsidRPr="00814DAE">
              <w:rPr>
                <w:sz w:val="20"/>
                <w:szCs w:val="20"/>
                <w:lang w:val="es-ES_tradnl"/>
              </w:rPr>
              <w:t>2kg</w:t>
            </w:r>
          </w:p>
        </w:tc>
        <w:tc>
          <w:tcPr>
            <w:tcW w:w="1417" w:type="dxa"/>
          </w:tcPr>
          <w:p w14:paraId="2E185718" w14:textId="57E63AC0" w:rsidR="00681687" w:rsidRPr="00814DAE" w:rsidRDefault="00681687" w:rsidP="00681687">
            <w:pPr>
              <w:jc w:val="center"/>
              <w:rPr>
                <w:sz w:val="20"/>
                <w:szCs w:val="20"/>
                <w:lang w:val="es-ES_tradnl"/>
              </w:rPr>
            </w:pPr>
            <w:r w:rsidRPr="00814DAE">
              <w:rPr>
                <w:sz w:val="20"/>
                <w:szCs w:val="20"/>
                <w:lang w:val="es-ES_tradnl"/>
              </w:rPr>
              <w:t>2/9 Delgado</w:t>
            </w:r>
          </w:p>
        </w:tc>
        <w:tc>
          <w:tcPr>
            <w:tcW w:w="1276" w:type="dxa"/>
          </w:tcPr>
          <w:p w14:paraId="76D20E74" w14:textId="77777777" w:rsidR="00681687" w:rsidRPr="00814DAE" w:rsidRDefault="00681687" w:rsidP="00C13953">
            <w:pPr>
              <w:jc w:val="center"/>
              <w:rPr>
                <w:sz w:val="20"/>
                <w:szCs w:val="20"/>
                <w:lang w:val="es-ES_tradnl"/>
              </w:rPr>
            </w:pPr>
            <w:r w:rsidRPr="00814DAE">
              <w:rPr>
                <w:sz w:val="20"/>
                <w:szCs w:val="20"/>
                <w:lang w:val="es-ES_tradnl"/>
              </w:rPr>
              <w:t>Oscuro</w:t>
            </w:r>
          </w:p>
        </w:tc>
      </w:tr>
    </w:tbl>
    <w:p w14:paraId="41DB9C08" w14:textId="77777777" w:rsidR="00B84C97" w:rsidRPr="00FB0835" w:rsidRDefault="00B84C97" w:rsidP="00B84C97">
      <w:pPr>
        <w:rPr>
          <w:sz w:val="18"/>
          <w:szCs w:val="18"/>
          <w:lang w:val="es-ES_tradnl"/>
        </w:rPr>
      </w:pPr>
    </w:p>
    <w:p w14:paraId="20FDAF3B" w14:textId="77777777" w:rsidR="00B84C97" w:rsidRPr="00FB0835" w:rsidRDefault="00B84C97" w:rsidP="00B84C97">
      <w:pPr>
        <w:rPr>
          <w:sz w:val="18"/>
          <w:szCs w:val="18"/>
          <w:lang w:val="es-ES_tradnl"/>
        </w:rPr>
      </w:pPr>
    </w:p>
    <w:p w14:paraId="4F4AD8D3" w14:textId="77777777" w:rsidR="00B84C97" w:rsidRPr="00FB0835" w:rsidRDefault="00B84C97" w:rsidP="00B84C97">
      <w:pPr>
        <w:rPr>
          <w:sz w:val="18"/>
          <w:szCs w:val="18"/>
          <w:lang w:val="es-ES_tradnl"/>
        </w:rPr>
      </w:pPr>
    </w:p>
    <w:tbl>
      <w:tblPr>
        <w:tblStyle w:val="Tablaconcuadrcula"/>
        <w:tblpPr w:leftFromText="141" w:rightFromText="141" w:vertAnchor="text" w:horzAnchor="margin" w:tblpY="2218"/>
        <w:tblW w:w="13036" w:type="dxa"/>
        <w:tblLayout w:type="fixed"/>
        <w:tblLook w:val="04A0" w:firstRow="1" w:lastRow="0" w:firstColumn="1" w:lastColumn="0" w:noHBand="0" w:noVBand="1"/>
      </w:tblPr>
      <w:tblGrid>
        <w:gridCol w:w="987"/>
        <w:gridCol w:w="1135"/>
        <w:gridCol w:w="1134"/>
        <w:gridCol w:w="1417"/>
        <w:gridCol w:w="709"/>
        <w:gridCol w:w="850"/>
        <w:gridCol w:w="993"/>
        <w:gridCol w:w="1417"/>
        <w:gridCol w:w="3119"/>
        <w:gridCol w:w="1275"/>
      </w:tblGrid>
      <w:tr w:rsidR="00681687" w:rsidRPr="00814DAE" w14:paraId="47B54810" w14:textId="634825B4" w:rsidTr="00681687">
        <w:tc>
          <w:tcPr>
            <w:tcW w:w="13036" w:type="dxa"/>
            <w:gridSpan w:val="10"/>
            <w:tcBorders>
              <w:right w:val="single" w:sz="4" w:space="0" w:color="auto"/>
            </w:tcBorders>
            <w:shd w:val="clear" w:color="auto" w:fill="EAF1DD" w:themeFill="accent3" w:themeFillTint="33"/>
          </w:tcPr>
          <w:p w14:paraId="7BBDD295" w14:textId="77777777" w:rsidR="00681687" w:rsidRPr="00814DAE" w:rsidRDefault="00681687" w:rsidP="00681687">
            <w:pPr>
              <w:tabs>
                <w:tab w:val="center" w:pos="1507"/>
                <w:tab w:val="right" w:pos="3015"/>
              </w:tabs>
              <w:jc w:val="center"/>
              <w:rPr>
                <w:b/>
                <w:sz w:val="20"/>
                <w:szCs w:val="20"/>
                <w:lang w:val="es-ES_tradnl"/>
              </w:rPr>
            </w:pPr>
            <w:r w:rsidRPr="00814DAE">
              <w:rPr>
                <w:b/>
                <w:sz w:val="20"/>
                <w:szCs w:val="20"/>
                <w:lang w:val="es-ES_tradnl"/>
              </w:rPr>
              <w:t>Variable 8</w:t>
            </w:r>
          </w:p>
          <w:p w14:paraId="61DB5B28" w14:textId="3C44AA35" w:rsidR="00681687" w:rsidRPr="00814DAE" w:rsidRDefault="00681687" w:rsidP="00681687">
            <w:pPr>
              <w:tabs>
                <w:tab w:val="center" w:pos="1507"/>
                <w:tab w:val="right" w:pos="3015"/>
              </w:tabs>
              <w:jc w:val="center"/>
              <w:rPr>
                <w:b/>
                <w:color w:val="000000" w:themeColor="text1"/>
                <w:sz w:val="18"/>
                <w:szCs w:val="18"/>
              </w:rPr>
            </w:pPr>
            <w:r w:rsidRPr="00814DAE">
              <w:rPr>
                <w:b/>
                <w:sz w:val="20"/>
                <w:szCs w:val="20"/>
                <w:lang w:val="es-ES_tradnl"/>
              </w:rPr>
              <w:t>AS</w:t>
            </w:r>
          </w:p>
        </w:tc>
      </w:tr>
      <w:tr w:rsidR="00681687" w:rsidRPr="00814DAE" w14:paraId="6C5CF1EC" w14:textId="3744F588" w:rsidTr="00F317C8">
        <w:tc>
          <w:tcPr>
            <w:tcW w:w="987" w:type="dxa"/>
            <w:shd w:val="clear" w:color="auto" w:fill="EAF1DD" w:themeFill="accent3" w:themeFillTint="33"/>
          </w:tcPr>
          <w:p w14:paraId="253574EA" w14:textId="77777777" w:rsidR="00681687" w:rsidRPr="00814DAE" w:rsidRDefault="00681687" w:rsidP="00681687">
            <w:pPr>
              <w:jc w:val="center"/>
              <w:rPr>
                <w:b/>
                <w:sz w:val="20"/>
                <w:szCs w:val="20"/>
                <w:lang w:val="es-ES_tradnl"/>
              </w:rPr>
            </w:pPr>
            <w:r w:rsidRPr="00814DAE">
              <w:rPr>
                <w:b/>
                <w:sz w:val="20"/>
                <w:szCs w:val="20"/>
                <w:lang w:val="es-ES_tradnl"/>
              </w:rPr>
              <w:t>N° GATOS</w:t>
            </w:r>
          </w:p>
        </w:tc>
        <w:tc>
          <w:tcPr>
            <w:tcW w:w="113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EF5B774" w14:textId="08F5E7EC" w:rsidR="00681687" w:rsidRPr="00F317C8" w:rsidRDefault="00681687" w:rsidP="00DB4D44">
            <w:pPr>
              <w:jc w:val="center"/>
              <w:rPr>
                <w:b/>
                <w:color w:val="000000" w:themeColor="text1"/>
                <w:sz w:val="20"/>
                <w:szCs w:val="20"/>
              </w:rPr>
            </w:pPr>
            <w:r w:rsidRPr="00F317C8">
              <w:rPr>
                <w:b/>
                <w:color w:val="000000" w:themeColor="text1"/>
                <w:sz w:val="20"/>
                <w:szCs w:val="20"/>
              </w:rPr>
              <w:t>H</w:t>
            </w:r>
            <w:r w:rsidR="005F266B" w:rsidRPr="00F317C8">
              <w:rPr>
                <w:b/>
                <w:color w:val="000000" w:themeColor="text1"/>
                <w:sz w:val="20"/>
                <w:szCs w:val="20"/>
              </w:rPr>
              <w:t>t</w:t>
            </w:r>
            <w:r w:rsidR="00906BEC">
              <w:rPr>
                <w:b/>
                <w:color w:val="000000" w:themeColor="text1"/>
                <w:sz w:val="20"/>
                <w:szCs w:val="20"/>
              </w:rPr>
              <w:t>c</w:t>
            </w:r>
          </w:p>
          <w:p w14:paraId="4F808870" w14:textId="66B92962" w:rsidR="00720C53" w:rsidRPr="00F317C8" w:rsidRDefault="00720C53" w:rsidP="00DB4D44">
            <w:pPr>
              <w:jc w:val="center"/>
              <w:rPr>
                <w:b/>
                <w:sz w:val="20"/>
                <w:szCs w:val="20"/>
                <w:lang w:val="es-ES_tradnl"/>
              </w:rPr>
            </w:pPr>
            <w:r w:rsidRPr="00F317C8">
              <w:rPr>
                <w:b/>
                <w:color w:val="000000" w:themeColor="text1"/>
                <w:sz w:val="20"/>
                <w:szCs w:val="20"/>
              </w:rPr>
              <w:t>%</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22C9AFD" w14:textId="77777777" w:rsidR="00681687" w:rsidRPr="00F317C8" w:rsidRDefault="00ED365C" w:rsidP="00DB4D44">
            <w:pPr>
              <w:jc w:val="center"/>
              <w:rPr>
                <w:b/>
                <w:sz w:val="20"/>
                <w:szCs w:val="20"/>
                <w:lang w:val="es-ES_tradnl"/>
              </w:rPr>
            </w:pPr>
            <w:r w:rsidRPr="00F317C8">
              <w:rPr>
                <w:b/>
                <w:sz w:val="20"/>
                <w:szCs w:val="20"/>
                <w:lang w:val="es-ES_tradnl"/>
              </w:rPr>
              <w:t>Hb</w:t>
            </w:r>
          </w:p>
          <w:p w14:paraId="245D620B" w14:textId="58F780F7" w:rsidR="00720C53" w:rsidRPr="00F317C8" w:rsidRDefault="00720C53" w:rsidP="00DB4D44">
            <w:pPr>
              <w:jc w:val="center"/>
              <w:rPr>
                <w:b/>
                <w:sz w:val="20"/>
                <w:szCs w:val="20"/>
                <w:lang w:val="es-ES_tradnl"/>
              </w:rPr>
            </w:pPr>
            <w:r w:rsidRPr="00F317C8">
              <w:rPr>
                <w:b/>
                <w:sz w:val="20"/>
                <w:szCs w:val="20"/>
                <w:lang w:val="es-ES_tradnl"/>
              </w:rPr>
              <w:t>g/dL</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E2456EE" w14:textId="67CBB057" w:rsidR="00681687" w:rsidRPr="00F317C8" w:rsidRDefault="00681687" w:rsidP="00DB4D44">
            <w:pPr>
              <w:jc w:val="center"/>
              <w:rPr>
                <w:b/>
                <w:color w:val="000000" w:themeColor="text1"/>
                <w:sz w:val="20"/>
                <w:szCs w:val="20"/>
              </w:rPr>
            </w:pPr>
            <w:r w:rsidRPr="00F317C8">
              <w:rPr>
                <w:b/>
                <w:color w:val="000000" w:themeColor="text1"/>
                <w:sz w:val="20"/>
                <w:szCs w:val="20"/>
              </w:rPr>
              <w:t>Eritrocito</w:t>
            </w:r>
            <w:r w:rsidR="00F317C8" w:rsidRPr="00F317C8">
              <w:rPr>
                <w:b/>
                <w:color w:val="000000" w:themeColor="text1"/>
                <w:sz w:val="20"/>
                <w:szCs w:val="20"/>
              </w:rPr>
              <w:t>s</w:t>
            </w:r>
          </w:p>
          <w:p w14:paraId="2FDD9C1C" w14:textId="66B57F8B" w:rsidR="00F317C8" w:rsidRPr="00F317C8" w:rsidRDefault="00F317C8" w:rsidP="00DB4D44">
            <w:pPr>
              <w:jc w:val="center"/>
              <w:rPr>
                <w:b/>
                <w:sz w:val="20"/>
                <w:szCs w:val="20"/>
                <w:lang w:val="es-ES_tradnl"/>
              </w:rPr>
            </w:pPr>
            <w:r w:rsidRPr="00F317C8">
              <w:rPr>
                <w:b/>
                <w:sz w:val="20"/>
                <w:szCs w:val="20"/>
              </w:rPr>
              <w:t>millones/mm³</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5652EB2" w14:textId="77777777" w:rsidR="00681687" w:rsidRPr="00F317C8" w:rsidRDefault="00681687" w:rsidP="00DB4D44">
            <w:pPr>
              <w:jc w:val="center"/>
              <w:rPr>
                <w:b/>
                <w:color w:val="000000" w:themeColor="text1"/>
                <w:sz w:val="20"/>
                <w:szCs w:val="20"/>
              </w:rPr>
            </w:pPr>
            <w:r w:rsidRPr="00F317C8">
              <w:rPr>
                <w:b/>
                <w:color w:val="000000" w:themeColor="text1"/>
                <w:sz w:val="20"/>
                <w:szCs w:val="20"/>
              </w:rPr>
              <w:t>VCM</w:t>
            </w:r>
          </w:p>
          <w:p w14:paraId="0B1B74D2" w14:textId="6647D5B9" w:rsidR="00DB4D44" w:rsidRPr="00F317C8" w:rsidRDefault="00DB4D44" w:rsidP="00DB4D44">
            <w:pPr>
              <w:jc w:val="center"/>
              <w:rPr>
                <w:b/>
                <w:sz w:val="20"/>
                <w:szCs w:val="20"/>
                <w:lang w:val="es-ES_tradnl"/>
              </w:rPr>
            </w:pPr>
            <w:r w:rsidRPr="00F317C8">
              <w:rPr>
                <w:b/>
                <w:sz w:val="20"/>
                <w:szCs w:val="20"/>
              </w:rPr>
              <w:t>fL</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E258659" w14:textId="77777777" w:rsidR="00681687" w:rsidRPr="00F317C8" w:rsidRDefault="005F266B" w:rsidP="00DB4D44">
            <w:pPr>
              <w:jc w:val="center"/>
              <w:rPr>
                <w:b/>
                <w:color w:val="000000" w:themeColor="text1"/>
                <w:sz w:val="20"/>
                <w:szCs w:val="20"/>
              </w:rPr>
            </w:pPr>
            <w:r w:rsidRPr="00F317C8">
              <w:rPr>
                <w:b/>
                <w:color w:val="000000" w:themeColor="text1"/>
                <w:sz w:val="20"/>
                <w:szCs w:val="20"/>
              </w:rPr>
              <w:t>H</w:t>
            </w:r>
            <w:r w:rsidR="00681687" w:rsidRPr="00F317C8">
              <w:rPr>
                <w:b/>
                <w:color w:val="000000" w:themeColor="text1"/>
                <w:sz w:val="20"/>
                <w:szCs w:val="20"/>
              </w:rPr>
              <w:t>C</w:t>
            </w:r>
            <w:r w:rsidRPr="00F317C8">
              <w:rPr>
                <w:b/>
                <w:color w:val="000000" w:themeColor="text1"/>
                <w:sz w:val="20"/>
                <w:szCs w:val="20"/>
              </w:rPr>
              <w:t>M</w:t>
            </w:r>
          </w:p>
          <w:p w14:paraId="119BE5F3" w14:textId="7EB4A561" w:rsidR="00DB4D44" w:rsidRPr="00F317C8" w:rsidRDefault="00DB4D44" w:rsidP="00DB4D44">
            <w:pPr>
              <w:jc w:val="center"/>
              <w:rPr>
                <w:b/>
                <w:sz w:val="20"/>
                <w:szCs w:val="20"/>
              </w:rPr>
            </w:pPr>
            <w:r w:rsidRPr="00F317C8">
              <w:rPr>
                <w:b/>
                <w:sz w:val="20"/>
                <w:szCs w:val="20"/>
              </w:rPr>
              <w:t>pg/cél</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70EF42D" w14:textId="77777777" w:rsidR="00681687" w:rsidRPr="00F317C8" w:rsidRDefault="00681687" w:rsidP="00DB4D44">
            <w:pPr>
              <w:jc w:val="center"/>
              <w:rPr>
                <w:b/>
                <w:color w:val="000000" w:themeColor="text1"/>
                <w:sz w:val="20"/>
                <w:szCs w:val="20"/>
              </w:rPr>
            </w:pPr>
            <w:r w:rsidRPr="00F317C8">
              <w:rPr>
                <w:b/>
                <w:color w:val="000000" w:themeColor="text1"/>
                <w:sz w:val="20"/>
                <w:szCs w:val="20"/>
              </w:rPr>
              <w:t>CH</w:t>
            </w:r>
            <w:r w:rsidR="00DB4D44" w:rsidRPr="00F317C8">
              <w:rPr>
                <w:b/>
                <w:color w:val="000000" w:themeColor="text1"/>
                <w:sz w:val="20"/>
                <w:szCs w:val="20"/>
              </w:rPr>
              <w:t>CM</w:t>
            </w:r>
          </w:p>
          <w:p w14:paraId="0B17E730" w14:textId="43BA4EC5" w:rsidR="00F317C8" w:rsidRPr="00F317C8" w:rsidRDefault="00F317C8" w:rsidP="00DB4D44">
            <w:pPr>
              <w:jc w:val="center"/>
              <w:rPr>
                <w:b/>
                <w:sz w:val="20"/>
                <w:szCs w:val="20"/>
                <w:lang w:val="es-ES_tradnl"/>
              </w:rPr>
            </w:pPr>
            <w:r w:rsidRPr="00F317C8">
              <w:rPr>
                <w:b/>
                <w:sz w:val="20"/>
                <w:szCs w:val="20"/>
                <w:lang w:val="es-ES_tradnl"/>
              </w:rPr>
              <w:t>g/dL</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FF97245" w14:textId="77777777" w:rsidR="00681687" w:rsidRPr="00F317C8" w:rsidRDefault="00681687" w:rsidP="00DB4D44">
            <w:pPr>
              <w:tabs>
                <w:tab w:val="center" w:pos="1507"/>
                <w:tab w:val="right" w:pos="3015"/>
              </w:tabs>
              <w:jc w:val="center"/>
              <w:rPr>
                <w:b/>
                <w:color w:val="000000" w:themeColor="text1"/>
                <w:sz w:val="20"/>
                <w:szCs w:val="20"/>
              </w:rPr>
            </w:pPr>
            <w:r w:rsidRPr="00F317C8">
              <w:rPr>
                <w:b/>
                <w:color w:val="000000" w:themeColor="text1"/>
                <w:sz w:val="20"/>
                <w:szCs w:val="20"/>
              </w:rPr>
              <w:t>Reticulocitos</w:t>
            </w:r>
          </w:p>
          <w:p w14:paraId="1A268EF5" w14:textId="5F9FB724" w:rsidR="00F317C8" w:rsidRPr="00F317C8" w:rsidRDefault="00F317C8" w:rsidP="00DB4D44">
            <w:pPr>
              <w:tabs>
                <w:tab w:val="center" w:pos="1507"/>
                <w:tab w:val="right" w:pos="3015"/>
              </w:tabs>
              <w:jc w:val="center"/>
              <w:rPr>
                <w:b/>
                <w:sz w:val="20"/>
                <w:szCs w:val="20"/>
                <w:lang w:val="es-ES_tradnl"/>
              </w:rPr>
            </w:pPr>
            <w:r w:rsidRPr="00F317C8">
              <w:rPr>
                <w:b/>
                <w:sz w:val="20"/>
                <w:szCs w:val="20"/>
                <w:lang w:val="es-ES_tradnl"/>
              </w:rPr>
              <w:t>%</w:t>
            </w:r>
          </w:p>
        </w:tc>
        <w:tc>
          <w:tcPr>
            <w:tcW w:w="311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53A65B7" w14:textId="1D3DFF8C" w:rsidR="00681687" w:rsidRPr="00F317C8" w:rsidRDefault="00681687" w:rsidP="00DB4D44">
            <w:pPr>
              <w:tabs>
                <w:tab w:val="center" w:pos="1507"/>
                <w:tab w:val="right" w:pos="3015"/>
              </w:tabs>
              <w:jc w:val="center"/>
              <w:rPr>
                <w:b/>
                <w:sz w:val="20"/>
                <w:szCs w:val="20"/>
                <w:lang w:val="es-ES_tradnl"/>
              </w:rPr>
            </w:pPr>
            <w:r w:rsidRPr="00F317C8">
              <w:rPr>
                <w:b/>
                <w:color w:val="000000" w:themeColor="text1"/>
                <w:sz w:val="20"/>
                <w:szCs w:val="20"/>
              </w:rPr>
              <w:t>Morfología Eritrocito</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B8C40BD" w14:textId="1CFFE18B" w:rsidR="00681687" w:rsidRPr="00F317C8" w:rsidRDefault="00ED365C" w:rsidP="00DB4D44">
            <w:pPr>
              <w:tabs>
                <w:tab w:val="center" w:pos="1507"/>
                <w:tab w:val="right" w:pos="3015"/>
              </w:tabs>
              <w:jc w:val="center"/>
              <w:rPr>
                <w:b/>
                <w:color w:val="000000" w:themeColor="text1"/>
                <w:sz w:val="20"/>
                <w:szCs w:val="20"/>
              </w:rPr>
            </w:pPr>
            <w:r w:rsidRPr="00F317C8">
              <w:rPr>
                <w:b/>
                <w:color w:val="000000" w:themeColor="text1"/>
                <w:sz w:val="20"/>
                <w:szCs w:val="20"/>
              </w:rPr>
              <w:t>Significado Clínico</w:t>
            </w:r>
          </w:p>
        </w:tc>
      </w:tr>
      <w:tr w:rsidR="00681687" w:rsidRPr="00814DAE" w14:paraId="2E8054A0" w14:textId="7E9C86CC" w:rsidTr="00F317C8">
        <w:trPr>
          <w:trHeight w:val="207"/>
        </w:trPr>
        <w:tc>
          <w:tcPr>
            <w:tcW w:w="987" w:type="dxa"/>
          </w:tcPr>
          <w:p w14:paraId="44B9DFC6" w14:textId="77777777" w:rsidR="00681687" w:rsidRPr="00814DAE" w:rsidRDefault="00681687" w:rsidP="00681687">
            <w:pPr>
              <w:jc w:val="center"/>
              <w:rPr>
                <w:sz w:val="20"/>
                <w:szCs w:val="20"/>
                <w:lang w:val="es-ES_tradnl"/>
              </w:rPr>
            </w:pPr>
            <w:r w:rsidRPr="00814DAE">
              <w:rPr>
                <w:sz w:val="20"/>
                <w:szCs w:val="20"/>
                <w:lang w:val="es-ES_tradnl"/>
              </w:rPr>
              <w:t>1</w:t>
            </w:r>
          </w:p>
        </w:tc>
        <w:tc>
          <w:tcPr>
            <w:tcW w:w="1135" w:type="dxa"/>
          </w:tcPr>
          <w:p w14:paraId="29CA7E48" w14:textId="02B83C4A" w:rsidR="00681687" w:rsidRPr="00814DAE" w:rsidRDefault="00681687" w:rsidP="00681687">
            <w:pPr>
              <w:jc w:val="center"/>
              <w:rPr>
                <w:sz w:val="20"/>
                <w:szCs w:val="20"/>
                <w:lang w:val="es-ES_tradnl"/>
              </w:rPr>
            </w:pPr>
            <w:r>
              <w:rPr>
                <w:sz w:val="20"/>
                <w:szCs w:val="20"/>
                <w:lang w:val="es-ES_tradnl"/>
              </w:rPr>
              <w:t>39.6</w:t>
            </w:r>
          </w:p>
        </w:tc>
        <w:tc>
          <w:tcPr>
            <w:tcW w:w="1134" w:type="dxa"/>
          </w:tcPr>
          <w:p w14:paraId="585B5158" w14:textId="5A544FC7" w:rsidR="00681687" w:rsidRPr="00814DAE" w:rsidRDefault="00681687" w:rsidP="00681687">
            <w:pPr>
              <w:jc w:val="center"/>
              <w:rPr>
                <w:sz w:val="20"/>
                <w:szCs w:val="20"/>
                <w:lang w:val="es-ES_tradnl"/>
              </w:rPr>
            </w:pPr>
            <w:r>
              <w:rPr>
                <w:sz w:val="20"/>
                <w:szCs w:val="20"/>
                <w:lang w:val="es-ES_tradnl"/>
              </w:rPr>
              <w:t>11.3</w:t>
            </w:r>
          </w:p>
        </w:tc>
        <w:tc>
          <w:tcPr>
            <w:tcW w:w="1417" w:type="dxa"/>
          </w:tcPr>
          <w:p w14:paraId="424C77DB" w14:textId="717DA1AC" w:rsidR="00681687" w:rsidRPr="00814DAE" w:rsidRDefault="00681687" w:rsidP="00681687">
            <w:pPr>
              <w:jc w:val="center"/>
              <w:rPr>
                <w:sz w:val="20"/>
                <w:szCs w:val="20"/>
                <w:lang w:val="es-ES_tradnl"/>
              </w:rPr>
            </w:pPr>
            <w:r>
              <w:rPr>
                <w:sz w:val="20"/>
                <w:szCs w:val="20"/>
                <w:lang w:val="es-ES_tradnl"/>
              </w:rPr>
              <w:t>7’110.000</w:t>
            </w:r>
          </w:p>
        </w:tc>
        <w:tc>
          <w:tcPr>
            <w:tcW w:w="709" w:type="dxa"/>
          </w:tcPr>
          <w:p w14:paraId="0A9EF310" w14:textId="35B91A65" w:rsidR="00681687" w:rsidRPr="00814DAE" w:rsidRDefault="00681687" w:rsidP="00681687">
            <w:pPr>
              <w:jc w:val="center"/>
              <w:rPr>
                <w:sz w:val="20"/>
                <w:szCs w:val="20"/>
                <w:lang w:val="es-ES_tradnl"/>
              </w:rPr>
            </w:pPr>
            <w:r>
              <w:rPr>
                <w:sz w:val="20"/>
                <w:szCs w:val="20"/>
                <w:lang w:val="es-ES_tradnl"/>
              </w:rPr>
              <w:t>55.7</w:t>
            </w:r>
          </w:p>
        </w:tc>
        <w:tc>
          <w:tcPr>
            <w:tcW w:w="850" w:type="dxa"/>
          </w:tcPr>
          <w:p w14:paraId="0EDF72E0" w14:textId="2018911A" w:rsidR="00681687" w:rsidRPr="00814DAE" w:rsidRDefault="00681687" w:rsidP="00681687">
            <w:pPr>
              <w:jc w:val="center"/>
              <w:rPr>
                <w:sz w:val="20"/>
                <w:szCs w:val="20"/>
                <w:lang w:val="es-ES_tradnl"/>
              </w:rPr>
            </w:pPr>
            <w:r>
              <w:rPr>
                <w:sz w:val="20"/>
                <w:szCs w:val="20"/>
                <w:lang w:val="es-ES_tradnl"/>
              </w:rPr>
              <w:t>15.9</w:t>
            </w:r>
          </w:p>
        </w:tc>
        <w:tc>
          <w:tcPr>
            <w:tcW w:w="993" w:type="dxa"/>
          </w:tcPr>
          <w:p w14:paraId="2D46A87C" w14:textId="7843BBE7" w:rsidR="00681687" w:rsidRPr="00814DAE" w:rsidRDefault="00681687" w:rsidP="00681687">
            <w:pPr>
              <w:jc w:val="center"/>
              <w:rPr>
                <w:sz w:val="20"/>
                <w:szCs w:val="20"/>
                <w:lang w:val="es-ES_tradnl"/>
              </w:rPr>
            </w:pPr>
            <w:r>
              <w:rPr>
                <w:sz w:val="20"/>
                <w:szCs w:val="20"/>
                <w:lang w:val="es-ES_tradnl"/>
              </w:rPr>
              <w:t>28.5</w:t>
            </w:r>
          </w:p>
        </w:tc>
        <w:tc>
          <w:tcPr>
            <w:tcW w:w="1417" w:type="dxa"/>
          </w:tcPr>
          <w:p w14:paraId="0ABA5DDD" w14:textId="7F293BA6" w:rsidR="00681687" w:rsidRPr="00814DAE" w:rsidRDefault="00681687" w:rsidP="00681687">
            <w:pPr>
              <w:jc w:val="center"/>
              <w:rPr>
                <w:sz w:val="20"/>
                <w:szCs w:val="20"/>
                <w:lang w:val="es-ES_tradnl"/>
              </w:rPr>
            </w:pPr>
            <w:r>
              <w:rPr>
                <w:sz w:val="20"/>
                <w:szCs w:val="20"/>
                <w:lang w:val="es-ES_tradnl"/>
              </w:rPr>
              <w:t>0.50</w:t>
            </w:r>
          </w:p>
        </w:tc>
        <w:tc>
          <w:tcPr>
            <w:tcW w:w="3119" w:type="dxa"/>
          </w:tcPr>
          <w:p w14:paraId="2AAF9F55" w14:textId="0469C34A" w:rsidR="00681687" w:rsidRPr="00814DAE" w:rsidRDefault="00681687" w:rsidP="00681687">
            <w:pPr>
              <w:jc w:val="both"/>
              <w:rPr>
                <w:sz w:val="20"/>
                <w:szCs w:val="20"/>
                <w:lang w:val="es-ES_tradnl"/>
              </w:rPr>
            </w:pPr>
            <w:r w:rsidRPr="00AF2955">
              <w:rPr>
                <w:color w:val="000000" w:themeColor="text1"/>
                <w:sz w:val="18"/>
                <w:szCs w:val="18"/>
              </w:rPr>
              <w:t>Cuerpos de Heinz</w:t>
            </w:r>
          </w:p>
        </w:tc>
        <w:tc>
          <w:tcPr>
            <w:tcW w:w="1275" w:type="dxa"/>
          </w:tcPr>
          <w:p w14:paraId="55EC2EED" w14:textId="2B746594" w:rsidR="00681687" w:rsidRPr="00AF2955" w:rsidRDefault="00681687" w:rsidP="00681687">
            <w:pPr>
              <w:jc w:val="both"/>
              <w:rPr>
                <w:color w:val="000000" w:themeColor="text1"/>
                <w:sz w:val="18"/>
                <w:szCs w:val="18"/>
              </w:rPr>
            </w:pPr>
            <w:r w:rsidRPr="00814DAE">
              <w:rPr>
                <w:sz w:val="20"/>
                <w:szCs w:val="20"/>
                <w:lang w:val="es-ES_tradnl"/>
              </w:rPr>
              <w:t>Positivo</w:t>
            </w:r>
          </w:p>
        </w:tc>
      </w:tr>
      <w:tr w:rsidR="00681687" w:rsidRPr="00814DAE" w14:paraId="280E1B0A" w14:textId="60D12CD0" w:rsidTr="00F317C8">
        <w:trPr>
          <w:trHeight w:val="207"/>
        </w:trPr>
        <w:tc>
          <w:tcPr>
            <w:tcW w:w="987" w:type="dxa"/>
          </w:tcPr>
          <w:p w14:paraId="0C3B4250" w14:textId="77777777" w:rsidR="00681687" w:rsidRPr="00814DAE" w:rsidRDefault="00681687" w:rsidP="00681687">
            <w:pPr>
              <w:jc w:val="center"/>
              <w:rPr>
                <w:sz w:val="20"/>
                <w:szCs w:val="20"/>
                <w:lang w:val="es-ES_tradnl"/>
              </w:rPr>
            </w:pPr>
            <w:r w:rsidRPr="00814DAE">
              <w:rPr>
                <w:sz w:val="20"/>
                <w:szCs w:val="20"/>
                <w:lang w:val="es-ES_tradnl"/>
              </w:rPr>
              <w:t>2</w:t>
            </w:r>
          </w:p>
        </w:tc>
        <w:tc>
          <w:tcPr>
            <w:tcW w:w="1135" w:type="dxa"/>
          </w:tcPr>
          <w:p w14:paraId="586BB5C7" w14:textId="07C85240" w:rsidR="00681687" w:rsidRPr="00814DAE" w:rsidRDefault="00681687" w:rsidP="00681687">
            <w:pPr>
              <w:jc w:val="center"/>
              <w:rPr>
                <w:sz w:val="20"/>
                <w:szCs w:val="20"/>
                <w:lang w:val="es-ES_tradnl"/>
              </w:rPr>
            </w:pPr>
            <w:r>
              <w:rPr>
                <w:sz w:val="20"/>
                <w:szCs w:val="20"/>
                <w:lang w:val="es-ES_tradnl"/>
              </w:rPr>
              <w:t>21.0</w:t>
            </w:r>
          </w:p>
        </w:tc>
        <w:tc>
          <w:tcPr>
            <w:tcW w:w="1134" w:type="dxa"/>
          </w:tcPr>
          <w:p w14:paraId="37296E68" w14:textId="30D34494" w:rsidR="00681687" w:rsidRPr="00814DAE" w:rsidRDefault="00681687" w:rsidP="00681687">
            <w:pPr>
              <w:jc w:val="center"/>
              <w:rPr>
                <w:sz w:val="20"/>
                <w:szCs w:val="20"/>
                <w:lang w:val="es-ES_tradnl"/>
              </w:rPr>
            </w:pPr>
            <w:r>
              <w:rPr>
                <w:sz w:val="20"/>
                <w:szCs w:val="20"/>
                <w:lang w:val="es-ES_tradnl"/>
              </w:rPr>
              <w:t>6.7</w:t>
            </w:r>
          </w:p>
        </w:tc>
        <w:tc>
          <w:tcPr>
            <w:tcW w:w="1417" w:type="dxa"/>
          </w:tcPr>
          <w:p w14:paraId="4B7D60D3" w14:textId="741CBD03" w:rsidR="00681687" w:rsidRPr="00814DAE" w:rsidRDefault="00681687" w:rsidP="00681687">
            <w:pPr>
              <w:jc w:val="center"/>
              <w:rPr>
                <w:sz w:val="20"/>
                <w:szCs w:val="20"/>
                <w:lang w:val="es-ES_tradnl"/>
              </w:rPr>
            </w:pPr>
            <w:r>
              <w:rPr>
                <w:sz w:val="20"/>
                <w:szCs w:val="20"/>
                <w:lang w:val="es-ES_tradnl"/>
              </w:rPr>
              <w:t>4’970.000</w:t>
            </w:r>
          </w:p>
        </w:tc>
        <w:tc>
          <w:tcPr>
            <w:tcW w:w="709" w:type="dxa"/>
          </w:tcPr>
          <w:p w14:paraId="23F85EB6" w14:textId="3EC43E11" w:rsidR="00681687" w:rsidRPr="00814DAE" w:rsidRDefault="00681687" w:rsidP="00681687">
            <w:pPr>
              <w:jc w:val="center"/>
              <w:rPr>
                <w:sz w:val="20"/>
                <w:szCs w:val="20"/>
                <w:lang w:val="es-ES_tradnl"/>
              </w:rPr>
            </w:pPr>
            <w:r>
              <w:rPr>
                <w:sz w:val="20"/>
                <w:szCs w:val="20"/>
                <w:lang w:val="es-ES_tradnl"/>
              </w:rPr>
              <w:t>42.2</w:t>
            </w:r>
          </w:p>
        </w:tc>
        <w:tc>
          <w:tcPr>
            <w:tcW w:w="850" w:type="dxa"/>
          </w:tcPr>
          <w:p w14:paraId="0A5640B7" w14:textId="6C1CC6CC" w:rsidR="00681687" w:rsidRPr="00814DAE" w:rsidRDefault="00681687" w:rsidP="00681687">
            <w:pPr>
              <w:jc w:val="center"/>
              <w:rPr>
                <w:sz w:val="20"/>
                <w:szCs w:val="20"/>
                <w:lang w:val="es-ES_tradnl"/>
              </w:rPr>
            </w:pPr>
            <w:r>
              <w:rPr>
                <w:sz w:val="20"/>
                <w:szCs w:val="20"/>
                <w:lang w:val="es-ES_tradnl"/>
              </w:rPr>
              <w:t>13.4</w:t>
            </w:r>
          </w:p>
        </w:tc>
        <w:tc>
          <w:tcPr>
            <w:tcW w:w="993" w:type="dxa"/>
          </w:tcPr>
          <w:p w14:paraId="29FD62BB" w14:textId="141EAB6C" w:rsidR="00681687" w:rsidRPr="00814DAE" w:rsidRDefault="00681687" w:rsidP="00681687">
            <w:pPr>
              <w:jc w:val="center"/>
              <w:rPr>
                <w:sz w:val="20"/>
                <w:szCs w:val="20"/>
                <w:lang w:val="es-ES_tradnl"/>
              </w:rPr>
            </w:pPr>
            <w:r>
              <w:rPr>
                <w:sz w:val="20"/>
                <w:szCs w:val="20"/>
                <w:lang w:val="es-ES_tradnl"/>
              </w:rPr>
              <w:t>32.8</w:t>
            </w:r>
          </w:p>
        </w:tc>
        <w:tc>
          <w:tcPr>
            <w:tcW w:w="1417" w:type="dxa"/>
          </w:tcPr>
          <w:p w14:paraId="78C166E3" w14:textId="7FAED831" w:rsidR="00681687" w:rsidRPr="00814DAE" w:rsidRDefault="00681687" w:rsidP="00681687">
            <w:pPr>
              <w:jc w:val="center"/>
              <w:rPr>
                <w:sz w:val="20"/>
                <w:szCs w:val="20"/>
                <w:lang w:val="es-ES_tradnl"/>
              </w:rPr>
            </w:pPr>
            <w:r>
              <w:rPr>
                <w:sz w:val="20"/>
                <w:szCs w:val="20"/>
                <w:lang w:val="es-ES_tradnl"/>
              </w:rPr>
              <w:t>1.3</w:t>
            </w:r>
          </w:p>
        </w:tc>
        <w:tc>
          <w:tcPr>
            <w:tcW w:w="3119" w:type="dxa"/>
          </w:tcPr>
          <w:p w14:paraId="2E951331" w14:textId="78DB24F4" w:rsidR="00681687" w:rsidRPr="00814DAE" w:rsidRDefault="00681687" w:rsidP="00681687">
            <w:pPr>
              <w:jc w:val="both"/>
              <w:rPr>
                <w:sz w:val="20"/>
                <w:szCs w:val="20"/>
                <w:lang w:val="es-ES_tradnl"/>
              </w:rPr>
            </w:pPr>
            <w:r>
              <w:rPr>
                <w:color w:val="000000" w:themeColor="text1"/>
                <w:sz w:val="18"/>
                <w:szCs w:val="18"/>
              </w:rPr>
              <w:t xml:space="preserve">Anisocitosis, </w:t>
            </w:r>
            <w:r w:rsidRPr="00AF2955">
              <w:rPr>
                <w:color w:val="000000" w:themeColor="text1"/>
                <w:sz w:val="18"/>
                <w:szCs w:val="18"/>
              </w:rPr>
              <w:t>Cuerpos de Heinz</w:t>
            </w:r>
          </w:p>
        </w:tc>
        <w:tc>
          <w:tcPr>
            <w:tcW w:w="1275" w:type="dxa"/>
          </w:tcPr>
          <w:p w14:paraId="53B104EC" w14:textId="2B69A7AC" w:rsidR="00681687" w:rsidRDefault="00681687" w:rsidP="00681687">
            <w:pPr>
              <w:jc w:val="both"/>
              <w:rPr>
                <w:color w:val="000000" w:themeColor="text1"/>
                <w:sz w:val="18"/>
                <w:szCs w:val="18"/>
              </w:rPr>
            </w:pPr>
            <w:r w:rsidRPr="00814DAE">
              <w:rPr>
                <w:sz w:val="20"/>
                <w:szCs w:val="20"/>
                <w:lang w:val="es-ES_tradnl"/>
              </w:rPr>
              <w:t>Positivo</w:t>
            </w:r>
          </w:p>
        </w:tc>
      </w:tr>
      <w:tr w:rsidR="00681687" w:rsidRPr="00814DAE" w14:paraId="6F9D123E" w14:textId="4916B803" w:rsidTr="00F317C8">
        <w:trPr>
          <w:trHeight w:val="207"/>
        </w:trPr>
        <w:tc>
          <w:tcPr>
            <w:tcW w:w="987" w:type="dxa"/>
          </w:tcPr>
          <w:p w14:paraId="4030191D" w14:textId="77777777" w:rsidR="00681687" w:rsidRPr="00814DAE" w:rsidRDefault="00681687" w:rsidP="00681687">
            <w:pPr>
              <w:jc w:val="center"/>
              <w:rPr>
                <w:sz w:val="20"/>
                <w:szCs w:val="20"/>
                <w:lang w:val="es-ES_tradnl"/>
              </w:rPr>
            </w:pPr>
            <w:r w:rsidRPr="00814DAE">
              <w:rPr>
                <w:sz w:val="20"/>
                <w:szCs w:val="20"/>
                <w:lang w:val="es-ES_tradnl"/>
              </w:rPr>
              <w:t>3</w:t>
            </w:r>
          </w:p>
        </w:tc>
        <w:tc>
          <w:tcPr>
            <w:tcW w:w="1135" w:type="dxa"/>
          </w:tcPr>
          <w:p w14:paraId="10403625" w14:textId="76FACD1E" w:rsidR="00681687" w:rsidRPr="00814DAE" w:rsidRDefault="00681687" w:rsidP="00681687">
            <w:pPr>
              <w:jc w:val="center"/>
              <w:rPr>
                <w:sz w:val="20"/>
                <w:szCs w:val="20"/>
                <w:lang w:val="es-ES_tradnl"/>
              </w:rPr>
            </w:pPr>
            <w:r>
              <w:rPr>
                <w:sz w:val="20"/>
                <w:szCs w:val="20"/>
                <w:lang w:val="es-ES_tradnl"/>
              </w:rPr>
              <w:t>10.0</w:t>
            </w:r>
          </w:p>
        </w:tc>
        <w:tc>
          <w:tcPr>
            <w:tcW w:w="1134" w:type="dxa"/>
          </w:tcPr>
          <w:p w14:paraId="0A69DD4C" w14:textId="35F6FDF3" w:rsidR="00681687" w:rsidRPr="00814DAE" w:rsidRDefault="00681687" w:rsidP="00681687">
            <w:pPr>
              <w:jc w:val="center"/>
              <w:rPr>
                <w:sz w:val="20"/>
                <w:szCs w:val="20"/>
                <w:lang w:val="es-ES_tradnl"/>
              </w:rPr>
            </w:pPr>
            <w:r>
              <w:rPr>
                <w:sz w:val="20"/>
                <w:szCs w:val="20"/>
                <w:lang w:val="es-ES_tradnl"/>
              </w:rPr>
              <w:t>3.2</w:t>
            </w:r>
          </w:p>
        </w:tc>
        <w:tc>
          <w:tcPr>
            <w:tcW w:w="1417" w:type="dxa"/>
          </w:tcPr>
          <w:p w14:paraId="1A5B5466" w14:textId="74B87AE9" w:rsidR="00681687" w:rsidRPr="00814DAE" w:rsidRDefault="00681687" w:rsidP="00681687">
            <w:pPr>
              <w:jc w:val="center"/>
              <w:rPr>
                <w:sz w:val="20"/>
                <w:szCs w:val="20"/>
                <w:lang w:val="es-ES_tradnl"/>
              </w:rPr>
            </w:pPr>
            <w:r>
              <w:rPr>
                <w:sz w:val="20"/>
                <w:szCs w:val="20"/>
                <w:lang w:val="es-ES_tradnl"/>
              </w:rPr>
              <w:t>3’020.000</w:t>
            </w:r>
          </w:p>
        </w:tc>
        <w:tc>
          <w:tcPr>
            <w:tcW w:w="709" w:type="dxa"/>
          </w:tcPr>
          <w:p w14:paraId="3CC191D7" w14:textId="1167B474" w:rsidR="00681687" w:rsidRPr="00814DAE" w:rsidRDefault="00681687" w:rsidP="00681687">
            <w:pPr>
              <w:jc w:val="center"/>
              <w:rPr>
                <w:sz w:val="20"/>
                <w:szCs w:val="20"/>
                <w:lang w:val="es-ES_tradnl"/>
              </w:rPr>
            </w:pPr>
            <w:r>
              <w:rPr>
                <w:sz w:val="20"/>
                <w:szCs w:val="20"/>
                <w:lang w:val="es-ES_tradnl"/>
              </w:rPr>
              <w:t>33.1</w:t>
            </w:r>
          </w:p>
        </w:tc>
        <w:tc>
          <w:tcPr>
            <w:tcW w:w="850" w:type="dxa"/>
          </w:tcPr>
          <w:p w14:paraId="6904B534" w14:textId="65EA16FD" w:rsidR="00681687" w:rsidRPr="00814DAE" w:rsidRDefault="00681687" w:rsidP="00681687">
            <w:pPr>
              <w:jc w:val="center"/>
              <w:rPr>
                <w:sz w:val="20"/>
                <w:szCs w:val="20"/>
                <w:lang w:val="es-ES_tradnl"/>
              </w:rPr>
            </w:pPr>
            <w:r>
              <w:rPr>
                <w:sz w:val="20"/>
                <w:szCs w:val="20"/>
                <w:lang w:val="es-ES_tradnl"/>
              </w:rPr>
              <w:t>10.5</w:t>
            </w:r>
          </w:p>
        </w:tc>
        <w:tc>
          <w:tcPr>
            <w:tcW w:w="993" w:type="dxa"/>
          </w:tcPr>
          <w:p w14:paraId="74A86C65" w14:textId="232E80F8" w:rsidR="00681687" w:rsidRPr="00814DAE" w:rsidRDefault="00681687" w:rsidP="00681687">
            <w:pPr>
              <w:jc w:val="center"/>
              <w:rPr>
                <w:sz w:val="20"/>
                <w:szCs w:val="20"/>
                <w:lang w:val="es-ES_tradnl"/>
              </w:rPr>
            </w:pPr>
            <w:r>
              <w:rPr>
                <w:sz w:val="20"/>
                <w:szCs w:val="20"/>
                <w:lang w:val="es-ES_tradnl"/>
              </w:rPr>
              <w:t>32.0</w:t>
            </w:r>
          </w:p>
        </w:tc>
        <w:tc>
          <w:tcPr>
            <w:tcW w:w="1417" w:type="dxa"/>
          </w:tcPr>
          <w:p w14:paraId="7C535D18" w14:textId="6D6B00BA" w:rsidR="00681687" w:rsidRPr="00814DAE" w:rsidRDefault="00681687" w:rsidP="00681687">
            <w:pPr>
              <w:jc w:val="center"/>
              <w:rPr>
                <w:sz w:val="20"/>
                <w:szCs w:val="20"/>
                <w:lang w:val="es-ES_tradnl"/>
              </w:rPr>
            </w:pPr>
            <w:r>
              <w:rPr>
                <w:sz w:val="20"/>
                <w:szCs w:val="20"/>
                <w:lang w:val="es-ES_tradnl"/>
              </w:rPr>
              <w:t>3.0</w:t>
            </w:r>
          </w:p>
        </w:tc>
        <w:tc>
          <w:tcPr>
            <w:tcW w:w="3119" w:type="dxa"/>
          </w:tcPr>
          <w:p w14:paraId="25274C0B" w14:textId="5CA63747" w:rsidR="00681687" w:rsidRPr="00814DAE" w:rsidRDefault="00681687" w:rsidP="00681687">
            <w:pPr>
              <w:jc w:val="both"/>
              <w:rPr>
                <w:sz w:val="20"/>
                <w:szCs w:val="20"/>
                <w:lang w:val="es-ES_tradnl"/>
              </w:rPr>
            </w:pPr>
            <w:r w:rsidRPr="00AF2955">
              <w:rPr>
                <w:color w:val="000000" w:themeColor="text1"/>
                <w:sz w:val="18"/>
                <w:szCs w:val="18"/>
              </w:rPr>
              <w:t>Anisocitosis</w:t>
            </w:r>
            <w:r>
              <w:rPr>
                <w:color w:val="000000" w:themeColor="text1"/>
                <w:sz w:val="18"/>
                <w:szCs w:val="18"/>
              </w:rPr>
              <w:t>,</w:t>
            </w:r>
            <w:r w:rsidRPr="00AF2955">
              <w:rPr>
                <w:color w:val="000000" w:themeColor="text1"/>
                <w:sz w:val="18"/>
                <w:szCs w:val="18"/>
              </w:rPr>
              <w:t xml:space="preserve"> Poiquilocitos</w:t>
            </w:r>
            <w:r>
              <w:rPr>
                <w:color w:val="000000" w:themeColor="text1"/>
                <w:sz w:val="18"/>
                <w:szCs w:val="18"/>
              </w:rPr>
              <w:t xml:space="preserve">, </w:t>
            </w:r>
            <w:r w:rsidRPr="00AF2955">
              <w:rPr>
                <w:color w:val="000000" w:themeColor="text1"/>
                <w:sz w:val="18"/>
                <w:szCs w:val="18"/>
              </w:rPr>
              <w:t>Hipocromía</w:t>
            </w:r>
          </w:p>
        </w:tc>
        <w:tc>
          <w:tcPr>
            <w:tcW w:w="1275" w:type="dxa"/>
          </w:tcPr>
          <w:p w14:paraId="079E229C" w14:textId="0F524136" w:rsidR="00681687" w:rsidRPr="00AF2955" w:rsidRDefault="00681687" w:rsidP="00681687">
            <w:pPr>
              <w:jc w:val="both"/>
              <w:rPr>
                <w:color w:val="000000" w:themeColor="text1"/>
                <w:sz w:val="18"/>
                <w:szCs w:val="18"/>
              </w:rPr>
            </w:pPr>
            <w:r w:rsidRPr="00814DAE">
              <w:rPr>
                <w:sz w:val="20"/>
                <w:szCs w:val="20"/>
                <w:lang w:val="es-ES_tradnl"/>
              </w:rPr>
              <w:t>Positivo</w:t>
            </w:r>
          </w:p>
        </w:tc>
      </w:tr>
      <w:tr w:rsidR="00681687" w:rsidRPr="00814DAE" w14:paraId="2F4DA6B7" w14:textId="58A27424" w:rsidTr="00F317C8">
        <w:trPr>
          <w:trHeight w:val="207"/>
        </w:trPr>
        <w:tc>
          <w:tcPr>
            <w:tcW w:w="987" w:type="dxa"/>
          </w:tcPr>
          <w:p w14:paraId="77D1C2F7" w14:textId="77777777" w:rsidR="00681687" w:rsidRPr="00814DAE" w:rsidRDefault="00681687" w:rsidP="00681687">
            <w:pPr>
              <w:jc w:val="center"/>
              <w:rPr>
                <w:sz w:val="20"/>
                <w:szCs w:val="20"/>
                <w:lang w:val="es-ES_tradnl"/>
              </w:rPr>
            </w:pPr>
            <w:r w:rsidRPr="00814DAE">
              <w:rPr>
                <w:sz w:val="20"/>
                <w:szCs w:val="20"/>
                <w:lang w:val="es-ES_tradnl"/>
              </w:rPr>
              <w:t>4</w:t>
            </w:r>
          </w:p>
        </w:tc>
        <w:tc>
          <w:tcPr>
            <w:tcW w:w="1135" w:type="dxa"/>
          </w:tcPr>
          <w:p w14:paraId="4531740B" w14:textId="0264E51D" w:rsidR="00681687" w:rsidRPr="00814DAE" w:rsidRDefault="00681687" w:rsidP="00681687">
            <w:pPr>
              <w:jc w:val="center"/>
              <w:rPr>
                <w:sz w:val="20"/>
                <w:szCs w:val="20"/>
                <w:lang w:val="es-ES_tradnl"/>
              </w:rPr>
            </w:pPr>
            <w:r>
              <w:rPr>
                <w:sz w:val="20"/>
                <w:szCs w:val="20"/>
                <w:lang w:val="es-ES_tradnl"/>
              </w:rPr>
              <w:t>21.0</w:t>
            </w:r>
          </w:p>
        </w:tc>
        <w:tc>
          <w:tcPr>
            <w:tcW w:w="1134" w:type="dxa"/>
          </w:tcPr>
          <w:p w14:paraId="153D9CA5" w14:textId="1D1756FB" w:rsidR="00681687" w:rsidRPr="00814DAE" w:rsidRDefault="00681687" w:rsidP="00681687">
            <w:pPr>
              <w:jc w:val="center"/>
              <w:rPr>
                <w:sz w:val="20"/>
                <w:szCs w:val="20"/>
                <w:lang w:val="es-ES_tradnl"/>
              </w:rPr>
            </w:pPr>
            <w:r>
              <w:rPr>
                <w:sz w:val="20"/>
                <w:szCs w:val="20"/>
                <w:lang w:val="es-ES_tradnl"/>
              </w:rPr>
              <w:t>6.7</w:t>
            </w:r>
          </w:p>
        </w:tc>
        <w:tc>
          <w:tcPr>
            <w:tcW w:w="1417" w:type="dxa"/>
          </w:tcPr>
          <w:p w14:paraId="77AF26D4" w14:textId="017563D9" w:rsidR="00681687" w:rsidRPr="00814DAE" w:rsidRDefault="00681687" w:rsidP="00681687">
            <w:pPr>
              <w:jc w:val="center"/>
              <w:rPr>
                <w:sz w:val="20"/>
                <w:szCs w:val="20"/>
                <w:lang w:val="es-ES_tradnl"/>
              </w:rPr>
            </w:pPr>
            <w:r>
              <w:rPr>
                <w:sz w:val="20"/>
                <w:szCs w:val="20"/>
                <w:lang w:val="es-ES_tradnl"/>
              </w:rPr>
              <w:t>4’970.000</w:t>
            </w:r>
          </w:p>
        </w:tc>
        <w:tc>
          <w:tcPr>
            <w:tcW w:w="709" w:type="dxa"/>
          </w:tcPr>
          <w:p w14:paraId="15717866" w14:textId="032B5ABA" w:rsidR="00681687" w:rsidRPr="00814DAE" w:rsidRDefault="00681687" w:rsidP="00681687">
            <w:pPr>
              <w:jc w:val="center"/>
              <w:rPr>
                <w:sz w:val="20"/>
                <w:szCs w:val="20"/>
                <w:lang w:val="es-ES_tradnl"/>
              </w:rPr>
            </w:pPr>
            <w:r>
              <w:rPr>
                <w:sz w:val="20"/>
                <w:szCs w:val="20"/>
                <w:lang w:val="es-ES_tradnl"/>
              </w:rPr>
              <w:t>42.2</w:t>
            </w:r>
          </w:p>
        </w:tc>
        <w:tc>
          <w:tcPr>
            <w:tcW w:w="850" w:type="dxa"/>
          </w:tcPr>
          <w:p w14:paraId="3D248B64" w14:textId="314440A0" w:rsidR="00681687" w:rsidRPr="00814DAE" w:rsidRDefault="00681687" w:rsidP="00681687">
            <w:pPr>
              <w:jc w:val="center"/>
              <w:rPr>
                <w:sz w:val="20"/>
                <w:szCs w:val="20"/>
                <w:lang w:val="es-ES_tradnl"/>
              </w:rPr>
            </w:pPr>
            <w:r>
              <w:rPr>
                <w:sz w:val="20"/>
                <w:szCs w:val="20"/>
                <w:lang w:val="es-ES_tradnl"/>
              </w:rPr>
              <w:t>13.4</w:t>
            </w:r>
          </w:p>
        </w:tc>
        <w:tc>
          <w:tcPr>
            <w:tcW w:w="993" w:type="dxa"/>
          </w:tcPr>
          <w:p w14:paraId="3E0446DB" w14:textId="227016AA" w:rsidR="00681687" w:rsidRPr="00814DAE" w:rsidRDefault="00681687" w:rsidP="00681687">
            <w:pPr>
              <w:jc w:val="center"/>
              <w:rPr>
                <w:sz w:val="20"/>
                <w:szCs w:val="20"/>
                <w:lang w:val="es-ES_tradnl"/>
              </w:rPr>
            </w:pPr>
            <w:r>
              <w:rPr>
                <w:sz w:val="20"/>
                <w:szCs w:val="20"/>
                <w:lang w:val="es-ES_tradnl"/>
              </w:rPr>
              <w:t>32.8</w:t>
            </w:r>
          </w:p>
        </w:tc>
        <w:tc>
          <w:tcPr>
            <w:tcW w:w="1417" w:type="dxa"/>
          </w:tcPr>
          <w:p w14:paraId="451F1CFF" w14:textId="41224EC0" w:rsidR="00681687" w:rsidRPr="00814DAE" w:rsidRDefault="00681687" w:rsidP="00681687">
            <w:pPr>
              <w:jc w:val="center"/>
              <w:rPr>
                <w:sz w:val="20"/>
                <w:szCs w:val="20"/>
                <w:lang w:val="es-ES_tradnl"/>
              </w:rPr>
            </w:pPr>
            <w:r>
              <w:rPr>
                <w:sz w:val="20"/>
                <w:szCs w:val="20"/>
                <w:lang w:val="es-ES_tradnl"/>
              </w:rPr>
              <w:t>1.3</w:t>
            </w:r>
          </w:p>
        </w:tc>
        <w:tc>
          <w:tcPr>
            <w:tcW w:w="3119" w:type="dxa"/>
          </w:tcPr>
          <w:p w14:paraId="55A82985" w14:textId="2D5A737B" w:rsidR="00681687" w:rsidRPr="00814DAE" w:rsidRDefault="00681687" w:rsidP="00681687">
            <w:pPr>
              <w:jc w:val="both"/>
              <w:rPr>
                <w:sz w:val="20"/>
                <w:szCs w:val="20"/>
                <w:lang w:val="es-ES_tradnl"/>
              </w:rPr>
            </w:pPr>
            <w:r>
              <w:rPr>
                <w:color w:val="000000" w:themeColor="text1"/>
                <w:sz w:val="18"/>
                <w:szCs w:val="18"/>
              </w:rPr>
              <w:t xml:space="preserve">Anisocitosis, </w:t>
            </w:r>
            <w:r w:rsidRPr="00AF2955">
              <w:rPr>
                <w:color w:val="000000" w:themeColor="text1"/>
                <w:sz w:val="18"/>
                <w:szCs w:val="18"/>
              </w:rPr>
              <w:t>Cuerpos de Heinz</w:t>
            </w:r>
          </w:p>
        </w:tc>
        <w:tc>
          <w:tcPr>
            <w:tcW w:w="1275" w:type="dxa"/>
          </w:tcPr>
          <w:p w14:paraId="6B4E6F21" w14:textId="619C7248" w:rsidR="00681687" w:rsidRDefault="00681687" w:rsidP="00681687">
            <w:pPr>
              <w:jc w:val="both"/>
              <w:rPr>
                <w:color w:val="000000" w:themeColor="text1"/>
                <w:sz w:val="18"/>
                <w:szCs w:val="18"/>
              </w:rPr>
            </w:pPr>
            <w:r w:rsidRPr="00814DAE">
              <w:rPr>
                <w:sz w:val="20"/>
                <w:szCs w:val="20"/>
                <w:lang w:val="es-ES_tradnl"/>
              </w:rPr>
              <w:t>Positivo</w:t>
            </w:r>
          </w:p>
        </w:tc>
      </w:tr>
      <w:tr w:rsidR="00681687" w:rsidRPr="00814DAE" w14:paraId="03C2A4A0" w14:textId="3B0A2DF7" w:rsidTr="00F317C8">
        <w:trPr>
          <w:trHeight w:val="207"/>
        </w:trPr>
        <w:tc>
          <w:tcPr>
            <w:tcW w:w="987" w:type="dxa"/>
          </w:tcPr>
          <w:p w14:paraId="51017453" w14:textId="77777777" w:rsidR="00681687" w:rsidRPr="00814DAE" w:rsidRDefault="00681687" w:rsidP="00681687">
            <w:pPr>
              <w:jc w:val="center"/>
              <w:rPr>
                <w:sz w:val="20"/>
                <w:szCs w:val="20"/>
                <w:lang w:val="es-ES_tradnl"/>
              </w:rPr>
            </w:pPr>
            <w:r w:rsidRPr="00814DAE">
              <w:rPr>
                <w:sz w:val="20"/>
                <w:szCs w:val="20"/>
                <w:lang w:val="es-ES_tradnl"/>
              </w:rPr>
              <w:t>5</w:t>
            </w:r>
          </w:p>
        </w:tc>
        <w:tc>
          <w:tcPr>
            <w:tcW w:w="1135" w:type="dxa"/>
          </w:tcPr>
          <w:p w14:paraId="3FD876AF" w14:textId="1BA5F574" w:rsidR="00681687" w:rsidRPr="00814DAE" w:rsidRDefault="00681687" w:rsidP="00681687">
            <w:pPr>
              <w:jc w:val="center"/>
              <w:rPr>
                <w:sz w:val="20"/>
                <w:szCs w:val="20"/>
                <w:lang w:val="es-ES_tradnl"/>
              </w:rPr>
            </w:pPr>
            <w:r>
              <w:rPr>
                <w:sz w:val="20"/>
                <w:szCs w:val="20"/>
                <w:lang w:val="es-ES_tradnl"/>
              </w:rPr>
              <w:t>30.0</w:t>
            </w:r>
          </w:p>
        </w:tc>
        <w:tc>
          <w:tcPr>
            <w:tcW w:w="1134" w:type="dxa"/>
          </w:tcPr>
          <w:p w14:paraId="6E4DEBF1" w14:textId="572B8E38" w:rsidR="00681687" w:rsidRPr="00814DAE" w:rsidRDefault="00681687" w:rsidP="00681687">
            <w:pPr>
              <w:jc w:val="center"/>
              <w:rPr>
                <w:sz w:val="20"/>
                <w:szCs w:val="20"/>
                <w:lang w:val="es-ES_tradnl"/>
              </w:rPr>
            </w:pPr>
            <w:r>
              <w:rPr>
                <w:sz w:val="20"/>
                <w:szCs w:val="20"/>
                <w:lang w:val="es-ES_tradnl"/>
              </w:rPr>
              <w:t>9.9</w:t>
            </w:r>
          </w:p>
        </w:tc>
        <w:tc>
          <w:tcPr>
            <w:tcW w:w="1417" w:type="dxa"/>
          </w:tcPr>
          <w:p w14:paraId="3E616A9F" w14:textId="35865022" w:rsidR="00681687" w:rsidRPr="00814DAE" w:rsidRDefault="00681687" w:rsidP="00681687">
            <w:pPr>
              <w:jc w:val="center"/>
              <w:rPr>
                <w:sz w:val="20"/>
                <w:szCs w:val="20"/>
                <w:lang w:val="es-ES_tradnl"/>
              </w:rPr>
            </w:pPr>
            <w:r>
              <w:rPr>
                <w:sz w:val="20"/>
                <w:szCs w:val="20"/>
                <w:lang w:val="es-ES_tradnl"/>
              </w:rPr>
              <w:t>6’210.000</w:t>
            </w:r>
          </w:p>
        </w:tc>
        <w:tc>
          <w:tcPr>
            <w:tcW w:w="709" w:type="dxa"/>
          </w:tcPr>
          <w:p w14:paraId="3A442928" w14:textId="2C68F619" w:rsidR="00681687" w:rsidRPr="00814DAE" w:rsidRDefault="00681687" w:rsidP="00681687">
            <w:pPr>
              <w:jc w:val="center"/>
              <w:rPr>
                <w:sz w:val="20"/>
                <w:szCs w:val="20"/>
                <w:lang w:val="es-ES_tradnl"/>
              </w:rPr>
            </w:pPr>
            <w:r>
              <w:rPr>
                <w:sz w:val="20"/>
                <w:szCs w:val="20"/>
                <w:lang w:val="es-ES_tradnl"/>
              </w:rPr>
              <w:t>48.3</w:t>
            </w:r>
          </w:p>
        </w:tc>
        <w:tc>
          <w:tcPr>
            <w:tcW w:w="850" w:type="dxa"/>
          </w:tcPr>
          <w:p w14:paraId="63EBC3BD" w14:textId="575C58C9" w:rsidR="00681687" w:rsidRPr="00814DAE" w:rsidRDefault="00681687" w:rsidP="00681687">
            <w:pPr>
              <w:jc w:val="center"/>
              <w:rPr>
                <w:sz w:val="20"/>
                <w:szCs w:val="20"/>
                <w:lang w:val="es-ES_tradnl"/>
              </w:rPr>
            </w:pPr>
            <w:r>
              <w:rPr>
                <w:sz w:val="20"/>
                <w:szCs w:val="20"/>
                <w:lang w:val="es-ES_tradnl"/>
              </w:rPr>
              <w:t>15.4</w:t>
            </w:r>
          </w:p>
        </w:tc>
        <w:tc>
          <w:tcPr>
            <w:tcW w:w="993" w:type="dxa"/>
          </w:tcPr>
          <w:p w14:paraId="66C10C30" w14:textId="55763309" w:rsidR="00681687" w:rsidRPr="00814DAE" w:rsidRDefault="00681687" w:rsidP="00681687">
            <w:pPr>
              <w:jc w:val="center"/>
              <w:rPr>
                <w:sz w:val="20"/>
                <w:szCs w:val="20"/>
                <w:lang w:val="es-ES_tradnl"/>
              </w:rPr>
            </w:pPr>
            <w:r>
              <w:rPr>
                <w:sz w:val="20"/>
                <w:szCs w:val="20"/>
                <w:lang w:val="es-ES_tradnl"/>
              </w:rPr>
              <w:t>33.0</w:t>
            </w:r>
          </w:p>
        </w:tc>
        <w:tc>
          <w:tcPr>
            <w:tcW w:w="1417" w:type="dxa"/>
          </w:tcPr>
          <w:p w14:paraId="16FD882C" w14:textId="16F5A801" w:rsidR="00681687" w:rsidRPr="00814DAE" w:rsidRDefault="00681687" w:rsidP="00681687">
            <w:pPr>
              <w:jc w:val="center"/>
              <w:rPr>
                <w:sz w:val="20"/>
                <w:szCs w:val="20"/>
                <w:lang w:val="es-ES_tradnl"/>
              </w:rPr>
            </w:pPr>
            <w:r>
              <w:rPr>
                <w:sz w:val="20"/>
                <w:szCs w:val="20"/>
                <w:lang w:val="es-ES_tradnl"/>
              </w:rPr>
              <w:t>1.0</w:t>
            </w:r>
          </w:p>
        </w:tc>
        <w:tc>
          <w:tcPr>
            <w:tcW w:w="3119" w:type="dxa"/>
          </w:tcPr>
          <w:p w14:paraId="175DC7B2" w14:textId="63D74083" w:rsidR="00681687" w:rsidRPr="00814DAE" w:rsidRDefault="00681687" w:rsidP="00681687">
            <w:pPr>
              <w:jc w:val="both"/>
              <w:rPr>
                <w:sz w:val="20"/>
                <w:szCs w:val="20"/>
                <w:lang w:val="es-ES_tradnl"/>
              </w:rPr>
            </w:pPr>
            <w:r w:rsidRPr="00AF2955">
              <w:rPr>
                <w:color w:val="000000" w:themeColor="text1"/>
                <w:sz w:val="18"/>
                <w:szCs w:val="18"/>
              </w:rPr>
              <w:t>Cuerpos de Heinz</w:t>
            </w:r>
          </w:p>
        </w:tc>
        <w:tc>
          <w:tcPr>
            <w:tcW w:w="1275" w:type="dxa"/>
          </w:tcPr>
          <w:p w14:paraId="109222A4" w14:textId="49D920CD" w:rsidR="00681687" w:rsidRPr="00AF2955" w:rsidRDefault="00681687" w:rsidP="00681687">
            <w:pPr>
              <w:jc w:val="both"/>
              <w:rPr>
                <w:color w:val="000000" w:themeColor="text1"/>
                <w:sz w:val="18"/>
                <w:szCs w:val="18"/>
              </w:rPr>
            </w:pPr>
            <w:r w:rsidRPr="00814DAE">
              <w:rPr>
                <w:sz w:val="20"/>
                <w:szCs w:val="20"/>
                <w:lang w:val="es-ES_tradnl"/>
              </w:rPr>
              <w:t>Positivo</w:t>
            </w:r>
          </w:p>
        </w:tc>
      </w:tr>
      <w:tr w:rsidR="00681687" w:rsidRPr="00814DAE" w14:paraId="31F02939" w14:textId="5147B31C" w:rsidTr="00F317C8">
        <w:trPr>
          <w:trHeight w:val="207"/>
        </w:trPr>
        <w:tc>
          <w:tcPr>
            <w:tcW w:w="987" w:type="dxa"/>
          </w:tcPr>
          <w:p w14:paraId="5D324100" w14:textId="77777777" w:rsidR="00681687" w:rsidRPr="00814DAE" w:rsidRDefault="00681687" w:rsidP="00681687">
            <w:pPr>
              <w:jc w:val="center"/>
              <w:rPr>
                <w:sz w:val="20"/>
                <w:szCs w:val="20"/>
                <w:lang w:val="es-ES_tradnl"/>
              </w:rPr>
            </w:pPr>
            <w:r w:rsidRPr="00814DAE">
              <w:rPr>
                <w:sz w:val="20"/>
                <w:szCs w:val="20"/>
                <w:lang w:val="es-ES_tradnl"/>
              </w:rPr>
              <w:t>6</w:t>
            </w:r>
          </w:p>
        </w:tc>
        <w:tc>
          <w:tcPr>
            <w:tcW w:w="1135" w:type="dxa"/>
          </w:tcPr>
          <w:p w14:paraId="6BF483A6" w14:textId="3FA79B0E" w:rsidR="00681687" w:rsidRPr="00814DAE" w:rsidRDefault="00681687" w:rsidP="00681687">
            <w:pPr>
              <w:jc w:val="center"/>
              <w:rPr>
                <w:sz w:val="20"/>
                <w:szCs w:val="20"/>
                <w:lang w:val="es-ES_tradnl"/>
              </w:rPr>
            </w:pPr>
            <w:r>
              <w:rPr>
                <w:sz w:val="20"/>
                <w:szCs w:val="20"/>
                <w:lang w:val="es-ES_tradnl"/>
              </w:rPr>
              <w:t>40.8</w:t>
            </w:r>
          </w:p>
        </w:tc>
        <w:tc>
          <w:tcPr>
            <w:tcW w:w="1134" w:type="dxa"/>
          </w:tcPr>
          <w:p w14:paraId="1E6B71AA" w14:textId="4CD41551" w:rsidR="00681687" w:rsidRPr="00814DAE" w:rsidRDefault="00681687" w:rsidP="00681687">
            <w:pPr>
              <w:jc w:val="center"/>
              <w:rPr>
                <w:sz w:val="20"/>
                <w:szCs w:val="20"/>
                <w:lang w:val="es-ES_tradnl"/>
              </w:rPr>
            </w:pPr>
            <w:r>
              <w:rPr>
                <w:sz w:val="20"/>
                <w:szCs w:val="20"/>
                <w:lang w:val="es-ES_tradnl"/>
              </w:rPr>
              <w:t>13.7</w:t>
            </w:r>
          </w:p>
        </w:tc>
        <w:tc>
          <w:tcPr>
            <w:tcW w:w="1417" w:type="dxa"/>
          </w:tcPr>
          <w:p w14:paraId="1AF45210" w14:textId="7A1BA72F" w:rsidR="00681687" w:rsidRPr="00814DAE" w:rsidRDefault="00681687" w:rsidP="00681687">
            <w:pPr>
              <w:jc w:val="center"/>
              <w:rPr>
                <w:sz w:val="20"/>
                <w:szCs w:val="20"/>
                <w:lang w:val="es-ES_tradnl"/>
              </w:rPr>
            </w:pPr>
            <w:r>
              <w:rPr>
                <w:sz w:val="20"/>
                <w:szCs w:val="20"/>
                <w:lang w:val="es-ES_tradnl"/>
              </w:rPr>
              <w:t>7’160.000</w:t>
            </w:r>
          </w:p>
        </w:tc>
        <w:tc>
          <w:tcPr>
            <w:tcW w:w="709" w:type="dxa"/>
          </w:tcPr>
          <w:p w14:paraId="29FCF858" w14:textId="3DE135F4" w:rsidR="00681687" w:rsidRPr="00814DAE" w:rsidRDefault="00681687" w:rsidP="00681687">
            <w:pPr>
              <w:jc w:val="center"/>
              <w:rPr>
                <w:sz w:val="20"/>
                <w:szCs w:val="20"/>
                <w:lang w:val="es-ES_tradnl"/>
              </w:rPr>
            </w:pPr>
            <w:r>
              <w:rPr>
                <w:sz w:val="20"/>
                <w:szCs w:val="20"/>
                <w:lang w:val="es-ES_tradnl"/>
              </w:rPr>
              <w:t>56.9</w:t>
            </w:r>
          </w:p>
        </w:tc>
        <w:tc>
          <w:tcPr>
            <w:tcW w:w="850" w:type="dxa"/>
          </w:tcPr>
          <w:p w14:paraId="68D01B36" w14:textId="14B0D553" w:rsidR="00681687" w:rsidRPr="00814DAE" w:rsidRDefault="00681687" w:rsidP="00681687">
            <w:pPr>
              <w:jc w:val="center"/>
              <w:rPr>
                <w:sz w:val="20"/>
                <w:szCs w:val="20"/>
                <w:lang w:val="es-ES_tradnl"/>
              </w:rPr>
            </w:pPr>
            <w:r>
              <w:rPr>
                <w:sz w:val="20"/>
                <w:szCs w:val="20"/>
                <w:lang w:val="es-ES_tradnl"/>
              </w:rPr>
              <w:t>19.1</w:t>
            </w:r>
          </w:p>
        </w:tc>
        <w:tc>
          <w:tcPr>
            <w:tcW w:w="993" w:type="dxa"/>
          </w:tcPr>
          <w:p w14:paraId="12B0DF41" w14:textId="23C2BF83" w:rsidR="00681687" w:rsidRPr="00814DAE" w:rsidRDefault="00681687" w:rsidP="00681687">
            <w:pPr>
              <w:jc w:val="center"/>
              <w:rPr>
                <w:sz w:val="20"/>
                <w:szCs w:val="20"/>
                <w:lang w:val="es-ES_tradnl"/>
              </w:rPr>
            </w:pPr>
            <w:r>
              <w:rPr>
                <w:sz w:val="20"/>
                <w:szCs w:val="20"/>
                <w:lang w:val="es-ES_tradnl"/>
              </w:rPr>
              <w:t>33.5</w:t>
            </w:r>
          </w:p>
        </w:tc>
        <w:tc>
          <w:tcPr>
            <w:tcW w:w="1417" w:type="dxa"/>
          </w:tcPr>
          <w:p w14:paraId="26718506" w14:textId="5225C060" w:rsidR="00681687" w:rsidRPr="00814DAE" w:rsidRDefault="00681687" w:rsidP="00681687">
            <w:pPr>
              <w:jc w:val="center"/>
              <w:rPr>
                <w:sz w:val="20"/>
                <w:szCs w:val="20"/>
                <w:lang w:val="es-ES_tradnl"/>
              </w:rPr>
            </w:pPr>
            <w:r>
              <w:rPr>
                <w:sz w:val="20"/>
                <w:szCs w:val="20"/>
                <w:lang w:val="es-ES_tradnl"/>
              </w:rPr>
              <w:t>1.0</w:t>
            </w:r>
          </w:p>
        </w:tc>
        <w:tc>
          <w:tcPr>
            <w:tcW w:w="3119" w:type="dxa"/>
          </w:tcPr>
          <w:p w14:paraId="6C090ACC" w14:textId="1E8D7ABB" w:rsidR="00681687" w:rsidRPr="00814DAE" w:rsidRDefault="00681687" w:rsidP="00681687">
            <w:pPr>
              <w:jc w:val="both"/>
              <w:rPr>
                <w:sz w:val="20"/>
                <w:szCs w:val="20"/>
                <w:lang w:val="es-ES_tradnl"/>
              </w:rPr>
            </w:pPr>
            <w:r w:rsidRPr="00AF2955">
              <w:rPr>
                <w:color w:val="000000" w:themeColor="text1"/>
                <w:sz w:val="18"/>
                <w:szCs w:val="18"/>
              </w:rPr>
              <w:t>Cuerpos de Heinz</w:t>
            </w:r>
          </w:p>
        </w:tc>
        <w:tc>
          <w:tcPr>
            <w:tcW w:w="1275" w:type="dxa"/>
          </w:tcPr>
          <w:p w14:paraId="46AF2897" w14:textId="29CC40D9" w:rsidR="00681687" w:rsidRPr="00AF2955" w:rsidRDefault="00681687" w:rsidP="00681687">
            <w:pPr>
              <w:jc w:val="both"/>
              <w:rPr>
                <w:color w:val="000000" w:themeColor="text1"/>
                <w:sz w:val="18"/>
                <w:szCs w:val="18"/>
              </w:rPr>
            </w:pPr>
            <w:r w:rsidRPr="00814DAE">
              <w:rPr>
                <w:sz w:val="20"/>
                <w:szCs w:val="20"/>
                <w:lang w:val="es-ES_tradnl"/>
              </w:rPr>
              <w:t>Positivo</w:t>
            </w:r>
          </w:p>
        </w:tc>
      </w:tr>
    </w:tbl>
    <w:p w14:paraId="056CE674" w14:textId="77777777" w:rsidR="00B84C97" w:rsidRPr="00FB0835" w:rsidRDefault="00B84C97" w:rsidP="00B84C97">
      <w:pPr>
        <w:rPr>
          <w:sz w:val="18"/>
          <w:szCs w:val="18"/>
          <w:lang w:val="es-ES_tradnl"/>
        </w:rPr>
      </w:pPr>
    </w:p>
    <w:p w14:paraId="0C020EB0" w14:textId="1861BD3E" w:rsidR="006D3A78" w:rsidRDefault="006D3A78" w:rsidP="006D3A78">
      <w:pPr>
        <w:pStyle w:val="Descripcin"/>
        <w:rPr>
          <w:lang w:val="es-ES_tradnl"/>
        </w:rPr>
      </w:pPr>
    </w:p>
    <w:p w14:paraId="78A5ACB1" w14:textId="06DEF2D9" w:rsidR="00681687" w:rsidRDefault="00681687" w:rsidP="00681687">
      <w:pPr>
        <w:rPr>
          <w:lang w:val="es-ES_tradnl" w:eastAsia="en-US" w:bidi="ar-SA"/>
        </w:rPr>
      </w:pPr>
    </w:p>
    <w:p w14:paraId="32171BB7" w14:textId="3B8F0DC1" w:rsidR="00681687" w:rsidRDefault="00681687" w:rsidP="00681687">
      <w:pPr>
        <w:rPr>
          <w:lang w:val="es-ES_tradnl" w:eastAsia="en-US" w:bidi="ar-SA"/>
        </w:rPr>
      </w:pPr>
    </w:p>
    <w:p w14:paraId="7A0F6985" w14:textId="77777777" w:rsidR="00681687" w:rsidRPr="00681687" w:rsidRDefault="00681687" w:rsidP="00681687">
      <w:pPr>
        <w:rPr>
          <w:lang w:val="es-ES_tradnl" w:eastAsia="en-US" w:bidi="ar-SA"/>
        </w:rPr>
      </w:pPr>
    </w:p>
    <w:p w14:paraId="732B9260" w14:textId="07D4BA66" w:rsidR="009C3C89" w:rsidRPr="00FB0835" w:rsidRDefault="009C3C89" w:rsidP="009C3C89">
      <w:pPr>
        <w:rPr>
          <w:lang w:val="es-ES_tradnl" w:eastAsia="en-US" w:bidi="ar-SA"/>
        </w:rPr>
      </w:pPr>
    </w:p>
    <w:p w14:paraId="0BF8205A" w14:textId="77777777" w:rsidR="005F266B" w:rsidRDefault="005F266B" w:rsidP="009C3C89">
      <w:pPr>
        <w:rPr>
          <w:rStyle w:val="Textoennegrita"/>
          <w:rFonts w:eastAsiaTheme="majorEastAsia"/>
          <w:lang w:val="es-ES_tradnl"/>
        </w:rPr>
      </w:pPr>
    </w:p>
    <w:p w14:paraId="49DD940A" w14:textId="77777777" w:rsidR="005F266B" w:rsidRDefault="005F266B" w:rsidP="009C3C89">
      <w:pPr>
        <w:rPr>
          <w:rStyle w:val="Textoennegrita"/>
          <w:rFonts w:eastAsiaTheme="majorEastAsia"/>
          <w:lang w:val="es-ES_tradnl"/>
        </w:rPr>
      </w:pPr>
    </w:p>
    <w:p w14:paraId="33D2FB9E" w14:textId="6304E53E" w:rsidR="00847DD4" w:rsidRDefault="005F266B" w:rsidP="006256A6">
      <w:pPr>
        <w:jc w:val="both"/>
      </w:pPr>
      <w:r>
        <w:rPr>
          <w:b/>
          <w:bCs/>
        </w:rPr>
        <w:t xml:space="preserve"> Ht</w:t>
      </w:r>
      <w:r w:rsidR="00906BEC">
        <w:rPr>
          <w:b/>
          <w:bCs/>
        </w:rPr>
        <w:t>c</w:t>
      </w:r>
      <w:r>
        <w:rPr>
          <w:b/>
          <w:bCs/>
        </w:rPr>
        <w:t xml:space="preserve">: </w:t>
      </w:r>
      <w:r>
        <w:t>Hemat</w:t>
      </w:r>
      <w:r w:rsidR="00906BEC">
        <w:t>ó</w:t>
      </w:r>
      <w:r>
        <w:t xml:space="preserve">crito </w:t>
      </w:r>
      <w:r>
        <w:rPr>
          <w:b/>
          <w:bCs/>
        </w:rPr>
        <w:t xml:space="preserve">Hb: </w:t>
      </w:r>
      <w:r>
        <w:t xml:space="preserve">Hemoglobina </w:t>
      </w:r>
      <w:r w:rsidR="00ED365C">
        <w:rPr>
          <w:b/>
          <w:bCs/>
        </w:rPr>
        <w:t>VCM:</w:t>
      </w:r>
      <w:r w:rsidR="00ED365C">
        <w:t xml:space="preserve"> Volumen </w:t>
      </w:r>
      <w:r w:rsidR="00F317C8">
        <w:t>c</w:t>
      </w:r>
      <w:r w:rsidR="00ED365C">
        <w:t xml:space="preserve">orpuscular </w:t>
      </w:r>
      <w:r w:rsidR="00F317C8">
        <w:t>m</w:t>
      </w:r>
      <w:r w:rsidR="00ED365C">
        <w:t>edio</w:t>
      </w:r>
      <w:r>
        <w:t xml:space="preserve"> </w:t>
      </w:r>
      <w:r>
        <w:rPr>
          <w:b/>
          <w:bCs/>
        </w:rPr>
        <w:t xml:space="preserve">HCM: </w:t>
      </w:r>
      <w:r>
        <w:t xml:space="preserve">Hemoglobina </w:t>
      </w:r>
      <w:r w:rsidR="00F317C8">
        <w:t>c</w:t>
      </w:r>
      <w:r>
        <w:t xml:space="preserve">orpuscular </w:t>
      </w:r>
      <w:r w:rsidR="00F317C8">
        <w:t>m</w:t>
      </w:r>
      <w:r>
        <w:t xml:space="preserve">edio </w:t>
      </w:r>
      <w:r w:rsidR="00DB4D44">
        <w:rPr>
          <w:b/>
          <w:bCs/>
        </w:rPr>
        <w:t>C</w:t>
      </w:r>
      <w:r w:rsidR="00F317C8">
        <w:rPr>
          <w:b/>
          <w:bCs/>
        </w:rPr>
        <w:t xml:space="preserve">HCM: </w:t>
      </w:r>
      <w:r w:rsidR="00DB4D44">
        <w:t xml:space="preserve">Concentración de </w:t>
      </w:r>
      <w:r w:rsidR="00F317C8">
        <w:t>h</w:t>
      </w:r>
      <w:r w:rsidR="00DB4D44">
        <w:t xml:space="preserve">emoglobina corpuscular media </w:t>
      </w:r>
    </w:p>
    <w:p w14:paraId="4DDB6CF7" w14:textId="7F5B8393" w:rsidR="00EA2E10" w:rsidRDefault="00EA2E10" w:rsidP="006256A6">
      <w:pPr>
        <w:jc w:val="both"/>
      </w:pPr>
    </w:p>
    <w:tbl>
      <w:tblPr>
        <w:tblStyle w:val="Tablaconcuadrcula"/>
        <w:tblpPr w:leftFromText="141" w:rightFromText="141" w:vertAnchor="text" w:horzAnchor="margin" w:tblpY="33"/>
        <w:tblW w:w="13178" w:type="dxa"/>
        <w:tblLayout w:type="fixed"/>
        <w:tblLook w:val="04A0" w:firstRow="1" w:lastRow="0" w:firstColumn="1" w:lastColumn="0" w:noHBand="0" w:noVBand="1"/>
      </w:tblPr>
      <w:tblGrid>
        <w:gridCol w:w="987"/>
        <w:gridCol w:w="1135"/>
        <w:gridCol w:w="1275"/>
        <w:gridCol w:w="1276"/>
        <w:gridCol w:w="1134"/>
        <w:gridCol w:w="1276"/>
        <w:gridCol w:w="992"/>
        <w:gridCol w:w="1276"/>
        <w:gridCol w:w="3827"/>
      </w:tblGrid>
      <w:tr w:rsidR="00790777" w:rsidRPr="00814DAE" w14:paraId="447AED13" w14:textId="77777777" w:rsidTr="00134FC0">
        <w:tc>
          <w:tcPr>
            <w:tcW w:w="13178" w:type="dxa"/>
            <w:gridSpan w:val="9"/>
            <w:tcBorders>
              <w:right w:val="single" w:sz="4" w:space="0" w:color="auto"/>
            </w:tcBorders>
            <w:shd w:val="clear" w:color="auto" w:fill="EAF1DD" w:themeFill="accent3" w:themeFillTint="33"/>
          </w:tcPr>
          <w:p w14:paraId="1C6E7D73" w14:textId="77777777" w:rsidR="00790777" w:rsidRPr="00814DAE" w:rsidRDefault="00790777" w:rsidP="00790777">
            <w:pPr>
              <w:tabs>
                <w:tab w:val="center" w:pos="1507"/>
                <w:tab w:val="right" w:pos="3015"/>
              </w:tabs>
              <w:jc w:val="center"/>
              <w:rPr>
                <w:b/>
                <w:sz w:val="20"/>
                <w:szCs w:val="20"/>
                <w:lang w:val="es-ES_tradnl"/>
              </w:rPr>
            </w:pPr>
            <w:r w:rsidRPr="00814DAE">
              <w:rPr>
                <w:b/>
                <w:sz w:val="20"/>
                <w:szCs w:val="20"/>
                <w:lang w:val="es-ES_tradnl"/>
              </w:rPr>
              <w:lastRenderedPageBreak/>
              <w:t>Variable 8</w:t>
            </w:r>
          </w:p>
          <w:p w14:paraId="653F3256" w14:textId="55CF5A5A" w:rsidR="00790777" w:rsidRPr="00F317C8" w:rsidRDefault="00790777" w:rsidP="00790777">
            <w:pPr>
              <w:tabs>
                <w:tab w:val="center" w:pos="1507"/>
                <w:tab w:val="right" w:pos="3015"/>
              </w:tabs>
              <w:jc w:val="center"/>
              <w:rPr>
                <w:b/>
                <w:color w:val="000000" w:themeColor="text1"/>
                <w:sz w:val="20"/>
                <w:szCs w:val="20"/>
              </w:rPr>
            </w:pPr>
            <w:r w:rsidRPr="00814DAE">
              <w:rPr>
                <w:b/>
                <w:sz w:val="20"/>
                <w:szCs w:val="20"/>
                <w:lang w:val="es-ES_tradnl"/>
              </w:rPr>
              <w:t>AS</w:t>
            </w:r>
          </w:p>
        </w:tc>
      </w:tr>
      <w:tr w:rsidR="00EA2E10" w:rsidRPr="00814DAE" w14:paraId="72009D99" w14:textId="77777777" w:rsidTr="00EA2E10">
        <w:tc>
          <w:tcPr>
            <w:tcW w:w="987" w:type="dxa"/>
            <w:shd w:val="clear" w:color="auto" w:fill="EAF1DD" w:themeFill="accent3" w:themeFillTint="33"/>
          </w:tcPr>
          <w:p w14:paraId="03E0B5BA" w14:textId="77777777" w:rsidR="00EA2E10" w:rsidRPr="00814DAE" w:rsidRDefault="00EA2E10" w:rsidP="00EA2E10">
            <w:pPr>
              <w:jc w:val="center"/>
              <w:rPr>
                <w:b/>
                <w:sz w:val="20"/>
                <w:szCs w:val="20"/>
                <w:lang w:val="es-ES_tradnl"/>
              </w:rPr>
            </w:pPr>
            <w:r w:rsidRPr="00814DAE">
              <w:rPr>
                <w:b/>
                <w:sz w:val="20"/>
                <w:szCs w:val="20"/>
                <w:lang w:val="es-ES_tradnl"/>
              </w:rPr>
              <w:t>N° GATOS</w:t>
            </w:r>
          </w:p>
        </w:tc>
        <w:tc>
          <w:tcPr>
            <w:tcW w:w="113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EA849EE" w14:textId="77777777" w:rsidR="00EA2E10" w:rsidRPr="00F317C8" w:rsidRDefault="00EA2E10" w:rsidP="00EA2E10">
            <w:pPr>
              <w:jc w:val="center"/>
              <w:rPr>
                <w:b/>
                <w:color w:val="000000" w:themeColor="text1"/>
                <w:sz w:val="20"/>
                <w:szCs w:val="20"/>
              </w:rPr>
            </w:pPr>
            <w:r>
              <w:rPr>
                <w:b/>
                <w:color w:val="000000" w:themeColor="text1"/>
                <w:sz w:val="20"/>
                <w:szCs w:val="20"/>
              </w:rPr>
              <w:t>Leucocitos</w:t>
            </w:r>
          </w:p>
          <w:p w14:paraId="7929137D" w14:textId="77777777" w:rsidR="00EA2E10" w:rsidRPr="00F317C8" w:rsidRDefault="00EA2E10" w:rsidP="00EA2E10">
            <w:pPr>
              <w:jc w:val="center"/>
              <w:rPr>
                <w:b/>
                <w:sz w:val="20"/>
                <w:szCs w:val="20"/>
                <w:lang w:val="es-ES_tradnl"/>
              </w:rPr>
            </w:pPr>
            <w:r>
              <w:rPr>
                <w:b/>
                <w:color w:val="000000" w:themeColor="text1"/>
                <w:sz w:val="20"/>
                <w:szCs w:val="20"/>
              </w:rPr>
              <w:t>mm</w:t>
            </w:r>
            <w:r w:rsidRPr="00AD1541">
              <w:rPr>
                <w:b/>
                <w:color w:val="000000" w:themeColor="text1"/>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7DD8F0F" w14:textId="77777777" w:rsidR="00EA2E10" w:rsidRPr="00F317C8" w:rsidRDefault="00EA2E10" w:rsidP="00EA2E10">
            <w:pPr>
              <w:jc w:val="center"/>
              <w:rPr>
                <w:b/>
                <w:sz w:val="20"/>
                <w:szCs w:val="20"/>
                <w:lang w:val="es-ES_tradnl"/>
              </w:rPr>
            </w:pPr>
            <w:r>
              <w:rPr>
                <w:b/>
                <w:sz w:val="20"/>
                <w:szCs w:val="20"/>
                <w:lang w:val="es-ES_tradnl"/>
              </w:rPr>
              <w:t>Neutrófilos</w:t>
            </w:r>
          </w:p>
          <w:p w14:paraId="49C5F49C" w14:textId="77777777" w:rsidR="00EA2E10" w:rsidRPr="00F317C8" w:rsidRDefault="00EA2E10" w:rsidP="00EA2E10">
            <w:pPr>
              <w:jc w:val="center"/>
              <w:rPr>
                <w:b/>
                <w:sz w:val="20"/>
                <w:szCs w:val="20"/>
                <w:lang w:val="es-ES_tradnl"/>
              </w:rPr>
            </w:pPr>
            <w:r>
              <w:rPr>
                <w:b/>
                <w:sz w:val="20"/>
                <w:szCs w:val="20"/>
                <w:lang w:val="es-ES_tradnl"/>
              </w:rPr>
              <w:t>%</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A45ED6C" w14:textId="77777777" w:rsidR="00EA2E10" w:rsidRDefault="00EA2E10" w:rsidP="00EA2E10">
            <w:pPr>
              <w:jc w:val="center"/>
              <w:rPr>
                <w:b/>
                <w:color w:val="000000" w:themeColor="text1"/>
                <w:sz w:val="20"/>
                <w:szCs w:val="20"/>
              </w:rPr>
            </w:pPr>
            <w:r>
              <w:rPr>
                <w:b/>
                <w:color w:val="000000" w:themeColor="text1"/>
                <w:sz w:val="20"/>
                <w:szCs w:val="20"/>
              </w:rPr>
              <w:t>Linfocitos</w:t>
            </w:r>
          </w:p>
          <w:p w14:paraId="77B21F86" w14:textId="77777777" w:rsidR="00EA2E10" w:rsidRPr="00F317C8" w:rsidRDefault="00EA2E10" w:rsidP="00EA2E10">
            <w:pPr>
              <w:jc w:val="center"/>
              <w:rPr>
                <w:b/>
                <w:sz w:val="20"/>
                <w:szCs w:val="20"/>
                <w:lang w:val="es-ES_tradnl"/>
              </w:rPr>
            </w:pPr>
            <w:r>
              <w:rPr>
                <w:b/>
                <w:color w:val="000000" w:themeColor="text1"/>
                <w:sz w:val="20"/>
                <w:szCs w:val="20"/>
              </w:rPr>
              <w:t>%</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77048FA" w14:textId="77777777" w:rsidR="00EA2E10" w:rsidRDefault="00EA2E10" w:rsidP="00EA2E10">
            <w:pPr>
              <w:jc w:val="center"/>
              <w:rPr>
                <w:b/>
                <w:color w:val="000000" w:themeColor="text1"/>
                <w:sz w:val="20"/>
                <w:szCs w:val="20"/>
              </w:rPr>
            </w:pPr>
            <w:r>
              <w:rPr>
                <w:b/>
                <w:color w:val="000000" w:themeColor="text1"/>
                <w:sz w:val="20"/>
                <w:szCs w:val="20"/>
              </w:rPr>
              <w:t>Monocitos</w:t>
            </w:r>
          </w:p>
          <w:p w14:paraId="79AC4482" w14:textId="77777777" w:rsidR="00EA2E10" w:rsidRPr="00F317C8" w:rsidRDefault="00EA2E10" w:rsidP="00EA2E10">
            <w:pPr>
              <w:jc w:val="center"/>
              <w:rPr>
                <w:b/>
                <w:sz w:val="20"/>
                <w:szCs w:val="20"/>
                <w:lang w:val="es-ES_tradnl"/>
              </w:rPr>
            </w:pPr>
            <w:r>
              <w:rPr>
                <w:b/>
                <w:color w:val="000000" w:themeColor="text1"/>
                <w:sz w:val="20"/>
                <w:szCs w:val="20"/>
              </w:rPr>
              <w:t>%</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0CD1713" w14:textId="77777777" w:rsidR="00EA2E10" w:rsidRDefault="00EA2E10" w:rsidP="00EA2E10">
            <w:pPr>
              <w:jc w:val="center"/>
              <w:rPr>
                <w:b/>
                <w:color w:val="000000" w:themeColor="text1"/>
                <w:sz w:val="20"/>
                <w:szCs w:val="20"/>
              </w:rPr>
            </w:pPr>
            <w:r>
              <w:rPr>
                <w:b/>
                <w:color w:val="000000" w:themeColor="text1"/>
                <w:sz w:val="20"/>
                <w:szCs w:val="20"/>
              </w:rPr>
              <w:t>Eusinófilos</w:t>
            </w:r>
          </w:p>
          <w:p w14:paraId="36FB2AD0" w14:textId="77777777" w:rsidR="00EA2E10" w:rsidRPr="00F317C8" w:rsidRDefault="00EA2E10" w:rsidP="00EA2E10">
            <w:pPr>
              <w:jc w:val="center"/>
              <w:rPr>
                <w:b/>
                <w:sz w:val="20"/>
                <w:szCs w:val="20"/>
              </w:rPr>
            </w:pPr>
            <w:r>
              <w:rPr>
                <w:b/>
                <w:color w:val="000000" w:themeColor="text1"/>
                <w:sz w:val="20"/>
                <w:szCs w:val="20"/>
              </w:rPr>
              <w:t>%</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CA65184" w14:textId="77777777" w:rsidR="00EA2E10" w:rsidRDefault="00EA2E10" w:rsidP="00EA2E10">
            <w:pPr>
              <w:jc w:val="center"/>
              <w:rPr>
                <w:b/>
                <w:color w:val="000000" w:themeColor="text1"/>
                <w:sz w:val="20"/>
                <w:szCs w:val="20"/>
              </w:rPr>
            </w:pPr>
            <w:r>
              <w:rPr>
                <w:b/>
                <w:color w:val="000000" w:themeColor="text1"/>
                <w:sz w:val="20"/>
                <w:szCs w:val="20"/>
              </w:rPr>
              <w:t>Basofilos</w:t>
            </w:r>
          </w:p>
          <w:p w14:paraId="73921AA1" w14:textId="77777777" w:rsidR="00EA2E10" w:rsidRPr="00F317C8" w:rsidRDefault="00EA2E10" w:rsidP="00EA2E10">
            <w:pPr>
              <w:jc w:val="center"/>
              <w:rPr>
                <w:b/>
                <w:sz w:val="20"/>
                <w:szCs w:val="20"/>
                <w:lang w:val="es-ES_tradnl"/>
              </w:rPr>
            </w:pPr>
            <w:r>
              <w:rPr>
                <w:b/>
                <w:color w:val="000000" w:themeColor="text1"/>
                <w:sz w:val="20"/>
                <w:szCs w:val="20"/>
              </w:rPr>
              <w:t>%</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7147EFC" w14:textId="77777777" w:rsidR="00EA2E10" w:rsidRPr="00F317C8" w:rsidRDefault="00EA2E10" w:rsidP="00EA2E10">
            <w:pPr>
              <w:tabs>
                <w:tab w:val="center" w:pos="1507"/>
                <w:tab w:val="right" w:pos="3015"/>
              </w:tabs>
              <w:jc w:val="center"/>
              <w:rPr>
                <w:b/>
                <w:sz w:val="20"/>
                <w:szCs w:val="20"/>
                <w:lang w:val="es-ES_tradnl"/>
              </w:rPr>
            </w:pPr>
            <w:r w:rsidRPr="00F317C8">
              <w:rPr>
                <w:b/>
                <w:color w:val="000000" w:themeColor="text1"/>
                <w:sz w:val="20"/>
                <w:szCs w:val="20"/>
              </w:rPr>
              <w:t>Morfología</w:t>
            </w:r>
          </w:p>
        </w:tc>
        <w:tc>
          <w:tcPr>
            <w:tcW w:w="382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85863FB" w14:textId="77777777" w:rsidR="00EA2E10" w:rsidRPr="00F317C8" w:rsidRDefault="00EA2E10" w:rsidP="00EA2E10">
            <w:pPr>
              <w:tabs>
                <w:tab w:val="center" w:pos="1507"/>
                <w:tab w:val="right" w:pos="3015"/>
              </w:tabs>
              <w:jc w:val="center"/>
              <w:rPr>
                <w:b/>
                <w:color w:val="000000" w:themeColor="text1"/>
                <w:sz w:val="20"/>
                <w:szCs w:val="20"/>
              </w:rPr>
            </w:pPr>
            <w:r w:rsidRPr="00F317C8">
              <w:rPr>
                <w:b/>
                <w:color w:val="000000" w:themeColor="text1"/>
                <w:sz w:val="20"/>
                <w:szCs w:val="20"/>
              </w:rPr>
              <w:t>Significado Clínico</w:t>
            </w:r>
          </w:p>
        </w:tc>
      </w:tr>
      <w:tr w:rsidR="00EA2E10" w:rsidRPr="00814DAE" w14:paraId="1DCF36E1" w14:textId="77777777" w:rsidTr="00EA2E10">
        <w:trPr>
          <w:trHeight w:val="207"/>
        </w:trPr>
        <w:tc>
          <w:tcPr>
            <w:tcW w:w="987" w:type="dxa"/>
          </w:tcPr>
          <w:p w14:paraId="1CAAFBE2" w14:textId="77777777" w:rsidR="00EA2E10" w:rsidRPr="00814DAE" w:rsidRDefault="00EA2E10" w:rsidP="00EA2E10">
            <w:pPr>
              <w:jc w:val="center"/>
              <w:rPr>
                <w:sz w:val="20"/>
                <w:szCs w:val="20"/>
                <w:lang w:val="es-ES_tradnl"/>
              </w:rPr>
            </w:pPr>
            <w:r w:rsidRPr="00814DAE">
              <w:rPr>
                <w:sz w:val="20"/>
                <w:szCs w:val="20"/>
                <w:lang w:val="es-ES_tradnl"/>
              </w:rPr>
              <w:t>1</w:t>
            </w:r>
          </w:p>
        </w:tc>
        <w:tc>
          <w:tcPr>
            <w:tcW w:w="1135" w:type="dxa"/>
          </w:tcPr>
          <w:p w14:paraId="668DC5F8" w14:textId="77777777" w:rsidR="00EA2E10" w:rsidRPr="00814DAE" w:rsidRDefault="00EA2E10" w:rsidP="00EA2E10">
            <w:pPr>
              <w:jc w:val="center"/>
              <w:rPr>
                <w:sz w:val="20"/>
                <w:szCs w:val="20"/>
                <w:lang w:val="es-ES_tradnl"/>
              </w:rPr>
            </w:pPr>
            <w:r>
              <w:rPr>
                <w:sz w:val="20"/>
                <w:szCs w:val="20"/>
                <w:lang w:val="es-ES_tradnl"/>
              </w:rPr>
              <w:t>5.600</w:t>
            </w:r>
          </w:p>
        </w:tc>
        <w:tc>
          <w:tcPr>
            <w:tcW w:w="1275" w:type="dxa"/>
          </w:tcPr>
          <w:p w14:paraId="67F0B620" w14:textId="77777777" w:rsidR="00EA2E10" w:rsidRPr="00814DAE" w:rsidRDefault="00EA2E10" w:rsidP="00EA2E10">
            <w:pPr>
              <w:jc w:val="center"/>
              <w:rPr>
                <w:sz w:val="20"/>
                <w:szCs w:val="20"/>
                <w:lang w:val="es-ES_tradnl"/>
              </w:rPr>
            </w:pPr>
            <w:r>
              <w:rPr>
                <w:sz w:val="20"/>
                <w:szCs w:val="20"/>
                <w:lang w:val="es-ES_tradnl"/>
              </w:rPr>
              <w:t>18.0</w:t>
            </w:r>
          </w:p>
        </w:tc>
        <w:tc>
          <w:tcPr>
            <w:tcW w:w="1276" w:type="dxa"/>
          </w:tcPr>
          <w:p w14:paraId="1887CD35" w14:textId="77777777" w:rsidR="00EA2E10" w:rsidRPr="00814DAE" w:rsidRDefault="00EA2E10" w:rsidP="00EA2E10">
            <w:pPr>
              <w:jc w:val="center"/>
              <w:rPr>
                <w:sz w:val="20"/>
                <w:szCs w:val="20"/>
                <w:lang w:val="es-ES_tradnl"/>
              </w:rPr>
            </w:pPr>
            <w:r>
              <w:rPr>
                <w:sz w:val="20"/>
                <w:szCs w:val="20"/>
                <w:lang w:val="es-ES_tradnl"/>
              </w:rPr>
              <w:t>75.0</w:t>
            </w:r>
          </w:p>
        </w:tc>
        <w:tc>
          <w:tcPr>
            <w:tcW w:w="1134" w:type="dxa"/>
          </w:tcPr>
          <w:p w14:paraId="2CD82D17" w14:textId="77777777" w:rsidR="00EA2E10" w:rsidRPr="00814DAE" w:rsidRDefault="00EA2E10" w:rsidP="00EA2E10">
            <w:pPr>
              <w:jc w:val="center"/>
              <w:rPr>
                <w:sz w:val="20"/>
                <w:szCs w:val="20"/>
                <w:lang w:val="es-ES_tradnl"/>
              </w:rPr>
            </w:pPr>
            <w:r>
              <w:rPr>
                <w:sz w:val="20"/>
                <w:szCs w:val="20"/>
                <w:lang w:val="es-ES_tradnl"/>
              </w:rPr>
              <w:t>6.0</w:t>
            </w:r>
          </w:p>
        </w:tc>
        <w:tc>
          <w:tcPr>
            <w:tcW w:w="1276" w:type="dxa"/>
          </w:tcPr>
          <w:p w14:paraId="7C46A617" w14:textId="77777777" w:rsidR="00EA2E10" w:rsidRPr="00814DAE" w:rsidRDefault="00EA2E10" w:rsidP="00EA2E10">
            <w:pPr>
              <w:jc w:val="center"/>
              <w:rPr>
                <w:sz w:val="20"/>
                <w:szCs w:val="20"/>
                <w:lang w:val="es-ES_tradnl"/>
              </w:rPr>
            </w:pPr>
            <w:r>
              <w:rPr>
                <w:sz w:val="20"/>
                <w:szCs w:val="20"/>
                <w:lang w:val="es-ES_tradnl"/>
              </w:rPr>
              <w:t>1.0</w:t>
            </w:r>
          </w:p>
        </w:tc>
        <w:tc>
          <w:tcPr>
            <w:tcW w:w="992" w:type="dxa"/>
          </w:tcPr>
          <w:p w14:paraId="3D5EBF49" w14:textId="77777777" w:rsidR="00EA2E10" w:rsidRPr="00814DAE" w:rsidRDefault="00EA2E10" w:rsidP="00EA2E10">
            <w:pPr>
              <w:jc w:val="center"/>
              <w:rPr>
                <w:sz w:val="20"/>
                <w:szCs w:val="20"/>
                <w:lang w:val="es-ES_tradnl"/>
              </w:rPr>
            </w:pPr>
            <w:r>
              <w:rPr>
                <w:sz w:val="20"/>
                <w:szCs w:val="20"/>
                <w:lang w:val="es-ES_tradnl"/>
              </w:rPr>
              <w:t>0.0</w:t>
            </w:r>
          </w:p>
        </w:tc>
        <w:tc>
          <w:tcPr>
            <w:tcW w:w="1276" w:type="dxa"/>
          </w:tcPr>
          <w:p w14:paraId="76DD21F7" w14:textId="77777777" w:rsidR="00EA2E10" w:rsidRPr="00AD1541" w:rsidRDefault="00EA2E10" w:rsidP="00EA2E10">
            <w:pPr>
              <w:jc w:val="both"/>
              <w:rPr>
                <w:color w:val="000000" w:themeColor="text1"/>
                <w:sz w:val="18"/>
                <w:szCs w:val="18"/>
              </w:rPr>
            </w:pPr>
            <w:r>
              <w:rPr>
                <w:color w:val="000000" w:themeColor="text1"/>
                <w:sz w:val="18"/>
                <w:szCs w:val="18"/>
              </w:rPr>
              <w:t>Normal</w:t>
            </w:r>
          </w:p>
        </w:tc>
        <w:tc>
          <w:tcPr>
            <w:tcW w:w="3827" w:type="dxa"/>
          </w:tcPr>
          <w:p w14:paraId="1C6D07C1" w14:textId="77777777" w:rsidR="00EA2E10" w:rsidRPr="00AF2955" w:rsidRDefault="00EA2E10" w:rsidP="00EA2E10">
            <w:pPr>
              <w:jc w:val="both"/>
              <w:rPr>
                <w:color w:val="000000" w:themeColor="text1"/>
                <w:sz w:val="18"/>
                <w:szCs w:val="18"/>
              </w:rPr>
            </w:pPr>
            <w:r>
              <w:rPr>
                <w:sz w:val="20"/>
                <w:szCs w:val="20"/>
                <w:lang w:val="es-ES_tradnl"/>
              </w:rPr>
              <w:t>Neutropenia, linfocitosis, monocitosis</w:t>
            </w:r>
          </w:p>
        </w:tc>
      </w:tr>
      <w:tr w:rsidR="00EA2E10" w:rsidRPr="00814DAE" w14:paraId="13961CC8" w14:textId="77777777" w:rsidTr="00EA2E10">
        <w:trPr>
          <w:trHeight w:val="207"/>
        </w:trPr>
        <w:tc>
          <w:tcPr>
            <w:tcW w:w="987" w:type="dxa"/>
          </w:tcPr>
          <w:p w14:paraId="31791F52" w14:textId="77777777" w:rsidR="00EA2E10" w:rsidRPr="00814DAE" w:rsidRDefault="00EA2E10" w:rsidP="00EA2E10">
            <w:pPr>
              <w:jc w:val="center"/>
              <w:rPr>
                <w:sz w:val="20"/>
                <w:szCs w:val="20"/>
                <w:lang w:val="es-ES_tradnl"/>
              </w:rPr>
            </w:pPr>
            <w:r w:rsidRPr="00814DAE">
              <w:rPr>
                <w:sz w:val="20"/>
                <w:szCs w:val="20"/>
                <w:lang w:val="es-ES_tradnl"/>
              </w:rPr>
              <w:t>2</w:t>
            </w:r>
          </w:p>
        </w:tc>
        <w:tc>
          <w:tcPr>
            <w:tcW w:w="1135" w:type="dxa"/>
          </w:tcPr>
          <w:p w14:paraId="0EB34E81" w14:textId="77777777" w:rsidR="00EA2E10" w:rsidRPr="00814DAE" w:rsidRDefault="00EA2E10" w:rsidP="00EA2E10">
            <w:pPr>
              <w:jc w:val="center"/>
              <w:rPr>
                <w:sz w:val="20"/>
                <w:szCs w:val="20"/>
                <w:lang w:val="es-ES_tradnl"/>
              </w:rPr>
            </w:pPr>
            <w:r>
              <w:rPr>
                <w:sz w:val="20"/>
                <w:szCs w:val="20"/>
                <w:lang w:val="es-ES_tradnl"/>
              </w:rPr>
              <w:t>10.450</w:t>
            </w:r>
          </w:p>
        </w:tc>
        <w:tc>
          <w:tcPr>
            <w:tcW w:w="1275" w:type="dxa"/>
          </w:tcPr>
          <w:p w14:paraId="0FD769CE" w14:textId="77777777" w:rsidR="00EA2E10" w:rsidRPr="00814DAE" w:rsidRDefault="00EA2E10" w:rsidP="00EA2E10">
            <w:pPr>
              <w:jc w:val="center"/>
              <w:rPr>
                <w:sz w:val="20"/>
                <w:szCs w:val="20"/>
                <w:lang w:val="es-ES_tradnl"/>
              </w:rPr>
            </w:pPr>
            <w:r>
              <w:rPr>
                <w:sz w:val="20"/>
                <w:szCs w:val="20"/>
                <w:lang w:val="es-ES_tradnl"/>
              </w:rPr>
              <w:t>15.0</w:t>
            </w:r>
          </w:p>
        </w:tc>
        <w:tc>
          <w:tcPr>
            <w:tcW w:w="1276" w:type="dxa"/>
          </w:tcPr>
          <w:p w14:paraId="5602CD7D" w14:textId="77777777" w:rsidR="00EA2E10" w:rsidRPr="00814DAE" w:rsidRDefault="00EA2E10" w:rsidP="00EA2E10">
            <w:pPr>
              <w:jc w:val="center"/>
              <w:rPr>
                <w:sz w:val="20"/>
                <w:szCs w:val="20"/>
                <w:lang w:val="es-ES_tradnl"/>
              </w:rPr>
            </w:pPr>
            <w:r>
              <w:rPr>
                <w:sz w:val="20"/>
                <w:szCs w:val="20"/>
                <w:lang w:val="es-ES_tradnl"/>
              </w:rPr>
              <w:t>80.0</w:t>
            </w:r>
          </w:p>
        </w:tc>
        <w:tc>
          <w:tcPr>
            <w:tcW w:w="1134" w:type="dxa"/>
          </w:tcPr>
          <w:p w14:paraId="44922374" w14:textId="77777777" w:rsidR="00EA2E10" w:rsidRPr="00814DAE" w:rsidRDefault="00EA2E10" w:rsidP="00EA2E10">
            <w:pPr>
              <w:jc w:val="center"/>
              <w:rPr>
                <w:sz w:val="20"/>
                <w:szCs w:val="20"/>
                <w:lang w:val="es-ES_tradnl"/>
              </w:rPr>
            </w:pPr>
            <w:r>
              <w:rPr>
                <w:sz w:val="20"/>
                <w:szCs w:val="20"/>
                <w:lang w:val="es-ES_tradnl"/>
              </w:rPr>
              <w:t>5.0</w:t>
            </w:r>
          </w:p>
        </w:tc>
        <w:tc>
          <w:tcPr>
            <w:tcW w:w="1276" w:type="dxa"/>
          </w:tcPr>
          <w:p w14:paraId="3566FA53" w14:textId="77777777" w:rsidR="00EA2E10" w:rsidRPr="00814DAE" w:rsidRDefault="00EA2E10" w:rsidP="00EA2E10">
            <w:pPr>
              <w:jc w:val="center"/>
              <w:rPr>
                <w:sz w:val="20"/>
                <w:szCs w:val="20"/>
                <w:lang w:val="es-ES_tradnl"/>
              </w:rPr>
            </w:pPr>
            <w:r>
              <w:rPr>
                <w:sz w:val="20"/>
                <w:szCs w:val="20"/>
                <w:lang w:val="es-ES_tradnl"/>
              </w:rPr>
              <w:t>0.0</w:t>
            </w:r>
          </w:p>
        </w:tc>
        <w:tc>
          <w:tcPr>
            <w:tcW w:w="992" w:type="dxa"/>
          </w:tcPr>
          <w:p w14:paraId="4A9E0C2E" w14:textId="77777777" w:rsidR="00EA2E10" w:rsidRPr="00814DAE" w:rsidRDefault="00EA2E10" w:rsidP="00EA2E10">
            <w:pPr>
              <w:jc w:val="center"/>
              <w:rPr>
                <w:sz w:val="20"/>
                <w:szCs w:val="20"/>
                <w:lang w:val="es-ES_tradnl"/>
              </w:rPr>
            </w:pPr>
            <w:r>
              <w:rPr>
                <w:sz w:val="20"/>
                <w:szCs w:val="20"/>
                <w:lang w:val="es-ES_tradnl"/>
              </w:rPr>
              <w:t>0.0</w:t>
            </w:r>
          </w:p>
        </w:tc>
        <w:tc>
          <w:tcPr>
            <w:tcW w:w="1276" w:type="dxa"/>
          </w:tcPr>
          <w:p w14:paraId="2C462C3C" w14:textId="77777777" w:rsidR="00EA2E10" w:rsidRDefault="00EA2E10" w:rsidP="00EA2E10">
            <w:r w:rsidRPr="000C7499">
              <w:rPr>
                <w:color w:val="000000" w:themeColor="text1"/>
                <w:sz w:val="18"/>
                <w:szCs w:val="18"/>
              </w:rPr>
              <w:t>Normal</w:t>
            </w:r>
          </w:p>
        </w:tc>
        <w:tc>
          <w:tcPr>
            <w:tcW w:w="3827" w:type="dxa"/>
          </w:tcPr>
          <w:p w14:paraId="1B1BC660" w14:textId="77777777" w:rsidR="00EA2E10" w:rsidRDefault="00EA2E10" w:rsidP="00EA2E10">
            <w:pPr>
              <w:jc w:val="both"/>
              <w:rPr>
                <w:color w:val="000000" w:themeColor="text1"/>
                <w:sz w:val="18"/>
                <w:szCs w:val="18"/>
              </w:rPr>
            </w:pPr>
            <w:r>
              <w:rPr>
                <w:sz w:val="20"/>
                <w:szCs w:val="20"/>
                <w:lang w:val="es-ES_tradnl"/>
              </w:rPr>
              <w:t>Neutropenia, linfocitosis, monocitosis</w:t>
            </w:r>
          </w:p>
        </w:tc>
      </w:tr>
      <w:tr w:rsidR="00EA2E10" w:rsidRPr="00814DAE" w14:paraId="42533733" w14:textId="77777777" w:rsidTr="00EA2E10">
        <w:trPr>
          <w:trHeight w:val="207"/>
        </w:trPr>
        <w:tc>
          <w:tcPr>
            <w:tcW w:w="987" w:type="dxa"/>
          </w:tcPr>
          <w:p w14:paraId="00DAD836" w14:textId="77777777" w:rsidR="00EA2E10" w:rsidRPr="00814DAE" w:rsidRDefault="00EA2E10" w:rsidP="00EA2E10">
            <w:pPr>
              <w:jc w:val="center"/>
              <w:rPr>
                <w:sz w:val="20"/>
                <w:szCs w:val="20"/>
                <w:lang w:val="es-ES_tradnl"/>
              </w:rPr>
            </w:pPr>
            <w:r w:rsidRPr="00814DAE">
              <w:rPr>
                <w:sz w:val="20"/>
                <w:szCs w:val="20"/>
                <w:lang w:val="es-ES_tradnl"/>
              </w:rPr>
              <w:t>3</w:t>
            </w:r>
          </w:p>
        </w:tc>
        <w:tc>
          <w:tcPr>
            <w:tcW w:w="1135" w:type="dxa"/>
          </w:tcPr>
          <w:p w14:paraId="66A541E4" w14:textId="77777777" w:rsidR="00EA2E10" w:rsidRPr="00814DAE" w:rsidRDefault="00EA2E10" w:rsidP="00EA2E10">
            <w:pPr>
              <w:jc w:val="center"/>
              <w:rPr>
                <w:sz w:val="20"/>
                <w:szCs w:val="20"/>
                <w:lang w:val="es-ES_tradnl"/>
              </w:rPr>
            </w:pPr>
            <w:r>
              <w:rPr>
                <w:sz w:val="20"/>
                <w:szCs w:val="20"/>
                <w:lang w:val="es-ES_tradnl"/>
              </w:rPr>
              <w:t>20.450</w:t>
            </w:r>
          </w:p>
        </w:tc>
        <w:tc>
          <w:tcPr>
            <w:tcW w:w="1275" w:type="dxa"/>
          </w:tcPr>
          <w:p w14:paraId="6CDDC375" w14:textId="77777777" w:rsidR="00EA2E10" w:rsidRPr="00814DAE" w:rsidRDefault="00EA2E10" w:rsidP="00EA2E10">
            <w:pPr>
              <w:jc w:val="center"/>
              <w:rPr>
                <w:sz w:val="20"/>
                <w:szCs w:val="20"/>
                <w:lang w:val="es-ES_tradnl"/>
              </w:rPr>
            </w:pPr>
            <w:r>
              <w:rPr>
                <w:sz w:val="20"/>
                <w:szCs w:val="20"/>
                <w:lang w:val="es-ES_tradnl"/>
              </w:rPr>
              <w:t>87.0</w:t>
            </w:r>
          </w:p>
        </w:tc>
        <w:tc>
          <w:tcPr>
            <w:tcW w:w="1276" w:type="dxa"/>
          </w:tcPr>
          <w:p w14:paraId="12A05FEF" w14:textId="77777777" w:rsidR="00EA2E10" w:rsidRPr="00814DAE" w:rsidRDefault="00EA2E10" w:rsidP="00EA2E10">
            <w:pPr>
              <w:jc w:val="center"/>
              <w:rPr>
                <w:sz w:val="20"/>
                <w:szCs w:val="20"/>
                <w:lang w:val="es-ES_tradnl"/>
              </w:rPr>
            </w:pPr>
            <w:r>
              <w:rPr>
                <w:sz w:val="20"/>
                <w:szCs w:val="20"/>
                <w:lang w:val="es-ES_tradnl"/>
              </w:rPr>
              <w:t>11.0</w:t>
            </w:r>
          </w:p>
        </w:tc>
        <w:tc>
          <w:tcPr>
            <w:tcW w:w="1134" w:type="dxa"/>
          </w:tcPr>
          <w:p w14:paraId="2D8D1430" w14:textId="77777777" w:rsidR="00EA2E10" w:rsidRPr="00814DAE" w:rsidRDefault="00EA2E10" w:rsidP="00EA2E10">
            <w:pPr>
              <w:jc w:val="center"/>
              <w:rPr>
                <w:sz w:val="20"/>
                <w:szCs w:val="20"/>
                <w:lang w:val="es-ES_tradnl"/>
              </w:rPr>
            </w:pPr>
            <w:r>
              <w:rPr>
                <w:sz w:val="20"/>
                <w:szCs w:val="20"/>
                <w:lang w:val="es-ES_tradnl"/>
              </w:rPr>
              <w:t>2.0</w:t>
            </w:r>
          </w:p>
        </w:tc>
        <w:tc>
          <w:tcPr>
            <w:tcW w:w="1276" w:type="dxa"/>
          </w:tcPr>
          <w:p w14:paraId="184C5067" w14:textId="77777777" w:rsidR="00EA2E10" w:rsidRPr="00814DAE" w:rsidRDefault="00EA2E10" w:rsidP="00EA2E10">
            <w:pPr>
              <w:jc w:val="center"/>
              <w:rPr>
                <w:sz w:val="20"/>
                <w:szCs w:val="20"/>
                <w:lang w:val="es-ES_tradnl"/>
              </w:rPr>
            </w:pPr>
            <w:r>
              <w:rPr>
                <w:sz w:val="20"/>
                <w:szCs w:val="20"/>
                <w:lang w:val="es-ES_tradnl"/>
              </w:rPr>
              <w:t>0.0</w:t>
            </w:r>
          </w:p>
        </w:tc>
        <w:tc>
          <w:tcPr>
            <w:tcW w:w="992" w:type="dxa"/>
          </w:tcPr>
          <w:p w14:paraId="42B54686" w14:textId="77777777" w:rsidR="00EA2E10" w:rsidRPr="00814DAE" w:rsidRDefault="00EA2E10" w:rsidP="00EA2E10">
            <w:pPr>
              <w:jc w:val="center"/>
              <w:rPr>
                <w:sz w:val="20"/>
                <w:szCs w:val="20"/>
                <w:lang w:val="es-ES_tradnl"/>
              </w:rPr>
            </w:pPr>
            <w:r>
              <w:rPr>
                <w:sz w:val="20"/>
                <w:szCs w:val="20"/>
                <w:lang w:val="es-ES_tradnl"/>
              </w:rPr>
              <w:t>0.0</w:t>
            </w:r>
          </w:p>
        </w:tc>
        <w:tc>
          <w:tcPr>
            <w:tcW w:w="1276" w:type="dxa"/>
          </w:tcPr>
          <w:p w14:paraId="3F5F6AFB" w14:textId="77777777" w:rsidR="00EA2E10" w:rsidRDefault="00EA2E10" w:rsidP="00EA2E10">
            <w:r w:rsidRPr="000C7499">
              <w:rPr>
                <w:color w:val="000000" w:themeColor="text1"/>
                <w:sz w:val="18"/>
                <w:szCs w:val="18"/>
              </w:rPr>
              <w:t>Normal</w:t>
            </w:r>
          </w:p>
        </w:tc>
        <w:tc>
          <w:tcPr>
            <w:tcW w:w="3827" w:type="dxa"/>
          </w:tcPr>
          <w:p w14:paraId="4A97F307" w14:textId="77777777" w:rsidR="00EA2E10" w:rsidRPr="00AF2955" w:rsidRDefault="00EA2E10" w:rsidP="00EA2E10">
            <w:pPr>
              <w:jc w:val="both"/>
              <w:rPr>
                <w:color w:val="000000" w:themeColor="text1"/>
                <w:sz w:val="18"/>
                <w:szCs w:val="18"/>
              </w:rPr>
            </w:pPr>
            <w:r>
              <w:rPr>
                <w:sz w:val="20"/>
                <w:szCs w:val="20"/>
                <w:lang w:val="es-ES_tradnl"/>
              </w:rPr>
              <w:t>Leucocitosis, neutrofilia, linfopenia</w:t>
            </w:r>
          </w:p>
        </w:tc>
      </w:tr>
      <w:tr w:rsidR="00EA2E10" w:rsidRPr="00814DAE" w14:paraId="144B79EA" w14:textId="77777777" w:rsidTr="00EA2E10">
        <w:trPr>
          <w:trHeight w:val="207"/>
        </w:trPr>
        <w:tc>
          <w:tcPr>
            <w:tcW w:w="987" w:type="dxa"/>
          </w:tcPr>
          <w:p w14:paraId="0D796956" w14:textId="77777777" w:rsidR="00EA2E10" w:rsidRPr="00814DAE" w:rsidRDefault="00EA2E10" w:rsidP="00EA2E10">
            <w:pPr>
              <w:jc w:val="center"/>
              <w:rPr>
                <w:sz w:val="20"/>
                <w:szCs w:val="20"/>
                <w:lang w:val="es-ES_tradnl"/>
              </w:rPr>
            </w:pPr>
            <w:r w:rsidRPr="00814DAE">
              <w:rPr>
                <w:sz w:val="20"/>
                <w:szCs w:val="20"/>
                <w:lang w:val="es-ES_tradnl"/>
              </w:rPr>
              <w:t>4</w:t>
            </w:r>
          </w:p>
        </w:tc>
        <w:tc>
          <w:tcPr>
            <w:tcW w:w="1135" w:type="dxa"/>
          </w:tcPr>
          <w:p w14:paraId="05CAB880" w14:textId="77777777" w:rsidR="00EA2E10" w:rsidRPr="00814DAE" w:rsidRDefault="00EA2E10" w:rsidP="00EA2E10">
            <w:pPr>
              <w:jc w:val="center"/>
              <w:rPr>
                <w:sz w:val="20"/>
                <w:szCs w:val="20"/>
                <w:lang w:val="es-ES_tradnl"/>
              </w:rPr>
            </w:pPr>
            <w:r>
              <w:rPr>
                <w:sz w:val="20"/>
                <w:szCs w:val="20"/>
                <w:lang w:val="es-ES_tradnl"/>
              </w:rPr>
              <w:t>10.450</w:t>
            </w:r>
          </w:p>
        </w:tc>
        <w:tc>
          <w:tcPr>
            <w:tcW w:w="1275" w:type="dxa"/>
          </w:tcPr>
          <w:p w14:paraId="4D14B913" w14:textId="77777777" w:rsidR="00EA2E10" w:rsidRPr="00814DAE" w:rsidRDefault="00EA2E10" w:rsidP="00EA2E10">
            <w:pPr>
              <w:jc w:val="center"/>
              <w:rPr>
                <w:sz w:val="20"/>
                <w:szCs w:val="20"/>
                <w:lang w:val="es-ES_tradnl"/>
              </w:rPr>
            </w:pPr>
            <w:r>
              <w:rPr>
                <w:sz w:val="20"/>
                <w:szCs w:val="20"/>
                <w:lang w:val="es-ES_tradnl"/>
              </w:rPr>
              <w:t>15.0</w:t>
            </w:r>
          </w:p>
        </w:tc>
        <w:tc>
          <w:tcPr>
            <w:tcW w:w="1276" w:type="dxa"/>
          </w:tcPr>
          <w:p w14:paraId="2F0CFF0C" w14:textId="77777777" w:rsidR="00EA2E10" w:rsidRPr="00814DAE" w:rsidRDefault="00EA2E10" w:rsidP="00EA2E10">
            <w:pPr>
              <w:jc w:val="center"/>
              <w:rPr>
                <w:sz w:val="20"/>
                <w:szCs w:val="20"/>
                <w:lang w:val="es-ES_tradnl"/>
              </w:rPr>
            </w:pPr>
            <w:r>
              <w:rPr>
                <w:sz w:val="20"/>
                <w:szCs w:val="20"/>
                <w:lang w:val="es-ES_tradnl"/>
              </w:rPr>
              <w:t>80.0</w:t>
            </w:r>
          </w:p>
        </w:tc>
        <w:tc>
          <w:tcPr>
            <w:tcW w:w="1134" w:type="dxa"/>
          </w:tcPr>
          <w:p w14:paraId="20A12D7A" w14:textId="77777777" w:rsidR="00EA2E10" w:rsidRPr="00814DAE" w:rsidRDefault="00EA2E10" w:rsidP="00EA2E10">
            <w:pPr>
              <w:jc w:val="center"/>
              <w:rPr>
                <w:sz w:val="20"/>
                <w:szCs w:val="20"/>
                <w:lang w:val="es-ES_tradnl"/>
              </w:rPr>
            </w:pPr>
            <w:r>
              <w:rPr>
                <w:sz w:val="20"/>
                <w:szCs w:val="20"/>
                <w:lang w:val="es-ES_tradnl"/>
              </w:rPr>
              <w:t>5.0</w:t>
            </w:r>
          </w:p>
        </w:tc>
        <w:tc>
          <w:tcPr>
            <w:tcW w:w="1276" w:type="dxa"/>
          </w:tcPr>
          <w:p w14:paraId="625A6B0C" w14:textId="77777777" w:rsidR="00EA2E10" w:rsidRPr="00814DAE" w:rsidRDefault="00EA2E10" w:rsidP="00EA2E10">
            <w:pPr>
              <w:jc w:val="center"/>
              <w:rPr>
                <w:sz w:val="20"/>
                <w:szCs w:val="20"/>
                <w:lang w:val="es-ES_tradnl"/>
              </w:rPr>
            </w:pPr>
            <w:r>
              <w:rPr>
                <w:sz w:val="20"/>
                <w:szCs w:val="20"/>
                <w:lang w:val="es-ES_tradnl"/>
              </w:rPr>
              <w:t>0.0</w:t>
            </w:r>
          </w:p>
        </w:tc>
        <w:tc>
          <w:tcPr>
            <w:tcW w:w="992" w:type="dxa"/>
          </w:tcPr>
          <w:p w14:paraId="41C9A15F" w14:textId="77777777" w:rsidR="00EA2E10" w:rsidRPr="00814DAE" w:rsidRDefault="00EA2E10" w:rsidP="00EA2E10">
            <w:pPr>
              <w:jc w:val="center"/>
              <w:rPr>
                <w:sz w:val="20"/>
                <w:szCs w:val="20"/>
                <w:lang w:val="es-ES_tradnl"/>
              </w:rPr>
            </w:pPr>
            <w:r>
              <w:rPr>
                <w:sz w:val="20"/>
                <w:szCs w:val="20"/>
                <w:lang w:val="es-ES_tradnl"/>
              </w:rPr>
              <w:t>0.0</w:t>
            </w:r>
          </w:p>
        </w:tc>
        <w:tc>
          <w:tcPr>
            <w:tcW w:w="1276" w:type="dxa"/>
          </w:tcPr>
          <w:p w14:paraId="6F409692" w14:textId="77777777" w:rsidR="00EA2E10" w:rsidRDefault="00EA2E10" w:rsidP="00EA2E10">
            <w:r w:rsidRPr="000C7499">
              <w:rPr>
                <w:color w:val="000000" w:themeColor="text1"/>
                <w:sz w:val="18"/>
                <w:szCs w:val="18"/>
              </w:rPr>
              <w:t>Normal</w:t>
            </w:r>
          </w:p>
        </w:tc>
        <w:tc>
          <w:tcPr>
            <w:tcW w:w="3827" w:type="dxa"/>
          </w:tcPr>
          <w:p w14:paraId="1BDD4FCF" w14:textId="77777777" w:rsidR="00EA2E10" w:rsidRDefault="00EA2E10" w:rsidP="00EA2E10">
            <w:pPr>
              <w:jc w:val="both"/>
              <w:rPr>
                <w:color w:val="000000" w:themeColor="text1"/>
                <w:sz w:val="18"/>
                <w:szCs w:val="18"/>
              </w:rPr>
            </w:pPr>
            <w:r>
              <w:rPr>
                <w:sz w:val="20"/>
                <w:szCs w:val="20"/>
                <w:lang w:val="es-ES_tradnl"/>
              </w:rPr>
              <w:t>Neutropenia, linfocitosis, monocitosis</w:t>
            </w:r>
          </w:p>
        </w:tc>
      </w:tr>
      <w:tr w:rsidR="00EA2E10" w:rsidRPr="00814DAE" w14:paraId="51DECE9B" w14:textId="77777777" w:rsidTr="00EA2E10">
        <w:trPr>
          <w:trHeight w:val="207"/>
        </w:trPr>
        <w:tc>
          <w:tcPr>
            <w:tcW w:w="987" w:type="dxa"/>
          </w:tcPr>
          <w:p w14:paraId="2E90C4F3" w14:textId="77777777" w:rsidR="00EA2E10" w:rsidRPr="00814DAE" w:rsidRDefault="00EA2E10" w:rsidP="00EA2E10">
            <w:pPr>
              <w:jc w:val="center"/>
              <w:rPr>
                <w:sz w:val="20"/>
                <w:szCs w:val="20"/>
                <w:lang w:val="es-ES_tradnl"/>
              </w:rPr>
            </w:pPr>
            <w:r w:rsidRPr="00814DAE">
              <w:rPr>
                <w:sz w:val="20"/>
                <w:szCs w:val="20"/>
                <w:lang w:val="es-ES_tradnl"/>
              </w:rPr>
              <w:t>5</w:t>
            </w:r>
          </w:p>
        </w:tc>
        <w:tc>
          <w:tcPr>
            <w:tcW w:w="1135" w:type="dxa"/>
          </w:tcPr>
          <w:p w14:paraId="02E067F0" w14:textId="77777777" w:rsidR="00EA2E10" w:rsidRPr="00814DAE" w:rsidRDefault="00EA2E10" w:rsidP="00EA2E10">
            <w:pPr>
              <w:jc w:val="center"/>
              <w:rPr>
                <w:sz w:val="20"/>
                <w:szCs w:val="20"/>
                <w:lang w:val="es-ES_tradnl"/>
              </w:rPr>
            </w:pPr>
            <w:r>
              <w:rPr>
                <w:sz w:val="20"/>
                <w:szCs w:val="20"/>
                <w:lang w:val="es-ES_tradnl"/>
              </w:rPr>
              <w:t>1.750</w:t>
            </w:r>
          </w:p>
        </w:tc>
        <w:tc>
          <w:tcPr>
            <w:tcW w:w="1275" w:type="dxa"/>
          </w:tcPr>
          <w:p w14:paraId="76000480" w14:textId="77777777" w:rsidR="00EA2E10" w:rsidRPr="00814DAE" w:rsidRDefault="00EA2E10" w:rsidP="00EA2E10">
            <w:pPr>
              <w:jc w:val="center"/>
              <w:rPr>
                <w:sz w:val="20"/>
                <w:szCs w:val="20"/>
                <w:lang w:val="es-ES_tradnl"/>
              </w:rPr>
            </w:pPr>
            <w:r>
              <w:rPr>
                <w:sz w:val="20"/>
                <w:szCs w:val="20"/>
                <w:lang w:val="es-ES_tradnl"/>
              </w:rPr>
              <w:t>58.0</w:t>
            </w:r>
          </w:p>
        </w:tc>
        <w:tc>
          <w:tcPr>
            <w:tcW w:w="1276" w:type="dxa"/>
          </w:tcPr>
          <w:p w14:paraId="79B9AA0B" w14:textId="77777777" w:rsidR="00EA2E10" w:rsidRPr="00814DAE" w:rsidRDefault="00EA2E10" w:rsidP="00EA2E10">
            <w:pPr>
              <w:jc w:val="center"/>
              <w:rPr>
                <w:sz w:val="20"/>
                <w:szCs w:val="20"/>
                <w:lang w:val="es-ES_tradnl"/>
              </w:rPr>
            </w:pPr>
            <w:r>
              <w:rPr>
                <w:sz w:val="20"/>
                <w:szCs w:val="20"/>
                <w:lang w:val="es-ES_tradnl"/>
              </w:rPr>
              <w:t>38.0</w:t>
            </w:r>
          </w:p>
        </w:tc>
        <w:tc>
          <w:tcPr>
            <w:tcW w:w="1134" w:type="dxa"/>
          </w:tcPr>
          <w:p w14:paraId="62BD6F64" w14:textId="77777777" w:rsidR="00EA2E10" w:rsidRPr="00814DAE" w:rsidRDefault="00EA2E10" w:rsidP="00EA2E10">
            <w:pPr>
              <w:jc w:val="center"/>
              <w:rPr>
                <w:sz w:val="20"/>
                <w:szCs w:val="20"/>
                <w:lang w:val="es-ES_tradnl"/>
              </w:rPr>
            </w:pPr>
            <w:r>
              <w:rPr>
                <w:sz w:val="20"/>
                <w:szCs w:val="20"/>
                <w:lang w:val="es-ES_tradnl"/>
              </w:rPr>
              <w:t>3.0</w:t>
            </w:r>
          </w:p>
        </w:tc>
        <w:tc>
          <w:tcPr>
            <w:tcW w:w="1276" w:type="dxa"/>
          </w:tcPr>
          <w:p w14:paraId="186731DD" w14:textId="77777777" w:rsidR="00EA2E10" w:rsidRPr="00814DAE" w:rsidRDefault="00EA2E10" w:rsidP="00EA2E10">
            <w:pPr>
              <w:jc w:val="center"/>
              <w:rPr>
                <w:sz w:val="20"/>
                <w:szCs w:val="20"/>
                <w:lang w:val="es-ES_tradnl"/>
              </w:rPr>
            </w:pPr>
            <w:r>
              <w:rPr>
                <w:sz w:val="20"/>
                <w:szCs w:val="20"/>
                <w:lang w:val="es-ES_tradnl"/>
              </w:rPr>
              <w:t>1.0</w:t>
            </w:r>
          </w:p>
        </w:tc>
        <w:tc>
          <w:tcPr>
            <w:tcW w:w="992" w:type="dxa"/>
          </w:tcPr>
          <w:p w14:paraId="49F0994A" w14:textId="77777777" w:rsidR="00EA2E10" w:rsidRPr="00814DAE" w:rsidRDefault="00EA2E10" w:rsidP="00EA2E10">
            <w:pPr>
              <w:jc w:val="center"/>
              <w:rPr>
                <w:sz w:val="20"/>
                <w:szCs w:val="20"/>
                <w:lang w:val="es-ES_tradnl"/>
              </w:rPr>
            </w:pPr>
            <w:r>
              <w:rPr>
                <w:sz w:val="20"/>
                <w:szCs w:val="20"/>
                <w:lang w:val="es-ES_tradnl"/>
              </w:rPr>
              <w:t>0.0</w:t>
            </w:r>
          </w:p>
        </w:tc>
        <w:tc>
          <w:tcPr>
            <w:tcW w:w="1276" w:type="dxa"/>
          </w:tcPr>
          <w:p w14:paraId="2E3599F4" w14:textId="77777777" w:rsidR="00EA2E10" w:rsidRDefault="00EA2E10" w:rsidP="00EA2E10">
            <w:r w:rsidRPr="000C7499">
              <w:rPr>
                <w:color w:val="000000" w:themeColor="text1"/>
                <w:sz w:val="18"/>
                <w:szCs w:val="18"/>
              </w:rPr>
              <w:t>Normal</w:t>
            </w:r>
          </w:p>
        </w:tc>
        <w:tc>
          <w:tcPr>
            <w:tcW w:w="3827" w:type="dxa"/>
          </w:tcPr>
          <w:p w14:paraId="595FF8F6" w14:textId="77777777" w:rsidR="00EA2E10" w:rsidRPr="00AF2955" w:rsidRDefault="00EA2E10" w:rsidP="00EA2E10">
            <w:pPr>
              <w:jc w:val="both"/>
              <w:rPr>
                <w:color w:val="000000" w:themeColor="text1"/>
                <w:sz w:val="18"/>
                <w:szCs w:val="18"/>
              </w:rPr>
            </w:pPr>
            <w:r>
              <w:rPr>
                <w:sz w:val="20"/>
                <w:szCs w:val="20"/>
                <w:lang w:val="es-ES_tradnl"/>
              </w:rPr>
              <w:t>Leucocitopenia</w:t>
            </w:r>
          </w:p>
        </w:tc>
      </w:tr>
      <w:tr w:rsidR="00EA2E10" w:rsidRPr="00814DAE" w14:paraId="6BA27B72" w14:textId="77777777" w:rsidTr="00EA2E10">
        <w:trPr>
          <w:trHeight w:val="207"/>
        </w:trPr>
        <w:tc>
          <w:tcPr>
            <w:tcW w:w="987" w:type="dxa"/>
          </w:tcPr>
          <w:p w14:paraId="6BA8F6F5" w14:textId="77777777" w:rsidR="00EA2E10" w:rsidRPr="00814DAE" w:rsidRDefault="00EA2E10" w:rsidP="00EA2E10">
            <w:pPr>
              <w:jc w:val="center"/>
              <w:rPr>
                <w:sz w:val="20"/>
                <w:szCs w:val="20"/>
                <w:lang w:val="es-ES_tradnl"/>
              </w:rPr>
            </w:pPr>
            <w:r w:rsidRPr="00814DAE">
              <w:rPr>
                <w:sz w:val="20"/>
                <w:szCs w:val="20"/>
                <w:lang w:val="es-ES_tradnl"/>
              </w:rPr>
              <w:t>6</w:t>
            </w:r>
          </w:p>
        </w:tc>
        <w:tc>
          <w:tcPr>
            <w:tcW w:w="1135" w:type="dxa"/>
          </w:tcPr>
          <w:p w14:paraId="4C170F5D" w14:textId="77777777" w:rsidR="00EA2E10" w:rsidRPr="00814DAE" w:rsidRDefault="00EA2E10" w:rsidP="00EA2E10">
            <w:pPr>
              <w:jc w:val="center"/>
              <w:rPr>
                <w:sz w:val="20"/>
                <w:szCs w:val="20"/>
                <w:lang w:val="es-ES_tradnl"/>
              </w:rPr>
            </w:pPr>
            <w:r>
              <w:rPr>
                <w:sz w:val="20"/>
                <w:szCs w:val="20"/>
                <w:lang w:val="es-ES_tradnl"/>
              </w:rPr>
              <w:t>5.450</w:t>
            </w:r>
          </w:p>
        </w:tc>
        <w:tc>
          <w:tcPr>
            <w:tcW w:w="1275" w:type="dxa"/>
          </w:tcPr>
          <w:p w14:paraId="2BB52E17" w14:textId="77777777" w:rsidR="00EA2E10" w:rsidRPr="00814DAE" w:rsidRDefault="00EA2E10" w:rsidP="00EA2E10">
            <w:pPr>
              <w:jc w:val="center"/>
              <w:rPr>
                <w:sz w:val="20"/>
                <w:szCs w:val="20"/>
                <w:lang w:val="es-ES_tradnl"/>
              </w:rPr>
            </w:pPr>
            <w:r>
              <w:rPr>
                <w:sz w:val="20"/>
                <w:szCs w:val="20"/>
                <w:lang w:val="es-ES_tradnl"/>
              </w:rPr>
              <w:t>24.0</w:t>
            </w:r>
          </w:p>
        </w:tc>
        <w:tc>
          <w:tcPr>
            <w:tcW w:w="1276" w:type="dxa"/>
          </w:tcPr>
          <w:p w14:paraId="60B5F0E2" w14:textId="77777777" w:rsidR="00EA2E10" w:rsidRPr="00814DAE" w:rsidRDefault="00EA2E10" w:rsidP="00EA2E10">
            <w:pPr>
              <w:jc w:val="center"/>
              <w:rPr>
                <w:sz w:val="20"/>
                <w:szCs w:val="20"/>
                <w:lang w:val="es-ES_tradnl"/>
              </w:rPr>
            </w:pPr>
            <w:r>
              <w:rPr>
                <w:sz w:val="20"/>
                <w:szCs w:val="20"/>
                <w:lang w:val="es-ES_tradnl"/>
              </w:rPr>
              <w:t xml:space="preserve">74.0 </w:t>
            </w:r>
          </w:p>
        </w:tc>
        <w:tc>
          <w:tcPr>
            <w:tcW w:w="1134" w:type="dxa"/>
          </w:tcPr>
          <w:p w14:paraId="3EE707B6" w14:textId="77777777" w:rsidR="00EA2E10" w:rsidRPr="00814DAE" w:rsidRDefault="00EA2E10" w:rsidP="00EA2E10">
            <w:pPr>
              <w:jc w:val="center"/>
              <w:rPr>
                <w:sz w:val="20"/>
                <w:szCs w:val="20"/>
                <w:lang w:val="es-ES_tradnl"/>
              </w:rPr>
            </w:pPr>
            <w:r>
              <w:rPr>
                <w:sz w:val="20"/>
                <w:szCs w:val="20"/>
                <w:lang w:val="es-ES_tradnl"/>
              </w:rPr>
              <w:t>2.0</w:t>
            </w:r>
          </w:p>
        </w:tc>
        <w:tc>
          <w:tcPr>
            <w:tcW w:w="1276" w:type="dxa"/>
          </w:tcPr>
          <w:p w14:paraId="401FA364" w14:textId="77777777" w:rsidR="00EA2E10" w:rsidRPr="00814DAE" w:rsidRDefault="00EA2E10" w:rsidP="00EA2E10">
            <w:pPr>
              <w:jc w:val="center"/>
              <w:rPr>
                <w:sz w:val="20"/>
                <w:szCs w:val="20"/>
                <w:lang w:val="es-ES_tradnl"/>
              </w:rPr>
            </w:pPr>
            <w:r>
              <w:rPr>
                <w:sz w:val="20"/>
                <w:szCs w:val="20"/>
                <w:lang w:val="es-ES_tradnl"/>
              </w:rPr>
              <w:t>0.0</w:t>
            </w:r>
          </w:p>
        </w:tc>
        <w:tc>
          <w:tcPr>
            <w:tcW w:w="992" w:type="dxa"/>
          </w:tcPr>
          <w:p w14:paraId="18CBF7BE" w14:textId="77777777" w:rsidR="00EA2E10" w:rsidRPr="00814DAE" w:rsidRDefault="00EA2E10" w:rsidP="00EA2E10">
            <w:pPr>
              <w:jc w:val="center"/>
              <w:rPr>
                <w:sz w:val="20"/>
                <w:szCs w:val="20"/>
                <w:lang w:val="es-ES_tradnl"/>
              </w:rPr>
            </w:pPr>
            <w:r>
              <w:rPr>
                <w:sz w:val="20"/>
                <w:szCs w:val="20"/>
                <w:lang w:val="es-ES_tradnl"/>
              </w:rPr>
              <w:t>0.0</w:t>
            </w:r>
          </w:p>
        </w:tc>
        <w:tc>
          <w:tcPr>
            <w:tcW w:w="1276" w:type="dxa"/>
          </w:tcPr>
          <w:p w14:paraId="63EBE147" w14:textId="77777777" w:rsidR="00EA2E10" w:rsidRDefault="00EA2E10" w:rsidP="00EA2E10">
            <w:r w:rsidRPr="000C7499">
              <w:rPr>
                <w:color w:val="000000" w:themeColor="text1"/>
                <w:sz w:val="18"/>
                <w:szCs w:val="18"/>
              </w:rPr>
              <w:t>Normal</w:t>
            </w:r>
          </w:p>
        </w:tc>
        <w:tc>
          <w:tcPr>
            <w:tcW w:w="3827" w:type="dxa"/>
          </w:tcPr>
          <w:p w14:paraId="6B2E55E7" w14:textId="77777777" w:rsidR="00EA2E10" w:rsidRPr="00AF2955" w:rsidRDefault="00EA2E10" w:rsidP="00EA2E10">
            <w:pPr>
              <w:jc w:val="both"/>
              <w:rPr>
                <w:color w:val="000000" w:themeColor="text1"/>
                <w:sz w:val="18"/>
                <w:szCs w:val="18"/>
              </w:rPr>
            </w:pPr>
            <w:r>
              <w:rPr>
                <w:sz w:val="20"/>
                <w:szCs w:val="20"/>
                <w:lang w:val="es-ES_tradnl"/>
              </w:rPr>
              <w:t>Leucocitopenia,  Neutropenia, linfocitosis</w:t>
            </w:r>
          </w:p>
        </w:tc>
      </w:tr>
    </w:tbl>
    <w:p w14:paraId="74D39FBA" w14:textId="59898B3D" w:rsidR="00EA2E10" w:rsidRDefault="00EA2E10" w:rsidP="006256A6">
      <w:pPr>
        <w:jc w:val="both"/>
      </w:pPr>
    </w:p>
    <w:p w14:paraId="0CAF9701" w14:textId="3FAE1D6C" w:rsidR="00EA2E10" w:rsidRDefault="00EA2E10" w:rsidP="006256A6">
      <w:pPr>
        <w:jc w:val="both"/>
      </w:pPr>
    </w:p>
    <w:p w14:paraId="15AB814B" w14:textId="4C72C59E" w:rsidR="00EA2E10" w:rsidRDefault="00EA2E10" w:rsidP="006256A6">
      <w:pPr>
        <w:jc w:val="both"/>
      </w:pPr>
    </w:p>
    <w:p w14:paraId="6A1414A3" w14:textId="70BDCF33" w:rsidR="00EA2E10" w:rsidRDefault="00EA2E10" w:rsidP="006256A6">
      <w:pPr>
        <w:jc w:val="both"/>
      </w:pPr>
    </w:p>
    <w:p w14:paraId="3CC2C3B9" w14:textId="00F18A7C" w:rsidR="00EA2E10" w:rsidRDefault="00EA2E10" w:rsidP="006256A6">
      <w:pPr>
        <w:jc w:val="both"/>
      </w:pPr>
    </w:p>
    <w:p w14:paraId="4D5A6461" w14:textId="5D9E8CFC" w:rsidR="00EA2E10" w:rsidRDefault="00EA2E10" w:rsidP="006256A6">
      <w:pPr>
        <w:jc w:val="both"/>
      </w:pPr>
    </w:p>
    <w:p w14:paraId="26938BD2" w14:textId="3AAD3AC2" w:rsidR="00EA2E10" w:rsidRDefault="00EA2E10" w:rsidP="006256A6">
      <w:pPr>
        <w:jc w:val="both"/>
      </w:pPr>
    </w:p>
    <w:p w14:paraId="22B3F879" w14:textId="730DE3F0" w:rsidR="00EA2E10" w:rsidRDefault="00EA2E10" w:rsidP="006256A6">
      <w:pPr>
        <w:jc w:val="both"/>
      </w:pPr>
    </w:p>
    <w:p w14:paraId="76EE6E3D" w14:textId="76423957" w:rsidR="00790777" w:rsidRDefault="00790777" w:rsidP="006256A6">
      <w:pPr>
        <w:jc w:val="both"/>
      </w:pPr>
    </w:p>
    <w:p w14:paraId="659EC0FB" w14:textId="507093FF" w:rsidR="00790777" w:rsidRDefault="00790777" w:rsidP="006256A6">
      <w:pPr>
        <w:jc w:val="both"/>
      </w:pPr>
    </w:p>
    <w:p w14:paraId="09EA8784" w14:textId="6F97D6AB" w:rsidR="00790777" w:rsidRDefault="00790777" w:rsidP="006256A6">
      <w:pPr>
        <w:jc w:val="both"/>
      </w:pPr>
    </w:p>
    <w:p w14:paraId="2F1347FF" w14:textId="192A9E5F" w:rsidR="00790777" w:rsidRDefault="00790777" w:rsidP="006256A6">
      <w:pPr>
        <w:jc w:val="both"/>
      </w:pPr>
    </w:p>
    <w:p w14:paraId="130A6174" w14:textId="5F3BD85F" w:rsidR="00790777" w:rsidRDefault="00790777" w:rsidP="006256A6">
      <w:pPr>
        <w:jc w:val="both"/>
      </w:pPr>
    </w:p>
    <w:p w14:paraId="15E8AB5A" w14:textId="3FEDD6C6" w:rsidR="00790777" w:rsidRDefault="00790777" w:rsidP="006256A6">
      <w:pPr>
        <w:jc w:val="both"/>
      </w:pPr>
    </w:p>
    <w:p w14:paraId="23BC528C" w14:textId="43196DF0" w:rsidR="00EA2E10" w:rsidRDefault="00EA2E10" w:rsidP="006256A6">
      <w:pPr>
        <w:jc w:val="both"/>
      </w:pPr>
    </w:p>
    <w:p w14:paraId="419B6B86" w14:textId="77777777" w:rsidR="00790777" w:rsidRDefault="00790777" w:rsidP="006256A6">
      <w:pPr>
        <w:jc w:val="both"/>
      </w:pPr>
    </w:p>
    <w:p w14:paraId="436E1DD3" w14:textId="3A150781" w:rsidR="00EA2E10" w:rsidRDefault="00EA2E10" w:rsidP="006256A6">
      <w:pPr>
        <w:jc w:val="both"/>
      </w:pPr>
    </w:p>
    <w:p w14:paraId="53CDAADE" w14:textId="0BA9CCF1" w:rsidR="00EA2E10" w:rsidRDefault="00EA2E10" w:rsidP="006256A6">
      <w:pPr>
        <w:jc w:val="both"/>
      </w:pPr>
    </w:p>
    <w:p w14:paraId="0C27FE43" w14:textId="211ECF72" w:rsidR="00EA2E10" w:rsidRDefault="00EA2E10" w:rsidP="006256A6">
      <w:pPr>
        <w:jc w:val="both"/>
      </w:pPr>
    </w:p>
    <w:p w14:paraId="360916A4" w14:textId="77777777" w:rsidR="00EA2E10" w:rsidRPr="006256A6" w:rsidRDefault="00EA2E10" w:rsidP="006256A6">
      <w:pPr>
        <w:jc w:val="both"/>
      </w:pPr>
    </w:p>
    <w:p w14:paraId="53A0684C" w14:textId="1FB82193" w:rsidR="00847DD4" w:rsidRPr="001A5F93" w:rsidRDefault="00847DD4" w:rsidP="00847DD4">
      <w:pPr>
        <w:pStyle w:val="Descripcin"/>
        <w:rPr>
          <w:rFonts w:ascii="Times New Roman" w:hAnsi="Times New Roman"/>
          <w:szCs w:val="24"/>
          <w:lang w:val="es-ES_tradnl"/>
        </w:rPr>
      </w:pPr>
    </w:p>
    <w:p w14:paraId="4BCE02FA" w14:textId="67CCCD02" w:rsidR="00847DD4" w:rsidRPr="00084F9D" w:rsidRDefault="0017050E" w:rsidP="00847DD4">
      <w:pPr>
        <w:rPr>
          <w:rFonts w:eastAsia="Calibri"/>
          <w:lang w:val="es-ES" w:eastAsia="en-US" w:bidi="ar-SA"/>
        </w:rPr>
      </w:pPr>
      <w:r>
        <w:rPr>
          <w:noProof/>
          <w:lang w:bidi="ar-SA"/>
        </w:rPr>
        <w:lastRenderedPageBreak/>
        <w:drawing>
          <wp:anchor distT="0" distB="0" distL="114300" distR="114300" simplePos="0" relativeHeight="251737088" behindDoc="0" locked="0" layoutInCell="1" allowOverlap="1" wp14:anchorId="0463D0CF" wp14:editId="29949047">
            <wp:simplePos x="0" y="0"/>
            <wp:positionH relativeFrom="column">
              <wp:posOffset>-832485</wp:posOffset>
            </wp:positionH>
            <wp:positionV relativeFrom="paragraph">
              <wp:posOffset>0</wp:posOffset>
            </wp:positionV>
            <wp:extent cx="5086350" cy="2152650"/>
            <wp:effectExtent l="0" t="0" r="0" b="0"/>
            <wp:wrapSquare wrapText="bothSides"/>
            <wp:docPr id="98" name="Gráfico 98">
              <a:extLst xmlns:a="http://schemas.openxmlformats.org/drawingml/2006/main">
                <a:ext uri="{FF2B5EF4-FFF2-40B4-BE49-F238E27FC236}">
                  <a16:creationId xmlns:a16="http://schemas.microsoft.com/office/drawing/2014/main" id="{3CED75D5-105C-4A2B-990C-B7FF25622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738112" behindDoc="0" locked="0" layoutInCell="1" allowOverlap="1" wp14:anchorId="2C2D669D" wp14:editId="4521C5FB">
            <wp:simplePos x="0" y="0"/>
            <wp:positionH relativeFrom="column">
              <wp:posOffset>4349115</wp:posOffset>
            </wp:positionH>
            <wp:positionV relativeFrom="paragraph">
              <wp:posOffset>0</wp:posOffset>
            </wp:positionV>
            <wp:extent cx="5105400" cy="2143125"/>
            <wp:effectExtent l="0" t="0" r="0" b="9525"/>
            <wp:wrapSquare wrapText="bothSides"/>
            <wp:docPr id="99" name="Gráfico 99">
              <a:extLst xmlns:a="http://schemas.openxmlformats.org/drawingml/2006/main">
                <a:ext uri="{FF2B5EF4-FFF2-40B4-BE49-F238E27FC236}">
                  <a16:creationId xmlns:a16="http://schemas.microsoft.com/office/drawing/2014/main" id="{68D17C94-2F88-4C67-9AB2-7940C7C6B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Pr>
          <w:noProof/>
          <w:szCs w:val="24"/>
          <w:lang w:bidi="ar-SA"/>
        </w:rPr>
        <mc:AlternateContent>
          <mc:Choice Requires="wps">
            <w:drawing>
              <wp:anchor distT="0" distB="0" distL="114300" distR="114300" simplePos="0" relativeHeight="251727872" behindDoc="0" locked="0" layoutInCell="1" allowOverlap="1" wp14:anchorId="67C95978" wp14:editId="00A45DF6">
                <wp:simplePos x="0" y="0"/>
                <wp:positionH relativeFrom="column">
                  <wp:posOffset>-3810</wp:posOffset>
                </wp:positionH>
                <wp:positionV relativeFrom="paragraph">
                  <wp:posOffset>2234565</wp:posOffset>
                </wp:positionV>
                <wp:extent cx="3170555" cy="412750"/>
                <wp:effectExtent l="57150" t="38100" r="67945" b="101600"/>
                <wp:wrapNone/>
                <wp:docPr id="52" name="Rectángulo 52"/>
                <wp:cNvGraphicFramePr/>
                <a:graphic xmlns:a="http://schemas.openxmlformats.org/drawingml/2006/main">
                  <a:graphicData uri="http://schemas.microsoft.com/office/word/2010/wordprocessingShape">
                    <wps:wsp>
                      <wps:cNvSpPr/>
                      <wps:spPr>
                        <a:xfrm>
                          <a:off x="0" y="0"/>
                          <a:ext cx="3170555" cy="412750"/>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6A1484FD" w14:textId="676E8C66" w:rsidR="00136A03" w:rsidRPr="0007351E" w:rsidRDefault="00136A03" w:rsidP="0007351E">
                            <w:pPr>
                              <w:jc w:val="center"/>
                              <w:rPr>
                                <w:b/>
                                <w:bCs/>
                              </w:rPr>
                            </w:pPr>
                            <w:r w:rsidRPr="0007351E">
                              <w:rPr>
                                <w:b/>
                                <w:bCs/>
                              </w:rPr>
                              <w:t xml:space="preserve">VALORES DE </w:t>
                            </w:r>
                            <w:r>
                              <w:rPr>
                                <w:b/>
                                <w:bCs/>
                              </w:rPr>
                              <w:t>ERITROCITOS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95978" id="Rectángulo 52" o:spid="_x0000_s1026" style="position:absolute;margin-left:-.3pt;margin-top:175.95pt;width:249.65pt;height:3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" fillcolor="#ddd8c2 [2894]" strokecolor="#94b64e [3046]">
                <v:shadow on="t" color="black" opacity="24903f" origin=",.5" offset="0,.55556mm"/>
                <v:textbox>
                  <w:txbxContent>
                    <w:p w14:paraId="6A1484FD" w14:textId="676E8C66" w:rsidR="00136A03" w:rsidRPr="0007351E" w:rsidRDefault="00136A03" w:rsidP="0007351E">
                      <w:pPr>
                        <w:jc w:val="center"/>
                        <w:rPr>
                          <w:b/>
                          <w:bCs/>
                        </w:rPr>
                      </w:pPr>
                      <w:r w:rsidRPr="0007351E">
                        <w:rPr>
                          <w:b/>
                          <w:bCs/>
                        </w:rPr>
                        <w:t xml:space="preserve">VALORES DE </w:t>
                      </w:r>
                      <w:r>
                        <w:rPr>
                          <w:b/>
                          <w:bCs/>
                        </w:rPr>
                        <w:t>ERITROCITOS</w:t>
                      </w:r>
                    </w:p>
                  </w:txbxContent>
                </v:textbox>
              </v:rect>
            </w:pict>
          </mc:Fallback>
        </mc:AlternateContent>
      </w:r>
      <w:r>
        <w:rPr>
          <w:noProof/>
          <w:szCs w:val="24"/>
          <w:lang w:bidi="ar-SA"/>
        </w:rPr>
        <mc:AlternateContent>
          <mc:Choice Requires="wps">
            <w:drawing>
              <wp:anchor distT="0" distB="0" distL="114300" distR="114300" simplePos="0" relativeHeight="251729920" behindDoc="0" locked="0" layoutInCell="1" allowOverlap="1" wp14:anchorId="4764EF58" wp14:editId="3CB55BDE">
                <wp:simplePos x="0" y="0"/>
                <wp:positionH relativeFrom="margin">
                  <wp:posOffset>5294630</wp:posOffset>
                </wp:positionH>
                <wp:positionV relativeFrom="paragraph">
                  <wp:posOffset>2279650</wp:posOffset>
                </wp:positionV>
                <wp:extent cx="3170555" cy="360680"/>
                <wp:effectExtent l="57150" t="38100" r="67945" b="96520"/>
                <wp:wrapNone/>
                <wp:docPr id="54" name="Rectángulo 54"/>
                <wp:cNvGraphicFramePr/>
                <a:graphic xmlns:a="http://schemas.openxmlformats.org/drawingml/2006/main">
                  <a:graphicData uri="http://schemas.microsoft.com/office/word/2010/wordprocessingShape">
                    <wps:wsp>
                      <wps:cNvSpPr/>
                      <wps:spPr>
                        <a:xfrm>
                          <a:off x="0" y="0"/>
                          <a:ext cx="3170555" cy="360680"/>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091D858C" w14:textId="37D821BF" w:rsidR="00136A03" w:rsidRPr="0007351E" w:rsidRDefault="00136A03" w:rsidP="0007351E">
                            <w:pPr>
                              <w:jc w:val="center"/>
                              <w:rPr>
                                <w:b/>
                                <w:bCs/>
                              </w:rPr>
                            </w:pPr>
                            <w:r w:rsidRPr="0007351E">
                              <w:rPr>
                                <w:b/>
                                <w:bCs/>
                              </w:rPr>
                              <w:t>VALOR</w:t>
                            </w:r>
                            <w:r>
                              <w:rPr>
                                <w:b/>
                                <w:bCs/>
                              </w:rPr>
                              <w:t xml:space="preserve"> VOLUMEN CORPUSCULAR  MEDIO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4EF58" id="Rectángulo 54" o:spid="_x0000_s1027" style="position:absolute;margin-left:416.9pt;margin-top:179.5pt;width:249.65pt;height:28.4pt;z-index:251729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" fillcolor="#ddd8c2 [2894]" strokecolor="#94b64e [3046]">
                <v:shadow on="t" color="black" opacity="24903f" origin=",.5" offset="0,.55556mm"/>
                <v:textbox>
                  <w:txbxContent>
                    <w:p w14:paraId="091D858C" w14:textId="37D821BF" w:rsidR="00136A03" w:rsidRPr="0007351E" w:rsidRDefault="00136A03" w:rsidP="0007351E">
                      <w:pPr>
                        <w:jc w:val="center"/>
                        <w:rPr>
                          <w:b/>
                          <w:bCs/>
                        </w:rPr>
                      </w:pPr>
                      <w:r w:rsidRPr="0007351E">
                        <w:rPr>
                          <w:b/>
                          <w:bCs/>
                        </w:rPr>
                        <w:t>VALOR</w:t>
                      </w:r>
                      <w:r>
                        <w:rPr>
                          <w:b/>
                          <w:bCs/>
                        </w:rPr>
                        <w:t xml:space="preserve"> VOLUMEN CORPUSCULAR  MEDIO</w:t>
                      </w:r>
                    </w:p>
                  </w:txbxContent>
                </v:textbox>
                <w10:wrap anchorx="margin"/>
              </v:rect>
            </w:pict>
          </mc:Fallback>
        </mc:AlternateContent>
      </w:r>
      <w:r>
        <w:rPr>
          <w:noProof/>
          <w:szCs w:val="24"/>
          <w:lang w:bidi="ar-SA"/>
        </w:rPr>
        <mc:AlternateContent>
          <mc:Choice Requires="wps">
            <w:drawing>
              <wp:anchor distT="0" distB="0" distL="114300" distR="114300" simplePos="0" relativeHeight="251725824" behindDoc="0" locked="0" layoutInCell="1" allowOverlap="1" wp14:anchorId="028DD748" wp14:editId="7C2114A2">
                <wp:simplePos x="0" y="0"/>
                <wp:positionH relativeFrom="margin">
                  <wp:posOffset>5399405</wp:posOffset>
                </wp:positionH>
                <wp:positionV relativeFrom="paragraph">
                  <wp:posOffset>-748030</wp:posOffset>
                </wp:positionV>
                <wp:extent cx="3170555" cy="450850"/>
                <wp:effectExtent l="57150" t="38100" r="67945" b="101600"/>
                <wp:wrapNone/>
                <wp:docPr id="51" name="Rectángulo 51"/>
                <wp:cNvGraphicFramePr/>
                <a:graphic xmlns:a="http://schemas.openxmlformats.org/drawingml/2006/main">
                  <a:graphicData uri="http://schemas.microsoft.com/office/word/2010/wordprocessingShape">
                    <wps:wsp>
                      <wps:cNvSpPr/>
                      <wps:spPr>
                        <a:xfrm>
                          <a:off x="0" y="0"/>
                          <a:ext cx="3170555" cy="450850"/>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18E5D234" w14:textId="47FA5826" w:rsidR="00136A03" w:rsidRPr="0007351E" w:rsidRDefault="00136A03" w:rsidP="0007351E">
                            <w:pPr>
                              <w:jc w:val="center"/>
                              <w:rPr>
                                <w:b/>
                                <w:bCs/>
                              </w:rPr>
                            </w:pPr>
                            <w:r w:rsidRPr="0007351E">
                              <w:rPr>
                                <w:b/>
                                <w:bCs/>
                              </w:rPr>
                              <w:t>VALORES DE HEM</w:t>
                            </w:r>
                            <w:r>
                              <w:rPr>
                                <w:b/>
                                <w:bCs/>
                              </w:rPr>
                              <w:t>OGLOBINA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DD748" id="Rectángulo 51" o:spid="_x0000_s1028" style="position:absolute;margin-left:425.15pt;margin-top:-58.9pt;width:249.65pt;height:35.5pt;z-index:251725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" fillcolor="#ddd8c2 [2894]" strokecolor="#94b64e [3046]">
                <v:shadow on="t" color="black" opacity="24903f" origin=",.5" offset="0,.55556mm"/>
                <v:textbox>
                  <w:txbxContent>
                    <w:p w14:paraId="18E5D234" w14:textId="47FA5826" w:rsidR="00136A03" w:rsidRPr="0007351E" w:rsidRDefault="00136A03" w:rsidP="0007351E">
                      <w:pPr>
                        <w:jc w:val="center"/>
                        <w:rPr>
                          <w:b/>
                          <w:bCs/>
                        </w:rPr>
                      </w:pPr>
                      <w:r w:rsidRPr="0007351E">
                        <w:rPr>
                          <w:b/>
                          <w:bCs/>
                        </w:rPr>
                        <w:t>VALORES DE HEM</w:t>
                      </w:r>
                      <w:r>
                        <w:rPr>
                          <w:b/>
                          <w:bCs/>
                        </w:rPr>
                        <w:t>OGLOBINA</w:t>
                      </w:r>
                    </w:p>
                  </w:txbxContent>
                </v:textbox>
                <w10:wrap anchorx="margin"/>
              </v:rect>
            </w:pict>
          </mc:Fallback>
        </mc:AlternateContent>
      </w:r>
      <w:r>
        <w:rPr>
          <w:noProof/>
          <w:szCs w:val="24"/>
          <w:lang w:bidi="ar-SA"/>
        </w:rPr>
        <mc:AlternateContent>
          <mc:Choice Requires="wps">
            <w:drawing>
              <wp:anchor distT="0" distB="0" distL="114300" distR="114300" simplePos="0" relativeHeight="251723776" behindDoc="0" locked="0" layoutInCell="1" allowOverlap="1" wp14:anchorId="762795D1" wp14:editId="1C2194B9">
                <wp:simplePos x="0" y="0"/>
                <wp:positionH relativeFrom="margin">
                  <wp:posOffset>57150</wp:posOffset>
                </wp:positionH>
                <wp:positionV relativeFrom="paragraph">
                  <wp:posOffset>-768350</wp:posOffset>
                </wp:positionV>
                <wp:extent cx="3170555" cy="450850"/>
                <wp:effectExtent l="57150" t="38100" r="67945" b="101600"/>
                <wp:wrapNone/>
                <wp:docPr id="47" name="Rectángulo 47"/>
                <wp:cNvGraphicFramePr/>
                <a:graphic xmlns:a="http://schemas.openxmlformats.org/drawingml/2006/main">
                  <a:graphicData uri="http://schemas.microsoft.com/office/word/2010/wordprocessingShape">
                    <wps:wsp>
                      <wps:cNvSpPr/>
                      <wps:spPr>
                        <a:xfrm>
                          <a:off x="0" y="0"/>
                          <a:ext cx="3170555" cy="450850"/>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025CE3B5" w14:textId="5985B01E" w:rsidR="00136A03" w:rsidRPr="0007351E" w:rsidRDefault="00136A03" w:rsidP="0007351E">
                            <w:pPr>
                              <w:jc w:val="center"/>
                              <w:rPr>
                                <w:b/>
                                <w:bCs/>
                              </w:rPr>
                            </w:pPr>
                            <w:r w:rsidRPr="0007351E">
                              <w:rPr>
                                <w:b/>
                                <w:bCs/>
                              </w:rPr>
                              <w:t>VALORES DE HEMATOCRITOS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795D1" id="Rectángulo 47" o:spid="_x0000_s1029" style="position:absolute;margin-left:4.5pt;margin-top:-60.5pt;width:249.65pt;height:35.5pt;z-index:25172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" fillcolor="#ddd8c2 [2894]" strokecolor="#94b64e [3046]">
                <v:shadow on="t" color="black" opacity="24903f" origin=",.5" offset="0,.55556mm"/>
                <v:textbox>
                  <w:txbxContent>
                    <w:p w14:paraId="025CE3B5" w14:textId="5985B01E" w:rsidR="00136A03" w:rsidRPr="0007351E" w:rsidRDefault="00136A03" w:rsidP="0007351E">
                      <w:pPr>
                        <w:jc w:val="center"/>
                        <w:rPr>
                          <w:b/>
                          <w:bCs/>
                        </w:rPr>
                      </w:pPr>
                      <w:r w:rsidRPr="0007351E">
                        <w:rPr>
                          <w:b/>
                          <w:bCs/>
                        </w:rPr>
                        <w:t>VALORES DE HEMATOCRITOS</w:t>
                      </w:r>
                    </w:p>
                  </w:txbxContent>
                </v:textbox>
                <w10:wrap anchorx="margin"/>
              </v:rect>
            </w:pict>
          </mc:Fallback>
        </mc:AlternateContent>
      </w:r>
      <w:r w:rsidRPr="0017050E">
        <w:rPr>
          <w:noProof/>
          <w:lang w:bidi="ar-SA"/>
        </w:rPr>
        <w:t xml:space="preserve"> </w:t>
      </w:r>
    </w:p>
    <w:p w14:paraId="2B70F785" w14:textId="4F07D8E8" w:rsidR="00847DD4" w:rsidRDefault="00847DD4" w:rsidP="00847DD4">
      <w:pPr>
        <w:pStyle w:val="Descripcin"/>
        <w:rPr>
          <w:rFonts w:ascii="Times New Roman" w:hAnsi="Times New Roman"/>
          <w:szCs w:val="24"/>
          <w:lang w:val="es-ES_tradnl"/>
        </w:rPr>
      </w:pPr>
    </w:p>
    <w:p w14:paraId="1141EDFC" w14:textId="5461128E" w:rsidR="0017050E" w:rsidRPr="0017050E" w:rsidRDefault="0017050E" w:rsidP="0017050E">
      <w:pPr>
        <w:rPr>
          <w:lang w:val="es-ES_tradnl" w:eastAsia="en-US" w:bidi="ar-SA"/>
        </w:rPr>
      </w:pPr>
    </w:p>
    <w:p w14:paraId="072191DD" w14:textId="22AE9041" w:rsidR="0017050E" w:rsidRPr="0017050E" w:rsidRDefault="0017050E" w:rsidP="0017050E">
      <w:pPr>
        <w:pStyle w:val="Descripcin"/>
        <w:rPr>
          <w:rFonts w:ascii="Times New Roman" w:hAnsi="Times New Roman"/>
          <w:b w:val="0"/>
          <w:i/>
          <w:sz w:val="20"/>
          <w:szCs w:val="20"/>
        </w:rPr>
      </w:pPr>
      <w:r>
        <w:rPr>
          <w:noProof/>
          <w:lang w:val="es-EC" w:eastAsia="es-EC"/>
        </w:rPr>
        <w:drawing>
          <wp:anchor distT="0" distB="0" distL="114300" distR="114300" simplePos="0" relativeHeight="251740160" behindDoc="0" locked="0" layoutInCell="1" allowOverlap="1" wp14:anchorId="1B69CCA3" wp14:editId="0F7669C2">
            <wp:simplePos x="0" y="0"/>
            <wp:positionH relativeFrom="column">
              <wp:posOffset>4358640</wp:posOffset>
            </wp:positionH>
            <wp:positionV relativeFrom="paragraph">
              <wp:posOffset>166370</wp:posOffset>
            </wp:positionV>
            <wp:extent cx="5127625" cy="2200275"/>
            <wp:effectExtent l="0" t="0" r="15875" b="9525"/>
            <wp:wrapSquare wrapText="bothSides"/>
            <wp:docPr id="101" name="Gráfico 101">
              <a:extLst xmlns:a="http://schemas.openxmlformats.org/drawingml/2006/main">
                <a:ext uri="{FF2B5EF4-FFF2-40B4-BE49-F238E27FC236}">
                  <a16:creationId xmlns:a16="http://schemas.microsoft.com/office/drawing/2014/main" id="{C6885555-CEA7-4F2E-80D0-505DBE57D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739136" behindDoc="1" locked="0" layoutInCell="1" allowOverlap="1" wp14:anchorId="75868BFB" wp14:editId="313F67B8">
            <wp:simplePos x="0" y="0"/>
            <wp:positionH relativeFrom="column">
              <wp:posOffset>-880110</wp:posOffset>
            </wp:positionH>
            <wp:positionV relativeFrom="paragraph">
              <wp:posOffset>175895</wp:posOffset>
            </wp:positionV>
            <wp:extent cx="5124450" cy="2181225"/>
            <wp:effectExtent l="0" t="0" r="0" b="9525"/>
            <wp:wrapTight wrapText="bothSides">
              <wp:wrapPolygon edited="0">
                <wp:start x="0" y="0"/>
                <wp:lineTo x="0" y="21506"/>
                <wp:lineTo x="21520" y="21506"/>
                <wp:lineTo x="21520" y="0"/>
                <wp:lineTo x="0" y="0"/>
              </wp:wrapPolygon>
            </wp:wrapTight>
            <wp:docPr id="100" name="Gráfico 100">
              <a:extLst xmlns:a="http://schemas.openxmlformats.org/drawingml/2006/main">
                <a:ext uri="{FF2B5EF4-FFF2-40B4-BE49-F238E27FC236}">
                  <a16:creationId xmlns:a16="http://schemas.microsoft.com/office/drawing/2014/main" id="{6B522CA4-131A-4B26-9CB7-550DD9117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1DCB10C2" w14:textId="106D4822" w:rsidR="006E09C2" w:rsidRDefault="006E09C2" w:rsidP="006E09C2">
      <w:pPr>
        <w:pStyle w:val="Sinespaciado"/>
        <w:spacing w:after="360"/>
        <w:rPr>
          <w:noProof/>
        </w:rPr>
      </w:pPr>
      <w:r>
        <w:rPr>
          <w:noProof/>
          <w:szCs w:val="24"/>
          <w:lang w:val="es-EC" w:eastAsia="es-EC"/>
        </w:rPr>
        <w:lastRenderedPageBreak/>
        <mc:AlternateContent>
          <mc:Choice Requires="wps">
            <w:drawing>
              <wp:anchor distT="0" distB="0" distL="114300" distR="114300" simplePos="0" relativeHeight="251736064" behindDoc="0" locked="0" layoutInCell="1" allowOverlap="1" wp14:anchorId="36D9997C" wp14:editId="6C85257A">
                <wp:simplePos x="0" y="0"/>
                <wp:positionH relativeFrom="column">
                  <wp:posOffset>2705735</wp:posOffset>
                </wp:positionH>
                <wp:positionV relativeFrom="paragraph">
                  <wp:posOffset>2152650</wp:posOffset>
                </wp:positionV>
                <wp:extent cx="3170555" cy="450850"/>
                <wp:effectExtent l="57150" t="38100" r="67945" b="101600"/>
                <wp:wrapNone/>
                <wp:docPr id="58" name="Rectángulo 58"/>
                <wp:cNvGraphicFramePr/>
                <a:graphic xmlns:a="http://schemas.openxmlformats.org/drawingml/2006/main">
                  <a:graphicData uri="http://schemas.microsoft.com/office/word/2010/wordprocessingShape">
                    <wps:wsp>
                      <wps:cNvSpPr/>
                      <wps:spPr>
                        <a:xfrm>
                          <a:off x="0" y="0"/>
                          <a:ext cx="3170555" cy="450850"/>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08221E40" w14:textId="2C09F066" w:rsidR="00136A03" w:rsidRPr="0007351E" w:rsidRDefault="00136A03" w:rsidP="00EF6235">
                            <w:pPr>
                              <w:jc w:val="center"/>
                              <w:rPr>
                                <w:b/>
                                <w:bCs/>
                              </w:rPr>
                            </w:pPr>
                            <w:r w:rsidRPr="0007351E">
                              <w:rPr>
                                <w:b/>
                                <w:bCs/>
                              </w:rPr>
                              <w:t xml:space="preserve">VALORES DE </w:t>
                            </w:r>
                            <w:r>
                              <w:rPr>
                                <w:b/>
                                <w:bCs/>
                              </w:rPr>
                              <w:t>RETICULOCITOS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9997C" id="Rectángulo 58" o:spid="_x0000_s1030" style="position:absolute;margin-left:213.05pt;margin-top:169.5pt;width:249.65pt;height:35.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" fillcolor="#ddd8c2 [2894]" strokecolor="#94b64e [3046]">
                <v:shadow on="t" color="black" opacity="24903f" origin=",.5" offset="0,.55556mm"/>
                <v:textbox>
                  <w:txbxContent>
                    <w:p w14:paraId="08221E40" w14:textId="2C09F066" w:rsidR="00136A03" w:rsidRPr="0007351E" w:rsidRDefault="00136A03" w:rsidP="00EF6235">
                      <w:pPr>
                        <w:jc w:val="center"/>
                        <w:rPr>
                          <w:b/>
                          <w:bCs/>
                        </w:rPr>
                      </w:pPr>
                      <w:r w:rsidRPr="0007351E">
                        <w:rPr>
                          <w:b/>
                          <w:bCs/>
                        </w:rPr>
                        <w:t xml:space="preserve">VALORES DE </w:t>
                      </w:r>
                      <w:r>
                        <w:rPr>
                          <w:b/>
                          <w:bCs/>
                        </w:rPr>
                        <w:t>RETICULOCITOS</w:t>
                      </w:r>
                    </w:p>
                  </w:txbxContent>
                </v:textbox>
              </v:rect>
            </w:pict>
          </mc:Fallback>
        </mc:AlternateContent>
      </w:r>
      <w:r>
        <w:rPr>
          <w:noProof/>
          <w:lang w:val="es-EC" w:eastAsia="es-EC"/>
        </w:rPr>
        <w:drawing>
          <wp:anchor distT="0" distB="0" distL="114300" distR="114300" simplePos="0" relativeHeight="251742208" behindDoc="0" locked="0" layoutInCell="1" allowOverlap="1" wp14:anchorId="1B01DEFC" wp14:editId="3856EB2B">
            <wp:simplePos x="0" y="0"/>
            <wp:positionH relativeFrom="column">
              <wp:posOffset>4330065</wp:posOffset>
            </wp:positionH>
            <wp:positionV relativeFrom="paragraph">
              <wp:posOffset>0</wp:posOffset>
            </wp:positionV>
            <wp:extent cx="4991100" cy="1847850"/>
            <wp:effectExtent l="0" t="0" r="0" b="0"/>
            <wp:wrapSquare wrapText="bothSides"/>
            <wp:docPr id="103" name="Gráfico 103">
              <a:extLst xmlns:a="http://schemas.openxmlformats.org/drawingml/2006/main">
                <a:ext uri="{FF2B5EF4-FFF2-40B4-BE49-F238E27FC236}">
                  <a16:creationId xmlns:a16="http://schemas.microsoft.com/office/drawing/2014/main" id="{5ED1E767-FBA0-4449-BAEF-DAD175B09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Pr>
          <w:noProof/>
        </w:rPr>
        <w:t xml:space="preserve"> </w:t>
      </w:r>
      <w:r>
        <w:rPr>
          <w:noProof/>
          <w:lang w:val="es-EC" w:eastAsia="es-EC"/>
        </w:rPr>
        <w:drawing>
          <wp:anchor distT="0" distB="0" distL="114300" distR="114300" simplePos="0" relativeHeight="251741184" behindDoc="0" locked="0" layoutInCell="1" allowOverlap="1" wp14:anchorId="6550750A" wp14:editId="70D3795A">
            <wp:simplePos x="0" y="0"/>
            <wp:positionH relativeFrom="column">
              <wp:posOffset>-880110</wp:posOffset>
            </wp:positionH>
            <wp:positionV relativeFrom="paragraph">
              <wp:posOffset>0</wp:posOffset>
            </wp:positionV>
            <wp:extent cx="5003800" cy="1845945"/>
            <wp:effectExtent l="0" t="0" r="6350" b="1905"/>
            <wp:wrapSquare wrapText="bothSides"/>
            <wp:docPr id="102" name="Gráfico 102">
              <a:extLst xmlns:a="http://schemas.openxmlformats.org/drawingml/2006/main">
                <a:ext uri="{FF2B5EF4-FFF2-40B4-BE49-F238E27FC236}">
                  <a16:creationId xmlns:a16="http://schemas.microsoft.com/office/drawing/2014/main" id="{E11DA5FA-9287-479A-88C7-C2CE55D91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17050E">
        <w:rPr>
          <w:noProof/>
          <w:szCs w:val="24"/>
          <w:lang w:val="es-EC" w:eastAsia="es-EC"/>
        </w:rPr>
        <mc:AlternateContent>
          <mc:Choice Requires="wps">
            <w:drawing>
              <wp:anchor distT="0" distB="0" distL="114300" distR="114300" simplePos="0" relativeHeight="251731968" behindDoc="0" locked="0" layoutInCell="1" allowOverlap="1" wp14:anchorId="464E377B" wp14:editId="22B0D6D7">
                <wp:simplePos x="0" y="0"/>
                <wp:positionH relativeFrom="margin">
                  <wp:posOffset>-168275</wp:posOffset>
                </wp:positionH>
                <wp:positionV relativeFrom="paragraph">
                  <wp:posOffset>-904875</wp:posOffset>
                </wp:positionV>
                <wp:extent cx="3564255" cy="450850"/>
                <wp:effectExtent l="57150" t="38100" r="74295" b="101600"/>
                <wp:wrapNone/>
                <wp:docPr id="55" name="Rectángulo 55"/>
                <wp:cNvGraphicFramePr/>
                <a:graphic xmlns:a="http://schemas.openxmlformats.org/drawingml/2006/main">
                  <a:graphicData uri="http://schemas.microsoft.com/office/word/2010/wordprocessingShape">
                    <wps:wsp>
                      <wps:cNvSpPr/>
                      <wps:spPr>
                        <a:xfrm>
                          <a:off x="0" y="0"/>
                          <a:ext cx="3564255" cy="450850"/>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7AAD70CC" w14:textId="106FF0F0" w:rsidR="00136A03" w:rsidRPr="0007351E" w:rsidRDefault="00136A03" w:rsidP="0007351E">
                            <w:pPr>
                              <w:jc w:val="center"/>
                              <w:rPr>
                                <w:b/>
                                <w:bCs/>
                              </w:rPr>
                            </w:pPr>
                            <w:r w:rsidRPr="0007351E">
                              <w:rPr>
                                <w:b/>
                                <w:bCs/>
                              </w:rPr>
                              <w:t>VALOR</w:t>
                            </w:r>
                            <w:r>
                              <w:rPr>
                                <w:b/>
                                <w:bCs/>
                              </w:rPr>
                              <w:t xml:space="preserve"> HEMOGLOBINA CORPUSCULAR MEDIO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4E377B" id="Rectángulo 55" o:spid="_x0000_s1031" style="position:absolute;margin-left:-13.25pt;margin-top:-71.25pt;width:280.65pt;height:35.5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" fillcolor="#ddd8c2 [2894]" strokecolor="#94b64e [3046]">
                <v:shadow on="t" color="black" opacity="24903f" origin=",.5" offset="0,.55556mm"/>
                <v:textbox>
                  <w:txbxContent>
                    <w:p w14:paraId="7AAD70CC" w14:textId="106FF0F0" w:rsidR="00136A03" w:rsidRPr="0007351E" w:rsidRDefault="00136A03" w:rsidP="0007351E">
                      <w:pPr>
                        <w:jc w:val="center"/>
                        <w:rPr>
                          <w:b/>
                          <w:bCs/>
                        </w:rPr>
                      </w:pPr>
                      <w:r w:rsidRPr="0007351E">
                        <w:rPr>
                          <w:b/>
                          <w:bCs/>
                        </w:rPr>
                        <w:t>VALOR</w:t>
                      </w:r>
                      <w:r>
                        <w:rPr>
                          <w:b/>
                          <w:bCs/>
                        </w:rPr>
                        <w:t xml:space="preserve"> HEMOGLOBINA CORPUSCULAR MEDIO</w:t>
                      </w:r>
                    </w:p>
                  </w:txbxContent>
                </v:textbox>
                <w10:wrap anchorx="margin"/>
              </v:rect>
            </w:pict>
          </mc:Fallback>
        </mc:AlternateContent>
      </w:r>
      <w:r w:rsidR="0017050E">
        <w:rPr>
          <w:noProof/>
          <w:szCs w:val="24"/>
          <w:lang w:val="es-EC" w:eastAsia="es-EC"/>
        </w:rPr>
        <mc:AlternateContent>
          <mc:Choice Requires="wps">
            <w:drawing>
              <wp:anchor distT="0" distB="0" distL="114300" distR="114300" simplePos="0" relativeHeight="251734016" behindDoc="0" locked="0" layoutInCell="1" allowOverlap="1" wp14:anchorId="22A78979" wp14:editId="410160B7">
                <wp:simplePos x="0" y="0"/>
                <wp:positionH relativeFrom="margin">
                  <wp:posOffset>4427220</wp:posOffset>
                </wp:positionH>
                <wp:positionV relativeFrom="paragraph">
                  <wp:posOffset>-891540</wp:posOffset>
                </wp:positionV>
                <wp:extent cx="4906645" cy="450850"/>
                <wp:effectExtent l="57150" t="38100" r="84455" b="101600"/>
                <wp:wrapNone/>
                <wp:docPr id="56" name="Rectángulo 56"/>
                <wp:cNvGraphicFramePr/>
                <a:graphic xmlns:a="http://schemas.openxmlformats.org/drawingml/2006/main">
                  <a:graphicData uri="http://schemas.microsoft.com/office/word/2010/wordprocessingShape">
                    <wps:wsp>
                      <wps:cNvSpPr/>
                      <wps:spPr>
                        <a:xfrm>
                          <a:off x="0" y="0"/>
                          <a:ext cx="4906645" cy="450850"/>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7E36E715" w14:textId="45B12782" w:rsidR="00136A03" w:rsidRPr="0007351E" w:rsidRDefault="00136A03" w:rsidP="0007351E">
                            <w:pPr>
                              <w:jc w:val="center"/>
                              <w:rPr>
                                <w:b/>
                                <w:bCs/>
                              </w:rPr>
                            </w:pPr>
                            <w:r w:rsidRPr="0007351E">
                              <w:rPr>
                                <w:b/>
                                <w:bCs/>
                              </w:rPr>
                              <w:t>VALOR</w:t>
                            </w:r>
                            <w:r>
                              <w:rPr>
                                <w:b/>
                                <w:bCs/>
                              </w:rPr>
                              <w:t xml:space="preserve"> CONCENTRACION HEMOGLOBINA CORPUSCULAR MEDIO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78979" id="Rectángulo 56" o:spid="_x0000_s1032" style="position:absolute;margin-left:348.6pt;margin-top:-70.2pt;width:386.35pt;height:35.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" fillcolor="#ddd8c2 [2894]" strokecolor="#94b64e [3046]">
                <v:shadow on="t" color="black" opacity="24903f" origin=",.5" offset="0,.55556mm"/>
                <v:textbox>
                  <w:txbxContent>
                    <w:p w14:paraId="7E36E715" w14:textId="45B12782" w:rsidR="00136A03" w:rsidRPr="0007351E" w:rsidRDefault="00136A03" w:rsidP="0007351E">
                      <w:pPr>
                        <w:jc w:val="center"/>
                        <w:rPr>
                          <w:b/>
                          <w:bCs/>
                        </w:rPr>
                      </w:pPr>
                      <w:r w:rsidRPr="0007351E">
                        <w:rPr>
                          <w:b/>
                          <w:bCs/>
                        </w:rPr>
                        <w:t>VALOR</w:t>
                      </w:r>
                      <w:r>
                        <w:rPr>
                          <w:b/>
                          <w:bCs/>
                        </w:rPr>
                        <w:t xml:space="preserve"> CONCENTRACION HEMOGLOBINA CORPUSCULAR MEDIO</w:t>
                      </w:r>
                    </w:p>
                  </w:txbxContent>
                </v:textbox>
                <w10:wrap anchorx="margin"/>
              </v:rect>
            </w:pict>
          </mc:Fallback>
        </mc:AlternateContent>
      </w:r>
    </w:p>
    <w:p w14:paraId="36F84F83" w14:textId="77777777" w:rsidR="006E09C2" w:rsidRDefault="006E09C2" w:rsidP="006E09C2">
      <w:pPr>
        <w:pStyle w:val="Sinespaciado"/>
        <w:rPr>
          <w:rFonts w:ascii="Times New Roman" w:hAnsi="Times New Roman"/>
          <w:b/>
          <w:bCs/>
          <w:i/>
          <w:iCs/>
          <w:sz w:val="20"/>
          <w:szCs w:val="20"/>
        </w:rPr>
      </w:pPr>
    </w:p>
    <w:p w14:paraId="32AE36D4" w14:textId="77777777" w:rsidR="006E09C2" w:rsidRDefault="006E09C2" w:rsidP="006E09C2">
      <w:pPr>
        <w:pStyle w:val="Sinespaciado"/>
        <w:rPr>
          <w:rFonts w:ascii="Times New Roman" w:hAnsi="Times New Roman"/>
          <w:b/>
          <w:bCs/>
          <w:i/>
          <w:iCs/>
          <w:sz w:val="20"/>
          <w:szCs w:val="20"/>
        </w:rPr>
      </w:pPr>
    </w:p>
    <w:p w14:paraId="27F819D4" w14:textId="77777777" w:rsidR="006E09C2" w:rsidRDefault="006E09C2" w:rsidP="006E09C2">
      <w:pPr>
        <w:pStyle w:val="Sinespaciado"/>
        <w:rPr>
          <w:rFonts w:ascii="Times New Roman" w:hAnsi="Times New Roman"/>
          <w:b/>
          <w:bCs/>
          <w:i/>
          <w:iCs/>
          <w:sz w:val="20"/>
          <w:szCs w:val="20"/>
        </w:rPr>
      </w:pPr>
    </w:p>
    <w:p w14:paraId="135762E2" w14:textId="77777777" w:rsidR="006E09C2" w:rsidRDefault="006E09C2" w:rsidP="006E09C2">
      <w:pPr>
        <w:pStyle w:val="Sinespaciado"/>
        <w:rPr>
          <w:rFonts w:ascii="Times New Roman" w:hAnsi="Times New Roman"/>
          <w:b/>
          <w:bCs/>
          <w:i/>
          <w:iCs/>
          <w:sz w:val="20"/>
          <w:szCs w:val="20"/>
        </w:rPr>
      </w:pPr>
    </w:p>
    <w:p w14:paraId="7C99949E" w14:textId="715D6DFC" w:rsidR="006E09C2" w:rsidRDefault="006E09C2" w:rsidP="006E09C2">
      <w:pPr>
        <w:pStyle w:val="Sinespaciado"/>
        <w:rPr>
          <w:rFonts w:ascii="Times New Roman" w:hAnsi="Times New Roman"/>
          <w:b/>
          <w:bCs/>
          <w:i/>
          <w:iCs/>
          <w:sz w:val="20"/>
          <w:szCs w:val="20"/>
        </w:rPr>
      </w:pPr>
      <w:r>
        <w:rPr>
          <w:noProof/>
          <w:lang w:val="es-EC" w:eastAsia="es-EC"/>
        </w:rPr>
        <w:drawing>
          <wp:anchor distT="0" distB="0" distL="114300" distR="114300" simplePos="0" relativeHeight="251744256" behindDoc="0" locked="0" layoutInCell="1" allowOverlap="1" wp14:anchorId="28514C44" wp14:editId="59EE5CDF">
            <wp:simplePos x="0" y="0"/>
            <wp:positionH relativeFrom="margin">
              <wp:posOffset>1767840</wp:posOffset>
            </wp:positionH>
            <wp:positionV relativeFrom="paragraph">
              <wp:posOffset>89535</wp:posOffset>
            </wp:positionV>
            <wp:extent cx="4991100" cy="1733550"/>
            <wp:effectExtent l="0" t="0" r="0" b="0"/>
            <wp:wrapSquare wrapText="bothSides"/>
            <wp:docPr id="104" name="Gráfico 104">
              <a:extLst xmlns:a="http://schemas.openxmlformats.org/drawingml/2006/main">
                <a:ext uri="{FF2B5EF4-FFF2-40B4-BE49-F238E27FC236}">
                  <a16:creationId xmlns:a16="http://schemas.microsoft.com/office/drawing/2014/main" id="{77EEF66A-A712-4F6A-AD9E-71E7089D8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V relativeFrom="margin">
              <wp14:pctHeight>0</wp14:pctHeight>
            </wp14:sizeRelV>
          </wp:anchor>
        </w:drawing>
      </w:r>
    </w:p>
    <w:p w14:paraId="0EB74FC6" w14:textId="77777777" w:rsidR="006E09C2" w:rsidRDefault="006E09C2" w:rsidP="006E09C2">
      <w:pPr>
        <w:pStyle w:val="Sinespaciado"/>
        <w:rPr>
          <w:rFonts w:ascii="Times New Roman" w:hAnsi="Times New Roman"/>
          <w:b/>
          <w:bCs/>
          <w:i/>
          <w:iCs/>
          <w:sz w:val="20"/>
          <w:szCs w:val="20"/>
        </w:rPr>
      </w:pPr>
    </w:p>
    <w:p w14:paraId="23101F76" w14:textId="77777777" w:rsidR="006E09C2" w:rsidRDefault="006E09C2" w:rsidP="006E09C2">
      <w:pPr>
        <w:pStyle w:val="Sinespaciado"/>
        <w:rPr>
          <w:rFonts w:ascii="Times New Roman" w:hAnsi="Times New Roman"/>
          <w:b/>
          <w:bCs/>
          <w:i/>
          <w:iCs/>
          <w:sz w:val="20"/>
          <w:szCs w:val="20"/>
        </w:rPr>
      </w:pPr>
    </w:p>
    <w:p w14:paraId="3DD13D71" w14:textId="77777777" w:rsidR="006E09C2" w:rsidRDefault="006E09C2" w:rsidP="006E09C2">
      <w:pPr>
        <w:pStyle w:val="Sinespaciado"/>
        <w:rPr>
          <w:rFonts w:ascii="Times New Roman" w:hAnsi="Times New Roman"/>
          <w:b/>
          <w:bCs/>
          <w:i/>
          <w:iCs/>
          <w:sz w:val="20"/>
          <w:szCs w:val="20"/>
        </w:rPr>
      </w:pPr>
    </w:p>
    <w:p w14:paraId="7CC50929" w14:textId="77777777" w:rsidR="006E09C2" w:rsidRDefault="006E09C2" w:rsidP="006E09C2">
      <w:pPr>
        <w:pStyle w:val="Sinespaciado"/>
        <w:rPr>
          <w:rFonts w:ascii="Times New Roman" w:hAnsi="Times New Roman"/>
          <w:b/>
          <w:bCs/>
          <w:i/>
          <w:iCs/>
          <w:sz w:val="20"/>
          <w:szCs w:val="20"/>
        </w:rPr>
      </w:pPr>
    </w:p>
    <w:p w14:paraId="6D902BF4" w14:textId="77777777" w:rsidR="006E09C2" w:rsidRDefault="006E09C2" w:rsidP="006E09C2">
      <w:pPr>
        <w:pStyle w:val="Sinespaciado"/>
        <w:rPr>
          <w:rFonts w:ascii="Times New Roman" w:hAnsi="Times New Roman"/>
          <w:b/>
          <w:bCs/>
          <w:i/>
          <w:iCs/>
          <w:sz w:val="20"/>
          <w:szCs w:val="20"/>
        </w:rPr>
      </w:pPr>
    </w:p>
    <w:p w14:paraId="419C6F1B" w14:textId="77777777" w:rsidR="006E09C2" w:rsidRDefault="006E09C2" w:rsidP="006E09C2">
      <w:pPr>
        <w:pStyle w:val="Sinespaciado"/>
        <w:rPr>
          <w:rFonts w:ascii="Times New Roman" w:hAnsi="Times New Roman"/>
          <w:b/>
          <w:bCs/>
          <w:i/>
          <w:iCs/>
          <w:sz w:val="20"/>
          <w:szCs w:val="20"/>
        </w:rPr>
      </w:pPr>
    </w:p>
    <w:p w14:paraId="261C7743" w14:textId="77777777" w:rsidR="006E09C2" w:rsidRDefault="006E09C2" w:rsidP="006E09C2">
      <w:pPr>
        <w:pStyle w:val="Sinespaciado"/>
        <w:rPr>
          <w:rFonts w:ascii="Times New Roman" w:hAnsi="Times New Roman"/>
          <w:b/>
          <w:bCs/>
          <w:i/>
          <w:iCs/>
          <w:sz w:val="20"/>
          <w:szCs w:val="20"/>
        </w:rPr>
      </w:pPr>
    </w:p>
    <w:p w14:paraId="2986E1D2" w14:textId="77777777" w:rsidR="006E09C2" w:rsidRDefault="006E09C2" w:rsidP="006E09C2">
      <w:pPr>
        <w:pStyle w:val="Sinespaciado"/>
        <w:rPr>
          <w:rFonts w:ascii="Times New Roman" w:hAnsi="Times New Roman"/>
          <w:b/>
          <w:bCs/>
          <w:i/>
          <w:iCs/>
          <w:sz w:val="20"/>
          <w:szCs w:val="20"/>
        </w:rPr>
      </w:pPr>
    </w:p>
    <w:p w14:paraId="752F8766" w14:textId="77777777" w:rsidR="006E09C2" w:rsidRDefault="006E09C2" w:rsidP="006E09C2">
      <w:pPr>
        <w:pStyle w:val="Sinespaciado"/>
        <w:rPr>
          <w:rFonts w:ascii="Times New Roman" w:hAnsi="Times New Roman"/>
          <w:b/>
          <w:bCs/>
          <w:i/>
          <w:iCs/>
          <w:sz w:val="20"/>
          <w:szCs w:val="20"/>
        </w:rPr>
      </w:pPr>
    </w:p>
    <w:p w14:paraId="4B7E744A" w14:textId="77777777" w:rsidR="006E09C2" w:rsidRDefault="006E09C2" w:rsidP="006E09C2">
      <w:pPr>
        <w:pStyle w:val="Sinespaciado"/>
        <w:rPr>
          <w:rFonts w:ascii="Times New Roman" w:hAnsi="Times New Roman"/>
          <w:b/>
          <w:bCs/>
          <w:i/>
          <w:iCs/>
          <w:sz w:val="20"/>
          <w:szCs w:val="20"/>
        </w:rPr>
      </w:pPr>
    </w:p>
    <w:p w14:paraId="532F7D13" w14:textId="77777777" w:rsidR="006E09C2" w:rsidRDefault="006E09C2" w:rsidP="006E09C2">
      <w:pPr>
        <w:pStyle w:val="Sinespaciado"/>
        <w:rPr>
          <w:rFonts w:ascii="Times New Roman" w:hAnsi="Times New Roman"/>
          <w:b/>
          <w:bCs/>
          <w:i/>
          <w:iCs/>
          <w:sz w:val="20"/>
          <w:szCs w:val="20"/>
        </w:rPr>
      </w:pPr>
    </w:p>
    <w:p w14:paraId="12F4DCAD" w14:textId="77777777" w:rsidR="006E09C2" w:rsidRDefault="006E09C2" w:rsidP="006E09C2">
      <w:pPr>
        <w:pStyle w:val="Sinespaciado"/>
        <w:rPr>
          <w:rFonts w:ascii="Times New Roman" w:hAnsi="Times New Roman"/>
          <w:b/>
          <w:bCs/>
          <w:i/>
          <w:iCs/>
          <w:sz w:val="20"/>
          <w:szCs w:val="20"/>
        </w:rPr>
      </w:pPr>
    </w:p>
    <w:p w14:paraId="1C663E36" w14:textId="13704B7A" w:rsidR="006E09C2" w:rsidRPr="00264B57" w:rsidRDefault="006E09C2" w:rsidP="006E09C2">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196D5165" w14:textId="172387F1" w:rsidR="006E09C2" w:rsidRPr="00264B57" w:rsidRDefault="006E09C2" w:rsidP="006E09C2">
      <w:pPr>
        <w:pStyle w:val="Sinespaciado"/>
        <w:tabs>
          <w:tab w:val="left" w:pos="7545"/>
        </w:tabs>
        <w:rPr>
          <w:rFonts w:ascii="Times New Roman" w:hAnsi="Times New Roman"/>
          <w:i/>
          <w:iCs/>
          <w:sz w:val="20"/>
          <w:szCs w:val="20"/>
        </w:rPr>
      </w:pPr>
      <w:r w:rsidRPr="00264B57">
        <w:rPr>
          <w:rFonts w:ascii="Times New Roman" w:hAnsi="Times New Roman"/>
          <w:b/>
          <w:bCs/>
          <w:i/>
          <w:iCs/>
          <w:sz w:val="20"/>
          <w:szCs w:val="20"/>
        </w:rPr>
        <w:t xml:space="preserve">Elaborado </w:t>
      </w:r>
      <w:r w:rsidRPr="00264B57">
        <w:rPr>
          <w:rFonts w:ascii="Times New Roman" w:hAnsi="Times New Roman"/>
          <w:i/>
          <w:iCs/>
          <w:sz w:val="20"/>
          <w:szCs w:val="20"/>
        </w:rPr>
        <w:t>por: Vanessa Reyes Casanova</w:t>
      </w:r>
      <w:r>
        <w:rPr>
          <w:rFonts w:ascii="Times New Roman" w:hAnsi="Times New Roman"/>
          <w:i/>
          <w:iCs/>
          <w:sz w:val="20"/>
          <w:szCs w:val="20"/>
        </w:rPr>
        <w:tab/>
      </w:r>
    </w:p>
    <w:p w14:paraId="05F17792" w14:textId="27578C62" w:rsidR="006E09C2" w:rsidRPr="00084F9D" w:rsidRDefault="002529D2" w:rsidP="006E09C2">
      <w:pPr>
        <w:rPr>
          <w:rFonts w:eastAsia="Calibri"/>
          <w:lang w:val="es-ES" w:eastAsia="en-US" w:bidi="ar-SA"/>
        </w:rPr>
      </w:pPr>
      <w:r>
        <w:rPr>
          <w:noProof/>
          <w:lang w:bidi="ar-SA"/>
        </w:rPr>
        <w:lastRenderedPageBreak/>
        <w:drawing>
          <wp:anchor distT="0" distB="0" distL="114300" distR="114300" simplePos="0" relativeHeight="251761664" behindDoc="0" locked="0" layoutInCell="1" allowOverlap="1" wp14:anchorId="434B6FF1" wp14:editId="01AAB2F7">
            <wp:simplePos x="0" y="0"/>
            <wp:positionH relativeFrom="page">
              <wp:posOffset>5334000</wp:posOffset>
            </wp:positionH>
            <wp:positionV relativeFrom="paragraph">
              <wp:posOffset>0</wp:posOffset>
            </wp:positionV>
            <wp:extent cx="5003800" cy="2143125"/>
            <wp:effectExtent l="0" t="0" r="6350" b="9525"/>
            <wp:wrapSquare wrapText="bothSides"/>
            <wp:docPr id="118" name="Gráfico 118">
              <a:extLst xmlns:a="http://schemas.openxmlformats.org/drawingml/2006/main">
                <a:ext uri="{FF2B5EF4-FFF2-40B4-BE49-F238E27FC236}">
                  <a16:creationId xmlns:a16="http://schemas.microsoft.com/office/drawing/2014/main" id="{35853EE4-7B7B-4F42-AE38-CF41807D2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V relativeFrom="margin">
              <wp14:pctHeight>0</wp14:pctHeight>
            </wp14:sizeRelV>
          </wp:anchor>
        </w:drawing>
      </w:r>
      <w:r>
        <w:rPr>
          <w:noProof/>
          <w:lang w:bidi="ar-SA"/>
        </w:rPr>
        <w:drawing>
          <wp:anchor distT="0" distB="0" distL="114300" distR="114300" simplePos="0" relativeHeight="251760640" behindDoc="0" locked="0" layoutInCell="1" allowOverlap="1" wp14:anchorId="7B22CCEB" wp14:editId="518C6CA5">
            <wp:simplePos x="0" y="0"/>
            <wp:positionH relativeFrom="column">
              <wp:posOffset>-880110</wp:posOffset>
            </wp:positionH>
            <wp:positionV relativeFrom="paragraph">
              <wp:posOffset>0</wp:posOffset>
            </wp:positionV>
            <wp:extent cx="4991100" cy="2133600"/>
            <wp:effectExtent l="0" t="0" r="0" b="0"/>
            <wp:wrapSquare wrapText="bothSides"/>
            <wp:docPr id="117" name="Gráfico 117">
              <a:extLst xmlns:a="http://schemas.openxmlformats.org/drawingml/2006/main">
                <a:ext uri="{FF2B5EF4-FFF2-40B4-BE49-F238E27FC236}">
                  <a16:creationId xmlns:a16="http://schemas.microsoft.com/office/drawing/2014/main" id="{AF5BEC43-6373-4761-9CD3-3B51B6734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V relativeFrom="margin">
              <wp14:pctHeight>0</wp14:pctHeight>
            </wp14:sizeRelV>
          </wp:anchor>
        </w:drawing>
      </w:r>
      <w:r w:rsidR="006E09C2">
        <w:rPr>
          <w:noProof/>
          <w:szCs w:val="24"/>
          <w:lang w:bidi="ar-SA"/>
        </w:rPr>
        <mc:AlternateContent>
          <mc:Choice Requires="wps">
            <w:drawing>
              <wp:anchor distT="0" distB="0" distL="114300" distR="114300" simplePos="0" relativeHeight="251748352" behindDoc="0" locked="0" layoutInCell="1" allowOverlap="1" wp14:anchorId="21B30F0A" wp14:editId="3DFDDA76">
                <wp:simplePos x="0" y="0"/>
                <wp:positionH relativeFrom="column">
                  <wp:posOffset>-3810</wp:posOffset>
                </wp:positionH>
                <wp:positionV relativeFrom="paragraph">
                  <wp:posOffset>2234565</wp:posOffset>
                </wp:positionV>
                <wp:extent cx="3170555" cy="412750"/>
                <wp:effectExtent l="57150" t="38100" r="67945" b="101600"/>
                <wp:wrapNone/>
                <wp:docPr id="105" name="Rectángulo 105"/>
                <wp:cNvGraphicFramePr/>
                <a:graphic xmlns:a="http://schemas.openxmlformats.org/drawingml/2006/main">
                  <a:graphicData uri="http://schemas.microsoft.com/office/word/2010/wordprocessingShape">
                    <wps:wsp>
                      <wps:cNvSpPr/>
                      <wps:spPr>
                        <a:xfrm>
                          <a:off x="0" y="0"/>
                          <a:ext cx="3170555" cy="412750"/>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19B1208F" w14:textId="248BA6E3" w:rsidR="00136A03" w:rsidRPr="0007351E" w:rsidRDefault="00136A03" w:rsidP="006E09C2">
                            <w:pPr>
                              <w:jc w:val="center"/>
                              <w:rPr>
                                <w:b/>
                                <w:bCs/>
                              </w:rPr>
                            </w:pPr>
                            <w:r>
                              <w:rPr>
                                <w:b/>
                                <w:bCs/>
                              </w:rPr>
                              <w:t>VALORES LINFOCITOS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B30F0A" id="Rectángulo 105" o:spid="_x0000_s1033" style="position:absolute;margin-left:-.3pt;margin-top:175.95pt;width:249.65pt;height:3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" fillcolor="#ddd8c2 [2894]" strokecolor="#94b64e [3046]">
                <v:shadow on="t" color="black" opacity="24903f" origin=",.5" offset="0,.55556mm"/>
                <v:textbox>
                  <w:txbxContent>
                    <w:p w14:paraId="19B1208F" w14:textId="248BA6E3" w:rsidR="00136A03" w:rsidRPr="0007351E" w:rsidRDefault="00136A03" w:rsidP="006E09C2">
                      <w:pPr>
                        <w:jc w:val="center"/>
                        <w:rPr>
                          <w:b/>
                          <w:bCs/>
                        </w:rPr>
                      </w:pPr>
                      <w:r>
                        <w:rPr>
                          <w:b/>
                          <w:bCs/>
                        </w:rPr>
                        <w:t>VALORES LINFOCITOS</w:t>
                      </w:r>
                    </w:p>
                  </w:txbxContent>
                </v:textbox>
              </v:rect>
            </w:pict>
          </mc:Fallback>
        </mc:AlternateContent>
      </w:r>
      <w:r w:rsidR="006E09C2">
        <w:rPr>
          <w:noProof/>
          <w:szCs w:val="24"/>
          <w:lang w:bidi="ar-SA"/>
        </w:rPr>
        <mc:AlternateContent>
          <mc:Choice Requires="wps">
            <w:drawing>
              <wp:anchor distT="0" distB="0" distL="114300" distR="114300" simplePos="0" relativeHeight="251749376" behindDoc="0" locked="0" layoutInCell="1" allowOverlap="1" wp14:anchorId="6729E72A" wp14:editId="4D9624C7">
                <wp:simplePos x="0" y="0"/>
                <wp:positionH relativeFrom="margin">
                  <wp:posOffset>5294630</wp:posOffset>
                </wp:positionH>
                <wp:positionV relativeFrom="paragraph">
                  <wp:posOffset>2279650</wp:posOffset>
                </wp:positionV>
                <wp:extent cx="3170555" cy="360680"/>
                <wp:effectExtent l="57150" t="38100" r="67945" b="96520"/>
                <wp:wrapNone/>
                <wp:docPr id="106" name="Rectángulo 106"/>
                <wp:cNvGraphicFramePr/>
                <a:graphic xmlns:a="http://schemas.openxmlformats.org/drawingml/2006/main">
                  <a:graphicData uri="http://schemas.microsoft.com/office/word/2010/wordprocessingShape">
                    <wps:wsp>
                      <wps:cNvSpPr/>
                      <wps:spPr>
                        <a:xfrm>
                          <a:off x="0" y="0"/>
                          <a:ext cx="3170555" cy="360680"/>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5A546AA9" w14:textId="0DB545BE" w:rsidR="00136A03" w:rsidRPr="0007351E" w:rsidRDefault="00136A03" w:rsidP="006E09C2">
                            <w:pPr>
                              <w:jc w:val="center"/>
                              <w:rPr>
                                <w:b/>
                                <w:bCs/>
                              </w:rPr>
                            </w:pPr>
                            <w:r w:rsidRPr="0007351E">
                              <w:rPr>
                                <w:b/>
                                <w:bCs/>
                              </w:rPr>
                              <w:t>VALOR</w:t>
                            </w:r>
                            <w:r>
                              <w:rPr>
                                <w:b/>
                                <w:bCs/>
                              </w:rPr>
                              <w:t xml:space="preserve"> NEUTROFILOS EN BANDA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9E72A" id="Rectángulo 106" o:spid="_x0000_s1034" style="position:absolute;margin-left:416.9pt;margin-top:179.5pt;width:249.65pt;height:28.4pt;z-index:251749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" fillcolor="#ddd8c2 [2894]" strokecolor="#94b64e [3046]">
                <v:shadow on="t" color="black" opacity="24903f" origin=",.5" offset="0,.55556mm"/>
                <v:textbox>
                  <w:txbxContent>
                    <w:p w14:paraId="5A546AA9" w14:textId="0DB545BE" w:rsidR="00136A03" w:rsidRPr="0007351E" w:rsidRDefault="00136A03" w:rsidP="006E09C2">
                      <w:pPr>
                        <w:jc w:val="center"/>
                        <w:rPr>
                          <w:b/>
                          <w:bCs/>
                        </w:rPr>
                      </w:pPr>
                      <w:r w:rsidRPr="0007351E">
                        <w:rPr>
                          <w:b/>
                          <w:bCs/>
                        </w:rPr>
                        <w:t>VALOR</w:t>
                      </w:r>
                      <w:r>
                        <w:rPr>
                          <w:b/>
                          <w:bCs/>
                        </w:rPr>
                        <w:t xml:space="preserve"> NEUTROFILOS EN BANDA</w:t>
                      </w:r>
                    </w:p>
                  </w:txbxContent>
                </v:textbox>
                <w10:wrap anchorx="margin"/>
              </v:rect>
            </w:pict>
          </mc:Fallback>
        </mc:AlternateContent>
      </w:r>
      <w:r w:rsidR="006E09C2">
        <w:rPr>
          <w:noProof/>
          <w:szCs w:val="24"/>
          <w:lang w:bidi="ar-SA"/>
        </w:rPr>
        <mc:AlternateContent>
          <mc:Choice Requires="wps">
            <w:drawing>
              <wp:anchor distT="0" distB="0" distL="114300" distR="114300" simplePos="0" relativeHeight="251747328" behindDoc="0" locked="0" layoutInCell="1" allowOverlap="1" wp14:anchorId="140DBD10" wp14:editId="6E1ACF53">
                <wp:simplePos x="0" y="0"/>
                <wp:positionH relativeFrom="margin">
                  <wp:posOffset>5399405</wp:posOffset>
                </wp:positionH>
                <wp:positionV relativeFrom="paragraph">
                  <wp:posOffset>-748030</wp:posOffset>
                </wp:positionV>
                <wp:extent cx="3170555" cy="450850"/>
                <wp:effectExtent l="57150" t="38100" r="67945" b="101600"/>
                <wp:wrapNone/>
                <wp:docPr id="107" name="Rectángulo 107"/>
                <wp:cNvGraphicFramePr/>
                <a:graphic xmlns:a="http://schemas.openxmlformats.org/drawingml/2006/main">
                  <a:graphicData uri="http://schemas.microsoft.com/office/word/2010/wordprocessingShape">
                    <wps:wsp>
                      <wps:cNvSpPr/>
                      <wps:spPr>
                        <a:xfrm>
                          <a:off x="0" y="0"/>
                          <a:ext cx="3170555" cy="450850"/>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7B4D32E0" w14:textId="766D852A" w:rsidR="00136A03" w:rsidRPr="0007351E" w:rsidRDefault="00136A03" w:rsidP="006E09C2">
                            <w:pPr>
                              <w:jc w:val="center"/>
                              <w:rPr>
                                <w:b/>
                                <w:bCs/>
                              </w:rPr>
                            </w:pPr>
                            <w:r>
                              <w:rPr>
                                <w:b/>
                                <w:bCs/>
                              </w:rPr>
                              <w:t xml:space="preserve">VALORES NEUTRÓFILOS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DBD10" id="Rectángulo 107" o:spid="_x0000_s1035" style="position:absolute;margin-left:425.15pt;margin-top:-58.9pt;width:249.65pt;height:35.5pt;z-index:251747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" fillcolor="#ddd8c2 [2894]" strokecolor="#94b64e [3046]">
                <v:shadow on="t" color="black" opacity="24903f" origin=",.5" offset="0,.55556mm"/>
                <v:textbox>
                  <w:txbxContent>
                    <w:p w14:paraId="7B4D32E0" w14:textId="766D852A" w:rsidR="00136A03" w:rsidRPr="0007351E" w:rsidRDefault="00136A03" w:rsidP="006E09C2">
                      <w:pPr>
                        <w:jc w:val="center"/>
                        <w:rPr>
                          <w:b/>
                          <w:bCs/>
                        </w:rPr>
                      </w:pPr>
                      <w:r>
                        <w:rPr>
                          <w:b/>
                          <w:bCs/>
                        </w:rPr>
                        <w:t xml:space="preserve">VALORES NEUTRÓFILOS </w:t>
                      </w:r>
                    </w:p>
                  </w:txbxContent>
                </v:textbox>
                <w10:wrap anchorx="margin"/>
              </v:rect>
            </w:pict>
          </mc:Fallback>
        </mc:AlternateContent>
      </w:r>
      <w:r w:rsidR="006E09C2">
        <w:rPr>
          <w:noProof/>
          <w:szCs w:val="24"/>
          <w:lang w:bidi="ar-SA"/>
        </w:rPr>
        <mc:AlternateContent>
          <mc:Choice Requires="wps">
            <w:drawing>
              <wp:anchor distT="0" distB="0" distL="114300" distR="114300" simplePos="0" relativeHeight="251746304" behindDoc="0" locked="0" layoutInCell="1" allowOverlap="1" wp14:anchorId="15908C0E" wp14:editId="6559B3F3">
                <wp:simplePos x="0" y="0"/>
                <wp:positionH relativeFrom="margin">
                  <wp:posOffset>57150</wp:posOffset>
                </wp:positionH>
                <wp:positionV relativeFrom="paragraph">
                  <wp:posOffset>-768350</wp:posOffset>
                </wp:positionV>
                <wp:extent cx="3170555" cy="450850"/>
                <wp:effectExtent l="57150" t="38100" r="67945" b="101600"/>
                <wp:wrapNone/>
                <wp:docPr id="108" name="Rectángulo 108"/>
                <wp:cNvGraphicFramePr/>
                <a:graphic xmlns:a="http://schemas.openxmlformats.org/drawingml/2006/main">
                  <a:graphicData uri="http://schemas.microsoft.com/office/word/2010/wordprocessingShape">
                    <wps:wsp>
                      <wps:cNvSpPr/>
                      <wps:spPr>
                        <a:xfrm>
                          <a:off x="0" y="0"/>
                          <a:ext cx="3170555" cy="450850"/>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7D009234" w14:textId="46142C00" w:rsidR="00136A03" w:rsidRPr="0007351E" w:rsidRDefault="00136A03" w:rsidP="006E09C2">
                            <w:pPr>
                              <w:jc w:val="center"/>
                              <w:rPr>
                                <w:b/>
                                <w:bCs/>
                              </w:rPr>
                            </w:pPr>
                            <w:r>
                              <w:rPr>
                                <w:b/>
                                <w:bCs/>
                              </w:rPr>
                              <w:t>VALORES LEUCOCITOS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08C0E" id="Rectángulo 108" o:spid="_x0000_s1036" style="position:absolute;margin-left:4.5pt;margin-top:-60.5pt;width:249.65pt;height:35.5pt;z-index:251746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" fillcolor="#ddd8c2 [2894]" strokecolor="#94b64e [3046]">
                <v:shadow on="t" color="black" opacity="24903f" origin=",.5" offset="0,.55556mm"/>
                <v:textbox>
                  <w:txbxContent>
                    <w:p w14:paraId="7D009234" w14:textId="46142C00" w:rsidR="00136A03" w:rsidRPr="0007351E" w:rsidRDefault="00136A03" w:rsidP="006E09C2">
                      <w:pPr>
                        <w:jc w:val="center"/>
                        <w:rPr>
                          <w:b/>
                          <w:bCs/>
                        </w:rPr>
                      </w:pPr>
                      <w:r>
                        <w:rPr>
                          <w:b/>
                          <w:bCs/>
                        </w:rPr>
                        <w:t>VALORES LEUCOCITOS</w:t>
                      </w:r>
                    </w:p>
                  </w:txbxContent>
                </v:textbox>
                <w10:wrap anchorx="margin"/>
              </v:rect>
            </w:pict>
          </mc:Fallback>
        </mc:AlternateContent>
      </w:r>
      <w:r w:rsidR="006E09C2" w:rsidRPr="0017050E">
        <w:rPr>
          <w:noProof/>
          <w:lang w:bidi="ar-SA"/>
        </w:rPr>
        <w:t xml:space="preserve"> </w:t>
      </w:r>
    </w:p>
    <w:p w14:paraId="7549F6B3" w14:textId="31975649" w:rsidR="0007351E" w:rsidRDefault="006E09C2" w:rsidP="006E09C2">
      <w:pPr>
        <w:pStyle w:val="Sinespaciado"/>
        <w:tabs>
          <w:tab w:val="left" w:pos="7545"/>
        </w:tabs>
        <w:spacing w:after="360"/>
        <w:rPr>
          <w:rFonts w:ascii="Times New Roman" w:hAnsi="Times New Roman"/>
          <w:i/>
          <w:sz w:val="20"/>
          <w:szCs w:val="20"/>
        </w:rPr>
      </w:pPr>
      <w:r>
        <w:rPr>
          <w:rFonts w:ascii="Times New Roman" w:hAnsi="Times New Roman"/>
          <w:i/>
          <w:sz w:val="20"/>
          <w:szCs w:val="20"/>
        </w:rPr>
        <w:tab/>
      </w:r>
    </w:p>
    <w:p w14:paraId="18C26443" w14:textId="7B17549D" w:rsidR="006E09C2" w:rsidRDefault="00420FA7" w:rsidP="006E09C2">
      <w:pPr>
        <w:pStyle w:val="Sinespaciado"/>
        <w:tabs>
          <w:tab w:val="left" w:pos="7545"/>
        </w:tabs>
        <w:spacing w:after="360"/>
        <w:rPr>
          <w:rFonts w:ascii="Times New Roman" w:hAnsi="Times New Roman"/>
          <w:i/>
          <w:sz w:val="20"/>
          <w:szCs w:val="20"/>
        </w:rPr>
      </w:pPr>
      <w:r>
        <w:rPr>
          <w:noProof/>
          <w:lang w:val="es-EC" w:eastAsia="es-EC"/>
        </w:rPr>
        <w:drawing>
          <wp:anchor distT="0" distB="0" distL="114300" distR="114300" simplePos="0" relativeHeight="251763712" behindDoc="0" locked="0" layoutInCell="1" allowOverlap="1" wp14:anchorId="6CF2A2FE" wp14:editId="7348C1DD">
            <wp:simplePos x="0" y="0"/>
            <wp:positionH relativeFrom="column">
              <wp:posOffset>4215765</wp:posOffset>
            </wp:positionH>
            <wp:positionV relativeFrom="paragraph">
              <wp:posOffset>203200</wp:posOffset>
            </wp:positionV>
            <wp:extent cx="5003800" cy="2143125"/>
            <wp:effectExtent l="0" t="0" r="6350" b="9525"/>
            <wp:wrapSquare wrapText="bothSides"/>
            <wp:docPr id="120" name="Gráfico 120">
              <a:extLst xmlns:a="http://schemas.openxmlformats.org/drawingml/2006/main">
                <a:ext uri="{FF2B5EF4-FFF2-40B4-BE49-F238E27FC236}">
                  <a16:creationId xmlns:a16="http://schemas.microsoft.com/office/drawing/2014/main" id="{54A305E3-922D-433C-BE86-EBE3299FC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V relativeFrom="margin">
              <wp14:pctHeight>0</wp14:pctHeight>
            </wp14:sizeRelV>
          </wp:anchor>
        </w:drawing>
      </w:r>
      <w:r w:rsidR="002529D2">
        <w:rPr>
          <w:noProof/>
          <w:lang w:val="es-EC" w:eastAsia="es-EC"/>
        </w:rPr>
        <w:drawing>
          <wp:anchor distT="0" distB="0" distL="114300" distR="114300" simplePos="0" relativeHeight="251762688" behindDoc="0" locked="0" layoutInCell="1" allowOverlap="1" wp14:anchorId="126E08E7" wp14:editId="4B45BE58">
            <wp:simplePos x="0" y="0"/>
            <wp:positionH relativeFrom="column">
              <wp:posOffset>-842010</wp:posOffset>
            </wp:positionH>
            <wp:positionV relativeFrom="paragraph">
              <wp:posOffset>222885</wp:posOffset>
            </wp:positionV>
            <wp:extent cx="4991100" cy="2133600"/>
            <wp:effectExtent l="0" t="0" r="0" b="0"/>
            <wp:wrapSquare wrapText="bothSides"/>
            <wp:docPr id="119" name="Gráfico 119">
              <a:extLst xmlns:a="http://schemas.openxmlformats.org/drawingml/2006/main">
                <a:ext uri="{FF2B5EF4-FFF2-40B4-BE49-F238E27FC236}">
                  <a16:creationId xmlns:a16="http://schemas.microsoft.com/office/drawing/2014/main" id="{BDDB7CB9-4F30-4DD1-AECC-914C29A64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V relativeFrom="margin">
              <wp14:pctHeight>0</wp14:pctHeight>
            </wp14:sizeRelV>
          </wp:anchor>
        </w:drawing>
      </w:r>
    </w:p>
    <w:p w14:paraId="51351724" w14:textId="260451FB" w:rsidR="006E09C2" w:rsidRDefault="00420FA7" w:rsidP="006E09C2">
      <w:pPr>
        <w:pStyle w:val="Sinespaciado"/>
        <w:tabs>
          <w:tab w:val="left" w:pos="7545"/>
        </w:tabs>
        <w:spacing w:after="360"/>
        <w:rPr>
          <w:rFonts w:ascii="Times New Roman" w:hAnsi="Times New Roman"/>
          <w:i/>
          <w:sz w:val="20"/>
          <w:szCs w:val="20"/>
        </w:rPr>
      </w:pPr>
      <w:r>
        <w:rPr>
          <w:noProof/>
          <w:szCs w:val="24"/>
          <w:lang w:val="es-EC" w:eastAsia="es-EC"/>
        </w:rPr>
        <w:lastRenderedPageBreak/>
        <mc:AlternateContent>
          <mc:Choice Requires="wps">
            <w:drawing>
              <wp:anchor distT="0" distB="0" distL="114300" distR="114300" simplePos="0" relativeHeight="251759616" behindDoc="0" locked="0" layoutInCell="1" allowOverlap="1" wp14:anchorId="3C32EAA2" wp14:editId="0819047D">
                <wp:simplePos x="0" y="0"/>
                <wp:positionH relativeFrom="margin">
                  <wp:posOffset>2437765</wp:posOffset>
                </wp:positionH>
                <wp:positionV relativeFrom="paragraph">
                  <wp:posOffset>2209165</wp:posOffset>
                </wp:positionV>
                <wp:extent cx="3170555" cy="450850"/>
                <wp:effectExtent l="57150" t="38100" r="67945" b="101600"/>
                <wp:wrapNone/>
                <wp:docPr id="116" name="Rectángulo 116"/>
                <wp:cNvGraphicFramePr/>
                <a:graphic xmlns:a="http://schemas.openxmlformats.org/drawingml/2006/main">
                  <a:graphicData uri="http://schemas.microsoft.com/office/word/2010/wordprocessingShape">
                    <wps:wsp>
                      <wps:cNvSpPr/>
                      <wps:spPr>
                        <a:xfrm>
                          <a:off x="0" y="0"/>
                          <a:ext cx="3170555" cy="450850"/>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6844AE26" w14:textId="6210E6FF" w:rsidR="00136A03" w:rsidRPr="0007351E" w:rsidRDefault="00136A03" w:rsidP="006E09C2">
                            <w:pPr>
                              <w:jc w:val="center"/>
                              <w:rPr>
                                <w:b/>
                                <w:bCs/>
                              </w:rPr>
                            </w:pPr>
                            <w:r w:rsidRPr="0007351E">
                              <w:rPr>
                                <w:b/>
                                <w:bCs/>
                              </w:rPr>
                              <w:t xml:space="preserve">VALORES </w:t>
                            </w:r>
                            <w:r>
                              <w:rPr>
                                <w:b/>
                                <w:bCs/>
                              </w:rPr>
                              <w:t xml:space="preserve">BASÓFILOS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2EAA2" id="Rectángulo 116" o:spid="_x0000_s1037" style="position:absolute;margin-left:191.95pt;margin-top:173.95pt;width:249.65pt;height:35.5pt;z-index:251759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" fillcolor="#ddd8c2 [2894]" strokecolor="#94b64e [3046]">
                <v:shadow on="t" color="black" opacity="24903f" origin=",.5" offset="0,.55556mm"/>
                <v:textbox>
                  <w:txbxContent>
                    <w:p w14:paraId="6844AE26" w14:textId="6210E6FF" w:rsidR="00136A03" w:rsidRPr="0007351E" w:rsidRDefault="00136A03" w:rsidP="006E09C2">
                      <w:pPr>
                        <w:jc w:val="center"/>
                        <w:rPr>
                          <w:b/>
                          <w:bCs/>
                        </w:rPr>
                      </w:pPr>
                      <w:r w:rsidRPr="0007351E">
                        <w:rPr>
                          <w:b/>
                          <w:bCs/>
                        </w:rPr>
                        <w:t xml:space="preserve">VALORES </w:t>
                      </w:r>
                      <w:r>
                        <w:rPr>
                          <w:b/>
                          <w:bCs/>
                        </w:rPr>
                        <w:t xml:space="preserve">BASÓFILOS </w:t>
                      </w:r>
                    </w:p>
                  </w:txbxContent>
                </v:textbox>
                <w10:wrap anchorx="margin"/>
              </v:rect>
            </w:pict>
          </mc:Fallback>
        </mc:AlternateContent>
      </w:r>
      <w:r>
        <w:rPr>
          <w:noProof/>
          <w:lang w:val="es-EC" w:eastAsia="es-EC"/>
        </w:rPr>
        <w:drawing>
          <wp:anchor distT="0" distB="0" distL="114300" distR="114300" simplePos="0" relativeHeight="251764736" behindDoc="0" locked="0" layoutInCell="1" allowOverlap="1" wp14:anchorId="7F750295" wp14:editId="6A87A4C5">
            <wp:simplePos x="0" y="0"/>
            <wp:positionH relativeFrom="column">
              <wp:posOffset>-832485</wp:posOffset>
            </wp:positionH>
            <wp:positionV relativeFrom="paragraph">
              <wp:posOffset>0</wp:posOffset>
            </wp:positionV>
            <wp:extent cx="5003800" cy="1990725"/>
            <wp:effectExtent l="0" t="0" r="6350" b="9525"/>
            <wp:wrapSquare wrapText="bothSides"/>
            <wp:docPr id="121" name="Gráfico 121">
              <a:extLst xmlns:a="http://schemas.openxmlformats.org/drawingml/2006/main">
                <a:ext uri="{FF2B5EF4-FFF2-40B4-BE49-F238E27FC236}">
                  <a16:creationId xmlns:a16="http://schemas.microsoft.com/office/drawing/2014/main" id="{4F422EA9-2DA7-40E8-A895-852DC3A12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V relativeFrom="margin">
              <wp14:pctHeight>0</wp14:pctHeight>
            </wp14:sizeRelV>
          </wp:anchor>
        </w:drawing>
      </w:r>
      <w:r>
        <w:rPr>
          <w:noProof/>
          <w:lang w:val="es-EC" w:eastAsia="es-EC"/>
        </w:rPr>
        <w:drawing>
          <wp:anchor distT="0" distB="0" distL="114300" distR="114300" simplePos="0" relativeHeight="251765760" behindDoc="0" locked="0" layoutInCell="1" allowOverlap="1" wp14:anchorId="595E09FD" wp14:editId="3A6FC3F1">
            <wp:simplePos x="0" y="0"/>
            <wp:positionH relativeFrom="column">
              <wp:posOffset>4444365</wp:posOffset>
            </wp:positionH>
            <wp:positionV relativeFrom="paragraph">
              <wp:posOffset>0</wp:posOffset>
            </wp:positionV>
            <wp:extent cx="5000625" cy="2028825"/>
            <wp:effectExtent l="0" t="0" r="9525" b="9525"/>
            <wp:wrapSquare wrapText="bothSides"/>
            <wp:docPr id="122" name="Gráfico 122">
              <a:extLst xmlns:a="http://schemas.openxmlformats.org/drawingml/2006/main">
                <a:ext uri="{FF2B5EF4-FFF2-40B4-BE49-F238E27FC236}">
                  <a16:creationId xmlns:a16="http://schemas.microsoft.com/office/drawing/2014/main" id="{6ECB0772-768A-47B0-A58A-98668FCDB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V relativeFrom="margin">
              <wp14:pctHeight>0</wp14:pctHeight>
            </wp14:sizeRelV>
          </wp:anchor>
        </w:drawing>
      </w:r>
      <w:r>
        <w:rPr>
          <w:noProof/>
          <w:szCs w:val="24"/>
          <w:lang w:val="es-EC" w:eastAsia="es-EC"/>
        </w:rPr>
        <mc:AlternateContent>
          <mc:Choice Requires="wps">
            <w:drawing>
              <wp:anchor distT="0" distB="0" distL="114300" distR="114300" simplePos="0" relativeHeight="251754496" behindDoc="0" locked="0" layoutInCell="1" allowOverlap="1" wp14:anchorId="5008EC6B" wp14:editId="124BCE1A">
                <wp:simplePos x="0" y="0"/>
                <wp:positionH relativeFrom="margin">
                  <wp:align>right</wp:align>
                </wp:positionH>
                <wp:positionV relativeFrom="paragraph">
                  <wp:posOffset>-556260</wp:posOffset>
                </wp:positionV>
                <wp:extent cx="3629025" cy="390525"/>
                <wp:effectExtent l="57150" t="38100" r="85725" b="104775"/>
                <wp:wrapNone/>
                <wp:docPr id="113" name="Rectángulo 113"/>
                <wp:cNvGraphicFramePr/>
                <a:graphic xmlns:a="http://schemas.openxmlformats.org/drawingml/2006/main">
                  <a:graphicData uri="http://schemas.microsoft.com/office/word/2010/wordprocessingShape">
                    <wps:wsp>
                      <wps:cNvSpPr/>
                      <wps:spPr>
                        <a:xfrm>
                          <a:off x="0" y="0"/>
                          <a:ext cx="3629025" cy="390525"/>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2F0DADC0" w14:textId="370320FB" w:rsidR="00136A03" w:rsidRPr="0007351E" w:rsidRDefault="00136A03" w:rsidP="006E09C2">
                            <w:pPr>
                              <w:jc w:val="center"/>
                              <w:rPr>
                                <w:b/>
                                <w:bCs/>
                              </w:rPr>
                            </w:pPr>
                            <w:r w:rsidRPr="0007351E">
                              <w:rPr>
                                <w:b/>
                                <w:bCs/>
                              </w:rPr>
                              <w:t>VALOR</w:t>
                            </w:r>
                            <w:r>
                              <w:rPr>
                                <w:b/>
                                <w:bCs/>
                              </w:rPr>
                              <w:t xml:space="preserve"> EOSINOFILOS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8EC6B" id="Rectángulo 113" o:spid="_x0000_s1038" style="position:absolute;margin-left:234.55pt;margin-top:-43.8pt;width:285.75pt;height:30.7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" fillcolor="#ddd8c2 [2894]" strokecolor="#94b64e [3046]">
                <v:shadow on="t" color="black" opacity="24903f" origin=",.5" offset="0,.55556mm"/>
                <v:textbox>
                  <w:txbxContent>
                    <w:p w14:paraId="2F0DADC0" w14:textId="370320FB" w:rsidR="00136A03" w:rsidRPr="0007351E" w:rsidRDefault="00136A03" w:rsidP="006E09C2">
                      <w:pPr>
                        <w:jc w:val="center"/>
                        <w:rPr>
                          <w:b/>
                          <w:bCs/>
                        </w:rPr>
                      </w:pPr>
                      <w:r w:rsidRPr="0007351E">
                        <w:rPr>
                          <w:b/>
                          <w:bCs/>
                        </w:rPr>
                        <w:t>VALOR</w:t>
                      </w:r>
                      <w:r>
                        <w:rPr>
                          <w:b/>
                          <w:bCs/>
                        </w:rPr>
                        <w:t xml:space="preserve"> EOSINOFILOS </w:t>
                      </w:r>
                    </w:p>
                  </w:txbxContent>
                </v:textbox>
                <w10:wrap anchorx="margin"/>
              </v:rect>
            </w:pict>
          </mc:Fallback>
        </mc:AlternateContent>
      </w:r>
      <w:r>
        <w:rPr>
          <w:noProof/>
          <w:szCs w:val="24"/>
          <w:lang w:val="es-EC" w:eastAsia="es-EC"/>
        </w:rPr>
        <mc:AlternateContent>
          <mc:Choice Requires="wps">
            <w:drawing>
              <wp:anchor distT="0" distB="0" distL="114300" distR="114300" simplePos="0" relativeHeight="251753472" behindDoc="0" locked="0" layoutInCell="1" allowOverlap="1" wp14:anchorId="3AC836D2" wp14:editId="012E63E9">
                <wp:simplePos x="0" y="0"/>
                <wp:positionH relativeFrom="margin">
                  <wp:posOffset>-165735</wp:posOffset>
                </wp:positionH>
                <wp:positionV relativeFrom="paragraph">
                  <wp:posOffset>-556260</wp:posOffset>
                </wp:positionV>
                <wp:extent cx="3564255" cy="371475"/>
                <wp:effectExtent l="57150" t="38100" r="74295" b="104775"/>
                <wp:wrapNone/>
                <wp:docPr id="112" name="Rectángulo 112"/>
                <wp:cNvGraphicFramePr/>
                <a:graphic xmlns:a="http://schemas.openxmlformats.org/drawingml/2006/main">
                  <a:graphicData uri="http://schemas.microsoft.com/office/word/2010/wordprocessingShape">
                    <wps:wsp>
                      <wps:cNvSpPr/>
                      <wps:spPr>
                        <a:xfrm>
                          <a:off x="0" y="0"/>
                          <a:ext cx="3564255" cy="371475"/>
                        </a:xfrm>
                        <a:prstGeom prst="rect">
                          <a:avLst/>
                        </a:prstGeom>
                        <a:solidFill>
                          <a:schemeClr val="bg2">
                            <a:lumMod val="90000"/>
                          </a:schemeClr>
                        </a:solidFill>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713B1BA2" w14:textId="693E67E1" w:rsidR="00136A03" w:rsidRPr="0007351E" w:rsidRDefault="00136A03" w:rsidP="006E09C2">
                            <w:pPr>
                              <w:jc w:val="center"/>
                              <w:rPr>
                                <w:b/>
                                <w:bCs/>
                              </w:rPr>
                            </w:pPr>
                            <w:r w:rsidRPr="0007351E">
                              <w:rPr>
                                <w:b/>
                                <w:bCs/>
                              </w:rPr>
                              <w:t>VALOR</w:t>
                            </w:r>
                            <w:r>
                              <w:rPr>
                                <w:b/>
                                <w:bCs/>
                              </w:rPr>
                              <w:t xml:space="preserve"> MONOCITOS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836D2" id="Rectángulo 112" o:spid="_x0000_s1039" style="position:absolute;margin-left:-13.05pt;margin-top:-43.8pt;width:280.65pt;height:29.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" fillcolor="#ddd8c2 [2894]" strokecolor="#94b64e [3046]">
                <v:shadow on="t" color="black" opacity="24903f" origin=",.5" offset="0,.55556mm"/>
                <v:textbox>
                  <w:txbxContent>
                    <w:p w14:paraId="713B1BA2" w14:textId="693E67E1" w:rsidR="00136A03" w:rsidRPr="0007351E" w:rsidRDefault="00136A03" w:rsidP="006E09C2">
                      <w:pPr>
                        <w:jc w:val="center"/>
                        <w:rPr>
                          <w:b/>
                          <w:bCs/>
                        </w:rPr>
                      </w:pPr>
                      <w:r w:rsidRPr="0007351E">
                        <w:rPr>
                          <w:b/>
                          <w:bCs/>
                        </w:rPr>
                        <w:t>VALOR</w:t>
                      </w:r>
                      <w:r>
                        <w:rPr>
                          <w:b/>
                          <w:bCs/>
                        </w:rPr>
                        <w:t xml:space="preserve"> MONOCITOS</w:t>
                      </w:r>
                    </w:p>
                  </w:txbxContent>
                </v:textbox>
                <w10:wrap anchorx="margin"/>
              </v:rect>
            </w:pict>
          </mc:Fallback>
        </mc:AlternateContent>
      </w:r>
    </w:p>
    <w:p w14:paraId="5B615FBB" w14:textId="1F233DBE" w:rsidR="006E09C2" w:rsidRDefault="006E09C2" w:rsidP="006E09C2">
      <w:pPr>
        <w:pStyle w:val="Sinespaciado"/>
        <w:tabs>
          <w:tab w:val="left" w:pos="7545"/>
        </w:tabs>
        <w:spacing w:after="360"/>
        <w:rPr>
          <w:rFonts w:ascii="Times New Roman" w:hAnsi="Times New Roman"/>
          <w:i/>
          <w:sz w:val="20"/>
          <w:szCs w:val="20"/>
        </w:rPr>
      </w:pPr>
    </w:p>
    <w:p w14:paraId="40051C0F" w14:textId="1B9CD10E" w:rsidR="006E09C2" w:rsidRDefault="00420FA7" w:rsidP="006E09C2">
      <w:pPr>
        <w:pStyle w:val="Sinespaciado"/>
        <w:spacing w:after="360"/>
        <w:rPr>
          <w:noProof/>
        </w:rPr>
      </w:pPr>
      <w:r>
        <w:rPr>
          <w:noProof/>
          <w:lang w:val="es-EC" w:eastAsia="es-EC"/>
        </w:rPr>
        <w:drawing>
          <wp:anchor distT="0" distB="0" distL="114300" distR="114300" simplePos="0" relativeHeight="251766784" behindDoc="0" locked="0" layoutInCell="1" allowOverlap="1" wp14:anchorId="7B6ADAD5" wp14:editId="7BDD2484">
            <wp:simplePos x="0" y="0"/>
            <wp:positionH relativeFrom="column">
              <wp:posOffset>1644015</wp:posOffset>
            </wp:positionH>
            <wp:positionV relativeFrom="paragraph">
              <wp:posOffset>75565</wp:posOffset>
            </wp:positionV>
            <wp:extent cx="5003800" cy="1685925"/>
            <wp:effectExtent l="0" t="0" r="6350" b="9525"/>
            <wp:wrapSquare wrapText="bothSides"/>
            <wp:docPr id="123" name="Gráfico 123">
              <a:extLst xmlns:a="http://schemas.openxmlformats.org/drawingml/2006/main">
                <a:ext uri="{FF2B5EF4-FFF2-40B4-BE49-F238E27FC236}">
                  <a16:creationId xmlns:a16="http://schemas.microsoft.com/office/drawing/2014/main" id="{70902EF9-58B5-48F1-8095-96B90000F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V relativeFrom="margin">
              <wp14:pctHeight>0</wp14:pctHeight>
            </wp14:sizeRelV>
          </wp:anchor>
        </w:drawing>
      </w:r>
      <w:r w:rsidR="006E09C2">
        <w:rPr>
          <w:noProof/>
        </w:rPr>
        <w:t xml:space="preserve"> </w:t>
      </w:r>
    </w:p>
    <w:p w14:paraId="2510A9F7" w14:textId="3EECBA24" w:rsidR="006E09C2" w:rsidRDefault="006E09C2" w:rsidP="006E09C2">
      <w:pPr>
        <w:pStyle w:val="Sinespaciado"/>
        <w:tabs>
          <w:tab w:val="left" w:pos="7545"/>
        </w:tabs>
        <w:spacing w:after="360"/>
        <w:rPr>
          <w:rFonts w:ascii="Times New Roman" w:hAnsi="Times New Roman"/>
          <w:i/>
          <w:sz w:val="20"/>
          <w:szCs w:val="20"/>
        </w:rPr>
      </w:pPr>
    </w:p>
    <w:p w14:paraId="64C8DB9E" w14:textId="6ECF23C9" w:rsidR="006E09C2" w:rsidRDefault="006E09C2" w:rsidP="006E09C2">
      <w:pPr>
        <w:pStyle w:val="Sinespaciado"/>
        <w:tabs>
          <w:tab w:val="left" w:pos="7545"/>
        </w:tabs>
        <w:spacing w:after="360"/>
        <w:rPr>
          <w:rFonts w:ascii="Times New Roman" w:hAnsi="Times New Roman"/>
          <w:i/>
          <w:sz w:val="20"/>
          <w:szCs w:val="20"/>
        </w:rPr>
      </w:pPr>
    </w:p>
    <w:p w14:paraId="40592D4A" w14:textId="466D5808" w:rsidR="00420FA7" w:rsidRDefault="00420FA7" w:rsidP="006E09C2">
      <w:pPr>
        <w:pStyle w:val="Sinespaciado"/>
        <w:tabs>
          <w:tab w:val="left" w:pos="7545"/>
        </w:tabs>
        <w:spacing w:after="360"/>
        <w:rPr>
          <w:rFonts w:ascii="Times New Roman" w:hAnsi="Times New Roman"/>
          <w:i/>
          <w:sz w:val="20"/>
          <w:szCs w:val="20"/>
        </w:rPr>
      </w:pPr>
    </w:p>
    <w:p w14:paraId="0AB46B8E" w14:textId="06A762B4" w:rsidR="00420FA7" w:rsidRDefault="00420FA7" w:rsidP="00420FA7">
      <w:pPr>
        <w:pStyle w:val="Sinespaciado"/>
        <w:rPr>
          <w:rFonts w:ascii="Times New Roman" w:hAnsi="Times New Roman"/>
          <w:i/>
          <w:sz w:val="20"/>
          <w:szCs w:val="20"/>
        </w:rPr>
      </w:pPr>
    </w:p>
    <w:p w14:paraId="5E823ACD" w14:textId="77777777" w:rsidR="00420FA7" w:rsidRDefault="00420FA7" w:rsidP="00420FA7">
      <w:pPr>
        <w:pStyle w:val="Sinespaciado"/>
        <w:rPr>
          <w:rFonts w:ascii="Times New Roman" w:hAnsi="Times New Roman"/>
          <w:b/>
          <w:bCs/>
          <w:i/>
          <w:iCs/>
          <w:sz w:val="20"/>
          <w:szCs w:val="20"/>
        </w:rPr>
      </w:pPr>
    </w:p>
    <w:p w14:paraId="66618F35" w14:textId="3A312710" w:rsidR="00420FA7" w:rsidRPr="00264B57" w:rsidRDefault="00420FA7" w:rsidP="00420FA7">
      <w:pPr>
        <w:pStyle w:val="Sinespaciado"/>
        <w:rPr>
          <w:rFonts w:ascii="Times New Roman" w:hAnsi="Times New Roman"/>
          <w:i/>
          <w:iCs/>
          <w:sz w:val="20"/>
          <w:szCs w:val="20"/>
        </w:rPr>
      </w:pPr>
      <w:r w:rsidRPr="00264B57">
        <w:rPr>
          <w:rFonts w:ascii="Times New Roman" w:hAnsi="Times New Roman"/>
          <w:b/>
          <w:bCs/>
          <w:i/>
          <w:iCs/>
          <w:sz w:val="20"/>
          <w:szCs w:val="20"/>
        </w:rPr>
        <w:t>Fuente:</w:t>
      </w:r>
      <w:r w:rsidRPr="00264B57">
        <w:rPr>
          <w:rFonts w:ascii="Times New Roman" w:hAnsi="Times New Roman"/>
          <w:i/>
          <w:iCs/>
          <w:sz w:val="20"/>
          <w:szCs w:val="20"/>
        </w:rPr>
        <w:t xml:space="preserve"> Investigación de campo 2020</w:t>
      </w:r>
    </w:p>
    <w:p w14:paraId="56FF7150" w14:textId="47BFDD56" w:rsidR="00420FA7" w:rsidRDefault="00420FA7" w:rsidP="00420FA7">
      <w:pPr>
        <w:pStyle w:val="Sinespaciado"/>
        <w:tabs>
          <w:tab w:val="left" w:pos="7545"/>
        </w:tabs>
        <w:spacing w:after="360"/>
        <w:rPr>
          <w:rFonts w:ascii="Times New Roman" w:hAnsi="Times New Roman"/>
          <w:i/>
          <w:sz w:val="20"/>
          <w:szCs w:val="20"/>
        </w:rPr>
      </w:pPr>
      <w:r w:rsidRPr="00264B57">
        <w:rPr>
          <w:rFonts w:ascii="Times New Roman" w:hAnsi="Times New Roman"/>
          <w:b/>
          <w:bCs/>
          <w:i/>
          <w:iCs/>
          <w:sz w:val="20"/>
          <w:szCs w:val="20"/>
        </w:rPr>
        <w:t xml:space="preserve">Elaborado </w:t>
      </w:r>
      <w:r w:rsidRPr="00264B57">
        <w:rPr>
          <w:rFonts w:ascii="Times New Roman" w:hAnsi="Times New Roman"/>
          <w:i/>
          <w:iCs/>
          <w:sz w:val="20"/>
          <w:szCs w:val="20"/>
        </w:rPr>
        <w:t>por: Vanessa Reyes Casanova</w:t>
      </w:r>
    </w:p>
    <w:p w14:paraId="00C14561" w14:textId="001407E8" w:rsidR="00420FA7" w:rsidRPr="006E09C2" w:rsidRDefault="00420FA7" w:rsidP="006E09C2">
      <w:pPr>
        <w:pStyle w:val="Sinespaciado"/>
        <w:tabs>
          <w:tab w:val="left" w:pos="7545"/>
        </w:tabs>
        <w:spacing w:after="360"/>
        <w:rPr>
          <w:rFonts w:ascii="Times New Roman" w:hAnsi="Times New Roman"/>
          <w:i/>
          <w:sz w:val="20"/>
          <w:szCs w:val="20"/>
        </w:rPr>
        <w:sectPr w:rsidR="00420FA7" w:rsidRPr="006E09C2" w:rsidSect="009F4B3C">
          <w:footerReference w:type="default" r:id="rId70"/>
          <w:pgSz w:w="16840" w:h="11910" w:orient="landscape"/>
          <w:pgMar w:top="1701" w:right="1701" w:bottom="2268" w:left="1701" w:header="0" w:footer="1003" w:gutter="0"/>
          <w:cols w:space="720"/>
          <w:docGrid w:linePitch="299"/>
        </w:sectPr>
      </w:pPr>
    </w:p>
    <w:p w14:paraId="25FEBF04" w14:textId="5934B9F6" w:rsidR="009C3C89" w:rsidRPr="00322105" w:rsidRDefault="000A03D0" w:rsidP="00E83F95">
      <w:pPr>
        <w:tabs>
          <w:tab w:val="left" w:pos="4395"/>
        </w:tabs>
        <w:rPr>
          <w:bCs/>
          <w:sz w:val="24"/>
          <w:szCs w:val="24"/>
          <w:lang w:val="es-ES_tradnl" w:eastAsia="en-US" w:bidi="ar-SA"/>
        </w:rPr>
      </w:pPr>
      <w:bookmarkStart w:id="101" w:name="_Toc63799831"/>
      <w:r w:rsidRPr="00322105">
        <w:rPr>
          <w:b/>
          <w:sz w:val="24"/>
          <w:szCs w:val="24"/>
          <w:lang w:val="es-ES_tradnl"/>
        </w:rPr>
        <w:lastRenderedPageBreak/>
        <w:t xml:space="preserve">ANEXO </w:t>
      </w:r>
      <w:r w:rsidRPr="00322105">
        <w:rPr>
          <w:b/>
          <w:sz w:val="24"/>
          <w:szCs w:val="24"/>
          <w:lang w:val="es-ES_tradnl"/>
        </w:rPr>
        <w:fldChar w:fldCharType="begin"/>
      </w:r>
      <w:r w:rsidRPr="00322105">
        <w:rPr>
          <w:b/>
          <w:sz w:val="24"/>
          <w:szCs w:val="24"/>
          <w:lang w:val="es-ES_tradnl"/>
        </w:rPr>
        <w:instrText xml:space="preserve"> SEQ ANEXO \* ARABIC </w:instrText>
      </w:r>
      <w:r w:rsidRPr="00322105">
        <w:rPr>
          <w:b/>
          <w:sz w:val="24"/>
          <w:szCs w:val="24"/>
          <w:lang w:val="es-ES_tradnl"/>
        </w:rPr>
        <w:fldChar w:fldCharType="separate"/>
      </w:r>
      <w:r w:rsidR="00E106B8">
        <w:rPr>
          <w:b/>
          <w:noProof/>
          <w:sz w:val="24"/>
          <w:szCs w:val="24"/>
          <w:lang w:val="es-ES_tradnl"/>
        </w:rPr>
        <w:t>3</w:t>
      </w:r>
      <w:r w:rsidRPr="00322105">
        <w:rPr>
          <w:b/>
          <w:sz w:val="24"/>
          <w:szCs w:val="24"/>
          <w:lang w:val="es-ES_tradnl"/>
        </w:rPr>
        <w:fldChar w:fldCharType="end"/>
      </w:r>
      <w:r w:rsidRPr="00322105">
        <w:rPr>
          <w:b/>
          <w:sz w:val="24"/>
          <w:szCs w:val="24"/>
          <w:lang w:val="es-ES_tradnl"/>
        </w:rPr>
        <w:t xml:space="preserve">. </w:t>
      </w:r>
      <w:r w:rsidRPr="00322105">
        <w:rPr>
          <w:bCs/>
          <w:sz w:val="24"/>
          <w:szCs w:val="24"/>
          <w:lang w:val="es-ES_tradnl"/>
        </w:rPr>
        <w:t xml:space="preserve">Historia </w:t>
      </w:r>
      <w:r w:rsidR="007A772D">
        <w:rPr>
          <w:bCs/>
          <w:sz w:val="24"/>
          <w:szCs w:val="24"/>
          <w:lang w:val="es-ES_tradnl"/>
        </w:rPr>
        <w:t>c</w:t>
      </w:r>
      <w:r w:rsidRPr="00322105">
        <w:rPr>
          <w:bCs/>
          <w:sz w:val="24"/>
          <w:szCs w:val="24"/>
          <w:lang w:val="es-ES_tradnl"/>
        </w:rPr>
        <w:t>línica</w:t>
      </w:r>
      <w:bookmarkEnd w:id="101"/>
    </w:p>
    <w:p w14:paraId="23D5FE00" w14:textId="77777777" w:rsidR="000F4D22" w:rsidRDefault="000F4D22" w:rsidP="009C3C89">
      <w:pPr>
        <w:rPr>
          <w:b/>
          <w:sz w:val="24"/>
          <w:szCs w:val="24"/>
          <w:lang w:val="es-ES_tradnl" w:eastAsia="en-US" w:bidi="ar-SA"/>
        </w:rPr>
      </w:pPr>
    </w:p>
    <w:p w14:paraId="621C1CF1" w14:textId="445C4BD5" w:rsidR="009C3C89" w:rsidRPr="00322105" w:rsidRDefault="005C1122" w:rsidP="009C3C89">
      <w:pPr>
        <w:rPr>
          <w:b/>
          <w:sz w:val="24"/>
          <w:szCs w:val="24"/>
          <w:lang w:val="es-ES_tradnl" w:eastAsia="en-US" w:bidi="ar-SA"/>
        </w:rPr>
      </w:pPr>
      <w:r w:rsidRPr="00322105">
        <w:rPr>
          <w:b/>
          <w:sz w:val="24"/>
          <w:szCs w:val="24"/>
          <w:lang w:val="es-ES_tradnl" w:eastAsia="en-US" w:bidi="ar-SA"/>
        </w:rPr>
        <w:t>Ficha N</w:t>
      </w:r>
      <w:r w:rsidRPr="00322105">
        <w:rPr>
          <w:rFonts w:ascii="Calibri" w:hAnsi="Calibri"/>
          <w:b/>
          <w:sz w:val="24"/>
          <w:szCs w:val="24"/>
          <w:lang w:val="es-ES_tradnl" w:eastAsia="en-US" w:bidi="ar-SA"/>
        </w:rPr>
        <w:t>°</w:t>
      </w:r>
      <w:r w:rsidRPr="00322105">
        <w:rPr>
          <w:b/>
          <w:sz w:val="24"/>
          <w:szCs w:val="24"/>
          <w:lang w:val="es-ES_tradnl" w:eastAsia="en-US" w:bidi="ar-SA"/>
        </w:rPr>
        <w:t xml:space="preserve">1 </w:t>
      </w:r>
    </w:p>
    <w:p w14:paraId="7AAAD01D" w14:textId="0AA8DA2F" w:rsidR="00C27B1F" w:rsidRDefault="00C27B1F" w:rsidP="009C3C89">
      <w:pPr>
        <w:rPr>
          <w:b/>
          <w:lang w:val="es-ES_tradnl" w:eastAsia="en-US" w:bidi="ar-SA"/>
        </w:rPr>
      </w:pPr>
      <w:r w:rsidRPr="00FC7513">
        <w:rPr>
          <w:noProof/>
          <w:lang w:bidi="ar-SA"/>
        </w:rPr>
        <w:drawing>
          <wp:anchor distT="0" distB="0" distL="114300" distR="114300" simplePos="0" relativeHeight="251692032" behindDoc="0" locked="0" layoutInCell="1" allowOverlap="1" wp14:anchorId="06257A10" wp14:editId="7FA7EBA8">
            <wp:simplePos x="0" y="0"/>
            <wp:positionH relativeFrom="margin">
              <wp:posOffset>-1382395</wp:posOffset>
            </wp:positionH>
            <wp:positionV relativeFrom="paragraph">
              <wp:posOffset>1137920</wp:posOffset>
            </wp:positionV>
            <wp:extent cx="7809865" cy="5871845"/>
            <wp:effectExtent l="0" t="254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1">
                      <a:extLst>
                        <a:ext uri="{28A0092B-C50C-407E-A947-70E740481C1C}">
                          <a14:useLocalDpi xmlns:a14="http://schemas.microsoft.com/office/drawing/2010/main" val="0"/>
                        </a:ext>
                      </a:extLst>
                    </a:blip>
                    <a:srcRect l="11116" t="16536" r="11230" b="5040"/>
                    <a:stretch/>
                  </pic:blipFill>
                  <pic:spPr bwMode="auto">
                    <a:xfrm rot="16200000">
                      <a:off x="0" y="0"/>
                      <a:ext cx="7809865" cy="5871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879789" w14:textId="7059D265" w:rsidR="00044E9F" w:rsidRPr="00322105" w:rsidRDefault="00044E9F" w:rsidP="00790BE9">
      <w:pPr>
        <w:rPr>
          <w:b/>
          <w:sz w:val="24"/>
          <w:lang w:val="es-ES_tradnl" w:eastAsia="en-US" w:bidi="ar-SA"/>
        </w:rPr>
      </w:pPr>
      <w:r w:rsidRPr="00322105">
        <w:rPr>
          <w:noProof/>
          <w:sz w:val="24"/>
          <w:lang w:bidi="ar-SA"/>
        </w:rPr>
        <w:lastRenderedPageBreak/>
        <w:drawing>
          <wp:anchor distT="0" distB="0" distL="114300" distR="114300" simplePos="0" relativeHeight="251679744" behindDoc="0" locked="0" layoutInCell="1" allowOverlap="1" wp14:anchorId="551BD578" wp14:editId="7E0F1325">
            <wp:simplePos x="0" y="0"/>
            <wp:positionH relativeFrom="margin">
              <wp:posOffset>-1586230</wp:posOffset>
            </wp:positionH>
            <wp:positionV relativeFrom="paragraph">
              <wp:posOffset>1433830</wp:posOffset>
            </wp:positionV>
            <wp:extent cx="7914640" cy="5956935"/>
            <wp:effectExtent l="7302"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2">
                      <a:extLst>
                        <a:ext uri="{28A0092B-C50C-407E-A947-70E740481C1C}">
                          <a14:useLocalDpi xmlns:a14="http://schemas.microsoft.com/office/drawing/2010/main" val="0"/>
                        </a:ext>
                      </a:extLst>
                    </a:blip>
                    <a:srcRect l="8633" t="14385" r="8552" b="3677"/>
                    <a:stretch/>
                  </pic:blipFill>
                  <pic:spPr bwMode="auto">
                    <a:xfrm rot="16200000">
                      <a:off x="0" y="0"/>
                      <a:ext cx="7914640" cy="5956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BE9" w:rsidRPr="00322105">
        <w:rPr>
          <w:b/>
          <w:sz w:val="24"/>
          <w:lang w:val="es-ES_tradnl" w:eastAsia="en-US" w:bidi="ar-SA"/>
        </w:rPr>
        <w:t>Ficha N°2</w:t>
      </w:r>
    </w:p>
    <w:p w14:paraId="07982E7A" w14:textId="77777777" w:rsidR="00044E9F" w:rsidRPr="00322105" w:rsidRDefault="00044E9F" w:rsidP="00C31CE4">
      <w:pPr>
        <w:rPr>
          <w:b/>
          <w:sz w:val="24"/>
          <w:lang w:val="es-ES_tradnl" w:eastAsia="en-US" w:bidi="ar-SA"/>
        </w:rPr>
      </w:pPr>
      <w:r w:rsidRPr="00322105">
        <w:rPr>
          <w:noProof/>
          <w:sz w:val="24"/>
          <w:lang w:bidi="ar-SA"/>
        </w:rPr>
        <w:lastRenderedPageBreak/>
        <w:drawing>
          <wp:anchor distT="0" distB="0" distL="114300" distR="114300" simplePos="0" relativeHeight="251683840" behindDoc="0" locked="0" layoutInCell="1" allowOverlap="1" wp14:anchorId="155713EF" wp14:editId="5C285B00">
            <wp:simplePos x="0" y="0"/>
            <wp:positionH relativeFrom="margin">
              <wp:posOffset>-1581150</wp:posOffset>
            </wp:positionH>
            <wp:positionV relativeFrom="paragraph">
              <wp:posOffset>1313180</wp:posOffset>
            </wp:positionV>
            <wp:extent cx="8191500" cy="6182995"/>
            <wp:effectExtent l="0" t="5398"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3">
                      <a:extLst>
                        <a:ext uri="{28A0092B-C50C-407E-A947-70E740481C1C}">
                          <a14:useLocalDpi xmlns:a14="http://schemas.microsoft.com/office/drawing/2010/main" val="0"/>
                        </a:ext>
                      </a:extLst>
                    </a:blip>
                    <a:srcRect l="10694" t="15952" r="10041" b="3877"/>
                    <a:stretch/>
                  </pic:blipFill>
                  <pic:spPr bwMode="auto">
                    <a:xfrm rot="16200000">
                      <a:off x="0" y="0"/>
                      <a:ext cx="8191500" cy="618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BE9" w:rsidRPr="00322105">
        <w:rPr>
          <w:b/>
          <w:sz w:val="24"/>
          <w:lang w:val="es-ES_tradnl" w:eastAsia="en-US" w:bidi="ar-SA"/>
        </w:rPr>
        <w:t>Ficha N°3</w:t>
      </w:r>
    </w:p>
    <w:p w14:paraId="15B88D5B" w14:textId="77777777" w:rsidR="00044E9F" w:rsidRPr="00322105" w:rsidRDefault="00044E9F" w:rsidP="00C31CE4">
      <w:pPr>
        <w:rPr>
          <w:b/>
          <w:sz w:val="24"/>
          <w:lang w:val="es-ES_tradnl" w:eastAsia="en-US" w:bidi="ar-SA"/>
        </w:rPr>
      </w:pPr>
      <w:r w:rsidRPr="00322105">
        <w:rPr>
          <w:noProof/>
          <w:sz w:val="24"/>
          <w:lang w:bidi="ar-SA"/>
        </w:rPr>
        <w:lastRenderedPageBreak/>
        <w:drawing>
          <wp:anchor distT="0" distB="0" distL="114300" distR="114300" simplePos="0" relativeHeight="251685888" behindDoc="0" locked="0" layoutInCell="1" allowOverlap="1" wp14:anchorId="314A4F10" wp14:editId="75DA061B">
            <wp:simplePos x="0" y="0"/>
            <wp:positionH relativeFrom="margin">
              <wp:posOffset>-1726565</wp:posOffset>
            </wp:positionH>
            <wp:positionV relativeFrom="paragraph">
              <wp:posOffset>1362710</wp:posOffset>
            </wp:positionV>
            <wp:extent cx="8190865" cy="6083935"/>
            <wp:effectExtent l="5715" t="0" r="6350" b="635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4">
                      <a:extLst>
                        <a:ext uri="{28A0092B-C50C-407E-A947-70E740481C1C}">
                          <a14:useLocalDpi xmlns:a14="http://schemas.microsoft.com/office/drawing/2010/main" val="0"/>
                        </a:ext>
                      </a:extLst>
                    </a:blip>
                    <a:srcRect l="12386" t="15040" r="9701" b="3327"/>
                    <a:stretch/>
                  </pic:blipFill>
                  <pic:spPr bwMode="auto">
                    <a:xfrm rot="16200000">
                      <a:off x="0" y="0"/>
                      <a:ext cx="8190865" cy="6083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BE9" w:rsidRPr="00322105">
        <w:rPr>
          <w:b/>
          <w:sz w:val="24"/>
          <w:lang w:val="es-ES_tradnl" w:eastAsia="en-US" w:bidi="ar-SA"/>
        </w:rPr>
        <w:t>Ficha N°4</w:t>
      </w:r>
    </w:p>
    <w:p w14:paraId="2622EBC6" w14:textId="0B4A0678" w:rsidR="00790BE9" w:rsidRPr="00322105" w:rsidRDefault="00790BE9" w:rsidP="00C31CE4">
      <w:pPr>
        <w:rPr>
          <w:b/>
          <w:sz w:val="24"/>
          <w:lang w:val="es-ES_tradnl" w:eastAsia="en-US" w:bidi="ar-SA"/>
        </w:rPr>
      </w:pPr>
      <w:r w:rsidRPr="00322105">
        <w:rPr>
          <w:b/>
          <w:sz w:val="24"/>
          <w:lang w:val="es-ES_tradnl" w:eastAsia="en-US" w:bidi="ar-SA"/>
        </w:rPr>
        <w:lastRenderedPageBreak/>
        <w:t>Ficha N°5</w:t>
      </w:r>
    </w:p>
    <w:p w14:paraId="697F3870" w14:textId="77777777" w:rsidR="00044E9F" w:rsidRPr="00322105" w:rsidRDefault="00044E9F" w:rsidP="00C31CE4">
      <w:pPr>
        <w:rPr>
          <w:b/>
          <w:lang w:val="es-ES_tradnl" w:eastAsia="en-US" w:bidi="ar-SA"/>
        </w:rPr>
      </w:pPr>
      <w:r w:rsidRPr="00322105">
        <w:rPr>
          <w:noProof/>
          <w:lang w:bidi="ar-SA"/>
        </w:rPr>
        <w:drawing>
          <wp:anchor distT="0" distB="0" distL="114300" distR="114300" simplePos="0" relativeHeight="251687936" behindDoc="0" locked="0" layoutInCell="1" allowOverlap="1" wp14:anchorId="388C8060" wp14:editId="49232793">
            <wp:simplePos x="0" y="0"/>
            <wp:positionH relativeFrom="margin">
              <wp:posOffset>-1526540</wp:posOffset>
            </wp:positionH>
            <wp:positionV relativeFrom="paragraph">
              <wp:posOffset>1414780</wp:posOffset>
            </wp:positionV>
            <wp:extent cx="8103870" cy="5670550"/>
            <wp:effectExtent l="0" t="2540" r="8890" b="889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5">
                      <a:extLst>
                        <a:ext uri="{28A0092B-C50C-407E-A947-70E740481C1C}">
                          <a14:useLocalDpi xmlns:a14="http://schemas.microsoft.com/office/drawing/2010/main" val="0"/>
                        </a:ext>
                      </a:extLst>
                    </a:blip>
                    <a:srcRect l="11519" t="17737" r="9872" b="2852"/>
                    <a:stretch/>
                  </pic:blipFill>
                  <pic:spPr bwMode="auto">
                    <a:xfrm rot="16200000">
                      <a:off x="0" y="0"/>
                      <a:ext cx="8103870" cy="567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1E5B9" w14:textId="32683C74" w:rsidR="00790BE9" w:rsidRPr="00322105" w:rsidRDefault="00790BE9" w:rsidP="00C31CE4">
      <w:pPr>
        <w:rPr>
          <w:b/>
          <w:sz w:val="24"/>
          <w:lang w:val="es-ES_tradnl" w:eastAsia="en-US" w:bidi="ar-SA"/>
        </w:rPr>
      </w:pPr>
      <w:r w:rsidRPr="00322105">
        <w:rPr>
          <w:b/>
          <w:sz w:val="24"/>
          <w:lang w:val="es-ES_tradnl" w:eastAsia="en-US" w:bidi="ar-SA"/>
        </w:rPr>
        <w:lastRenderedPageBreak/>
        <w:t>Ficha N°6</w:t>
      </w:r>
    </w:p>
    <w:p w14:paraId="1BC1E91A" w14:textId="77777777" w:rsidR="00C27B1F" w:rsidRPr="00322105" w:rsidRDefault="00C27B1F" w:rsidP="00C31CE4">
      <w:pPr>
        <w:rPr>
          <w:b/>
          <w:lang w:val="es-ES_tradnl" w:eastAsia="en-US" w:bidi="ar-SA"/>
        </w:rPr>
      </w:pPr>
      <w:r w:rsidRPr="00322105">
        <w:rPr>
          <w:noProof/>
          <w:lang w:bidi="ar-SA"/>
        </w:rPr>
        <w:drawing>
          <wp:anchor distT="0" distB="0" distL="114300" distR="114300" simplePos="0" relativeHeight="251694080" behindDoc="0" locked="0" layoutInCell="1" allowOverlap="1" wp14:anchorId="2CD9872F" wp14:editId="410E6AA2">
            <wp:simplePos x="0" y="0"/>
            <wp:positionH relativeFrom="margin">
              <wp:posOffset>-1479550</wp:posOffset>
            </wp:positionH>
            <wp:positionV relativeFrom="paragraph">
              <wp:posOffset>1449705</wp:posOffset>
            </wp:positionV>
            <wp:extent cx="7998460" cy="5733415"/>
            <wp:effectExtent l="8572"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6">
                      <a:extLst>
                        <a:ext uri="{28A0092B-C50C-407E-A947-70E740481C1C}">
                          <a14:useLocalDpi xmlns:a14="http://schemas.microsoft.com/office/drawing/2010/main" val="0"/>
                        </a:ext>
                      </a:extLst>
                    </a:blip>
                    <a:srcRect l="11147" t="17873" r="10720" b="3119"/>
                    <a:stretch/>
                  </pic:blipFill>
                  <pic:spPr bwMode="auto">
                    <a:xfrm rot="16200000">
                      <a:off x="0" y="0"/>
                      <a:ext cx="7998460" cy="5733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02" w:name="_Toc63799832"/>
    </w:p>
    <w:p w14:paraId="7B3B00DC" w14:textId="2E3F8E57" w:rsidR="000A03D0" w:rsidRPr="00322105" w:rsidRDefault="00E83F95" w:rsidP="00C31CE4">
      <w:pPr>
        <w:rPr>
          <w:b/>
          <w:sz w:val="24"/>
          <w:szCs w:val="24"/>
          <w:lang w:val="es-ES_tradnl" w:eastAsia="en-US" w:bidi="ar-SA"/>
        </w:rPr>
      </w:pPr>
      <w:r w:rsidRPr="00322105">
        <w:rPr>
          <w:sz w:val="24"/>
          <w:szCs w:val="24"/>
          <w:lang w:val="es-ES_tradnl"/>
        </w:rPr>
        <w:lastRenderedPageBreak/>
        <w:t xml:space="preserve">ANEXO </w:t>
      </w:r>
      <w:r w:rsidRPr="00322105">
        <w:rPr>
          <w:sz w:val="24"/>
          <w:szCs w:val="24"/>
          <w:lang w:val="es-ES_tradnl"/>
        </w:rPr>
        <w:fldChar w:fldCharType="begin"/>
      </w:r>
      <w:r w:rsidRPr="00322105">
        <w:rPr>
          <w:sz w:val="24"/>
          <w:szCs w:val="24"/>
          <w:lang w:val="es-ES_tradnl"/>
        </w:rPr>
        <w:instrText xml:space="preserve"> SEQ ANEXO \* ARABIC </w:instrText>
      </w:r>
      <w:r w:rsidRPr="00322105">
        <w:rPr>
          <w:sz w:val="24"/>
          <w:szCs w:val="24"/>
          <w:lang w:val="es-ES_tradnl"/>
        </w:rPr>
        <w:fldChar w:fldCharType="separate"/>
      </w:r>
      <w:r w:rsidR="00E106B8">
        <w:rPr>
          <w:noProof/>
          <w:sz w:val="24"/>
          <w:szCs w:val="24"/>
          <w:lang w:val="es-ES_tradnl"/>
        </w:rPr>
        <w:t>4</w:t>
      </w:r>
      <w:r w:rsidRPr="00322105">
        <w:rPr>
          <w:sz w:val="24"/>
          <w:szCs w:val="24"/>
          <w:lang w:val="es-ES_tradnl"/>
        </w:rPr>
        <w:fldChar w:fldCharType="end"/>
      </w:r>
      <w:r w:rsidRPr="00322105">
        <w:rPr>
          <w:sz w:val="24"/>
          <w:szCs w:val="24"/>
          <w:lang w:val="es-ES_tradnl"/>
        </w:rPr>
        <w:t>.</w:t>
      </w:r>
      <w:r w:rsidR="000A03D0" w:rsidRPr="00322105">
        <w:rPr>
          <w:sz w:val="24"/>
          <w:szCs w:val="24"/>
          <w:lang w:val="es-ES_tradnl"/>
        </w:rPr>
        <w:t xml:space="preserve"> Resultado de </w:t>
      </w:r>
      <w:r w:rsidR="007A772D">
        <w:rPr>
          <w:sz w:val="24"/>
          <w:szCs w:val="24"/>
          <w:lang w:val="es-ES_tradnl"/>
        </w:rPr>
        <w:t>l</w:t>
      </w:r>
      <w:r w:rsidR="000A03D0" w:rsidRPr="00322105">
        <w:rPr>
          <w:sz w:val="24"/>
          <w:szCs w:val="24"/>
          <w:lang w:val="es-ES_tradnl"/>
        </w:rPr>
        <w:t>aboratorio</w:t>
      </w:r>
      <w:bookmarkEnd w:id="102"/>
    </w:p>
    <w:p w14:paraId="52822B7C" w14:textId="77777777" w:rsidR="000F4D22" w:rsidRDefault="000F4D22" w:rsidP="00C27B1F">
      <w:pPr>
        <w:rPr>
          <w:b/>
          <w:sz w:val="24"/>
          <w:szCs w:val="24"/>
          <w:lang w:val="es-ES_tradnl" w:eastAsia="en-US" w:bidi="ar-SA"/>
        </w:rPr>
      </w:pPr>
    </w:p>
    <w:p w14:paraId="0CB6E691" w14:textId="3A9A74DE" w:rsidR="00C27B1F" w:rsidRPr="00322105" w:rsidRDefault="00720C53" w:rsidP="00C27B1F">
      <w:pPr>
        <w:rPr>
          <w:b/>
          <w:sz w:val="24"/>
          <w:szCs w:val="24"/>
          <w:lang w:val="es-ES_tradnl" w:eastAsia="en-US" w:bidi="ar-SA"/>
        </w:rPr>
      </w:pPr>
      <w:r w:rsidRPr="00322105">
        <w:rPr>
          <w:noProof/>
          <w:lang w:bidi="ar-SA"/>
        </w:rPr>
        <w:drawing>
          <wp:anchor distT="0" distB="0" distL="114300" distR="114300" simplePos="0" relativeHeight="251712512" behindDoc="1" locked="0" layoutInCell="1" allowOverlap="1" wp14:anchorId="1216D1E3" wp14:editId="5602B4C5">
            <wp:simplePos x="0" y="0"/>
            <wp:positionH relativeFrom="margin">
              <wp:align>center</wp:align>
            </wp:positionH>
            <wp:positionV relativeFrom="paragraph">
              <wp:posOffset>250190</wp:posOffset>
            </wp:positionV>
            <wp:extent cx="6345555" cy="7669530"/>
            <wp:effectExtent l="0" t="0" r="0" b="7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3833" b="12210"/>
                    <a:stretch/>
                  </pic:blipFill>
                  <pic:spPr bwMode="auto">
                    <a:xfrm>
                      <a:off x="0" y="0"/>
                      <a:ext cx="6345555" cy="766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B1F" w:rsidRPr="00322105">
        <w:rPr>
          <w:b/>
          <w:sz w:val="24"/>
          <w:szCs w:val="24"/>
          <w:lang w:val="es-ES_tradnl" w:eastAsia="en-US" w:bidi="ar-SA"/>
        </w:rPr>
        <w:t>Ficha N°1</w:t>
      </w:r>
    </w:p>
    <w:p w14:paraId="5FB7F88E" w14:textId="40DDD2B1" w:rsidR="00C27B1F" w:rsidRPr="00322105" w:rsidRDefault="00C27B1F" w:rsidP="00C27B1F">
      <w:pPr>
        <w:rPr>
          <w:b/>
          <w:lang w:val="es-ES_tradnl" w:eastAsia="en-US" w:bidi="ar-SA"/>
        </w:rPr>
      </w:pPr>
      <w:r w:rsidRPr="00322105">
        <w:rPr>
          <w:noProof/>
          <w:lang w:bidi="ar-SA"/>
        </w:rPr>
        <w:drawing>
          <wp:anchor distT="0" distB="0" distL="114300" distR="114300" simplePos="0" relativeHeight="251696128" behindDoc="0" locked="0" layoutInCell="1" allowOverlap="1" wp14:anchorId="33F50579" wp14:editId="18E8A413">
            <wp:simplePos x="0" y="0"/>
            <wp:positionH relativeFrom="column">
              <wp:posOffset>-798830</wp:posOffset>
            </wp:positionH>
            <wp:positionV relativeFrom="paragraph">
              <wp:posOffset>170180</wp:posOffset>
            </wp:positionV>
            <wp:extent cx="6345555" cy="7669530"/>
            <wp:effectExtent l="0" t="0" r="0"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3833" b="12210"/>
                    <a:stretch/>
                  </pic:blipFill>
                  <pic:spPr bwMode="auto">
                    <a:xfrm>
                      <a:off x="0" y="0"/>
                      <a:ext cx="6345555" cy="766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73C0C" w14:textId="4F6C65BA" w:rsidR="00C27B1F" w:rsidRPr="00322105" w:rsidRDefault="00653501" w:rsidP="00C27B1F">
      <w:pPr>
        <w:rPr>
          <w:b/>
          <w:lang w:val="es-ES_tradnl" w:eastAsia="en-US" w:bidi="ar-SA"/>
        </w:rPr>
      </w:pPr>
      <w:r w:rsidRPr="00322105">
        <w:rPr>
          <w:noProof/>
          <w:lang w:bidi="ar-SA"/>
        </w:rPr>
        <w:lastRenderedPageBreak/>
        <w:drawing>
          <wp:anchor distT="0" distB="0" distL="114300" distR="114300" simplePos="0" relativeHeight="251698176" behindDoc="0" locked="0" layoutInCell="1" allowOverlap="1" wp14:anchorId="1BEEFFEF" wp14:editId="14CA9B3B">
            <wp:simplePos x="0" y="0"/>
            <wp:positionH relativeFrom="column">
              <wp:posOffset>-703580</wp:posOffset>
            </wp:positionH>
            <wp:positionV relativeFrom="paragraph">
              <wp:posOffset>227965</wp:posOffset>
            </wp:positionV>
            <wp:extent cx="6059170" cy="7669530"/>
            <wp:effectExtent l="0" t="0" r="0" b="762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12248"/>
                    <a:stretch/>
                  </pic:blipFill>
                  <pic:spPr bwMode="auto">
                    <a:xfrm>
                      <a:off x="0" y="0"/>
                      <a:ext cx="6059170" cy="766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2105">
        <w:rPr>
          <w:b/>
          <w:sz w:val="24"/>
          <w:lang w:val="es-ES_tradnl" w:eastAsia="en-US" w:bidi="ar-SA"/>
        </w:rPr>
        <w:t>Ficha N°</w:t>
      </w:r>
      <w:r>
        <w:rPr>
          <w:b/>
          <w:sz w:val="24"/>
          <w:lang w:val="es-ES_tradnl" w:eastAsia="en-US" w:bidi="ar-SA"/>
        </w:rPr>
        <w:t>2</w:t>
      </w:r>
    </w:p>
    <w:p w14:paraId="4A313A79" w14:textId="2EF02FF4" w:rsidR="00C27B1F" w:rsidRPr="00322105" w:rsidRDefault="00C27B1F" w:rsidP="00C27B1F">
      <w:pPr>
        <w:rPr>
          <w:b/>
          <w:lang w:val="es-ES_tradnl" w:eastAsia="en-US" w:bidi="ar-SA"/>
        </w:rPr>
      </w:pPr>
    </w:p>
    <w:p w14:paraId="13595FE5" w14:textId="1368B4E8" w:rsidR="00C27B1F" w:rsidRPr="00322105" w:rsidRDefault="00C27B1F" w:rsidP="00C27B1F">
      <w:pPr>
        <w:rPr>
          <w:b/>
          <w:lang w:val="es-ES_tradnl" w:eastAsia="en-US" w:bidi="ar-SA"/>
        </w:rPr>
      </w:pPr>
    </w:p>
    <w:p w14:paraId="34EB0D82" w14:textId="77777777" w:rsidR="00C27B1F" w:rsidRPr="00322105" w:rsidRDefault="00C27B1F" w:rsidP="00C27B1F">
      <w:pPr>
        <w:rPr>
          <w:b/>
          <w:sz w:val="24"/>
          <w:lang w:val="es-ES_tradnl" w:eastAsia="en-US" w:bidi="ar-SA"/>
        </w:rPr>
      </w:pPr>
      <w:r w:rsidRPr="00322105">
        <w:rPr>
          <w:noProof/>
          <w:sz w:val="24"/>
          <w:lang w:bidi="ar-SA"/>
        </w:rPr>
        <w:lastRenderedPageBreak/>
        <w:drawing>
          <wp:anchor distT="0" distB="0" distL="114300" distR="114300" simplePos="0" relativeHeight="251700224" behindDoc="0" locked="0" layoutInCell="1" allowOverlap="1" wp14:anchorId="029CFAD9" wp14:editId="643BAD5A">
            <wp:simplePos x="0" y="0"/>
            <wp:positionH relativeFrom="margin">
              <wp:posOffset>-716915</wp:posOffset>
            </wp:positionH>
            <wp:positionV relativeFrom="paragraph">
              <wp:posOffset>257175</wp:posOffset>
            </wp:positionV>
            <wp:extent cx="6250305" cy="8242935"/>
            <wp:effectExtent l="0" t="0" r="0" b="571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248" b="10528"/>
                    <a:stretch/>
                  </pic:blipFill>
                  <pic:spPr bwMode="auto">
                    <a:xfrm>
                      <a:off x="0" y="0"/>
                      <a:ext cx="6250305" cy="8242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2105">
        <w:rPr>
          <w:b/>
          <w:sz w:val="24"/>
          <w:lang w:val="es-ES_tradnl" w:eastAsia="en-US" w:bidi="ar-SA"/>
        </w:rPr>
        <w:t>Ficha N°3</w:t>
      </w:r>
    </w:p>
    <w:p w14:paraId="020C3084" w14:textId="689D623B" w:rsidR="00C27B1F" w:rsidRPr="00322105" w:rsidRDefault="00322105" w:rsidP="00C27B1F">
      <w:pPr>
        <w:rPr>
          <w:b/>
          <w:sz w:val="24"/>
          <w:lang w:val="es-ES_tradnl" w:eastAsia="en-US" w:bidi="ar-SA"/>
        </w:rPr>
      </w:pPr>
      <w:r w:rsidRPr="00322105">
        <w:rPr>
          <w:noProof/>
          <w:sz w:val="24"/>
          <w:lang w:bidi="ar-SA"/>
        </w:rPr>
        <w:lastRenderedPageBreak/>
        <w:drawing>
          <wp:anchor distT="0" distB="0" distL="114300" distR="114300" simplePos="0" relativeHeight="251704320" behindDoc="0" locked="0" layoutInCell="1" allowOverlap="1" wp14:anchorId="10D76DD7" wp14:editId="15AE5D68">
            <wp:simplePos x="0" y="0"/>
            <wp:positionH relativeFrom="margin">
              <wp:posOffset>-580390</wp:posOffset>
            </wp:positionH>
            <wp:positionV relativeFrom="paragraph">
              <wp:posOffset>257175</wp:posOffset>
            </wp:positionV>
            <wp:extent cx="6100445" cy="798385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4060" b="13401"/>
                    <a:stretch/>
                  </pic:blipFill>
                  <pic:spPr bwMode="auto">
                    <a:xfrm>
                      <a:off x="0" y="0"/>
                      <a:ext cx="6100445" cy="798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B1F" w:rsidRPr="00322105">
        <w:rPr>
          <w:b/>
          <w:sz w:val="24"/>
          <w:lang w:val="es-ES_tradnl" w:eastAsia="en-US" w:bidi="ar-SA"/>
        </w:rPr>
        <w:t>Ficha N°4</w:t>
      </w:r>
    </w:p>
    <w:p w14:paraId="28ADE330" w14:textId="76FD25BB" w:rsidR="00C27B1F" w:rsidRPr="00322105" w:rsidRDefault="00C27B1F" w:rsidP="00C27B1F">
      <w:pPr>
        <w:rPr>
          <w:b/>
          <w:lang w:val="es-ES_tradnl" w:eastAsia="en-US" w:bidi="ar-SA"/>
        </w:rPr>
      </w:pPr>
    </w:p>
    <w:p w14:paraId="31F17ADD" w14:textId="2D8C5F29" w:rsidR="00C27B1F" w:rsidRPr="00322105" w:rsidRDefault="00C27B1F" w:rsidP="00C27B1F">
      <w:pPr>
        <w:rPr>
          <w:b/>
          <w:sz w:val="24"/>
          <w:lang w:val="es-ES_tradnl" w:eastAsia="en-US" w:bidi="ar-SA"/>
        </w:rPr>
      </w:pPr>
      <w:r w:rsidRPr="00322105">
        <w:rPr>
          <w:b/>
          <w:sz w:val="24"/>
          <w:lang w:val="es-ES_tradnl" w:eastAsia="en-US" w:bidi="ar-SA"/>
        </w:rPr>
        <w:lastRenderedPageBreak/>
        <w:t>Ficha N°5</w:t>
      </w:r>
    </w:p>
    <w:p w14:paraId="3710BAE5" w14:textId="77777777" w:rsidR="00322105" w:rsidRPr="00322105" w:rsidRDefault="00322105" w:rsidP="00C27B1F">
      <w:pPr>
        <w:rPr>
          <w:b/>
          <w:lang w:val="es-ES_tradnl" w:eastAsia="en-US" w:bidi="ar-SA"/>
        </w:rPr>
      </w:pPr>
      <w:r w:rsidRPr="00322105">
        <w:rPr>
          <w:noProof/>
          <w:lang w:bidi="ar-SA"/>
        </w:rPr>
        <w:drawing>
          <wp:anchor distT="0" distB="0" distL="114300" distR="114300" simplePos="0" relativeHeight="251702272" behindDoc="0" locked="0" layoutInCell="1" allowOverlap="1" wp14:anchorId="38FAA87B" wp14:editId="582238A8">
            <wp:simplePos x="0" y="0"/>
            <wp:positionH relativeFrom="column">
              <wp:posOffset>-689610</wp:posOffset>
            </wp:positionH>
            <wp:positionV relativeFrom="paragraph">
              <wp:posOffset>168275</wp:posOffset>
            </wp:positionV>
            <wp:extent cx="6195695" cy="798385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2794" b="12148"/>
                    <a:stretch/>
                  </pic:blipFill>
                  <pic:spPr bwMode="auto">
                    <a:xfrm>
                      <a:off x="0" y="0"/>
                      <a:ext cx="6195695" cy="798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9F4DE" w14:textId="77777777" w:rsidR="00653501" w:rsidRDefault="00653501" w:rsidP="00C27B1F">
      <w:pPr>
        <w:rPr>
          <w:b/>
          <w:sz w:val="24"/>
          <w:lang w:val="es-ES_tradnl" w:eastAsia="en-US" w:bidi="ar-SA"/>
        </w:rPr>
      </w:pPr>
    </w:p>
    <w:p w14:paraId="4DD2C6BE" w14:textId="3BB1EA65" w:rsidR="00C27B1F" w:rsidRPr="00322105" w:rsidRDefault="00C27B1F" w:rsidP="00C27B1F">
      <w:pPr>
        <w:rPr>
          <w:b/>
          <w:sz w:val="24"/>
          <w:lang w:val="es-ES_tradnl" w:eastAsia="en-US" w:bidi="ar-SA"/>
        </w:rPr>
      </w:pPr>
      <w:r w:rsidRPr="00322105">
        <w:rPr>
          <w:b/>
          <w:sz w:val="24"/>
          <w:lang w:val="es-ES_tradnl" w:eastAsia="en-US" w:bidi="ar-SA"/>
        </w:rPr>
        <w:lastRenderedPageBreak/>
        <w:t>Ficha N°6</w:t>
      </w:r>
    </w:p>
    <w:p w14:paraId="11C7104C" w14:textId="2B6532C2" w:rsidR="009C3C89" w:rsidRPr="00322105" w:rsidRDefault="009C3C89" w:rsidP="009C3C89">
      <w:pPr>
        <w:rPr>
          <w:lang w:val="es-ES_tradnl" w:eastAsia="en-US" w:bidi="ar-SA"/>
        </w:rPr>
      </w:pPr>
    </w:p>
    <w:p w14:paraId="6CF3D1DB" w14:textId="645907ED" w:rsidR="00322105" w:rsidRPr="00322105" w:rsidRDefault="00653501" w:rsidP="00322105">
      <w:pPr>
        <w:rPr>
          <w:lang w:val="es-ES_tradnl"/>
        </w:rPr>
      </w:pPr>
      <w:bookmarkStart w:id="103" w:name="_Toc63799833"/>
      <w:r w:rsidRPr="00322105">
        <w:rPr>
          <w:noProof/>
          <w:lang w:bidi="ar-SA"/>
        </w:rPr>
        <w:drawing>
          <wp:anchor distT="0" distB="0" distL="114300" distR="114300" simplePos="0" relativeHeight="251706368" behindDoc="0" locked="0" layoutInCell="1" allowOverlap="1" wp14:anchorId="56BAEBD2" wp14:editId="791392B4">
            <wp:simplePos x="0" y="0"/>
            <wp:positionH relativeFrom="column">
              <wp:posOffset>-100965</wp:posOffset>
            </wp:positionH>
            <wp:positionV relativeFrom="paragraph">
              <wp:posOffset>193371</wp:posOffset>
            </wp:positionV>
            <wp:extent cx="6182360" cy="7997190"/>
            <wp:effectExtent l="0" t="0" r="8890" b="381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4331" t="2294" b="11674"/>
                    <a:stretch/>
                  </pic:blipFill>
                  <pic:spPr bwMode="auto">
                    <a:xfrm>
                      <a:off x="0" y="0"/>
                      <a:ext cx="6182360" cy="799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4D193" w14:textId="7FF2C9E4" w:rsidR="009C3C89" w:rsidRPr="00322105" w:rsidRDefault="00E83F95" w:rsidP="00990676">
      <w:pPr>
        <w:jc w:val="both"/>
        <w:rPr>
          <w:noProof/>
          <w:sz w:val="24"/>
          <w:lang w:bidi="ar-SA"/>
        </w:rPr>
      </w:pPr>
      <w:r w:rsidRPr="00322105">
        <w:rPr>
          <w:b/>
          <w:sz w:val="24"/>
          <w:lang w:val="es-ES_tradnl"/>
        </w:rPr>
        <w:lastRenderedPageBreak/>
        <w:t xml:space="preserve">ANEXO </w:t>
      </w:r>
      <w:r w:rsidRPr="00322105">
        <w:rPr>
          <w:b/>
          <w:sz w:val="24"/>
          <w:lang w:val="es-ES_tradnl"/>
        </w:rPr>
        <w:fldChar w:fldCharType="begin"/>
      </w:r>
      <w:r w:rsidRPr="00322105">
        <w:rPr>
          <w:b/>
          <w:sz w:val="24"/>
          <w:lang w:val="es-ES_tradnl"/>
        </w:rPr>
        <w:instrText xml:space="preserve"> SEQ ANEXO \* ARABIC </w:instrText>
      </w:r>
      <w:r w:rsidRPr="00322105">
        <w:rPr>
          <w:b/>
          <w:sz w:val="24"/>
          <w:lang w:val="es-ES_tradnl"/>
        </w:rPr>
        <w:fldChar w:fldCharType="separate"/>
      </w:r>
      <w:r w:rsidR="00E106B8">
        <w:rPr>
          <w:b/>
          <w:noProof/>
          <w:sz w:val="24"/>
          <w:lang w:val="es-ES_tradnl"/>
        </w:rPr>
        <w:t>5</w:t>
      </w:r>
      <w:r w:rsidRPr="00322105">
        <w:rPr>
          <w:b/>
          <w:sz w:val="24"/>
          <w:lang w:val="es-ES_tradnl"/>
        </w:rPr>
        <w:fldChar w:fldCharType="end"/>
      </w:r>
      <w:r w:rsidR="000A03D0" w:rsidRPr="00322105">
        <w:rPr>
          <w:b/>
          <w:sz w:val="24"/>
          <w:lang w:val="es-ES_tradnl"/>
        </w:rPr>
        <w:t>.</w:t>
      </w:r>
      <w:r w:rsidR="000A03D0" w:rsidRPr="00322105">
        <w:rPr>
          <w:sz w:val="24"/>
          <w:lang w:val="es-ES_tradnl"/>
        </w:rPr>
        <w:t xml:space="preserve"> </w:t>
      </w:r>
      <w:r w:rsidR="009C3C89" w:rsidRPr="00322105">
        <w:rPr>
          <w:sz w:val="24"/>
          <w:lang w:val="es-ES_tradnl"/>
        </w:rPr>
        <w:t>Fotos</w:t>
      </w:r>
      <w:r w:rsidR="00990676">
        <w:rPr>
          <w:sz w:val="24"/>
          <w:lang w:val="es-ES_tradnl"/>
        </w:rPr>
        <w:t xml:space="preserve"> </w:t>
      </w:r>
      <w:r w:rsidR="009C3C89" w:rsidRPr="00322105">
        <w:rPr>
          <w:sz w:val="24"/>
          <w:lang w:val="es-ES_tradnl"/>
        </w:rPr>
        <w:t>virtual</w:t>
      </w:r>
      <w:r w:rsidR="00385A03" w:rsidRPr="00322105">
        <w:rPr>
          <w:b/>
          <w:sz w:val="24"/>
          <w:lang w:val="es-ES_tradnl"/>
        </w:rPr>
        <w:t xml:space="preserve"> </w:t>
      </w:r>
      <w:r w:rsidR="007A772D">
        <w:rPr>
          <w:bCs/>
          <w:sz w:val="24"/>
          <w:lang w:val="es-ES_tradnl"/>
        </w:rPr>
        <w:t xml:space="preserve">realizadas </w:t>
      </w:r>
      <w:r w:rsidR="009C3C89" w:rsidRPr="00322105">
        <w:rPr>
          <w:sz w:val="24"/>
          <w:lang w:val="es-ES_tradnl"/>
        </w:rPr>
        <w:t>durante el proceso de investigación</w:t>
      </w:r>
      <w:bookmarkEnd w:id="103"/>
    </w:p>
    <w:p w14:paraId="32BFACB5" w14:textId="77777777" w:rsidR="009C3C89" w:rsidRPr="00FB0835" w:rsidRDefault="009C3C89" w:rsidP="009C3C89">
      <w:pPr>
        <w:rPr>
          <w:lang w:val="es-ES_tradnl" w:eastAsia="en-US" w:bidi="ar-SA"/>
        </w:rPr>
      </w:pPr>
      <w:r w:rsidRPr="00FB0835">
        <w:rPr>
          <w:noProof/>
          <w:lang w:bidi="ar-SA"/>
        </w:rPr>
        <w:drawing>
          <wp:anchor distT="0" distB="0" distL="114300" distR="114300" simplePos="0" relativeHeight="251649536" behindDoc="1" locked="0" layoutInCell="1" allowOverlap="1" wp14:anchorId="5E9DE9BC" wp14:editId="054A3339">
            <wp:simplePos x="0" y="0"/>
            <wp:positionH relativeFrom="column">
              <wp:posOffset>53975</wp:posOffset>
            </wp:positionH>
            <wp:positionV relativeFrom="paragraph">
              <wp:posOffset>128905</wp:posOffset>
            </wp:positionV>
            <wp:extent cx="1365885" cy="1907540"/>
            <wp:effectExtent l="0" t="0" r="5715" b="0"/>
            <wp:wrapNone/>
            <wp:docPr id="3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l="54704" t="31430" r="27767" b="25051"/>
                    <a:stretch/>
                  </pic:blipFill>
                  <pic:spPr bwMode="auto">
                    <a:xfrm>
                      <a:off x="0" y="0"/>
                      <a:ext cx="1365885" cy="190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5175F7" w14:textId="77777777" w:rsidR="009C3C89" w:rsidRPr="00FB0835" w:rsidRDefault="009C3C89" w:rsidP="009C3C89">
      <w:pPr>
        <w:rPr>
          <w:lang w:val="es-ES_tradnl" w:eastAsia="en-US" w:bidi="ar-SA"/>
        </w:rPr>
      </w:pPr>
    </w:p>
    <w:p w14:paraId="1627793F" w14:textId="77777777" w:rsidR="009C3C89" w:rsidRPr="00FB0835" w:rsidRDefault="009C3C89" w:rsidP="009C3C89">
      <w:pPr>
        <w:rPr>
          <w:lang w:val="es-ES_tradnl" w:eastAsia="en-US" w:bidi="ar-SA"/>
        </w:rPr>
      </w:pPr>
    </w:p>
    <w:p w14:paraId="03632AC0" w14:textId="24559585" w:rsidR="009C3C89" w:rsidRPr="00FB0835" w:rsidRDefault="009C3C89" w:rsidP="009C3C89">
      <w:pPr>
        <w:rPr>
          <w:lang w:val="es-ES_tradnl" w:eastAsia="en-US" w:bidi="ar-SA"/>
        </w:rPr>
      </w:pPr>
      <w:r w:rsidRPr="00FB0835">
        <w:rPr>
          <w:noProof/>
          <w:lang w:bidi="ar-SA"/>
        </w:rPr>
        <w:drawing>
          <wp:anchor distT="0" distB="0" distL="114300" distR="114300" simplePos="0" relativeHeight="251650560" behindDoc="1" locked="0" layoutInCell="1" allowOverlap="1" wp14:anchorId="47D538C1" wp14:editId="0A9BD2AC">
            <wp:simplePos x="0" y="0"/>
            <wp:positionH relativeFrom="column">
              <wp:posOffset>3035935</wp:posOffset>
            </wp:positionH>
            <wp:positionV relativeFrom="paragraph">
              <wp:posOffset>116840</wp:posOffset>
            </wp:positionV>
            <wp:extent cx="2235359" cy="1332000"/>
            <wp:effectExtent l="76200" t="76200" r="127000" b="135255"/>
            <wp:wrapNone/>
            <wp:docPr id="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a:extLst>
                        <a:ext uri="{BEBA8EAE-BF5A-486C-A8C5-ECC9F3942E4B}">
                          <a14:imgProps xmlns:a14="http://schemas.microsoft.com/office/drawing/2010/main">
                            <a14:imgLayer r:embed="rId85">
                              <a14:imgEffect>
                                <a14:sharpenSoften amount="50000"/>
                              </a14:imgEffect>
                              <a14:imgEffect>
                                <a14:saturation sat="200000"/>
                              </a14:imgEffect>
                            </a14:imgLayer>
                          </a14:imgProps>
                        </a:ext>
                        <a:ext uri="{28A0092B-C50C-407E-A947-70E740481C1C}">
                          <a14:useLocalDpi xmlns:a14="http://schemas.microsoft.com/office/drawing/2010/main" val="0"/>
                        </a:ext>
                      </a:extLst>
                    </a:blip>
                    <a:srcRect l="3277" t="-684" r="81142" b="85190"/>
                    <a:stretch/>
                  </pic:blipFill>
                  <pic:spPr bwMode="auto">
                    <a:xfrm>
                      <a:off x="0" y="0"/>
                      <a:ext cx="2235359" cy="133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BB875" w14:textId="5B033002" w:rsidR="009C3C89" w:rsidRPr="00FB0835" w:rsidRDefault="009C3C89" w:rsidP="009C3C89">
      <w:pPr>
        <w:rPr>
          <w:lang w:val="es-ES_tradnl" w:eastAsia="en-US" w:bidi="ar-SA"/>
        </w:rPr>
      </w:pPr>
    </w:p>
    <w:p w14:paraId="55901687" w14:textId="77777777" w:rsidR="009C3C89" w:rsidRPr="00FB0835" w:rsidRDefault="009C3C89" w:rsidP="009C3C89">
      <w:pPr>
        <w:rPr>
          <w:lang w:val="es-ES_tradnl" w:eastAsia="en-US" w:bidi="ar-SA"/>
        </w:rPr>
      </w:pPr>
    </w:p>
    <w:p w14:paraId="13BD1176" w14:textId="77777777" w:rsidR="009C3C89" w:rsidRPr="00FB0835" w:rsidRDefault="009C3C89" w:rsidP="009C3C89">
      <w:pPr>
        <w:rPr>
          <w:lang w:val="es-ES_tradnl" w:eastAsia="en-US" w:bidi="ar-SA"/>
        </w:rPr>
      </w:pPr>
    </w:p>
    <w:p w14:paraId="57539C3B" w14:textId="77777777" w:rsidR="009C3C89" w:rsidRPr="00FB0835" w:rsidRDefault="009C3C89" w:rsidP="009C3C89">
      <w:pPr>
        <w:rPr>
          <w:lang w:val="es-ES_tradnl" w:eastAsia="en-US" w:bidi="ar-SA"/>
        </w:rPr>
      </w:pPr>
    </w:p>
    <w:p w14:paraId="3D9D5E66" w14:textId="77777777" w:rsidR="009C3C89" w:rsidRPr="00FB0835" w:rsidRDefault="009C3C89" w:rsidP="009C3C89">
      <w:pPr>
        <w:rPr>
          <w:lang w:val="es-ES_tradnl" w:eastAsia="en-US" w:bidi="ar-SA"/>
        </w:rPr>
      </w:pPr>
    </w:p>
    <w:p w14:paraId="593B3629" w14:textId="77777777" w:rsidR="009C3C89" w:rsidRPr="00FB0835" w:rsidRDefault="009C3C89" w:rsidP="009C3C89">
      <w:pPr>
        <w:rPr>
          <w:lang w:val="es-ES_tradnl" w:eastAsia="en-US" w:bidi="ar-SA"/>
        </w:rPr>
      </w:pPr>
    </w:p>
    <w:p w14:paraId="4F99AB32" w14:textId="2F92820E" w:rsidR="009C3C89" w:rsidRPr="00FB0835" w:rsidRDefault="009C3C89" w:rsidP="009C3C89">
      <w:pPr>
        <w:rPr>
          <w:lang w:val="es-ES_tradnl" w:eastAsia="en-US" w:bidi="ar-SA"/>
        </w:rPr>
      </w:pPr>
    </w:p>
    <w:p w14:paraId="55497102" w14:textId="3EAC56B8" w:rsidR="009C3C89" w:rsidRPr="00FB0835" w:rsidRDefault="009C3C89" w:rsidP="009C3C89">
      <w:pPr>
        <w:rPr>
          <w:lang w:val="es-ES_tradnl" w:eastAsia="en-US" w:bidi="ar-SA"/>
        </w:rPr>
      </w:pPr>
    </w:p>
    <w:p w14:paraId="7D813D61" w14:textId="236BA0B2" w:rsidR="009C3C89" w:rsidRPr="00FB0835" w:rsidRDefault="009C3C89" w:rsidP="009C3C89">
      <w:pPr>
        <w:rPr>
          <w:lang w:val="es-ES_tradnl" w:eastAsia="en-US" w:bidi="ar-SA"/>
        </w:rPr>
      </w:pPr>
      <w:r w:rsidRPr="00FB0835">
        <w:rPr>
          <w:noProof/>
          <w:lang w:bidi="ar-SA"/>
        </w:rPr>
        <mc:AlternateContent>
          <mc:Choice Requires="wps">
            <w:drawing>
              <wp:anchor distT="0" distB="0" distL="114300" distR="114300" simplePos="0" relativeHeight="251648512" behindDoc="0" locked="0" layoutInCell="1" allowOverlap="1" wp14:anchorId="46769EA3" wp14:editId="16EDD678">
                <wp:simplePos x="0" y="0"/>
                <wp:positionH relativeFrom="margin">
                  <wp:posOffset>-733425</wp:posOffset>
                </wp:positionH>
                <wp:positionV relativeFrom="paragraph">
                  <wp:posOffset>249555</wp:posOffset>
                </wp:positionV>
                <wp:extent cx="2663825" cy="290195"/>
                <wp:effectExtent l="57150" t="38100" r="79375" b="90805"/>
                <wp:wrapNone/>
                <wp:docPr id="15" name="41 Rectángulo redondeado"/>
                <wp:cNvGraphicFramePr/>
                <a:graphic xmlns:a="http://schemas.openxmlformats.org/drawingml/2006/main">
                  <a:graphicData uri="http://schemas.microsoft.com/office/word/2010/wordprocessingShape">
                    <wps:wsp>
                      <wps:cNvSpPr/>
                      <wps:spPr>
                        <a:xfrm>
                          <a:off x="0" y="0"/>
                          <a:ext cx="266382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4A3FAE7C" w14:textId="77777777" w:rsidR="00136A03" w:rsidRPr="00A5721E" w:rsidRDefault="00136A03" w:rsidP="009C3C89">
                            <w:pPr>
                              <w:jc w:val="center"/>
                              <w:rPr>
                                <w:b/>
                                <w:sz w:val="20"/>
                                <w:szCs w:val="20"/>
                                <w:lang w:val="en-US"/>
                              </w:rPr>
                            </w:pPr>
                            <w:r w:rsidRPr="00A5721E">
                              <w:rPr>
                                <w:b/>
                                <w:sz w:val="20"/>
                                <w:szCs w:val="20"/>
                                <w:lang w:val="en-US"/>
                              </w:rPr>
                              <w:t>KIT MOLECULAR PCRUN</w:t>
                            </w:r>
                            <w:r w:rsidRPr="00A5721E">
                              <w:rPr>
                                <w:b/>
                                <w:sz w:val="20"/>
                                <w:szCs w:val="20"/>
                                <w:vertAlign w:val="superscript"/>
                                <w:lang w:val="en-US"/>
                              </w:rPr>
                              <w:t>TM</w:t>
                            </w:r>
                            <w:r w:rsidRPr="00A5721E">
                              <w:rPr>
                                <w:b/>
                                <w:sz w:val="20"/>
                                <w:szCs w:val="20"/>
                                <w:lang w:val="en-US"/>
                              </w:rPr>
                              <w:t xml:space="preserve"> FELIN</w:t>
                            </w:r>
                            <w:r w:rsidRPr="00A5721E">
                              <w:rPr>
                                <w:b/>
                                <w:i/>
                                <w:iCs/>
                                <w:sz w:val="20"/>
                                <w:szCs w:val="20"/>
                              </w:rPr>
                              <w:t>Mycopl</w:t>
                            </w:r>
                            <w:r w:rsidRPr="00A5721E">
                              <w:rPr>
                                <w:i/>
                                <w:iCs/>
                                <w:sz w:val="24"/>
                                <w:szCs w:val="28"/>
                                <w:lang w:val="en-US"/>
                              </w:rPr>
                              <w:t>Mycoplasma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69EA3" id="41 Rectángulo redondeado" o:spid="_x0000_s1040" style="position:absolute;margin-left:-57.75pt;margin-top:19.65pt;width:209.75pt;height:22.8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" fillcolor="#dbe5f1 [660]" strokecolor="#94b64e [3046]">
                <v:fill color2="#f0f4e6 [502]" o:opacity2="64880f" rotate="t" angle="180" colors="0 #dce6f2;17039f #dce6f2;1 #f5ffe6" focus="100%" type="gradient"/>
                <v:shadow on="t" color="black" opacity="24903f" origin=",.5" offset="0,.55556mm"/>
                <v:textbox>
                  <w:txbxContent>
                    <w:p w14:paraId="4A3FAE7C" w14:textId="77777777" w:rsidR="00136A03" w:rsidRPr="00A5721E" w:rsidRDefault="00136A03" w:rsidP="009C3C89">
                      <w:pPr>
                        <w:jc w:val="center"/>
                        <w:rPr>
                          <w:b/>
                          <w:sz w:val="20"/>
                          <w:szCs w:val="20"/>
                          <w:lang w:val="en-US"/>
                        </w:rPr>
                      </w:pPr>
                      <w:r w:rsidRPr="00A5721E">
                        <w:rPr>
                          <w:b/>
                          <w:sz w:val="20"/>
                          <w:szCs w:val="20"/>
                          <w:lang w:val="en-US"/>
                        </w:rPr>
                        <w:t>KIT MOLECULAR PCRUN</w:t>
                      </w:r>
                      <w:r w:rsidRPr="00A5721E">
                        <w:rPr>
                          <w:b/>
                          <w:sz w:val="20"/>
                          <w:szCs w:val="20"/>
                          <w:vertAlign w:val="superscript"/>
                          <w:lang w:val="en-US"/>
                        </w:rPr>
                        <w:t>TM</w:t>
                      </w:r>
                      <w:r w:rsidRPr="00A5721E">
                        <w:rPr>
                          <w:b/>
                          <w:sz w:val="20"/>
                          <w:szCs w:val="20"/>
                          <w:lang w:val="en-US"/>
                        </w:rPr>
                        <w:t xml:space="preserve"> FELIN</w:t>
                      </w:r>
                      <w:r w:rsidRPr="00A5721E">
                        <w:rPr>
                          <w:b/>
                          <w:i/>
                          <w:iCs/>
                          <w:sz w:val="20"/>
                          <w:szCs w:val="20"/>
                        </w:rPr>
                        <w:t>Mycopl</w:t>
                      </w:r>
                      <w:r w:rsidRPr="00A5721E">
                        <w:rPr>
                          <w:i/>
                          <w:iCs/>
                          <w:sz w:val="24"/>
                          <w:szCs w:val="28"/>
                          <w:lang w:val="en-US"/>
                        </w:rPr>
                        <w:t>Mycoplasma</w:t>
                      </w:r>
                    </w:p>
                  </w:txbxContent>
                </v:textbox>
                <w10:wrap anchorx="margin"/>
              </v:roundrect>
            </w:pict>
          </mc:Fallback>
        </mc:AlternateContent>
      </w:r>
    </w:p>
    <w:p w14:paraId="621CA267" w14:textId="3DC0AAF7" w:rsidR="009C3C89" w:rsidRPr="00FB0835" w:rsidRDefault="009C3C89" w:rsidP="009C3C89">
      <w:pPr>
        <w:rPr>
          <w:lang w:val="es-ES_tradnl" w:eastAsia="en-US" w:bidi="ar-SA"/>
        </w:rPr>
      </w:pPr>
      <w:r w:rsidRPr="00FB0835">
        <w:rPr>
          <w:noProof/>
          <w:lang w:bidi="ar-SA"/>
        </w:rPr>
        <mc:AlternateContent>
          <mc:Choice Requires="wps">
            <w:drawing>
              <wp:anchor distT="0" distB="0" distL="114300" distR="114300" simplePos="0" relativeHeight="251661824" behindDoc="0" locked="0" layoutInCell="1" allowOverlap="1" wp14:anchorId="4A92253D" wp14:editId="3D498619">
                <wp:simplePos x="0" y="0"/>
                <wp:positionH relativeFrom="page">
                  <wp:posOffset>4340392</wp:posOffset>
                </wp:positionH>
                <wp:positionV relativeFrom="paragraph">
                  <wp:posOffset>13235</wp:posOffset>
                </wp:positionV>
                <wp:extent cx="2679175" cy="290195"/>
                <wp:effectExtent l="57150" t="38100" r="83185" b="90805"/>
                <wp:wrapNone/>
                <wp:docPr id="36" name="41 Rectángulo redondeado"/>
                <wp:cNvGraphicFramePr/>
                <a:graphic xmlns:a="http://schemas.openxmlformats.org/drawingml/2006/main">
                  <a:graphicData uri="http://schemas.microsoft.com/office/word/2010/wordprocessingShape">
                    <wps:wsp>
                      <wps:cNvSpPr/>
                      <wps:spPr>
                        <a:xfrm>
                          <a:off x="0" y="0"/>
                          <a:ext cx="267917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44AAC460" w14:textId="77777777" w:rsidR="00136A03" w:rsidRPr="00A5721E" w:rsidRDefault="00136A03" w:rsidP="009C3C89">
                            <w:pPr>
                              <w:rPr>
                                <w:b/>
                                <w:sz w:val="20"/>
                                <w:szCs w:val="20"/>
                                <w:lang w:val="en-US"/>
                              </w:rPr>
                            </w:pPr>
                            <w:r>
                              <w:rPr>
                                <w:b/>
                                <w:sz w:val="20"/>
                                <w:szCs w:val="20"/>
                                <w:lang w:val="en-US"/>
                              </w:rPr>
                              <w:t>Egda. Vanessa Monserrath Reyes Casanova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2253D" id="_x0000_s1041" style="position:absolute;margin-left:341.75pt;margin-top:1.05pt;width:210.95pt;height:22.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" fillcolor="#dbe5f1 [660]" strokecolor="#94b64e [3046]">
                <v:fill color2="#f0f4e6 [502]" o:opacity2="64880f" rotate="t" angle="180" colors="0 #dce6f2;17039f #dce6f2;1 #f5ffe6" focus="100%" type="gradient"/>
                <v:shadow on="t" color="black" opacity="24903f" origin=",.5" offset="0,.55556mm"/>
                <v:textbox>
                  <w:txbxContent>
                    <w:p w14:paraId="44AAC460" w14:textId="77777777" w:rsidR="00136A03" w:rsidRPr="00A5721E" w:rsidRDefault="00136A03" w:rsidP="009C3C89">
                      <w:pPr>
                        <w:rPr>
                          <w:b/>
                          <w:sz w:val="20"/>
                          <w:szCs w:val="20"/>
                          <w:lang w:val="en-US"/>
                        </w:rPr>
                      </w:pPr>
                      <w:r>
                        <w:rPr>
                          <w:b/>
                          <w:sz w:val="20"/>
                          <w:szCs w:val="20"/>
                          <w:lang w:val="en-US"/>
                        </w:rPr>
                        <w:t>Egda. Vanessa Monserrath Reyes Casanova</w:t>
                      </w:r>
                    </w:p>
                  </w:txbxContent>
                </v:textbox>
                <w10:wrap anchorx="page"/>
              </v:roundrect>
            </w:pict>
          </mc:Fallback>
        </mc:AlternateContent>
      </w:r>
    </w:p>
    <w:p w14:paraId="7F8F4678" w14:textId="77777777" w:rsidR="009C3C89" w:rsidRPr="00FB0835" w:rsidRDefault="009C3C89" w:rsidP="009C3C89">
      <w:pPr>
        <w:rPr>
          <w:lang w:val="es-ES_tradnl" w:eastAsia="en-US" w:bidi="ar-SA"/>
        </w:rPr>
      </w:pPr>
    </w:p>
    <w:p w14:paraId="368F6FDE" w14:textId="11ECB348" w:rsidR="009C3C89" w:rsidRPr="00FB0835" w:rsidRDefault="009C3C89" w:rsidP="009C3C89">
      <w:pPr>
        <w:keepNext/>
        <w:jc w:val="center"/>
        <w:rPr>
          <w:b/>
          <w:sz w:val="24"/>
          <w:lang w:val="es-ES_tradnl"/>
        </w:rPr>
      </w:pPr>
      <w:r w:rsidRPr="00FB0835">
        <w:rPr>
          <w:noProof/>
          <w:lang w:bidi="ar-SA"/>
        </w:rPr>
        <w:drawing>
          <wp:anchor distT="0" distB="0" distL="114300" distR="114300" simplePos="0" relativeHeight="251651584" behindDoc="1" locked="0" layoutInCell="1" allowOverlap="1" wp14:anchorId="4ECC20E3" wp14:editId="48AA3204">
            <wp:simplePos x="0" y="0"/>
            <wp:positionH relativeFrom="column">
              <wp:posOffset>-403860</wp:posOffset>
            </wp:positionH>
            <wp:positionV relativeFrom="paragraph">
              <wp:posOffset>228600</wp:posOffset>
            </wp:positionV>
            <wp:extent cx="2235359" cy="1332000"/>
            <wp:effectExtent l="76200" t="76200" r="127000" b="135255"/>
            <wp:wrapNone/>
            <wp:docPr id="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a:extLst>
                        <a:ext uri="{BEBA8EAE-BF5A-486C-A8C5-ECC9F3942E4B}">
                          <a14:imgProps xmlns:a14="http://schemas.microsoft.com/office/drawing/2010/main">
                            <a14:imgLayer r:embed="rId85">
                              <a14:imgEffect>
                                <a14:sharpenSoften amount="50000"/>
                              </a14:imgEffect>
                              <a14:imgEffect>
                                <a14:saturation sat="200000"/>
                              </a14:imgEffect>
                            </a14:imgLayer>
                          </a14:imgProps>
                        </a:ext>
                        <a:ext uri="{28A0092B-C50C-407E-A947-70E740481C1C}">
                          <a14:useLocalDpi xmlns:a14="http://schemas.microsoft.com/office/drawing/2010/main" val="0"/>
                        </a:ext>
                      </a:extLst>
                    </a:blip>
                    <a:srcRect l="81030" t="-204" r="3389" b="84710"/>
                    <a:stretch/>
                  </pic:blipFill>
                  <pic:spPr bwMode="auto">
                    <a:xfrm>
                      <a:off x="0" y="0"/>
                      <a:ext cx="2235359" cy="133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C35E4F" w14:textId="1CA8C726" w:rsidR="009C3C89" w:rsidRPr="00FB0835" w:rsidRDefault="009C3C89" w:rsidP="009C3C89">
      <w:pPr>
        <w:rPr>
          <w:lang w:val="es-ES_tradnl" w:eastAsia="en-US" w:bidi="ar-SA"/>
        </w:rPr>
      </w:pPr>
      <w:r w:rsidRPr="00FB0835">
        <w:rPr>
          <w:noProof/>
          <w:lang w:bidi="ar-SA"/>
        </w:rPr>
        <w:drawing>
          <wp:anchor distT="0" distB="0" distL="114300" distR="114300" simplePos="0" relativeHeight="251652608" behindDoc="1" locked="0" layoutInCell="1" allowOverlap="1" wp14:anchorId="40B77CBA" wp14:editId="444DA17D">
            <wp:simplePos x="0" y="0"/>
            <wp:positionH relativeFrom="column">
              <wp:posOffset>3172460</wp:posOffset>
            </wp:positionH>
            <wp:positionV relativeFrom="paragraph">
              <wp:posOffset>91440</wp:posOffset>
            </wp:positionV>
            <wp:extent cx="2235359" cy="1332000"/>
            <wp:effectExtent l="76200" t="76200" r="127000" b="135255"/>
            <wp:wrapNone/>
            <wp:docPr id="3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a:extLst>
                        <a:ext uri="{BEBA8EAE-BF5A-486C-A8C5-ECC9F3942E4B}">
                          <a14:imgProps xmlns:a14="http://schemas.microsoft.com/office/drawing/2010/main">
                            <a14:imgLayer r:embed="rId85">
                              <a14:imgEffect>
                                <a14:sharpenSoften amount="50000"/>
                              </a14:imgEffect>
                              <a14:imgEffect>
                                <a14:saturation sat="200000"/>
                              </a14:imgEffect>
                            </a14:imgLayer>
                          </a14:imgProps>
                        </a:ext>
                        <a:ext uri="{28A0092B-C50C-407E-A947-70E740481C1C}">
                          <a14:useLocalDpi xmlns:a14="http://schemas.microsoft.com/office/drawing/2010/main" val="0"/>
                        </a:ext>
                      </a:extLst>
                    </a:blip>
                    <a:srcRect l="49726" t="-204" r="34693" b="84710"/>
                    <a:stretch/>
                  </pic:blipFill>
                  <pic:spPr bwMode="auto">
                    <a:xfrm>
                      <a:off x="0" y="0"/>
                      <a:ext cx="2235359" cy="133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5BB30" w14:textId="77777777" w:rsidR="009C3C89" w:rsidRPr="00FB0835" w:rsidRDefault="009C3C89" w:rsidP="009C3C89">
      <w:pPr>
        <w:rPr>
          <w:lang w:val="es-ES_tradnl" w:eastAsia="en-US" w:bidi="ar-SA"/>
        </w:rPr>
      </w:pPr>
    </w:p>
    <w:p w14:paraId="3FEB0D02" w14:textId="77777777" w:rsidR="009C3C89" w:rsidRPr="00FB0835" w:rsidRDefault="009C3C89" w:rsidP="009C3C89">
      <w:pPr>
        <w:rPr>
          <w:lang w:val="es-ES_tradnl" w:eastAsia="en-US" w:bidi="ar-SA"/>
        </w:rPr>
      </w:pPr>
    </w:p>
    <w:p w14:paraId="375EE722" w14:textId="77777777" w:rsidR="009C3C89" w:rsidRPr="00FB0835" w:rsidRDefault="009C3C89" w:rsidP="009C3C89">
      <w:pPr>
        <w:rPr>
          <w:lang w:val="es-ES_tradnl" w:eastAsia="en-US" w:bidi="ar-SA"/>
        </w:rPr>
      </w:pPr>
    </w:p>
    <w:p w14:paraId="4ED5E249" w14:textId="77777777" w:rsidR="009C3C89" w:rsidRPr="00FB0835" w:rsidRDefault="009C3C89" w:rsidP="009C3C89">
      <w:pPr>
        <w:rPr>
          <w:lang w:val="es-ES_tradnl" w:eastAsia="en-US" w:bidi="ar-SA"/>
        </w:rPr>
      </w:pPr>
    </w:p>
    <w:p w14:paraId="7E56E9AD" w14:textId="77777777" w:rsidR="009C3C89" w:rsidRPr="00FB0835" w:rsidRDefault="009C3C89" w:rsidP="009C3C89">
      <w:pPr>
        <w:rPr>
          <w:lang w:val="es-ES_tradnl" w:eastAsia="en-US" w:bidi="ar-SA"/>
        </w:rPr>
      </w:pPr>
    </w:p>
    <w:p w14:paraId="674F85E9" w14:textId="77777777" w:rsidR="009C3C89" w:rsidRPr="00FB0835" w:rsidRDefault="009C3C89" w:rsidP="009C3C89">
      <w:pPr>
        <w:rPr>
          <w:lang w:val="es-ES_tradnl" w:eastAsia="en-US" w:bidi="ar-SA"/>
        </w:rPr>
      </w:pPr>
    </w:p>
    <w:p w14:paraId="70D1236B" w14:textId="77777777" w:rsidR="009C3C89" w:rsidRPr="00FB0835" w:rsidRDefault="009C3C89" w:rsidP="009C3C89">
      <w:pPr>
        <w:rPr>
          <w:lang w:val="es-ES_tradnl" w:eastAsia="en-US" w:bidi="ar-SA"/>
        </w:rPr>
      </w:pPr>
    </w:p>
    <w:p w14:paraId="2248AFAB" w14:textId="2AA9CF91" w:rsidR="009C3C89" w:rsidRPr="00FB0835" w:rsidRDefault="009C3C89" w:rsidP="009C3C89">
      <w:pPr>
        <w:rPr>
          <w:lang w:val="es-ES_tradnl" w:eastAsia="en-US" w:bidi="ar-SA"/>
        </w:rPr>
      </w:pPr>
      <w:r w:rsidRPr="00FB0835">
        <w:rPr>
          <w:noProof/>
          <w:lang w:bidi="ar-SA"/>
        </w:rPr>
        <mc:AlternateContent>
          <mc:Choice Requires="wps">
            <w:drawing>
              <wp:anchor distT="0" distB="0" distL="114300" distR="114300" simplePos="0" relativeHeight="251662848" behindDoc="0" locked="0" layoutInCell="1" allowOverlap="1" wp14:anchorId="64DDA4B5" wp14:editId="713910AC">
                <wp:simplePos x="0" y="0"/>
                <wp:positionH relativeFrom="margin">
                  <wp:posOffset>-848360</wp:posOffset>
                </wp:positionH>
                <wp:positionV relativeFrom="paragraph">
                  <wp:posOffset>245745</wp:posOffset>
                </wp:positionV>
                <wp:extent cx="3187700" cy="436245"/>
                <wp:effectExtent l="57150" t="38100" r="69850" b="97155"/>
                <wp:wrapNone/>
                <wp:docPr id="38" name="41 Rectángulo redondeado"/>
                <wp:cNvGraphicFramePr/>
                <a:graphic xmlns:a="http://schemas.openxmlformats.org/drawingml/2006/main">
                  <a:graphicData uri="http://schemas.microsoft.com/office/word/2010/wordprocessingShape">
                    <wps:wsp>
                      <wps:cNvSpPr/>
                      <wps:spPr>
                        <a:xfrm>
                          <a:off x="0" y="0"/>
                          <a:ext cx="3187700" cy="43624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7D82BF83" w14:textId="77777777" w:rsidR="00136A03" w:rsidRDefault="00136A03" w:rsidP="009C3C89">
                            <w:pPr>
                              <w:jc w:val="center"/>
                              <w:rPr>
                                <w:b/>
                                <w:sz w:val="20"/>
                                <w:szCs w:val="20"/>
                              </w:rPr>
                            </w:pPr>
                            <w:r w:rsidRPr="00482781">
                              <w:rPr>
                                <w:b/>
                                <w:sz w:val="20"/>
                                <w:szCs w:val="20"/>
                              </w:rPr>
                              <w:t>Med. Alejandra Elizabeth Barrionuevo Mayorga</w:t>
                            </w:r>
                            <w:r>
                              <w:rPr>
                                <w:b/>
                                <w:sz w:val="20"/>
                                <w:szCs w:val="20"/>
                              </w:rPr>
                              <w:t>.</w:t>
                            </w:r>
                            <w:r w:rsidRPr="00482781">
                              <w:rPr>
                                <w:b/>
                                <w:sz w:val="20"/>
                                <w:szCs w:val="20"/>
                              </w:rPr>
                              <w:t xml:space="preserve"> M</w:t>
                            </w:r>
                            <w:r>
                              <w:rPr>
                                <w:b/>
                                <w:sz w:val="20"/>
                                <w:szCs w:val="20"/>
                              </w:rPr>
                              <w:t>g</w:t>
                            </w:r>
                          </w:p>
                          <w:p w14:paraId="1BF9FE93" w14:textId="77777777" w:rsidR="00136A03" w:rsidRPr="00482781" w:rsidRDefault="00136A03" w:rsidP="009C3C89">
                            <w:pPr>
                              <w:jc w:val="center"/>
                              <w:rPr>
                                <w:b/>
                                <w:sz w:val="20"/>
                                <w:szCs w:val="20"/>
                              </w:rPr>
                            </w:pPr>
                            <w:r>
                              <w:rPr>
                                <w:b/>
                                <w:sz w:val="20"/>
                                <w:szCs w:val="20"/>
                              </w:rPr>
                              <w:t>DIRECTORA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DA4B5" id="_x0000_s1042" style="position:absolute;margin-left:-66.8pt;margin-top:19.35pt;width:251pt;height:34.3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" fillcolor="#dbe5f1 [660]" strokecolor="#94b64e [3046]">
                <v:fill color2="#f0f4e6 [502]" o:opacity2="64880f" rotate="t" angle="180" colors="0 #dce6f2;17039f #dce6f2;1 #f5ffe6" focus="100%" type="gradient"/>
                <v:shadow on="t" color="black" opacity="24903f" origin=",.5" offset="0,.55556mm"/>
                <v:textbox>
                  <w:txbxContent>
                    <w:p w14:paraId="7D82BF83" w14:textId="77777777" w:rsidR="00136A03" w:rsidRDefault="00136A03" w:rsidP="009C3C89">
                      <w:pPr>
                        <w:jc w:val="center"/>
                        <w:rPr>
                          <w:b/>
                          <w:sz w:val="20"/>
                          <w:szCs w:val="20"/>
                        </w:rPr>
                      </w:pPr>
                      <w:r w:rsidRPr="00482781">
                        <w:rPr>
                          <w:b/>
                          <w:sz w:val="20"/>
                          <w:szCs w:val="20"/>
                        </w:rPr>
                        <w:t>Med. Alejandra Elizabeth Barrionuevo Mayorga</w:t>
                      </w:r>
                      <w:r>
                        <w:rPr>
                          <w:b/>
                          <w:sz w:val="20"/>
                          <w:szCs w:val="20"/>
                        </w:rPr>
                        <w:t>.</w:t>
                      </w:r>
                      <w:r w:rsidRPr="00482781">
                        <w:rPr>
                          <w:b/>
                          <w:sz w:val="20"/>
                          <w:szCs w:val="20"/>
                        </w:rPr>
                        <w:t xml:space="preserve"> M</w:t>
                      </w:r>
                      <w:r>
                        <w:rPr>
                          <w:b/>
                          <w:sz w:val="20"/>
                          <w:szCs w:val="20"/>
                        </w:rPr>
                        <w:t>g</w:t>
                      </w:r>
                    </w:p>
                    <w:p w14:paraId="1BF9FE93" w14:textId="77777777" w:rsidR="00136A03" w:rsidRPr="00482781" w:rsidRDefault="00136A03" w:rsidP="009C3C89">
                      <w:pPr>
                        <w:jc w:val="center"/>
                        <w:rPr>
                          <w:b/>
                          <w:sz w:val="20"/>
                          <w:szCs w:val="20"/>
                        </w:rPr>
                      </w:pPr>
                      <w:r>
                        <w:rPr>
                          <w:b/>
                          <w:sz w:val="20"/>
                          <w:szCs w:val="20"/>
                        </w:rPr>
                        <w:t>DIRECTORA</w:t>
                      </w:r>
                    </w:p>
                  </w:txbxContent>
                </v:textbox>
                <w10:wrap anchorx="margin"/>
              </v:roundrect>
            </w:pict>
          </mc:Fallback>
        </mc:AlternateContent>
      </w:r>
    </w:p>
    <w:p w14:paraId="5987E6E5" w14:textId="48BA35AB" w:rsidR="009C3C89" w:rsidRPr="00FB0835" w:rsidRDefault="009C3C89" w:rsidP="009C3C89">
      <w:pPr>
        <w:rPr>
          <w:lang w:val="es-ES_tradnl" w:eastAsia="en-US" w:bidi="ar-SA"/>
        </w:rPr>
      </w:pPr>
      <w:r w:rsidRPr="00FB0835">
        <w:rPr>
          <w:noProof/>
          <w:lang w:bidi="ar-SA"/>
        </w:rPr>
        <mc:AlternateContent>
          <mc:Choice Requires="wps">
            <w:drawing>
              <wp:anchor distT="0" distB="0" distL="114300" distR="114300" simplePos="0" relativeHeight="251663872" behindDoc="0" locked="0" layoutInCell="1" allowOverlap="1" wp14:anchorId="60491B68" wp14:editId="354195A3">
                <wp:simplePos x="0" y="0"/>
                <wp:positionH relativeFrom="margin">
                  <wp:posOffset>2893695</wp:posOffset>
                </wp:positionH>
                <wp:positionV relativeFrom="paragraph">
                  <wp:posOffset>86995</wp:posOffset>
                </wp:positionV>
                <wp:extent cx="3015615" cy="436245"/>
                <wp:effectExtent l="57150" t="38100" r="70485" b="97155"/>
                <wp:wrapNone/>
                <wp:docPr id="43" name="41 Rectángulo redondeado"/>
                <wp:cNvGraphicFramePr/>
                <a:graphic xmlns:a="http://schemas.openxmlformats.org/drawingml/2006/main">
                  <a:graphicData uri="http://schemas.microsoft.com/office/word/2010/wordprocessingShape">
                    <wps:wsp>
                      <wps:cNvSpPr/>
                      <wps:spPr>
                        <a:xfrm>
                          <a:off x="0" y="0"/>
                          <a:ext cx="3015615" cy="43624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358F473E" w14:textId="77777777" w:rsidR="00136A03" w:rsidRDefault="00136A03" w:rsidP="009C3C89">
                            <w:pPr>
                              <w:jc w:val="center"/>
                              <w:rPr>
                                <w:b/>
                                <w:sz w:val="20"/>
                                <w:szCs w:val="20"/>
                              </w:rPr>
                            </w:pPr>
                            <w:r>
                              <w:rPr>
                                <w:b/>
                                <w:sz w:val="20"/>
                                <w:szCs w:val="20"/>
                              </w:rPr>
                              <w:t>Dr. Washington Rolando Carrasco Mancero. MSc</w:t>
                            </w:r>
                          </w:p>
                          <w:p w14:paraId="54ACE8C5" w14:textId="77777777" w:rsidR="00136A03" w:rsidRPr="00482781" w:rsidRDefault="00136A03" w:rsidP="009C3C89">
                            <w:pPr>
                              <w:jc w:val="center"/>
                              <w:rPr>
                                <w:b/>
                                <w:sz w:val="20"/>
                                <w:szCs w:val="20"/>
                              </w:rPr>
                            </w:pPr>
                            <w:r>
                              <w:rPr>
                                <w:b/>
                                <w:sz w:val="20"/>
                                <w:szCs w:val="20"/>
                              </w:rPr>
                              <w:t>ÁREA DE REDACCIÓN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91B68" id="_x0000_s1043" style="position:absolute;margin-left:227.85pt;margin-top:6.85pt;width:237.45pt;height:34.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" fillcolor="#dbe5f1 [660]" strokecolor="#94b64e [3046]">
                <v:fill color2="#f0f4e6 [502]" o:opacity2="64880f" rotate="t" angle="180" colors="0 #dce6f2;17039f #dce6f2;1 #f5ffe6" focus="100%" type="gradient"/>
                <v:shadow on="t" color="black" opacity="24903f" origin=",.5" offset="0,.55556mm"/>
                <v:textbox>
                  <w:txbxContent>
                    <w:p w14:paraId="358F473E" w14:textId="77777777" w:rsidR="00136A03" w:rsidRDefault="00136A03" w:rsidP="009C3C89">
                      <w:pPr>
                        <w:jc w:val="center"/>
                        <w:rPr>
                          <w:b/>
                          <w:sz w:val="20"/>
                          <w:szCs w:val="20"/>
                        </w:rPr>
                      </w:pPr>
                      <w:r>
                        <w:rPr>
                          <w:b/>
                          <w:sz w:val="20"/>
                          <w:szCs w:val="20"/>
                        </w:rPr>
                        <w:t>Dr. Washington Rolando Carrasco Mancero. MSc</w:t>
                      </w:r>
                    </w:p>
                    <w:p w14:paraId="54ACE8C5" w14:textId="77777777" w:rsidR="00136A03" w:rsidRPr="00482781" w:rsidRDefault="00136A03" w:rsidP="009C3C89">
                      <w:pPr>
                        <w:jc w:val="center"/>
                        <w:rPr>
                          <w:b/>
                          <w:sz w:val="20"/>
                          <w:szCs w:val="20"/>
                        </w:rPr>
                      </w:pPr>
                      <w:r>
                        <w:rPr>
                          <w:b/>
                          <w:sz w:val="20"/>
                          <w:szCs w:val="20"/>
                        </w:rPr>
                        <w:t>ÁREA DE REDACCIÓN TÉCNICA</w:t>
                      </w:r>
                    </w:p>
                  </w:txbxContent>
                </v:textbox>
                <w10:wrap anchorx="margin"/>
              </v:roundrect>
            </w:pict>
          </mc:Fallback>
        </mc:AlternateContent>
      </w:r>
    </w:p>
    <w:p w14:paraId="4DB1CCBC" w14:textId="77777777" w:rsidR="009C3C89" w:rsidRPr="00FB0835" w:rsidRDefault="009C3C89" w:rsidP="009C3C89">
      <w:pPr>
        <w:rPr>
          <w:lang w:val="es-ES_tradnl" w:eastAsia="en-US" w:bidi="ar-SA"/>
        </w:rPr>
      </w:pPr>
    </w:p>
    <w:p w14:paraId="39083791" w14:textId="77777777" w:rsidR="009C3C89" w:rsidRPr="00FB0835" w:rsidRDefault="009C3C89" w:rsidP="009C3C89">
      <w:pPr>
        <w:rPr>
          <w:lang w:val="es-ES_tradnl" w:eastAsia="en-US" w:bidi="ar-SA"/>
        </w:rPr>
      </w:pPr>
    </w:p>
    <w:p w14:paraId="0B488567" w14:textId="77777777" w:rsidR="009C3C89" w:rsidRPr="00FB0835" w:rsidRDefault="009C3C89" w:rsidP="009C3C89">
      <w:pPr>
        <w:rPr>
          <w:lang w:val="es-ES_tradnl" w:eastAsia="en-US" w:bidi="ar-SA"/>
        </w:rPr>
      </w:pPr>
    </w:p>
    <w:p w14:paraId="78327E15" w14:textId="5FE9253B" w:rsidR="009C3C89" w:rsidRPr="00FB0835" w:rsidRDefault="009C3C89" w:rsidP="009C3C89">
      <w:pPr>
        <w:rPr>
          <w:lang w:val="es-ES_tradnl" w:eastAsia="en-US" w:bidi="ar-SA"/>
        </w:rPr>
      </w:pPr>
    </w:p>
    <w:p w14:paraId="441BD846" w14:textId="306101AA" w:rsidR="009C3C89" w:rsidRPr="00FB0835" w:rsidRDefault="009C3C89" w:rsidP="009C3C89">
      <w:pPr>
        <w:rPr>
          <w:lang w:val="es-ES_tradnl" w:eastAsia="en-US" w:bidi="ar-SA"/>
        </w:rPr>
      </w:pPr>
      <w:r w:rsidRPr="00FB0835">
        <w:rPr>
          <w:noProof/>
          <w:lang w:bidi="ar-SA"/>
        </w:rPr>
        <w:drawing>
          <wp:anchor distT="0" distB="0" distL="114300" distR="114300" simplePos="0" relativeHeight="251659776" behindDoc="1" locked="0" layoutInCell="1" allowOverlap="1" wp14:anchorId="1A0EB6FE" wp14:editId="3016717F">
            <wp:simplePos x="0" y="0"/>
            <wp:positionH relativeFrom="column">
              <wp:posOffset>3122295</wp:posOffset>
            </wp:positionH>
            <wp:positionV relativeFrom="paragraph">
              <wp:posOffset>93345</wp:posOffset>
            </wp:positionV>
            <wp:extent cx="2235359" cy="1332000"/>
            <wp:effectExtent l="76200" t="76200" r="127000" b="135255"/>
            <wp:wrapNone/>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a:extLst>
                        <a:ext uri="{BEBA8EAE-BF5A-486C-A8C5-ECC9F3942E4B}">
                          <a14:imgProps xmlns:a14="http://schemas.microsoft.com/office/drawing/2010/main">
                            <a14:imgLayer r:embed="rId85">
                              <a14:imgEffect>
                                <a14:sharpenSoften amount="50000"/>
                              </a14:imgEffect>
                              <a14:imgEffect>
                                <a14:saturation sat="200000"/>
                              </a14:imgEffect>
                            </a14:imgLayer>
                          </a14:imgProps>
                        </a:ext>
                        <a:ext uri="{28A0092B-C50C-407E-A947-70E740481C1C}">
                          <a14:useLocalDpi xmlns:a14="http://schemas.microsoft.com/office/drawing/2010/main" val="0"/>
                        </a:ext>
                      </a:extLst>
                    </a:blip>
                    <a:srcRect l="65306" t="-844" r="19113" b="85350"/>
                    <a:stretch/>
                  </pic:blipFill>
                  <pic:spPr bwMode="auto">
                    <a:xfrm>
                      <a:off x="0" y="0"/>
                      <a:ext cx="2235359" cy="133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0835">
        <w:rPr>
          <w:noProof/>
          <w:lang w:bidi="ar-SA"/>
        </w:rPr>
        <w:drawing>
          <wp:anchor distT="0" distB="0" distL="114300" distR="114300" simplePos="0" relativeHeight="251656704" behindDoc="1" locked="0" layoutInCell="1" allowOverlap="1" wp14:anchorId="252BE9BF" wp14:editId="680CE276">
            <wp:simplePos x="0" y="0"/>
            <wp:positionH relativeFrom="column">
              <wp:posOffset>-447040</wp:posOffset>
            </wp:positionH>
            <wp:positionV relativeFrom="paragraph">
              <wp:posOffset>95250</wp:posOffset>
            </wp:positionV>
            <wp:extent cx="2235200" cy="1331595"/>
            <wp:effectExtent l="76200" t="76200" r="127000" b="135255"/>
            <wp:wrapNone/>
            <wp:docPr id="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a:extLst>
                        <a:ext uri="{BEBA8EAE-BF5A-486C-A8C5-ECC9F3942E4B}">
                          <a14:imgProps xmlns:a14="http://schemas.microsoft.com/office/drawing/2010/main">
                            <a14:imgLayer r:embed="rId85">
                              <a14:imgEffect>
                                <a14:sharpenSoften amount="50000"/>
                              </a14:imgEffect>
                              <a14:imgEffect>
                                <a14:saturation sat="200000"/>
                              </a14:imgEffect>
                            </a14:imgLayer>
                          </a14:imgProps>
                        </a:ext>
                        <a:ext uri="{28A0092B-C50C-407E-A947-70E740481C1C}">
                          <a14:useLocalDpi xmlns:a14="http://schemas.microsoft.com/office/drawing/2010/main" val="0"/>
                        </a:ext>
                      </a:extLst>
                    </a:blip>
                    <a:srcRect l="18673" t="-366" r="65746" b="84872"/>
                    <a:stretch/>
                  </pic:blipFill>
                  <pic:spPr bwMode="auto">
                    <a:xfrm>
                      <a:off x="0" y="0"/>
                      <a:ext cx="2235200" cy="1331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4DDF4" w14:textId="77777777" w:rsidR="009C3C89" w:rsidRPr="00FB0835" w:rsidRDefault="009C3C89" w:rsidP="009C3C89">
      <w:pPr>
        <w:rPr>
          <w:lang w:val="es-ES_tradnl" w:eastAsia="en-US" w:bidi="ar-SA"/>
        </w:rPr>
      </w:pPr>
    </w:p>
    <w:p w14:paraId="1C03C265" w14:textId="77777777" w:rsidR="009C3C89" w:rsidRPr="00FB0835" w:rsidRDefault="009C3C89" w:rsidP="009C3C89">
      <w:pPr>
        <w:rPr>
          <w:lang w:val="es-ES_tradnl" w:eastAsia="en-US" w:bidi="ar-SA"/>
        </w:rPr>
      </w:pPr>
    </w:p>
    <w:p w14:paraId="57454DC5" w14:textId="77777777" w:rsidR="009C3C89" w:rsidRPr="00FB0835" w:rsidRDefault="009C3C89" w:rsidP="009C3C89">
      <w:pPr>
        <w:rPr>
          <w:lang w:val="es-ES_tradnl" w:eastAsia="en-US" w:bidi="ar-SA"/>
        </w:rPr>
      </w:pPr>
    </w:p>
    <w:p w14:paraId="18C5576F" w14:textId="77777777" w:rsidR="009C3C89" w:rsidRPr="00FB0835" w:rsidRDefault="009C3C89" w:rsidP="009C3C89">
      <w:pPr>
        <w:rPr>
          <w:lang w:val="es-ES_tradnl" w:eastAsia="en-US" w:bidi="ar-SA"/>
        </w:rPr>
      </w:pPr>
    </w:p>
    <w:p w14:paraId="65B80122" w14:textId="77777777" w:rsidR="009C3C89" w:rsidRPr="00FB0835" w:rsidRDefault="009C3C89" w:rsidP="009C3C89">
      <w:pPr>
        <w:rPr>
          <w:lang w:val="es-ES_tradnl" w:eastAsia="en-US" w:bidi="ar-SA"/>
        </w:rPr>
      </w:pPr>
    </w:p>
    <w:p w14:paraId="5F105DF3" w14:textId="77777777" w:rsidR="009C3C89" w:rsidRPr="00FB0835" w:rsidRDefault="009C3C89" w:rsidP="009C3C89">
      <w:pPr>
        <w:rPr>
          <w:lang w:val="es-ES_tradnl" w:eastAsia="en-US" w:bidi="ar-SA"/>
        </w:rPr>
      </w:pPr>
    </w:p>
    <w:p w14:paraId="11F12300" w14:textId="77777777" w:rsidR="009C3C89" w:rsidRPr="00FB0835" w:rsidRDefault="009C3C89" w:rsidP="009C3C89">
      <w:pPr>
        <w:rPr>
          <w:lang w:val="es-ES_tradnl" w:eastAsia="en-US" w:bidi="ar-SA"/>
        </w:rPr>
      </w:pPr>
    </w:p>
    <w:p w14:paraId="6AD863CE" w14:textId="1E46865E" w:rsidR="009C3C89" w:rsidRPr="00FB0835" w:rsidRDefault="009C3C89" w:rsidP="009C3C89">
      <w:pPr>
        <w:rPr>
          <w:lang w:val="es-ES_tradnl" w:eastAsia="en-US" w:bidi="ar-SA"/>
        </w:rPr>
      </w:pPr>
    </w:p>
    <w:p w14:paraId="0A79C781" w14:textId="49699EEB" w:rsidR="009C3C89" w:rsidRPr="00FB0835" w:rsidRDefault="009C3C89" w:rsidP="009C3C89">
      <w:pPr>
        <w:rPr>
          <w:lang w:val="es-ES_tradnl" w:eastAsia="en-US" w:bidi="ar-SA"/>
        </w:rPr>
      </w:pPr>
      <w:r w:rsidRPr="00FB0835">
        <w:rPr>
          <w:noProof/>
          <w:lang w:bidi="ar-SA"/>
        </w:rPr>
        <mc:AlternateContent>
          <mc:Choice Requires="wps">
            <w:drawing>
              <wp:anchor distT="0" distB="0" distL="114300" distR="114300" simplePos="0" relativeHeight="251664896" behindDoc="0" locked="0" layoutInCell="1" allowOverlap="1" wp14:anchorId="00BE32E2" wp14:editId="5158B417">
                <wp:simplePos x="0" y="0"/>
                <wp:positionH relativeFrom="margin">
                  <wp:posOffset>-902335</wp:posOffset>
                </wp:positionH>
                <wp:positionV relativeFrom="paragraph">
                  <wp:posOffset>126365</wp:posOffset>
                </wp:positionV>
                <wp:extent cx="3187938" cy="436288"/>
                <wp:effectExtent l="57150" t="38100" r="69850" b="97155"/>
                <wp:wrapNone/>
                <wp:docPr id="44" name="41 Rectángulo redondeado"/>
                <wp:cNvGraphicFramePr/>
                <a:graphic xmlns:a="http://schemas.openxmlformats.org/drawingml/2006/main">
                  <a:graphicData uri="http://schemas.microsoft.com/office/word/2010/wordprocessingShape">
                    <wps:wsp>
                      <wps:cNvSpPr/>
                      <wps:spPr>
                        <a:xfrm>
                          <a:off x="0" y="0"/>
                          <a:ext cx="3187938" cy="436288"/>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3329C7B4" w14:textId="77777777" w:rsidR="00136A03" w:rsidRDefault="00136A03" w:rsidP="009C3C89">
                            <w:pPr>
                              <w:jc w:val="center"/>
                              <w:rPr>
                                <w:b/>
                                <w:sz w:val="20"/>
                                <w:szCs w:val="20"/>
                              </w:rPr>
                            </w:pPr>
                            <w:r>
                              <w:rPr>
                                <w:b/>
                                <w:sz w:val="20"/>
                                <w:szCs w:val="20"/>
                              </w:rPr>
                              <w:t>Dr. Luis Xavier Salas Mujica. MSc</w:t>
                            </w:r>
                          </w:p>
                          <w:p w14:paraId="64DF2353" w14:textId="77777777" w:rsidR="00136A03" w:rsidRPr="00482781" w:rsidRDefault="00136A03" w:rsidP="009C3C89">
                            <w:pPr>
                              <w:jc w:val="center"/>
                              <w:rPr>
                                <w:b/>
                                <w:sz w:val="20"/>
                                <w:szCs w:val="20"/>
                              </w:rPr>
                            </w:pPr>
                            <w:r>
                              <w:rPr>
                                <w:b/>
                                <w:sz w:val="20"/>
                                <w:szCs w:val="20"/>
                              </w:rPr>
                              <w:t>ÁREA DE BIOMETRÍA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E32E2" id="_x0000_s1044" style="position:absolute;margin-left:-71.05pt;margin-top:9.95pt;width:251pt;height:34.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" fillcolor="#dbe5f1 [660]" strokecolor="#94b64e [3046]">
                <v:fill color2="#f0f4e6 [502]" o:opacity2="64880f" rotate="t" angle="180" colors="0 #dce6f2;17039f #dce6f2;1 #f5ffe6" focus="100%" type="gradient"/>
                <v:shadow on="t" color="black" opacity="24903f" origin=",.5" offset="0,.55556mm"/>
                <v:textbox>
                  <w:txbxContent>
                    <w:p w14:paraId="3329C7B4" w14:textId="77777777" w:rsidR="00136A03" w:rsidRDefault="00136A03" w:rsidP="009C3C89">
                      <w:pPr>
                        <w:jc w:val="center"/>
                        <w:rPr>
                          <w:b/>
                          <w:sz w:val="20"/>
                          <w:szCs w:val="20"/>
                        </w:rPr>
                      </w:pPr>
                      <w:r>
                        <w:rPr>
                          <w:b/>
                          <w:sz w:val="20"/>
                          <w:szCs w:val="20"/>
                        </w:rPr>
                        <w:t>Dr. Luis Xavier Salas Mujica. MSc</w:t>
                      </w:r>
                    </w:p>
                    <w:p w14:paraId="64DF2353" w14:textId="77777777" w:rsidR="00136A03" w:rsidRPr="00482781" w:rsidRDefault="00136A03" w:rsidP="009C3C89">
                      <w:pPr>
                        <w:jc w:val="center"/>
                        <w:rPr>
                          <w:b/>
                          <w:sz w:val="20"/>
                          <w:szCs w:val="20"/>
                        </w:rPr>
                      </w:pPr>
                      <w:r>
                        <w:rPr>
                          <w:b/>
                          <w:sz w:val="20"/>
                          <w:szCs w:val="20"/>
                        </w:rPr>
                        <w:t>ÁREA DE BIOMETRÍA</w:t>
                      </w:r>
                    </w:p>
                  </w:txbxContent>
                </v:textbox>
                <w10:wrap anchorx="margin"/>
              </v:roundrect>
            </w:pict>
          </mc:Fallback>
        </mc:AlternateContent>
      </w:r>
      <w:r w:rsidRPr="00FB0835">
        <w:rPr>
          <w:noProof/>
          <w:lang w:bidi="ar-SA"/>
        </w:rPr>
        <mc:AlternateContent>
          <mc:Choice Requires="wps">
            <w:drawing>
              <wp:anchor distT="0" distB="0" distL="114300" distR="114300" simplePos="0" relativeHeight="251665920" behindDoc="0" locked="0" layoutInCell="1" allowOverlap="1" wp14:anchorId="0FF50744" wp14:editId="5301AD6C">
                <wp:simplePos x="0" y="0"/>
                <wp:positionH relativeFrom="page">
                  <wp:posOffset>4306016</wp:posOffset>
                </wp:positionH>
                <wp:positionV relativeFrom="paragraph">
                  <wp:posOffset>167354</wp:posOffset>
                </wp:positionV>
                <wp:extent cx="2741052" cy="436288"/>
                <wp:effectExtent l="57150" t="38100" r="78740" b="97155"/>
                <wp:wrapNone/>
                <wp:docPr id="45" name="41 Rectángulo redondeado"/>
                <wp:cNvGraphicFramePr/>
                <a:graphic xmlns:a="http://schemas.openxmlformats.org/drawingml/2006/main">
                  <a:graphicData uri="http://schemas.microsoft.com/office/word/2010/wordprocessingShape">
                    <wps:wsp>
                      <wps:cNvSpPr/>
                      <wps:spPr>
                        <a:xfrm>
                          <a:off x="0" y="0"/>
                          <a:ext cx="2741052" cy="436288"/>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2C4CDA56" w14:textId="77777777" w:rsidR="00136A03" w:rsidRDefault="00136A03" w:rsidP="009C3C89">
                            <w:pPr>
                              <w:jc w:val="center"/>
                              <w:rPr>
                                <w:b/>
                                <w:sz w:val="20"/>
                                <w:szCs w:val="20"/>
                              </w:rPr>
                            </w:pPr>
                            <w:r>
                              <w:rPr>
                                <w:b/>
                                <w:sz w:val="20"/>
                                <w:szCs w:val="20"/>
                              </w:rPr>
                              <w:t>Dr. Franco Bolívar Cordero Salazar. MSc</w:t>
                            </w:r>
                          </w:p>
                          <w:p w14:paraId="1B60EABD" w14:textId="77777777" w:rsidR="00136A03" w:rsidRPr="00482781" w:rsidRDefault="00136A03" w:rsidP="009C3C89">
                            <w:pPr>
                              <w:jc w:val="center"/>
                              <w:rPr>
                                <w:b/>
                                <w:sz w:val="20"/>
                                <w:szCs w:val="20"/>
                              </w:rPr>
                            </w:pPr>
                            <w:r>
                              <w:rPr>
                                <w:b/>
                                <w:sz w:val="20"/>
                                <w:szCs w:val="20"/>
                              </w:rPr>
                              <w:t>CORDINADOR CARRERA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50744" id="_x0000_s1045" style="position:absolute;margin-left:339.05pt;margin-top:13.2pt;width:215.85pt;height:34.3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" fillcolor="#dbe5f1 [660]" strokecolor="#94b64e [3046]">
                <v:fill color2="#f0f4e6 [502]" o:opacity2="64880f" rotate="t" angle="180" colors="0 #dce6f2;17039f #dce6f2;1 #f5ffe6" focus="100%" type="gradient"/>
                <v:shadow on="t" color="black" opacity="24903f" origin=",.5" offset="0,.55556mm"/>
                <v:textbox>
                  <w:txbxContent>
                    <w:p w14:paraId="2C4CDA56" w14:textId="77777777" w:rsidR="00136A03" w:rsidRDefault="00136A03" w:rsidP="009C3C89">
                      <w:pPr>
                        <w:jc w:val="center"/>
                        <w:rPr>
                          <w:b/>
                          <w:sz w:val="20"/>
                          <w:szCs w:val="20"/>
                        </w:rPr>
                      </w:pPr>
                      <w:r>
                        <w:rPr>
                          <w:b/>
                          <w:sz w:val="20"/>
                          <w:szCs w:val="20"/>
                        </w:rPr>
                        <w:t>Dr. Franco Bolívar Cordero Salazar. MSc</w:t>
                      </w:r>
                    </w:p>
                    <w:p w14:paraId="1B60EABD" w14:textId="77777777" w:rsidR="00136A03" w:rsidRPr="00482781" w:rsidRDefault="00136A03" w:rsidP="009C3C89">
                      <w:pPr>
                        <w:jc w:val="center"/>
                        <w:rPr>
                          <w:b/>
                          <w:sz w:val="20"/>
                          <w:szCs w:val="20"/>
                        </w:rPr>
                      </w:pPr>
                      <w:r>
                        <w:rPr>
                          <w:b/>
                          <w:sz w:val="20"/>
                          <w:szCs w:val="20"/>
                        </w:rPr>
                        <w:t>CORDINADOR CARRERA</w:t>
                      </w:r>
                    </w:p>
                  </w:txbxContent>
                </v:textbox>
                <w10:wrap anchorx="page"/>
              </v:roundrect>
            </w:pict>
          </mc:Fallback>
        </mc:AlternateContent>
      </w:r>
    </w:p>
    <w:p w14:paraId="7CE76877" w14:textId="77777777" w:rsidR="009C3C89" w:rsidRPr="00FB0835" w:rsidRDefault="009C3C89" w:rsidP="009C3C89">
      <w:pPr>
        <w:rPr>
          <w:lang w:val="es-ES_tradnl" w:eastAsia="en-US" w:bidi="ar-SA"/>
        </w:rPr>
      </w:pPr>
    </w:p>
    <w:p w14:paraId="549F9DCE" w14:textId="77777777" w:rsidR="009C3C89" w:rsidRPr="00FB0835" w:rsidRDefault="009C3C89" w:rsidP="009C3C89">
      <w:pPr>
        <w:rPr>
          <w:lang w:val="es-ES_tradnl" w:eastAsia="en-US" w:bidi="ar-SA"/>
        </w:rPr>
      </w:pPr>
    </w:p>
    <w:p w14:paraId="0A75DC5A" w14:textId="77777777" w:rsidR="009C3C89" w:rsidRPr="00FB0835" w:rsidRDefault="009C3C89" w:rsidP="009C3C89">
      <w:pPr>
        <w:rPr>
          <w:lang w:val="es-ES_tradnl" w:eastAsia="en-US" w:bidi="ar-SA"/>
        </w:rPr>
      </w:pPr>
    </w:p>
    <w:p w14:paraId="66932D7A" w14:textId="77777777" w:rsidR="009C3C89" w:rsidRPr="00FB0835" w:rsidRDefault="009C3C89" w:rsidP="009C3C89">
      <w:pPr>
        <w:rPr>
          <w:lang w:val="es-ES_tradnl" w:eastAsia="en-US" w:bidi="ar-SA"/>
        </w:rPr>
      </w:pPr>
    </w:p>
    <w:p w14:paraId="374497C8" w14:textId="77777777" w:rsidR="009C3C89" w:rsidRPr="00FB0835" w:rsidRDefault="009C3C89" w:rsidP="009C3C89">
      <w:pPr>
        <w:rPr>
          <w:lang w:val="es-ES_tradnl" w:eastAsia="en-US" w:bidi="ar-SA"/>
        </w:rPr>
      </w:pPr>
    </w:p>
    <w:p w14:paraId="5D7FB42A" w14:textId="77777777" w:rsidR="009C3C89" w:rsidRPr="00FB0835" w:rsidRDefault="009C3C89" w:rsidP="009C3C89">
      <w:pPr>
        <w:rPr>
          <w:lang w:val="es-ES_tradnl" w:eastAsia="en-US" w:bidi="ar-SA"/>
        </w:rPr>
      </w:pPr>
    </w:p>
    <w:p w14:paraId="072F874D" w14:textId="77777777" w:rsidR="009C3C89" w:rsidRPr="00FB0835" w:rsidRDefault="009C3C89" w:rsidP="009C3C89">
      <w:pPr>
        <w:rPr>
          <w:lang w:val="es-ES_tradnl" w:eastAsia="en-US" w:bidi="ar-SA"/>
        </w:rPr>
      </w:pPr>
    </w:p>
    <w:p w14:paraId="456658DC" w14:textId="77777777" w:rsidR="009C3C89" w:rsidRPr="00FB0835" w:rsidRDefault="009C3C89" w:rsidP="009C3C89">
      <w:pPr>
        <w:rPr>
          <w:lang w:val="es-ES_tradnl" w:eastAsia="en-US" w:bidi="ar-SA"/>
        </w:rPr>
      </w:pPr>
    </w:p>
    <w:p w14:paraId="026BB922" w14:textId="77777777" w:rsidR="009C3C89" w:rsidRPr="00FB0835" w:rsidRDefault="009C3C89" w:rsidP="009C3C89">
      <w:pPr>
        <w:jc w:val="right"/>
        <w:rPr>
          <w:lang w:val="es-ES_tradnl" w:eastAsia="en-US" w:bidi="ar-SA"/>
        </w:rPr>
      </w:pPr>
    </w:p>
    <w:p w14:paraId="513C0DB7" w14:textId="0D4AB430" w:rsidR="00A74BF8" w:rsidRPr="00FB0835" w:rsidRDefault="00A74BF8" w:rsidP="009C3C89">
      <w:pPr>
        <w:pStyle w:val="Descripcin"/>
        <w:rPr>
          <w:b w:val="0"/>
          <w:lang w:val="es-ES_tradnl"/>
        </w:rPr>
      </w:pPr>
    </w:p>
    <w:sectPr w:rsidR="00A74BF8" w:rsidRPr="00FB0835" w:rsidSect="00B84C97">
      <w:footerReference w:type="default" r:id="rId86"/>
      <w:pgSz w:w="11910" w:h="16840"/>
      <w:pgMar w:top="1701" w:right="1701" w:bottom="1701" w:left="2268" w:header="0" w:footer="100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ED1F2" w14:textId="77777777" w:rsidR="00136A03" w:rsidRDefault="00136A03">
      <w:r>
        <w:separator/>
      </w:r>
    </w:p>
  </w:endnote>
  <w:endnote w:type="continuationSeparator" w:id="0">
    <w:p w14:paraId="5A695EA3" w14:textId="77777777" w:rsidR="00136A03" w:rsidRDefault="0013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Reference Sans Serif">
    <w:altName w:val="Calibri"/>
    <w:panose1 w:val="020B0604030504040204"/>
    <w:charset w:val="00"/>
    <w:family w:val="swiss"/>
    <w:pitch w:val="variable"/>
    <w:sig w:usb0="20000287" w:usb1="00000000" w:usb2="00000000" w:usb3="00000000" w:csb0="0000019F" w:csb1="00000000"/>
  </w:font>
  <w:font w:name="Trebuchet MS">
    <w:altName w:val="Arial"/>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BC4B7" w14:textId="77777777" w:rsidR="00136A03" w:rsidRDefault="00136A03">
    <w:pPr>
      <w:pStyle w:val="Piedepgina"/>
      <w:jc w:val="right"/>
    </w:pPr>
  </w:p>
  <w:p w14:paraId="0556623C" w14:textId="77777777" w:rsidR="00136A03" w:rsidRDefault="00136A0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977928"/>
      <w:docPartObj>
        <w:docPartGallery w:val="Page Numbers (Bottom of Page)"/>
        <w:docPartUnique/>
      </w:docPartObj>
    </w:sdtPr>
    <w:sdtEndPr>
      <w:rPr>
        <w:noProof/>
      </w:rPr>
    </w:sdtEndPr>
    <w:sdtContent>
      <w:p w14:paraId="2EA623DF" w14:textId="24CE8573" w:rsidR="00136A03" w:rsidRDefault="00136A03">
        <w:pPr>
          <w:pStyle w:val="Piedepgina"/>
          <w:jc w:val="right"/>
        </w:pPr>
        <w:r>
          <w:fldChar w:fldCharType="begin"/>
        </w:r>
        <w:r>
          <w:instrText xml:space="preserve"> PAGE  \* ROMAN  \* MERGEFORMAT </w:instrText>
        </w:r>
        <w:r>
          <w:fldChar w:fldCharType="separate"/>
        </w:r>
        <w:r w:rsidR="008238F2">
          <w:rPr>
            <w:noProof/>
          </w:rPr>
          <w:t>III</w:t>
        </w:r>
        <w:r>
          <w:fldChar w:fldCharType="end"/>
        </w:r>
      </w:p>
    </w:sdtContent>
  </w:sdt>
  <w:p w14:paraId="6EF899CD" w14:textId="13E40BD2" w:rsidR="00136A03" w:rsidRDefault="00136A03">
    <w:pPr>
      <w:pStyle w:val="Textoindependiente"/>
      <w:spacing w:line="14" w:lineRule="auto"/>
      <w:rPr>
        <w:sz w:val="20"/>
      </w:rPr>
    </w:pPr>
  </w:p>
  <w:p w14:paraId="10B66F39" w14:textId="77777777" w:rsidR="00136A03" w:rsidRDefault="00136A0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9660" w14:textId="4A7DD167" w:rsidR="00136A03" w:rsidRDefault="00136A03">
    <w:pPr>
      <w:pStyle w:val="Textoindependiente"/>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458505"/>
      <w:docPartObj>
        <w:docPartGallery w:val="Page Numbers (Bottom of Page)"/>
        <w:docPartUnique/>
      </w:docPartObj>
    </w:sdtPr>
    <w:sdtContent>
      <w:p w14:paraId="52576475" w14:textId="19F1033B" w:rsidR="00136A03" w:rsidRDefault="00136A03">
        <w:pPr>
          <w:pStyle w:val="Piedepgina"/>
          <w:jc w:val="right"/>
        </w:pPr>
        <w:r>
          <w:fldChar w:fldCharType="begin"/>
        </w:r>
        <w:r>
          <w:instrText xml:space="preserve"> PAGE  \* Arabic  \* MERGEFORMAT </w:instrText>
        </w:r>
        <w:r>
          <w:fldChar w:fldCharType="separate"/>
        </w:r>
        <w:r w:rsidR="008238F2">
          <w:rPr>
            <w:noProof/>
          </w:rPr>
          <w:t>7</w:t>
        </w:r>
        <w:r>
          <w:fldChar w:fldCharType="end"/>
        </w:r>
      </w:p>
    </w:sdtContent>
  </w:sdt>
  <w:p w14:paraId="7DB5BA89" w14:textId="77777777" w:rsidR="00136A03" w:rsidRDefault="00136A03">
    <w:pPr>
      <w:pStyle w:val="Textoindependiente"/>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62215" w14:textId="34E3B5AD" w:rsidR="00136A03" w:rsidRDefault="00136A03">
    <w:pPr>
      <w:pStyle w:val="Piedepgina"/>
      <w:jc w:val="right"/>
    </w:pPr>
  </w:p>
  <w:p w14:paraId="31964D1B" w14:textId="77777777" w:rsidR="00136A03" w:rsidRDefault="00136A03">
    <w:pPr>
      <w:pStyle w:val="Textoindependiente"/>
      <w:spacing w:line="14" w:lineRule="auto"/>
      <w:rPr>
        <w:sz w:val="20"/>
      </w:rPr>
    </w:pPr>
  </w:p>
  <w:p w14:paraId="6E18D79A" w14:textId="77777777" w:rsidR="00136A03" w:rsidRDefault="00136A03">
    <w:pPr>
      <w:pStyle w:val="Textoindependiente"/>
      <w:spacing w:line="14" w:lineRule="auto"/>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2BFD5" w14:textId="77777777" w:rsidR="00136A03" w:rsidRDefault="00136A03">
    <w:pPr>
      <w:pStyle w:val="Textoindependiente"/>
      <w:spacing w:line="14" w:lineRule="auto"/>
      <w:rPr>
        <w:sz w:val="20"/>
      </w:rPr>
    </w:pPr>
    <w:r>
      <w:rPr>
        <w:noProof/>
        <w:lang w:bidi="ar-SA"/>
      </w:rPr>
      <mc:AlternateContent>
        <mc:Choice Requires="wps">
          <w:drawing>
            <wp:anchor distT="0" distB="0" distL="114300" distR="114300" simplePos="0" relativeHeight="251658240" behindDoc="1" locked="0" layoutInCell="1" allowOverlap="1" wp14:anchorId="050262A6" wp14:editId="478F1CFF">
              <wp:simplePos x="0" y="0"/>
              <wp:positionH relativeFrom="page">
                <wp:posOffset>6314440</wp:posOffset>
              </wp:positionH>
              <wp:positionV relativeFrom="page">
                <wp:posOffset>9916160</wp:posOffset>
              </wp:positionV>
              <wp:extent cx="194310" cy="165735"/>
              <wp:effectExtent l="0" t="635"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4087D" w14:textId="03961945" w:rsidR="00136A03" w:rsidRDefault="00136A03">
                          <w:pPr>
                            <w:spacing w:line="234" w:lineRule="exact"/>
                            <w:ind w:left="40"/>
                            <w:rPr>
                              <w:rFonts w:ascii="Trebuchet MS"/>
                            </w:rPr>
                          </w:pPr>
                          <w:r>
                            <w:fldChar w:fldCharType="begin"/>
                          </w:r>
                          <w:r>
                            <w:rPr>
                              <w:rFonts w:ascii="Trebuchet MS"/>
                            </w:rPr>
                            <w:instrText xml:space="preserve"> PAGE </w:instrText>
                          </w:r>
                          <w:r>
                            <w:fldChar w:fldCharType="separate"/>
                          </w:r>
                          <w:r w:rsidR="008238F2">
                            <w:rPr>
                              <w:rFonts w:ascii="Trebuchet MS"/>
                              <w:noProof/>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262A6" id="_x0000_t202" coordsize="21600,21600" o:spt="202" path="m,l,21600r21600,l21600,xe">
              <v:stroke joinstyle="miter"/>
              <v:path gradientshapeok="t" o:connecttype="rect"/>
            </v:shapetype>
            <v:shape id="Text Box 1" o:spid="_x0000_s1046" type="#_x0000_t202" style="position:absolute;margin-left:497.2pt;margin-top:780.8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" filled="f" stroked="f">
              <v:textbox inset="0,0,0,0">
                <w:txbxContent>
                  <w:p w14:paraId="78A4087D" w14:textId="03961945" w:rsidR="00136A03" w:rsidRDefault="00136A03">
                    <w:pPr>
                      <w:spacing w:line="234" w:lineRule="exact"/>
                      <w:ind w:left="40"/>
                      <w:rPr>
                        <w:rFonts w:ascii="Trebuchet MS"/>
                      </w:rPr>
                    </w:pPr>
                    <w:r>
                      <w:fldChar w:fldCharType="begin"/>
                    </w:r>
                    <w:r>
                      <w:rPr>
                        <w:rFonts w:ascii="Trebuchet MS"/>
                      </w:rPr>
                      <w:instrText xml:space="preserve"> PAGE </w:instrText>
                    </w:r>
                    <w:r>
                      <w:fldChar w:fldCharType="separate"/>
                    </w:r>
                    <w:r w:rsidR="008238F2">
                      <w:rPr>
                        <w:rFonts w:ascii="Trebuchet MS"/>
                        <w:noProof/>
                      </w:rPr>
                      <w:t>60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DC745" w14:textId="77777777" w:rsidR="00136A03" w:rsidRDefault="00136A03">
    <w:pPr>
      <w:pStyle w:val="Textoindependiente"/>
      <w:spacing w:line="14" w:lineRule="auto"/>
      <w:rPr>
        <w:sz w:val="20"/>
      </w:rPr>
    </w:pPr>
    <w:r>
      <w:rPr>
        <w:noProof/>
        <w:lang w:bidi="ar-SA"/>
      </w:rPr>
      <mc:AlternateContent>
        <mc:Choice Requires="wps">
          <w:drawing>
            <wp:anchor distT="0" distB="0" distL="114300" distR="114300" simplePos="0" relativeHeight="251660288" behindDoc="1" locked="0" layoutInCell="1" allowOverlap="1" wp14:anchorId="3E1292D5" wp14:editId="6997DD61">
              <wp:simplePos x="0" y="0"/>
              <wp:positionH relativeFrom="page">
                <wp:posOffset>6314440</wp:posOffset>
              </wp:positionH>
              <wp:positionV relativeFrom="page">
                <wp:posOffset>9916160</wp:posOffset>
              </wp:positionV>
              <wp:extent cx="194310" cy="165735"/>
              <wp:effectExtent l="0"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973A8" w14:textId="23BC7115" w:rsidR="00136A03" w:rsidRDefault="00136A03" w:rsidP="00FB0835">
                          <w:pPr>
                            <w:spacing w:line="234" w:lineRule="exact"/>
                            <w:rPr>
                              <w:rFonts w:ascii="Trebuchet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1292D5" id="_x0000_t202" coordsize="21600,21600" o:spt="202" path="m,l,21600r21600,l21600,xe">
              <v:stroke joinstyle="miter"/>
              <v:path gradientshapeok="t" o:connecttype="rect"/>
            </v:shapetype>
            <v:shape id="_x0000_s1047" type="#_x0000_t202" style="position:absolute;margin-left:497.2pt;margin-top:780.8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cF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" filled="f" stroked="f">
              <v:textbox inset="0,0,0,0">
                <w:txbxContent>
                  <w:p w14:paraId="171973A8" w14:textId="23BC7115" w:rsidR="00134FC0" w:rsidRDefault="00134FC0" w:rsidP="00FB0835">
                    <w:pPr>
                      <w:spacing w:line="234" w:lineRule="exact"/>
                      <w:rPr>
                        <w:rFonts w:ascii="Trebuchet MS"/>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E9AD5" w14:textId="77777777" w:rsidR="00136A03" w:rsidRDefault="00136A03">
      <w:r>
        <w:separator/>
      </w:r>
    </w:p>
  </w:footnote>
  <w:footnote w:type="continuationSeparator" w:id="0">
    <w:p w14:paraId="32F355A2" w14:textId="77777777" w:rsidR="00136A03" w:rsidRDefault="00136A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8C4D4" w14:textId="77777777" w:rsidR="00136A03" w:rsidRDefault="00136A03" w:rsidP="004515E7">
    <w:pPr>
      <w:pStyle w:val="Encabezado"/>
      <w:ind w:firstLine="70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437B"/>
    <w:multiLevelType w:val="hybridMultilevel"/>
    <w:tmpl w:val="2244DA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0525D6"/>
    <w:multiLevelType w:val="hybridMultilevel"/>
    <w:tmpl w:val="7110D3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C97643"/>
    <w:multiLevelType w:val="hybridMultilevel"/>
    <w:tmpl w:val="66182D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F7D70AC"/>
    <w:multiLevelType w:val="hybridMultilevel"/>
    <w:tmpl w:val="AC8056C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4" w15:restartNumberingAfterBreak="0">
    <w:nsid w:val="0FAD0845"/>
    <w:multiLevelType w:val="hybridMultilevel"/>
    <w:tmpl w:val="745A3690"/>
    <w:lvl w:ilvl="0" w:tplc="0409000F">
      <w:start w:val="1"/>
      <w:numFmt w:val="decimal"/>
      <w:lvlText w:val="%1."/>
      <w:lvlJc w:val="left"/>
      <w:pPr>
        <w:ind w:left="550" w:hanging="360"/>
      </w:pPr>
    </w:lvl>
    <w:lvl w:ilvl="1" w:tplc="04090019">
      <w:start w:val="1"/>
      <w:numFmt w:val="lowerLetter"/>
      <w:lvlText w:val="%2."/>
      <w:lvlJc w:val="left"/>
      <w:pPr>
        <w:ind w:left="1270" w:hanging="360"/>
      </w:pPr>
    </w:lvl>
    <w:lvl w:ilvl="2" w:tplc="0409001B" w:tentative="1">
      <w:start w:val="1"/>
      <w:numFmt w:val="lowerRoman"/>
      <w:lvlText w:val="%3."/>
      <w:lvlJc w:val="right"/>
      <w:pPr>
        <w:ind w:left="1990" w:hanging="180"/>
      </w:pPr>
    </w:lvl>
    <w:lvl w:ilvl="3" w:tplc="0409000F" w:tentative="1">
      <w:start w:val="1"/>
      <w:numFmt w:val="decimal"/>
      <w:lvlText w:val="%4."/>
      <w:lvlJc w:val="left"/>
      <w:pPr>
        <w:ind w:left="2710" w:hanging="360"/>
      </w:pPr>
    </w:lvl>
    <w:lvl w:ilvl="4" w:tplc="04090019" w:tentative="1">
      <w:start w:val="1"/>
      <w:numFmt w:val="lowerLetter"/>
      <w:lvlText w:val="%5."/>
      <w:lvlJc w:val="left"/>
      <w:pPr>
        <w:ind w:left="3430" w:hanging="360"/>
      </w:pPr>
    </w:lvl>
    <w:lvl w:ilvl="5" w:tplc="0409001B" w:tentative="1">
      <w:start w:val="1"/>
      <w:numFmt w:val="lowerRoman"/>
      <w:lvlText w:val="%6."/>
      <w:lvlJc w:val="right"/>
      <w:pPr>
        <w:ind w:left="4150" w:hanging="180"/>
      </w:pPr>
    </w:lvl>
    <w:lvl w:ilvl="6" w:tplc="0409000F" w:tentative="1">
      <w:start w:val="1"/>
      <w:numFmt w:val="decimal"/>
      <w:lvlText w:val="%7."/>
      <w:lvlJc w:val="left"/>
      <w:pPr>
        <w:ind w:left="4870" w:hanging="360"/>
      </w:pPr>
    </w:lvl>
    <w:lvl w:ilvl="7" w:tplc="04090019" w:tentative="1">
      <w:start w:val="1"/>
      <w:numFmt w:val="lowerLetter"/>
      <w:lvlText w:val="%8."/>
      <w:lvlJc w:val="left"/>
      <w:pPr>
        <w:ind w:left="5590" w:hanging="360"/>
      </w:pPr>
    </w:lvl>
    <w:lvl w:ilvl="8" w:tplc="0409001B" w:tentative="1">
      <w:start w:val="1"/>
      <w:numFmt w:val="lowerRoman"/>
      <w:lvlText w:val="%9."/>
      <w:lvlJc w:val="right"/>
      <w:pPr>
        <w:ind w:left="6310" w:hanging="180"/>
      </w:pPr>
    </w:lvl>
  </w:abstractNum>
  <w:abstractNum w:abstractNumId="5" w15:restartNumberingAfterBreak="0">
    <w:nsid w:val="18326C0A"/>
    <w:multiLevelType w:val="hybridMultilevel"/>
    <w:tmpl w:val="34F616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C232CF0"/>
    <w:multiLevelType w:val="hybridMultilevel"/>
    <w:tmpl w:val="6360D2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D3A5E6B"/>
    <w:multiLevelType w:val="hybridMultilevel"/>
    <w:tmpl w:val="067AE9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DCE2DCC"/>
    <w:multiLevelType w:val="hybridMultilevel"/>
    <w:tmpl w:val="469C3DC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1DE8156A"/>
    <w:multiLevelType w:val="hybridMultilevel"/>
    <w:tmpl w:val="EA240E1C"/>
    <w:lvl w:ilvl="0" w:tplc="240A0001">
      <w:start w:val="1"/>
      <w:numFmt w:val="bullet"/>
      <w:lvlText w:val=""/>
      <w:lvlJc w:val="left"/>
      <w:pPr>
        <w:ind w:left="1874" w:hanging="284"/>
      </w:pPr>
      <w:rPr>
        <w:rFonts w:ascii="Symbol" w:hAnsi="Symbol" w:hint="default"/>
        <w:w w:val="100"/>
        <w:lang w:val="es-EC" w:eastAsia="es-EC" w:bidi="es-EC"/>
      </w:rPr>
    </w:lvl>
    <w:lvl w:ilvl="1" w:tplc="EF88C8B6">
      <w:numFmt w:val="bullet"/>
      <w:lvlText w:val=""/>
      <w:lvlJc w:val="left"/>
      <w:pPr>
        <w:ind w:left="2078" w:hanging="204"/>
      </w:pPr>
      <w:rPr>
        <w:rFonts w:ascii="Symbol" w:eastAsia="Symbol" w:hAnsi="Symbol" w:cs="Symbol" w:hint="default"/>
        <w:w w:val="100"/>
        <w:sz w:val="24"/>
        <w:szCs w:val="24"/>
        <w:lang w:val="es-EC" w:eastAsia="es-EC" w:bidi="es-EC"/>
      </w:rPr>
    </w:lvl>
    <w:lvl w:ilvl="2" w:tplc="927E580E">
      <w:numFmt w:val="bullet"/>
      <w:lvlText w:val="•"/>
      <w:lvlJc w:val="left"/>
      <w:pPr>
        <w:ind w:left="2049" w:hanging="204"/>
      </w:pPr>
      <w:rPr>
        <w:rFonts w:hint="default"/>
        <w:lang w:val="es-EC" w:eastAsia="es-EC" w:bidi="es-EC"/>
      </w:rPr>
    </w:lvl>
    <w:lvl w:ilvl="3" w:tplc="6B400480">
      <w:numFmt w:val="bullet"/>
      <w:lvlText w:val="•"/>
      <w:lvlJc w:val="left"/>
      <w:pPr>
        <w:ind w:left="2069" w:hanging="204"/>
      </w:pPr>
      <w:rPr>
        <w:rFonts w:hint="default"/>
        <w:lang w:val="es-EC" w:eastAsia="es-EC" w:bidi="es-EC"/>
      </w:rPr>
    </w:lvl>
    <w:lvl w:ilvl="4" w:tplc="0D30658E">
      <w:numFmt w:val="bullet"/>
      <w:lvlText w:val="•"/>
      <w:lvlJc w:val="left"/>
      <w:pPr>
        <w:ind w:left="2309" w:hanging="204"/>
      </w:pPr>
      <w:rPr>
        <w:rFonts w:hint="default"/>
        <w:lang w:val="es-EC" w:eastAsia="es-EC" w:bidi="es-EC"/>
      </w:rPr>
    </w:lvl>
    <w:lvl w:ilvl="5" w:tplc="98FEF0F4">
      <w:numFmt w:val="bullet"/>
      <w:lvlText w:val="•"/>
      <w:lvlJc w:val="left"/>
      <w:pPr>
        <w:ind w:left="3730" w:hanging="204"/>
      </w:pPr>
      <w:rPr>
        <w:rFonts w:hint="default"/>
        <w:lang w:val="es-EC" w:eastAsia="es-EC" w:bidi="es-EC"/>
      </w:rPr>
    </w:lvl>
    <w:lvl w:ilvl="6" w:tplc="64A6C120">
      <w:numFmt w:val="bullet"/>
      <w:lvlText w:val="•"/>
      <w:lvlJc w:val="left"/>
      <w:pPr>
        <w:ind w:left="5151" w:hanging="204"/>
      </w:pPr>
      <w:rPr>
        <w:rFonts w:hint="default"/>
        <w:lang w:val="es-EC" w:eastAsia="es-EC" w:bidi="es-EC"/>
      </w:rPr>
    </w:lvl>
    <w:lvl w:ilvl="7" w:tplc="7D769598">
      <w:numFmt w:val="bullet"/>
      <w:lvlText w:val="•"/>
      <w:lvlJc w:val="left"/>
      <w:pPr>
        <w:ind w:left="6572" w:hanging="204"/>
      </w:pPr>
      <w:rPr>
        <w:rFonts w:hint="default"/>
        <w:lang w:val="es-EC" w:eastAsia="es-EC" w:bidi="es-EC"/>
      </w:rPr>
    </w:lvl>
    <w:lvl w:ilvl="8" w:tplc="7AF0E72E">
      <w:numFmt w:val="bullet"/>
      <w:lvlText w:val="•"/>
      <w:lvlJc w:val="left"/>
      <w:pPr>
        <w:ind w:left="7993" w:hanging="204"/>
      </w:pPr>
      <w:rPr>
        <w:rFonts w:hint="default"/>
        <w:lang w:val="es-EC" w:eastAsia="es-EC" w:bidi="es-EC"/>
      </w:rPr>
    </w:lvl>
  </w:abstractNum>
  <w:abstractNum w:abstractNumId="10" w15:restartNumberingAfterBreak="0">
    <w:nsid w:val="1E375ECC"/>
    <w:multiLevelType w:val="hybridMultilevel"/>
    <w:tmpl w:val="C55CE15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1EBB1266"/>
    <w:multiLevelType w:val="hybridMultilevel"/>
    <w:tmpl w:val="B928D3FE"/>
    <w:lvl w:ilvl="0" w:tplc="7614406E">
      <w:start w:val="1"/>
      <w:numFmt w:val="bullet"/>
      <w:lvlText w:val=""/>
      <w:lvlJc w:val="left"/>
      <w:pPr>
        <w:ind w:left="360" w:hanging="360"/>
      </w:pPr>
      <w:rPr>
        <w:rFonts w:ascii="Symbol" w:hAnsi="Symbol" w:hint="default"/>
        <w:color w:val="auto"/>
        <w:sz w:val="24"/>
        <w:szCs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EFF5558"/>
    <w:multiLevelType w:val="hybridMultilevel"/>
    <w:tmpl w:val="9DB6D4E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1F6A6881"/>
    <w:multiLevelType w:val="hybridMultilevel"/>
    <w:tmpl w:val="4ACE382E"/>
    <w:lvl w:ilvl="0" w:tplc="CE2A9C16">
      <w:start w:val="1"/>
      <w:numFmt w:val="decimal"/>
      <w:lvlText w:val="%1."/>
      <w:lvlJc w:val="left"/>
      <w:pPr>
        <w:ind w:left="284" w:hanging="284"/>
      </w:pPr>
      <w:rPr>
        <w:rFonts w:ascii="Times New Roman" w:eastAsia="Times New Roman" w:hAnsi="Times New Roman" w:cs="Times New Roman" w:hint="default"/>
        <w:b/>
        <w:bCs/>
        <w:color w:val="auto"/>
        <w:spacing w:val="-17"/>
        <w:w w:val="99"/>
        <w:sz w:val="24"/>
        <w:szCs w:val="24"/>
        <w:lang w:val="es-EC" w:eastAsia="es-EC" w:bidi="es-EC"/>
      </w:rPr>
    </w:lvl>
    <w:lvl w:ilvl="1" w:tplc="37FA00E2">
      <w:numFmt w:val="bullet"/>
      <w:lvlText w:val="•"/>
      <w:lvlJc w:val="left"/>
      <w:pPr>
        <w:ind w:left="1916" w:hanging="284"/>
      </w:pPr>
      <w:rPr>
        <w:rFonts w:hint="default"/>
        <w:lang w:val="es-EC" w:eastAsia="es-EC" w:bidi="es-EC"/>
      </w:rPr>
    </w:lvl>
    <w:lvl w:ilvl="2" w:tplc="2DF8DF84">
      <w:numFmt w:val="bullet"/>
      <w:lvlText w:val="•"/>
      <w:lvlJc w:val="left"/>
      <w:pPr>
        <w:ind w:left="2813" w:hanging="284"/>
      </w:pPr>
      <w:rPr>
        <w:rFonts w:hint="default"/>
        <w:lang w:val="es-EC" w:eastAsia="es-EC" w:bidi="es-EC"/>
      </w:rPr>
    </w:lvl>
    <w:lvl w:ilvl="3" w:tplc="477E3E42">
      <w:numFmt w:val="bullet"/>
      <w:lvlText w:val="•"/>
      <w:lvlJc w:val="left"/>
      <w:pPr>
        <w:ind w:left="3709" w:hanging="284"/>
      </w:pPr>
      <w:rPr>
        <w:rFonts w:hint="default"/>
        <w:lang w:val="es-EC" w:eastAsia="es-EC" w:bidi="es-EC"/>
      </w:rPr>
    </w:lvl>
    <w:lvl w:ilvl="4" w:tplc="C9FC47C0">
      <w:numFmt w:val="bullet"/>
      <w:lvlText w:val="•"/>
      <w:lvlJc w:val="left"/>
      <w:pPr>
        <w:ind w:left="4606" w:hanging="284"/>
      </w:pPr>
      <w:rPr>
        <w:rFonts w:hint="default"/>
        <w:lang w:val="es-EC" w:eastAsia="es-EC" w:bidi="es-EC"/>
      </w:rPr>
    </w:lvl>
    <w:lvl w:ilvl="5" w:tplc="F5380944">
      <w:numFmt w:val="bullet"/>
      <w:lvlText w:val="•"/>
      <w:lvlJc w:val="left"/>
      <w:pPr>
        <w:ind w:left="5503" w:hanging="284"/>
      </w:pPr>
      <w:rPr>
        <w:rFonts w:hint="default"/>
        <w:lang w:val="es-EC" w:eastAsia="es-EC" w:bidi="es-EC"/>
      </w:rPr>
    </w:lvl>
    <w:lvl w:ilvl="6" w:tplc="F760BB4E">
      <w:numFmt w:val="bullet"/>
      <w:lvlText w:val="•"/>
      <w:lvlJc w:val="left"/>
      <w:pPr>
        <w:ind w:left="6399" w:hanging="284"/>
      </w:pPr>
      <w:rPr>
        <w:rFonts w:hint="default"/>
        <w:lang w:val="es-EC" w:eastAsia="es-EC" w:bidi="es-EC"/>
      </w:rPr>
    </w:lvl>
    <w:lvl w:ilvl="7" w:tplc="210E8776">
      <w:numFmt w:val="bullet"/>
      <w:lvlText w:val="•"/>
      <w:lvlJc w:val="left"/>
      <w:pPr>
        <w:ind w:left="7296" w:hanging="284"/>
      </w:pPr>
      <w:rPr>
        <w:rFonts w:hint="default"/>
        <w:lang w:val="es-EC" w:eastAsia="es-EC" w:bidi="es-EC"/>
      </w:rPr>
    </w:lvl>
    <w:lvl w:ilvl="8" w:tplc="59208FF0">
      <w:numFmt w:val="bullet"/>
      <w:lvlText w:val="•"/>
      <w:lvlJc w:val="left"/>
      <w:pPr>
        <w:ind w:left="8193" w:hanging="284"/>
      </w:pPr>
      <w:rPr>
        <w:rFonts w:hint="default"/>
        <w:lang w:val="es-EC" w:eastAsia="es-EC" w:bidi="es-EC"/>
      </w:rPr>
    </w:lvl>
  </w:abstractNum>
  <w:abstractNum w:abstractNumId="14" w15:restartNumberingAfterBreak="0">
    <w:nsid w:val="20533AB6"/>
    <w:multiLevelType w:val="hybridMultilevel"/>
    <w:tmpl w:val="4F1EC2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22F19A7"/>
    <w:multiLevelType w:val="hybridMultilevel"/>
    <w:tmpl w:val="3C4EEE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4CD0C06"/>
    <w:multiLevelType w:val="hybridMultilevel"/>
    <w:tmpl w:val="CC0EEC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D990723"/>
    <w:multiLevelType w:val="hybridMultilevel"/>
    <w:tmpl w:val="09FECF02"/>
    <w:lvl w:ilvl="0" w:tplc="240A0001">
      <w:start w:val="1"/>
      <w:numFmt w:val="bullet"/>
      <w:lvlText w:val=""/>
      <w:lvlJc w:val="left"/>
      <w:pPr>
        <w:ind w:left="1744" w:hanging="360"/>
      </w:pPr>
      <w:rPr>
        <w:rFonts w:ascii="Symbol" w:hAnsi="Symbol" w:hint="default"/>
      </w:rPr>
    </w:lvl>
    <w:lvl w:ilvl="1" w:tplc="300A0003" w:tentative="1">
      <w:start w:val="1"/>
      <w:numFmt w:val="bullet"/>
      <w:lvlText w:val="o"/>
      <w:lvlJc w:val="left"/>
      <w:pPr>
        <w:ind w:left="1744" w:hanging="360"/>
      </w:pPr>
      <w:rPr>
        <w:rFonts w:ascii="Courier New" w:hAnsi="Courier New" w:cs="Courier New" w:hint="default"/>
      </w:rPr>
    </w:lvl>
    <w:lvl w:ilvl="2" w:tplc="300A0005" w:tentative="1">
      <w:start w:val="1"/>
      <w:numFmt w:val="bullet"/>
      <w:lvlText w:val=""/>
      <w:lvlJc w:val="left"/>
      <w:pPr>
        <w:ind w:left="2464" w:hanging="360"/>
      </w:pPr>
      <w:rPr>
        <w:rFonts w:ascii="Wingdings" w:hAnsi="Wingdings" w:hint="default"/>
      </w:rPr>
    </w:lvl>
    <w:lvl w:ilvl="3" w:tplc="300A0001" w:tentative="1">
      <w:start w:val="1"/>
      <w:numFmt w:val="bullet"/>
      <w:lvlText w:val=""/>
      <w:lvlJc w:val="left"/>
      <w:pPr>
        <w:ind w:left="3184" w:hanging="360"/>
      </w:pPr>
      <w:rPr>
        <w:rFonts w:ascii="Symbol" w:hAnsi="Symbol" w:hint="default"/>
      </w:rPr>
    </w:lvl>
    <w:lvl w:ilvl="4" w:tplc="300A0003" w:tentative="1">
      <w:start w:val="1"/>
      <w:numFmt w:val="bullet"/>
      <w:lvlText w:val="o"/>
      <w:lvlJc w:val="left"/>
      <w:pPr>
        <w:ind w:left="3904" w:hanging="360"/>
      </w:pPr>
      <w:rPr>
        <w:rFonts w:ascii="Courier New" w:hAnsi="Courier New" w:cs="Courier New" w:hint="default"/>
      </w:rPr>
    </w:lvl>
    <w:lvl w:ilvl="5" w:tplc="300A0005" w:tentative="1">
      <w:start w:val="1"/>
      <w:numFmt w:val="bullet"/>
      <w:lvlText w:val=""/>
      <w:lvlJc w:val="left"/>
      <w:pPr>
        <w:ind w:left="4624" w:hanging="360"/>
      </w:pPr>
      <w:rPr>
        <w:rFonts w:ascii="Wingdings" w:hAnsi="Wingdings" w:hint="default"/>
      </w:rPr>
    </w:lvl>
    <w:lvl w:ilvl="6" w:tplc="300A0001" w:tentative="1">
      <w:start w:val="1"/>
      <w:numFmt w:val="bullet"/>
      <w:lvlText w:val=""/>
      <w:lvlJc w:val="left"/>
      <w:pPr>
        <w:ind w:left="5344" w:hanging="360"/>
      </w:pPr>
      <w:rPr>
        <w:rFonts w:ascii="Symbol" w:hAnsi="Symbol" w:hint="default"/>
      </w:rPr>
    </w:lvl>
    <w:lvl w:ilvl="7" w:tplc="300A0003" w:tentative="1">
      <w:start w:val="1"/>
      <w:numFmt w:val="bullet"/>
      <w:lvlText w:val="o"/>
      <w:lvlJc w:val="left"/>
      <w:pPr>
        <w:ind w:left="6064" w:hanging="360"/>
      </w:pPr>
      <w:rPr>
        <w:rFonts w:ascii="Courier New" w:hAnsi="Courier New" w:cs="Courier New" w:hint="default"/>
      </w:rPr>
    </w:lvl>
    <w:lvl w:ilvl="8" w:tplc="300A0005" w:tentative="1">
      <w:start w:val="1"/>
      <w:numFmt w:val="bullet"/>
      <w:lvlText w:val=""/>
      <w:lvlJc w:val="left"/>
      <w:pPr>
        <w:ind w:left="6784" w:hanging="360"/>
      </w:pPr>
      <w:rPr>
        <w:rFonts w:ascii="Wingdings" w:hAnsi="Wingdings" w:hint="default"/>
      </w:rPr>
    </w:lvl>
  </w:abstractNum>
  <w:abstractNum w:abstractNumId="18" w15:restartNumberingAfterBreak="0">
    <w:nsid w:val="2E187EC4"/>
    <w:multiLevelType w:val="hybridMultilevel"/>
    <w:tmpl w:val="A4945F6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9" w15:restartNumberingAfterBreak="0">
    <w:nsid w:val="30A01ACA"/>
    <w:multiLevelType w:val="hybridMultilevel"/>
    <w:tmpl w:val="D45A1F5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32EF3FE5"/>
    <w:multiLevelType w:val="hybridMultilevel"/>
    <w:tmpl w:val="C9569A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58A3B93"/>
    <w:multiLevelType w:val="hybridMultilevel"/>
    <w:tmpl w:val="892A990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421722AE"/>
    <w:multiLevelType w:val="hybridMultilevel"/>
    <w:tmpl w:val="526EB42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43DF7C58"/>
    <w:multiLevelType w:val="hybridMultilevel"/>
    <w:tmpl w:val="EC9C9D56"/>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4" w15:restartNumberingAfterBreak="0">
    <w:nsid w:val="47A14093"/>
    <w:multiLevelType w:val="hybridMultilevel"/>
    <w:tmpl w:val="566E23DA"/>
    <w:lvl w:ilvl="0" w:tplc="B7A2774A">
      <w:start w:val="1"/>
      <w:numFmt w:val="decimal"/>
      <w:lvlText w:val="%1."/>
      <w:lvlJc w:val="left"/>
      <w:pPr>
        <w:ind w:left="720" w:hanging="360"/>
      </w:pPr>
      <w:rPr>
        <w:b/>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F1F15E3"/>
    <w:multiLevelType w:val="hybridMultilevel"/>
    <w:tmpl w:val="936AD8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3A060CF"/>
    <w:multiLevelType w:val="hybridMultilevel"/>
    <w:tmpl w:val="72A809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7103B46"/>
    <w:multiLevelType w:val="hybridMultilevel"/>
    <w:tmpl w:val="987E872E"/>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8" w15:restartNumberingAfterBreak="0">
    <w:nsid w:val="573720F1"/>
    <w:multiLevelType w:val="hybridMultilevel"/>
    <w:tmpl w:val="E5DEFB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93A446D"/>
    <w:multiLevelType w:val="hybridMultilevel"/>
    <w:tmpl w:val="9B80EA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5AA356B8"/>
    <w:multiLevelType w:val="hybridMultilevel"/>
    <w:tmpl w:val="9F6C711C"/>
    <w:lvl w:ilvl="0" w:tplc="240A0001">
      <w:start w:val="1"/>
      <w:numFmt w:val="bullet"/>
      <w:lvlText w:val=""/>
      <w:lvlJc w:val="left"/>
      <w:pPr>
        <w:ind w:left="502"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3CE2CE9"/>
    <w:multiLevelType w:val="hybridMultilevel"/>
    <w:tmpl w:val="DEBEC0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7C968CD"/>
    <w:multiLevelType w:val="hybridMultilevel"/>
    <w:tmpl w:val="7AB6F90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687C2E44"/>
    <w:multiLevelType w:val="hybridMultilevel"/>
    <w:tmpl w:val="44C6EDAE"/>
    <w:lvl w:ilvl="0" w:tplc="24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C6A5D67"/>
    <w:multiLevelType w:val="hybridMultilevel"/>
    <w:tmpl w:val="084EF02C"/>
    <w:lvl w:ilvl="0" w:tplc="240A0001">
      <w:start w:val="1"/>
      <w:numFmt w:val="bullet"/>
      <w:lvlText w:val=""/>
      <w:lvlJc w:val="left"/>
      <w:pPr>
        <w:ind w:left="932" w:hanging="360"/>
      </w:pPr>
      <w:rPr>
        <w:rFonts w:ascii="Symbol" w:hAnsi="Symbol" w:hint="default"/>
      </w:rPr>
    </w:lvl>
    <w:lvl w:ilvl="1" w:tplc="300A0003" w:tentative="1">
      <w:start w:val="1"/>
      <w:numFmt w:val="bullet"/>
      <w:lvlText w:val="o"/>
      <w:lvlJc w:val="left"/>
      <w:pPr>
        <w:ind w:left="1510" w:hanging="360"/>
      </w:pPr>
      <w:rPr>
        <w:rFonts w:ascii="Courier New" w:hAnsi="Courier New" w:cs="Courier New" w:hint="default"/>
      </w:rPr>
    </w:lvl>
    <w:lvl w:ilvl="2" w:tplc="300A0005" w:tentative="1">
      <w:start w:val="1"/>
      <w:numFmt w:val="bullet"/>
      <w:lvlText w:val=""/>
      <w:lvlJc w:val="left"/>
      <w:pPr>
        <w:ind w:left="2230" w:hanging="360"/>
      </w:pPr>
      <w:rPr>
        <w:rFonts w:ascii="Wingdings" w:hAnsi="Wingdings" w:hint="default"/>
      </w:rPr>
    </w:lvl>
    <w:lvl w:ilvl="3" w:tplc="300A0001" w:tentative="1">
      <w:start w:val="1"/>
      <w:numFmt w:val="bullet"/>
      <w:lvlText w:val=""/>
      <w:lvlJc w:val="left"/>
      <w:pPr>
        <w:ind w:left="2950" w:hanging="360"/>
      </w:pPr>
      <w:rPr>
        <w:rFonts w:ascii="Symbol" w:hAnsi="Symbol" w:hint="default"/>
      </w:rPr>
    </w:lvl>
    <w:lvl w:ilvl="4" w:tplc="300A0003" w:tentative="1">
      <w:start w:val="1"/>
      <w:numFmt w:val="bullet"/>
      <w:lvlText w:val="o"/>
      <w:lvlJc w:val="left"/>
      <w:pPr>
        <w:ind w:left="3670" w:hanging="360"/>
      </w:pPr>
      <w:rPr>
        <w:rFonts w:ascii="Courier New" w:hAnsi="Courier New" w:cs="Courier New" w:hint="default"/>
      </w:rPr>
    </w:lvl>
    <w:lvl w:ilvl="5" w:tplc="300A0005" w:tentative="1">
      <w:start w:val="1"/>
      <w:numFmt w:val="bullet"/>
      <w:lvlText w:val=""/>
      <w:lvlJc w:val="left"/>
      <w:pPr>
        <w:ind w:left="4390" w:hanging="360"/>
      </w:pPr>
      <w:rPr>
        <w:rFonts w:ascii="Wingdings" w:hAnsi="Wingdings" w:hint="default"/>
      </w:rPr>
    </w:lvl>
    <w:lvl w:ilvl="6" w:tplc="300A0001" w:tentative="1">
      <w:start w:val="1"/>
      <w:numFmt w:val="bullet"/>
      <w:lvlText w:val=""/>
      <w:lvlJc w:val="left"/>
      <w:pPr>
        <w:ind w:left="5110" w:hanging="360"/>
      </w:pPr>
      <w:rPr>
        <w:rFonts w:ascii="Symbol" w:hAnsi="Symbol" w:hint="default"/>
      </w:rPr>
    </w:lvl>
    <w:lvl w:ilvl="7" w:tplc="300A0003" w:tentative="1">
      <w:start w:val="1"/>
      <w:numFmt w:val="bullet"/>
      <w:lvlText w:val="o"/>
      <w:lvlJc w:val="left"/>
      <w:pPr>
        <w:ind w:left="5830" w:hanging="360"/>
      </w:pPr>
      <w:rPr>
        <w:rFonts w:ascii="Courier New" w:hAnsi="Courier New" w:cs="Courier New" w:hint="default"/>
      </w:rPr>
    </w:lvl>
    <w:lvl w:ilvl="8" w:tplc="300A0005" w:tentative="1">
      <w:start w:val="1"/>
      <w:numFmt w:val="bullet"/>
      <w:lvlText w:val=""/>
      <w:lvlJc w:val="left"/>
      <w:pPr>
        <w:ind w:left="6550" w:hanging="360"/>
      </w:pPr>
      <w:rPr>
        <w:rFonts w:ascii="Wingdings" w:hAnsi="Wingdings" w:hint="default"/>
      </w:rPr>
    </w:lvl>
  </w:abstractNum>
  <w:abstractNum w:abstractNumId="35" w15:restartNumberingAfterBreak="0">
    <w:nsid w:val="6DCF7E2C"/>
    <w:multiLevelType w:val="hybridMultilevel"/>
    <w:tmpl w:val="BE3CA426"/>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36" w15:restartNumberingAfterBreak="0">
    <w:nsid w:val="6F782FA4"/>
    <w:multiLevelType w:val="hybridMultilevel"/>
    <w:tmpl w:val="02389520"/>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37" w15:restartNumberingAfterBreak="0">
    <w:nsid w:val="75F03D0F"/>
    <w:multiLevelType w:val="hybridMultilevel"/>
    <w:tmpl w:val="38B499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B4E2C8D"/>
    <w:multiLevelType w:val="hybridMultilevel"/>
    <w:tmpl w:val="BA6C4B4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3"/>
  </w:num>
  <w:num w:numId="2">
    <w:abstractNumId w:val="9"/>
  </w:num>
  <w:num w:numId="3">
    <w:abstractNumId w:val="0"/>
  </w:num>
  <w:num w:numId="4">
    <w:abstractNumId w:val="12"/>
  </w:num>
  <w:num w:numId="5">
    <w:abstractNumId w:val="31"/>
  </w:num>
  <w:num w:numId="6">
    <w:abstractNumId w:val="21"/>
  </w:num>
  <w:num w:numId="7">
    <w:abstractNumId w:val="19"/>
  </w:num>
  <w:num w:numId="8">
    <w:abstractNumId w:val="32"/>
  </w:num>
  <w:num w:numId="9">
    <w:abstractNumId w:val="22"/>
  </w:num>
  <w:num w:numId="10">
    <w:abstractNumId w:val="2"/>
  </w:num>
  <w:num w:numId="11">
    <w:abstractNumId w:val="10"/>
  </w:num>
  <w:num w:numId="12">
    <w:abstractNumId w:val="8"/>
  </w:num>
  <w:num w:numId="13">
    <w:abstractNumId w:val="25"/>
  </w:num>
  <w:num w:numId="14">
    <w:abstractNumId w:val="36"/>
  </w:num>
  <w:num w:numId="15">
    <w:abstractNumId w:val="18"/>
  </w:num>
  <w:num w:numId="16">
    <w:abstractNumId w:val="23"/>
  </w:num>
  <w:num w:numId="17">
    <w:abstractNumId w:val="27"/>
  </w:num>
  <w:num w:numId="18">
    <w:abstractNumId w:val="3"/>
  </w:num>
  <w:num w:numId="19">
    <w:abstractNumId w:val="35"/>
  </w:num>
  <w:num w:numId="20">
    <w:abstractNumId w:val="38"/>
  </w:num>
  <w:num w:numId="21">
    <w:abstractNumId w:val="4"/>
  </w:num>
  <w:num w:numId="22">
    <w:abstractNumId w:val="14"/>
  </w:num>
  <w:num w:numId="23">
    <w:abstractNumId w:val="16"/>
  </w:num>
  <w:num w:numId="24">
    <w:abstractNumId w:val="20"/>
  </w:num>
  <w:num w:numId="25">
    <w:abstractNumId w:val="1"/>
  </w:num>
  <w:num w:numId="26">
    <w:abstractNumId w:val="28"/>
  </w:num>
  <w:num w:numId="27">
    <w:abstractNumId w:val="29"/>
  </w:num>
  <w:num w:numId="28">
    <w:abstractNumId w:val="7"/>
  </w:num>
  <w:num w:numId="29">
    <w:abstractNumId w:val="5"/>
  </w:num>
  <w:num w:numId="30">
    <w:abstractNumId w:val="11"/>
  </w:num>
  <w:num w:numId="31">
    <w:abstractNumId w:val="33"/>
  </w:num>
  <w:num w:numId="32">
    <w:abstractNumId w:val="30"/>
  </w:num>
  <w:num w:numId="33">
    <w:abstractNumId w:val="17"/>
  </w:num>
  <w:num w:numId="34">
    <w:abstractNumId w:val="24"/>
  </w:num>
  <w:num w:numId="35">
    <w:abstractNumId w:val="15"/>
  </w:num>
  <w:num w:numId="36">
    <w:abstractNumId w:val="26"/>
  </w:num>
  <w:num w:numId="37">
    <w:abstractNumId w:val="37"/>
  </w:num>
  <w:num w:numId="38">
    <w:abstractNumId w:val="6"/>
  </w:num>
  <w:num w:numId="39">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316"/>
    <w:rsid w:val="00002E80"/>
    <w:rsid w:val="00004DFE"/>
    <w:rsid w:val="00006826"/>
    <w:rsid w:val="00007628"/>
    <w:rsid w:val="000134AE"/>
    <w:rsid w:val="00015819"/>
    <w:rsid w:val="00020842"/>
    <w:rsid w:val="0002085A"/>
    <w:rsid w:val="0002186B"/>
    <w:rsid w:val="00030EC3"/>
    <w:rsid w:val="00031F16"/>
    <w:rsid w:val="00041D34"/>
    <w:rsid w:val="000432A6"/>
    <w:rsid w:val="00044E9F"/>
    <w:rsid w:val="00046296"/>
    <w:rsid w:val="0005028E"/>
    <w:rsid w:val="000507BC"/>
    <w:rsid w:val="00052665"/>
    <w:rsid w:val="0005555F"/>
    <w:rsid w:val="00056E71"/>
    <w:rsid w:val="00060724"/>
    <w:rsid w:val="00060F9E"/>
    <w:rsid w:val="00066218"/>
    <w:rsid w:val="000704F6"/>
    <w:rsid w:val="0007211E"/>
    <w:rsid w:val="00072B16"/>
    <w:rsid w:val="0007351E"/>
    <w:rsid w:val="00073A5F"/>
    <w:rsid w:val="00073F54"/>
    <w:rsid w:val="00076D66"/>
    <w:rsid w:val="00080160"/>
    <w:rsid w:val="00084C0B"/>
    <w:rsid w:val="00084F9D"/>
    <w:rsid w:val="00085CFB"/>
    <w:rsid w:val="00085D41"/>
    <w:rsid w:val="000865D5"/>
    <w:rsid w:val="00091A5D"/>
    <w:rsid w:val="000952AF"/>
    <w:rsid w:val="000959DA"/>
    <w:rsid w:val="00097317"/>
    <w:rsid w:val="000A03D0"/>
    <w:rsid w:val="000A0D87"/>
    <w:rsid w:val="000A2DFE"/>
    <w:rsid w:val="000A56C6"/>
    <w:rsid w:val="000A7030"/>
    <w:rsid w:val="000B07E6"/>
    <w:rsid w:val="000B0FC6"/>
    <w:rsid w:val="000B1DAF"/>
    <w:rsid w:val="000B4CB6"/>
    <w:rsid w:val="000C006A"/>
    <w:rsid w:val="000C0592"/>
    <w:rsid w:val="000C2E2A"/>
    <w:rsid w:val="000C4950"/>
    <w:rsid w:val="000C5B35"/>
    <w:rsid w:val="000D0551"/>
    <w:rsid w:val="000D0FEF"/>
    <w:rsid w:val="000D2FE3"/>
    <w:rsid w:val="000D5093"/>
    <w:rsid w:val="000D5846"/>
    <w:rsid w:val="000D6B84"/>
    <w:rsid w:val="000E179C"/>
    <w:rsid w:val="000E7672"/>
    <w:rsid w:val="000F43AA"/>
    <w:rsid w:val="000F4D22"/>
    <w:rsid w:val="000F576F"/>
    <w:rsid w:val="001004B3"/>
    <w:rsid w:val="00101478"/>
    <w:rsid w:val="00102694"/>
    <w:rsid w:val="001048F9"/>
    <w:rsid w:val="00105DD7"/>
    <w:rsid w:val="001108C2"/>
    <w:rsid w:val="0011113D"/>
    <w:rsid w:val="0011410B"/>
    <w:rsid w:val="00120C75"/>
    <w:rsid w:val="00122CFD"/>
    <w:rsid w:val="00123490"/>
    <w:rsid w:val="00123DEB"/>
    <w:rsid w:val="00125499"/>
    <w:rsid w:val="00126E35"/>
    <w:rsid w:val="00127179"/>
    <w:rsid w:val="00127A90"/>
    <w:rsid w:val="001304AD"/>
    <w:rsid w:val="00133C72"/>
    <w:rsid w:val="001340E2"/>
    <w:rsid w:val="00134FC0"/>
    <w:rsid w:val="00136A03"/>
    <w:rsid w:val="00141D26"/>
    <w:rsid w:val="001452E7"/>
    <w:rsid w:val="00146FA1"/>
    <w:rsid w:val="00147C01"/>
    <w:rsid w:val="00147D71"/>
    <w:rsid w:val="00152CC7"/>
    <w:rsid w:val="00152F8D"/>
    <w:rsid w:val="00153CE3"/>
    <w:rsid w:val="00157B3D"/>
    <w:rsid w:val="00161068"/>
    <w:rsid w:val="0016434A"/>
    <w:rsid w:val="00165003"/>
    <w:rsid w:val="0016578F"/>
    <w:rsid w:val="00167299"/>
    <w:rsid w:val="00170285"/>
    <w:rsid w:val="0017050E"/>
    <w:rsid w:val="00173EB5"/>
    <w:rsid w:val="0017562B"/>
    <w:rsid w:val="00176BF2"/>
    <w:rsid w:val="00181BB6"/>
    <w:rsid w:val="001838F7"/>
    <w:rsid w:val="001841B5"/>
    <w:rsid w:val="001874B8"/>
    <w:rsid w:val="00191FA1"/>
    <w:rsid w:val="00192368"/>
    <w:rsid w:val="00195764"/>
    <w:rsid w:val="001A1CC0"/>
    <w:rsid w:val="001A1E70"/>
    <w:rsid w:val="001A201D"/>
    <w:rsid w:val="001A2917"/>
    <w:rsid w:val="001A5F93"/>
    <w:rsid w:val="001A6475"/>
    <w:rsid w:val="001A686A"/>
    <w:rsid w:val="001B0916"/>
    <w:rsid w:val="001B518A"/>
    <w:rsid w:val="001B5BCA"/>
    <w:rsid w:val="001C4002"/>
    <w:rsid w:val="001D076C"/>
    <w:rsid w:val="001D1D6A"/>
    <w:rsid w:val="001D222F"/>
    <w:rsid w:val="001E0FE5"/>
    <w:rsid w:val="001E2440"/>
    <w:rsid w:val="001E395C"/>
    <w:rsid w:val="001E3F38"/>
    <w:rsid w:val="001E4E15"/>
    <w:rsid w:val="001F1B6E"/>
    <w:rsid w:val="001F2FC9"/>
    <w:rsid w:val="001F5402"/>
    <w:rsid w:val="00200D4D"/>
    <w:rsid w:val="00201A7A"/>
    <w:rsid w:val="00201DB7"/>
    <w:rsid w:val="00203401"/>
    <w:rsid w:val="00204E88"/>
    <w:rsid w:val="00204EE0"/>
    <w:rsid w:val="002068B2"/>
    <w:rsid w:val="0020724B"/>
    <w:rsid w:val="00210735"/>
    <w:rsid w:val="00210A36"/>
    <w:rsid w:val="0021136D"/>
    <w:rsid w:val="00211F96"/>
    <w:rsid w:val="00213423"/>
    <w:rsid w:val="00221E8D"/>
    <w:rsid w:val="0022476E"/>
    <w:rsid w:val="00232845"/>
    <w:rsid w:val="00240C62"/>
    <w:rsid w:val="002416D2"/>
    <w:rsid w:val="00251AB8"/>
    <w:rsid w:val="00251DF5"/>
    <w:rsid w:val="002529D2"/>
    <w:rsid w:val="00253B62"/>
    <w:rsid w:val="00253BE7"/>
    <w:rsid w:val="00254C27"/>
    <w:rsid w:val="00257898"/>
    <w:rsid w:val="00257DD6"/>
    <w:rsid w:val="002609DF"/>
    <w:rsid w:val="00260A3B"/>
    <w:rsid w:val="002646EE"/>
    <w:rsid w:val="00264B57"/>
    <w:rsid w:val="0026623F"/>
    <w:rsid w:val="0026797A"/>
    <w:rsid w:val="00270142"/>
    <w:rsid w:val="002709F8"/>
    <w:rsid w:val="00272A5B"/>
    <w:rsid w:val="00274684"/>
    <w:rsid w:val="0027501B"/>
    <w:rsid w:val="00275C0D"/>
    <w:rsid w:val="002770CB"/>
    <w:rsid w:val="00277DBC"/>
    <w:rsid w:val="00281158"/>
    <w:rsid w:val="0028196C"/>
    <w:rsid w:val="00281C79"/>
    <w:rsid w:val="00281F65"/>
    <w:rsid w:val="0028500E"/>
    <w:rsid w:val="00285177"/>
    <w:rsid w:val="00286B6F"/>
    <w:rsid w:val="00286C05"/>
    <w:rsid w:val="00287E35"/>
    <w:rsid w:val="0029027E"/>
    <w:rsid w:val="00291458"/>
    <w:rsid w:val="00292015"/>
    <w:rsid w:val="00292437"/>
    <w:rsid w:val="00294798"/>
    <w:rsid w:val="00296E9A"/>
    <w:rsid w:val="0029757C"/>
    <w:rsid w:val="002A2B4C"/>
    <w:rsid w:val="002A384D"/>
    <w:rsid w:val="002A4F35"/>
    <w:rsid w:val="002B180E"/>
    <w:rsid w:val="002B4DF6"/>
    <w:rsid w:val="002B724D"/>
    <w:rsid w:val="002B727B"/>
    <w:rsid w:val="002B72C7"/>
    <w:rsid w:val="002C0079"/>
    <w:rsid w:val="002C074F"/>
    <w:rsid w:val="002C1C8D"/>
    <w:rsid w:val="002C2F46"/>
    <w:rsid w:val="002C4F04"/>
    <w:rsid w:val="002C58A3"/>
    <w:rsid w:val="002C60BB"/>
    <w:rsid w:val="002D04E6"/>
    <w:rsid w:val="002E2D39"/>
    <w:rsid w:val="002E4CF0"/>
    <w:rsid w:val="002F1FC1"/>
    <w:rsid w:val="002F7487"/>
    <w:rsid w:val="00305E8F"/>
    <w:rsid w:val="00305FCB"/>
    <w:rsid w:val="00311F31"/>
    <w:rsid w:val="00312310"/>
    <w:rsid w:val="00314AAC"/>
    <w:rsid w:val="0031610D"/>
    <w:rsid w:val="00322105"/>
    <w:rsid w:val="00324051"/>
    <w:rsid w:val="00332C7F"/>
    <w:rsid w:val="00333DAB"/>
    <w:rsid w:val="00335C50"/>
    <w:rsid w:val="0034136E"/>
    <w:rsid w:val="00344418"/>
    <w:rsid w:val="003444CE"/>
    <w:rsid w:val="00344E70"/>
    <w:rsid w:val="003469A7"/>
    <w:rsid w:val="003470DC"/>
    <w:rsid w:val="00347C42"/>
    <w:rsid w:val="00357111"/>
    <w:rsid w:val="00362012"/>
    <w:rsid w:val="0036432D"/>
    <w:rsid w:val="00371E3F"/>
    <w:rsid w:val="00375592"/>
    <w:rsid w:val="00375A48"/>
    <w:rsid w:val="00377423"/>
    <w:rsid w:val="00380001"/>
    <w:rsid w:val="00385A03"/>
    <w:rsid w:val="00386458"/>
    <w:rsid w:val="00391151"/>
    <w:rsid w:val="00391C2E"/>
    <w:rsid w:val="00393F6D"/>
    <w:rsid w:val="00393FCC"/>
    <w:rsid w:val="003949FD"/>
    <w:rsid w:val="003961A3"/>
    <w:rsid w:val="003A09A7"/>
    <w:rsid w:val="003A0ABE"/>
    <w:rsid w:val="003A1388"/>
    <w:rsid w:val="003A1F4A"/>
    <w:rsid w:val="003A5044"/>
    <w:rsid w:val="003B08D6"/>
    <w:rsid w:val="003B0F1A"/>
    <w:rsid w:val="003B10D9"/>
    <w:rsid w:val="003B14E3"/>
    <w:rsid w:val="003B70C6"/>
    <w:rsid w:val="003B7599"/>
    <w:rsid w:val="003C0706"/>
    <w:rsid w:val="003C07D8"/>
    <w:rsid w:val="003C1077"/>
    <w:rsid w:val="003C2338"/>
    <w:rsid w:val="003C3BB8"/>
    <w:rsid w:val="003C4738"/>
    <w:rsid w:val="003C499D"/>
    <w:rsid w:val="003C571A"/>
    <w:rsid w:val="003C6517"/>
    <w:rsid w:val="003D26C5"/>
    <w:rsid w:val="003D4D64"/>
    <w:rsid w:val="003D5FF4"/>
    <w:rsid w:val="003D67EA"/>
    <w:rsid w:val="003E096F"/>
    <w:rsid w:val="003E1B25"/>
    <w:rsid w:val="003E79AE"/>
    <w:rsid w:val="003F187A"/>
    <w:rsid w:val="003F210A"/>
    <w:rsid w:val="004001C3"/>
    <w:rsid w:val="00404BE7"/>
    <w:rsid w:val="00404E72"/>
    <w:rsid w:val="00412070"/>
    <w:rsid w:val="00413163"/>
    <w:rsid w:val="00416B3D"/>
    <w:rsid w:val="00420FA7"/>
    <w:rsid w:val="00422852"/>
    <w:rsid w:val="00424C70"/>
    <w:rsid w:val="00426D79"/>
    <w:rsid w:val="00431CF0"/>
    <w:rsid w:val="0043475B"/>
    <w:rsid w:val="00436C63"/>
    <w:rsid w:val="00441482"/>
    <w:rsid w:val="004425D1"/>
    <w:rsid w:val="0044282B"/>
    <w:rsid w:val="0044758B"/>
    <w:rsid w:val="004515E7"/>
    <w:rsid w:val="00453BBA"/>
    <w:rsid w:val="004600E1"/>
    <w:rsid w:val="00461E7A"/>
    <w:rsid w:val="00461E9A"/>
    <w:rsid w:val="004628E0"/>
    <w:rsid w:val="004634E4"/>
    <w:rsid w:val="0046365B"/>
    <w:rsid w:val="00464EF3"/>
    <w:rsid w:val="00470B84"/>
    <w:rsid w:val="00477FCE"/>
    <w:rsid w:val="004816F6"/>
    <w:rsid w:val="00490640"/>
    <w:rsid w:val="00493457"/>
    <w:rsid w:val="00495D40"/>
    <w:rsid w:val="004962F0"/>
    <w:rsid w:val="00496DB2"/>
    <w:rsid w:val="00497904"/>
    <w:rsid w:val="004A23F8"/>
    <w:rsid w:val="004A28A3"/>
    <w:rsid w:val="004A29DD"/>
    <w:rsid w:val="004A3EBA"/>
    <w:rsid w:val="004B1917"/>
    <w:rsid w:val="004B1DA0"/>
    <w:rsid w:val="004B469F"/>
    <w:rsid w:val="004B5719"/>
    <w:rsid w:val="004B6FA6"/>
    <w:rsid w:val="004C4119"/>
    <w:rsid w:val="004C4D19"/>
    <w:rsid w:val="004D745F"/>
    <w:rsid w:val="004E0265"/>
    <w:rsid w:val="004E0DDE"/>
    <w:rsid w:val="004E6DFA"/>
    <w:rsid w:val="004E6E83"/>
    <w:rsid w:val="004E7C6A"/>
    <w:rsid w:val="004F3551"/>
    <w:rsid w:val="004F3BB5"/>
    <w:rsid w:val="004F48D7"/>
    <w:rsid w:val="004F5ADC"/>
    <w:rsid w:val="004F749E"/>
    <w:rsid w:val="004F7AFE"/>
    <w:rsid w:val="0050095A"/>
    <w:rsid w:val="005014EE"/>
    <w:rsid w:val="00502D8A"/>
    <w:rsid w:val="00506A6F"/>
    <w:rsid w:val="00507482"/>
    <w:rsid w:val="005129C9"/>
    <w:rsid w:val="00516E44"/>
    <w:rsid w:val="00522BF2"/>
    <w:rsid w:val="00523A27"/>
    <w:rsid w:val="00541CB4"/>
    <w:rsid w:val="005440F1"/>
    <w:rsid w:val="0055445E"/>
    <w:rsid w:val="00554EFD"/>
    <w:rsid w:val="00562926"/>
    <w:rsid w:val="00565472"/>
    <w:rsid w:val="0056722F"/>
    <w:rsid w:val="00567599"/>
    <w:rsid w:val="00570DB6"/>
    <w:rsid w:val="00571346"/>
    <w:rsid w:val="00571876"/>
    <w:rsid w:val="00571FC9"/>
    <w:rsid w:val="00572A3A"/>
    <w:rsid w:val="0058541B"/>
    <w:rsid w:val="00590515"/>
    <w:rsid w:val="00590752"/>
    <w:rsid w:val="0059121C"/>
    <w:rsid w:val="00593238"/>
    <w:rsid w:val="005961F3"/>
    <w:rsid w:val="005965D3"/>
    <w:rsid w:val="005975BD"/>
    <w:rsid w:val="005A1EEB"/>
    <w:rsid w:val="005B4932"/>
    <w:rsid w:val="005C087E"/>
    <w:rsid w:val="005C1122"/>
    <w:rsid w:val="005C36EE"/>
    <w:rsid w:val="005C551E"/>
    <w:rsid w:val="005C6636"/>
    <w:rsid w:val="005C74A5"/>
    <w:rsid w:val="005D0EE7"/>
    <w:rsid w:val="005D11C7"/>
    <w:rsid w:val="005D2F97"/>
    <w:rsid w:val="005D4995"/>
    <w:rsid w:val="005E25CE"/>
    <w:rsid w:val="005E277E"/>
    <w:rsid w:val="005E555C"/>
    <w:rsid w:val="005E5F8D"/>
    <w:rsid w:val="005E7E1D"/>
    <w:rsid w:val="005F243E"/>
    <w:rsid w:val="005F266B"/>
    <w:rsid w:val="005F75BE"/>
    <w:rsid w:val="00600B97"/>
    <w:rsid w:val="00610C8F"/>
    <w:rsid w:val="00616356"/>
    <w:rsid w:val="00616F50"/>
    <w:rsid w:val="00625318"/>
    <w:rsid w:val="006256A6"/>
    <w:rsid w:val="00630282"/>
    <w:rsid w:val="00630952"/>
    <w:rsid w:val="00632616"/>
    <w:rsid w:val="00632B75"/>
    <w:rsid w:val="006340EF"/>
    <w:rsid w:val="00637B31"/>
    <w:rsid w:val="00637EF6"/>
    <w:rsid w:val="00640BEE"/>
    <w:rsid w:val="00644E43"/>
    <w:rsid w:val="00645458"/>
    <w:rsid w:val="0065016E"/>
    <w:rsid w:val="006515A5"/>
    <w:rsid w:val="006519B2"/>
    <w:rsid w:val="00653501"/>
    <w:rsid w:val="00653D81"/>
    <w:rsid w:val="00666788"/>
    <w:rsid w:val="00667490"/>
    <w:rsid w:val="006706B2"/>
    <w:rsid w:val="0067115E"/>
    <w:rsid w:val="00676026"/>
    <w:rsid w:val="00680C39"/>
    <w:rsid w:val="00680FDD"/>
    <w:rsid w:val="00681687"/>
    <w:rsid w:val="00683705"/>
    <w:rsid w:val="00690911"/>
    <w:rsid w:val="00692974"/>
    <w:rsid w:val="00695281"/>
    <w:rsid w:val="006A2E93"/>
    <w:rsid w:val="006A36F9"/>
    <w:rsid w:val="006A4DDC"/>
    <w:rsid w:val="006A5F44"/>
    <w:rsid w:val="006B25C5"/>
    <w:rsid w:val="006B25F2"/>
    <w:rsid w:val="006B29BB"/>
    <w:rsid w:val="006B46BB"/>
    <w:rsid w:val="006B7AEC"/>
    <w:rsid w:val="006C2386"/>
    <w:rsid w:val="006C482C"/>
    <w:rsid w:val="006C4B78"/>
    <w:rsid w:val="006C5EAC"/>
    <w:rsid w:val="006D020F"/>
    <w:rsid w:val="006D0704"/>
    <w:rsid w:val="006D12AF"/>
    <w:rsid w:val="006D2E28"/>
    <w:rsid w:val="006D3A78"/>
    <w:rsid w:val="006D57A0"/>
    <w:rsid w:val="006D6D1B"/>
    <w:rsid w:val="006E0224"/>
    <w:rsid w:val="006E09C2"/>
    <w:rsid w:val="006E21F4"/>
    <w:rsid w:val="006E304C"/>
    <w:rsid w:val="006F153E"/>
    <w:rsid w:val="006F1AD8"/>
    <w:rsid w:val="006F425E"/>
    <w:rsid w:val="006F5CEB"/>
    <w:rsid w:val="006F7376"/>
    <w:rsid w:val="00701877"/>
    <w:rsid w:val="00702E15"/>
    <w:rsid w:val="00705A2B"/>
    <w:rsid w:val="0071399E"/>
    <w:rsid w:val="00714589"/>
    <w:rsid w:val="007156F1"/>
    <w:rsid w:val="00716828"/>
    <w:rsid w:val="00717292"/>
    <w:rsid w:val="007204D5"/>
    <w:rsid w:val="00720C33"/>
    <w:rsid w:val="00720C53"/>
    <w:rsid w:val="00727D61"/>
    <w:rsid w:val="00730054"/>
    <w:rsid w:val="00730F68"/>
    <w:rsid w:val="00732419"/>
    <w:rsid w:val="00736AEC"/>
    <w:rsid w:val="007443FA"/>
    <w:rsid w:val="00744528"/>
    <w:rsid w:val="00747408"/>
    <w:rsid w:val="00754A96"/>
    <w:rsid w:val="00763289"/>
    <w:rsid w:val="0077211B"/>
    <w:rsid w:val="00772A88"/>
    <w:rsid w:val="00775A11"/>
    <w:rsid w:val="007778BB"/>
    <w:rsid w:val="00781621"/>
    <w:rsid w:val="00790777"/>
    <w:rsid w:val="00790B56"/>
    <w:rsid w:val="00790BE9"/>
    <w:rsid w:val="00791882"/>
    <w:rsid w:val="00791FC3"/>
    <w:rsid w:val="0079211B"/>
    <w:rsid w:val="007922FC"/>
    <w:rsid w:val="007928C9"/>
    <w:rsid w:val="00793D97"/>
    <w:rsid w:val="00795CA0"/>
    <w:rsid w:val="0079678A"/>
    <w:rsid w:val="007A1853"/>
    <w:rsid w:val="007A2480"/>
    <w:rsid w:val="007A772D"/>
    <w:rsid w:val="007B5EC6"/>
    <w:rsid w:val="007B6432"/>
    <w:rsid w:val="007B68ED"/>
    <w:rsid w:val="007C0410"/>
    <w:rsid w:val="007C73FC"/>
    <w:rsid w:val="007C7B8A"/>
    <w:rsid w:val="007C7DEB"/>
    <w:rsid w:val="007D0D94"/>
    <w:rsid w:val="007D113E"/>
    <w:rsid w:val="007D42EC"/>
    <w:rsid w:val="007D44C4"/>
    <w:rsid w:val="007D64DC"/>
    <w:rsid w:val="007E11C9"/>
    <w:rsid w:val="007E13A9"/>
    <w:rsid w:val="007E3065"/>
    <w:rsid w:val="007E4F51"/>
    <w:rsid w:val="007E52BF"/>
    <w:rsid w:val="007F19DD"/>
    <w:rsid w:val="007F2E7E"/>
    <w:rsid w:val="00801FB8"/>
    <w:rsid w:val="00806616"/>
    <w:rsid w:val="00814DAE"/>
    <w:rsid w:val="00817F00"/>
    <w:rsid w:val="00822BDD"/>
    <w:rsid w:val="00822D8D"/>
    <w:rsid w:val="008238F2"/>
    <w:rsid w:val="008251CE"/>
    <w:rsid w:val="00825FC2"/>
    <w:rsid w:val="00826F11"/>
    <w:rsid w:val="00830A23"/>
    <w:rsid w:val="00833F87"/>
    <w:rsid w:val="008342ED"/>
    <w:rsid w:val="00834C1A"/>
    <w:rsid w:val="0083654F"/>
    <w:rsid w:val="008420F9"/>
    <w:rsid w:val="00843E2D"/>
    <w:rsid w:val="008441C9"/>
    <w:rsid w:val="00846EFF"/>
    <w:rsid w:val="0084706B"/>
    <w:rsid w:val="00847DD4"/>
    <w:rsid w:val="00851273"/>
    <w:rsid w:val="00853136"/>
    <w:rsid w:val="00856C0D"/>
    <w:rsid w:val="00857A73"/>
    <w:rsid w:val="008675A9"/>
    <w:rsid w:val="008675EE"/>
    <w:rsid w:val="00871470"/>
    <w:rsid w:val="00881B7B"/>
    <w:rsid w:val="00886CD9"/>
    <w:rsid w:val="00892218"/>
    <w:rsid w:val="00893DD5"/>
    <w:rsid w:val="008A2E18"/>
    <w:rsid w:val="008A3D17"/>
    <w:rsid w:val="008A452F"/>
    <w:rsid w:val="008A4C52"/>
    <w:rsid w:val="008A501F"/>
    <w:rsid w:val="008A570A"/>
    <w:rsid w:val="008A576B"/>
    <w:rsid w:val="008A7181"/>
    <w:rsid w:val="008B020A"/>
    <w:rsid w:val="008B3B69"/>
    <w:rsid w:val="008B5CA7"/>
    <w:rsid w:val="008C0FD1"/>
    <w:rsid w:val="008C245B"/>
    <w:rsid w:val="008C2E52"/>
    <w:rsid w:val="008C5A7E"/>
    <w:rsid w:val="008C6907"/>
    <w:rsid w:val="008C6DB2"/>
    <w:rsid w:val="008D310B"/>
    <w:rsid w:val="008D751C"/>
    <w:rsid w:val="008E1DFD"/>
    <w:rsid w:val="008E4179"/>
    <w:rsid w:val="008E4A3D"/>
    <w:rsid w:val="008E5125"/>
    <w:rsid w:val="008E7184"/>
    <w:rsid w:val="008F2AA3"/>
    <w:rsid w:val="008F3517"/>
    <w:rsid w:val="008F5F7C"/>
    <w:rsid w:val="008F5FD0"/>
    <w:rsid w:val="0090105F"/>
    <w:rsid w:val="00901265"/>
    <w:rsid w:val="00905A1B"/>
    <w:rsid w:val="00905C35"/>
    <w:rsid w:val="00906BEC"/>
    <w:rsid w:val="00907292"/>
    <w:rsid w:val="00910927"/>
    <w:rsid w:val="009129EE"/>
    <w:rsid w:val="009140B2"/>
    <w:rsid w:val="009142D8"/>
    <w:rsid w:val="009169FE"/>
    <w:rsid w:val="00920CFB"/>
    <w:rsid w:val="009234AC"/>
    <w:rsid w:val="009238D9"/>
    <w:rsid w:val="00923A30"/>
    <w:rsid w:val="00926048"/>
    <w:rsid w:val="00926E18"/>
    <w:rsid w:val="00927738"/>
    <w:rsid w:val="00927881"/>
    <w:rsid w:val="009279CF"/>
    <w:rsid w:val="0093108E"/>
    <w:rsid w:val="00935D2A"/>
    <w:rsid w:val="00943082"/>
    <w:rsid w:val="00945B8A"/>
    <w:rsid w:val="00953DCD"/>
    <w:rsid w:val="00957FE5"/>
    <w:rsid w:val="009628D5"/>
    <w:rsid w:val="009643BE"/>
    <w:rsid w:val="00965A2B"/>
    <w:rsid w:val="009677B9"/>
    <w:rsid w:val="0097007C"/>
    <w:rsid w:val="0097193C"/>
    <w:rsid w:val="009730D6"/>
    <w:rsid w:val="00973B2E"/>
    <w:rsid w:val="0097440B"/>
    <w:rsid w:val="00980235"/>
    <w:rsid w:val="00980FB7"/>
    <w:rsid w:val="00981CED"/>
    <w:rsid w:val="00986F0A"/>
    <w:rsid w:val="00990676"/>
    <w:rsid w:val="00992EFE"/>
    <w:rsid w:val="0099415C"/>
    <w:rsid w:val="00994466"/>
    <w:rsid w:val="009945E2"/>
    <w:rsid w:val="009946C0"/>
    <w:rsid w:val="009948C0"/>
    <w:rsid w:val="009A6151"/>
    <w:rsid w:val="009B0656"/>
    <w:rsid w:val="009B2D41"/>
    <w:rsid w:val="009B331B"/>
    <w:rsid w:val="009B3A69"/>
    <w:rsid w:val="009B5143"/>
    <w:rsid w:val="009B628C"/>
    <w:rsid w:val="009C235E"/>
    <w:rsid w:val="009C380C"/>
    <w:rsid w:val="009C3C89"/>
    <w:rsid w:val="009C41E4"/>
    <w:rsid w:val="009C6870"/>
    <w:rsid w:val="009D464E"/>
    <w:rsid w:val="009D69B2"/>
    <w:rsid w:val="009D7B0B"/>
    <w:rsid w:val="009D7F91"/>
    <w:rsid w:val="009E1D88"/>
    <w:rsid w:val="009E1F92"/>
    <w:rsid w:val="009E2B54"/>
    <w:rsid w:val="009E3027"/>
    <w:rsid w:val="009E4666"/>
    <w:rsid w:val="009E4947"/>
    <w:rsid w:val="009E6EBD"/>
    <w:rsid w:val="009F0231"/>
    <w:rsid w:val="009F103F"/>
    <w:rsid w:val="009F11D1"/>
    <w:rsid w:val="009F23DB"/>
    <w:rsid w:val="009F4B3C"/>
    <w:rsid w:val="00A00117"/>
    <w:rsid w:val="00A00F7D"/>
    <w:rsid w:val="00A03774"/>
    <w:rsid w:val="00A0414C"/>
    <w:rsid w:val="00A05547"/>
    <w:rsid w:val="00A101CE"/>
    <w:rsid w:val="00A1230A"/>
    <w:rsid w:val="00A1723A"/>
    <w:rsid w:val="00A17BD5"/>
    <w:rsid w:val="00A222FC"/>
    <w:rsid w:val="00A2237C"/>
    <w:rsid w:val="00A24374"/>
    <w:rsid w:val="00A27D3B"/>
    <w:rsid w:val="00A32EF0"/>
    <w:rsid w:val="00A336A4"/>
    <w:rsid w:val="00A37D6A"/>
    <w:rsid w:val="00A4037D"/>
    <w:rsid w:val="00A40AB9"/>
    <w:rsid w:val="00A42BC1"/>
    <w:rsid w:val="00A44F01"/>
    <w:rsid w:val="00A45E92"/>
    <w:rsid w:val="00A4705C"/>
    <w:rsid w:val="00A540FB"/>
    <w:rsid w:val="00A73316"/>
    <w:rsid w:val="00A74BF8"/>
    <w:rsid w:val="00A7600D"/>
    <w:rsid w:val="00A80561"/>
    <w:rsid w:val="00A80E97"/>
    <w:rsid w:val="00A8106B"/>
    <w:rsid w:val="00A82C9F"/>
    <w:rsid w:val="00A83E67"/>
    <w:rsid w:val="00A91947"/>
    <w:rsid w:val="00A91CE4"/>
    <w:rsid w:val="00A92603"/>
    <w:rsid w:val="00A9270E"/>
    <w:rsid w:val="00A92E4F"/>
    <w:rsid w:val="00A92E96"/>
    <w:rsid w:val="00AA00D6"/>
    <w:rsid w:val="00AA6B7D"/>
    <w:rsid w:val="00AB2EB0"/>
    <w:rsid w:val="00AB4DFD"/>
    <w:rsid w:val="00AB5263"/>
    <w:rsid w:val="00AB6D75"/>
    <w:rsid w:val="00AC0259"/>
    <w:rsid w:val="00AC1AF5"/>
    <w:rsid w:val="00AC3C09"/>
    <w:rsid w:val="00AC3F34"/>
    <w:rsid w:val="00AC4E05"/>
    <w:rsid w:val="00AD1C90"/>
    <w:rsid w:val="00AD202D"/>
    <w:rsid w:val="00AD2B5B"/>
    <w:rsid w:val="00AD319D"/>
    <w:rsid w:val="00AD3636"/>
    <w:rsid w:val="00AD3B5C"/>
    <w:rsid w:val="00AD52FB"/>
    <w:rsid w:val="00AD5B38"/>
    <w:rsid w:val="00AE5158"/>
    <w:rsid w:val="00AE5C89"/>
    <w:rsid w:val="00AF0C97"/>
    <w:rsid w:val="00AF2034"/>
    <w:rsid w:val="00AF2955"/>
    <w:rsid w:val="00AF61CF"/>
    <w:rsid w:val="00AF7292"/>
    <w:rsid w:val="00AF7C4B"/>
    <w:rsid w:val="00B0599D"/>
    <w:rsid w:val="00B10AE8"/>
    <w:rsid w:val="00B1144C"/>
    <w:rsid w:val="00B1437F"/>
    <w:rsid w:val="00B14758"/>
    <w:rsid w:val="00B15991"/>
    <w:rsid w:val="00B16BD3"/>
    <w:rsid w:val="00B20660"/>
    <w:rsid w:val="00B20A8D"/>
    <w:rsid w:val="00B26A75"/>
    <w:rsid w:val="00B339AA"/>
    <w:rsid w:val="00B34AAC"/>
    <w:rsid w:val="00B36C1D"/>
    <w:rsid w:val="00B40B57"/>
    <w:rsid w:val="00B43E32"/>
    <w:rsid w:val="00B44B3C"/>
    <w:rsid w:val="00B45021"/>
    <w:rsid w:val="00B52AAC"/>
    <w:rsid w:val="00B5510A"/>
    <w:rsid w:val="00B56302"/>
    <w:rsid w:val="00B5714B"/>
    <w:rsid w:val="00B5740A"/>
    <w:rsid w:val="00B60788"/>
    <w:rsid w:val="00B62A86"/>
    <w:rsid w:val="00B65963"/>
    <w:rsid w:val="00B66837"/>
    <w:rsid w:val="00B73F12"/>
    <w:rsid w:val="00B762FF"/>
    <w:rsid w:val="00B803AF"/>
    <w:rsid w:val="00B805B8"/>
    <w:rsid w:val="00B8149F"/>
    <w:rsid w:val="00B82545"/>
    <w:rsid w:val="00B844EC"/>
    <w:rsid w:val="00B84C97"/>
    <w:rsid w:val="00B85A6E"/>
    <w:rsid w:val="00B92397"/>
    <w:rsid w:val="00B92B00"/>
    <w:rsid w:val="00B94208"/>
    <w:rsid w:val="00B979CF"/>
    <w:rsid w:val="00BA1F09"/>
    <w:rsid w:val="00BA336D"/>
    <w:rsid w:val="00BB1FC1"/>
    <w:rsid w:val="00BB5123"/>
    <w:rsid w:val="00BB685B"/>
    <w:rsid w:val="00BC04FA"/>
    <w:rsid w:val="00BC203C"/>
    <w:rsid w:val="00BC4E84"/>
    <w:rsid w:val="00BC58B9"/>
    <w:rsid w:val="00BC6D17"/>
    <w:rsid w:val="00BD1DDA"/>
    <w:rsid w:val="00BD2EF6"/>
    <w:rsid w:val="00BD5439"/>
    <w:rsid w:val="00BD5A71"/>
    <w:rsid w:val="00BD7B02"/>
    <w:rsid w:val="00BE6069"/>
    <w:rsid w:val="00BF0851"/>
    <w:rsid w:val="00BF4FDD"/>
    <w:rsid w:val="00BF6F7B"/>
    <w:rsid w:val="00BF7541"/>
    <w:rsid w:val="00C004F0"/>
    <w:rsid w:val="00C06B97"/>
    <w:rsid w:val="00C1151E"/>
    <w:rsid w:val="00C13953"/>
    <w:rsid w:val="00C16DCE"/>
    <w:rsid w:val="00C17EDE"/>
    <w:rsid w:val="00C21EA4"/>
    <w:rsid w:val="00C2204E"/>
    <w:rsid w:val="00C24035"/>
    <w:rsid w:val="00C25F95"/>
    <w:rsid w:val="00C27B1F"/>
    <w:rsid w:val="00C31CE4"/>
    <w:rsid w:val="00C31DB7"/>
    <w:rsid w:val="00C34A3E"/>
    <w:rsid w:val="00C35C7A"/>
    <w:rsid w:val="00C374C2"/>
    <w:rsid w:val="00C42A8D"/>
    <w:rsid w:val="00C43F1A"/>
    <w:rsid w:val="00C46D93"/>
    <w:rsid w:val="00C563BB"/>
    <w:rsid w:val="00C5729F"/>
    <w:rsid w:val="00C66546"/>
    <w:rsid w:val="00C70B9F"/>
    <w:rsid w:val="00C715FA"/>
    <w:rsid w:val="00C7207A"/>
    <w:rsid w:val="00C7615A"/>
    <w:rsid w:val="00C86656"/>
    <w:rsid w:val="00C90134"/>
    <w:rsid w:val="00C91305"/>
    <w:rsid w:val="00C93819"/>
    <w:rsid w:val="00C94285"/>
    <w:rsid w:val="00C95BF6"/>
    <w:rsid w:val="00CA1542"/>
    <w:rsid w:val="00CA497B"/>
    <w:rsid w:val="00CA5CE0"/>
    <w:rsid w:val="00CA7C2B"/>
    <w:rsid w:val="00CA7FFD"/>
    <w:rsid w:val="00CB023C"/>
    <w:rsid w:val="00CB2129"/>
    <w:rsid w:val="00CB593B"/>
    <w:rsid w:val="00CB7DE4"/>
    <w:rsid w:val="00CC0045"/>
    <w:rsid w:val="00CC6C5B"/>
    <w:rsid w:val="00CD29B8"/>
    <w:rsid w:val="00CD5058"/>
    <w:rsid w:val="00CE2A53"/>
    <w:rsid w:val="00D00364"/>
    <w:rsid w:val="00D0131F"/>
    <w:rsid w:val="00D0253B"/>
    <w:rsid w:val="00D0426E"/>
    <w:rsid w:val="00D1010B"/>
    <w:rsid w:val="00D1774C"/>
    <w:rsid w:val="00D177C9"/>
    <w:rsid w:val="00D20671"/>
    <w:rsid w:val="00D23EAD"/>
    <w:rsid w:val="00D25149"/>
    <w:rsid w:val="00D26BEE"/>
    <w:rsid w:val="00D301D9"/>
    <w:rsid w:val="00D30B5A"/>
    <w:rsid w:val="00D32AD4"/>
    <w:rsid w:val="00D376BE"/>
    <w:rsid w:val="00D42513"/>
    <w:rsid w:val="00D43660"/>
    <w:rsid w:val="00D4609E"/>
    <w:rsid w:val="00D461B2"/>
    <w:rsid w:val="00D47206"/>
    <w:rsid w:val="00D506DD"/>
    <w:rsid w:val="00D56ED7"/>
    <w:rsid w:val="00D57A61"/>
    <w:rsid w:val="00D60F1A"/>
    <w:rsid w:val="00D64E28"/>
    <w:rsid w:val="00D70A30"/>
    <w:rsid w:val="00D70D36"/>
    <w:rsid w:val="00D72867"/>
    <w:rsid w:val="00D7358B"/>
    <w:rsid w:val="00D74C75"/>
    <w:rsid w:val="00D76F02"/>
    <w:rsid w:val="00D7762E"/>
    <w:rsid w:val="00D81203"/>
    <w:rsid w:val="00D82016"/>
    <w:rsid w:val="00D82B7A"/>
    <w:rsid w:val="00D85320"/>
    <w:rsid w:val="00D91F31"/>
    <w:rsid w:val="00D92686"/>
    <w:rsid w:val="00D9356F"/>
    <w:rsid w:val="00D9365F"/>
    <w:rsid w:val="00D95881"/>
    <w:rsid w:val="00D97400"/>
    <w:rsid w:val="00DA1150"/>
    <w:rsid w:val="00DA22C2"/>
    <w:rsid w:val="00DA3D1B"/>
    <w:rsid w:val="00DA628E"/>
    <w:rsid w:val="00DB15EB"/>
    <w:rsid w:val="00DB2F38"/>
    <w:rsid w:val="00DB4D44"/>
    <w:rsid w:val="00DB625A"/>
    <w:rsid w:val="00DB7DD6"/>
    <w:rsid w:val="00DC004F"/>
    <w:rsid w:val="00DC091B"/>
    <w:rsid w:val="00DC118C"/>
    <w:rsid w:val="00DC195B"/>
    <w:rsid w:val="00DC31B4"/>
    <w:rsid w:val="00DD23CE"/>
    <w:rsid w:val="00DD35FD"/>
    <w:rsid w:val="00DD3EFE"/>
    <w:rsid w:val="00DD6786"/>
    <w:rsid w:val="00DE04C9"/>
    <w:rsid w:val="00DE0C3C"/>
    <w:rsid w:val="00DE1819"/>
    <w:rsid w:val="00DE5FA6"/>
    <w:rsid w:val="00DE78D9"/>
    <w:rsid w:val="00DF2AAA"/>
    <w:rsid w:val="00DF2E0E"/>
    <w:rsid w:val="00DF47D2"/>
    <w:rsid w:val="00DF4C05"/>
    <w:rsid w:val="00DF7D5C"/>
    <w:rsid w:val="00E106B8"/>
    <w:rsid w:val="00E10E99"/>
    <w:rsid w:val="00E143CF"/>
    <w:rsid w:val="00E158B6"/>
    <w:rsid w:val="00E15D04"/>
    <w:rsid w:val="00E1628F"/>
    <w:rsid w:val="00E16EA4"/>
    <w:rsid w:val="00E234C4"/>
    <w:rsid w:val="00E2442A"/>
    <w:rsid w:val="00E267B1"/>
    <w:rsid w:val="00E314B2"/>
    <w:rsid w:val="00E3184B"/>
    <w:rsid w:val="00E31951"/>
    <w:rsid w:val="00E36449"/>
    <w:rsid w:val="00E37DE0"/>
    <w:rsid w:val="00E40D7D"/>
    <w:rsid w:val="00E430C2"/>
    <w:rsid w:val="00E472AE"/>
    <w:rsid w:val="00E5234B"/>
    <w:rsid w:val="00E55CEE"/>
    <w:rsid w:val="00E57FB5"/>
    <w:rsid w:val="00E60879"/>
    <w:rsid w:val="00E62472"/>
    <w:rsid w:val="00E655CE"/>
    <w:rsid w:val="00E70ADD"/>
    <w:rsid w:val="00E713A2"/>
    <w:rsid w:val="00E7320C"/>
    <w:rsid w:val="00E73430"/>
    <w:rsid w:val="00E75172"/>
    <w:rsid w:val="00E75529"/>
    <w:rsid w:val="00E76382"/>
    <w:rsid w:val="00E77F66"/>
    <w:rsid w:val="00E8290F"/>
    <w:rsid w:val="00E83F95"/>
    <w:rsid w:val="00E84342"/>
    <w:rsid w:val="00E8699B"/>
    <w:rsid w:val="00E87300"/>
    <w:rsid w:val="00E87679"/>
    <w:rsid w:val="00E901E2"/>
    <w:rsid w:val="00EA075B"/>
    <w:rsid w:val="00EA27F0"/>
    <w:rsid w:val="00EA2E10"/>
    <w:rsid w:val="00EA472E"/>
    <w:rsid w:val="00EA4CE3"/>
    <w:rsid w:val="00EA5EA7"/>
    <w:rsid w:val="00EA6D83"/>
    <w:rsid w:val="00EB0044"/>
    <w:rsid w:val="00EB6C09"/>
    <w:rsid w:val="00EC2A79"/>
    <w:rsid w:val="00EC3DBE"/>
    <w:rsid w:val="00EC4131"/>
    <w:rsid w:val="00EC5975"/>
    <w:rsid w:val="00ED1528"/>
    <w:rsid w:val="00ED365C"/>
    <w:rsid w:val="00ED384F"/>
    <w:rsid w:val="00ED584A"/>
    <w:rsid w:val="00ED665C"/>
    <w:rsid w:val="00EE0827"/>
    <w:rsid w:val="00EE2940"/>
    <w:rsid w:val="00EE5798"/>
    <w:rsid w:val="00EE59C1"/>
    <w:rsid w:val="00EE6C68"/>
    <w:rsid w:val="00EF194B"/>
    <w:rsid w:val="00EF58AA"/>
    <w:rsid w:val="00EF6235"/>
    <w:rsid w:val="00EF672C"/>
    <w:rsid w:val="00EF69B1"/>
    <w:rsid w:val="00F010BE"/>
    <w:rsid w:val="00F01385"/>
    <w:rsid w:val="00F04163"/>
    <w:rsid w:val="00F04E48"/>
    <w:rsid w:val="00F06F9E"/>
    <w:rsid w:val="00F074CC"/>
    <w:rsid w:val="00F12EC6"/>
    <w:rsid w:val="00F142F3"/>
    <w:rsid w:val="00F16877"/>
    <w:rsid w:val="00F20683"/>
    <w:rsid w:val="00F20957"/>
    <w:rsid w:val="00F23228"/>
    <w:rsid w:val="00F24C33"/>
    <w:rsid w:val="00F3011F"/>
    <w:rsid w:val="00F308F6"/>
    <w:rsid w:val="00F317C8"/>
    <w:rsid w:val="00F3343F"/>
    <w:rsid w:val="00F33931"/>
    <w:rsid w:val="00F359C7"/>
    <w:rsid w:val="00F36C24"/>
    <w:rsid w:val="00F400A1"/>
    <w:rsid w:val="00F42B41"/>
    <w:rsid w:val="00F47D1D"/>
    <w:rsid w:val="00F50EAB"/>
    <w:rsid w:val="00F5195A"/>
    <w:rsid w:val="00F531E9"/>
    <w:rsid w:val="00F64CAA"/>
    <w:rsid w:val="00F66509"/>
    <w:rsid w:val="00F67709"/>
    <w:rsid w:val="00F708B4"/>
    <w:rsid w:val="00F81364"/>
    <w:rsid w:val="00F831EA"/>
    <w:rsid w:val="00F83BAD"/>
    <w:rsid w:val="00F84EB4"/>
    <w:rsid w:val="00F91C7A"/>
    <w:rsid w:val="00FA0765"/>
    <w:rsid w:val="00FA1B25"/>
    <w:rsid w:val="00FA683D"/>
    <w:rsid w:val="00FB0835"/>
    <w:rsid w:val="00FB2543"/>
    <w:rsid w:val="00FB277B"/>
    <w:rsid w:val="00FB32F1"/>
    <w:rsid w:val="00FB4081"/>
    <w:rsid w:val="00FB6078"/>
    <w:rsid w:val="00FC0DE4"/>
    <w:rsid w:val="00FC23C5"/>
    <w:rsid w:val="00FD5FEC"/>
    <w:rsid w:val="00FE0362"/>
    <w:rsid w:val="00FE05C3"/>
    <w:rsid w:val="00FE2691"/>
    <w:rsid w:val="00FE7276"/>
    <w:rsid w:val="00FE7F90"/>
    <w:rsid w:val="00FF2497"/>
    <w:rsid w:val="00FF52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3E21F6"/>
  <w15:docId w15:val="{20E8B9AA-3837-4E04-89FB-AB6D71B4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C4002"/>
    <w:rPr>
      <w:rFonts w:ascii="Times New Roman" w:eastAsia="Times New Roman" w:hAnsi="Times New Roman" w:cs="Times New Roman"/>
      <w:lang w:val="es-EC" w:eastAsia="es-EC" w:bidi="es-EC"/>
    </w:rPr>
  </w:style>
  <w:style w:type="paragraph" w:styleId="Ttulo1">
    <w:name w:val="heading 1"/>
    <w:basedOn w:val="Normal"/>
    <w:link w:val="Ttulo1Car"/>
    <w:uiPriority w:val="9"/>
    <w:qFormat/>
    <w:pPr>
      <w:ind w:left="1342" w:hanging="600"/>
      <w:outlineLvl w:val="0"/>
    </w:pPr>
    <w:rPr>
      <w:b/>
      <w:bCs/>
      <w:sz w:val="24"/>
      <w:szCs w:val="24"/>
    </w:rPr>
  </w:style>
  <w:style w:type="paragraph" w:styleId="Ttulo2">
    <w:name w:val="heading 2"/>
    <w:basedOn w:val="Normal"/>
    <w:next w:val="Normal"/>
    <w:link w:val="Ttulo2Car"/>
    <w:uiPriority w:val="9"/>
    <w:unhideWhenUsed/>
    <w:qFormat/>
    <w:rsid w:val="0026797A"/>
    <w:pPr>
      <w:keepNext/>
      <w:keepLines/>
      <w:widowControl/>
      <w:autoSpaceDE/>
      <w:autoSpaceDN/>
      <w:spacing w:before="200" w:line="480" w:lineRule="auto"/>
      <w:ind w:firstLine="284"/>
      <w:outlineLvl w:val="1"/>
    </w:pPr>
    <w:rPr>
      <w:rFonts w:eastAsiaTheme="majorEastAsia" w:cstheme="majorBidi"/>
      <w:b/>
      <w:bCs/>
      <w:sz w:val="24"/>
      <w:szCs w:val="26"/>
      <w:lang w:val="en-US" w:eastAsia="en-US" w:bidi="ar-SA"/>
    </w:rPr>
  </w:style>
  <w:style w:type="paragraph" w:styleId="Ttulo3">
    <w:name w:val="heading 3"/>
    <w:basedOn w:val="Normal"/>
    <w:next w:val="Normal"/>
    <w:link w:val="Ttulo3Car"/>
    <w:uiPriority w:val="9"/>
    <w:unhideWhenUsed/>
    <w:qFormat/>
    <w:rsid w:val="00851273"/>
    <w:pPr>
      <w:keepNext/>
      <w:keepLines/>
      <w:spacing w:before="40"/>
      <w:outlineLvl w:val="2"/>
    </w:pPr>
    <w:rPr>
      <w:rFonts w:eastAsiaTheme="majorEastAsia" w:cstheme="majorBidi"/>
      <w:sz w:val="24"/>
      <w:szCs w:val="24"/>
    </w:rPr>
  </w:style>
  <w:style w:type="paragraph" w:styleId="Ttulo4">
    <w:name w:val="heading 4"/>
    <w:basedOn w:val="Normal"/>
    <w:next w:val="Normal"/>
    <w:link w:val="Ttulo4Car"/>
    <w:uiPriority w:val="9"/>
    <w:unhideWhenUsed/>
    <w:qFormat/>
    <w:rsid w:val="00851273"/>
    <w:pPr>
      <w:keepNext/>
      <w:keepLines/>
      <w:spacing w:before="40"/>
      <w:outlineLvl w:val="3"/>
    </w:pPr>
    <w:rPr>
      <w:rFonts w:eastAsiaTheme="majorEastAsia" w:cstheme="majorBidi"/>
      <w:b/>
      <w:iCs/>
      <w:sz w:val="24"/>
    </w:rPr>
  </w:style>
  <w:style w:type="paragraph" w:styleId="Ttulo5">
    <w:name w:val="heading 5"/>
    <w:basedOn w:val="Normal"/>
    <w:next w:val="Normal"/>
    <w:link w:val="Ttulo5Car"/>
    <w:uiPriority w:val="9"/>
    <w:unhideWhenUsed/>
    <w:qFormat/>
    <w:rsid w:val="0026797A"/>
    <w:pPr>
      <w:keepNext/>
      <w:keepLines/>
      <w:widowControl/>
      <w:autoSpaceDE/>
      <w:autoSpaceDN/>
      <w:spacing w:before="200"/>
      <w:ind w:left="364" w:hanging="1008"/>
      <w:outlineLvl w:val="4"/>
    </w:pPr>
    <w:rPr>
      <w:rFonts w:asciiTheme="majorHAnsi" w:eastAsiaTheme="majorEastAsia" w:hAnsiTheme="majorHAnsi" w:cstheme="majorBidi"/>
      <w:color w:val="243F60" w:themeColor="accent1" w:themeShade="7F"/>
      <w:sz w:val="24"/>
      <w:szCs w:val="24"/>
      <w:lang w:val="en-US" w:eastAsia="en-US" w:bidi="ar-SA"/>
    </w:rPr>
  </w:style>
  <w:style w:type="paragraph" w:styleId="Ttulo6">
    <w:name w:val="heading 6"/>
    <w:basedOn w:val="Normal"/>
    <w:next w:val="Normal"/>
    <w:link w:val="Ttulo6Car"/>
    <w:uiPriority w:val="9"/>
    <w:semiHidden/>
    <w:unhideWhenUsed/>
    <w:qFormat/>
    <w:rsid w:val="0026797A"/>
    <w:pPr>
      <w:keepNext/>
      <w:keepLines/>
      <w:widowControl/>
      <w:autoSpaceDE/>
      <w:autoSpaceDN/>
      <w:spacing w:before="200"/>
      <w:ind w:left="508" w:hanging="1152"/>
      <w:outlineLvl w:val="5"/>
    </w:pPr>
    <w:rPr>
      <w:rFonts w:asciiTheme="majorHAnsi" w:eastAsiaTheme="majorEastAsia" w:hAnsiTheme="majorHAnsi" w:cstheme="majorBidi"/>
      <w:i/>
      <w:iCs/>
      <w:color w:val="243F60" w:themeColor="accent1" w:themeShade="7F"/>
      <w:sz w:val="24"/>
      <w:szCs w:val="24"/>
      <w:lang w:val="en-US" w:eastAsia="en-US" w:bidi="ar-SA"/>
    </w:rPr>
  </w:style>
  <w:style w:type="paragraph" w:styleId="Ttulo7">
    <w:name w:val="heading 7"/>
    <w:basedOn w:val="Normal"/>
    <w:next w:val="Normal"/>
    <w:link w:val="Ttulo7Car"/>
    <w:uiPriority w:val="9"/>
    <w:semiHidden/>
    <w:unhideWhenUsed/>
    <w:qFormat/>
    <w:rsid w:val="0026797A"/>
    <w:pPr>
      <w:keepNext/>
      <w:keepLines/>
      <w:widowControl/>
      <w:autoSpaceDE/>
      <w:autoSpaceDN/>
      <w:spacing w:before="200"/>
      <w:ind w:left="652" w:hanging="1296"/>
      <w:outlineLvl w:val="6"/>
    </w:pPr>
    <w:rPr>
      <w:rFonts w:asciiTheme="majorHAnsi" w:eastAsiaTheme="majorEastAsia" w:hAnsiTheme="majorHAnsi" w:cstheme="majorBidi"/>
      <w:i/>
      <w:iCs/>
      <w:color w:val="404040" w:themeColor="text1" w:themeTint="BF"/>
      <w:sz w:val="24"/>
      <w:szCs w:val="24"/>
      <w:lang w:val="en-US" w:eastAsia="en-US" w:bidi="ar-SA"/>
    </w:rPr>
  </w:style>
  <w:style w:type="paragraph" w:styleId="Ttulo8">
    <w:name w:val="heading 8"/>
    <w:basedOn w:val="Normal"/>
    <w:next w:val="Normal"/>
    <w:link w:val="Ttulo8Car"/>
    <w:uiPriority w:val="9"/>
    <w:semiHidden/>
    <w:unhideWhenUsed/>
    <w:qFormat/>
    <w:rsid w:val="0026797A"/>
    <w:pPr>
      <w:keepNext/>
      <w:keepLines/>
      <w:widowControl/>
      <w:autoSpaceDE/>
      <w:autoSpaceDN/>
      <w:spacing w:before="200"/>
      <w:ind w:left="796" w:hanging="1440"/>
      <w:outlineLvl w:val="7"/>
    </w:pPr>
    <w:rPr>
      <w:rFonts w:asciiTheme="majorHAnsi" w:eastAsiaTheme="majorEastAsia" w:hAnsiTheme="majorHAnsi" w:cstheme="majorBidi"/>
      <w:color w:val="404040" w:themeColor="text1" w:themeTint="BF"/>
      <w:sz w:val="20"/>
      <w:szCs w:val="20"/>
      <w:lang w:val="en-US" w:eastAsia="en-US" w:bidi="ar-SA"/>
    </w:rPr>
  </w:style>
  <w:style w:type="paragraph" w:styleId="Ttulo9">
    <w:name w:val="heading 9"/>
    <w:basedOn w:val="Normal"/>
    <w:next w:val="Normal"/>
    <w:link w:val="Ttulo9Car"/>
    <w:uiPriority w:val="9"/>
    <w:semiHidden/>
    <w:unhideWhenUsed/>
    <w:qFormat/>
    <w:rsid w:val="0026797A"/>
    <w:pPr>
      <w:keepNext/>
      <w:keepLines/>
      <w:widowControl/>
      <w:autoSpaceDE/>
      <w:autoSpaceDN/>
      <w:spacing w:before="200"/>
      <w:ind w:left="940" w:hanging="1584"/>
      <w:outlineLvl w:val="8"/>
    </w:pPr>
    <w:rPr>
      <w:rFonts w:asciiTheme="majorHAnsi" w:eastAsiaTheme="majorEastAsia" w:hAnsiTheme="majorHAnsi" w:cstheme="majorBidi"/>
      <w:i/>
      <w:iCs/>
      <w:color w:val="404040" w:themeColor="text1" w:themeTint="BF"/>
      <w:sz w:val="20"/>
      <w:szCs w:val="20"/>
      <w:lang w:val="en-US"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797A"/>
    <w:rPr>
      <w:rFonts w:ascii="Times New Roman" w:eastAsia="Times New Roman" w:hAnsi="Times New Roman" w:cs="Times New Roman"/>
      <w:b/>
      <w:bCs/>
      <w:sz w:val="24"/>
      <w:szCs w:val="24"/>
      <w:lang w:val="es-EC" w:eastAsia="es-EC" w:bidi="es-EC"/>
    </w:rPr>
  </w:style>
  <w:style w:type="character" w:customStyle="1" w:styleId="Ttulo2Car">
    <w:name w:val="Título 2 Car"/>
    <w:basedOn w:val="Fuentedeprrafopredeter"/>
    <w:link w:val="Ttulo2"/>
    <w:uiPriority w:val="9"/>
    <w:rsid w:val="0026797A"/>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851273"/>
    <w:rPr>
      <w:rFonts w:ascii="Times New Roman" w:eastAsiaTheme="majorEastAsia" w:hAnsi="Times New Roman" w:cstheme="majorBidi"/>
      <w:sz w:val="24"/>
      <w:szCs w:val="24"/>
      <w:lang w:val="es-EC" w:eastAsia="es-EC" w:bidi="es-EC"/>
    </w:rPr>
  </w:style>
  <w:style w:type="character" w:customStyle="1" w:styleId="Ttulo4Car">
    <w:name w:val="Título 4 Car"/>
    <w:basedOn w:val="Fuentedeprrafopredeter"/>
    <w:link w:val="Ttulo4"/>
    <w:uiPriority w:val="9"/>
    <w:rsid w:val="00851273"/>
    <w:rPr>
      <w:rFonts w:ascii="Times New Roman" w:eastAsiaTheme="majorEastAsia" w:hAnsi="Times New Roman" w:cstheme="majorBidi"/>
      <w:b/>
      <w:iCs/>
      <w:sz w:val="24"/>
      <w:lang w:val="es-EC" w:eastAsia="es-EC" w:bidi="es-EC"/>
    </w:rPr>
  </w:style>
  <w:style w:type="character" w:customStyle="1" w:styleId="Ttulo5Car">
    <w:name w:val="Título 5 Car"/>
    <w:basedOn w:val="Fuentedeprrafopredeter"/>
    <w:link w:val="Ttulo5"/>
    <w:uiPriority w:val="9"/>
    <w:rsid w:val="0026797A"/>
    <w:rPr>
      <w:rFonts w:asciiTheme="majorHAnsi" w:eastAsiaTheme="majorEastAsia" w:hAnsiTheme="majorHAnsi" w:cstheme="majorBidi"/>
      <w:color w:val="243F60" w:themeColor="accent1" w:themeShade="7F"/>
      <w:sz w:val="24"/>
      <w:szCs w:val="24"/>
    </w:rPr>
  </w:style>
  <w:style w:type="character" w:customStyle="1" w:styleId="Ttulo6Car">
    <w:name w:val="Título 6 Car"/>
    <w:basedOn w:val="Fuentedeprrafopredeter"/>
    <w:link w:val="Ttulo6"/>
    <w:uiPriority w:val="9"/>
    <w:semiHidden/>
    <w:rsid w:val="0026797A"/>
    <w:rPr>
      <w:rFonts w:asciiTheme="majorHAnsi" w:eastAsiaTheme="majorEastAsia" w:hAnsiTheme="majorHAnsi" w:cstheme="majorBidi"/>
      <w:i/>
      <w:iCs/>
      <w:color w:val="243F60" w:themeColor="accent1" w:themeShade="7F"/>
      <w:sz w:val="24"/>
      <w:szCs w:val="24"/>
    </w:rPr>
  </w:style>
  <w:style w:type="character" w:customStyle="1" w:styleId="Ttulo7Car">
    <w:name w:val="Título 7 Car"/>
    <w:basedOn w:val="Fuentedeprrafopredeter"/>
    <w:link w:val="Ttulo7"/>
    <w:uiPriority w:val="9"/>
    <w:semiHidden/>
    <w:rsid w:val="0026797A"/>
    <w:rPr>
      <w:rFonts w:asciiTheme="majorHAnsi" w:eastAsiaTheme="majorEastAsia" w:hAnsiTheme="majorHAnsi" w:cstheme="majorBidi"/>
      <w:i/>
      <w:iCs/>
      <w:color w:val="404040" w:themeColor="text1" w:themeTint="BF"/>
      <w:sz w:val="24"/>
      <w:szCs w:val="24"/>
    </w:rPr>
  </w:style>
  <w:style w:type="character" w:customStyle="1" w:styleId="Ttulo8Car">
    <w:name w:val="Título 8 Car"/>
    <w:basedOn w:val="Fuentedeprrafopredeter"/>
    <w:link w:val="Ttulo8"/>
    <w:uiPriority w:val="9"/>
    <w:semiHidden/>
    <w:rsid w:val="0026797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6797A"/>
    <w:rPr>
      <w:rFonts w:asciiTheme="majorHAnsi" w:eastAsiaTheme="majorEastAsia" w:hAnsiTheme="majorHAnsi" w:cstheme="majorBidi"/>
      <w:i/>
      <w:iCs/>
      <w:color w:val="404040" w:themeColor="text1" w:themeTint="BF"/>
      <w:sz w:val="20"/>
      <w:szCs w:val="20"/>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character" w:customStyle="1" w:styleId="TextoindependienteCar">
    <w:name w:val="Texto independiente Car"/>
    <w:basedOn w:val="Fuentedeprrafopredeter"/>
    <w:link w:val="Textoindependiente"/>
    <w:uiPriority w:val="1"/>
    <w:rsid w:val="0016434A"/>
    <w:rPr>
      <w:rFonts w:ascii="Times New Roman" w:eastAsia="Times New Roman" w:hAnsi="Times New Roman" w:cs="Times New Roman"/>
      <w:sz w:val="24"/>
      <w:szCs w:val="24"/>
      <w:lang w:val="es-EC" w:eastAsia="es-EC" w:bidi="es-EC"/>
    </w:rPr>
  </w:style>
  <w:style w:type="paragraph" w:styleId="Prrafodelista">
    <w:name w:val="List Paragraph"/>
    <w:aliases w:val="VIÑETAS"/>
    <w:basedOn w:val="Normal"/>
    <w:link w:val="PrrafodelistaCar"/>
    <w:uiPriority w:val="34"/>
    <w:qFormat/>
    <w:pPr>
      <w:ind w:left="1025" w:hanging="283"/>
    </w:pPr>
  </w:style>
  <w:style w:type="character" w:customStyle="1" w:styleId="PrrafodelistaCar">
    <w:name w:val="Párrafo de lista Car"/>
    <w:aliases w:val="VIÑETAS Car"/>
    <w:link w:val="Prrafodelista"/>
    <w:uiPriority w:val="34"/>
    <w:qFormat/>
    <w:locked/>
    <w:rsid w:val="006D2E28"/>
    <w:rPr>
      <w:rFonts w:ascii="Times New Roman" w:eastAsia="Times New Roman" w:hAnsi="Times New Roman" w:cs="Times New Roman"/>
      <w:lang w:val="es-EC" w:eastAsia="es-EC" w:bidi="es-EC"/>
    </w:rPr>
  </w:style>
  <w:style w:type="paragraph" w:customStyle="1" w:styleId="TableParagraph">
    <w:name w:val="Table Paragraph"/>
    <w:basedOn w:val="Normal"/>
    <w:uiPriority w:val="1"/>
    <w:qFormat/>
  </w:style>
  <w:style w:type="table" w:styleId="Tablaconcuadrcula">
    <w:name w:val="Table Grid"/>
    <w:basedOn w:val="Tablanormal"/>
    <w:uiPriority w:val="59"/>
    <w:rsid w:val="00AE5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949FD"/>
    <w:pPr>
      <w:tabs>
        <w:tab w:val="center" w:pos="4419"/>
        <w:tab w:val="right" w:pos="8838"/>
      </w:tabs>
    </w:pPr>
  </w:style>
  <w:style w:type="character" w:customStyle="1" w:styleId="EncabezadoCar">
    <w:name w:val="Encabezado Car"/>
    <w:basedOn w:val="Fuentedeprrafopredeter"/>
    <w:link w:val="Encabezado"/>
    <w:uiPriority w:val="99"/>
    <w:rsid w:val="003949FD"/>
    <w:rPr>
      <w:rFonts w:ascii="Times New Roman" w:eastAsia="Times New Roman" w:hAnsi="Times New Roman" w:cs="Times New Roman"/>
      <w:lang w:val="es-EC" w:eastAsia="es-EC" w:bidi="es-EC"/>
    </w:rPr>
  </w:style>
  <w:style w:type="paragraph" w:styleId="Piedepgina">
    <w:name w:val="footer"/>
    <w:basedOn w:val="Normal"/>
    <w:link w:val="PiedepginaCar"/>
    <w:uiPriority w:val="99"/>
    <w:unhideWhenUsed/>
    <w:rsid w:val="003949FD"/>
    <w:pPr>
      <w:tabs>
        <w:tab w:val="center" w:pos="4419"/>
        <w:tab w:val="right" w:pos="8838"/>
      </w:tabs>
    </w:pPr>
  </w:style>
  <w:style w:type="character" w:customStyle="1" w:styleId="PiedepginaCar">
    <w:name w:val="Pie de página Car"/>
    <w:basedOn w:val="Fuentedeprrafopredeter"/>
    <w:link w:val="Piedepgina"/>
    <w:uiPriority w:val="99"/>
    <w:rsid w:val="003949FD"/>
    <w:rPr>
      <w:rFonts w:ascii="Times New Roman" w:eastAsia="Times New Roman" w:hAnsi="Times New Roman" w:cs="Times New Roman"/>
      <w:lang w:val="es-EC" w:eastAsia="es-EC" w:bidi="es-EC"/>
    </w:rPr>
  </w:style>
  <w:style w:type="character" w:styleId="Hipervnculo">
    <w:name w:val="Hyperlink"/>
    <w:basedOn w:val="Fuentedeprrafopredeter"/>
    <w:uiPriority w:val="99"/>
    <w:unhideWhenUsed/>
    <w:rsid w:val="005C36EE"/>
    <w:rPr>
      <w:color w:val="0000FF" w:themeColor="hyperlink"/>
      <w:u w:val="single"/>
    </w:rPr>
  </w:style>
  <w:style w:type="paragraph" w:styleId="Sinespaciado">
    <w:name w:val="No Spacing"/>
    <w:link w:val="SinespaciadoCar"/>
    <w:uiPriority w:val="1"/>
    <w:qFormat/>
    <w:rsid w:val="0077211B"/>
    <w:pPr>
      <w:widowControl/>
      <w:autoSpaceDE/>
      <w:autoSpaceDN/>
    </w:pPr>
    <w:rPr>
      <w:rFonts w:ascii="Calibri" w:eastAsia="Calibri" w:hAnsi="Calibri" w:cs="Times New Roman"/>
      <w:lang w:val="es-MX"/>
    </w:rPr>
  </w:style>
  <w:style w:type="character" w:customStyle="1" w:styleId="SinespaciadoCar">
    <w:name w:val="Sin espaciado Car"/>
    <w:link w:val="Sinespaciado"/>
    <w:uiPriority w:val="1"/>
    <w:qFormat/>
    <w:rsid w:val="0077211B"/>
    <w:rPr>
      <w:rFonts w:ascii="Calibri" w:eastAsia="Calibri" w:hAnsi="Calibri" w:cs="Times New Roman"/>
      <w:lang w:val="es-MX"/>
    </w:rPr>
  </w:style>
  <w:style w:type="paragraph" w:styleId="Textodeglobo">
    <w:name w:val="Balloon Text"/>
    <w:basedOn w:val="Normal"/>
    <w:link w:val="TextodegloboCar"/>
    <w:uiPriority w:val="99"/>
    <w:unhideWhenUsed/>
    <w:rsid w:val="004A29DD"/>
    <w:rPr>
      <w:rFonts w:ascii="Tahoma" w:hAnsi="Tahoma" w:cs="Tahoma"/>
      <w:sz w:val="16"/>
      <w:szCs w:val="16"/>
    </w:rPr>
  </w:style>
  <w:style w:type="character" w:customStyle="1" w:styleId="TextodegloboCar">
    <w:name w:val="Texto de globo Car"/>
    <w:basedOn w:val="Fuentedeprrafopredeter"/>
    <w:link w:val="Textodeglobo"/>
    <w:uiPriority w:val="99"/>
    <w:rsid w:val="004A29DD"/>
    <w:rPr>
      <w:rFonts w:ascii="Tahoma" w:eastAsia="Times New Roman" w:hAnsi="Tahoma" w:cs="Tahoma"/>
      <w:sz w:val="16"/>
      <w:szCs w:val="16"/>
      <w:lang w:val="es-EC" w:eastAsia="es-EC" w:bidi="es-EC"/>
    </w:rPr>
  </w:style>
  <w:style w:type="paragraph" w:styleId="Revisin">
    <w:name w:val="Revision"/>
    <w:hidden/>
    <w:uiPriority w:val="99"/>
    <w:semiHidden/>
    <w:rsid w:val="00616F50"/>
    <w:pPr>
      <w:widowControl/>
      <w:autoSpaceDE/>
      <w:autoSpaceDN/>
    </w:pPr>
    <w:rPr>
      <w:rFonts w:ascii="Times New Roman" w:eastAsia="Times New Roman" w:hAnsi="Times New Roman" w:cs="Times New Roman"/>
      <w:lang w:val="es-EC" w:eastAsia="es-EC" w:bidi="es-EC"/>
    </w:rPr>
  </w:style>
  <w:style w:type="paragraph" w:styleId="NormalWeb">
    <w:name w:val="Normal (Web)"/>
    <w:basedOn w:val="Normal"/>
    <w:uiPriority w:val="99"/>
    <w:unhideWhenUsed/>
    <w:rsid w:val="00881B7B"/>
    <w:pPr>
      <w:widowControl/>
      <w:autoSpaceDE/>
      <w:autoSpaceDN/>
      <w:spacing w:before="100" w:beforeAutospacing="1" w:after="100" w:afterAutospacing="1"/>
    </w:pPr>
    <w:rPr>
      <w:sz w:val="24"/>
      <w:szCs w:val="24"/>
      <w:lang w:val="es-ES" w:eastAsia="es-ES" w:bidi="ar-SA"/>
    </w:rPr>
  </w:style>
  <w:style w:type="paragraph" w:styleId="TDC1">
    <w:name w:val="toc 1"/>
    <w:basedOn w:val="Normal"/>
    <w:next w:val="Normal"/>
    <w:uiPriority w:val="39"/>
    <w:unhideWhenUsed/>
    <w:qFormat/>
    <w:rsid w:val="0026797A"/>
    <w:pPr>
      <w:widowControl/>
      <w:autoSpaceDE/>
      <w:autoSpaceDN/>
      <w:spacing w:after="100"/>
    </w:pPr>
    <w:rPr>
      <w:sz w:val="24"/>
      <w:szCs w:val="24"/>
      <w:lang w:val="en-US" w:eastAsia="en-US" w:bidi="ar-SA"/>
    </w:rPr>
  </w:style>
  <w:style w:type="paragraph" w:customStyle="1" w:styleId="Default">
    <w:name w:val="Default"/>
    <w:qFormat/>
    <w:rsid w:val="0026797A"/>
    <w:pPr>
      <w:widowControl/>
      <w:adjustRightInd w:val="0"/>
    </w:pPr>
    <w:rPr>
      <w:rFonts w:ascii="Times New Roman" w:eastAsiaTheme="minorEastAsia" w:hAnsi="Times New Roman" w:cs="Times New Roman"/>
      <w:color w:val="000000"/>
      <w:sz w:val="24"/>
      <w:szCs w:val="24"/>
    </w:rPr>
  </w:style>
  <w:style w:type="paragraph" w:styleId="Subttulo">
    <w:name w:val="Subtitle"/>
    <w:basedOn w:val="Normal"/>
    <w:next w:val="Normal"/>
    <w:link w:val="SubttuloCar"/>
    <w:uiPriority w:val="11"/>
    <w:qFormat/>
    <w:rsid w:val="0026797A"/>
    <w:pPr>
      <w:widowControl/>
      <w:numPr>
        <w:ilvl w:val="1"/>
      </w:numPr>
      <w:autoSpaceDE/>
      <w:autoSpaceDN/>
    </w:pPr>
    <w:rPr>
      <w:rFonts w:asciiTheme="majorHAnsi" w:eastAsiaTheme="majorEastAsia" w:hAnsiTheme="majorHAnsi" w:cstheme="majorBidi"/>
      <w:i/>
      <w:iCs/>
      <w:color w:val="4F81BD" w:themeColor="accent1"/>
      <w:spacing w:val="15"/>
      <w:sz w:val="24"/>
      <w:szCs w:val="24"/>
      <w:lang w:val="en-US" w:eastAsia="en-US" w:bidi="ar-SA"/>
    </w:rPr>
  </w:style>
  <w:style w:type="character" w:customStyle="1" w:styleId="SubttuloCar">
    <w:name w:val="Subtítulo Car"/>
    <w:basedOn w:val="Fuentedeprrafopredeter"/>
    <w:link w:val="Subttulo"/>
    <w:uiPriority w:val="11"/>
    <w:rsid w:val="0026797A"/>
    <w:rPr>
      <w:rFonts w:asciiTheme="majorHAnsi" w:eastAsiaTheme="majorEastAsia" w:hAnsiTheme="majorHAnsi" w:cstheme="majorBidi"/>
      <w:i/>
      <w:iCs/>
      <w:color w:val="4F81BD" w:themeColor="accent1"/>
      <w:spacing w:val="15"/>
      <w:sz w:val="24"/>
      <w:szCs w:val="24"/>
    </w:rPr>
  </w:style>
  <w:style w:type="paragraph" w:styleId="TtuloTDC">
    <w:name w:val="TOC Heading"/>
    <w:basedOn w:val="Ttulo1"/>
    <w:next w:val="Normal"/>
    <w:uiPriority w:val="39"/>
    <w:unhideWhenUsed/>
    <w:qFormat/>
    <w:rsid w:val="0026797A"/>
    <w:pPr>
      <w:keepNext/>
      <w:keepLines/>
      <w:widowControl/>
      <w:autoSpaceDE/>
      <w:autoSpaceDN/>
      <w:spacing w:before="480" w:line="480" w:lineRule="auto"/>
      <w:ind w:left="0" w:firstLine="284"/>
      <w:outlineLvl w:val="9"/>
    </w:pPr>
    <w:rPr>
      <w:rFonts w:eastAsiaTheme="majorEastAsia" w:cstheme="majorBidi"/>
      <w:szCs w:val="28"/>
      <w:lang w:val="en-US" w:eastAsia="en-US" w:bidi="ar-SA"/>
    </w:rPr>
  </w:style>
  <w:style w:type="paragraph" w:styleId="TDC2">
    <w:name w:val="toc 2"/>
    <w:basedOn w:val="Normal"/>
    <w:next w:val="Normal"/>
    <w:autoRedefine/>
    <w:uiPriority w:val="39"/>
    <w:unhideWhenUsed/>
    <w:qFormat/>
    <w:rsid w:val="0026797A"/>
    <w:pPr>
      <w:widowControl/>
      <w:tabs>
        <w:tab w:val="left" w:pos="851"/>
        <w:tab w:val="right" w:leader="dot" w:pos="7938"/>
      </w:tabs>
      <w:autoSpaceDE/>
      <w:autoSpaceDN/>
      <w:spacing w:after="100"/>
      <w:jc w:val="both"/>
    </w:pPr>
    <w:rPr>
      <w:noProof/>
      <w:sz w:val="24"/>
      <w:szCs w:val="24"/>
      <w:lang w:val="en-US" w:eastAsia="en-US" w:bidi="ar-SA"/>
    </w:rPr>
  </w:style>
  <w:style w:type="paragraph" w:styleId="TDC3">
    <w:name w:val="toc 3"/>
    <w:basedOn w:val="Normal"/>
    <w:next w:val="Normal"/>
    <w:autoRedefine/>
    <w:uiPriority w:val="39"/>
    <w:unhideWhenUsed/>
    <w:qFormat/>
    <w:rsid w:val="00692974"/>
    <w:pPr>
      <w:widowControl/>
      <w:tabs>
        <w:tab w:val="left" w:pos="993"/>
        <w:tab w:val="right" w:leader="dot" w:pos="7938"/>
      </w:tabs>
      <w:autoSpaceDE/>
      <w:autoSpaceDN/>
      <w:spacing w:after="100" w:line="360" w:lineRule="auto"/>
      <w:jc w:val="both"/>
    </w:pPr>
    <w:rPr>
      <w:b/>
      <w:bCs/>
      <w:noProof/>
      <w:sz w:val="24"/>
      <w:szCs w:val="24"/>
      <w:lang w:val="es-ES_tradnl" w:eastAsia="en-US"/>
    </w:rPr>
  </w:style>
  <w:style w:type="paragraph" w:styleId="TDC4">
    <w:name w:val="toc 4"/>
    <w:basedOn w:val="Normal"/>
    <w:next w:val="Normal"/>
    <w:autoRedefine/>
    <w:uiPriority w:val="39"/>
    <w:unhideWhenUsed/>
    <w:rsid w:val="0026797A"/>
    <w:pPr>
      <w:widowControl/>
      <w:autoSpaceDE/>
      <w:autoSpaceDN/>
      <w:spacing w:after="100"/>
      <w:ind w:left="660"/>
    </w:pPr>
    <w:rPr>
      <w:sz w:val="24"/>
      <w:szCs w:val="24"/>
      <w:lang w:val="en-US" w:eastAsia="es-ES" w:bidi="ar-SA"/>
    </w:rPr>
  </w:style>
  <w:style w:type="paragraph" w:styleId="TDC5">
    <w:name w:val="toc 5"/>
    <w:basedOn w:val="Normal"/>
    <w:next w:val="Normal"/>
    <w:autoRedefine/>
    <w:uiPriority w:val="39"/>
    <w:unhideWhenUsed/>
    <w:rsid w:val="0026797A"/>
    <w:pPr>
      <w:widowControl/>
      <w:autoSpaceDE/>
      <w:autoSpaceDN/>
      <w:spacing w:after="100"/>
      <w:ind w:left="880"/>
    </w:pPr>
    <w:rPr>
      <w:sz w:val="24"/>
      <w:szCs w:val="24"/>
      <w:lang w:val="en-US" w:eastAsia="es-ES" w:bidi="ar-SA"/>
    </w:rPr>
  </w:style>
  <w:style w:type="paragraph" w:styleId="TDC6">
    <w:name w:val="toc 6"/>
    <w:basedOn w:val="Normal"/>
    <w:next w:val="Normal"/>
    <w:autoRedefine/>
    <w:uiPriority w:val="39"/>
    <w:unhideWhenUsed/>
    <w:rsid w:val="0026797A"/>
    <w:pPr>
      <w:widowControl/>
      <w:autoSpaceDE/>
      <w:autoSpaceDN/>
      <w:spacing w:after="100"/>
      <w:ind w:left="1100"/>
    </w:pPr>
    <w:rPr>
      <w:sz w:val="24"/>
      <w:szCs w:val="24"/>
      <w:lang w:val="en-US" w:eastAsia="es-ES" w:bidi="ar-SA"/>
    </w:rPr>
  </w:style>
  <w:style w:type="paragraph" w:styleId="TDC7">
    <w:name w:val="toc 7"/>
    <w:basedOn w:val="Normal"/>
    <w:next w:val="Normal"/>
    <w:autoRedefine/>
    <w:uiPriority w:val="39"/>
    <w:unhideWhenUsed/>
    <w:rsid w:val="0026797A"/>
    <w:pPr>
      <w:widowControl/>
      <w:autoSpaceDE/>
      <w:autoSpaceDN/>
      <w:spacing w:after="100"/>
      <w:ind w:left="1320"/>
    </w:pPr>
    <w:rPr>
      <w:sz w:val="24"/>
      <w:szCs w:val="24"/>
      <w:lang w:val="en-US" w:eastAsia="es-ES" w:bidi="ar-SA"/>
    </w:rPr>
  </w:style>
  <w:style w:type="paragraph" w:styleId="TDC8">
    <w:name w:val="toc 8"/>
    <w:basedOn w:val="Normal"/>
    <w:next w:val="Normal"/>
    <w:autoRedefine/>
    <w:uiPriority w:val="39"/>
    <w:unhideWhenUsed/>
    <w:rsid w:val="0026797A"/>
    <w:pPr>
      <w:widowControl/>
      <w:autoSpaceDE/>
      <w:autoSpaceDN/>
      <w:spacing w:after="100"/>
      <w:ind w:left="1540"/>
    </w:pPr>
    <w:rPr>
      <w:sz w:val="24"/>
      <w:szCs w:val="24"/>
      <w:lang w:val="en-US" w:eastAsia="es-ES" w:bidi="ar-SA"/>
    </w:rPr>
  </w:style>
  <w:style w:type="paragraph" w:styleId="TDC9">
    <w:name w:val="toc 9"/>
    <w:basedOn w:val="Normal"/>
    <w:next w:val="Normal"/>
    <w:autoRedefine/>
    <w:uiPriority w:val="39"/>
    <w:unhideWhenUsed/>
    <w:rsid w:val="0026797A"/>
    <w:pPr>
      <w:widowControl/>
      <w:autoSpaceDE/>
      <w:autoSpaceDN/>
      <w:spacing w:after="100"/>
      <w:ind w:left="1760"/>
    </w:pPr>
    <w:rPr>
      <w:sz w:val="24"/>
      <w:szCs w:val="24"/>
      <w:lang w:val="en-US" w:eastAsia="es-ES" w:bidi="ar-SA"/>
    </w:rPr>
  </w:style>
  <w:style w:type="paragraph" w:styleId="Bibliografa">
    <w:name w:val="Bibliography"/>
    <w:basedOn w:val="Normal"/>
    <w:next w:val="Normal"/>
    <w:uiPriority w:val="37"/>
    <w:unhideWhenUsed/>
    <w:rsid w:val="0026797A"/>
    <w:pPr>
      <w:widowControl/>
      <w:autoSpaceDE/>
      <w:autoSpaceDN/>
    </w:pPr>
    <w:rPr>
      <w:sz w:val="24"/>
      <w:szCs w:val="24"/>
      <w:lang w:val="en-US" w:eastAsia="en-US" w:bidi="ar-SA"/>
    </w:rPr>
  </w:style>
  <w:style w:type="paragraph" w:styleId="Descripcin">
    <w:name w:val="caption"/>
    <w:basedOn w:val="Normal"/>
    <w:next w:val="Normal"/>
    <w:uiPriority w:val="35"/>
    <w:unhideWhenUsed/>
    <w:qFormat/>
    <w:rsid w:val="0026797A"/>
    <w:pPr>
      <w:widowControl/>
      <w:autoSpaceDE/>
      <w:autoSpaceDN/>
    </w:pPr>
    <w:rPr>
      <w:rFonts w:ascii="Arial" w:hAnsi="Arial"/>
      <w:b/>
      <w:bCs/>
      <w:sz w:val="24"/>
      <w:szCs w:val="18"/>
      <w:lang w:val="en-US" w:eastAsia="en-US" w:bidi="ar-SA"/>
    </w:rPr>
  </w:style>
  <w:style w:type="paragraph" w:styleId="Tabladeilustraciones">
    <w:name w:val="table of figures"/>
    <w:basedOn w:val="Normal"/>
    <w:next w:val="Normal"/>
    <w:uiPriority w:val="99"/>
    <w:unhideWhenUsed/>
    <w:rsid w:val="00BD5439"/>
    <w:pPr>
      <w:widowControl/>
      <w:autoSpaceDE/>
      <w:autoSpaceDN/>
      <w:spacing w:line="360" w:lineRule="auto"/>
    </w:pPr>
    <w:rPr>
      <w:szCs w:val="24"/>
      <w:lang w:val="en-US" w:eastAsia="en-US" w:bidi="ar-SA"/>
    </w:rPr>
  </w:style>
  <w:style w:type="character" w:styleId="Textoennegrita">
    <w:name w:val="Strong"/>
    <w:basedOn w:val="Fuentedeprrafopredeter"/>
    <w:uiPriority w:val="22"/>
    <w:qFormat/>
    <w:rsid w:val="0026797A"/>
    <w:rPr>
      <w:b/>
      <w:bCs/>
    </w:rPr>
  </w:style>
  <w:style w:type="character" w:styleId="nfasis">
    <w:name w:val="Emphasis"/>
    <w:basedOn w:val="Fuentedeprrafopredeter"/>
    <w:uiPriority w:val="20"/>
    <w:qFormat/>
    <w:rsid w:val="0026797A"/>
    <w:rPr>
      <w:i/>
      <w:iCs/>
    </w:rPr>
  </w:style>
  <w:style w:type="character" w:customStyle="1" w:styleId="HTMLconformatoprevioCar">
    <w:name w:val="HTML con formato previo Car"/>
    <w:basedOn w:val="Fuentedeprrafopredeter"/>
    <w:link w:val="HTMLconformatoprevio"/>
    <w:uiPriority w:val="99"/>
    <w:semiHidden/>
    <w:rsid w:val="0026797A"/>
    <w:rPr>
      <w:rFonts w:ascii="Courier New" w:eastAsia="Times New Roman" w:hAnsi="Courier New" w:cs="Courier New"/>
      <w:sz w:val="20"/>
      <w:szCs w:val="20"/>
    </w:rPr>
  </w:style>
  <w:style w:type="paragraph" w:styleId="HTMLconformatoprevio">
    <w:name w:val="HTML Preformatted"/>
    <w:basedOn w:val="Normal"/>
    <w:link w:val="HTMLconformatoprevioCar"/>
    <w:uiPriority w:val="99"/>
    <w:semiHidden/>
    <w:unhideWhenUsed/>
    <w:rsid w:val="002679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eastAsia="en-US" w:bidi="ar-SA"/>
    </w:rPr>
  </w:style>
  <w:style w:type="character" w:customStyle="1" w:styleId="mw-redirect">
    <w:name w:val="mw-redirect"/>
    <w:basedOn w:val="Fuentedeprrafopredeter"/>
    <w:rsid w:val="0026797A"/>
  </w:style>
  <w:style w:type="paragraph" w:styleId="Ttulo">
    <w:name w:val="Title"/>
    <w:basedOn w:val="Normal"/>
    <w:next w:val="Normal"/>
    <w:link w:val="TtuloCar"/>
    <w:uiPriority w:val="10"/>
    <w:qFormat/>
    <w:rsid w:val="0026797A"/>
    <w:pPr>
      <w:widowControl/>
      <w:autoSpaceDE/>
      <w:autoSpaceDN/>
      <w:contextualSpacing/>
    </w:pPr>
    <w:rPr>
      <w:rFonts w:asciiTheme="majorHAnsi" w:eastAsiaTheme="majorEastAsia" w:hAnsiTheme="majorHAnsi" w:cstheme="majorBidi"/>
      <w:spacing w:val="-10"/>
      <w:kern w:val="28"/>
      <w:sz w:val="56"/>
      <w:szCs w:val="56"/>
      <w:lang w:val="en-US" w:eastAsia="en-US" w:bidi="ar-SA"/>
    </w:rPr>
  </w:style>
  <w:style w:type="character" w:customStyle="1" w:styleId="TtuloCar">
    <w:name w:val="Título Car"/>
    <w:basedOn w:val="Fuentedeprrafopredeter"/>
    <w:link w:val="Ttulo"/>
    <w:uiPriority w:val="10"/>
    <w:rsid w:val="0026797A"/>
    <w:rPr>
      <w:rFonts w:asciiTheme="majorHAnsi" w:eastAsiaTheme="majorEastAsia" w:hAnsiTheme="majorHAnsi" w:cstheme="majorBidi"/>
      <w:spacing w:val="-10"/>
      <w:kern w:val="28"/>
      <w:sz w:val="56"/>
      <w:szCs w:val="56"/>
    </w:rPr>
  </w:style>
  <w:style w:type="paragraph" w:customStyle="1" w:styleId="txt">
    <w:name w:val="txt"/>
    <w:basedOn w:val="Normal"/>
    <w:rsid w:val="0026797A"/>
    <w:pPr>
      <w:widowControl/>
      <w:autoSpaceDE/>
      <w:autoSpaceDN/>
      <w:spacing w:before="100" w:beforeAutospacing="1" w:after="100" w:afterAutospacing="1"/>
    </w:pPr>
    <w:rPr>
      <w:sz w:val="24"/>
      <w:szCs w:val="24"/>
      <w:lang w:val="en-US" w:eastAsia="en-US" w:bidi="ar-SA"/>
    </w:rPr>
  </w:style>
  <w:style w:type="character" w:customStyle="1" w:styleId="mssanserif-10-negro-normal">
    <w:name w:val="mssanserif-10-negro-normal"/>
    <w:basedOn w:val="Fuentedeprrafopredeter"/>
    <w:rsid w:val="0026797A"/>
  </w:style>
  <w:style w:type="paragraph" w:customStyle="1" w:styleId="bodytext">
    <w:name w:val="bodytext"/>
    <w:basedOn w:val="Normal"/>
    <w:rsid w:val="0026797A"/>
    <w:pPr>
      <w:widowControl/>
      <w:autoSpaceDE/>
      <w:autoSpaceDN/>
      <w:spacing w:before="100" w:beforeAutospacing="1" w:after="100" w:afterAutospacing="1"/>
    </w:pPr>
    <w:rPr>
      <w:sz w:val="24"/>
      <w:szCs w:val="24"/>
      <w:lang w:bidi="ar-SA"/>
    </w:rPr>
  </w:style>
  <w:style w:type="character" w:customStyle="1" w:styleId="Ttulo10">
    <w:name w:val="Título1"/>
    <w:basedOn w:val="Fuentedeprrafopredeter"/>
    <w:rsid w:val="0026797A"/>
  </w:style>
  <w:style w:type="character" w:customStyle="1" w:styleId="a">
    <w:name w:val="a"/>
    <w:basedOn w:val="Fuentedeprrafopredeter"/>
    <w:rsid w:val="0026797A"/>
  </w:style>
  <w:style w:type="character" w:customStyle="1" w:styleId="TextonotaalfinalCar">
    <w:name w:val="Texto nota al final Car"/>
    <w:basedOn w:val="Fuentedeprrafopredeter"/>
    <w:link w:val="Textonotaalfinal"/>
    <w:uiPriority w:val="99"/>
    <w:semiHidden/>
    <w:rsid w:val="0026797A"/>
    <w:rPr>
      <w:sz w:val="20"/>
      <w:szCs w:val="20"/>
      <w:lang w:val="es-EC"/>
    </w:rPr>
  </w:style>
  <w:style w:type="paragraph" w:styleId="Textonotaalfinal">
    <w:name w:val="endnote text"/>
    <w:basedOn w:val="Normal"/>
    <w:link w:val="TextonotaalfinalCar"/>
    <w:uiPriority w:val="99"/>
    <w:semiHidden/>
    <w:unhideWhenUsed/>
    <w:rsid w:val="0026797A"/>
    <w:pPr>
      <w:widowControl/>
      <w:autoSpaceDE/>
      <w:autoSpaceDN/>
    </w:pPr>
    <w:rPr>
      <w:rFonts w:asciiTheme="minorHAnsi" w:eastAsiaTheme="minorHAnsi" w:hAnsiTheme="minorHAnsi" w:cstheme="minorBidi"/>
      <w:sz w:val="20"/>
      <w:szCs w:val="20"/>
      <w:lang w:eastAsia="en-US" w:bidi="ar-SA"/>
    </w:rPr>
  </w:style>
  <w:style w:type="character" w:customStyle="1" w:styleId="EndnoteTextChar1">
    <w:name w:val="Endnote Text Char1"/>
    <w:basedOn w:val="Fuentedeprrafopredeter"/>
    <w:uiPriority w:val="99"/>
    <w:semiHidden/>
    <w:rsid w:val="0026797A"/>
    <w:rPr>
      <w:rFonts w:ascii="Times New Roman" w:eastAsia="Times New Roman" w:hAnsi="Times New Roman" w:cs="Times New Roman"/>
      <w:sz w:val="20"/>
      <w:szCs w:val="20"/>
      <w:lang w:val="es-EC" w:eastAsia="es-EC" w:bidi="es-EC"/>
    </w:rPr>
  </w:style>
  <w:style w:type="character" w:styleId="Textodelmarcadordeposicin">
    <w:name w:val="Placeholder Text"/>
    <w:basedOn w:val="Fuentedeprrafopredeter"/>
    <w:uiPriority w:val="99"/>
    <w:semiHidden/>
    <w:rsid w:val="00404E72"/>
    <w:rPr>
      <w:color w:val="808080"/>
    </w:rPr>
  </w:style>
  <w:style w:type="table" w:customStyle="1" w:styleId="Tablanormal11">
    <w:name w:val="Tabla normal 11"/>
    <w:basedOn w:val="Tablanormal"/>
    <w:uiPriority w:val="41"/>
    <w:rsid w:val="007928C9"/>
    <w:pPr>
      <w:widowControl/>
      <w:autoSpaceDE/>
      <w:autoSpaceDN/>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C46D93"/>
    <w:rPr>
      <w:color w:val="605E5C"/>
      <w:shd w:val="clear" w:color="auto" w:fill="E1DFDD"/>
    </w:rPr>
  </w:style>
  <w:style w:type="character" w:customStyle="1" w:styleId="hgkelc">
    <w:name w:val="hgkelc"/>
    <w:basedOn w:val="Fuentedeprrafopredeter"/>
    <w:rsid w:val="00610C8F"/>
  </w:style>
  <w:style w:type="table" w:customStyle="1" w:styleId="Tablanormal12">
    <w:name w:val="Tabla normal 12"/>
    <w:basedOn w:val="Tablanormal"/>
    <w:uiPriority w:val="41"/>
    <w:rsid w:val="0067115E"/>
    <w:pPr>
      <w:widowControl/>
      <w:autoSpaceDE/>
      <w:autoSpaceDN/>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ource-language">
    <w:name w:val="source-language"/>
    <w:basedOn w:val="Fuentedeprrafopredeter"/>
    <w:rsid w:val="009B5143"/>
  </w:style>
  <w:style w:type="character" w:customStyle="1" w:styleId="target-language">
    <w:name w:val="target-language"/>
    <w:basedOn w:val="Fuentedeprrafopredeter"/>
    <w:rsid w:val="009B5143"/>
  </w:style>
  <w:style w:type="character" w:customStyle="1" w:styleId="a0">
    <w:name w:val="_"/>
    <w:basedOn w:val="Fuentedeprrafopredeter"/>
    <w:rsid w:val="003D5FF4"/>
  </w:style>
  <w:style w:type="character" w:customStyle="1" w:styleId="ff4">
    <w:name w:val="ff4"/>
    <w:basedOn w:val="Fuentedeprrafopredeter"/>
    <w:rsid w:val="003D5FF4"/>
  </w:style>
  <w:style w:type="character" w:customStyle="1" w:styleId="ff5">
    <w:name w:val="ff5"/>
    <w:basedOn w:val="Fuentedeprrafopredeter"/>
    <w:rsid w:val="003D5FF4"/>
  </w:style>
  <w:style w:type="character" w:customStyle="1" w:styleId="ff3">
    <w:name w:val="ff3"/>
    <w:basedOn w:val="Fuentedeprrafopredeter"/>
    <w:rsid w:val="003D5FF4"/>
  </w:style>
  <w:style w:type="character" w:customStyle="1" w:styleId="eq0j8">
    <w:name w:val="eq0j8"/>
    <w:basedOn w:val="Fuentedeprrafopredeter"/>
    <w:rsid w:val="006E2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3922">
      <w:bodyDiv w:val="1"/>
      <w:marLeft w:val="0"/>
      <w:marRight w:val="0"/>
      <w:marTop w:val="0"/>
      <w:marBottom w:val="0"/>
      <w:divBdr>
        <w:top w:val="none" w:sz="0" w:space="0" w:color="auto"/>
        <w:left w:val="none" w:sz="0" w:space="0" w:color="auto"/>
        <w:bottom w:val="none" w:sz="0" w:space="0" w:color="auto"/>
        <w:right w:val="none" w:sz="0" w:space="0" w:color="auto"/>
      </w:divBdr>
    </w:div>
    <w:div w:id="70156177">
      <w:bodyDiv w:val="1"/>
      <w:marLeft w:val="0"/>
      <w:marRight w:val="0"/>
      <w:marTop w:val="0"/>
      <w:marBottom w:val="0"/>
      <w:divBdr>
        <w:top w:val="none" w:sz="0" w:space="0" w:color="auto"/>
        <w:left w:val="none" w:sz="0" w:space="0" w:color="auto"/>
        <w:bottom w:val="none" w:sz="0" w:space="0" w:color="auto"/>
        <w:right w:val="none" w:sz="0" w:space="0" w:color="auto"/>
      </w:divBdr>
    </w:div>
    <w:div w:id="71856510">
      <w:bodyDiv w:val="1"/>
      <w:marLeft w:val="0"/>
      <w:marRight w:val="0"/>
      <w:marTop w:val="0"/>
      <w:marBottom w:val="0"/>
      <w:divBdr>
        <w:top w:val="none" w:sz="0" w:space="0" w:color="auto"/>
        <w:left w:val="none" w:sz="0" w:space="0" w:color="auto"/>
        <w:bottom w:val="none" w:sz="0" w:space="0" w:color="auto"/>
        <w:right w:val="none" w:sz="0" w:space="0" w:color="auto"/>
      </w:divBdr>
    </w:div>
    <w:div w:id="167718926">
      <w:bodyDiv w:val="1"/>
      <w:marLeft w:val="0"/>
      <w:marRight w:val="0"/>
      <w:marTop w:val="0"/>
      <w:marBottom w:val="0"/>
      <w:divBdr>
        <w:top w:val="none" w:sz="0" w:space="0" w:color="auto"/>
        <w:left w:val="none" w:sz="0" w:space="0" w:color="auto"/>
        <w:bottom w:val="none" w:sz="0" w:space="0" w:color="auto"/>
        <w:right w:val="none" w:sz="0" w:space="0" w:color="auto"/>
      </w:divBdr>
    </w:div>
    <w:div w:id="167789644">
      <w:bodyDiv w:val="1"/>
      <w:marLeft w:val="0"/>
      <w:marRight w:val="0"/>
      <w:marTop w:val="0"/>
      <w:marBottom w:val="0"/>
      <w:divBdr>
        <w:top w:val="none" w:sz="0" w:space="0" w:color="auto"/>
        <w:left w:val="none" w:sz="0" w:space="0" w:color="auto"/>
        <w:bottom w:val="none" w:sz="0" w:space="0" w:color="auto"/>
        <w:right w:val="none" w:sz="0" w:space="0" w:color="auto"/>
      </w:divBdr>
    </w:div>
    <w:div w:id="169833421">
      <w:bodyDiv w:val="1"/>
      <w:marLeft w:val="0"/>
      <w:marRight w:val="0"/>
      <w:marTop w:val="0"/>
      <w:marBottom w:val="0"/>
      <w:divBdr>
        <w:top w:val="none" w:sz="0" w:space="0" w:color="auto"/>
        <w:left w:val="none" w:sz="0" w:space="0" w:color="auto"/>
        <w:bottom w:val="none" w:sz="0" w:space="0" w:color="auto"/>
        <w:right w:val="none" w:sz="0" w:space="0" w:color="auto"/>
      </w:divBdr>
    </w:div>
    <w:div w:id="185291767">
      <w:bodyDiv w:val="1"/>
      <w:marLeft w:val="0"/>
      <w:marRight w:val="0"/>
      <w:marTop w:val="0"/>
      <w:marBottom w:val="0"/>
      <w:divBdr>
        <w:top w:val="none" w:sz="0" w:space="0" w:color="auto"/>
        <w:left w:val="none" w:sz="0" w:space="0" w:color="auto"/>
        <w:bottom w:val="none" w:sz="0" w:space="0" w:color="auto"/>
        <w:right w:val="none" w:sz="0" w:space="0" w:color="auto"/>
      </w:divBdr>
    </w:div>
    <w:div w:id="188876894">
      <w:bodyDiv w:val="1"/>
      <w:marLeft w:val="0"/>
      <w:marRight w:val="0"/>
      <w:marTop w:val="0"/>
      <w:marBottom w:val="0"/>
      <w:divBdr>
        <w:top w:val="none" w:sz="0" w:space="0" w:color="auto"/>
        <w:left w:val="none" w:sz="0" w:space="0" w:color="auto"/>
        <w:bottom w:val="none" w:sz="0" w:space="0" w:color="auto"/>
        <w:right w:val="none" w:sz="0" w:space="0" w:color="auto"/>
      </w:divBdr>
    </w:div>
    <w:div w:id="276907440">
      <w:bodyDiv w:val="1"/>
      <w:marLeft w:val="0"/>
      <w:marRight w:val="0"/>
      <w:marTop w:val="0"/>
      <w:marBottom w:val="0"/>
      <w:divBdr>
        <w:top w:val="none" w:sz="0" w:space="0" w:color="auto"/>
        <w:left w:val="none" w:sz="0" w:space="0" w:color="auto"/>
        <w:bottom w:val="none" w:sz="0" w:space="0" w:color="auto"/>
        <w:right w:val="none" w:sz="0" w:space="0" w:color="auto"/>
      </w:divBdr>
    </w:div>
    <w:div w:id="333997993">
      <w:bodyDiv w:val="1"/>
      <w:marLeft w:val="0"/>
      <w:marRight w:val="0"/>
      <w:marTop w:val="0"/>
      <w:marBottom w:val="0"/>
      <w:divBdr>
        <w:top w:val="none" w:sz="0" w:space="0" w:color="auto"/>
        <w:left w:val="none" w:sz="0" w:space="0" w:color="auto"/>
        <w:bottom w:val="none" w:sz="0" w:space="0" w:color="auto"/>
        <w:right w:val="none" w:sz="0" w:space="0" w:color="auto"/>
      </w:divBdr>
      <w:divsChild>
        <w:div w:id="1904833933">
          <w:marLeft w:val="0"/>
          <w:marRight w:val="0"/>
          <w:marTop w:val="0"/>
          <w:marBottom w:val="0"/>
          <w:divBdr>
            <w:top w:val="none" w:sz="0" w:space="0" w:color="auto"/>
            <w:left w:val="none" w:sz="0" w:space="0" w:color="auto"/>
            <w:bottom w:val="none" w:sz="0" w:space="0" w:color="auto"/>
            <w:right w:val="none" w:sz="0" w:space="0" w:color="auto"/>
          </w:divBdr>
        </w:div>
        <w:div w:id="1557594211">
          <w:marLeft w:val="0"/>
          <w:marRight w:val="0"/>
          <w:marTop w:val="0"/>
          <w:marBottom w:val="0"/>
          <w:divBdr>
            <w:top w:val="none" w:sz="0" w:space="0" w:color="auto"/>
            <w:left w:val="none" w:sz="0" w:space="0" w:color="auto"/>
            <w:bottom w:val="none" w:sz="0" w:space="0" w:color="auto"/>
            <w:right w:val="none" w:sz="0" w:space="0" w:color="auto"/>
          </w:divBdr>
        </w:div>
        <w:div w:id="1677416357">
          <w:marLeft w:val="0"/>
          <w:marRight w:val="0"/>
          <w:marTop w:val="0"/>
          <w:marBottom w:val="0"/>
          <w:divBdr>
            <w:top w:val="none" w:sz="0" w:space="0" w:color="auto"/>
            <w:left w:val="none" w:sz="0" w:space="0" w:color="auto"/>
            <w:bottom w:val="none" w:sz="0" w:space="0" w:color="auto"/>
            <w:right w:val="none" w:sz="0" w:space="0" w:color="auto"/>
          </w:divBdr>
        </w:div>
        <w:div w:id="2082291937">
          <w:marLeft w:val="0"/>
          <w:marRight w:val="0"/>
          <w:marTop w:val="0"/>
          <w:marBottom w:val="0"/>
          <w:divBdr>
            <w:top w:val="none" w:sz="0" w:space="0" w:color="auto"/>
            <w:left w:val="none" w:sz="0" w:space="0" w:color="auto"/>
            <w:bottom w:val="none" w:sz="0" w:space="0" w:color="auto"/>
            <w:right w:val="none" w:sz="0" w:space="0" w:color="auto"/>
          </w:divBdr>
        </w:div>
        <w:div w:id="17196035">
          <w:marLeft w:val="0"/>
          <w:marRight w:val="0"/>
          <w:marTop w:val="0"/>
          <w:marBottom w:val="0"/>
          <w:divBdr>
            <w:top w:val="none" w:sz="0" w:space="0" w:color="auto"/>
            <w:left w:val="none" w:sz="0" w:space="0" w:color="auto"/>
            <w:bottom w:val="none" w:sz="0" w:space="0" w:color="auto"/>
            <w:right w:val="none" w:sz="0" w:space="0" w:color="auto"/>
          </w:divBdr>
        </w:div>
        <w:div w:id="1922832022">
          <w:marLeft w:val="0"/>
          <w:marRight w:val="0"/>
          <w:marTop w:val="0"/>
          <w:marBottom w:val="0"/>
          <w:divBdr>
            <w:top w:val="none" w:sz="0" w:space="0" w:color="auto"/>
            <w:left w:val="none" w:sz="0" w:space="0" w:color="auto"/>
            <w:bottom w:val="none" w:sz="0" w:space="0" w:color="auto"/>
            <w:right w:val="none" w:sz="0" w:space="0" w:color="auto"/>
          </w:divBdr>
        </w:div>
        <w:div w:id="111050460">
          <w:marLeft w:val="0"/>
          <w:marRight w:val="0"/>
          <w:marTop w:val="0"/>
          <w:marBottom w:val="0"/>
          <w:divBdr>
            <w:top w:val="none" w:sz="0" w:space="0" w:color="auto"/>
            <w:left w:val="none" w:sz="0" w:space="0" w:color="auto"/>
            <w:bottom w:val="none" w:sz="0" w:space="0" w:color="auto"/>
            <w:right w:val="none" w:sz="0" w:space="0" w:color="auto"/>
          </w:divBdr>
        </w:div>
        <w:div w:id="1848517734">
          <w:marLeft w:val="0"/>
          <w:marRight w:val="0"/>
          <w:marTop w:val="0"/>
          <w:marBottom w:val="0"/>
          <w:divBdr>
            <w:top w:val="none" w:sz="0" w:space="0" w:color="auto"/>
            <w:left w:val="none" w:sz="0" w:space="0" w:color="auto"/>
            <w:bottom w:val="none" w:sz="0" w:space="0" w:color="auto"/>
            <w:right w:val="none" w:sz="0" w:space="0" w:color="auto"/>
          </w:divBdr>
        </w:div>
        <w:div w:id="1909686212">
          <w:marLeft w:val="0"/>
          <w:marRight w:val="0"/>
          <w:marTop w:val="0"/>
          <w:marBottom w:val="0"/>
          <w:divBdr>
            <w:top w:val="none" w:sz="0" w:space="0" w:color="auto"/>
            <w:left w:val="none" w:sz="0" w:space="0" w:color="auto"/>
            <w:bottom w:val="none" w:sz="0" w:space="0" w:color="auto"/>
            <w:right w:val="none" w:sz="0" w:space="0" w:color="auto"/>
          </w:divBdr>
        </w:div>
        <w:div w:id="616982239">
          <w:marLeft w:val="0"/>
          <w:marRight w:val="0"/>
          <w:marTop w:val="0"/>
          <w:marBottom w:val="0"/>
          <w:divBdr>
            <w:top w:val="none" w:sz="0" w:space="0" w:color="auto"/>
            <w:left w:val="none" w:sz="0" w:space="0" w:color="auto"/>
            <w:bottom w:val="none" w:sz="0" w:space="0" w:color="auto"/>
            <w:right w:val="none" w:sz="0" w:space="0" w:color="auto"/>
          </w:divBdr>
        </w:div>
        <w:div w:id="360517429">
          <w:marLeft w:val="0"/>
          <w:marRight w:val="0"/>
          <w:marTop w:val="0"/>
          <w:marBottom w:val="0"/>
          <w:divBdr>
            <w:top w:val="none" w:sz="0" w:space="0" w:color="auto"/>
            <w:left w:val="none" w:sz="0" w:space="0" w:color="auto"/>
            <w:bottom w:val="none" w:sz="0" w:space="0" w:color="auto"/>
            <w:right w:val="none" w:sz="0" w:space="0" w:color="auto"/>
          </w:divBdr>
        </w:div>
        <w:div w:id="1608853217">
          <w:marLeft w:val="0"/>
          <w:marRight w:val="0"/>
          <w:marTop w:val="0"/>
          <w:marBottom w:val="0"/>
          <w:divBdr>
            <w:top w:val="none" w:sz="0" w:space="0" w:color="auto"/>
            <w:left w:val="none" w:sz="0" w:space="0" w:color="auto"/>
            <w:bottom w:val="none" w:sz="0" w:space="0" w:color="auto"/>
            <w:right w:val="none" w:sz="0" w:space="0" w:color="auto"/>
          </w:divBdr>
        </w:div>
        <w:div w:id="687214472">
          <w:marLeft w:val="0"/>
          <w:marRight w:val="0"/>
          <w:marTop w:val="0"/>
          <w:marBottom w:val="0"/>
          <w:divBdr>
            <w:top w:val="none" w:sz="0" w:space="0" w:color="auto"/>
            <w:left w:val="none" w:sz="0" w:space="0" w:color="auto"/>
            <w:bottom w:val="none" w:sz="0" w:space="0" w:color="auto"/>
            <w:right w:val="none" w:sz="0" w:space="0" w:color="auto"/>
          </w:divBdr>
        </w:div>
        <w:div w:id="1403795452">
          <w:marLeft w:val="0"/>
          <w:marRight w:val="0"/>
          <w:marTop w:val="0"/>
          <w:marBottom w:val="0"/>
          <w:divBdr>
            <w:top w:val="none" w:sz="0" w:space="0" w:color="auto"/>
            <w:left w:val="none" w:sz="0" w:space="0" w:color="auto"/>
            <w:bottom w:val="none" w:sz="0" w:space="0" w:color="auto"/>
            <w:right w:val="none" w:sz="0" w:space="0" w:color="auto"/>
          </w:divBdr>
        </w:div>
        <w:div w:id="1733385347">
          <w:marLeft w:val="0"/>
          <w:marRight w:val="0"/>
          <w:marTop w:val="0"/>
          <w:marBottom w:val="0"/>
          <w:divBdr>
            <w:top w:val="none" w:sz="0" w:space="0" w:color="auto"/>
            <w:left w:val="none" w:sz="0" w:space="0" w:color="auto"/>
            <w:bottom w:val="none" w:sz="0" w:space="0" w:color="auto"/>
            <w:right w:val="none" w:sz="0" w:space="0" w:color="auto"/>
          </w:divBdr>
        </w:div>
        <w:div w:id="840239545">
          <w:marLeft w:val="0"/>
          <w:marRight w:val="0"/>
          <w:marTop w:val="0"/>
          <w:marBottom w:val="0"/>
          <w:divBdr>
            <w:top w:val="none" w:sz="0" w:space="0" w:color="auto"/>
            <w:left w:val="none" w:sz="0" w:space="0" w:color="auto"/>
            <w:bottom w:val="none" w:sz="0" w:space="0" w:color="auto"/>
            <w:right w:val="none" w:sz="0" w:space="0" w:color="auto"/>
          </w:divBdr>
        </w:div>
      </w:divsChild>
    </w:div>
    <w:div w:id="360129604">
      <w:bodyDiv w:val="1"/>
      <w:marLeft w:val="0"/>
      <w:marRight w:val="0"/>
      <w:marTop w:val="0"/>
      <w:marBottom w:val="0"/>
      <w:divBdr>
        <w:top w:val="none" w:sz="0" w:space="0" w:color="auto"/>
        <w:left w:val="none" w:sz="0" w:space="0" w:color="auto"/>
        <w:bottom w:val="none" w:sz="0" w:space="0" w:color="auto"/>
        <w:right w:val="none" w:sz="0" w:space="0" w:color="auto"/>
      </w:divBdr>
    </w:div>
    <w:div w:id="360936918">
      <w:bodyDiv w:val="1"/>
      <w:marLeft w:val="0"/>
      <w:marRight w:val="0"/>
      <w:marTop w:val="0"/>
      <w:marBottom w:val="0"/>
      <w:divBdr>
        <w:top w:val="none" w:sz="0" w:space="0" w:color="auto"/>
        <w:left w:val="none" w:sz="0" w:space="0" w:color="auto"/>
        <w:bottom w:val="none" w:sz="0" w:space="0" w:color="auto"/>
        <w:right w:val="none" w:sz="0" w:space="0" w:color="auto"/>
      </w:divBdr>
    </w:div>
    <w:div w:id="419178688">
      <w:bodyDiv w:val="1"/>
      <w:marLeft w:val="0"/>
      <w:marRight w:val="0"/>
      <w:marTop w:val="0"/>
      <w:marBottom w:val="0"/>
      <w:divBdr>
        <w:top w:val="none" w:sz="0" w:space="0" w:color="auto"/>
        <w:left w:val="none" w:sz="0" w:space="0" w:color="auto"/>
        <w:bottom w:val="none" w:sz="0" w:space="0" w:color="auto"/>
        <w:right w:val="none" w:sz="0" w:space="0" w:color="auto"/>
      </w:divBdr>
    </w:div>
    <w:div w:id="462113323">
      <w:bodyDiv w:val="1"/>
      <w:marLeft w:val="0"/>
      <w:marRight w:val="0"/>
      <w:marTop w:val="0"/>
      <w:marBottom w:val="0"/>
      <w:divBdr>
        <w:top w:val="none" w:sz="0" w:space="0" w:color="auto"/>
        <w:left w:val="none" w:sz="0" w:space="0" w:color="auto"/>
        <w:bottom w:val="none" w:sz="0" w:space="0" w:color="auto"/>
        <w:right w:val="none" w:sz="0" w:space="0" w:color="auto"/>
      </w:divBdr>
    </w:div>
    <w:div w:id="504366415">
      <w:bodyDiv w:val="1"/>
      <w:marLeft w:val="0"/>
      <w:marRight w:val="0"/>
      <w:marTop w:val="0"/>
      <w:marBottom w:val="0"/>
      <w:divBdr>
        <w:top w:val="none" w:sz="0" w:space="0" w:color="auto"/>
        <w:left w:val="none" w:sz="0" w:space="0" w:color="auto"/>
        <w:bottom w:val="none" w:sz="0" w:space="0" w:color="auto"/>
        <w:right w:val="none" w:sz="0" w:space="0" w:color="auto"/>
      </w:divBdr>
    </w:div>
    <w:div w:id="505632597">
      <w:bodyDiv w:val="1"/>
      <w:marLeft w:val="0"/>
      <w:marRight w:val="0"/>
      <w:marTop w:val="0"/>
      <w:marBottom w:val="0"/>
      <w:divBdr>
        <w:top w:val="none" w:sz="0" w:space="0" w:color="auto"/>
        <w:left w:val="none" w:sz="0" w:space="0" w:color="auto"/>
        <w:bottom w:val="none" w:sz="0" w:space="0" w:color="auto"/>
        <w:right w:val="none" w:sz="0" w:space="0" w:color="auto"/>
      </w:divBdr>
    </w:div>
    <w:div w:id="522328886">
      <w:bodyDiv w:val="1"/>
      <w:marLeft w:val="0"/>
      <w:marRight w:val="0"/>
      <w:marTop w:val="0"/>
      <w:marBottom w:val="0"/>
      <w:divBdr>
        <w:top w:val="none" w:sz="0" w:space="0" w:color="auto"/>
        <w:left w:val="none" w:sz="0" w:space="0" w:color="auto"/>
        <w:bottom w:val="none" w:sz="0" w:space="0" w:color="auto"/>
        <w:right w:val="none" w:sz="0" w:space="0" w:color="auto"/>
      </w:divBdr>
    </w:div>
    <w:div w:id="533619956">
      <w:bodyDiv w:val="1"/>
      <w:marLeft w:val="0"/>
      <w:marRight w:val="0"/>
      <w:marTop w:val="0"/>
      <w:marBottom w:val="0"/>
      <w:divBdr>
        <w:top w:val="none" w:sz="0" w:space="0" w:color="auto"/>
        <w:left w:val="none" w:sz="0" w:space="0" w:color="auto"/>
        <w:bottom w:val="none" w:sz="0" w:space="0" w:color="auto"/>
        <w:right w:val="none" w:sz="0" w:space="0" w:color="auto"/>
      </w:divBdr>
    </w:div>
    <w:div w:id="576087030">
      <w:bodyDiv w:val="1"/>
      <w:marLeft w:val="0"/>
      <w:marRight w:val="0"/>
      <w:marTop w:val="0"/>
      <w:marBottom w:val="0"/>
      <w:divBdr>
        <w:top w:val="none" w:sz="0" w:space="0" w:color="auto"/>
        <w:left w:val="none" w:sz="0" w:space="0" w:color="auto"/>
        <w:bottom w:val="none" w:sz="0" w:space="0" w:color="auto"/>
        <w:right w:val="none" w:sz="0" w:space="0" w:color="auto"/>
      </w:divBdr>
    </w:div>
    <w:div w:id="585844480">
      <w:bodyDiv w:val="1"/>
      <w:marLeft w:val="0"/>
      <w:marRight w:val="0"/>
      <w:marTop w:val="0"/>
      <w:marBottom w:val="0"/>
      <w:divBdr>
        <w:top w:val="none" w:sz="0" w:space="0" w:color="auto"/>
        <w:left w:val="none" w:sz="0" w:space="0" w:color="auto"/>
        <w:bottom w:val="none" w:sz="0" w:space="0" w:color="auto"/>
        <w:right w:val="none" w:sz="0" w:space="0" w:color="auto"/>
      </w:divBdr>
    </w:div>
    <w:div w:id="629744435">
      <w:bodyDiv w:val="1"/>
      <w:marLeft w:val="0"/>
      <w:marRight w:val="0"/>
      <w:marTop w:val="0"/>
      <w:marBottom w:val="0"/>
      <w:divBdr>
        <w:top w:val="none" w:sz="0" w:space="0" w:color="auto"/>
        <w:left w:val="none" w:sz="0" w:space="0" w:color="auto"/>
        <w:bottom w:val="none" w:sz="0" w:space="0" w:color="auto"/>
        <w:right w:val="none" w:sz="0" w:space="0" w:color="auto"/>
      </w:divBdr>
      <w:divsChild>
        <w:div w:id="1439720446">
          <w:marLeft w:val="0"/>
          <w:marRight w:val="0"/>
          <w:marTop w:val="0"/>
          <w:marBottom w:val="0"/>
          <w:divBdr>
            <w:top w:val="none" w:sz="0" w:space="0" w:color="auto"/>
            <w:left w:val="none" w:sz="0" w:space="0" w:color="auto"/>
            <w:bottom w:val="none" w:sz="0" w:space="0" w:color="auto"/>
            <w:right w:val="none" w:sz="0" w:space="0" w:color="auto"/>
          </w:divBdr>
          <w:divsChild>
            <w:div w:id="406463469">
              <w:marLeft w:val="0"/>
              <w:marRight w:val="0"/>
              <w:marTop w:val="0"/>
              <w:marBottom w:val="0"/>
              <w:divBdr>
                <w:top w:val="none" w:sz="0" w:space="0" w:color="auto"/>
                <w:left w:val="none" w:sz="0" w:space="0" w:color="auto"/>
                <w:bottom w:val="none" w:sz="0" w:space="0" w:color="auto"/>
                <w:right w:val="none" w:sz="0" w:space="0" w:color="auto"/>
              </w:divBdr>
              <w:divsChild>
                <w:div w:id="621964159">
                  <w:marLeft w:val="0"/>
                  <w:marRight w:val="0"/>
                  <w:marTop w:val="0"/>
                  <w:marBottom w:val="0"/>
                  <w:divBdr>
                    <w:top w:val="none" w:sz="0" w:space="0" w:color="auto"/>
                    <w:left w:val="none" w:sz="0" w:space="0" w:color="auto"/>
                    <w:bottom w:val="none" w:sz="0" w:space="0" w:color="auto"/>
                    <w:right w:val="none" w:sz="0" w:space="0" w:color="auto"/>
                  </w:divBdr>
                  <w:divsChild>
                    <w:div w:id="307982018">
                      <w:marLeft w:val="0"/>
                      <w:marRight w:val="0"/>
                      <w:marTop w:val="0"/>
                      <w:marBottom w:val="0"/>
                      <w:divBdr>
                        <w:top w:val="none" w:sz="0" w:space="0" w:color="auto"/>
                        <w:left w:val="none" w:sz="0" w:space="0" w:color="auto"/>
                        <w:bottom w:val="none" w:sz="0" w:space="0" w:color="auto"/>
                        <w:right w:val="none" w:sz="0" w:space="0" w:color="auto"/>
                      </w:divBdr>
                      <w:divsChild>
                        <w:div w:id="8378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99150">
          <w:marLeft w:val="0"/>
          <w:marRight w:val="0"/>
          <w:marTop w:val="0"/>
          <w:marBottom w:val="0"/>
          <w:divBdr>
            <w:top w:val="none" w:sz="0" w:space="0" w:color="auto"/>
            <w:left w:val="none" w:sz="0" w:space="0" w:color="auto"/>
            <w:bottom w:val="none" w:sz="0" w:space="0" w:color="auto"/>
            <w:right w:val="none" w:sz="0" w:space="0" w:color="auto"/>
          </w:divBdr>
          <w:divsChild>
            <w:div w:id="548150642">
              <w:marLeft w:val="0"/>
              <w:marRight w:val="0"/>
              <w:marTop w:val="0"/>
              <w:marBottom w:val="0"/>
              <w:divBdr>
                <w:top w:val="none" w:sz="0" w:space="0" w:color="auto"/>
                <w:left w:val="none" w:sz="0" w:space="0" w:color="auto"/>
                <w:bottom w:val="none" w:sz="0" w:space="0" w:color="auto"/>
                <w:right w:val="none" w:sz="0" w:space="0" w:color="auto"/>
              </w:divBdr>
            </w:div>
          </w:divsChild>
        </w:div>
        <w:div w:id="189414773">
          <w:marLeft w:val="0"/>
          <w:marRight w:val="0"/>
          <w:marTop w:val="0"/>
          <w:marBottom w:val="0"/>
          <w:divBdr>
            <w:top w:val="none" w:sz="0" w:space="0" w:color="auto"/>
            <w:left w:val="none" w:sz="0" w:space="0" w:color="auto"/>
            <w:bottom w:val="none" w:sz="0" w:space="0" w:color="auto"/>
            <w:right w:val="none" w:sz="0" w:space="0" w:color="auto"/>
          </w:divBdr>
          <w:divsChild>
            <w:div w:id="804466308">
              <w:marLeft w:val="0"/>
              <w:marRight w:val="0"/>
              <w:marTop w:val="0"/>
              <w:marBottom w:val="0"/>
              <w:divBdr>
                <w:top w:val="none" w:sz="0" w:space="0" w:color="auto"/>
                <w:left w:val="none" w:sz="0" w:space="0" w:color="auto"/>
                <w:bottom w:val="none" w:sz="0" w:space="0" w:color="auto"/>
                <w:right w:val="none" w:sz="0" w:space="0" w:color="auto"/>
              </w:divBdr>
              <w:divsChild>
                <w:div w:id="766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6893">
          <w:marLeft w:val="0"/>
          <w:marRight w:val="0"/>
          <w:marTop w:val="0"/>
          <w:marBottom w:val="0"/>
          <w:divBdr>
            <w:top w:val="none" w:sz="0" w:space="0" w:color="auto"/>
            <w:left w:val="none" w:sz="0" w:space="0" w:color="auto"/>
            <w:bottom w:val="none" w:sz="0" w:space="0" w:color="auto"/>
            <w:right w:val="none" w:sz="0" w:space="0" w:color="auto"/>
          </w:divBdr>
          <w:divsChild>
            <w:div w:id="446706521">
              <w:marLeft w:val="0"/>
              <w:marRight w:val="0"/>
              <w:marTop w:val="0"/>
              <w:marBottom w:val="0"/>
              <w:divBdr>
                <w:top w:val="none" w:sz="0" w:space="0" w:color="auto"/>
                <w:left w:val="none" w:sz="0" w:space="0" w:color="auto"/>
                <w:bottom w:val="none" w:sz="0" w:space="0" w:color="auto"/>
                <w:right w:val="none" w:sz="0" w:space="0" w:color="auto"/>
              </w:divBdr>
              <w:divsChild>
                <w:div w:id="393435777">
                  <w:marLeft w:val="0"/>
                  <w:marRight w:val="0"/>
                  <w:marTop w:val="0"/>
                  <w:marBottom w:val="0"/>
                  <w:divBdr>
                    <w:top w:val="none" w:sz="0" w:space="0" w:color="auto"/>
                    <w:left w:val="none" w:sz="0" w:space="0" w:color="auto"/>
                    <w:bottom w:val="none" w:sz="0" w:space="0" w:color="auto"/>
                    <w:right w:val="none" w:sz="0" w:space="0" w:color="auto"/>
                  </w:divBdr>
                  <w:divsChild>
                    <w:div w:id="15378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76845">
      <w:bodyDiv w:val="1"/>
      <w:marLeft w:val="0"/>
      <w:marRight w:val="0"/>
      <w:marTop w:val="0"/>
      <w:marBottom w:val="0"/>
      <w:divBdr>
        <w:top w:val="none" w:sz="0" w:space="0" w:color="auto"/>
        <w:left w:val="none" w:sz="0" w:space="0" w:color="auto"/>
        <w:bottom w:val="none" w:sz="0" w:space="0" w:color="auto"/>
        <w:right w:val="none" w:sz="0" w:space="0" w:color="auto"/>
      </w:divBdr>
      <w:divsChild>
        <w:div w:id="728921282">
          <w:marLeft w:val="0"/>
          <w:marRight w:val="0"/>
          <w:marTop w:val="0"/>
          <w:marBottom w:val="0"/>
          <w:divBdr>
            <w:top w:val="none" w:sz="0" w:space="0" w:color="auto"/>
            <w:left w:val="none" w:sz="0" w:space="0" w:color="auto"/>
            <w:bottom w:val="none" w:sz="0" w:space="0" w:color="auto"/>
            <w:right w:val="none" w:sz="0" w:space="0" w:color="auto"/>
          </w:divBdr>
          <w:divsChild>
            <w:div w:id="1175069192">
              <w:marLeft w:val="0"/>
              <w:marRight w:val="0"/>
              <w:marTop w:val="0"/>
              <w:marBottom w:val="0"/>
              <w:divBdr>
                <w:top w:val="none" w:sz="0" w:space="0" w:color="auto"/>
                <w:left w:val="none" w:sz="0" w:space="0" w:color="auto"/>
                <w:bottom w:val="none" w:sz="0" w:space="0" w:color="auto"/>
                <w:right w:val="none" w:sz="0" w:space="0" w:color="auto"/>
              </w:divBdr>
              <w:divsChild>
                <w:div w:id="565144498">
                  <w:marLeft w:val="0"/>
                  <w:marRight w:val="0"/>
                  <w:marTop w:val="0"/>
                  <w:marBottom w:val="0"/>
                  <w:divBdr>
                    <w:top w:val="none" w:sz="0" w:space="0" w:color="auto"/>
                    <w:left w:val="none" w:sz="0" w:space="0" w:color="auto"/>
                    <w:bottom w:val="none" w:sz="0" w:space="0" w:color="auto"/>
                    <w:right w:val="none" w:sz="0" w:space="0" w:color="auto"/>
                  </w:divBdr>
                  <w:divsChild>
                    <w:div w:id="146869143">
                      <w:marLeft w:val="0"/>
                      <w:marRight w:val="0"/>
                      <w:marTop w:val="0"/>
                      <w:marBottom w:val="0"/>
                      <w:divBdr>
                        <w:top w:val="none" w:sz="0" w:space="0" w:color="auto"/>
                        <w:left w:val="none" w:sz="0" w:space="0" w:color="auto"/>
                        <w:bottom w:val="none" w:sz="0" w:space="0" w:color="auto"/>
                        <w:right w:val="none" w:sz="0" w:space="0" w:color="auto"/>
                      </w:divBdr>
                      <w:divsChild>
                        <w:div w:id="138833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832175">
          <w:marLeft w:val="0"/>
          <w:marRight w:val="0"/>
          <w:marTop w:val="0"/>
          <w:marBottom w:val="0"/>
          <w:divBdr>
            <w:top w:val="none" w:sz="0" w:space="0" w:color="auto"/>
            <w:left w:val="none" w:sz="0" w:space="0" w:color="auto"/>
            <w:bottom w:val="none" w:sz="0" w:space="0" w:color="auto"/>
            <w:right w:val="none" w:sz="0" w:space="0" w:color="auto"/>
          </w:divBdr>
          <w:divsChild>
            <w:div w:id="1847940596">
              <w:marLeft w:val="0"/>
              <w:marRight w:val="0"/>
              <w:marTop w:val="0"/>
              <w:marBottom w:val="0"/>
              <w:divBdr>
                <w:top w:val="none" w:sz="0" w:space="0" w:color="auto"/>
                <w:left w:val="none" w:sz="0" w:space="0" w:color="auto"/>
                <w:bottom w:val="none" w:sz="0" w:space="0" w:color="auto"/>
                <w:right w:val="none" w:sz="0" w:space="0" w:color="auto"/>
              </w:divBdr>
            </w:div>
          </w:divsChild>
        </w:div>
        <w:div w:id="1020860864">
          <w:marLeft w:val="0"/>
          <w:marRight w:val="0"/>
          <w:marTop w:val="0"/>
          <w:marBottom w:val="0"/>
          <w:divBdr>
            <w:top w:val="none" w:sz="0" w:space="0" w:color="auto"/>
            <w:left w:val="none" w:sz="0" w:space="0" w:color="auto"/>
            <w:bottom w:val="none" w:sz="0" w:space="0" w:color="auto"/>
            <w:right w:val="none" w:sz="0" w:space="0" w:color="auto"/>
          </w:divBdr>
          <w:divsChild>
            <w:div w:id="1616935983">
              <w:marLeft w:val="0"/>
              <w:marRight w:val="0"/>
              <w:marTop w:val="0"/>
              <w:marBottom w:val="0"/>
              <w:divBdr>
                <w:top w:val="none" w:sz="0" w:space="0" w:color="auto"/>
                <w:left w:val="none" w:sz="0" w:space="0" w:color="auto"/>
                <w:bottom w:val="none" w:sz="0" w:space="0" w:color="auto"/>
                <w:right w:val="none" w:sz="0" w:space="0" w:color="auto"/>
              </w:divBdr>
              <w:divsChild>
                <w:div w:id="28890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892">
          <w:marLeft w:val="0"/>
          <w:marRight w:val="0"/>
          <w:marTop w:val="0"/>
          <w:marBottom w:val="0"/>
          <w:divBdr>
            <w:top w:val="none" w:sz="0" w:space="0" w:color="auto"/>
            <w:left w:val="none" w:sz="0" w:space="0" w:color="auto"/>
            <w:bottom w:val="none" w:sz="0" w:space="0" w:color="auto"/>
            <w:right w:val="none" w:sz="0" w:space="0" w:color="auto"/>
          </w:divBdr>
          <w:divsChild>
            <w:div w:id="1416050532">
              <w:marLeft w:val="0"/>
              <w:marRight w:val="0"/>
              <w:marTop w:val="0"/>
              <w:marBottom w:val="0"/>
              <w:divBdr>
                <w:top w:val="none" w:sz="0" w:space="0" w:color="auto"/>
                <w:left w:val="none" w:sz="0" w:space="0" w:color="auto"/>
                <w:bottom w:val="none" w:sz="0" w:space="0" w:color="auto"/>
                <w:right w:val="none" w:sz="0" w:space="0" w:color="auto"/>
              </w:divBdr>
              <w:divsChild>
                <w:div w:id="444693905">
                  <w:marLeft w:val="0"/>
                  <w:marRight w:val="0"/>
                  <w:marTop w:val="0"/>
                  <w:marBottom w:val="0"/>
                  <w:divBdr>
                    <w:top w:val="none" w:sz="0" w:space="0" w:color="auto"/>
                    <w:left w:val="none" w:sz="0" w:space="0" w:color="auto"/>
                    <w:bottom w:val="none" w:sz="0" w:space="0" w:color="auto"/>
                    <w:right w:val="none" w:sz="0" w:space="0" w:color="auto"/>
                  </w:divBdr>
                  <w:divsChild>
                    <w:div w:id="161751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0456">
      <w:bodyDiv w:val="1"/>
      <w:marLeft w:val="0"/>
      <w:marRight w:val="0"/>
      <w:marTop w:val="0"/>
      <w:marBottom w:val="0"/>
      <w:divBdr>
        <w:top w:val="none" w:sz="0" w:space="0" w:color="auto"/>
        <w:left w:val="none" w:sz="0" w:space="0" w:color="auto"/>
        <w:bottom w:val="none" w:sz="0" w:space="0" w:color="auto"/>
        <w:right w:val="none" w:sz="0" w:space="0" w:color="auto"/>
      </w:divBdr>
    </w:div>
    <w:div w:id="719593059">
      <w:bodyDiv w:val="1"/>
      <w:marLeft w:val="0"/>
      <w:marRight w:val="0"/>
      <w:marTop w:val="0"/>
      <w:marBottom w:val="0"/>
      <w:divBdr>
        <w:top w:val="none" w:sz="0" w:space="0" w:color="auto"/>
        <w:left w:val="none" w:sz="0" w:space="0" w:color="auto"/>
        <w:bottom w:val="none" w:sz="0" w:space="0" w:color="auto"/>
        <w:right w:val="none" w:sz="0" w:space="0" w:color="auto"/>
      </w:divBdr>
    </w:div>
    <w:div w:id="727069091">
      <w:bodyDiv w:val="1"/>
      <w:marLeft w:val="0"/>
      <w:marRight w:val="0"/>
      <w:marTop w:val="0"/>
      <w:marBottom w:val="0"/>
      <w:divBdr>
        <w:top w:val="none" w:sz="0" w:space="0" w:color="auto"/>
        <w:left w:val="none" w:sz="0" w:space="0" w:color="auto"/>
        <w:bottom w:val="none" w:sz="0" w:space="0" w:color="auto"/>
        <w:right w:val="none" w:sz="0" w:space="0" w:color="auto"/>
      </w:divBdr>
    </w:div>
    <w:div w:id="815418114">
      <w:bodyDiv w:val="1"/>
      <w:marLeft w:val="0"/>
      <w:marRight w:val="0"/>
      <w:marTop w:val="0"/>
      <w:marBottom w:val="0"/>
      <w:divBdr>
        <w:top w:val="none" w:sz="0" w:space="0" w:color="auto"/>
        <w:left w:val="none" w:sz="0" w:space="0" w:color="auto"/>
        <w:bottom w:val="none" w:sz="0" w:space="0" w:color="auto"/>
        <w:right w:val="none" w:sz="0" w:space="0" w:color="auto"/>
      </w:divBdr>
    </w:div>
    <w:div w:id="892817385">
      <w:bodyDiv w:val="1"/>
      <w:marLeft w:val="0"/>
      <w:marRight w:val="0"/>
      <w:marTop w:val="0"/>
      <w:marBottom w:val="0"/>
      <w:divBdr>
        <w:top w:val="none" w:sz="0" w:space="0" w:color="auto"/>
        <w:left w:val="none" w:sz="0" w:space="0" w:color="auto"/>
        <w:bottom w:val="none" w:sz="0" w:space="0" w:color="auto"/>
        <w:right w:val="none" w:sz="0" w:space="0" w:color="auto"/>
      </w:divBdr>
    </w:div>
    <w:div w:id="928659421">
      <w:bodyDiv w:val="1"/>
      <w:marLeft w:val="0"/>
      <w:marRight w:val="0"/>
      <w:marTop w:val="0"/>
      <w:marBottom w:val="0"/>
      <w:divBdr>
        <w:top w:val="none" w:sz="0" w:space="0" w:color="auto"/>
        <w:left w:val="none" w:sz="0" w:space="0" w:color="auto"/>
        <w:bottom w:val="none" w:sz="0" w:space="0" w:color="auto"/>
        <w:right w:val="none" w:sz="0" w:space="0" w:color="auto"/>
      </w:divBdr>
    </w:div>
    <w:div w:id="948588867">
      <w:bodyDiv w:val="1"/>
      <w:marLeft w:val="0"/>
      <w:marRight w:val="0"/>
      <w:marTop w:val="0"/>
      <w:marBottom w:val="0"/>
      <w:divBdr>
        <w:top w:val="none" w:sz="0" w:space="0" w:color="auto"/>
        <w:left w:val="none" w:sz="0" w:space="0" w:color="auto"/>
        <w:bottom w:val="none" w:sz="0" w:space="0" w:color="auto"/>
        <w:right w:val="none" w:sz="0" w:space="0" w:color="auto"/>
      </w:divBdr>
      <w:divsChild>
        <w:div w:id="1195584199">
          <w:marLeft w:val="0"/>
          <w:marRight w:val="0"/>
          <w:marTop w:val="0"/>
          <w:marBottom w:val="0"/>
          <w:divBdr>
            <w:top w:val="none" w:sz="0" w:space="0" w:color="auto"/>
            <w:left w:val="none" w:sz="0" w:space="0" w:color="auto"/>
            <w:bottom w:val="none" w:sz="0" w:space="0" w:color="auto"/>
            <w:right w:val="none" w:sz="0" w:space="0" w:color="auto"/>
          </w:divBdr>
          <w:divsChild>
            <w:div w:id="918757383">
              <w:marLeft w:val="0"/>
              <w:marRight w:val="0"/>
              <w:marTop w:val="0"/>
              <w:marBottom w:val="0"/>
              <w:divBdr>
                <w:top w:val="none" w:sz="0" w:space="0" w:color="auto"/>
                <w:left w:val="none" w:sz="0" w:space="0" w:color="auto"/>
                <w:bottom w:val="none" w:sz="0" w:space="0" w:color="auto"/>
                <w:right w:val="none" w:sz="0" w:space="0" w:color="auto"/>
              </w:divBdr>
              <w:divsChild>
                <w:div w:id="1867521885">
                  <w:marLeft w:val="0"/>
                  <w:marRight w:val="0"/>
                  <w:marTop w:val="0"/>
                  <w:marBottom w:val="0"/>
                  <w:divBdr>
                    <w:top w:val="none" w:sz="0" w:space="0" w:color="auto"/>
                    <w:left w:val="none" w:sz="0" w:space="0" w:color="auto"/>
                    <w:bottom w:val="none" w:sz="0" w:space="0" w:color="auto"/>
                    <w:right w:val="none" w:sz="0" w:space="0" w:color="auto"/>
                  </w:divBdr>
                  <w:divsChild>
                    <w:div w:id="664863497">
                      <w:marLeft w:val="0"/>
                      <w:marRight w:val="0"/>
                      <w:marTop w:val="0"/>
                      <w:marBottom w:val="0"/>
                      <w:divBdr>
                        <w:top w:val="none" w:sz="0" w:space="0" w:color="auto"/>
                        <w:left w:val="none" w:sz="0" w:space="0" w:color="auto"/>
                        <w:bottom w:val="none" w:sz="0" w:space="0" w:color="auto"/>
                        <w:right w:val="none" w:sz="0" w:space="0" w:color="auto"/>
                      </w:divBdr>
                      <w:divsChild>
                        <w:div w:id="10359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5329">
          <w:marLeft w:val="0"/>
          <w:marRight w:val="0"/>
          <w:marTop w:val="0"/>
          <w:marBottom w:val="0"/>
          <w:divBdr>
            <w:top w:val="none" w:sz="0" w:space="0" w:color="auto"/>
            <w:left w:val="none" w:sz="0" w:space="0" w:color="auto"/>
            <w:bottom w:val="none" w:sz="0" w:space="0" w:color="auto"/>
            <w:right w:val="none" w:sz="0" w:space="0" w:color="auto"/>
          </w:divBdr>
          <w:divsChild>
            <w:div w:id="437526327">
              <w:marLeft w:val="0"/>
              <w:marRight w:val="0"/>
              <w:marTop w:val="0"/>
              <w:marBottom w:val="0"/>
              <w:divBdr>
                <w:top w:val="none" w:sz="0" w:space="0" w:color="auto"/>
                <w:left w:val="none" w:sz="0" w:space="0" w:color="auto"/>
                <w:bottom w:val="none" w:sz="0" w:space="0" w:color="auto"/>
                <w:right w:val="none" w:sz="0" w:space="0" w:color="auto"/>
              </w:divBdr>
            </w:div>
          </w:divsChild>
        </w:div>
        <w:div w:id="541357799">
          <w:marLeft w:val="0"/>
          <w:marRight w:val="0"/>
          <w:marTop w:val="0"/>
          <w:marBottom w:val="0"/>
          <w:divBdr>
            <w:top w:val="none" w:sz="0" w:space="0" w:color="auto"/>
            <w:left w:val="none" w:sz="0" w:space="0" w:color="auto"/>
            <w:bottom w:val="none" w:sz="0" w:space="0" w:color="auto"/>
            <w:right w:val="none" w:sz="0" w:space="0" w:color="auto"/>
          </w:divBdr>
          <w:divsChild>
            <w:div w:id="2013558059">
              <w:marLeft w:val="0"/>
              <w:marRight w:val="0"/>
              <w:marTop w:val="0"/>
              <w:marBottom w:val="0"/>
              <w:divBdr>
                <w:top w:val="none" w:sz="0" w:space="0" w:color="auto"/>
                <w:left w:val="none" w:sz="0" w:space="0" w:color="auto"/>
                <w:bottom w:val="none" w:sz="0" w:space="0" w:color="auto"/>
                <w:right w:val="none" w:sz="0" w:space="0" w:color="auto"/>
              </w:divBdr>
              <w:divsChild>
                <w:div w:id="20843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20571">
          <w:marLeft w:val="0"/>
          <w:marRight w:val="0"/>
          <w:marTop w:val="0"/>
          <w:marBottom w:val="0"/>
          <w:divBdr>
            <w:top w:val="none" w:sz="0" w:space="0" w:color="auto"/>
            <w:left w:val="none" w:sz="0" w:space="0" w:color="auto"/>
            <w:bottom w:val="none" w:sz="0" w:space="0" w:color="auto"/>
            <w:right w:val="none" w:sz="0" w:space="0" w:color="auto"/>
          </w:divBdr>
          <w:divsChild>
            <w:div w:id="1547445090">
              <w:marLeft w:val="0"/>
              <w:marRight w:val="0"/>
              <w:marTop w:val="0"/>
              <w:marBottom w:val="0"/>
              <w:divBdr>
                <w:top w:val="none" w:sz="0" w:space="0" w:color="auto"/>
                <w:left w:val="none" w:sz="0" w:space="0" w:color="auto"/>
                <w:bottom w:val="none" w:sz="0" w:space="0" w:color="auto"/>
                <w:right w:val="none" w:sz="0" w:space="0" w:color="auto"/>
              </w:divBdr>
              <w:divsChild>
                <w:div w:id="110324496">
                  <w:marLeft w:val="0"/>
                  <w:marRight w:val="0"/>
                  <w:marTop w:val="0"/>
                  <w:marBottom w:val="0"/>
                  <w:divBdr>
                    <w:top w:val="none" w:sz="0" w:space="0" w:color="auto"/>
                    <w:left w:val="none" w:sz="0" w:space="0" w:color="auto"/>
                    <w:bottom w:val="none" w:sz="0" w:space="0" w:color="auto"/>
                    <w:right w:val="none" w:sz="0" w:space="0" w:color="auto"/>
                  </w:divBdr>
                  <w:divsChild>
                    <w:div w:id="62596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58952">
      <w:bodyDiv w:val="1"/>
      <w:marLeft w:val="0"/>
      <w:marRight w:val="0"/>
      <w:marTop w:val="0"/>
      <w:marBottom w:val="0"/>
      <w:divBdr>
        <w:top w:val="none" w:sz="0" w:space="0" w:color="auto"/>
        <w:left w:val="none" w:sz="0" w:space="0" w:color="auto"/>
        <w:bottom w:val="none" w:sz="0" w:space="0" w:color="auto"/>
        <w:right w:val="none" w:sz="0" w:space="0" w:color="auto"/>
      </w:divBdr>
    </w:div>
    <w:div w:id="991710833">
      <w:bodyDiv w:val="1"/>
      <w:marLeft w:val="0"/>
      <w:marRight w:val="0"/>
      <w:marTop w:val="0"/>
      <w:marBottom w:val="0"/>
      <w:divBdr>
        <w:top w:val="none" w:sz="0" w:space="0" w:color="auto"/>
        <w:left w:val="none" w:sz="0" w:space="0" w:color="auto"/>
        <w:bottom w:val="none" w:sz="0" w:space="0" w:color="auto"/>
        <w:right w:val="none" w:sz="0" w:space="0" w:color="auto"/>
      </w:divBdr>
    </w:div>
    <w:div w:id="993528138">
      <w:bodyDiv w:val="1"/>
      <w:marLeft w:val="0"/>
      <w:marRight w:val="0"/>
      <w:marTop w:val="0"/>
      <w:marBottom w:val="0"/>
      <w:divBdr>
        <w:top w:val="none" w:sz="0" w:space="0" w:color="auto"/>
        <w:left w:val="none" w:sz="0" w:space="0" w:color="auto"/>
        <w:bottom w:val="none" w:sz="0" w:space="0" w:color="auto"/>
        <w:right w:val="none" w:sz="0" w:space="0" w:color="auto"/>
      </w:divBdr>
    </w:div>
    <w:div w:id="1029263610">
      <w:bodyDiv w:val="1"/>
      <w:marLeft w:val="0"/>
      <w:marRight w:val="0"/>
      <w:marTop w:val="0"/>
      <w:marBottom w:val="0"/>
      <w:divBdr>
        <w:top w:val="none" w:sz="0" w:space="0" w:color="auto"/>
        <w:left w:val="none" w:sz="0" w:space="0" w:color="auto"/>
        <w:bottom w:val="none" w:sz="0" w:space="0" w:color="auto"/>
        <w:right w:val="none" w:sz="0" w:space="0" w:color="auto"/>
      </w:divBdr>
    </w:div>
    <w:div w:id="1043333973">
      <w:bodyDiv w:val="1"/>
      <w:marLeft w:val="0"/>
      <w:marRight w:val="0"/>
      <w:marTop w:val="0"/>
      <w:marBottom w:val="0"/>
      <w:divBdr>
        <w:top w:val="none" w:sz="0" w:space="0" w:color="auto"/>
        <w:left w:val="none" w:sz="0" w:space="0" w:color="auto"/>
        <w:bottom w:val="none" w:sz="0" w:space="0" w:color="auto"/>
        <w:right w:val="none" w:sz="0" w:space="0" w:color="auto"/>
      </w:divBdr>
    </w:div>
    <w:div w:id="1083062119">
      <w:bodyDiv w:val="1"/>
      <w:marLeft w:val="0"/>
      <w:marRight w:val="0"/>
      <w:marTop w:val="0"/>
      <w:marBottom w:val="0"/>
      <w:divBdr>
        <w:top w:val="none" w:sz="0" w:space="0" w:color="auto"/>
        <w:left w:val="none" w:sz="0" w:space="0" w:color="auto"/>
        <w:bottom w:val="none" w:sz="0" w:space="0" w:color="auto"/>
        <w:right w:val="none" w:sz="0" w:space="0" w:color="auto"/>
      </w:divBdr>
    </w:div>
    <w:div w:id="1087312590">
      <w:bodyDiv w:val="1"/>
      <w:marLeft w:val="0"/>
      <w:marRight w:val="0"/>
      <w:marTop w:val="0"/>
      <w:marBottom w:val="0"/>
      <w:divBdr>
        <w:top w:val="none" w:sz="0" w:space="0" w:color="auto"/>
        <w:left w:val="none" w:sz="0" w:space="0" w:color="auto"/>
        <w:bottom w:val="none" w:sz="0" w:space="0" w:color="auto"/>
        <w:right w:val="none" w:sz="0" w:space="0" w:color="auto"/>
      </w:divBdr>
    </w:div>
    <w:div w:id="1109162578">
      <w:bodyDiv w:val="1"/>
      <w:marLeft w:val="0"/>
      <w:marRight w:val="0"/>
      <w:marTop w:val="0"/>
      <w:marBottom w:val="0"/>
      <w:divBdr>
        <w:top w:val="none" w:sz="0" w:space="0" w:color="auto"/>
        <w:left w:val="none" w:sz="0" w:space="0" w:color="auto"/>
        <w:bottom w:val="none" w:sz="0" w:space="0" w:color="auto"/>
        <w:right w:val="none" w:sz="0" w:space="0" w:color="auto"/>
      </w:divBdr>
    </w:div>
    <w:div w:id="1180239755">
      <w:bodyDiv w:val="1"/>
      <w:marLeft w:val="0"/>
      <w:marRight w:val="0"/>
      <w:marTop w:val="0"/>
      <w:marBottom w:val="0"/>
      <w:divBdr>
        <w:top w:val="none" w:sz="0" w:space="0" w:color="auto"/>
        <w:left w:val="none" w:sz="0" w:space="0" w:color="auto"/>
        <w:bottom w:val="none" w:sz="0" w:space="0" w:color="auto"/>
        <w:right w:val="none" w:sz="0" w:space="0" w:color="auto"/>
      </w:divBdr>
    </w:div>
    <w:div w:id="1198816469">
      <w:bodyDiv w:val="1"/>
      <w:marLeft w:val="0"/>
      <w:marRight w:val="0"/>
      <w:marTop w:val="0"/>
      <w:marBottom w:val="0"/>
      <w:divBdr>
        <w:top w:val="none" w:sz="0" w:space="0" w:color="auto"/>
        <w:left w:val="none" w:sz="0" w:space="0" w:color="auto"/>
        <w:bottom w:val="none" w:sz="0" w:space="0" w:color="auto"/>
        <w:right w:val="none" w:sz="0" w:space="0" w:color="auto"/>
      </w:divBdr>
    </w:div>
    <w:div w:id="1400975665">
      <w:bodyDiv w:val="1"/>
      <w:marLeft w:val="0"/>
      <w:marRight w:val="0"/>
      <w:marTop w:val="0"/>
      <w:marBottom w:val="0"/>
      <w:divBdr>
        <w:top w:val="none" w:sz="0" w:space="0" w:color="auto"/>
        <w:left w:val="none" w:sz="0" w:space="0" w:color="auto"/>
        <w:bottom w:val="none" w:sz="0" w:space="0" w:color="auto"/>
        <w:right w:val="none" w:sz="0" w:space="0" w:color="auto"/>
      </w:divBdr>
    </w:div>
    <w:div w:id="1406342134">
      <w:bodyDiv w:val="1"/>
      <w:marLeft w:val="0"/>
      <w:marRight w:val="0"/>
      <w:marTop w:val="0"/>
      <w:marBottom w:val="0"/>
      <w:divBdr>
        <w:top w:val="none" w:sz="0" w:space="0" w:color="auto"/>
        <w:left w:val="none" w:sz="0" w:space="0" w:color="auto"/>
        <w:bottom w:val="none" w:sz="0" w:space="0" w:color="auto"/>
        <w:right w:val="none" w:sz="0" w:space="0" w:color="auto"/>
      </w:divBdr>
    </w:div>
    <w:div w:id="1418792742">
      <w:bodyDiv w:val="1"/>
      <w:marLeft w:val="0"/>
      <w:marRight w:val="0"/>
      <w:marTop w:val="0"/>
      <w:marBottom w:val="0"/>
      <w:divBdr>
        <w:top w:val="none" w:sz="0" w:space="0" w:color="auto"/>
        <w:left w:val="none" w:sz="0" w:space="0" w:color="auto"/>
        <w:bottom w:val="none" w:sz="0" w:space="0" w:color="auto"/>
        <w:right w:val="none" w:sz="0" w:space="0" w:color="auto"/>
      </w:divBdr>
    </w:div>
    <w:div w:id="1473984206">
      <w:bodyDiv w:val="1"/>
      <w:marLeft w:val="0"/>
      <w:marRight w:val="0"/>
      <w:marTop w:val="0"/>
      <w:marBottom w:val="0"/>
      <w:divBdr>
        <w:top w:val="none" w:sz="0" w:space="0" w:color="auto"/>
        <w:left w:val="none" w:sz="0" w:space="0" w:color="auto"/>
        <w:bottom w:val="none" w:sz="0" w:space="0" w:color="auto"/>
        <w:right w:val="none" w:sz="0" w:space="0" w:color="auto"/>
      </w:divBdr>
    </w:div>
    <w:div w:id="1481264179">
      <w:bodyDiv w:val="1"/>
      <w:marLeft w:val="0"/>
      <w:marRight w:val="0"/>
      <w:marTop w:val="0"/>
      <w:marBottom w:val="0"/>
      <w:divBdr>
        <w:top w:val="none" w:sz="0" w:space="0" w:color="auto"/>
        <w:left w:val="none" w:sz="0" w:space="0" w:color="auto"/>
        <w:bottom w:val="none" w:sz="0" w:space="0" w:color="auto"/>
        <w:right w:val="none" w:sz="0" w:space="0" w:color="auto"/>
      </w:divBdr>
    </w:div>
    <w:div w:id="1502937641">
      <w:bodyDiv w:val="1"/>
      <w:marLeft w:val="0"/>
      <w:marRight w:val="0"/>
      <w:marTop w:val="0"/>
      <w:marBottom w:val="0"/>
      <w:divBdr>
        <w:top w:val="none" w:sz="0" w:space="0" w:color="auto"/>
        <w:left w:val="none" w:sz="0" w:space="0" w:color="auto"/>
        <w:bottom w:val="none" w:sz="0" w:space="0" w:color="auto"/>
        <w:right w:val="none" w:sz="0" w:space="0" w:color="auto"/>
      </w:divBdr>
    </w:div>
    <w:div w:id="1529490356">
      <w:bodyDiv w:val="1"/>
      <w:marLeft w:val="0"/>
      <w:marRight w:val="0"/>
      <w:marTop w:val="0"/>
      <w:marBottom w:val="0"/>
      <w:divBdr>
        <w:top w:val="none" w:sz="0" w:space="0" w:color="auto"/>
        <w:left w:val="none" w:sz="0" w:space="0" w:color="auto"/>
        <w:bottom w:val="none" w:sz="0" w:space="0" w:color="auto"/>
        <w:right w:val="none" w:sz="0" w:space="0" w:color="auto"/>
      </w:divBdr>
    </w:div>
    <w:div w:id="1585872348">
      <w:bodyDiv w:val="1"/>
      <w:marLeft w:val="0"/>
      <w:marRight w:val="0"/>
      <w:marTop w:val="0"/>
      <w:marBottom w:val="0"/>
      <w:divBdr>
        <w:top w:val="none" w:sz="0" w:space="0" w:color="auto"/>
        <w:left w:val="none" w:sz="0" w:space="0" w:color="auto"/>
        <w:bottom w:val="none" w:sz="0" w:space="0" w:color="auto"/>
        <w:right w:val="none" w:sz="0" w:space="0" w:color="auto"/>
      </w:divBdr>
    </w:div>
    <w:div w:id="1590041642">
      <w:bodyDiv w:val="1"/>
      <w:marLeft w:val="0"/>
      <w:marRight w:val="0"/>
      <w:marTop w:val="0"/>
      <w:marBottom w:val="0"/>
      <w:divBdr>
        <w:top w:val="none" w:sz="0" w:space="0" w:color="auto"/>
        <w:left w:val="none" w:sz="0" w:space="0" w:color="auto"/>
        <w:bottom w:val="none" w:sz="0" w:space="0" w:color="auto"/>
        <w:right w:val="none" w:sz="0" w:space="0" w:color="auto"/>
      </w:divBdr>
    </w:div>
    <w:div w:id="1590187780">
      <w:bodyDiv w:val="1"/>
      <w:marLeft w:val="0"/>
      <w:marRight w:val="0"/>
      <w:marTop w:val="0"/>
      <w:marBottom w:val="0"/>
      <w:divBdr>
        <w:top w:val="none" w:sz="0" w:space="0" w:color="auto"/>
        <w:left w:val="none" w:sz="0" w:space="0" w:color="auto"/>
        <w:bottom w:val="none" w:sz="0" w:space="0" w:color="auto"/>
        <w:right w:val="none" w:sz="0" w:space="0" w:color="auto"/>
      </w:divBdr>
    </w:div>
    <w:div w:id="1628316986">
      <w:bodyDiv w:val="1"/>
      <w:marLeft w:val="0"/>
      <w:marRight w:val="0"/>
      <w:marTop w:val="0"/>
      <w:marBottom w:val="0"/>
      <w:divBdr>
        <w:top w:val="none" w:sz="0" w:space="0" w:color="auto"/>
        <w:left w:val="none" w:sz="0" w:space="0" w:color="auto"/>
        <w:bottom w:val="none" w:sz="0" w:space="0" w:color="auto"/>
        <w:right w:val="none" w:sz="0" w:space="0" w:color="auto"/>
      </w:divBdr>
    </w:div>
    <w:div w:id="1656838140">
      <w:bodyDiv w:val="1"/>
      <w:marLeft w:val="0"/>
      <w:marRight w:val="0"/>
      <w:marTop w:val="0"/>
      <w:marBottom w:val="0"/>
      <w:divBdr>
        <w:top w:val="none" w:sz="0" w:space="0" w:color="auto"/>
        <w:left w:val="none" w:sz="0" w:space="0" w:color="auto"/>
        <w:bottom w:val="none" w:sz="0" w:space="0" w:color="auto"/>
        <w:right w:val="none" w:sz="0" w:space="0" w:color="auto"/>
      </w:divBdr>
    </w:div>
    <w:div w:id="1656909010">
      <w:bodyDiv w:val="1"/>
      <w:marLeft w:val="0"/>
      <w:marRight w:val="0"/>
      <w:marTop w:val="0"/>
      <w:marBottom w:val="0"/>
      <w:divBdr>
        <w:top w:val="none" w:sz="0" w:space="0" w:color="auto"/>
        <w:left w:val="none" w:sz="0" w:space="0" w:color="auto"/>
        <w:bottom w:val="none" w:sz="0" w:space="0" w:color="auto"/>
        <w:right w:val="none" w:sz="0" w:space="0" w:color="auto"/>
      </w:divBdr>
    </w:div>
    <w:div w:id="1678924194">
      <w:bodyDiv w:val="1"/>
      <w:marLeft w:val="0"/>
      <w:marRight w:val="0"/>
      <w:marTop w:val="0"/>
      <w:marBottom w:val="0"/>
      <w:divBdr>
        <w:top w:val="none" w:sz="0" w:space="0" w:color="auto"/>
        <w:left w:val="none" w:sz="0" w:space="0" w:color="auto"/>
        <w:bottom w:val="none" w:sz="0" w:space="0" w:color="auto"/>
        <w:right w:val="none" w:sz="0" w:space="0" w:color="auto"/>
      </w:divBdr>
    </w:div>
    <w:div w:id="1683169819">
      <w:bodyDiv w:val="1"/>
      <w:marLeft w:val="0"/>
      <w:marRight w:val="0"/>
      <w:marTop w:val="0"/>
      <w:marBottom w:val="0"/>
      <w:divBdr>
        <w:top w:val="none" w:sz="0" w:space="0" w:color="auto"/>
        <w:left w:val="none" w:sz="0" w:space="0" w:color="auto"/>
        <w:bottom w:val="none" w:sz="0" w:space="0" w:color="auto"/>
        <w:right w:val="none" w:sz="0" w:space="0" w:color="auto"/>
      </w:divBdr>
    </w:div>
    <w:div w:id="1747726877">
      <w:bodyDiv w:val="1"/>
      <w:marLeft w:val="0"/>
      <w:marRight w:val="0"/>
      <w:marTop w:val="0"/>
      <w:marBottom w:val="0"/>
      <w:divBdr>
        <w:top w:val="none" w:sz="0" w:space="0" w:color="auto"/>
        <w:left w:val="none" w:sz="0" w:space="0" w:color="auto"/>
        <w:bottom w:val="none" w:sz="0" w:space="0" w:color="auto"/>
        <w:right w:val="none" w:sz="0" w:space="0" w:color="auto"/>
      </w:divBdr>
    </w:div>
    <w:div w:id="1754742189">
      <w:bodyDiv w:val="1"/>
      <w:marLeft w:val="0"/>
      <w:marRight w:val="0"/>
      <w:marTop w:val="0"/>
      <w:marBottom w:val="0"/>
      <w:divBdr>
        <w:top w:val="none" w:sz="0" w:space="0" w:color="auto"/>
        <w:left w:val="none" w:sz="0" w:space="0" w:color="auto"/>
        <w:bottom w:val="none" w:sz="0" w:space="0" w:color="auto"/>
        <w:right w:val="none" w:sz="0" w:space="0" w:color="auto"/>
      </w:divBdr>
    </w:div>
    <w:div w:id="1949048066">
      <w:bodyDiv w:val="1"/>
      <w:marLeft w:val="0"/>
      <w:marRight w:val="0"/>
      <w:marTop w:val="0"/>
      <w:marBottom w:val="0"/>
      <w:divBdr>
        <w:top w:val="none" w:sz="0" w:space="0" w:color="auto"/>
        <w:left w:val="none" w:sz="0" w:space="0" w:color="auto"/>
        <w:bottom w:val="none" w:sz="0" w:space="0" w:color="auto"/>
        <w:right w:val="none" w:sz="0" w:space="0" w:color="auto"/>
      </w:divBdr>
    </w:div>
    <w:div w:id="2000234201">
      <w:bodyDiv w:val="1"/>
      <w:marLeft w:val="0"/>
      <w:marRight w:val="0"/>
      <w:marTop w:val="0"/>
      <w:marBottom w:val="0"/>
      <w:divBdr>
        <w:top w:val="none" w:sz="0" w:space="0" w:color="auto"/>
        <w:left w:val="none" w:sz="0" w:space="0" w:color="auto"/>
        <w:bottom w:val="none" w:sz="0" w:space="0" w:color="auto"/>
        <w:right w:val="none" w:sz="0" w:space="0" w:color="auto"/>
      </w:divBdr>
    </w:div>
    <w:div w:id="2010212893">
      <w:bodyDiv w:val="1"/>
      <w:marLeft w:val="0"/>
      <w:marRight w:val="0"/>
      <w:marTop w:val="0"/>
      <w:marBottom w:val="0"/>
      <w:divBdr>
        <w:top w:val="none" w:sz="0" w:space="0" w:color="auto"/>
        <w:left w:val="none" w:sz="0" w:space="0" w:color="auto"/>
        <w:bottom w:val="none" w:sz="0" w:space="0" w:color="auto"/>
        <w:right w:val="none" w:sz="0" w:space="0" w:color="auto"/>
      </w:divBdr>
    </w:div>
    <w:div w:id="2034263977">
      <w:bodyDiv w:val="1"/>
      <w:marLeft w:val="0"/>
      <w:marRight w:val="0"/>
      <w:marTop w:val="0"/>
      <w:marBottom w:val="0"/>
      <w:divBdr>
        <w:top w:val="none" w:sz="0" w:space="0" w:color="auto"/>
        <w:left w:val="none" w:sz="0" w:space="0" w:color="auto"/>
        <w:bottom w:val="none" w:sz="0" w:space="0" w:color="auto"/>
        <w:right w:val="none" w:sz="0" w:space="0" w:color="auto"/>
      </w:divBdr>
      <w:divsChild>
        <w:div w:id="1849825094">
          <w:marLeft w:val="0"/>
          <w:marRight w:val="0"/>
          <w:marTop w:val="0"/>
          <w:marBottom w:val="0"/>
          <w:divBdr>
            <w:top w:val="none" w:sz="0" w:space="0" w:color="auto"/>
            <w:left w:val="none" w:sz="0" w:space="0" w:color="auto"/>
            <w:bottom w:val="none" w:sz="0" w:space="0" w:color="auto"/>
            <w:right w:val="none" w:sz="0" w:space="0" w:color="auto"/>
          </w:divBdr>
          <w:divsChild>
            <w:div w:id="691880787">
              <w:marLeft w:val="0"/>
              <w:marRight w:val="0"/>
              <w:marTop w:val="0"/>
              <w:marBottom w:val="0"/>
              <w:divBdr>
                <w:top w:val="none" w:sz="0" w:space="0" w:color="auto"/>
                <w:left w:val="none" w:sz="0" w:space="0" w:color="auto"/>
                <w:bottom w:val="none" w:sz="0" w:space="0" w:color="auto"/>
                <w:right w:val="none" w:sz="0" w:space="0" w:color="auto"/>
              </w:divBdr>
              <w:divsChild>
                <w:div w:id="5259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84091">
      <w:bodyDiv w:val="1"/>
      <w:marLeft w:val="0"/>
      <w:marRight w:val="0"/>
      <w:marTop w:val="0"/>
      <w:marBottom w:val="0"/>
      <w:divBdr>
        <w:top w:val="none" w:sz="0" w:space="0" w:color="auto"/>
        <w:left w:val="none" w:sz="0" w:space="0" w:color="auto"/>
        <w:bottom w:val="none" w:sz="0" w:space="0" w:color="auto"/>
        <w:right w:val="none" w:sz="0" w:space="0" w:color="auto"/>
      </w:divBdr>
    </w:div>
    <w:div w:id="2095125144">
      <w:bodyDiv w:val="1"/>
      <w:marLeft w:val="0"/>
      <w:marRight w:val="0"/>
      <w:marTop w:val="0"/>
      <w:marBottom w:val="0"/>
      <w:divBdr>
        <w:top w:val="none" w:sz="0" w:space="0" w:color="auto"/>
        <w:left w:val="none" w:sz="0" w:space="0" w:color="auto"/>
        <w:bottom w:val="none" w:sz="0" w:space="0" w:color="auto"/>
        <w:right w:val="none" w:sz="0" w:space="0" w:color="auto"/>
      </w:divBdr>
    </w:div>
    <w:div w:id="2121563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hyperlink" Target="http://www.bibliodigital.udec.cl/sdx/UDEC4/tesis/2005/cruz_a/doc/cruz_a.pdf" TargetMode="External"/><Relationship Id="rId47" Type="http://schemas.openxmlformats.org/officeDocument/2006/relationships/hyperlink" Target="http://www.dcavm.org/03nov.html" TargetMode="External"/><Relationship Id="rId63" Type="http://schemas.openxmlformats.org/officeDocument/2006/relationships/chart" Target="charts/chart30.xml"/><Relationship Id="rId68" Type="http://schemas.openxmlformats.org/officeDocument/2006/relationships/chart" Target="charts/chart35.xml"/><Relationship Id="rId84" Type="http://schemas.openxmlformats.org/officeDocument/2006/relationships/image" Target="media/image20.png"/><Relationship Id="rId16" Type="http://schemas.openxmlformats.org/officeDocument/2006/relationships/footer" Target="footer4.xml"/><Relationship Id="rId11" Type="http://schemas.openxmlformats.org/officeDocument/2006/relationships/image" Target="media/image2.jpeg"/><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image" Target="media/image5.png"/><Relationship Id="rId58" Type="http://schemas.openxmlformats.org/officeDocument/2006/relationships/chart" Target="charts/chart25.xml"/><Relationship Id="rId74" Type="http://schemas.openxmlformats.org/officeDocument/2006/relationships/image" Target="media/image10.jpeg"/><Relationship Id="rId79" Type="http://schemas.openxmlformats.org/officeDocument/2006/relationships/image" Target="media/image15.jpeg"/><Relationship Id="rId5" Type="http://schemas.openxmlformats.org/officeDocument/2006/relationships/webSettings" Target="webSettings.xml"/><Relationship Id="rId19" Type="http://schemas.openxmlformats.org/officeDocument/2006/relationships/chart" Target="charts/chart3.xml"/><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hyperlink" Target="https://doi.org/16797353" TargetMode="External"/><Relationship Id="rId48" Type="http://schemas.openxmlformats.org/officeDocument/2006/relationships/hyperlink" Target="http://creativecommons.org/licenses/by-nc-sa/3.0/ec/" TargetMode="External"/><Relationship Id="rId56" Type="http://schemas.openxmlformats.org/officeDocument/2006/relationships/chart" Target="charts/chart23.xml"/><Relationship Id="rId64" Type="http://schemas.openxmlformats.org/officeDocument/2006/relationships/chart" Target="charts/chart31.xml"/><Relationship Id="rId69" Type="http://schemas.openxmlformats.org/officeDocument/2006/relationships/chart" Target="charts/chart36.xml"/><Relationship Id="rId77"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hyperlink" Target="http://www.dspace.uce.edu.ec/bitstream/25000/15036/1/T-UCE-0014-064-2018.pdf" TargetMode="External"/><Relationship Id="rId72" Type="http://schemas.openxmlformats.org/officeDocument/2006/relationships/image" Target="media/image8.jpeg"/><Relationship Id="rId80" Type="http://schemas.openxmlformats.org/officeDocument/2006/relationships/image" Target="media/image16.jpeg"/><Relationship Id="rId85"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hyperlink" Target="http://lariberablog.blogspot.com/2011/06/mycoplasma-haemofelis-hemobartonella.html" TargetMode="External"/><Relationship Id="rId59" Type="http://schemas.openxmlformats.org/officeDocument/2006/relationships/chart" Target="charts/chart26.xml"/><Relationship Id="rId67" Type="http://schemas.openxmlformats.org/officeDocument/2006/relationships/chart" Target="charts/chart34.xml"/><Relationship Id="rId20" Type="http://schemas.openxmlformats.org/officeDocument/2006/relationships/chart" Target="charts/chart4.xml"/><Relationship Id="rId41" Type="http://schemas.openxmlformats.org/officeDocument/2006/relationships/hyperlink" Target="http://www.biogal.co.il/component/phocadownload/category/36-pcrun-mycoplasma" TargetMode="External"/><Relationship Id="rId54" Type="http://schemas.openxmlformats.org/officeDocument/2006/relationships/footer" Target="footer5.xml"/><Relationship Id="rId62" Type="http://schemas.openxmlformats.org/officeDocument/2006/relationships/chart" Target="charts/chart29.xml"/><Relationship Id="rId70" Type="http://schemas.openxmlformats.org/officeDocument/2006/relationships/footer" Target="footer6.xml"/><Relationship Id="rId75" Type="http://schemas.openxmlformats.org/officeDocument/2006/relationships/image" Target="media/image11.jpeg"/><Relationship Id="rId83" Type="http://schemas.openxmlformats.org/officeDocument/2006/relationships/image" Target="media/image19.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hyperlink" Target="http://dspace.ucuenca.edu.ec/bitstream/123456789/4661/1/tesis.pdf" TargetMode="External"/><Relationship Id="rId57" Type="http://schemas.openxmlformats.org/officeDocument/2006/relationships/chart" Target="charts/chart24.xml"/><Relationship Id="rId10" Type="http://schemas.openxmlformats.org/officeDocument/2006/relationships/footer" Target="footer1.xml"/><Relationship Id="rId31" Type="http://schemas.openxmlformats.org/officeDocument/2006/relationships/chart" Target="charts/chart15.xml"/><Relationship Id="rId44" Type="http://schemas.openxmlformats.org/officeDocument/2006/relationships/hyperlink" Target="http://repositorio.ug.edu.ec/bitstream/redug/6922/1/Gonzalez%20Rodriguez%20Eliana.pd" TargetMode="External"/><Relationship Id="rId52" Type="http://schemas.openxmlformats.org/officeDocument/2006/relationships/hyperlink" Target="http://repositorio.ucsg.edu.ec/bitstream/3317/10328/1/T-UCSG-PRE-TEC-CMV-45.pdf" TargetMode="External"/><Relationship Id="rId60" Type="http://schemas.openxmlformats.org/officeDocument/2006/relationships/chart" Target="charts/chart27.xml"/><Relationship Id="rId65" Type="http://schemas.openxmlformats.org/officeDocument/2006/relationships/chart" Target="charts/chart32.xml"/><Relationship Id="rId73" Type="http://schemas.openxmlformats.org/officeDocument/2006/relationships/image" Target="media/image9.jpeg"/><Relationship Id="rId78" Type="http://schemas.openxmlformats.org/officeDocument/2006/relationships/image" Target="media/image14.jpeg"/><Relationship Id="rId81" Type="http://schemas.openxmlformats.org/officeDocument/2006/relationships/image" Target="media/image17.jpeg"/><Relationship Id="rId86"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chart" Target="charts/chart2.xml"/><Relationship Id="rId39" Type="http://schemas.openxmlformats.org/officeDocument/2006/relationships/hyperlink" Target="http://bibliotecausac.edu.gt/tesis/10/10_1168.pdf" TargetMode="External"/><Relationship Id="rId34" Type="http://schemas.openxmlformats.org/officeDocument/2006/relationships/chart" Target="charts/chart18.xml"/><Relationship Id="rId50" Type="http://schemas.openxmlformats.org/officeDocument/2006/relationships/hyperlink" Target="https://www.fisterra.com/mbe/investiga/medidas_frecuencia/med_frec2.pdf" TargetMode="External"/><Relationship Id="rId55" Type="http://schemas.openxmlformats.org/officeDocument/2006/relationships/image" Target="media/image6.emf"/><Relationship Id="rId76"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hyperlink" Target="http://www.biogal.co.il/component/phocadownload/category/36pcrunmycoplasma" TargetMode="External"/><Relationship Id="rId45" Type="http://schemas.openxmlformats.org/officeDocument/2006/relationships/hyperlink" Target="http://repositorio.ug.edu.ec/handle/redug/6922" TargetMode="External"/><Relationship Id="rId66" Type="http://schemas.openxmlformats.org/officeDocument/2006/relationships/chart" Target="charts/chart33.xml"/><Relationship Id="rId87" Type="http://schemas.openxmlformats.org/officeDocument/2006/relationships/fontTable" Target="fontTable.xml"/><Relationship Id="rId61" Type="http://schemas.openxmlformats.org/officeDocument/2006/relationships/chart" Target="charts/chart28.xml"/><Relationship Id="rId82"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Asus-PC\Downloads\datos-vane.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sus-PC\Downloads\datos-vane.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sus-PC\Downloads\datos-vane.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sus-PC\Downloads\datos-vane.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sus-PC\Downloads\datos-vane.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sus-PC\Downloads\datos-vane.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sus-PC\Downloads\datos-vane.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sus-PC\Downloads\datos-vane.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sus-PC\Downloads\datos-vane.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sus-PC\Downloads\datos-van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sus-PC\Downloads\datos-vane.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Asus-PC\Downloads\datos-vane.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Asus-PC\Downloads\datos-vane.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Asus-PC\Downloads\datos-vane.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sus-PC\Downloads\datos-vane.xlsx" TargetMode="External"/><Relationship Id="rId2" Type="http://schemas.microsoft.com/office/2011/relationships/chartColorStyle" Target="colors16.xml"/><Relationship Id="rId1" Type="http://schemas.microsoft.com/office/2011/relationships/chartStyle" Target="style16.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Asus-PC\Downloads\datos-vane.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Asus-PC\Downloads\datos-vane.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Asus-PC\Downloads\datos-vane.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Asus-PC\Downloads\datos-vane.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Asus-PC\Downloads\datos-vane.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Asus-PC\Downloads\datos-vane.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Asus-PC\Downloads\datos-vane.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Asus-PC\Downloads\datos-vane.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Asus-PC\Downloads\datos-vane.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Asus-PC\Downloads\datos-vane.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Asus-PC\Downloads\datos-vane.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Asus-PC\Downloads\datos-vane.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sus-PC\Downloads\datos-va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77900795395501"/>
          <c:y val="0.21031207598371776"/>
          <c:w val="0.76622606818817696"/>
          <c:h val="0.57182341691684735"/>
        </c:manualLayout>
      </c:layout>
      <c:barChart>
        <c:barDir val="col"/>
        <c:grouping val="clustered"/>
        <c:varyColors val="0"/>
        <c:ser>
          <c:idx val="0"/>
          <c:order val="0"/>
          <c:tx>
            <c:strRef>
              <c:f>Hoja1!$B$1</c:f>
              <c:strCache>
                <c:ptCount val="1"/>
                <c:pt idx="0">
                  <c:v>Serie 1</c:v>
                </c:pt>
              </c:strCache>
            </c:strRef>
          </c:tx>
          <c:spPr>
            <a:solidFill>
              <a:srgbClr val="FF0000"/>
            </a:solidFill>
            <a:ln>
              <a:noFill/>
            </a:ln>
            <a:effectLst/>
          </c:spPr>
          <c:invertIfNegative val="0"/>
          <c:dPt>
            <c:idx val="0"/>
            <c:invertIfNegative val="0"/>
            <c:bubble3D val="0"/>
            <c:extLst>
              <c:ext xmlns:c16="http://schemas.microsoft.com/office/drawing/2014/chart" uri="{C3380CC4-5D6E-409C-BE32-E72D297353CC}">
                <c16:uniqueId val="{00000001-B1FC-4516-B49E-A5D4CF7D5504}"/>
              </c:ext>
            </c:extLst>
          </c:dPt>
          <c:dPt>
            <c:idx val="1"/>
            <c:invertIfNegative val="0"/>
            <c:bubble3D val="0"/>
            <c:spPr>
              <a:solidFill>
                <a:srgbClr val="002060"/>
              </a:solidFill>
              <a:ln>
                <a:noFill/>
              </a:ln>
              <a:effectLst/>
            </c:spPr>
            <c:extLst>
              <c:ext xmlns:c16="http://schemas.microsoft.com/office/drawing/2014/chart" uri="{C3380CC4-5D6E-409C-BE32-E72D297353CC}">
                <c16:uniqueId val="{00000003-B1FC-4516-B49E-A5D4CF7D5504}"/>
              </c:ext>
            </c:extLst>
          </c:dPt>
          <c:dLbls>
            <c:dLbl>
              <c:idx val="0"/>
              <c:layout>
                <c:manualLayout>
                  <c:x val="-2.5380710659898475E-3"/>
                  <c:y val="2.0251284735948033E-2"/>
                </c:manualLayout>
              </c:layout>
              <c:tx>
                <c:rich>
                  <a:bodyPr/>
                  <a:lstStyle/>
                  <a:p>
                    <a:fld id="{765419A2-DEFF-4666-8CE6-1EF1B7850C3B}"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1FC-4516-B49E-A5D4CF7D5504}"/>
                </c:ext>
              </c:extLst>
            </c:dLbl>
            <c:dLbl>
              <c:idx val="1"/>
              <c:layout>
                <c:manualLayout>
                  <c:x val="0"/>
                  <c:y val="2.4327182982724176E-2"/>
                </c:manualLayout>
              </c:layout>
              <c:tx>
                <c:rich>
                  <a:bodyPr/>
                  <a:lstStyle/>
                  <a:p>
                    <a:fld id="{0C82E1EA-F729-4D25-99BE-9B64D21BDA65}"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1FC-4516-B49E-A5D4CF7D5504}"/>
                </c:ext>
              </c:extLst>
            </c:dLbl>
            <c:dLbl>
              <c:idx val="2"/>
              <c:tx>
                <c:rich>
                  <a:bodyPr/>
                  <a:lstStyle/>
                  <a:p>
                    <a:fld id="{B7416EB5-88A4-4980-8EC7-21144201A6BE}" type="VALUE">
                      <a:rPr lang="en-US">
                        <a:solidFill>
                          <a:sysClr val="windowText" lastClr="000000"/>
                        </a:solidFill>
                      </a:rPr>
                      <a:pPr/>
                      <a:t>[VALOR]</a:t>
                    </a:fld>
                    <a:endParaRPr lang="es-EC"/>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1FC-4516-B49E-A5D4CF7D550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Hoja1!$A$2:$A$3</c:f>
              <c:strCache>
                <c:ptCount val="2"/>
                <c:pt idx="0">
                  <c:v>NEGATIVO</c:v>
                </c:pt>
                <c:pt idx="1">
                  <c:v>POSITIVO</c:v>
                </c:pt>
              </c:strCache>
            </c:strRef>
          </c:cat>
          <c:val>
            <c:numRef>
              <c:f>Hoja1!$B$2:$B$3</c:f>
              <c:numCache>
                <c:formatCode>0</c:formatCode>
                <c:ptCount val="2"/>
                <c:pt idx="0">
                  <c:v>80</c:v>
                </c:pt>
                <c:pt idx="1">
                  <c:v>20</c:v>
                </c:pt>
              </c:numCache>
            </c:numRef>
          </c:val>
          <c:extLst>
            <c:ext xmlns:c16="http://schemas.microsoft.com/office/drawing/2014/chart" uri="{C3380CC4-5D6E-409C-BE32-E72D297353CC}">
              <c16:uniqueId val="{0000000A-B1FC-4516-B49E-A5D4CF7D5504}"/>
            </c:ext>
          </c:extLst>
        </c:ser>
        <c:dLbls>
          <c:dLblPos val="inEnd"/>
          <c:showLegendKey val="0"/>
          <c:showVal val="1"/>
          <c:showCatName val="0"/>
          <c:showSerName val="0"/>
          <c:showPercent val="0"/>
          <c:showBubbleSize val="0"/>
        </c:dLbls>
        <c:gapWidth val="199"/>
        <c:axId val="445567432"/>
        <c:axId val="445565472"/>
      </c:barChart>
      <c:catAx>
        <c:axId val="4455674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es-EC"/>
          </a:p>
        </c:txPr>
        <c:crossAx val="445565472"/>
        <c:crosses val="autoZero"/>
        <c:auto val="1"/>
        <c:lblAlgn val="ctr"/>
        <c:lblOffset val="100"/>
        <c:noMultiLvlLbl val="0"/>
      </c:catAx>
      <c:valAx>
        <c:axId val="445565472"/>
        <c:scaling>
          <c:orientation val="minMax"/>
          <c:max val="1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s-EC" b="1"/>
                  <a:t>Porcentaje %</a:t>
                </a: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445567432"/>
        <c:crossesAt val="1"/>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Hemoglobina</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'[datos-vane.xlsx]Hoja1'!$O$11</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'[datos-vane.xlsx]Hoja1'!$O$12:$O$17</c:f>
              <c:numCache>
                <c:formatCode>General</c:formatCode>
                <c:ptCount val="6"/>
                <c:pt idx="0">
                  <c:v>8</c:v>
                </c:pt>
                <c:pt idx="1">
                  <c:v>8</c:v>
                </c:pt>
                <c:pt idx="2">
                  <c:v>8</c:v>
                </c:pt>
                <c:pt idx="3">
                  <c:v>8</c:v>
                </c:pt>
                <c:pt idx="4">
                  <c:v>8</c:v>
                </c:pt>
                <c:pt idx="5">
                  <c:v>8</c:v>
                </c:pt>
              </c:numCache>
            </c:numRef>
          </c:val>
          <c:smooth val="0"/>
          <c:extLst>
            <c:ext xmlns:c16="http://schemas.microsoft.com/office/drawing/2014/chart" uri="{C3380CC4-5D6E-409C-BE32-E72D297353CC}">
              <c16:uniqueId val="{00000000-D5DC-4DCF-B067-A9AE89CAE913}"/>
            </c:ext>
          </c:extLst>
        </c:ser>
        <c:ser>
          <c:idx val="1"/>
          <c:order val="1"/>
          <c:tx>
            <c:strRef>
              <c:f>'[datos-vane.xlsx]Hoja1'!$P$11</c:f>
              <c:strCache>
                <c:ptCount val="1"/>
                <c:pt idx="0">
                  <c:v>Hemoglobina</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'[datos-vane.xlsx]Hoja1'!$P$12:$P$17</c:f>
              <c:numCache>
                <c:formatCode>General</c:formatCode>
                <c:ptCount val="6"/>
                <c:pt idx="0">
                  <c:v>6.7</c:v>
                </c:pt>
                <c:pt idx="1">
                  <c:v>11.3</c:v>
                </c:pt>
                <c:pt idx="2">
                  <c:v>9.9</c:v>
                </c:pt>
                <c:pt idx="3">
                  <c:v>3.2</c:v>
                </c:pt>
                <c:pt idx="4">
                  <c:v>6.7</c:v>
                </c:pt>
                <c:pt idx="5">
                  <c:v>13.7</c:v>
                </c:pt>
              </c:numCache>
            </c:numRef>
          </c:val>
          <c:smooth val="0"/>
          <c:extLst>
            <c:ext xmlns:c16="http://schemas.microsoft.com/office/drawing/2014/chart" uri="{C3380CC4-5D6E-409C-BE32-E72D297353CC}">
              <c16:uniqueId val="{00000001-D5DC-4DCF-B067-A9AE89CAE913}"/>
            </c:ext>
          </c:extLst>
        </c:ser>
        <c:dLbls>
          <c:showLegendKey val="0"/>
          <c:showVal val="0"/>
          <c:showCatName val="0"/>
          <c:showSerName val="0"/>
          <c:showPercent val="0"/>
          <c:showBubbleSize val="0"/>
        </c:dLbls>
        <c:smooth val="0"/>
        <c:axId val="445581936"/>
        <c:axId val="445580368"/>
      </c:lineChart>
      <c:catAx>
        <c:axId val="4455819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80368"/>
        <c:crosses val="autoZero"/>
        <c:auto val="1"/>
        <c:lblAlgn val="ctr"/>
        <c:lblOffset val="100"/>
        <c:noMultiLvlLbl val="0"/>
      </c:catAx>
      <c:valAx>
        <c:axId val="44558036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819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mj-lt"/>
                <a:ea typeface="+mj-ea"/>
                <a:cs typeface="+mj-cs"/>
              </a:defRPr>
            </a:pPr>
            <a:r>
              <a:rPr lang="es-EC"/>
              <a:t>Eritrocitos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mj-lt"/>
              <a:ea typeface="+mj-ea"/>
              <a:cs typeface="+mj-cs"/>
            </a:defRPr>
          </a:pPr>
          <a:endParaRPr lang="es-EC"/>
        </a:p>
      </c:txPr>
    </c:title>
    <c:autoTitleDeleted val="0"/>
    <c:plotArea>
      <c:layout/>
      <c:lineChart>
        <c:grouping val="standard"/>
        <c:varyColors val="0"/>
        <c:ser>
          <c:idx val="0"/>
          <c:order val="0"/>
          <c:tx>
            <c:strRef>
              <c:f>'[datos-vane.xlsx]Hoja1'!$O$21</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'[datos-vane.xlsx]Hoja1'!$O$22:$O$27</c:f>
              <c:numCache>
                <c:formatCode>General</c:formatCode>
                <c:ptCount val="6"/>
                <c:pt idx="0">
                  <c:v>5</c:v>
                </c:pt>
                <c:pt idx="1">
                  <c:v>5</c:v>
                </c:pt>
                <c:pt idx="2">
                  <c:v>5</c:v>
                </c:pt>
                <c:pt idx="3">
                  <c:v>5</c:v>
                </c:pt>
                <c:pt idx="4">
                  <c:v>5</c:v>
                </c:pt>
                <c:pt idx="5">
                  <c:v>5</c:v>
                </c:pt>
              </c:numCache>
            </c:numRef>
          </c:val>
          <c:smooth val="0"/>
          <c:extLst>
            <c:ext xmlns:c16="http://schemas.microsoft.com/office/drawing/2014/chart" uri="{C3380CC4-5D6E-409C-BE32-E72D297353CC}">
              <c16:uniqueId val="{00000000-EFCE-4065-9FDF-5F2A547DF5AD}"/>
            </c:ext>
          </c:extLst>
        </c:ser>
        <c:ser>
          <c:idx val="1"/>
          <c:order val="1"/>
          <c:tx>
            <c:strRef>
              <c:f>'[datos-vane.xlsx]Hoja1'!$P$21</c:f>
              <c:strCache>
                <c:ptCount val="1"/>
                <c:pt idx="0">
                  <c:v>Eritrocitos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'[datos-vane.xlsx]Hoja1'!$P$22:$P$27</c:f>
              <c:numCache>
                <c:formatCode>General</c:formatCode>
                <c:ptCount val="6"/>
                <c:pt idx="0">
                  <c:v>4.97</c:v>
                </c:pt>
                <c:pt idx="1">
                  <c:v>7.11</c:v>
                </c:pt>
                <c:pt idx="2">
                  <c:v>6.21</c:v>
                </c:pt>
                <c:pt idx="3">
                  <c:v>3.02</c:v>
                </c:pt>
                <c:pt idx="4">
                  <c:v>4.97</c:v>
                </c:pt>
                <c:pt idx="5">
                  <c:v>7.16</c:v>
                </c:pt>
              </c:numCache>
            </c:numRef>
          </c:val>
          <c:smooth val="0"/>
          <c:extLst>
            <c:ext xmlns:c16="http://schemas.microsoft.com/office/drawing/2014/chart" uri="{C3380CC4-5D6E-409C-BE32-E72D297353CC}">
              <c16:uniqueId val="{00000001-EFCE-4065-9FDF-5F2A547DF5AD}"/>
            </c:ext>
          </c:extLst>
        </c:ser>
        <c:dLbls>
          <c:showLegendKey val="0"/>
          <c:showVal val="0"/>
          <c:showCatName val="0"/>
          <c:showSerName val="0"/>
          <c:showPercent val="0"/>
          <c:showBubbleSize val="0"/>
        </c:dLbls>
        <c:smooth val="0"/>
        <c:axId val="445580760"/>
        <c:axId val="445583896"/>
      </c:lineChart>
      <c:catAx>
        <c:axId val="4455807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s-EC"/>
          </a:p>
        </c:txPr>
        <c:crossAx val="445583896"/>
        <c:crosses val="autoZero"/>
        <c:auto val="1"/>
        <c:lblAlgn val="ctr"/>
        <c:lblOffset val="100"/>
        <c:noMultiLvlLbl val="0"/>
      </c:catAx>
      <c:valAx>
        <c:axId val="44558389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crossAx val="44558076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defRPr>
      </a:pPr>
      <a:endParaRPr lang="es-EC"/>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VCM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'[datos-vane.xlsx]Hoja1'!$O$30</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'[datos-vane.xlsx]Hoja1'!$O$31:$O$36</c:f>
              <c:numCache>
                <c:formatCode>General</c:formatCode>
                <c:ptCount val="6"/>
                <c:pt idx="0">
                  <c:v>39</c:v>
                </c:pt>
                <c:pt idx="1">
                  <c:v>39</c:v>
                </c:pt>
                <c:pt idx="2">
                  <c:v>39</c:v>
                </c:pt>
                <c:pt idx="3">
                  <c:v>39</c:v>
                </c:pt>
                <c:pt idx="4">
                  <c:v>39</c:v>
                </c:pt>
                <c:pt idx="5">
                  <c:v>39</c:v>
                </c:pt>
              </c:numCache>
            </c:numRef>
          </c:val>
          <c:smooth val="0"/>
          <c:extLst>
            <c:ext xmlns:c16="http://schemas.microsoft.com/office/drawing/2014/chart" uri="{C3380CC4-5D6E-409C-BE32-E72D297353CC}">
              <c16:uniqueId val="{00000000-77CC-4E37-9947-C567793A57E0}"/>
            </c:ext>
          </c:extLst>
        </c:ser>
        <c:ser>
          <c:idx val="1"/>
          <c:order val="1"/>
          <c:tx>
            <c:strRef>
              <c:f>'[datos-vane.xlsx]Hoja1'!$P$30</c:f>
              <c:strCache>
                <c:ptCount val="1"/>
                <c:pt idx="0">
                  <c:v>VCM</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'[datos-vane.xlsx]Hoja1'!$P$31:$P$36</c:f>
              <c:numCache>
                <c:formatCode>General</c:formatCode>
                <c:ptCount val="6"/>
                <c:pt idx="0">
                  <c:v>42.2</c:v>
                </c:pt>
                <c:pt idx="1">
                  <c:v>55.7</c:v>
                </c:pt>
                <c:pt idx="2">
                  <c:v>48.3</c:v>
                </c:pt>
                <c:pt idx="3">
                  <c:v>33.1</c:v>
                </c:pt>
                <c:pt idx="4">
                  <c:v>42.2</c:v>
                </c:pt>
                <c:pt idx="5">
                  <c:v>56.9</c:v>
                </c:pt>
              </c:numCache>
            </c:numRef>
          </c:val>
          <c:smooth val="0"/>
          <c:extLst>
            <c:ext xmlns:c16="http://schemas.microsoft.com/office/drawing/2014/chart" uri="{C3380CC4-5D6E-409C-BE32-E72D297353CC}">
              <c16:uniqueId val="{00000001-77CC-4E37-9947-C567793A57E0}"/>
            </c:ext>
          </c:extLst>
        </c:ser>
        <c:dLbls>
          <c:showLegendKey val="0"/>
          <c:showVal val="0"/>
          <c:showCatName val="0"/>
          <c:showSerName val="0"/>
          <c:showPercent val="0"/>
          <c:showBubbleSize val="0"/>
        </c:dLbls>
        <c:smooth val="0"/>
        <c:axId val="445586248"/>
        <c:axId val="445582328"/>
      </c:lineChart>
      <c:catAx>
        <c:axId val="44558624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82328"/>
        <c:crosses val="autoZero"/>
        <c:auto val="1"/>
        <c:lblAlgn val="ctr"/>
        <c:lblOffset val="100"/>
        <c:noMultiLvlLbl val="0"/>
      </c:catAx>
      <c:valAx>
        <c:axId val="44558232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862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MCH</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'[datos-vane.xlsx]Hoja1'!$O$39</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'[datos-vane.xlsx]Hoja1'!$O$40:$O$45</c:f>
              <c:numCache>
                <c:formatCode>General</c:formatCode>
                <c:ptCount val="6"/>
                <c:pt idx="0">
                  <c:v>12.5</c:v>
                </c:pt>
                <c:pt idx="1">
                  <c:v>12.5</c:v>
                </c:pt>
                <c:pt idx="2">
                  <c:v>12.5</c:v>
                </c:pt>
                <c:pt idx="3">
                  <c:v>12.5</c:v>
                </c:pt>
                <c:pt idx="4">
                  <c:v>12.5</c:v>
                </c:pt>
                <c:pt idx="5">
                  <c:v>12.5</c:v>
                </c:pt>
              </c:numCache>
            </c:numRef>
          </c:val>
          <c:smooth val="0"/>
          <c:extLst>
            <c:ext xmlns:c16="http://schemas.microsoft.com/office/drawing/2014/chart" uri="{C3380CC4-5D6E-409C-BE32-E72D297353CC}">
              <c16:uniqueId val="{00000000-2087-47E7-8F9D-98BFE59F835D}"/>
            </c:ext>
          </c:extLst>
        </c:ser>
        <c:ser>
          <c:idx val="1"/>
          <c:order val="1"/>
          <c:tx>
            <c:strRef>
              <c:f>'[datos-vane.xlsx]Hoja1'!$P$39</c:f>
              <c:strCache>
                <c:ptCount val="1"/>
                <c:pt idx="0">
                  <c:v>MCH</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'[datos-vane.xlsx]Hoja1'!$P$40:$P$45</c:f>
              <c:numCache>
                <c:formatCode>General</c:formatCode>
                <c:ptCount val="6"/>
                <c:pt idx="0">
                  <c:v>13.4</c:v>
                </c:pt>
                <c:pt idx="1">
                  <c:v>15.9</c:v>
                </c:pt>
                <c:pt idx="2">
                  <c:v>15.4</c:v>
                </c:pt>
                <c:pt idx="3">
                  <c:v>10.5</c:v>
                </c:pt>
                <c:pt idx="4">
                  <c:v>13.4</c:v>
                </c:pt>
                <c:pt idx="5">
                  <c:v>19.100000000000001</c:v>
                </c:pt>
              </c:numCache>
            </c:numRef>
          </c:val>
          <c:smooth val="0"/>
          <c:extLst>
            <c:ext xmlns:c16="http://schemas.microsoft.com/office/drawing/2014/chart" uri="{C3380CC4-5D6E-409C-BE32-E72D297353CC}">
              <c16:uniqueId val="{00000001-2087-47E7-8F9D-98BFE59F835D}"/>
            </c:ext>
          </c:extLst>
        </c:ser>
        <c:dLbls>
          <c:showLegendKey val="0"/>
          <c:showVal val="0"/>
          <c:showCatName val="0"/>
          <c:showSerName val="0"/>
          <c:showPercent val="0"/>
          <c:showBubbleSize val="0"/>
        </c:dLbls>
        <c:smooth val="0"/>
        <c:axId val="445587816"/>
        <c:axId val="445577232"/>
      </c:lineChart>
      <c:catAx>
        <c:axId val="44558781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77232"/>
        <c:crosses val="autoZero"/>
        <c:auto val="1"/>
        <c:lblAlgn val="ctr"/>
        <c:lblOffset val="100"/>
        <c:noMultiLvlLbl val="0"/>
      </c:catAx>
      <c:valAx>
        <c:axId val="44557723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878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CGMH</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'[datos-vane.xlsx]Hoja1'!$O$48</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'[datos-vane.xlsx]Hoja1'!$O$49:$O$54</c:f>
              <c:numCache>
                <c:formatCode>General</c:formatCode>
                <c:ptCount val="6"/>
                <c:pt idx="0">
                  <c:v>30</c:v>
                </c:pt>
                <c:pt idx="1">
                  <c:v>30</c:v>
                </c:pt>
                <c:pt idx="2">
                  <c:v>30</c:v>
                </c:pt>
                <c:pt idx="3">
                  <c:v>30</c:v>
                </c:pt>
                <c:pt idx="4">
                  <c:v>30</c:v>
                </c:pt>
                <c:pt idx="5">
                  <c:v>30</c:v>
                </c:pt>
              </c:numCache>
            </c:numRef>
          </c:val>
          <c:smooth val="0"/>
          <c:extLst>
            <c:ext xmlns:c16="http://schemas.microsoft.com/office/drawing/2014/chart" uri="{C3380CC4-5D6E-409C-BE32-E72D297353CC}">
              <c16:uniqueId val="{00000000-A071-438D-B8AE-02FA2264A9F3}"/>
            </c:ext>
          </c:extLst>
        </c:ser>
        <c:ser>
          <c:idx val="1"/>
          <c:order val="1"/>
          <c:tx>
            <c:strRef>
              <c:f>'[datos-vane.xlsx]Hoja1'!$P$48</c:f>
              <c:strCache>
                <c:ptCount val="1"/>
                <c:pt idx="0">
                  <c:v>CGMH</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'[datos-vane.xlsx]Hoja1'!$P$49:$P$54</c:f>
              <c:numCache>
                <c:formatCode>General</c:formatCode>
                <c:ptCount val="6"/>
                <c:pt idx="0">
                  <c:v>32.799999999999997</c:v>
                </c:pt>
                <c:pt idx="1">
                  <c:v>28.5</c:v>
                </c:pt>
                <c:pt idx="2">
                  <c:v>33</c:v>
                </c:pt>
                <c:pt idx="3">
                  <c:v>32</c:v>
                </c:pt>
                <c:pt idx="4">
                  <c:v>32.799999999999997</c:v>
                </c:pt>
                <c:pt idx="5">
                  <c:v>33.5</c:v>
                </c:pt>
              </c:numCache>
            </c:numRef>
          </c:val>
          <c:smooth val="0"/>
          <c:extLst>
            <c:ext xmlns:c16="http://schemas.microsoft.com/office/drawing/2014/chart" uri="{C3380CC4-5D6E-409C-BE32-E72D297353CC}">
              <c16:uniqueId val="{00000001-A071-438D-B8AE-02FA2264A9F3}"/>
            </c:ext>
          </c:extLst>
        </c:ser>
        <c:dLbls>
          <c:showLegendKey val="0"/>
          <c:showVal val="0"/>
          <c:showCatName val="0"/>
          <c:showSerName val="0"/>
          <c:showPercent val="0"/>
          <c:showBubbleSize val="0"/>
        </c:dLbls>
        <c:smooth val="0"/>
        <c:axId val="445588600"/>
        <c:axId val="445581544"/>
      </c:lineChart>
      <c:catAx>
        <c:axId val="44558860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81544"/>
        <c:crosses val="autoZero"/>
        <c:auto val="1"/>
        <c:lblAlgn val="ctr"/>
        <c:lblOffset val="100"/>
        <c:noMultiLvlLbl val="0"/>
      </c:catAx>
      <c:valAx>
        <c:axId val="44558154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886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Reticulocitos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'[datos-vane.xlsx]Hoja1'!$O$57</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'[datos-vane.xlsx]Hoja1'!$O$58:$O$63</c:f>
              <c:numCache>
                <c:formatCode>General</c:formatCode>
                <c:ptCount val="6"/>
                <c:pt idx="0">
                  <c:v>1</c:v>
                </c:pt>
                <c:pt idx="1">
                  <c:v>1</c:v>
                </c:pt>
                <c:pt idx="2">
                  <c:v>1</c:v>
                </c:pt>
                <c:pt idx="3">
                  <c:v>1</c:v>
                </c:pt>
                <c:pt idx="4">
                  <c:v>1</c:v>
                </c:pt>
                <c:pt idx="5">
                  <c:v>1</c:v>
                </c:pt>
              </c:numCache>
            </c:numRef>
          </c:val>
          <c:smooth val="0"/>
          <c:extLst>
            <c:ext xmlns:c16="http://schemas.microsoft.com/office/drawing/2014/chart" uri="{C3380CC4-5D6E-409C-BE32-E72D297353CC}">
              <c16:uniqueId val="{00000000-EFD0-4D36-97F3-A30E0F6FDBA1}"/>
            </c:ext>
          </c:extLst>
        </c:ser>
        <c:ser>
          <c:idx val="1"/>
          <c:order val="1"/>
          <c:tx>
            <c:strRef>
              <c:f>'[datos-vane.xlsx]Hoja1'!$P$57</c:f>
              <c:strCache>
                <c:ptCount val="1"/>
                <c:pt idx="0">
                  <c:v>Reticulocitos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'[datos-vane.xlsx]Hoja1'!$P$58:$P$63</c:f>
              <c:numCache>
                <c:formatCode>General</c:formatCode>
                <c:ptCount val="6"/>
                <c:pt idx="0">
                  <c:v>1.3</c:v>
                </c:pt>
                <c:pt idx="1">
                  <c:v>0.5</c:v>
                </c:pt>
                <c:pt idx="2">
                  <c:v>1</c:v>
                </c:pt>
                <c:pt idx="3">
                  <c:v>3</c:v>
                </c:pt>
                <c:pt idx="4">
                  <c:v>1.3</c:v>
                </c:pt>
                <c:pt idx="5">
                  <c:v>1</c:v>
                </c:pt>
              </c:numCache>
            </c:numRef>
          </c:val>
          <c:smooth val="0"/>
          <c:extLst>
            <c:ext xmlns:c16="http://schemas.microsoft.com/office/drawing/2014/chart" uri="{C3380CC4-5D6E-409C-BE32-E72D297353CC}">
              <c16:uniqueId val="{00000001-EFD0-4D36-97F3-A30E0F6FDBA1}"/>
            </c:ext>
          </c:extLst>
        </c:ser>
        <c:dLbls>
          <c:showLegendKey val="0"/>
          <c:showVal val="0"/>
          <c:showCatName val="0"/>
          <c:showSerName val="0"/>
          <c:showPercent val="0"/>
          <c:showBubbleSize val="0"/>
        </c:dLbls>
        <c:smooth val="0"/>
        <c:axId val="445589384"/>
        <c:axId val="445593304"/>
      </c:lineChart>
      <c:catAx>
        <c:axId val="4455893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93304"/>
        <c:crosses val="autoZero"/>
        <c:auto val="1"/>
        <c:lblAlgn val="ctr"/>
        <c:lblOffset val="100"/>
        <c:noMultiLvlLbl val="0"/>
      </c:catAx>
      <c:valAx>
        <c:axId val="44559330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8938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Leucocitos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'[datos-vane.xlsx]Hoja1'!$O$66</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'[datos-vane.xlsx]Hoja1'!$O$67:$O$72</c:f>
              <c:numCache>
                <c:formatCode>General</c:formatCode>
                <c:ptCount val="6"/>
                <c:pt idx="0">
                  <c:v>5.5</c:v>
                </c:pt>
                <c:pt idx="1">
                  <c:v>5.5</c:v>
                </c:pt>
                <c:pt idx="2">
                  <c:v>5.5</c:v>
                </c:pt>
                <c:pt idx="3">
                  <c:v>5.5</c:v>
                </c:pt>
                <c:pt idx="4">
                  <c:v>5.5</c:v>
                </c:pt>
                <c:pt idx="5">
                  <c:v>5.5</c:v>
                </c:pt>
              </c:numCache>
            </c:numRef>
          </c:val>
          <c:smooth val="0"/>
          <c:extLst>
            <c:ext xmlns:c16="http://schemas.microsoft.com/office/drawing/2014/chart" uri="{C3380CC4-5D6E-409C-BE32-E72D297353CC}">
              <c16:uniqueId val="{00000000-4E0D-4271-9A89-5165E9B55A1A}"/>
            </c:ext>
          </c:extLst>
        </c:ser>
        <c:ser>
          <c:idx val="1"/>
          <c:order val="1"/>
          <c:tx>
            <c:strRef>
              <c:f>'[datos-vane.xlsx]Hoja1'!$P$66</c:f>
              <c:strCache>
                <c:ptCount val="1"/>
                <c:pt idx="0">
                  <c:v>Leucocitos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'[datos-vane.xlsx]Hoja1'!$P$67:$P$72</c:f>
              <c:numCache>
                <c:formatCode>General</c:formatCode>
                <c:ptCount val="6"/>
                <c:pt idx="0">
                  <c:v>10.45</c:v>
                </c:pt>
                <c:pt idx="1">
                  <c:v>5.6</c:v>
                </c:pt>
                <c:pt idx="2">
                  <c:v>1.75</c:v>
                </c:pt>
                <c:pt idx="3">
                  <c:v>20.45</c:v>
                </c:pt>
                <c:pt idx="4">
                  <c:v>10.45</c:v>
                </c:pt>
                <c:pt idx="5">
                  <c:v>5.45</c:v>
                </c:pt>
              </c:numCache>
            </c:numRef>
          </c:val>
          <c:smooth val="0"/>
          <c:extLst>
            <c:ext xmlns:c16="http://schemas.microsoft.com/office/drawing/2014/chart" uri="{C3380CC4-5D6E-409C-BE32-E72D297353CC}">
              <c16:uniqueId val="{00000001-4E0D-4271-9A89-5165E9B55A1A}"/>
            </c:ext>
          </c:extLst>
        </c:ser>
        <c:dLbls>
          <c:showLegendKey val="0"/>
          <c:showVal val="0"/>
          <c:showCatName val="0"/>
          <c:showSerName val="0"/>
          <c:showPercent val="0"/>
          <c:showBubbleSize val="0"/>
        </c:dLbls>
        <c:smooth val="0"/>
        <c:axId val="445594480"/>
        <c:axId val="445595656"/>
      </c:lineChart>
      <c:catAx>
        <c:axId val="44559448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95656"/>
        <c:crosses val="autoZero"/>
        <c:auto val="1"/>
        <c:lblAlgn val="ctr"/>
        <c:lblOffset val="100"/>
        <c:noMultiLvlLbl val="0"/>
      </c:catAx>
      <c:valAx>
        <c:axId val="44559565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9448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Neutrofilos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'[datos-vane.xlsx]Hoja1'!$O$75</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'[datos-vane.xlsx]Hoja1'!$O$76:$O$81</c:f>
              <c:numCache>
                <c:formatCode>General</c:formatCode>
                <c:ptCount val="6"/>
                <c:pt idx="0">
                  <c:v>35</c:v>
                </c:pt>
                <c:pt idx="1">
                  <c:v>35</c:v>
                </c:pt>
                <c:pt idx="2">
                  <c:v>35</c:v>
                </c:pt>
                <c:pt idx="3">
                  <c:v>35</c:v>
                </c:pt>
                <c:pt idx="4">
                  <c:v>35</c:v>
                </c:pt>
                <c:pt idx="5">
                  <c:v>35</c:v>
                </c:pt>
              </c:numCache>
            </c:numRef>
          </c:val>
          <c:smooth val="0"/>
          <c:extLst>
            <c:ext xmlns:c16="http://schemas.microsoft.com/office/drawing/2014/chart" uri="{C3380CC4-5D6E-409C-BE32-E72D297353CC}">
              <c16:uniqueId val="{00000000-C16C-4CC4-A4DC-373B4828A71B}"/>
            </c:ext>
          </c:extLst>
        </c:ser>
        <c:ser>
          <c:idx val="1"/>
          <c:order val="1"/>
          <c:tx>
            <c:strRef>
              <c:f>'[datos-vane.xlsx]Hoja1'!$P$75</c:f>
              <c:strCache>
                <c:ptCount val="1"/>
                <c:pt idx="0">
                  <c:v>Neutrofilos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'[datos-vane.xlsx]Hoja1'!$P$76:$P$81</c:f>
              <c:numCache>
                <c:formatCode>General</c:formatCode>
                <c:ptCount val="6"/>
                <c:pt idx="0">
                  <c:v>15</c:v>
                </c:pt>
                <c:pt idx="1">
                  <c:v>18</c:v>
                </c:pt>
                <c:pt idx="2">
                  <c:v>58</c:v>
                </c:pt>
                <c:pt idx="3">
                  <c:v>87</c:v>
                </c:pt>
                <c:pt idx="4">
                  <c:v>15</c:v>
                </c:pt>
                <c:pt idx="5">
                  <c:v>24</c:v>
                </c:pt>
              </c:numCache>
            </c:numRef>
          </c:val>
          <c:smooth val="0"/>
          <c:extLst>
            <c:ext xmlns:c16="http://schemas.microsoft.com/office/drawing/2014/chart" uri="{C3380CC4-5D6E-409C-BE32-E72D297353CC}">
              <c16:uniqueId val="{00000001-C16C-4CC4-A4DC-373B4828A71B}"/>
            </c:ext>
          </c:extLst>
        </c:ser>
        <c:dLbls>
          <c:showLegendKey val="0"/>
          <c:showVal val="0"/>
          <c:showCatName val="0"/>
          <c:showSerName val="0"/>
          <c:showPercent val="0"/>
          <c:showBubbleSize val="0"/>
        </c:dLbls>
        <c:smooth val="0"/>
        <c:axId val="440946376"/>
        <c:axId val="440926384"/>
      </c:lineChart>
      <c:catAx>
        <c:axId val="4409463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0926384"/>
        <c:crosses val="autoZero"/>
        <c:auto val="1"/>
        <c:lblAlgn val="ctr"/>
        <c:lblOffset val="100"/>
        <c:noMultiLvlLbl val="0"/>
      </c:catAx>
      <c:valAx>
        <c:axId val="44092638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09463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Linfocitos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'[datos-vane.xlsx]Hoja1'!$O$93</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'[datos-vane.xlsx]Hoja1'!$O$94:$O$99</c:f>
              <c:numCache>
                <c:formatCode>General</c:formatCode>
                <c:ptCount val="6"/>
                <c:pt idx="0">
                  <c:v>20</c:v>
                </c:pt>
                <c:pt idx="1">
                  <c:v>20</c:v>
                </c:pt>
                <c:pt idx="2">
                  <c:v>20</c:v>
                </c:pt>
                <c:pt idx="3">
                  <c:v>20</c:v>
                </c:pt>
                <c:pt idx="4">
                  <c:v>20</c:v>
                </c:pt>
                <c:pt idx="5">
                  <c:v>20</c:v>
                </c:pt>
              </c:numCache>
            </c:numRef>
          </c:val>
          <c:smooth val="0"/>
          <c:extLst>
            <c:ext xmlns:c16="http://schemas.microsoft.com/office/drawing/2014/chart" uri="{C3380CC4-5D6E-409C-BE32-E72D297353CC}">
              <c16:uniqueId val="{00000000-A2C9-476D-BFDC-B272C60C8C69}"/>
            </c:ext>
          </c:extLst>
        </c:ser>
        <c:ser>
          <c:idx val="1"/>
          <c:order val="1"/>
          <c:tx>
            <c:strRef>
              <c:f>'[datos-vane.xlsx]Hoja1'!$P$93</c:f>
              <c:strCache>
                <c:ptCount val="1"/>
                <c:pt idx="0">
                  <c:v>Linfocitos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'[datos-vane.xlsx]Hoja1'!$P$94:$P$99</c:f>
              <c:numCache>
                <c:formatCode>General</c:formatCode>
                <c:ptCount val="6"/>
                <c:pt idx="0">
                  <c:v>80</c:v>
                </c:pt>
                <c:pt idx="1">
                  <c:v>75</c:v>
                </c:pt>
                <c:pt idx="2">
                  <c:v>38</c:v>
                </c:pt>
                <c:pt idx="3">
                  <c:v>11</c:v>
                </c:pt>
                <c:pt idx="4">
                  <c:v>80</c:v>
                </c:pt>
                <c:pt idx="5">
                  <c:v>74</c:v>
                </c:pt>
              </c:numCache>
            </c:numRef>
          </c:val>
          <c:smooth val="0"/>
          <c:extLst>
            <c:ext xmlns:c16="http://schemas.microsoft.com/office/drawing/2014/chart" uri="{C3380CC4-5D6E-409C-BE32-E72D297353CC}">
              <c16:uniqueId val="{00000001-A2C9-476D-BFDC-B272C60C8C69}"/>
            </c:ext>
          </c:extLst>
        </c:ser>
        <c:dLbls>
          <c:showLegendKey val="0"/>
          <c:showVal val="0"/>
          <c:showCatName val="0"/>
          <c:showSerName val="0"/>
          <c:showPercent val="0"/>
          <c:showBubbleSize val="0"/>
        </c:dLbls>
        <c:smooth val="0"/>
        <c:axId val="333688368"/>
        <c:axId val="333687192"/>
      </c:lineChart>
      <c:catAx>
        <c:axId val="33368836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33687192"/>
        <c:crosses val="autoZero"/>
        <c:auto val="1"/>
        <c:lblAlgn val="ctr"/>
        <c:lblOffset val="100"/>
        <c:noMultiLvlLbl val="0"/>
      </c:catAx>
      <c:valAx>
        <c:axId val="33368719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336883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N.Banda</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'[datos-vane.xlsx]Hoja1'!$O$84</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'[datos-vane.xlsx]Hoja1'!$O$85:$O$90</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0-AA3A-4F0C-8DEA-6DA4EAFBF646}"/>
            </c:ext>
          </c:extLst>
        </c:ser>
        <c:ser>
          <c:idx val="1"/>
          <c:order val="1"/>
          <c:tx>
            <c:strRef>
              <c:f>'[datos-vane.xlsx]Hoja1'!$P$84</c:f>
              <c:strCache>
                <c:ptCount val="1"/>
                <c:pt idx="0">
                  <c:v>N. Banda</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'[datos-vane.xlsx]Hoja1'!$P$85:$P$90</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1-AA3A-4F0C-8DEA-6DA4EAFBF646}"/>
            </c:ext>
          </c:extLst>
        </c:ser>
        <c:dLbls>
          <c:showLegendKey val="0"/>
          <c:showVal val="0"/>
          <c:showCatName val="0"/>
          <c:showSerName val="0"/>
          <c:showPercent val="0"/>
          <c:showBubbleSize val="0"/>
        </c:dLbls>
        <c:smooth val="0"/>
        <c:axId val="280896776"/>
        <c:axId val="280890896"/>
      </c:lineChart>
      <c:catAx>
        <c:axId val="2808967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80890896"/>
        <c:crosses val="autoZero"/>
        <c:auto val="1"/>
        <c:lblAlgn val="ctr"/>
        <c:lblOffset val="100"/>
        <c:noMultiLvlLbl val="0"/>
      </c:catAx>
      <c:valAx>
        <c:axId val="28089089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808967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77900795395501"/>
          <c:y val="0.21031207598371776"/>
          <c:w val="0.76622606818817696"/>
          <c:h val="0.57182341691684735"/>
        </c:manualLayout>
      </c:layout>
      <c:barChart>
        <c:barDir val="col"/>
        <c:grouping val="clustered"/>
        <c:varyColors val="0"/>
        <c:ser>
          <c:idx val="0"/>
          <c:order val="0"/>
          <c:tx>
            <c:strRef>
              <c:f>Hoja1!$B$1</c:f>
              <c:strCache>
                <c:ptCount val="1"/>
                <c:pt idx="0">
                  <c:v>Serie 1</c:v>
                </c:pt>
              </c:strCache>
            </c:strRef>
          </c:tx>
          <c:spPr>
            <a:solidFill>
              <a:srgbClr val="FF0000"/>
            </a:solidFill>
            <a:ln>
              <a:noFill/>
            </a:ln>
            <a:effectLst/>
          </c:spPr>
          <c:invertIfNegative val="0"/>
          <c:dPt>
            <c:idx val="0"/>
            <c:invertIfNegative val="0"/>
            <c:bubble3D val="0"/>
            <c:extLst>
              <c:ext xmlns:c16="http://schemas.microsoft.com/office/drawing/2014/chart" uri="{C3380CC4-5D6E-409C-BE32-E72D297353CC}">
                <c16:uniqueId val="{00000001-17AD-4CC0-8B07-CE5E601D4347}"/>
              </c:ext>
            </c:extLst>
          </c:dPt>
          <c:dLbls>
            <c:dLbl>
              <c:idx val="0"/>
              <c:layout>
                <c:manualLayout>
                  <c:x val="-2.5380710659898475E-3"/>
                  <c:y val="2.0251284735948033E-2"/>
                </c:manualLayout>
              </c:layout>
              <c:tx>
                <c:rich>
                  <a:bodyPr/>
                  <a:lstStyle/>
                  <a:p>
                    <a:fld id="{765419A2-DEFF-4666-8CE6-1EF1B7850C3B}"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7AD-4CC0-8B07-CE5E601D4347}"/>
                </c:ext>
              </c:extLst>
            </c:dLbl>
            <c:dLbl>
              <c:idx val="1"/>
              <c:layout>
                <c:manualLayout>
                  <c:x val="0"/>
                  <c:y val="2.4327182982724176E-2"/>
                </c:manualLayout>
              </c:layout>
              <c:tx>
                <c:rich>
                  <a:bodyPr/>
                  <a:lstStyle/>
                  <a:p>
                    <a:fld id="{0C82E1EA-F729-4D25-99BE-9B64D21BDA65}"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7AD-4CC0-8B07-CE5E601D4347}"/>
                </c:ext>
              </c:extLst>
            </c:dLbl>
            <c:dLbl>
              <c:idx val="2"/>
              <c:tx>
                <c:rich>
                  <a:bodyPr/>
                  <a:lstStyle/>
                  <a:p>
                    <a:fld id="{B7416EB5-88A4-4980-8EC7-21144201A6BE}" type="VALUE">
                      <a:rPr lang="en-US">
                        <a:solidFill>
                          <a:sysClr val="windowText" lastClr="000000"/>
                        </a:solidFill>
                      </a:rPr>
                      <a:pPr/>
                      <a:t>[VALOR]</a:t>
                    </a:fld>
                    <a:endParaRPr lang="es-EC"/>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7AD-4CC0-8B07-CE5E601D43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2-3 AÑOS</c:v>
                </c:pt>
              </c:strCache>
            </c:strRef>
          </c:cat>
          <c:val>
            <c:numRef>
              <c:f>Hoja1!$B$2</c:f>
              <c:numCache>
                <c:formatCode>0</c:formatCode>
                <c:ptCount val="1"/>
                <c:pt idx="0">
                  <c:v>100</c:v>
                </c:pt>
              </c:numCache>
            </c:numRef>
          </c:val>
          <c:extLst>
            <c:ext xmlns:c16="http://schemas.microsoft.com/office/drawing/2014/chart" uri="{C3380CC4-5D6E-409C-BE32-E72D297353CC}">
              <c16:uniqueId val="{0000000A-17AD-4CC0-8B07-CE5E601D4347}"/>
            </c:ext>
          </c:extLst>
        </c:ser>
        <c:dLbls>
          <c:dLblPos val="inEnd"/>
          <c:showLegendKey val="0"/>
          <c:showVal val="1"/>
          <c:showCatName val="0"/>
          <c:showSerName val="0"/>
          <c:showPercent val="0"/>
          <c:showBubbleSize val="0"/>
        </c:dLbls>
        <c:gapWidth val="199"/>
        <c:axId val="445575664"/>
        <c:axId val="445576448"/>
      </c:barChart>
      <c:catAx>
        <c:axId val="4455756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es-EC"/>
          </a:p>
        </c:txPr>
        <c:crossAx val="445576448"/>
        <c:crosses val="autoZero"/>
        <c:auto val="1"/>
        <c:lblAlgn val="ctr"/>
        <c:lblOffset val="100"/>
        <c:noMultiLvlLbl val="0"/>
      </c:catAx>
      <c:valAx>
        <c:axId val="445576448"/>
        <c:scaling>
          <c:orientation val="minMax"/>
          <c:max val="1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s-EC" b="1"/>
                  <a:t>Porcentaje %</a:t>
                </a: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445575664"/>
        <c:crossesAt val="1"/>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C"/>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Monocitos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'[datos-vane.xlsx]Hoja1'!$O$102</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'[datos-vane.xlsx]Hoja1'!$O$103:$O$108</c:f>
              <c:numCache>
                <c:formatCode>General</c:formatCode>
                <c:ptCount val="6"/>
                <c:pt idx="0">
                  <c:v>4</c:v>
                </c:pt>
                <c:pt idx="1">
                  <c:v>4</c:v>
                </c:pt>
                <c:pt idx="2">
                  <c:v>4</c:v>
                </c:pt>
                <c:pt idx="3">
                  <c:v>4</c:v>
                </c:pt>
                <c:pt idx="4">
                  <c:v>4</c:v>
                </c:pt>
                <c:pt idx="5">
                  <c:v>4</c:v>
                </c:pt>
              </c:numCache>
            </c:numRef>
          </c:val>
          <c:smooth val="0"/>
          <c:extLst>
            <c:ext xmlns:c16="http://schemas.microsoft.com/office/drawing/2014/chart" uri="{C3380CC4-5D6E-409C-BE32-E72D297353CC}">
              <c16:uniqueId val="{00000000-9843-4D36-8661-803D32FEB831}"/>
            </c:ext>
          </c:extLst>
        </c:ser>
        <c:ser>
          <c:idx val="1"/>
          <c:order val="1"/>
          <c:tx>
            <c:strRef>
              <c:f>'[datos-vane.xlsx]Hoja1'!$P$102</c:f>
              <c:strCache>
                <c:ptCount val="1"/>
                <c:pt idx="0">
                  <c:v>Monocitos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'[datos-vane.xlsx]Hoja1'!$P$103:$P$108</c:f>
              <c:numCache>
                <c:formatCode>General</c:formatCode>
                <c:ptCount val="6"/>
                <c:pt idx="0">
                  <c:v>5</c:v>
                </c:pt>
                <c:pt idx="1">
                  <c:v>6</c:v>
                </c:pt>
                <c:pt idx="2">
                  <c:v>3</c:v>
                </c:pt>
                <c:pt idx="3">
                  <c:v>2</c:v>
                </c:pt>
                <c:pt idx="4">
                  <c:v>5</c:v>
                </c:pt>
                <c:pt idx="5">
                  <c:v>2</c:v>
                </c:pt>
              </c:numCache>
            </c:numRef>
          </c:val>
          <c:smooth val="0"/>
          <c:extLst>
            <c:ext xmlns:c16="http://schemas.microsoft.com/office/drawing/2014/chart" uri="{C3380CC4-5D6E-409C-BE32-E72D297353CC}">
              <c16:uniqueId val="{00000001-9843-4D36-8661-803D32FEB831}"/>
            </c:ext>
          </c:extLst>
        </c:ser>
        <c:dLbls>
          <c:showLegendKey val="0"/>
          <c:showVal val="0"/>
          <c:showCatName val="0"/>
          <c:showSerName val="0"/>
          <c:showPercent val="0"/>
          <c:showBubbleSize val="0"/>
        </c:dLbls>
        <c:smooth val="0"/>
        <c:axId val="450122264"/>
        <c:axId val="450129320"/>
      </c:lineChart>
      <c:catAx>
        <c:axId val="45012226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9320"/>
        <c:crosses val="autoZero"/>
        <c:auto val="1"/>
        <c:lblAlgn val="ctr"/>
        <c:lblOffset val="100"/>
        <c:noMultiLvlLbl val="0"/>
      </c:catAx>
      <c:valAx>
        <c:axId val="45012932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226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Eosinófilos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'[datos-vane.xlsx]Hoja1'!$O$111</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'[datos-vane.xlsx]Hoja1'!$O$112:$O$117</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0-E333-4B34-AE48-577D91BA6639}"/>
            </c:ext>
          </c:extLst>
        </c:ser>
        <c:ser>
          <c:idx val="1"/>
          <c:order val="1"/>
          <c:tx>
            <c:strRef>
              <c:f>'[datos-vane.xlsx]Hoja1'!$P$111</c:f>
              <c:strCache>
                <c:ptCount val="1"/>
                <c:pt idx="0">
                  <c:v>Eosinofilos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'[datos-vane.xlsx]Hoja1'!$P$112:$P$117</c:f>
              <c:numCache>
                <c:formatCode>General</c:formatCode>
                <c:ptCount val="6"/>
                <c:pt idx="0">
                  <c:v>0</c:v>
                </c:pt>
                <c:pt idx="1">
                  <c:v>1</c:v>
                </c:pt>
                <c:pt idx="2">
                  <c:v>1</c:v>
                </c:pt>
                <c:pt idx="3">
                  <c:v>0</c:v>
                </c:pt>
                <c:pt idx="4">
                  <c:v>0</c:v>
                </c:pt>
                <c:pt idx="5">
                  <c:v>0</c:v>
                </c:pt>
              </c:numCache>
            </c:numRef>
          </c:val>
          <c:smooth val="0"/>
          <c:extLst>
            <c:ext xmlns:c16="http://schemas.microsoft.com/office/drawing/2014/chart" uri="{C3380CC4-5D6E-409C-BE32-E72D297353CC}">
              <c16:uniqueId val="{00000001-E333-4B34-AE48-577D91BA6639}"/>
            </c:ext>
          </c:extLst>
        </c:ser>
        <c:dLbls>
          <c:showLegendKey val="0"/>
          <c:showVal val="0"/>
          <c:showCatName val="0"/>
          <c:showSerName val="0"/>
          <c:showPercent val="0"/>
          <c:showBubbleSize val="0"/>
        </c:dLbls>
        <c:smooth val="0"/>
        <c:axId val="450127752"/>
        <c:axId val="450123048"/>
      </c:lineChart>
      <c:catAx>
        <c:axId val="4501277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3048"/>
        <c:crosses val="autoZero"/>
        <c:auto val="1"/>
        <c:lblAlgn val="ctr"/>
        <c:lblOffset val="100"/>
        <c:noMultiLvlLbl val="0"/>
      </c:catAx>
      <c:valAx>
        <c:axId val="45012304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77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Basófilos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'[datos-vane.xlsx]Hoja1'!$O$120</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'[datos-vane.xlsx]Hoja1'!$O$121:$O$126</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0-4664-4D02-BE1D-BDA1075C6493}"/>
            </c:ext>
          </c:extLst>
        </c:ser>
        <c:ser>
          <c:idx val="1"/>
          <c:order val="1"/>
          <c:tx>
            <c:strRef>
              <c:f>'[datos-vane.xlsx]Hoja1'!$P$120</c:f>
              <c:strCache>
                <c:ptCount val="1"/>
                <c:pt idx="0">
                  <c:v>Basofilos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'[datos-vane.xlsx]Hoja1'!$P$121:$P$126</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1-4664-4D02-BE1D-BDA1075C6493}"/>
            </c:ext>
          </c:extLst>
        </c:ser>
        <c:dLbls>
          <c:showLegendKey val="0"/>
          <c:showVal val="0"/>
          <c:showCatName val="0"/>
          <c:showSerName val="0"/>
          <c:showPercent val="0"/>
          <c:showBubbleSize val="0"/>
        </c:dLbls>
        <c:smooth val="0"/>
        <c:axId val="450117952"/>
        <c:axId val="450128928"/>
      </c:lineChart>
      <c:catAx>
        <c:axId val="4501179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8928"/>
        <c:crosses val="autoZero"/>
        <c:auto val="1"/>
        <c:lblAlgn val="ctr"/>
        <c:lblOffset val="100"/>
        <c:noMultiLvlLbl val="0"/>
      </c:catAx>
      <c:valAx>
        <c:axId val="45012892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179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Hematocrito</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'[datos-vane.xlsx]Hoja1'!$O$2</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'[datos-vane.xlsx]Hoja1'!$O$3:$O$8</c:f>
              <c:numCache>
                <c:formatCode>General</c:formatCode>
                <c:ptCount val="6"/>
                <c:pt idx="0">
                  <c:v>27</c:v>
                </c:pt>
                <c:pt idx="1">
                  <c:v>27</c:v>
                </c:pt>
                <c:pt idx="2">
                  <c:v>27</c:v>
                </c:pt>
                <c:pt idx="3">
                  <c:v>27</c:v>
                </c:pt>
                <c:pt idx="4">
                  <c:v>27</c:v>
                </c:pt>
                <c:pt idx="5">
                  <c:v>27</c:v>
                </c:pt>
              </c:numCache>
            </c:numRef>
          </c:val>
          <c:smooth val="0"/>
          <c:extLst>
            <c:ext xmlns:c16="http://schemas.microsoft.com/office/drawing/2014/chart" uri="{C3380CC4-5D6E-409C-BE32-E72D297353CC}">
              <c16:uniqueId val="{00000000-C74A-4527-8195-FA3D5D67DD0B}"/>
            </c:ext>
          </c:extLst>
        </c:ser>
        <c:ser>
          <c:idx val="1"/>
          <c:order val="1"/>
          <c:tx>
            <c:strRef>
              <c:f>'[datos-vane.xlsx]Hoja1'!$P$2</c:f>
              <c:strCache>
                <c:ptCount val="1"/>
                <c:pt idx="0">
                  <c:v>Hematocrito</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'[datos-vane.xlsx]Hoja1'!$P$3:$P$8</c:f>
              <c:numCache>
                <c:formatCode>General</c:formatCode>
                <c:ptCount val="6"/>
                <c:pt idx="0">
                  <c:v>21</c:v>
                </c:pt>
                <c:pt idx="1">
                  <c:v>39.6</c:v>
                </c:pt>
                <c:pt idx="2">
                  <c:v>30</c:v>
                </c:pt>
                <c:pt idx="3">
                  <c:v>10</c:v>
                </c:pt>
                <c:pt idx="4">
                  <c:v>21</c:v>
                </c:pt>
                <c:pt idx="5">
                  <c:v>40.799999999999997</c:v>
                </c:pt>
              </c:numCache>
            </c:numRef>
          </c:val>
          <c:smooth val="0"/>
          <c:extLst>
            <c:ext xmlns:c16="http://schemas.microsoft.com/office/drawing/2014/chart" uri="{C3380CC4-5D6E-409C-BE32-E72D297353CC}">
              <c16:uniqueId val="{00000001-C74A-4527-8195-FA3D5D67DD0B}"/>
            </c:ext>
          </c:extLst>
        </c:ser>
        <c:dLbls>
          <c:showLegendKey val="0"/>
          <c:showVal val="0"/>
          <c:showCatName val="0"/>
          <c:showSerName val="0"/>
          <c:showPercent val="0"/>
          <c:showBubbleSize val="0"/>
        </c:dLbls>
        <c:smooth val="0"/>
        <c:axId val="450130104"/>
        <c:axId val="450128144"/>
      </c:lineChart>
      <c:catAx>
        <c:axId val="4501301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8144"/>
        <c:crosses val="autoZero"/>
        <c:auto val="1"/>
        <c:lblAlgn val="ctr"/>
        <c:lblOffset val="100"/>
        <c:noMultiLvlLbl val="0"/>
      </c:catAx>
      <c:valAx>
        <c:axId val="45012814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30104"/>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Hemoglobina</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'[datos-vane.xlsx]Hoja1'!$O$11</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'[datos-vane.xlsx]Hoja1'!$O$12:$O$17</c:f>
              <c:numCache>
                <c:formatCode>General</c:formatCode>
                <c:ptCount val="6"/>
                <c:pt idx="0">
                  <c:v>8</c:v>
                </c:pt>
                <c:pt idx="1">
                  <c:v>8</c:v>
                </c:pt>
                <c:pt idx="2">
                  <c:v>8</c:v>
                </c:pt>
                <c:pt idx="3">
                  <c:v>8</c:v>
                </c:pt>
                <c:pt idx="4">
                  <c:v>8</c:v>
                </c:pt>
                <c:pt idx="5">
                  <c:v>8</c:v>
                </c:pt>
              </c:numCache>
            </c:numRef>
          </c:val>
          <c:smooth val="0"/>
          <c:extLst>
            <c:ext xmlns:c16="http://schemas.microsoft.com/office/drawing/2014/chart" uri="{C3380CC4-5D6E-409C-BE32-E72D297353CC}">
              <c16:uniqueId val="{00000000-C943-40CA-AC78-D9AD4532ECAB}"/>
            </c:ext>
          </c:extLst>
        </c:ser>
        <c:ser>
          <c:idx val="1"/>
          <c:order val="1"/>
          <c:tx>
            <c:strRef>
              <c:f>'[datos-vane.xlsx]Hoja1'!$P$11</c:f>
              <c:strCache>
                <c:ptCount val="1"/>
                <c:pt idx="0">
                  <c:v>Hemoglobina</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'[datos-vane.xlsx]Hoja1'!$P$12:$P$17</c:f>
              <c:numCache>
                <c:formatCode>General</c:formatCode>
                <c:ptCount val="6"/>
                <c:pt idx="0">
                  <c:v>6.7</c:v>
                </c:pt>
                <c:pt idx="1">
                  <c:v>11.3</c:v>
                </c:pt>
                <c:pt idx="2">
                  <c:v>9.9</c:v>
                </c:pt>
                <c:pt idx="3">
                  <c:v>3.2</c:v>
                </c:pt>
                <c:pt idx="4">
                  <c:v>6.7</c:v>
                </c:pt>
                <c:pt idx="5">
                  <c:v>13.7</c:v>
                </c:pt>
              </c:numCache>
            </c:numRef>
          </c:val>
          <c:smooth val="0"/>
          <c:extLst>
            <c:ext xmlns:c16="http://schemas.microsoft.com/office/drawing/2014/chart" uri="{C3380CC4-5D6E-409C-BE32-E72D297353CC}">
              <c16:uniqueId val="{00000001-C943-40CA-AC78-D9AD4532ECAB}"/>
            </c:ext>
          </c:extLst>
        </c:ser>
        <c:dLbls>
          <c:showLegendKey val="0"/>
          <c:showVal val="0"/>
          <c:showCatName val="0"/>
          <c:showSerName val="0"/>
          <c:showPercent val="0"/>
          <c:showBubbleSize val="0"/>
        </c:dLbls>
        <c:smooth val="0"/>
        <c:axId val="450121088"/>
        <c:axId val="450125792"/>
      </c:lineChart>
      <c:catAx>
        <c:axId val="45012108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5792"/>
        <c:crosses val="autoZero"/>
        <c:auto val="1"/>
        <c:lblAlgn val="ctr"/>
        <c:lblOffset val="100"/>
        <c:noMultiLvlLbl val="0"/>
      </c:catAx>
      <c:valAx>
        <c:axId val="45012579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108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VCM</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'[datos-vane.xlsx]Hoja1'!$O$30</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'[datos-vane.xlsx]Hoja1'!$O$31:$O$36</c:f>
              <c:numCache>
                <c:formatCode>General</c:formatCode>
                <c:ptCount val="6"/>
                <c:pt idx="0">
                  <c:v>39</c:v>
                </c:pt>
                <c:pt idx="1">
                  <c:v>39</c:v>
                </c:pt>
                <c:pt idx="2">
                  <c:v>39</c:v>
                </c:pt>
                <c:pt idx="3">
                  <c:v>39</c:v>
                </c:pt>
                <c:pt idx="4">
                  <c:v>39</c:v>
                </c:pt>
                <c:pt idx="5">
                  <c:v>39</c:v>
                </c:pt>
              </c:numCache>
            </c:numRef>
          </c:val>
          <c:smooth val="0"/>
          <c:extLst>
            <c:ext xmlns:c16="http://schemas.microsoft.com/office/drawing/2014/chart" uri="{C3380CC4-5D6E-409C-BE32-E72D297353CC}">
              <c16:uniqueId val="{00000000-D495-4DC7-AA56-85B687578B80}"/>
            </c:ext>
          </c:extLst>
        </c:ser>
        <c:ser>
          <c:idx val="1"/>
          <c:order val="1"/>
          <c:tx>
            <c:strRef>
              <c:f>'[datos-vane.xlsx]Hoja1'!$P$30</c:f>
              <c:strCache>
                <c:ptCount val="1"/>
                <c:pt idx="0">
                  <c:v>VCM</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'[datos-vane.xlsx]Hoja1'!$P$31:$P$36</c:f>
              <c:numCache>
                <c:formatCode>General</c:formatCode>
                <c:ptCount val="6"/>
                <c:pt idx="0">
                  <c:v>42.2</c:v>
                </c:pt>
                <c:pt idx="1">
                  <c:v>55.7</c:v>
                </c:pt>
                <c:pt idx="2">
                  <c:v>48.3</c:v>
                </c:pt>
                <c:pt idx="3">
                  <c:v>33.1</c:v>
                </c:pt>
                <c:pt idx="4">
                  <c:v>42.2</c:v>
                </c:pt>
                <c:pt idx="5">
                  <c:v>56.9</c:v>
                </c:pt>
              </c:numCache>
            </c:numRef>
          </c:val>
          <c:smooth val="0"/>
          <c:extLst>
            <c:ext xmlns:c16="http://schemas.microsoft.com/office/drawing/2014/chart" uri="{C3380CC4-5D6E-409C-BE32-E72D297353CC}">
              <c16:uniqueId val="{00000001-D495-4DC7-AA56-85B687578B80}"/>
            </c:ext>
          </c:extLst>
        </c:ser>
        <c:dLbls>
          <c:showLegendKey val="0"/>
          <c:showVal val="0"/>
          <c:showCatName val="0"/>
          <c:showSerName val="0"/>
          <c:showPercent val="0"/>
          <c:showBubbleSize val="0"/>
        </c:dLbls>
        <c:smooth val="0"/>
        <c:axId val="450118736"/>
        <c:axId val="450126968"/>
      </c:lineChart>
      <c:catAx>
        <c:axId val="4501187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6968"/>
        <c:crosses val="autoZero"/>
        <c:auto val="1"/>
        <c:lblAlgn val="ctr"/>
        <c:lblOffset val="100"/>
        <c:noMultiLvlLbl val="0"/>
      </c:catAx>
      <c:valAx>
        <c:axId val="45012696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18736"/>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mj-lt"/>
                <a:ea typeface="+mj-ea"/>
                <a:cs typeface="+mj-cs"/>
              </a:defRPr>
            </a:pPr>
            <a:r>
              <a:rPr lang="es-EC"/>
              <a:t>Eritrocitos</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mj-lt"/>
              <a:ea typeface="+mj-ea"/>
              <a:cs typeface="+mj-cs"/>
            </a:defRPr>
          </a:pPr>
          <a:endParaRPr lang="es-EC"/>
        </a:p>
      </c:txPr>
    </c:title>
    <c:autoTitleDeleted val="0"/>
    <c:plotArea>
      <c:layout/>
      <c:lineChart>
        <c:grouping val="standard"/>
        <c:varyColors val="0"/>
        <c:ser>
          <c:idx val="0"/>
          <c:order val="0"/>
          <c:tx>
            <c:strRef>
              <c:f>'[datos-vane.xlsx]Hoja1'!$O$21</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'[datos-vane.xlsx]Hoja1'!$O$22:$O$27</c:f>
              <c:numCache>
                <c:formatCode>General</c:formatCode>
                <c:ptCount val="6"/>
                <c:pt idx="0">
                  <c:v>5</c:v>
                </c:pt>
                <c:pt idx="1">
                  <c:v>5</c:v>
                </c:pt>
                <c:pt idx="2">
                  <c:v>5</c:v>
                </c:pt>
                <c:pt idx="3">
                  <c:v>5</c:v>
                </c:pt>
                <c:pt idx="4">
                  <c:v>5</c:v>
                </c:pt>
                <c:pt idx="5">
                  <c:v>5</c:v>
                </c:pt>
              </c:numCache>
            </c:numRef>
          </c:val>
          <c:smooth val="0"/>
          <c:extLst>
            <c:ext xmlns:c16="http://schemas.microsoft.com/office/drawing/2014/chart" uri="{C3380CC4-5D6E-409C-BE32-E72D297353CC}">
              <c16:uniqueId val="{00000000-151A-41DD-9D85-95EC45BE80E1}"/>
            </c:ext>
          </c:extLst>
        </c:ser>
        <c:ser>
          <c:idx val="1"/>
          <c:order val="1"/>
          <c:tx>
            <c:strRef>
              <c:f>'[datos-vane.xlsx]Hoja1'!$P$21</c:f>
              <c:strCache>
                <c:ptCount val="1"/>
                <c:pt idx="0">
                  <c:v>Eritrocitos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'[datos-vane.xlsx]Hoja1'!$P$22:$P$27</c:f>
              <c:numCache>
                <c:formatCode>General</c:formatCode>
                <c:ptCount val="6"/>
                <c:pt idx="0">
                  <c:v>4.97</c:v>
                </c:pt>
                <c:pt idx="1">
                  <c:v>7.11</c:v>
                </c:pt>
                <c:pt idx="2">
                  <c:v>6.21</c:v>
                </c:pt>
                <c:pt idx="3">
                  <c:v>3.02</c:v>
                </c:pt>
                <c:pt idx="4">
                  <c:v>4.97</c:v>
                </c:pt>
                <c:pt idx="5">
                  <c:v>7.16</c:v>
                </c:pt>
              </c:numCache>
            </c:numRef>
          </c:val>
          <c:smooth val="0"/>
          <c:extLst>
            <c:ext xmlns:c16="http://schemas.microsoft.com/office/drawing/2014/chart" uri="{C3380CC4-5D6E-409C-BE32-E72D297353CC}">
              <c16:uniqueId val="{00000001-151A-41DD-9D85-95EC45BE80E1}"/>
            </c:ext>
          </c:extLst>
        </c:ser>
        <c:dLbls>
          <c:showLegendKey val="0"/>
          <c:showVal val="0"/>
          <c:showCatName val="0"/>
          <c:showSerName val="0"/>
          <c:showPercent val="0"/>
          <c:showBubbleSize val="0"/>
        </c:dLbls>
        <c:smooth val="0"/>
        <c:axId val="450126576"/>
        <c:axId val="450127360"/>
      </c:lineChart>
      <c:catAx>
        <c:axId val="4501265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s-EC"/>
          </a:p>
        </c:txPr>
        <c:crossAx val="450127360"/>
        <c:crosses val="autoZero"/>
        <c:auto val="1"/>
        <c:lblAlgn val="ctr"/>
        <c:lblOffset val="100"/>
        <c:noMultiLvlLbl val="0"/>
      </c:catAx>
      <c:valAx>
        <c:axId val="45012736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crossAx val="450126576"/>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defRPr>
      </a:pPr>
      <a:endParaRPr lang="es-EC"/>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CGMH</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'[datos-vane.xlsx]Hoja1'!$O$48</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'[datos-vane.xlsx]Hoja1'!$O$49:$O$54</c:f>
              <c:numCache>
                <c:formatCode>General</c:formatCode>
                <c:ptCount val="6"/>
                <c:pt idx="0">
                  <c:v>30</c:v>
                </c:pt>
                <c:pt idx="1">
                  <c:v>30</c:v>
                </c:pt>
                <c:pt idx="2">
                  <c:v>30</c:v>
                </c:pt>
                <c:pt idx="3">
                  <c:v>30</c:v>
                </c:pt>
                <c:pt idx="4">
                  <c:v>30</c:v>
                </c:pt>
                <c:pt idx="5">
                  <c:v>30</c:v>
                </c:pt>
              </c:numCache>
            </c:numRef>
          </c:val>
          <c:smooth val="0"/>
          <c:extLst>
            <c:ext xmlns:c16="http://schemas.microsoft.com/office/drawing/2014/chart" uri="{C3380CC4-5D6E-409C-BE32-E72D297353CC}">
              <c16:uniqueId val="{00000000-75A8-4BF2-AC3B-001213738D06}"/>
            </c:ext>
          </c:extLst>
        </c:ser>
        <c:ser>
          <c:idx val="1"/>
          <c:order val="1"/>
          <c:tx>
            <c:strRef>
              <c:f>'[datos-vane.xlsx]Hoja1'!$P$48</c:f>
              <c:strCache>
                <c:ptCount val="1"/>
                <c:pt idx="0">
                  <c:v>CGMH</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'[datos-vane.xlsx]Hoja1'!$P$49:$P$54</c:f>
              <c:numCache>
                <c:formatCode>General</c:formatCode>
                <c:ptCount val="6"/>
                <c:pt idx="0">
                  <c:v>32.799999999999997</c:v>
                </c:pt>
                <c:pt idx="1">
                  <c:v>28.5</c:v>
                </c:pt>
                <c:pt idx="2">
                  <c:v>33</c:v>
                </c:pt>
                <c:pt idx="3">
                  <c:v>32</c:v>
                </c:pt>
                <c:pt idx="4">
                  <c:v>32.799999999999997</c:v>
                </c:pt>
                <c:pt idx="5">
                  <c:v>33.5</c:v>
                </c:pt>
              </c:numCache>
            </c:numRef>
          </c:val>
          <c:smooth val="0"/>
          <c:extLst>
            <c:ext xmlns:c16="http://schemas.microsoft.com/office/drawing/2014/chart" uri="{C3380CC4-5D6E-409C-BE32-E72D297353CC}">
              <c16:uniqueId val="{00000001-75A8-4BF2-AC3B-001213738D06}"/>
            </c:ext>
          </c:extLst>
        </c:ser>
        <c:dLbls>
          <c:showLegendKey val="0"/>
          <c:showVal val="0"/>
          <c:showCatName val="0"/>
          <c:showSerName val="0"/>
          <c:showPercent val="0"/>
          <c:showBubbleSize val="0"/>
        </c:dLbls>
        <c:smooth val="0"/>
        <c:axId val="450123440"/>
        <c:axId val="450119912"/>
      </c:lineChart>
      <c:catAx>
        <c:axId val="45012344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19912"/>
        <c:crosses val="autoZero"/>
        <c:auto val="1"/>
        <c:lblAlgn val="ctr"/>
        <c:lblOffset val="100"/>
        <c:noMultiLvlLbl val="0"/>
      </c:catAx>
      <c:valAx>
        <c:axId val="45011991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3440"/>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MCH</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'[datos-vane.xlsx]Hoja1'!$O$39</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'[datos-vane.xlsx]Hoja1'!$O$40:$O$45</c:f>
              <c:numCache>
                <c:formatCode>General</c:formatCode>
                <c:ptCount val="6"/>
                <c:pt idx="0">
                  <c:v>12.5</c:v>
                </c:pt>
                <c:pt idx="1">
                  <c:v>12.5</c:v>
                </c:pt>
                <c:pt idx="2">
                  <c:v>12.5</c:v>
                </c:pt>
                <c:pt idx="3">
                  <c:v>12.5</c:v>
                </c:pt>
                <c:pt idx="4">
                  <c:v>12.5</c:v>
                </c:pt>
                <c:pt idx="5">
                  <c:v>12.5</c:v>
                </c:pt>
              </c:numCache>
            </c:numRef>
          </c:val>
          <c:smooth val="0"/>
          <c:extLst>
            <c:ext xmlns:c16="http://schemas.microsoft.com/office/drawing/2014/chart" uri="{C3380CC4-5D6E-409C-BE32-E72D297353CC}">
              <c16:uniqueId val="{00000000-B19B-4E41-B647-1EDFE053F1D6}"/>
            </c:ext>
          </c:extLst>
        </c:ser>
        <c:ser>
          <c:idx val="1"/>
          <c:order val="1"/>
          <c:tx>
            <c:strRef>
              <c:f>'[datos-vane.xlsx]Hoja1'!$P$39</c:f>
              <c:strCache>
                <c:ptCount val="1"/>
                <c:pt idx="0">
                  <c:v>MCH</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'[datos-vane.xlsx]Hoja1'!$P$40:$P$45</c:f>
              <c:numCache>
                <c:formatCode>General</c:formatCode>
                <c:ptCount val="6"/>
                <c:pt idx="0">
                  <c:v>13.4</c:v>
                </c:pt>
                <c:pt idx="1">
                  <c:v>15.9</c:v>
                </c:pt>
                <c:pt idx="2">
                  <c:v>15.4</c:v>
                </c:pt>
                <c:pt idx="3">
                  <c:v>10.5</c:v>
                </c:pt>
                <c:pt idx="4">
                  <c:v>13.4</c:v>
                </c:pt>
                <c:pt idx="5">
                  <c:v>19.100000000000001</c:v>
                </c:pt>
              </c:numCache>
            </c:numRef>
          </c:val>
          <c:smooth val="0"/>
          <c:extLst>
            <c:ext xmlns:c16="http://schemas.microsoft.com/office/drawing/2014/chart" uri="{C3380CC4-5D6E-409C-BE32-E72D297353CC}">
              <c16:uniqueId val="{00000001-B19B-4E41-B647-1EDFE053F1D6}"/>
            </c:ext>
          </c:extLst>
        </c:ser>
        <c:dLbls>
          <c:showLegendKey val="0"/>
          <c:showVal val="0"/>
          <c:showCatName val="0"/>
          <c:showSerName val="0"/>
          <c:showPercent val="0"/>
          <c:showBubbleSize val="0"/>
        </c:dLbls>
        <c:smooth val="0"/>
        <c:axId val="450120696"/>
        <c:axId val="450123832"/>
      </c:lineChart>
      <c:catAx>
        <c:axId val="45012069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3832"/>
        <c:crosses val="autoZero"/>
        <c:auto val="1"/>
        <c:lblAlgn val="ctr"/>
        <c:lblOffset val="100"/>
        <c:noMultiLvlLbl val="0"/>
      </c:catAx>
      <c:valAx>
        <c:axId val="45012383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0696"/>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Reticulocitos</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'[datos-vane.xlsx]Hoja1'!$O$57</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'[datos-vane.xlsx]Hoja1'!$O$58:$O$63</c:f>
              <c:numCache>
                <c:formatCode>General</c:formatCode>
                <c:ptCount val="6"/>
                <c:pt idx="0">
                  <c:v>1</c:v>
                </c:pt>
                <c:pt idx="1">
                  <c:v>1</c:v>
                </c:pt>
                <c:pt idx="2">
                  <c:v>1</c:v>
                </c:pt>
                <c:pt idx="3">
                  <c:v>1</c:v>
                </c:pt>
                <c:pt idx="4">
                  <c:v>1</c:v>
                </c:pt>
                <c:pt idx="5">
                  <c:v>1</c:v>
                </c:pt>
              </c:numCache>
            </c:numRef>
          </c:val>
          <c:smooth val="0"/>
          <c:extLst>
            <c:ext xmlns:c16="http://schemas.microsoft.com/office/drawing/2014/chart" uri="{C3380CC4-5D6E-409C-BE32-E72D297353CC}">
              <c16:uniqueId val="{00000000-D569-4472-B88B-63D0C6E81C02}"/>
            </c:ext>
          </c:extLst>
        </c:ser>
        <c:ser>
          <c:idx val="1"/>
          <c:order val="1"/>
          <c:tx>
            <c:strRef>
              <c:f>'[datos-vane.xlsx]Hoja1'!$P$57</c:f>
              <c:strCache>
                <c:ptCount val="1"/>
                <c:pt idx="0">
                  <c:v>Reticulocitos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'[datos-vane.xlsx]Hoja1'!$P$58:$P$63</c:f>
              <c:numCache>
                <c:formatCode>General</c:formatCode>
                <c:ptCount val="6"/>
                <c:pt idx="0">
                  <c:v>1.3</c:v>
                </c:pt>
                <c:pt idx="1">
                  <c:v>0.5</c:v>
                </c:pt>
                <c:pt idx="2">
                  <c:v>1</c:v>
                </c:pt>
                <c:pt idx="3">
                  <c:v>3</c:v>
                </c:pt>
                <c:pt idx="4">
                  <c:v>1.3</c:v>
                </c:pt>
                <c:pt idx="5">
                  <c:v>1</c:v>
                </c:pt>
              </c:numCache>
            </c:numRef>
          </c:val>
          <c:smooth val="0"/>
          <c:extLst>
            <c:ext xmlns:c16="http://schemas.microsoft.com/office/drawing/2014/chart" uri="{C3380CC4-5D6E-409C-BE32-E72D297353CC}">
              <c16:uniqueId val="{00000001-D569-4472-B88B-63D0C6E81C02}"/>
            </c:ext>
          </c:extLst>
        </c:ser>
        <c:dLbls>
          <c:showLegendKey val="0"/>
          <c:showVal val="0"/>
          <c:showCatName val="0"/>
          <c:showSerName val="0"/>
          <c:showPercent val="0"/>
          <c:showBubbleSize val="0"/>
        </c:dLbls>
        <c:smooth val="0"/>
        <c:axId val="450121872"/>
        <c:axId val="450124616"/>
      </c:lineChart>
      <c:catAx>
        <c:axId val="45012187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4616"/>
        <c:crosses val="autoZero"/>
        <c:auto val="1"/>
        <c:lblAlgn val="ctr"/>
        <c:lblOffset val="100"/>
        <c:noMultiLvlLbl val="0"/>
      </c:catAx>
      <c:valAx>
        <c:axId val="45012461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1872"/>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77900795395501"/>
          <c:y val="0.21031207598371776"/>
          <c:w val="0.76622606818817696"/>
          <c:h val="0.57182341691684735"/>
        </c:manualLayout>
      </c:layout>
      <c:barChart>
        <c:barDir val="col"/>
        <c:grouping val="clustered"/>
        <c:varyColors val="0"/>
        <c:ser>
          <c:idx val="0"/>
          <c:order val="0"/>
          <c:tx>
            <c:strRef>
              <c:f>Hoja1!$B$1</c:f>
              <c:strCache>
                <c:ptCount val="1"/>
                <c:pt idx="0">
                  <c:v>Serie 1</c:v>
                </c:pt>
              </c:strCache>
            </c:strRef>
          </c:tx>
          <c:spPr>
            <a:solidFill>
              <a:srgbClr val="FF0000"/>
            </a:solidFill>
            <a:ln>
              <a:noFill/>
            </a:ln>
            <a:effectLst/>
          </c:spPr>
          <c:invertIfNegative val="0"/>
          <c:dPt>
            <c:idx val="0"/>
            <c:invertIfNegative val="0"/>
            <c:bubble3D val="0"/>
            <c:extLst>
              <c:ext xmlns:c16="http://schemas.microsoft.com/office/drawing/2014/chart" uri="{C3380CC4-5D6E-409C-BE32-E72D297353CC}">
                <c16:uniqueId val="{00000001-F90B-46DD-86F4-B69A8A8E26E3}"/>
              </c:ext>
            </c:extLst>
          </c:dPt>
          <c:dPt>
            <c:idx val="1"/>
            <c:invertIfNegative val="0"/>
            <c:bubble3D val="0"/>
            <c:spPr>
              <a:solidFill>
                <a:srgbClr val="002060"/>
              </a:solidFill>
              <a:ln>
                <a:noFill/>
              </a:ln>
              <a:effectLst/>
            </c:spPr>
            <c:extLst>
              <c:ext xmlns:c16="http://schemas.microsoft.com/office/drawing/2014/chart" uri="{C3380CC4-5D6E-409C-BE32-E72D297353CC}">
                <c16:uniqueId val="{00000003-F90B-46DD-86F4-B69A8A8E26E3}"/>
              </c:ext>
            </c:extLst>
          </c:dPt>
          <c:dLbls>
            <c:dLbl>
              <c:idx val="0"/>
              <c:layout>
                <c:manualLayout>
                  <c:x val="-2.5380710659898475E-3"/>
                  <c:y val="2.0251284735948033E-2"/>
                </c:manualLayout>
              </c:layout>
              <c:tx>
                <c:rich>
                  <a:bodyPr/>
                  <a:lstStyle/>
                  <a:p>
                    <a:fld id="{765419A2-DEFF-4666-8CE6-1EF1B7850C3B}"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90B-46DD-86F4-B69A8A8E26E3}"/>
                </c:ext>
              </c:extLst>
            </c:dLbl>
            <c:dLbl>
              <c:idx val="1"/>
              <c:layout>
                <c:manualLayout>
                  <c:x val="0"/>
                  <c:y val="2.4327182982724176E-2"/>
                </c:manualLayout>
              </c:layout>
              <c:tx>
                <c:rich>
                  <a:bodyPr/>
                  <a:lstStyle/>
                  <a:p>
                    <a:fld id="{0C82E1EA-F729-4D25-99BE-9B64D21BDA65}"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90B-46DD-86F4-B69A8A8E26E3}"/>
                </c:ext>
              </c:extLst>
            </c:dLbl>
            <c:dLbl>
              <c:idx val="2"/>
              <c:tx>
                <c:rich>
                  <a:bodyPr/>
                  <a:lstStyle/>
                  <a:p>
                    <a:fld id="{B7416EB5-88A4-4980-8EC7-21144201A6BE}" type="VALUE">
                      <a:rPr lang="en-US">
                        <a:solidFill>
                          <a:sysClr val="windowText" lastClr="000000"/>
                        </a:solidFill>
                      </a:rPr>
                      <a:pPr/>
                      <a:t>[VALOR]</a:t>
                    </a:fld>
                    <a:endParaRPr lang="es-EC"/>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90B-46DD-86F4-B69A8A8E26E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Hoja1!$A$2:$A$3</c:f>
              <c:strCache>
                <c:ptCount val="2"/>
                <c:pt idx="0">
                  <c:v>HEMBRA</c:v>
                </c:pt>
                <c:pt idx="1">
                  <c:v>MACHO</c:v>
                </c:pt>
              </c:strCache>
            </c:strRef>
          </c:cat>
          <c:val>
            <c:numRef>
              <c:f>Hoja1!$B$2:$B$3</c:f>
              <c:numCache>
                <c:formatCode>0</c:formatCode>
                <c:ptCount val="2"/>
                <c:pt idx="0">
                  <c:v>66.7</c:v>
                </c:pt>
                <c:pt idx="1">
                  <c:v>33</c:v>
                </c:pt>
              </c:numCache>
            </c:numRef>
          </c:val>
          <c:extLst>
            <c:ext xmlns:c16="http://schemas.microsoft.com/office/drawing/2014/chart" uri="{C3380CC4-5D6E-409C-BE32-E72D297353CC}">
              <c16:uniqueId val="{0000000A-F90B-46DD-86F4-B69A8A8E26E3}"/>
            </c:ext>
          </c:extLst>
        </c:ser>
        <c:dLbls>
          <c:dLblPos val="inEnd"/>
          <c:showLegendKey val="0"/>
          <c:showVal val="1"/>
          <c:showCatName val="0"/>
          <c:showSerName val="0"/>
          <c:showPercent val="0"/>
          <c:showBubbleSize val="0"/>
        </c:dLbls>
        <c:gapWidth val="199"/>
        <c:axId val="445565864"/>
        <c:axId val="445566648"/>
      </c:barChart>
      <c:catAx>
        <c:axId val="4455658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es-EC"/>
          </a:p>
        </c:txPr>
        <c:crossAx val="445566648"/>
        <c:crosses val="autoZero"/>
        <c:auto val="1"/>
        <c:lblAlgn val="ctr"/>
        <c:lblOffset val="100"/>
        <c:noMultiLvlLbl val="0"/>
      </c:catAx>
      <c:valAx>
        <c:axId val="445566648"/>
        <c:scaling>
          <c:orientation val="minMax"/>
          <c:max val="1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s-EC" b="1"/>
                  <a:t>Porcentaje %</a:t>
                </a: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445565864"/>
        <c:crossesAt val="1"/>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C"/>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Neutrofilos</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'[datos-vane.xlsx]Hoja1'!$O$75</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'[datos-vane.xlsx]Hoja1'!$O$76:$O$81</c:f>
              <c:numCache>
                <c:formatCode>General</c:formatCode>
                <c:ptCount val="6"/>
                <c:pt idx="0">
                  <c:v>35</c:v>
                </c:pt>
                <c:pt idx="1">
                  <c:v>35</c:v>
                </c:pt>
                <c:pt idx="2">
                  <c:v>35</c:v>
                </c:pt>
                <c:pt idx="3">
                  <c:v>35</c:v>
                </c:pt>
                <c:pt idx="4">
                  <c:v>35</c:v>
                </c:pt>
                <c:pt idx="5">
                  <c:v>35</c:v>
                </c:pt>
              </c:numCache>
            </c:numRef>
          </c:val>
          <c:smooth val="0"/>
          <c:extLst>
            <c:ext xmlns:c16="http://schemas.microsoft.com/office/drawing/2014/chart" uri="{C3380CC4-5D6E-409C-BE32-E72D297353CC}">
              <c16:uniqueId val="{00000000-AF28-495C-BB6B-4E875D6B34FB}"/>
            </c:ext>
          </c:extLst>
        </c:ser>
        <c:ser>
          <c:idx val="1"/>
          <c:order val="1"/>
          <c:tx>
            <c:strRef>
              <c:f>'[datos-vane.xlsx]Hoja1'!$P$75</c:f>
              <c:strCache>
                <c:ptCount val="1"/>
                <c:pt idx="0">
                  <c:v>Neutrofilos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'[datos-vane.xlsx]Hoja1'!$P$76:$P$81</c:f>
              <c:numCache>
                <c:formatCode>General</c:formatCode>
                <c:ptCount val="6"/>
                <c:pt idx="0">
                  <c:v>15</c:v>
                </c:pt>
                <c:pt idx="1">
                  <c:v>18</c:v>
                </c:pt>
                <c:pt idx="2">
                  <c:v>58</c:v>
                </c:pt>
                <c:pt idx="3">
                  <c:v>87</c:v>
                </c:pt>
                <c:pt idx="4">
                  <c:v>15</c:v>
                </c:pt>
                <c:pt idx="5">
                  <c:v>24</c:v>
                </c:pt>
              </c:numCache>
            </c:numRef>
          </c:val>
          <c:smooth val="0"/>
          <c:extLst>
            <c:ext xmlns:c16="http://schemas.microsoft.com/office/drawing/2014/chart" uri="{C3380CC4-5D6E-409C-BE32-E72D297353CC}">
              <c16:uniqueId val="{00000001-AF28-495C-BB6B-4E875D6B34FB}"/>
            </c:ext>
          </c:extLst>
        </c:ser>
        <c:dLbls>
          <c:showLegendKey val="0"/>
          <c:showVal val="0"/>
          <c:showCatName val="0"/>
          <c:showSerName val="0"/>
          <c:showPercent val="0"/>
          <c:showBubbleSize val="0"/>
        </c:dLbls>
        <c:smooth val="0"/>
        <c:axId val="450125400"/>
        <c:axId val="450126184"/>
      </c:lineChart>
      <c:catAx>
        <c:axId val="45012540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6184"/>
        <c:crosses val="autoZero"/>
        <c:auto val="1"/>
        <c:lblAlgn val="ctr"/>
        <c:lblOffset val="100"/>
        <c:noMultiLvlLbl val="0"/>
      </c:catAx>
      <c:valAx>
        <c:axId val="45012618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25400"/>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Leucocitos</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'[datos-vane.xlsx]Hoja1'!$O$66</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'[datos-vane.xlsx]Hoja1'!$O$67:$O$72</c:f>
              <c:numCache>
                <c:formatCode>General</c:formatCode>
                <c:ptCount val="6"/>
                <c:pt idx="0">
                  <c:v>5.5</c:v>
                </c:pt>
                <c:pt idx="1">
                  <c:v>5.5</c:v>
                </c:pt>
                <c:pt idx="2">
                  <c:v>5.5</c:v>
                </c:pt>
                <c:pt idx="3">
                  <c:v>5.5</c:v>
                </c:pt>
                <c:pt idx="4">
                  <c:v>5.5</c:v>
                </c:pt>
                <c:pt idx="5">
                  <c:v>5.5</c:v>
                </c:pt>
              </c:numCache>
            </c:numRef>
          </c:val>
          <c:smooth val="0"/>
          <c:extLst>
            <c:ext xmlns:c16="http://schemas.microsoft.com/office/drawing/2014/chart" uri="{C3380CC4-5D6E-409C-BE32-E72D297353CC}">
              <c16:uniqueId val="{00000000-9F17-4141-B9E7-30049732705C}"/>
            </c:ext>
          </c:extLst>
        </c:ser>
        <c:ser>
          <c:idx val="1"/>
          <c:order val="1"/>
          <c:tx>
            <c:strRef>
              <c:f>'[datos-vane.xlsx]Hoja1'!$P$66</c:f>
              <c:strCache>
                <c:ptCount val="1"/>
                <c:pt idx="0">
                  <c:v>Leucocitos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'[datos-vane.xlsx]Hoja1'!$P$67:$P$72</c:f>
              <c:numCache>
                <c:formatCode>General</c:formatCode>
                <c:ptCount val="6"/>
                <c:pt idx="0">
                  <c:v>10.45</c:v>
                </c:pt>
                <c:pt idx="1">
                  <c:v>5.6</c:v>
                </c:pt>
                <c:pt idx="2">
                  <c:v>1.75</c:v>
                </c:pt>
                <c:pt idx="3">
                  <c:v>20.45</c:v>
                </c:pt>
                <c:pt idx="4">
                  <c:v>10.45</c:v>
                </c:pt>
                <c:pt idx="5">
                  <c:v>5.45</c:v>
                </c:pt>
              </c:numCache>
            </c:numRef>
          </c:val>
          <c:smooth val="0"/>
          <c:extLst>
            <c:ext xmlns:c16="http://schemas.microsoft.com/office/drawing/2014/chart" uri="{C3380CC4-5D6E-409C-BE32-E72D297353CC}">
              <c16:uniqueId val="{00000001-9F17-4141-B9E7-30049732705C}"/>
            </c:ext>
          </c:extLst>
        </c:ser>
        <c:dLbls>
          <c:showLegendKey val="0"/>
          <c:showVal val="0"/>
          <c:showCatName val="0"/>
          <c:showSerName val="0"/>
          <c:showPercent val="0"/>
          <c:showBubbleSize val="0"/>
        </c:dLbls>
        <c:smooth val="0"/>
        <c:axId val="450132456"/>
        <c:axId val="450135592"/>
      </c:lineChart>
      <c:catAx>
        <c:axId val="45013245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35592"/>
        <c:crosses val="autoZero"/>
        <c:auto val="1"/>
        <c:lblAlgn val="ctr"/>
        <c:lblOffset val="100"/>
        <c:noMultiLvlLbl val="0"/>
      </c:catAx>
      <c:valAx>
        <c:axId val="45013559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32456"/>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N.Banda</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'[datos-vane.xlsx]Hoja1'!$O$84</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'[datos-vane.xlsx]Hoja1'!$O$85:$O$90</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0-88E0-42CA-9991-FF3F7C625E10}"/>
            </c:ext>
          </c:extLst>
        </c:ser>
        <c:ser>
          <c:idx val="1"/>
          <c:order val="1"/>
          <c:tx>
            <c:strRef>
              <c:f>'[datos-vane.xlsx]Hoja1'!$P$84</c:f>
              <c:strCache>
                <c:ptCount val="1"/>
                <c:pt idx="0">
                  <c:v>N. Banda</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'[datos-vane.xlsx]Hoja1'!$P$85:$P$90</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1-88E0-42CA-9991-FF3F7C625E10}"/>
            </c:ext>
          </c:extLst>
        </c:ser>
        <c:dLbls>
          <c:showLegendKey val="0"/>
          <c:showVal val="0"/>
          <c:showCatName val="0"/>
          <c:showSerName val="0"/>
          <c:showPercent val="0"/>
          <c:showBubbleSize val="0"/>
        </c:dLbls>
        <c:smooth val="0"/>
        <c:axId val="450132064"/>
        <c:axId val="450135984"/>
      </c:lineChart>
      <c:catAx>
        <c:axId val="45013206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35984"/>
        <c:crosses val="autoZero"/>
        <c:auto val="1"/>
        <c:lblAlgn val="ctr"/>
        <c:lblOffset val="100"/>
        <c:noMultiLvlLbl val="0"/>
      </c:catAx>
      <c:valAx>
        <c:axId val="45013598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32064"/>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Linfocitos</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'[datos-vane.xlsx]Hoja1'!$O$93</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'[datos-vane.xlsx]Hoja1'!$O$94:$O$99</c:f>
              <c:numCache>
                <c:formatCode>General</c:formatCode>
                <c:ptCount val="6"/>
                <c:pt idx="0">
                  <c:v>20</c:v>
                </c:pt>
                <c:pt idx="1">
                  <c:v>20</c:v>
                </c:pt>
                <c:pt idx="2">
                  <c:v>20</c:v>
                </c:pt>
                <c:pt idx="3">
                  <c:v>20</c:v>
                </c:pt>
                <c:pt idx="4">
                  <c:v>20</c:v>
                </c:pt>
                <c:pt idx="5">
                  <c:v>20</c:v>
                </c:pt>
              </c:numCache>
            </c:numRef>
          </c:val>
          <c:smooth val="0"/>
          <c:extLst>
            <c:ext xmlns:c16="http://schemas.microsoft.com/office/drawing/2014/chart" uri="{C3380CC4-5D6E-409C-BE32-E72D297353CC}">
              <c16:uniqueId val="{00000000-1CDD-451C-807C-1A45D3B011FE}"/>
            </c:ext>
          </c:extLst>
        </c:ser>
        <c:ser>
          <c:idx val="1"/>
          <c:order val="1"/>
          <c:tx>
            <c:strRef>
              <c:f>'[datos-vane.xlsx]Hoja1'!$P$93</c:f>
              <c:strCache>
                <c:ptCount val="1"/>
                <c:pt idx="0">
                  <c:v>Linfocitos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'[datos-vane.xlsx]Hoja1'!$P$94:$P$99</c:f>
              <c:numCache>
                <c:formatCode>General</c:formatCode>
                <c:ptCount val="6"/>
                <c:pt idx="0">
                  <c:v>80</c:v>
                </c:pt>
                <c:pt idx="1">
                  <c:v>75</c:v>
                </c:pt>
                <c:pt idx="2">
                  <c:v>38</c:v>
                </c:pt>
                <c:pt idx="3">
                  <c:v>11</c:v>
                </c:pt>
                <c:pt idx="4">
                  <c:v>80</c:v>
                </c:pt>
                <c:pt idx="5">
                  <c:v>74</c:v>
                </c:pt>
              </c:numCache>
            </c:numRef>
          </c:val>
          <c:smooth val="0"/>
          <c:extLst>
            <c:ext xmlns:c16="http://schemas.microsoft.com/office/drawing/2014/chart" uri="{C3380CC4-5D6E-409C-BE32-E72D297353CC}">
              <c16:uniqueId val="{00000001-1CDD-451C-807C-1A45D3B011FE}"/>
            </c:ext>
          </c:extLst>
        </c:ser>
        <c:dLbls>
          <c:showLegendKey val="0"/>
          <c:showVal val="0"/>
          <c:showCatName val="0"/>
          <c:showSerName val="0"/>
          <c:showPercent val="0"/>
          <c:showBubbleSize val="0"/>
        </c:dLbls>
        <c:smooth val="0"/>
        <c:axId val="450134024"/>
        <c:axId val="450130496"/>
      </c:lineChart>
      <c:catAx>
        <c:axId val="45013402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30496"/>
        <c:crosses val="autoZero"/>
        <c:auto val="1"/>
        <c:lblAlgn val="ctr"/>
        <c:lblOffset val="100"/>
        <c:noMultiLvlLbl val="0"/>
      </c:catAx>
      <c:valAx>
        <c:axId val="45013049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34024"/>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Monocitos</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'[datos-vane.xlsx]Hoja1'!$O$102</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'[datos-vane.xlsx]Hoja1'!$O$103:$O$108</c:f>
              <c:numCache>
                <c:formatCode>General</c:formatCode>
                <c:ptCount val="6"/>
                <c:pt idx="0">
                  <c:v>4</c:v>
                </c:pt>
                <c:pt idx="1">
                  <c:v>4</c:v>
                </c:pt>
                <c:pt idx="2">
                  <c:v>4</c:v>
                </c:pt>
                <c:pt idx="3">
                  <c:v>4</c:v>
                </c:pt>
                <c:pt idx="4">
                  <c:v>4</c:v>
                </c:pt>
                <c:pt idx="5">
                  <c:v>4</c:v>
                </c:pt>
              </c:numCache>
            </c:numRef>
          </c:val>
          <c:smooth val="0"/>
          <c:extLst>
            <c:ext xmlns:c16="http://schemas.microsoft.com/office/drawing/2014/chart" uri="{C3380CC4-5D6E-409C-BE32-E72D297353CC}">
              <c16:uniqueId val="{00000000-7336-4C69-BD5E-F3E312C920F0}"/>
            </c:ext>
          </c:extLst>
        </c:ser>
        <c:ser>
          <c:idx val="1"/>
          <c:order val="1"/>
          <c:tx>
            <c:strRef>
              <c:f>'[datos-vane.xlsx]Hoja1'!$P$102</c:f>
              <c:strCache>
                <c:ptCount val="1"/>
                <c:pt idx="0">
                  <c:v>Monocitos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'[datos-vane.xlsx]Hoja1'!$P$103:$P$108</c:f>
              <c:numCache>
                <c:formatCode>General</c:formatCode>
                <c:ptCount val="6"/>
                <c:pt idx="0">
                  <c:v>5</c:v>
                </c:pt>
                <c:pt idx="1">
                  <c:v>6</c:v>
                </c:pt>
                <c:pt idx="2">
                  <c:v>3</c:v>
                </c:pt>
                <c:pt idx="3">
                  <c:v>2</c:v>
                </c:pt>
                <c:pt idx="4">
                  <c:v>5</c:v>
                </c:pt>
                <c:pt idx="5">
                  <c:v>2</c:v>
                </c:pt>
              </c:numCache>
            </c:numRef>
          </c:val>
          <c:smooth val="0"/>
          <c:extLst>
            <c:ext xmlns:c16="http://schemas.microsoft.com/office/drawing/2014/chart" uri="{C3380CC4-5D6E-409C-BE32-E72D297353CC}">
              <c16:uniqueId val="{00000001-7336-4C69-BD5E-F3E312C920F0}"/>
            </c:ext>
          </c:extLst>
        </c:ser>
        <c:dLbls>
          <c:showLegendKey val="0"/>
          <c:showVal val="0"/>
          <c:showCatName val="0"/>
          <c:showSerName val="0"/>
          <c:showPercent val="0"/>
          <c:showBubbleSize val="0"/>
        </c:dLbls>
        <c:smooth val="0"/>
        <c:axId val="450137552"/>
        <c:axId val="450132848"/>
      </c:lineChart>
      <c:catAx>
        <c:axId val="4501375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32848"/>
        <c:crosses val="autoZero"/>
        <c:auto val="1"/>
        <c:lblAlgn val="ctr"/>
        <c:lblOffset val="100"/>
        <c:noMultiLvlLbl val="0"/>
      </c:catAx>
      <c:valAx>
        <c:axId val="45013284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37552"/>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Eosinófilos</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'[datos-vane.xlsx]Hoja1'!$O$111</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'[datos-vane.xlsx]Hoja1'!$O$112:$O$117</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0-C314-4F01-8B08-FA47CC5DFCF1}"/>
            </c:ext>
          </c:extLst>
        </c:ser>
        <c:ser>
          <c:idx val="1"/>
          <c:order val="1"/>
          <c:tx>
            <c:strRef>
              <c:f>'[datos-vane.xlsx]Hoja1'!$P$111</c:f>
              <c:strCache>
                <c:ptCount val="1"/>
                <c:pt idx="0">
                  <c:v>Eosinofilos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'[datos-vane.xlsx]Hoja1'!$P$112:$P$117</c:f>
              <c:numCache>
                <c:formatCode>General</c:formatCode>
                <c:ptCount val="6"/>
                <c:pt idx="0">
                  <c:v>0</c:v>
                </c:pt>
                <c:pt idx="1">
                  <c:v>1</c:v>
                </c:pt>
                <c:pt idx="2">
                  <c:v>1</c:v>
                </c:pt>
                <c:pt idx="3">
                  <c:v>0</c:v>
                </c:pt>
                <c:pt idx="4">
                  <c:v>0</c:v>
                </c:pt>
                <c:pt idx="5">
                  <c:v>0</c:v>
                </c:pt>
              </c:numCache>
            </c:numRef>
          </c:val>
          <c:smooth val="0"/>
          <c:extLst>
            <c:ext xmlns:c16="http://schemas.microsoft.com/office/drawing/2014/chart" uri="{C3380CC4-5D6E-409C-BE32-E72D297353CC}">
              <c16:uniqueId val="{00000001-C314-4F01-8B08-FA47CC5DFCF1}"/>
            </c:ext>
          </c:extLst>
        </c:ser>
        <c:dLbls>
          <c:showLegendKey val="0"/>
          <c:showVal val="0"/>
          <c:showCatName val="0"/>
          <c:showSerName val="0"/>
          <c:showPercent val="0"/>
          <c:showBubbleSize val="0"/>
        </c:dLbls>
        <c:smooth val="0"/>
        <c:axId val="450136376"/>
        <c:axId val="450135200"/>
      </c:lineChart>
      <c:catAx>
        <c:axId val="4501363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35200"/>
        <c:crosses val="autoZero"/>
        <c:auto val="1"/>
        <c:lblAlgn val="ctr"/>
        <c:lblOffset val="100"/>
        <c:noMultiLvlLbl val="0"/>
      </c:catAx>
      <c:valAx>
        <c:axId val="45013520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36376"/>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Basófilos</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'[datos-vane.xlsx]Hoja1'!$O$120</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'[datos-vane.xlsx]Hoja1'!$O$121:$O$126</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0-5FD1-4139-AAAF-36B3C6C92621}"/>
            </c:ext>
          </c:extLst>
        </c:ser>
        <c:ser>
          <c:idx val="1"/>
          <c:order val="1"/>
          <c:tx>
            <c:strRef>
              <c:f>'[datos-vane.xlsx]Hoja1'!$P$120</c:f>
              <c:strCache>
                <c:ptCount val="1"/>
                <c:pt idx="0">
                  <c:v>Basofilos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'[datos-vane.xlsx]Hoja1'!$P$121:$P$126</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1-5FD1-4139-AAAF-36B3C6C92621}"/>
            </c:ext>
          </c:extLst>
        </c:ser>
        <c:dLbls>
          <c:showLegendKey val="0"/>
          <c:showVal val="0"/>
          <c:showCatName val="0"/>
          <c:showSerName val="0"/>
          <c:showPercent val="0"/>
          <c:showBubbleSize val="0"/>
        </c:dLbls>
        <c:smooth val="0"/>
        <c:axId val="450133240"/>
        <c:axId val="450131280"/>
      </c:lineChart>
      <c:catAx>
        <c:axId val="45013324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31280"/>
        <c:crosses val="autoZero"/>
        <c:auto val="1"/>
        <c:lblAlgn val="ctr"/>
        <c:lblOffset val="100"/>
        <c:noMultiLvlLbl val="0"/>
      </c:catAx>
      <c:valAx>
        <c:axId val="45013128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50133240"/>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77900795395501"/>
          <c:y val="0.21031207598371776"/>
          <c:w val="0.76622606818817696"/>
          <c:h val="0.57182341691684735"/>
        </c:manualLayout>
      </c:layout>
      <c:barChart>
        <c:barDir val="col"/>
        <c:grouping val="clustered"/>
        <c:varyColors val="0"/>
        <c:ser>
          <c:idx val="0"/>
          <c:order val="0"/>
          <c:tx>
            <c:strRef>
              <c:f>Hoja1!$B$1</c:f>
              <c:strCache>
                <c:ptCount val="1"/>
                <c:pt idx="0">
                  <c:v>Serie 1</c:v>
                </c:pt>
              </c:strCache>
            </c:strRef>
          </c:tx>
          <c:spPr>
            <a:solidFill>
              <a:srgbClr val="FF0000"/>
            </a:solidFill>
            <a:ln>
              <a:noFill/>
            </a:ln>
            <a:effectLst/>
          </c:spPr>
          <c:invertIfNegative val="0"/>
          <c:dPt>
            <c:idx val="0"/>
            <c:invertIfNegative val="0"/>
            <c:bubble3D val="0"/>
            <c:extLst>
              <c:ext xmlns:c16="http://schemas.microsoft.com/office/drawing/2014/chart" uri="{C3380CC4-5D6E-409C-BE32-E72D297353CC}">
                <c16:uniqueId val="{00000001-5AE4-40C1-AEC4-DC9A549D22D0}"/>
              </c:ext>
            </c:extLst>
          </c:dPt>
          <c:dPt>
            <c:idx val="1"/>
            <c:invertIfNegative val="0"/>
            <c:bubble3D val="0"/>
            <c:spPr>
              <a:solidFill>
                <a:srgbClr val="002060"/>
              </a:solidFill>
              <a:ln>
                <a:noFill/>
              </a:ln>
              <a:effectLst/>
            </c:spPr>
            <c:extLst>
              <c:ext xmlns:c16="http://schemas.microsoft.com/office/drawing/2014/chart" uri="{C3380CC4-5D6E-409C-BE32-E72D297353CC}">
                <c16:uniqueId val="{00000003-5AE4-40C1-AEC4-DC9A549D22D0}"/>
              </c:ext>
            </c:extLst>
          </c:dPt>
          <c:dPt>
            <c:idx val="2"/>
            <c:invertIfNegative val="0"/>
            <c:bubble3D val="0"/>
            <c:spPr>
              <a:solidFill>
                <a:srgbClr val="00B050"/>
              </a:solidFill>
              <a:ln>
                <a:noFill/>
              </a:ln>
              <a:effectLst/>
            </c:spPr>
            <c:extLst>
              <c:ext xmlns:c16="http://schemas.microsoft.com/office/drawing/2014/chart" uri="{C3380CC4-5D6E-409C-BE32-E72D297353CC}">
                <c16:uniqueId val="{00000005-5AE4-40C1-AEC4-DC9A549D22D0}"/>
              </c:ext>
            </c:extLst>
          </c:dPt>
          <c:dLbls>
            <c:dLbl>
              <c:idx val="0"/>
              <c:layout>
                <c:manualLayout>
                  <c:x val="-2.5380710659898475E-3"/>
                  <c:y val="2.0251284735948033E-2"/>
                </c:manualLayout>
              </c:layout>
              <c:tx>
                <c:rich>
                  <a:bodyPr/>
                  <a:lstStyle/>
                  <a:p>
                    <a:fld id="{765419A2-DEFF-4666-8CE6-1EF1B7850C3B}"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AE4-40C1-AEC4-DC9A549D22D0}"/>
                </c:ext>
              </c:extLst>
            </c:dLbl>
            <c:dLbl>
              <c:idx val="1"/>
              <c:layout>
                <c:manualLayout>
                  <c:x val="0"/>
                  <c:y val="2.4327182982724176E-2"/>
                </c:manualLayout>
              </c:layout>
              <c:tx>
                <c:rich>
                  <a:bodyPr/>
                  <a:lstStyle/>
                  <a:p>
                    <a:fld id="{0C82E1EA-F729-4D25-99BE-9B64D21BDA65}"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E4-40C1-AEC4-DC9A549D22D0}"/>
                </c:ext>
              </c:extLst>
            </c:dLbl>
            <c:dLbl>
              <c:idx val="2"/>
              <c:layout>
                <c:manualLayout>
                  <c:x val="0"/>
                  <c:y val="2.2302588702870756E-3"/>
                </c:manualLayout>
              </c:layout>
              <c:tx>
                <c:rich>
                  <a:bodyPr/>
                  <a:lstStyle/>
                  <a:p>
                    <a:fld id="{B7416EB5-88A4-4980-8EC7-21144201A6BE}"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AE4-40C1-AEC4-DC9A549D22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MESTIZO</c:v>
                </c:pt>
                <c:pt idx="1">
                  <c:v>RAGDOLL</c:v>
                </c:pt>
                <c:pt idx="2">
                  <c:v>ROMANO</c:v>
                </c:pt>
              </c:strCache>
            </c:strRef>
          </c:cat>
          <c:val>
            <c:numRef>
              <c:f>Hoja1!$B$2:$B$4</c:f>
              <c:numCache>
                <c:formatCode>0</c:formatCode>
                <c:ptCount val="3"/>
                <c:pt idx="0">
                  <c:v>66</c:v>
                </c:pt>
                <c:pt idx="1">
                  <c:v>17</c:v>
                </c:pt>
                <c:pt idx="2" formatCode="General">
                  <c:v>17</c:v>
                </c:pt>
              </c:numCache>
            </c:numRef>
          </c:val>
          <c:extLst>
            <c:ext xmlns:c16="http://schemas.microsoft.com/office/drawing/2014/chart" uri="{C3380CC4-5D6E-409C-BE32-E72D297353CC}">
              <c16:uniqueId val="{0000000A-5AE4-40C1-AEC4-DC9A549D22D0}"/>
            </c:ext>
          </c:extLst>
        </c:ser>
        <c:dLbls>
          <c:dLblPos val="inEnd"/>
          <c:showLegendKey val="0"/>
          <c:showVal val="1"/>
          <c:showCatName val="0"/>
          <c:showSerName val="0"/>
          <c:showPercent val="0"/>
          <c:showBubbleSize val="0"/>
        </c:dLbls>
        <c:gapWidth val="199"/>
        <c:axId val="445567824"/>
        <c:axId val="445568608"/>
      </c:barChart>
      <c:catAx>
        <c:axId val="4455678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es-EC"/>
          </a:p>
        </c:txPr>
        <c:crossAx val="445568608"/>
        <c:crosses val="autoZero"/>
        <c:auto val="1"/>
        <c:lblAlgn val="ctr"/>
        <c:lblOffset val="100"/>
        <c:noMultiLvlLbl val="0"/>
      </c:catAx>
      <c:valAx>
        <c:axId val="445568608"/>
        <c:scaling>
          <c:orientation val="minMax"/>
          <c:max val="1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s-EC" b="1"/>
                  <a:t>Porcentaje %</a:t>
                </a: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445567824"/>
        <c:crossesAt val="1"/>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77900795395501"/>
          <c:y val="0.21031207598371776"/>
          <c:w val="0.76622606818817696"/>
          <c:h val="0.57182341691684735"/>
        </c:manualLayout>
      </c:layout>
      <c:barChart>
        <c:barDir val="col"/>
        <c:grouping val="clustered"/>
        <c:varyColors val="0"/>
        <c:ser>
          <c:idx val="0"/>
          <c:order val="0"/>
          <c:tx>
            <c:strRef>
              <c:f>Hoja1!$B$1</c:f>
              <c:strCache>
                <c:ptCount val="1"/>
                <c:pt idx="0">
                  <c:v>Serie 1</c:v>
                </c:pt>
              </c:strCache>
            </c:strRef>
          </c:tx>
          <c:spPr>
            <a:solidFill>
              <a:srgbClr val="FF0000"/>
            </a:solidFill>
            <a:ln>
              <a:noFill/>
            </a:ln>
            <a:effectLst/>
          </c:spPr>
          <c:invertIfNegative val="0"/>
          <c:dPt>
            <c:idx val="0"/>
            <c:invertIfNegative val="0"/>
            <c:bubble3D val="0"/>
            <c:extLst>
              <c:ext xmlns:c16="http://schemas.microsoft.com/office/drawing/2014/chart" uri="{C3380CC4-5D6E-409C-BE32-E72D297353CC}">
                <c16:uniqueId val="{00000001-9FC1-4119-BD92-C2477FFBE1BA}"/>
              </c:ext>
            </c:extLst>
          </c:dPt>
          <c:dPt>
            <c:idx val="1"/>
            <c:invertIfNegative val="0"/>
            <c:bubble3D val="0"/>
            <c:spPr>
              <a:solidFill>
                <a:srgbClr val="002060"/>
              </a:solidFill>
              <a:ln>
                <a:noFill/>
              </a:ln>
              <a:effectLst/>
            </c:spPr>
            <c:extLst>
              <c:ext xmlns:c16="http://schemas.microsoft.com/office/drawing/2014/chart" uri="{C3380CC4-5D6E-409C-BE32-E72D297353CC}">
                <c16:uniqueId val="{00000003-9FC1-4119-BD92-C2477FFBE1BA}"/>
              </c:ext>
            </c:extLst>
          </c:dPt>
          <c:dPt>
            <c:idx val="2"/>
            <c:invertIfNegative val="0"/>
            <c:bubble3D val="0"/>
            <c:spPr>
              <a:solidFill>
                <a:srgbClr val="00B050"/>
              </a:solidFill>
              <a:ln>
                <a:noFill/>
              </a:ln>
              <a:effectLst/>
            </c:spPr>
            <c:extLst>
              <c:ext xmlns:c16="http://schemas.microsoft.com/office/drawing/2014/chart" uri="{C3380CC4-5D6E-409C-BE32-E72D297353CC}">
                <c16:uniqueId val="{00000005-9FC1-4119-BD92-C2477FFBE1BA}"/>
              </c:ext>
            </c:extLst>
          </c:dPt>
          <c:dLbls>
            <c:dLbl>
              <c:idx val="0"/>
              <c:layout>
                <c:manualLayout>
                  <c:x val="-2.5380710659898475E-3"/>
                  <c:y val="2.0251284735948033E-2"/>
                </c:manualLayout>
              </c:layout>
              <c:tx>
                <c:rich>
                  <a:bodyPr/>
                  <a:lstStyle/>
                  <a:p>
                    <a:fld id="{765419A2-DEFF-4666-8CE6-1EF1B7850C3B}"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FC1-4119-BD92-C2477FFBE1BA}"/>
                </c:ext>
              </c:extLst>
            </c:dLbl>
            <c:dLbl>
              <c:idx val="1"/>
              <c:layout>
                <c:manualLayout>
                  <c:x val="0"/>
                  <c:y val="2.4327182982724176E-2"/>
                </c:manualLayout>
              </c:layout>
              <c:tx>
                <c:rich>
                  <a:bodyPr/>
                  <a:lstStyle/>
                  <a:p>
                    <a:fld id="{0C82E1EA-F729-4D25-99BE-9B64D21BDA65}"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FC1-4119-BD92-C2477FFBE1BA}"/>
                </c:ext>
              </c:extLst>
            </c:dLbl>
            <c:dLbl>
              <c:idx val="2"/>
              <c:layout>
                <c:manualLayout>
                  <c:x val="0"/>
                  <c:y val="2.2302588702870756E-3"/>
                </c:manualLayout>
              </c:layout>
              <c:tx>
                <c:rich>
                  <a:bodyPr/>
                  <a:lstStyle/>
                  <a:p>
                    <a:fld id="{B7416EB5-88A4-4980-8EC7-21144201A6BE}"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FC1-4119-BD92-C2477FFBE1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2 Kg</c:v>
                </c:pt>
                <c:pt idx="1">
                  <c:v>3 Kg</c:v>
                </c:pt>
                <c:pt idx="2">
                  <c:v>˃ 3 kg</c:v>
                </c:pt>
              </c:strCache>
            </c:strRef>
          </c:cat>
          <c:val>
            <c:numRef>
              <c:f>Hoja1!$B$2:$B$4</c:f>
              <c:numCache>
                <c:formatCode>0</c:formatCode>
                <c:ptCount val="3"/>
                <c:pt idx="0">
                  <c:v>50</c:v>
                </c:pt>
                <c:pt idx="1">
                  <c:v>33</c:v>
                </c:pt>
                <c:pt idx="2" formatCode="General">
                  <c:v>17</c:v>
                </c:pt>
              </c:numCache>
            </c:numRef>
          </c:val>
          <c:extLst>
            <c:ext xmlns:c16="http://schemas.microsoft.com/office/drawing/2014/chart" uri="{C3380CC4-5D6E-409C-BE32-E72D297353CC}">
              <c16:uniqueId val="{0000000A-9FC1-4119-BD92-C2477FFBE1BA}"/>
            </c:ext>
          </c:extLst>
        </c:ser>
        <c:dLbls>
          <c:dLblPos val="inEnd"/>
          <c:showLegendKey val="0"/>
          <c:showVal val="1"/>
          <c:showCatName val="0"/>
          <c:showSerName val="0"/>
          <c:showPercent val="0"/>
          <c:showBubbleSize val="0"/>
        </c:dLbls>
        <c:gapWidth val="199"/>
        <c:axId val="445579192"/>
        <c:axId val="445579584"/>
      </c:barChart>
      <c:catAx>
        <c:axId val="4455791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es-EC"/>
          </a:p>
        </c:txPr>
        <c:crossAx val="445579584"/>
        <c:crosses val="autoZero"/>
        <c:auto val="1"/>
        <c:lblAlgn val="ctr"/>
        <c:lblOffset val="100"/>
        <c:noMultiLvlLbl val="0"/>
      </c:catAx>
      <c:valAx>
        <c:axId val="445579584"/>
        <c:scaling>
          <c:orientation val="minMax"/>
          <c:max val="1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s-EC" b="1"/>
                  <a:t>Porcentaje %</a:t>
                </a: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445579192"/>
        <c:crossesAt val="1"/>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77900795395501"/>
          <c:y val="0.21031207598371776"/>
          <c:w val="0.76622606818817696"/>
          <c:h val="0.57182341691684735"/>
        </c:manualLayout>
      </c:layout>
      <c:barChart>
        <c:barDir val="col"/>
        <c:grouping val="clustered"/>
        <c:varyColors val="0"/>
        <c:ser>
          <c:idx val="0"/>
          <c:order val="0"/>
          <c:tx>
            <c:strRef>
              <c:f>Hoja1!$B$1</c:f>
              <c:strCache>
                <c:ptCount val="1"/>
                <c:pt idx="0">
                  <c:v>Serie 1</c:v>
                </c:pt>
              </c:strCache>
            </c:strRef>
          </c:tx>
          <c:spPr>
            <a:solidFill>
              <a:srgbClr val="FF0000"/>
            </a:solidFill>
            <a:ln>
              <a:noFill/>
            </a:ln>
            <a:effectLst/>
          </c:spPr>
          <c:invertIfNegative val="0"/>
          <c:dPt>
            <c:idx val="0"/>
            <c:invertIfNegative val="0"/>
            <c:bubble3D val="0"/>
            <c:extLst>
              <c:ext xmlns:c16="http://schemas.microsoft.com/office/drawing/2014/chart" uri="{C3380CC4-5D6E-409C-BE32-E72D297353CC}">
                <c16:uniqueId val="{00000001-7ACE-4B88-A922-5BB802541036}"/>
              </c:ext>
            </c:extLst>
          </c:dPt>
          <c:dPt>
            <c:idx val="1"/>
            <c:invertIfNegative val="0"/>
            <c:bubble3D val="0"/>
            <c:spPr>
              <a:solidFill>
                <a:srgbClr val="002060"/>
              </a:solidFill>
              <a:ln>
                <a:noFill/>
              </a:ln>
              <a:effectLst/>
            </c:spPr>
            <c:extLst>
              <c:ext xmlns:c16="http://schemas.microsoft.com/office/drawing/2014/chart" uri="{C3380CC4-5D6E-409C-BE32-E72D297353CC}">
                <c16:uniqueId val="{00000003-7ACE-4B88-A922-5BB802541036}"/>
              </c:ext>
            </c:extLst>
          </c:dPt>
          <c:dPt>
            <c:idx val="2"/>
            <c:invertIfNegative val="0"/>
            <c:bubble3D val="0"/>
            <c:spPr>
              <a:solidFill>
                <a:srgbClr val="00B050"/>
              </a:solidFill>
              <a:ln>
                <a:noFill/>
              </a:ln>
              <a:effectLst/>
            </c:spPr>
            <c:extLst>
              <c:ext xmlns:c16="http://schemas.microsoft.com/office/drawing/2014/chart" uri="{C3380CC4-5D6E-409C-BE32-E72D297353CC}">
                <c16:uniqueId val="{00000005-7ACE-4B88-A922-5BB802541036}"/>
              </c:ext>
            </c:extLst>
          </c:dPt>
          <c:dLbls>
            <c:dLbl>
              <c:idx val="0"/>
              <c:layout>
                <c:manualLayout>
                  <c:x val="-2.5380710659898475E-3"/>
                  <c:y val="2.0251284735948033E-2"/>
                </c:manualLayout>
              </c:layout>
              <c:tx>
                <c:rich>
                  <a:bodyPr/>
                  <a:lstStyle/>
                  <a:p>
                    <a:fld id="{765419A2-DEFF-4666-8CE6-1EF1B7850C3B}"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ACE-4B88-A922-5BB802541036}"/>
                </c:ext>
              </c:extLst>
            </c:dLbl>
            <c:dLbl>
              <c:idx val="1"/>
              <c:layout>
                <c:manualLayout>
                  <c:x val="0"/>
                  <c:y val="2.4327182982724176E-2"/>
                </c:manualLayout>
              </c:layout>
              <c:tx>
                <c:rich>
                  <a:bodyPr/>
                  <a:lstStyle/>
                  <a:p>
                    <a:fld id="{0C82E1EA-F729-4D25-99BE-9B64D21BDA65}"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ACE-4B88-A922-5BB802541036}"/>
                </c:ext>
              </c:extLst>
            </c:dLbl>
            <c:dLbl>
              <c:idx val="2"/>
              <c:layout>
                <c:manualLayout>
                  <c:x val="0"/>
                  <c:y val="2.2302588702870756E-3"/>
                </c:manualLayout>
              </c:layout>
              <c:tx>
                <c:rich>
                  <a:bodyPr/>
                  <a:lstStyle/>
                  <a:p>
                    <a:fld id="{B7416EB5-88A4-4980-8EC7-21144201A6BE}"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ACE-4B88-A922-5BB80254103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9/9 OBESO</c:v>
                </c:pt>
                <c:pt idx="1">
                  <c:v>5/9 NORMAL</c:v>
                </c:pt>
                <c:pt idx="2">
                  <c:v>2/9 DELGADO</c:v>
                </c:pt>
              </c:strCache>
            </c:strRef>
          </c:cat>
          <c:val>
            <c:numRef>
              <c:f>Hoja1!$B$2:$B$4</c:f>
              <c:numCache>
                <c:formatCode>0</c:formatCode>
                <c:ptCount val="3"/>
                <c:pt idx="0">
                  <c:v>50</c:v>
                </c:pt>
                <c:pt idx="1">
                  <c:v>33</c:v>
                </c:pt>
                <c:pt idx="2" formatCode="General">
                  <c:v>17</c:v>
                </c:pt>
              </c:numCache>
            </c:numRef>
          </c:val>
          <c:extLst>
            <c:ext xmlns:c16="http://schemas.microsoft.com/office/drawing/2014/chart" uri="{C3380CC4-5D6E-409C-BE32-E72D297353CC}">
              <c16:uniqueId val="{0000000A-7ACE-4B88-A922-5BB802541036}"/>
            </c:ext>
          </c:extLst>
        </c:ser>
        <c:dLbls>
          <c:dLblPos val="inEnd"/>
          <c:showLegendKey val="0"/>
          <c:showVal val="1"/>
          <c:showCatName val="0"/>
          <c:showSerName val="0"/>
          <c:showPercent val="0"/>
          <c:showBubbleSize val="0"/>
        </c:dLbls>
        <c:gapWidth val="199"/>
        <c:axId val="445578800"/>
        <c:axId val="445585072"/>
      </c:barChart>
      <c:catAx>
        <c:axId val="445578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es-EC"/>
          </a:p>
        </c:txPr>
        <c:crossAx val="445585072"/>
        <c:crosses val="autoZero"/>
        <c:auto val="1"/>
        <c:lblAlgn val="ctr"/>
        <c:lblOffset val="100"/>
        <c:noMultiLvlLbl val="0"/>
      </c:catAx>
      <c:valAx>
        <c:axId val="445585072"/>
        <c:scaling>
          <c:orientation val="minMax"/>
          <c:max val="1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s-EC" b="1"/>
                  <a:t>Porcentaje %</a:t>
                </a: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445578800"/>
        <c:crossesAt val="1"/>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77900795395501"/>
          <c:y val="0.21031207598371776"/>
          <c:w val="0.76622606818817696"/>
          <c:h val="0.57182341691684735"/>
        </c:manualLayout>
      </c:layout>
      <c:barChart>
        <c:barDir val="col"/>
        <c:grouping val="clustered"/>
        <c:varyColors val="0"/>
        <c:ser>
          <c:idx val="0"/>
          <c:order val="0"/>
          <c:tx>
            <c:strRef>
              <c:f>Hoja1!$B$1</c:f>
              <c:strCache>
                <c:ptCount val="1"/>
                <c:pt idx="0">
                  <c:v>Serie 1</c:v>
                </c:pt>
              </c:strCache>
            </c:strRef>
          </c:tx>
          <c:spPr>
            <a:solidFill>
              <a:srgbClr val="FF0000"/>
            </a:solidFill>
            <a:ln>
              <a:noFill/>
            </a:ln>
            <a:effectLst/>
          </c:spPr>
          <c:invertIfNegative val="0"/>
          <c:dPt>
            <c:idx val="0"/>
            <c:invertIfNegative val="0"/>
            <c:bubble3D val="0"/>
            <c:extLst>
              <c:ext xmlns:c16="http://schemas.microsoft.com/office/drawing/2014/chart" uri="{C3380CC4-5D6E-409C-BE32-E72D297353CC}">
                <c16:uniqueId val="{00000001-390C-4FA1-9E77-A6F641E0DB99}"/>
              </c:ext>
            </c:extLst>
          </c:dPt>
          <c:dPt>
            <c:idx val="1"/>
            <c:invertIfNegative val="0"/>
            <c:bubble3D val="0"/>
            <c:spPr>
              <a:solidFill>
                <a:srgbClr val="002060"/>
              </a:solidFill>
              <a:ln>
                <a:noFill/>
              </a:ln>
              <a:effectLst/>
            </c:spPr>
            <c:extLst>
              <c:ext xmlns:c16="http://schemas.microsoft.com/office/drawing/2014/chart" uri="{C3380CC4-5D6E-409C-BE32-E72D297353CC}">
                <c16:uniqueId val="{00000003-390C-4FA1-9E77-A6F641E0DB99}"/>
              </c:ext>
            </c:extLst>
          </c:dPt>
          <c:dLbls>
            <c:dLbl>
              <c:idx val="0"/>
              <c:layout>
                <c:manualLayout>
                  <c:x val="-2.5380710659898475E-3"/>
                  <c:y val="2.0251284735948033E-2"/>
                </c:manualLayout>
              </c:layout>
              <c:tx>
                <c:rich>
                  <a:bodyPr/>
                  <a:lstStyle/>
                  <a:p>
                    <a:fld id="{765419A2-DEFF-4666-8CE6-1EF1B7850C3B}"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90C-4FA1-9E77-A6F641E0DB99}"/>
                </c:ext>
              </c:extLst>
            </c:dLbl>
            <c:dLbl>
              <c:idx val="1"/>
              <c:layout>
                <c:manualLayout>
                  <c:x val="0"/>
                  <c:y val="2.4327182982724176E-2"/>
                </c:manualLayout>
              </c:layout>
              <c:tx>
                <c:rich>
                  <a:bodyPr/>
                  <a:lstStyle/>
                  <a:p>
                    <a:fld id="{0C82E1EA-F729-4D25-99BE-9B64D21BDA65}"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90C-4FA1-9E77-A6F641E0DB99}"/>
                </c:ext>
              </c:extLst>
            </c:dLbl>
            <c:dLbl>
              <c:idx val="2"/>
              <c:tx>
                <c:rich>
                  <a:bodyPr/>
                  <a:lstStyle/>
                  <a:p>
                    <a:fld id="{B7416EB5-88A4-4980-8EC7-21144201A6BE}" type="VALUE">
                      <a:rPr lang="en-US">
                        <a:solidFill>
                          <a:sysClr val="windowText" lastClr="000000"/>
                        </a:solidFill>
                      </a:rPr>
                      <a:pPr/>
                      <a:t>[VALOR]</a:t>
                    </a:fld>
                    <a:endParaRPr lang="es-EC"/>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90C-4FA1-9E77-A6F641E0DB9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Hoja1!$A$2:$A$3</c:f>
              <c:strCache>
                <c:ptCount val="2"/>
                <c:pt idx="0">
                  <c:v>CLARO</c:v>
                </c:pt>
                <c:pt idx="1">
                  <c:v>OBSCURO</c:v>
                </c:pt>
              </c:strCache>
            </c:strRef>
          </c:cat>
          <c:val>
            <c:numRef>
              <c:f>Hoja1!$B$2:$B$3</c:f>
              <c:numCache>
                <c:formatCode>0</c:formatCode>
                <c:ptCount val="2"/>
                <c:pt idx="0">
                  <c:v>66.7</c:v>
                </c:pt>
                <c:pt idx="1">
                  <c:v>33</c:v>
                </c:pt>
              </c:numCache>
            </c:numRef>
          </c:val>
          <c:extLst>
            <c:ext xmlns:c16="http://schemas.microsoft.com/office/drawing/2014/chart" uri="{C3380CC4-5D6E-409C-BE32-E72D297353CC}">
              <c16:uniqueId val="{0000000A-390C-4FA1-9E77-A6F641E0DB99}"/>
            </c:ext>
          </c:extLst>
        </c:ser>
        <c:dLbls>
          <c:dLblPos val="inEnd"/>
          <c:showLegendKey val="0"/>
          <c:showVal val="1"/>
          <c:showCatName val="0"/>
          <c:showSerName val="0"/>
          <c:showPercent val="0"/>
          <c:showBubbleSize val="0"/>
        </c:dLbls>
        <c:gapWidth val="199"/>
        <c:axId val="445584680"/>
        <c:axId val="445582720"/>
      </c:barChart>
      <c:catAx>
        <c:axId val="4455846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es-EC"/>
          </a:p>
        </c:txPr>
        <c:crossAx val="445582720"/>
        <c:crosses val="autoZero"/>
        <c:auto val="1"/>
        <c:lblAlgn val="ctr"/>
        <c:lblOffset val="100"/>
        <c:noMultiLvlLbl val="0"/>
      </c:catAx>
      <c:valAx>
        <c:axId val="445582720"/>
        <c:scaling>
          <c:orientation val="minMax"/>
          <c:max val="1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s-EC" b="1"/>
                  <a:t>Porcentaje %</a:t>
                </a: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445584680"/>
        <c:crossesAt val="1"/>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77900795395501"/>
          <c:y val="0.21031207598371776"/>
          <c:w val="0.76622606818817696"/>
          <c:h val="0.57182341691684735"/>
        </c:manualLayout>
      </c:layout>
      <c:barChart>
        <c:barDir val="col"/>
        <c:grouping val="clustered"/>
        <c:varyColors val="0"/>
        <c:ser>
          <c:idx val="0"/>
          <c:order val="0"/>
          <c:tx>
            <c:strRef>
              <c:f>Hoja1!$B$1</c:f>
              <c:strCache>
                <c:ptCount val="1"/>
                <c:pt idx="0">
                  <c:v>Serie 1</c:v>
                </c:pt>
              </c:strCache>
            </c:strRef>
          </c:tx>
          <c:spPr>
            <a:solidFill>
              <a:srgbClr val="FF0000"/>
            </a:solidFill>
            <a:ln>
              <a:noFill/>
            </a:ln>
            <a:effectLst/>
          </c:spPr>
          <c:invertIfNegative val="0"/>
          <c:dPt>
            <c:idx val="0"/>
            <c:invertIfNegative val="0"/>
            <c:bubble3D val="0"/>
            <c:extLst>
              <c:ext xmlns:c16="http://schemas.microsoft.com/office/drawing/2014/chart" uri="{C3380CC4-5D6E-409C-BE32-E72D297353CC}">
                <c16:uniqueId val="{00000000-CD90-4159-8E6C-1BB8422513FC}"/>
              </c:ext>
            </c:extLst>
          </c:dPt>
          <c:dPt>
            <c:idx val="1"/>
            <c:invertIfNegative val="0"/>
            <c:bubble3D val="0"/>
            <c:spPr>
              <a:solidFill>
                <a:srgbClr val="002060"/>
              </a:solidFill>
              <a:ln>
                <a:noFill/>
              </a:ln>
              <a:effectLst/>
            </c:spPr>
            <c:extLst>
              <c:ext xmlns:c16="http://schemas.microsoft.com/office/drawing/2014/chart" uri="{C3380CC4-5D6E-409C-BE32-E72D297353CC}">
                <c16:uniqueId val="{00000002-CD90-4159-8E6C-1BB8422513FC}"/>
              </c:ext>
            </c:extLst>
          </c:dPt>
          <c:dPt>
            <c:idx val="2"/>
            <c:invertIfNegative val="0"/>
            <c:bubble3D val="0"/>
            <c:spPr>
              <a:solidFill>
                <a:srgbClr val="00B050"/>
              </a:solidFill>
              <a:ln>
                <a:noFill/>
              </a:ln>
              <a:effectLst/>
            </c:spPr>
            <c:extLst>
              <c:ext xmlns:c16="http://schemas.microsoft.com/office/drawing/2014/chart" uri="{C3380CC4-5D6E-409C-BE32-E72D297353CC}">
                <c16:uniqueId val="{00000003-CD90-4159-8E6C-1BB8422513FC}"/>
              </c:ext>
            </c:extLst>
          </c:dPt>
          <c:dLbls>
            <c:dLbl>
              <c:idx val="0"/>
              <c:layout>
                <c:manualLayout>
                  <c:x val="-2.5380710659898475E-3"/>
                  <c:y val="2.0251284735948033E-2"/>
                </c:manualLayout>
              </c:layout>
              <c:tx>
                <c:rich>
                  <a:bodyPr/>
                  <a:lstStyle/>
                  <a:p>
                    <a:fld id="{765419A2-DEFF-4666-8CE6-1EF1B7850C3B}"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D90-4159-8E6C-1BB8422513FC}"/>
                </c:ext>
              </c:extLst>
            </c:dLbl>
            <c:dLbl>
              <c:idx val="1"/>
              <c:layout>
                <c:manualLayout>
                  <c:x val="0"/>
                  <c:y val="2.4327182982724176E-2"/>
                </c:manualLayout>
              </c:layout>
              <c:tx>
                <c:rich>
                  <a:bodyPr/>
                  <a:lstStyle/>
                  <a:p>
                    <a:fld id="{0C82E1EA-F729-4D25-99BE-9B64D21BDA65}" type="VALUE">
                      <a:rPr lang="en-US">
                        <a:solidFill>
                          <a:sysClr val="windowText" lastClr="000000"/>
                        </a:solidFill>
                      </a:rPr>
                      <a:pPr/>
                      <a:t>[VALOR]</a:t>
                    </a:fld>
                    <a:endParaRPr lang="es-EC"/>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D90-4159-8E6C-1BB8422513FC}"/>
                </c:ext>
              </c:extLst>
            </c:dLbl>
            <c:dLbl>
              <c:idx val="2"/>
              <c:layout>
                <c:manualLayout>
                  <c:x val="-5.0761421319797887E-3"/>
                  <c:y val="1.3467024220344235E-2"/>
                </c:manualLayout>
              </c:layout>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90-4159-8E6C-1BB8422513FC}"/>
                </c:ext>
              </c:extLst>
            </c:dLbl>
            <c:spPr>
              <a:noFill/>
              <a:ln>
                <a:noFill/>
              </a:ln>
              <a:effectLst/>
            </c:spPr>
            <c:txPr>
              <a:bodyPr rot="0" vert="horz"/>
              <a:lstStyle/>
              <a:p>
                <a:pPr>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HEMOGRAMA</c:v>
                </c:pt>
                <c:pt idx="1">
                  <c:v>FROTIS SANGUINEO</c:v>
                </c:pt>
                <c:pt idx="2">
                  <c:v>KITS DE PCRumTM</c:v>
                </c:pt>
              </c:strCache>
            </c:strRef>
          </c:cat>
          <c:val>
            <c:numRef>
              <c:f>Hoja1!$B$2:$B$4</c:f>
              <c:numCache>
                <c:formatCode>0</c:formatCode>
                <c:ptCount val="3"/>
                <c:pt idx="0">
                  <c:v>100</c:v>
                </c:pt>
                <c:pt idx="1">
                  <c:v>100</c:v>
                </c:pt>
                <c:pt idx="2" formatCode="0.00">
                  <c:v>100</c:v>
                </c:pt>
              </c:numCache>
            </c:numRef>
          </c:val>
          <c:extLst>
            <c:ext xmlns:c16="http://schemas.microsoft.com/office/drawing/2014/chart" uri="{C3380CC4-5D6E-409C-BE32-E72D297353CC}">
              <c16:uniqueId val="{00000004-CD90-4159-8E6C-1BB8422513FC}"/>
            </c:ext>
          </c:extLst>
        </c:ser>
        <c:dLbls>
          <c:dLblPos val="inEnd"/>
          <c:showLegendKey val="0"/>
          <c:showVal val="1"/>
          <c:showCatName val="0"/>
          <c:showSerName val="0"/>
          <c:showPercent val="0"/>
          <c:showBubbleSize val="0"/>
        </c:dLbls>
        <c:gapWidth val="199"/>
        <c:axId val="445579976"/>
        <c:axId val="445578016"/>
      </c:barChart>
      <c:catAx>
        <c:axId val="4455799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C"/>
          </a:p>
        </c:txPr>
        <c:crossAx val="445578016"/>
        <c:crosses val="autoZero"/>
        <c:auto val="1"/>
        <c:lblAlgn val="ctr"/>
        <c:lblOffset val="100"/>
        <c:noMultiLvlLbl val="0"/>
      </c:catAx>
      <c:valAx>
        <c:axId val="445578016"/>
        <c:scaling>
          <c:orientation val="minMax"/>
          <c:max val="1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es-EC"/>
                  <a:t>Porcentaje %</a:t>
                </a:r>
              </a:p>
            </c:rich>
          </c:tx>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es-EC"/>
          </a:p>
        </c:txPr>
        <c:crossAx val="445579976"/>
        <c:crossesAt val="1"/>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EC"/>
              <a:t>Hematocrito</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tx>
            <c:strRef>
              <c:f>'[datos-vane.xlsx]Hoja1'!$O$2</c:f>
              <c:strCache>
                <c:ptCount val="1"/>
                <c:pt idx="0">
                  <c:v>Valor Referencial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'[datos-vane.xlsx]Hoja1'!$O$3:$O$8</c:f>
              <c:numCache>
                <c:formatCode>General</c:formatCode>
                <c:ptCount val="6"/>
                <c:pt idx="0">
                  <c:v>27</c:v>
                </c:pt>
                <c:pt idx="1">
                  <c:v>27</c:v>
                </c:pt>
                <c:pt idx="2">
                  <c:v>27</c:v>
                </c:pt>
                <c:pt idx="3">
                  <c:v>27</c:v>
                </c:pt>
                <c:pt idx="4">
                  <c:v>27</c:v>
                </c:pt>
                <c:pt idx="5">
                  <c:v>27</c:v>
                </c:pt>
              </c:numCache>
            </c:numRef>
          </c:val>
          <c:smooth val="0"/>
          <c:extLst>
            <c:ext xmlns:c16="http://schemas.microsoft.com/office/drawing/2014/chart" uri="{C3380CC4-5D6E-409C-BE32-E72D297353CC}">
              <c16:uniqueId val="{00000000-814A-45E7-BB95-17D57B318708}"/>
            </c:ext>
          </c:extLst>
        </c:ser>
        <c:ser>
          <c:idx val="1"/>
          <c:order val="1"/>
          <c:tx>
            <c:strRef>
              <c:f>'[datos-vane.xlsx]Hoja1'!$P$2</c:f>
              <c:strCache>
                <c:ptCount val="1"/>
                <c:pt idx="0">
                  <c:v>Hematocrito</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'[datos-vane.xlsx]Hoja1'!$P$3:$P$8</c:f>
              <c:numCache>
                <c:formatCode>General</c:formatCode>
                <c:ptCount val="6"/>
                <c:pt idx="0">
                  <c:v>21</c:v>
                </c:pt>
                <c:pt idx="1">
                  <c:v>39.6</c:v>
                </c:pt>
                <c:pt idx="2">
                  <c:v>30</c:v>
                </c:pt>
                <c:pt idx="3">
                  <c:v>10</c:v>
                </c:pt>
                <c:pt idx="4">
                  <c:v>21</c:v>
                </c:pt>
                <c:pt idx="5">
                  <c:v>40.799999999999997</c:v>
                </c:pt>
              </c:numCache>
            </c:numRef>
          </c:val>
          <c:smooth val="0"/>
          <c:extLst>
            <c:ext xmlns:c16="http://schemas.microsoft.com/office/drawing/2014/chart" uri="{C3380CC4-5D6E-409C-BE32-E72D297353CC}">
              <c16:uniqueId val="{00000001-814A-45E7-BB95-17D57B318708}"/>
            </c:ext>
          </c:extLst>
        </c:ser>
        <c:dLbls>
          <c:showLegendKey val="0"/>
          <c:showVal val="0"/>
          <c:showCatName val="0"/>
          <c:showSerName val="0"/>
          <c:showPercent val="0"/>
          <c:showBubbleSize val="0"/>
        </c:dLbls>
        <c:smooth val="0"/>
        <c:axId val="445583112"/>
        <c:axId val="445585464"/>
      </c:lineChart>
      <c:catAx>
        <c:axId val="44558311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85464"/>
        <c:crosses val="autoZero"/>
        <c:auto val="1"/>
        <c:lblAlgn val="ctr"/>
        <c:lblOffset val="100"/>
        <c:noMultiLvlLbl val="0"/>
      </c:catAx>
      <c:valAx>
        <c:axId val="44558546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4558311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chart>
  <c:spPr>
    <a:solidFill>
      <a:schemeClr val="lt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1B6E32FF-F3FE-4B77-8A99-D2FE88333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13616</Words>
  <Characters>74894</Characters>
  <Application>Microsoft Office Word</Application>
  <DocSecurity>0</DocSecurity>
  <Lines>624</Lines>
  <Paragraphs>176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Willian Rumiguano</dc:creator>
  <cp:keywords/>
  <dc:description/>
  <cp:lastModifiedBy>Asus-PC</cp:lastModifiedBy>
  <cp:revision>2</cp:revision>
  <cp:lastPrinted>2021-02-24T03:55:00Z</cp:lastPrinted>
  <dcterms:created xsi:type="dcterms:W3CDTF">2021-06-21T02:50:00Z</dcterms:created>
  <dcterms:modified xsi:type="dcterms:W3CDTF">2021-06-21T02:50:00Z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2018-12-07T00:00:00Z</vt:filetime>
  </property>
  <property fmtid="{D5CDD505-2E9C-101B-9397-08002B2CF9AE}" pid="3" name="Creator">
    <vt:lpwstr>Microsoft® Word 2016</vt:lpwstr>
  </property>
  <property fmtid="{D5CDD505-2E9C-101B-9397-08002B2CF9AE}" pid="4" name="LastSaved">
    <vt:filetime>2019-11-07T00:00:00Z</vt:filetime>
  </property>
</Properties>
</file>