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drawings/drawing1.xml" ContentType="application/vnd.openxmlformats-officedocument.drawingml.chartshapes+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2CEA" w:rsidRPr="0024537D" w:rsidRDefault="004E4B60" w:rsidP="00E17621">
      <w:pPr>
        <w:tabs>
          <w:tab w:val="left" w:pos="142"/>
        </w:tabs>
        <w:spacing w:line="360" w:lineRule="auto"/>
        <w:jc w:val="center"/>
        <w:rPr>
          <w:rFonts w:ascii="Times New Roman" w:hAnsi="Times New Roman" w:cs="Times New Roman"/>
          <w:sz w:val="24"/>
          <w:szCs w:val="24"/>
        </w:rPr>
      </w:pPr>
      <w:bookmarkStart w:id="0" w:name="_top"/>
      <w:bookmarkStart w:id="1" w:name="_GoBack"/>
      <w:bookmarkEnd w:id="0"/>
      <w:bookmarkEnd w:id="1"/>
      <w:r w:rsidRPr="00A23309">
        <w:rPr>
          <w:rFonts w:ascii="Times New Roman" w:hAnsi="Times New Roman" w:cs="Times New Roman"/>
          <w:noProof/>
          <w:sz w:val="24"/>
          <w:szCs w:val="24"/>
          <w:lang w:eastAsia="es-ES"/>
        </w:rPr>
        <w:drawing>
          <wp:anchor distT="0" distB="0" distL="114300" distR="114300" simplePos="0" relativeHeight="251667968" behindDoc="0" locked="0" layoutInCell="1" allowOverlap="1" wp14:anchorId="7FFC0543" wp14:editId="0262D687">
            <wp:simplePos x="0" y="0"/>
            <wp:positionH relativeFrom="margin">
              <wp:posOffset>2054860</wp:posOffset>
            </wp:positionH>
            <wp:positionV relativeFrom="paragraph">
              <wp:posOffset>-320040</wp:posOffset>
            </wp:positionV>
            <wp:extent cx="777875" cy="1083310"/>
            <wp:effectExtent l="0" t="0" r="3175" b="2540"/>
            <wp:wrapTopAndBottom/>
            <wp:docPr id="4" name="Imagen 4"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 hay texto alternativo automático disponib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875" cy="1083310"/>
                    </a:xfrm>
                    <a:prstGeom prst="rect">
                      <a:avLst/>
                    </a:prstGeom>
                    <a:noFill/>
                    <a:ln>
                      <a:noFill/>
                    </a:ln>
                  </pic:spPr>
                </pic:pic>
              </a:graphicData>
            </a:graphic>
          </wp:anchor>
        </w:drawing>
      </w:r>
    </w:p>
    <w:p w:rsidR="00F82CEA" w:rsidRPr="0024537D" w:rsidRDefault="001B6140" w:rsidP="00E17621">
      <w:pPr>
        <w:tabs>
          <w:tab w:val="left" w:pos="142"/>
        </w:tabs>
        <w:spacing w:line="360" w:lineRule="auto"/>
        <w:jc w:val="center"/>
        <w:rPr>
          <w:rFonts w:ascii="Times New Roman" w:hAnsi="Times New Roman" w:cs="Times New Roman"/>
          <w:b/>
          <w:sz w:val="28"/>
          <w:szCs w:val="24"/>
        </w:rPr>
      </w:pPr>
      <w:r>
        <w:rPr>
          <w:rFonts w:ascii="Times New Roman" w:hAnsi="Times New Roman" w:cs="Times New Roman"/>
          <w:b/>
          <w:sz w:val="28"/>
          <w:szCs w:val="24"/>
        </w:rPr>
        <w:t>UNIVERSIDAD ESTATAL DE BOLÍ</w:t>
      </w:r>
      <w:r w:rsidR="00F82CEA" w:rsidRPr="0024537D">
        <w:rPr>
          <w:rFonts w:ascii="Times New Roman" w:hAnsi="Times New Roman" w:cs="Times New Roman"/>
          <w:b/>
          <w:sz w:val="28"/>
          <w:szCs w:val="24"/>
        </w:rPr>
        <w:t xml:space="preserve">VAR </w:t>
      </w:r>
    </w:p>
    <w:p w:rsidR="00F82CEA" w:rsidRPr="0024537D" w:rsidRDefault="00F82CEA" w:rsidP="00E17621">
      <w:pPr>
        <w:tabs>
          <w:tab w:val="left" w:pos="142"/>
        </w:tabs>
        <w:spacing w:line="360" w:lineRule="auto"/>
        <w:jc w:val="center"/>
        <w:rPr>
          <w:rFonts w:ascii="Times New Roman" w:hAnsi="Times New Roman" w:cs="Times New Roman"/>
          <w:b/>
          <w:sz w:val="28"/>
          <w:szCs w:val="24"/>
        </w:rPr>
      </w:pPr>
      <w:r w:rsidRPr="0024537D">
        <w:rPr>
          <w:rFonts w:ascii="Times New Roman" w:hAnsi="Times New Roman" w:cs="Times New Roman"/>
          <w:b/>
          <w:sz w:val="28"/>
          <w:szCs w:val="24"/>
        </w:rPr>
        <w:t>FACULTAD DE CIENCIAS AGROPECUARIAS, RECURSOS</w:t>
      </w:r>
      <w:r w:rsidR="00AF4E8A" w:rsidRPr="0024537D">
        <w:rPr>
          <w:rFonts w:ascii="Times New Roman" w:hAnsi="Times New Roman" w:cs="Times New Roman"/>
          <w:b/>
          <w:sz w:val="28"/>
          <w:szCs w:val="24"/>
        </w:rPr>
        <w:t xml:space="preserve"> </w:t>
      </w:r>
      <w:r w:rsidRPr="0024537D">
        <w:rPr>
          <w:rFonts w:ascii="Times New Roman" w:hAnsi="Times New Roman" w:cs="Times New Roman"/>
          <w:b/>
          <w:sz w:val="28"/>
          <w:szCs w:val="24"/>
        </w:rPr>
        <w:t>NATURALES Y DEL AMBIENTE</w:t>
      </w:r>
    </w:p>
    <w:p w:rsidR="0024537D" w:rsidRPr="0024537D" w:rsidRDefault="00F82CEA" w:rsidP="0024537D">
      <w:pPr>
        <w:tabs>
          <w:tab w:val="left" w:pos="142"/>
        </w:tabs>
        <w:spacing w:line="360" w:lineRule="auto"/>
        <w:jc w:val="center"/>
        <w:rPr>
          <w:rFonts w:ascii="Times New Roman" w:hAnsi="Times New Roman" w:cs="Times New Roman"/>
          <w:b/>
          <w:sz w:val="28"/>
          <w:szCs w:val="24"/>
        </w:rPr>
      </w:pPr>
      <w:r w:rsidRPr="0024537D">
        <w:rPr>
          <w:rFonts w:ascii="Times New Roman" w:hAnsi="Times New Roman" w:cs="Times New Roman"/>
          <w:b/>
          <w:sz w:val="28"/>
          <w:szCs w:val="24"/>
        </w:rPr>
        <w:t>CARRERA DE ME</w:t>
      </w:r>
      <w:r w:rsidR="0024537D" w:rsidRPr="0024537D">
        <w:rPr>
          <w:rFonts w:ascii="Times New Roman" w:hAnsi="Times New Roman" w:cs="Times New Roman"/>
          <w:b/>
          <w:sz w:val="28"/>
          <w:szCs w:val="24"/>
        </w:rPr>
        <w:t xml:space="preserve">DICINA VETERINARIA Y ZOOTECNIA </w:t>
      </w:r>
    </w:p>
    <w:p w:rsidR="005755B3" w:rsidRPr="0024537D" w:rsidRDefault="0024537D" w:rsidP="0024537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TEMA:</w:t>
      </w:r>
    </w:p>
    <w:p w:rsidR="0024537D" w:rsidRPr="0024537D" w:rsidRDefault="00C30C65" w:rsidP="005755B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EVALUACIÓ</w:t>
      </w:r>
      <w:r w:rsidR="00E95947" w:rsidRPr="0024537D">
        <w:rPr>
          <w:rFonts w:ascii="Times New Roman" w:hAnsi="Times New Roman" w:cs="Times New Roman"/>
          <w:b/>
          <w:sz w:val="24"/>
          <w:szCs w:val="24"/>
        </w:rPr>
        <w:t>N DE</w:t>
      </w:r>
      <w:r w:rsidR="00030743" w:rsidRPr="0024537D">
        <w:rPr>
          <w:rFonts w:ascii="Times New Roman" w:hAnsi="Times New Roman" w:cs="Times New Roman"/>
          <w:b/>
          <w:sz w:val="24"/>
          <w:szCs w:val="24"/>
        </w:rPr>
        <w:t>L</w:t>
      </w:r>
      <w:r w:rsidR="00E95947" w:rsidRPr="0024537D">
        <w:rPr>
          <w:rFonts w:ascii="Times New Roman" w:hAnsi="Times New Roman" w:cs="Times New Roman"/>
          <w:b/>
          <w:sz w:val="24"/>
          <w:szCs w:val="24"/>
        </w:rPr>
        <w:t xml:space="preserve"> DESARROLL</w:t>
      </w:r>
      <w:r>
        <w:rPr>
          <w:rFonts w:ascii="Times New Roman" w:hAnsi="Times New Roman" w:cs="Times New Roman"/>
          <w:b/>
          <w:sz w:val="24"/>
          <w:szCs w:val="24"/>
        </w:rPr>
        <w:t>O BIOLÓ</w:t>
      </w:r>
      <w:r w:rsidR="005755B3" w:rsidRPr="0024537D">
        <w:rPr>
          <w:rFonts w:ascii="Times New Roman" w:hAnsi="Times New Roman" w:cs="Times New Roman"/>
          <w:b/>
          <w:sz w:val="24"/>
          <w:szCs w:val="24"/>
        </w:rPr>
        <w:t>GICO DEL P</w:t>
      </w:r>
      <w:r>
        <w:rPr>
          <w:rFonts w:ascii="Times New Roman" w:hAnsi="Times New Roman" w:cs="Times New Roman"/>
          <w:b/>
          <w:sz w:val="24"/>
          <w:szCs w:val="24"/>
        </w:rPr>
        <w:t>OLLO BROILER BAJO LA ALIMENTACIÓ</w:t>
      </w:r>
      <w:r w:rsidR="005755B3" w:rsidRPr="0024537D">
        <w:rPr>
          <w:rFonts w:ascii="Times New Roman" w:hAnsi="Times New Roman" w:cs="Times New Roman"/>
          <w:b/>
          <w:sz w:val="24"/>
          <w:szCs w:val="24"/>
        </w:rPr>
        <w:t>N DE 3 TIPOS DE ALIMENTO BALANCEADO (PELLETS, POLVO, GRANULADO)  EN EL</w:t>
      </w:r>
      <w:r w:rsidR="006E78CF">
        <w:rPr>
          <w:rFonts w:ascii="Times New Roman" w:hAnsi="Times New Roman" w:cs="Times New Roman"/>
          <w:b/>
          <w:sz w:val="24"/>
          <w:szCs w:val="24"/>
        </w:rPr>
        <w:t xml:space="preserve"> SECTOR</w:t>
      </w:r>
      <w:r w:rsidR="005755B3" w:rsidRPr="0024537D">
        <w:rPr>
          <w:rFonts w:ascii="Times New Roman" w:hAnsi="Times New Roman" w:cs="Times New Roman"/>
          <w:b/>
          <w:sz w:val="24"/>
          <w:szCs w:val="24"/>
        </w:rPr>
        <w:t xml:space="preserve"> LAGUACOTO II.</w:t>
      </w:r>
    </w:p>
    <w:p w:rsidR="00D46751" w:rsidRPr="0024537D" w:rsidRDefault="00CF1348" w:rsidP="005755B3">
      <w:pPr>
        <w:spacing w:line="240" w:lineRule="auto"/>
        <w:jc w:val="center"/>
        <w:rPr>
          <w:rFonts w:ascii="Times New Roman" w:hAnsi="Times New Roman" w:cs="Times New Roman"/>
          <w:sz w:val="24"/>
          <w:szCs w:val="24"/>
        </w:rPr>
      </w:pPr>
      <w:r>
        <w:rPr>
          <w:rFonts w:ascii="Times New Roman" w:hAnsi="Times New Roman" w:cs="Times New Roman"/>
          <w:sz w:val="24"/>
          <w:szCs w:val="24"/>
        </w:rPr>
        <w:t>Proyecto de Investigación p</w:t>
      </w:r>
      <w:r w:rsidR="00D46751" w:rsidRPr="0024537D">
        <w:rPr>
          <w:rFonts w:ascii="Times New Roman" w:hAnsi="Times New Roman" w:cs="Times New Roman"/>
          <w:sz w:val="24"/>
          <w:szCs w:val="24"/>
        </w:rPr>
        <w:t>revio a la</w:t>
      </w:r>
      <w:r w:rsidR="00A56A51" w:rsidRPr="0024537D">
        <w:rPr>
          <w:rFonts w:ascii="Times New Roman" w:hAnsi="Times New Roman" w:cs="Times New Roman"/>
          <w:sz w:val="24"/>
          <w:szCs w:val="24"/>
        </w:rPr>
        <w:t xml:space="preserve"> </w:t>
      </w:r>
      <w:r>
        <w:rPr>
          <w:rFonts w:ascii="Times New Roman" w:hAnsi="Times New Roman" w:cs="Times New Roman"/>
          <w:sz w:val="24"/>
          <w:szCs w:val="24"/>
        </w:rPr>
        <w:t>o</w:t>
      </w:r>
      <w:r w:rsidR="00D46751" w:rsidRPr="0024537D">
        <w:rPr>
          <w:rFonts w:ascii="Times New Roman" w:hAnsi="Times New Roman" w:cs="Times New Roman"/>
          <w:sz w:val="24"/>
          <w:szCs w:val="24"/>
        </w:rPr>
        <w:t>btención del Título de Médica Veterinaria</w:t>
      </w:r>
      <w:r w:rsidR="00A56A51" w:rsidRPr="0024537D">
        <w:rPr>
          <w:rFonts w:ascii="Times New Roman" w:hAnsi="Times New Roman" w:cs="Times New Roman"/>
          <w:sz w:val="24"/>
          <w:szCs w:val="24"/>
        </w:rPr>
        <w:t xml:space="preserve"> </w:t>
      </w:r>
      <w:r>
        <w:rPr>
          <w:rFonts w:ascii="Times New Roman" w:hAnsi="Times New Roman" w:cs="Times New Roman"/>
          <w:sz w:val="24"/>
          <w:szCs w:val="24"/>
        </w:rPr>
        <w:t>Zootecnista, o</w:t>
      </w:r>
      <w:r w:rsidR="00D46751" w:rsidRPr="0024537D">
        <w:rPr>
          <w:rFonts w:ascii="Times New Roman" w:hAnsi="Times New Roman" w:cs="Times New Roman"/>
          <w:sz w:val="24"/>
          <w:szCs w:val="24"/>
        </w:rPr>
        <w:t xml:space="preserve">torgado por la Universidad Estatal de Bolívar a través de la Facultad de Ciencias Agropecuarias, Recursos Naturales y del Ambiente. </w:t>
      </w:r>
      <w:r w:rsidR="0024537D">
        <w:rPr>
          <w:rFonts w:ascii="Times New Roman" w:hAnsi="Times New Roman" w:cs="Times New Roman"/>
          <w:sz w:val="24"/>
          <w:szCs w:val="24"/>
        </w:rPr>
        <w:t>Carrera</w:t>
      </w:r>
      <w:r w:rsidR="00D46751" w:rsidRPr="0024537D">
        <w:rPr>
          <w:rFonts w:ascii="Times New Roman" w:hAnsi="Times New Roman" w:cs="Times New Roman"/>
          <w:sz w:val="24"/>
          <w:szCs w:val="24"/>
        </w:rPr>
        <w:t xml:space="preserve"> de Medicina Veterinaria y Zootecnia  </w:t>
      </w:r>
    </w:p>
    <w:p w:rsidR="005755B3" w:rsidRPr="0024537D" w:rsidRDefault="005755B3" w:rsidP="005755B3">
      <w:pPr>
        <w:pStyle w:val="Sinespaciado"/>
        <w:jc w:val="center"/>
        <w:rPr>
          <w:rFonts w:ascii="Times New Roman" w:hAnsi="Times New Roman" w:cs="Times New Roman"/>
          <w:sz w:val="24"/>
          <w:szCs w:val="24"/>
        </w:rPr>
      </w:pPr>
    </w:p>
    <w:p w:rsidR="005755B3" w:rsidRPr="0024537D" w:rsidRDefault="005755B3" w:rsidP="005755B3">
      <w:pPr>
        <w:pStyle w:val="Sinespaciado"/>
        <w:rPr>
          <w:rFonts w:ascii="Times New Roman" w:hAnsi="Times New Roman" w:cs="Times New Roman"/>
          <w:sz w:val="24"/>
          <w:szCs w:val="24"/>
        </w:rPr>
      </w:pPr>
    </w:p>
    <w:p w:rsidR="005755B3" w:rsidRPr="0024537D" w:rsidRDefault="005755B3" w:rsidP="005755B3">
      <w:pPr>
        <w:spacing w:line="240" w:lineRule="auto"/>
        <w:jc w:val="center"/>
        <w:rPr>
          <w:rFonts w:ascii="Times New Roman" w:hAnsi="Times New Roman" w:cs="Times New Roman"/>
          <w:b/>
          <w:sz w:val="24"/>
          <w:szCs w:val="24"/>
        </w:rPr>
      </w:pPr>
      <w:r w:rsidRPr="0024537D">
        <w:rPr>
          <w:rFonts w:ascii="Times New Roman" w:hAnsi="Times New Roman" w:cs="Times New Roman"/>
          <w:b/>
          <w:sz w:val="24"/>
          <w:szCs w:val="24"/>
        </w:rPr>
        <w:t>AUTORA:</w:t>
      </w:r>
    </w:p>
    <w:p w:rsidR="003B5412" w:rsidRPr="0024537D" w:rsidRDefault="003B5412" w:rsidP="005755B3">
      <w:pPr>
        <w:spacing w:line="240" w:lineRule="auto"/>
        <w:jc w:val="center"/>
        <w:rPr>
          <w:rFonts w:ascii="Times New Roman" w:hAnsi="Times New Roman" w:cs="Times New Roman"/>
          <w:b/>
          <w:sz w:val="24"/>
          <w:szCs w:val="24"/>
        </w:rPr>
      </w:pPr>
    </w:p>
    <w:p w:rsidR="005755B3" w:rsidRPr="0024537D" w:rsidRDefault="00C30C65" w:rsidP="005755B3">
      <w:pPr>
        <w:spacing w:line="240" w:lineRule="auto"/>
        <w:jc w:val="center"/>
        <w:rPr>
          <w:rFonts w:ascii="Times New Roman" w:hAnsi="Times New Roman" w:cs="Times New Roman"/>
          <w:sz w:val="24"/>
          <w:szCs w:val="24"/>
        </w:rPr>
      </w:pPr>
      <w:r>
        <w:rPr>
          <w:rFonts w:ascii="Times New Roman" w:hAnsi="Times New Roman" w:cs="Times New Roman"/>
          <w:sz w:val="24"/>
          <w:szCs w:val="24"/>
        </w:rPr>
        <w:t>MARÍA VERÓNICA GANÁ</w:t>
      </w:r>
      <w:r w:rsidR="005755B3" w:rsidRPr="0024537D">
        <w:rPr>
          <w:rFonts w:ascii="Times New Roman" w:hAnsi="Times New Roman" w:cs="Times New Roman"/>
          <w:sz w:val="24"/>
          <w:szCs w:val="24"/>
        </w:rPr>
        <w:t>N CULQUI</w:t>
      </w:r>
    </w:p>
    <w:p w:rsidR="00F82CEA" w:rsidRPr="0024537D" w:rsidRDefault="00F82CEA" w:rsidP="00E17621">
      <w:pPr>
        <w:tabs>
          <w:tab w:val="left" w:pos="142"/>
        </w:tabs>
        <w:spacing w:line="360" w:lineRule="auto"/>
        <w:jc w:val="center"/>
        <w:rPr>
          <w:rFonts w:ascii="Times New Roman" w:hAnsi="Times New Roman" w:cs="Times New Roman"/>
          <w:b/>
          <w:sz w:val="24"/>
          <w:szCs w:val="24"/>
        </w:rPr>
      </w:pPr>
    </w:p>
    <w:p w:rsidR="00F82CEA" w:rsidRPr="0024537D" w:rsidRDefault="00F82CEA" w:rsidP="00E17621">
      <w:pPr>
        <w:tabs>
          <w:tab w:val="left" w:pos="142"/>
        </w:tabs>
        <w:spacing w:line="360" w:lineRule="auto"/>
        <w:jc w:val="center"/>
        <w:rPr>
          <w:rFonts w:ascii="Times New Roman" w:hAnsi="Times New Roman" w:cs="Times New Roman"/>
          <w:b/>
          <w:sz w:val="24"/>
          <w:szCs w:val="24"/>
        </w:rPr>
      </w:pPr>
      <w:r w:rsidRPr="0024537D">
        <w:rPr>
          <w:rFonts w:ascii="Times New Roman" w:hAnsi="Times New Roman" w:cs="Times New Roman"/>
          <w:b/>
          <w:sz w:val="24"/>
          <w:szCs w:val="24"/>
        </w:rPr>
        <w:t>DIRECTOR:</w:t>
      </w:r>
    </w:p>
    <w:p w:rsidR="00F82CEA" w:rsidRPr="0024537D" w:rsidRDefault="00F82CEA" w:rsidP="00E17621">
      <w:pPr>
        <w:tabs>
          <w:tab w:val="left" w:pos="142"/>
        </w:tabs>
        <w:spacing w:line="360" w:lineRule="auto"/>
        <w:jc w:val="center"/>
        <w:rPr>
          <w:rFonts w:ascii="Times New Roman" w:hAnsi="Times New Roman" w:cs="Times New Roman"/>
          <w:sz w:val="24"/>
          <w:szCs w:val="24"/>
        </w:rPr>
      </w:pPr>
      <w:r w:rsidRPr="0024537D">
        <w:rPr>
          <w:rFonts w:ascii="Times New Roman" w:hAnsi="Times New Roman" w:cs="Times New Roman"/>
          <w:sz w:val="24"/>
          <w:szCs w:val="24"/>
        </w:rPr>
        <w:t xml:space="preserve">DR. RODRIGO </w:t>
      </w:r>
      <w:r w:rsidR="00C30C65">
        <w:rPr>
          <w:rFonts w:ascii="Times New Roman" w:hAnsi="Times New Roman" w:cs="Times New Roman"/>
          <w:sz w:val="24"/>
          <w:szCs w:val="24"/>
        </w:rPr>
        <w:t>GUILLÍ</w:t>
      </w:r>
      <w:r w:rsidR="000C1E16" w:rsidRPr="0024537D">
        <w:rPr>
          <w:rFonts w:ascii="Times New Roman" w:hAnsi="Times New Roman" w:cs="Times New Roman"/>
          <w:sz w:val="24"/>
          <w:szCs w:val="24"/>
        </w:rPr>
        <w:t>N NUÑE</w:t>
      </w:r>
      <w:r w:rsidRPr="0024537D">
        <w:rPr>
          <w:rFonts w:ascii="Times New Roman" w:hAnsi="Times New Roman" w:cs="Times New Roman"/>
          <w:sz w:val="24"/>
          <w:szCs w:val="24"/>
        </w:rPr>
        <w:t xml:space="preserve">Z. </w:t>
      </w:r>
      <w:r w:rsidR="0024537D" w:rsidRPr="0024537D">
        <w:rPr>
          <w:rFonts w:ascii="Times New Roman" w:hAnsi="Times New Roman" w:cs="Times New Roman"/>
          <w:sz w:val="24"/>
          <w:szCs w:val="24"/>
        </w:rPr>
        <w:t>M.Sc</w:t>
      </w:r>
      <w:r w:rsidRPr="0024537D">
        <w:rPr>
          <w:rFonts w:ascii="Times New Roman" w:hAnsi="Times New Roman" w:cs="Times New Roman"/>
          <w:sz w:val="24"/>
          <w:szCs w:val="24"/>
        </w:rPr>
        <w:t>.</w:t>
      </w:r>
    </w:p>
    <w:p w:rsidR="00F82CEA" w:rsidRPr="0024537D" w:rsidRDefault="00F82CEA" w:rsidP="00E17621">
      <w:pPr>
        <w:tabs>
          <w:tab w:val="left" w:pos="142"/>
        </w:tabs>
        <w:spacing w:line="360" w:lineRule="auto"/>
        <w:jc w:val="center"/>
        <w:rPr>
          <w:rFonts w:ascii="Times New Roman" w:hAnsi="Times New Roman" w:cs="Times New Roman"/>
          <w:sz w:val="24"/>
          <w:szCs w:val="24"/>
        </w:rPr>
      </w:pPr>
    </w:p>
    <w:p w:rsidR="00E17621" w:rsidRPr="0024537D" w:rsidRDefault="00A42F68" w:rsidP="00E17621">
      <w:pPr>
        <w:tabs>
          <w:tab w:val="left" w:pos="142"/>
        </w:tabs>
        <w:spacing w:line="360" w:lineRule="auto"/>
        <w:jc w:val="center"/>
        <w:rPr>
          <w:rFonts w:ascii="Times New Roman" w:hAnsi="Times New Roman" w:cs="Times New Roman"/>
          <w:b/>
          <w:sz w:val="24"/>
          <w:szCs w:val="24"/>
        </w:rPr>
      </w:pPr>
      <w:r w:rsidRPr="0024537D">
        <w:rPr>
          <w:rFonts w:ascii="Times New Roman" w:hAnsi="Times New Roman" w:cs="Times New Roman"/>
          <w:b/>
          <w:sz w:val="24"/>
          <w:szCs w:val="24"/>
        </w:rPr>
        <w:t xml:space="preserve"> </w:t>
      </w:r>
      <w:r w:rsidR="00E17621" w:rsidRPr="0024537D">
        <w:rPr>
          <w:rFonts w:ascii="Times New Roman" w:hAnsi="Times New Roman" w:cs="Times New Roman"/>
          <w:b/>
          <w:sz w:val="24"/>
          <w:szCs w:val="24"/>
        </w:rPr>
        <w:t>GUARANDA – ECUADOR</w:t>
      </w:r>
    </w:p>
    <w:p w:rsidR="00E45691" w:rsidRDefault="00E80615" w:rsidP="00E17621">
      <w:pPr>
        <w:tabs>
          <w:tab w:val="left" w:pos="142"/>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2020</w:t>
      </w:r>
    </w:p>
    <w:p w:rsidR="004E4B60" w:rsidRDefault="004E4B60" w:rsidP="00E17621">
      <w:pPr>
        <w:tabs>
          <w:tab w:val="left" w:pos="142"/>
        </w:tabs>
        <w:spacing w:line="360" w:lineRule="auto"/>
        <w:jc w:val="center"/>
        <w:rPr>
          <w:rFonts w:ascii="Times New Roman" w:hAnsi="Times New Roman" w:cs="Times New Roman"/>
          <w:b/>
          <w:sz w:val="24"/>
          <w:szCs w:val="24"/>
        </w:rPr>
      </w:pPr>
    </w:p>
    <w:p w:rsidR="009F2E04" w:rsidRPr="009F2E04" w:rsidRDefault="00C30C65" w:rsidP="009F2E04">
      <w:pPr>
        <w:spacing w:line="360" w:lineRule="auto"/>
        <w:jc w:val="both"/>
        <w:rPr>
          <w:rFonts w:ascii="Times New Roman" w:hAnsi="Times New Roman"/>
          <w:sz w:val="24"/>
          <w:szCs w:val="26"/>
        </w:rPr>
      </w:pPr>
      <w:r>
        <w:rPr>
          <w:rFonts w:ascii="Times New Roman" w:hAnsi="Times New Roman"/>
          <w:sz w:val="24"/>
          <w:szCs w:val="26"/>
        </w:rPr>
        <w:t>EVALUACIÓN DEL DESARROLLO BIOLÓ</w:t>
      </w:r>
      <w:r w:rsidR="009F2E04" w:rsidRPr="009F2E04">
        <w:rPr>
          <w:rFonts w:ascii="Times New Roman" w:hAnsi="Times New Roman"/>
          <w:sz w:val="24"/>
          <w:szCs w:val="26"/>
        </w:rPr>
        <w:t>GICO DEL POLLO BROILER BAJO LA ALI</w:t>
      </w:r>
      <w:r>
        <w:rPr>
          <w:rFonts w:ascii="Times New Roman" w:hAnsi="Times New Roman"/>
          <w:sz w:val="24"/>
          <w:szCs w:val="26"/>
        </w:rPr>
        <w:t>MENTACIÓ</w:t>
      </w:r>
      <w:r w:rsidR="009F2E04" w:rsidRPr="009F2E04">
        <w:rPr>
          <w:rFonts w:ascii="Times New Roman" w:hAnsi="Times New Roman"/>
          <w:sz w:val="24"/>
          <w:szCs w:val="26"/>
        </w:rPr>
        <w:t>N DE 3 TIPOS DE ALIMENTO BALANCEADO (PELLETS, POLVO, GRANULADO)  EN EL SECTOR LAGUACOTO II.</w:t>
      </w:r>
    </w:p>
    <w:p w:rsidR="004E4B60" w:rsidRPr="009F2E04" w:rsidRDefault="004E4B60" w:rsidP="009F2E04">
      <w:pPr>
        <w:spacing w:line="360" w:lineRule="auto"/>
        <w:jc w:val="both"/>
        <w:rPr>
          <w:rFonts w:ascii="Times New Roman" w:hAnsi="Times New Roman"/>
          <w:sz w:val="24"/>
          <w:szCs w:val="26"/>
        </w:rPr>
      </w:pPr>
      <w:r w:rsidRPr="009F2E04">
        <w:rPr>
          <w:rFonts w:ascii="Times New Roman" w:hAnsi="Times New Roman"/>
          <w:sz w:val="24"/>
          <w:szCs w:val="26"/>
        </w:rPr>
        <w:t>APROBADO POR LOS MIEMBROS DEL TRIBUNAL.</w:t>
      </w:r>
    </w:p>
    <w:p w:rsidR="004E4B60" w:rsidRDefault="004E4B60" w:rsidP="004E4B60">
      <w:pPr>
        <w:spacing w:line="360" w:lineRule="auto"/>
        <w:jc w:val="center"/>
        <w:rPr>
          <w:rFonts w:ascii="Times New Roman" w:hAnsi="Times New Roman"/>
          <w:b/>
          <w:sz w:val="28"/>
          <w:szCs w:val="26"/>
        </w:rPr>
      </w:pPr>
    </w:p>
    <w:p w:rsidR="004E4B60" w:rsidRDefault="004E4B60" w:rsidP="004E4B60">
      <w:pPr>
        <w:spacing w:line="360" w:lineRule="auto"/>
        <w:jc w:val="center"/>
        <w:rPr>
          <w:rFonts w:ascii="Times New Roman" w:hAnsi="Times New Roman"/>
          <w:b/>
          <w:sz w:val="28"/>
          <w:szCs w:val="26"/>
        </w:rPr>
      </w:pPr>
    </w:p>
    <w:p w:rsidR="004E4B60" w:rsidRPr="00193D47" w:rsidRDefault="004E4B60" w:rsidP="003C0A14">
      <w:pPr>
        <w:spacing w:line="360" w:lineRule="auto"/>
        <w:rPr>
          <w:rFonts w:ascii="Times New Roman" w:hAnsi="Times New Roman"/>
          <w:b/>
          <w:sz w:val="28"/>
          <w:szCs w:val="26"/>
        </w:rPr>
      </w:pPr>
      <w:r>
        <w:rPr>
          <w:rFonts w:ascii="Times New Roman" w:hAnsi="Times New Roman"/>
          <w:b/>
          <w:sz w:val="28"/>
          <w:szCs w:val="26"/>
        </w:rPr>
        <w:t>…………….</w:t>
      </w:r>
      <w:r w:rsidRPr="00193D47">
        <w:rPr>
          <w:rFonts w:ascii="Times New Roman" w:hAnsi="Times New Roman"/>
          <w:b/>
          <w:sz w:val="28"/>
          <w:szCs w:val="26"/>
        </w:rPr>
        <w:t>……………………………………….</w:t>
      </w:r>
    </w:p>
    <w:p w:rsidR="004E4B60" w:rsidRPr="00193D47" w:rsidRDefault="004E4B60" w:rsidP="003C0A14">
      <w:pPr>
        <w:spacing w:line="360" w:lineRule="auto"/>
        <w:rPr>
          <w:rFonts w:ascii="Times New Roman" w:hAnsi="Times New Roman"/>
          <w:sz w:val="28"/>
          <w:szCs w:val="26"/>
        </w:rPr>
      </w:pPr>
      <w:r w:rsidRPr="00193D47">
        <w:rPr>
          <w:rFonts w:ascii="Times New Roman" w:hAnsi="Times New Roman"/>
          <w:sz w:val="28"/>
          <w:szCs w:val="26"/>
        </w:rPr>
        <w:t xml:space="preserve">Dr. </w:t>
      </w:r>
      <w:r w:rsidR="009F2E04">
        <w:rPr>
          <w:rFonts w:ascii="Times New Roman" w:hAnsi="Times New Roman"/>
          <w:sz w:val="28"/>
          <w:szCs w:val="26"/>
        </w:rPr>
        <w:t xml:space="preserve">RODRIGO GUILLÍN </w:t>
      </w:r>
      <w:r w:rsidR="009F2E04" w:rsidRPr="00C265B7">
        <w:rPr>
          <w:rFonts w:ascii="Times New Roman" w:hAnsi="Times New Roman" w:cs="Times New Roman"/>
          <w:sz w:val="24"/>
          <w:szCs w:val="24"/>
        </w:rPr>
        <w:t>NUÑEZ</w:t>
      </w:r>
      <w:r w:rsidRPr="00193D47">
        <w:rPr>
          <w:rFonts w:ascii="Times New Roman" w:hAnsi="Times New Roman"/>
          <w:sz w:val="28"/>
          <w:szCs w:val="26"/>
        </w:rPr>
        <w:t>. M.</w:t>
      </w:r>
      <w:r>
        <w:rPr>
          <w:rFonts w:ascii="Times New Roman" w:hAnsi="Times New Roman"/>
          <w:sz w:val="28"/>
          <w:szCs w:val="26"/>
        </w:rPr>
        <w:t>S</w:t>
      </w:r>
      <w:r w:rsidRPr="00193D47">
        <w:rPr>
          <w:rFonts w:ascii="Times New Roman" w:hAnsi="Times New Roman"/>
          <w:sz w:val="28"/>
          <w:szCs w:val="26"/>
        </w:rPr>
        <w:t>c.</w:t>
      </w:r>
    </w:p>
    <w:p w:rsidR="004E4B60" w:rsidRPr="00193D47" w:rsidRDefault="004E4B60" w:rsidP="003C0A14">
      <w:pPr>
        <w:spacing w:line="360" w:lineRule="auto"/>
        <w:rPr>
          <w:rFonts w:ascii="Times New Roman" w:hAnsi="Times New Roman"/>
          <w:b/>
          <w:sz w:val="28"/>
          <w:szCs w:val="26"/>
        </w:rPr>
      </w:pPr>
      <w:r w:rsidRPr="00193D47">
        <w:rPr>
          <w:rFonts w:ascii="Times New Roman" w:hAnsi="Times New Roman"/>
          <w:b/>
          <w:sz w:val="28"/>
          <w:szCs w:val="26"/>
        </w:rPr>
        <w:t>DIRECTOR DE TESIS</w:t>
      </w:r>
    </w:p>
    <w:p w:rsidR="004E4B60" w:rsidRDefault="004E4B60" w:rsidP="003C0A14">
      <w:pPr>
        <w:spacing w:line="360" w:lineRule="auto"/>
        <w:rPr>
          <w:rFonts w:ascii="Times New Roman" w:hAnsi="Times New Roman"/>
          <w:b/>
          <w:sz w:val="28"/>
          <w:szCs w:val="26"/>
        </w:rPr>
      </w:pPr>
    </w:p>
    <w:p w:rsidR="004E4B60" w:rsidRPr="00193D47" w:rsidRDefault="004E4B60" w:rsidP="003C0A14">
      <w:pPr>
        <w:spacing w:line="360" w:lineRule="auto"/>
        <w:rPr>
          <w:rFonts w:ascii="Times New Roman" w:hAnsi="Times New Roman"/>
          <w:b/>
          <w:sz w:val="28"/>
          <w:szCs w:val="26"/>
        </w:rPr>
      </w:pPr>
    </w:p>
    <w:p w:rsidR="004E4B60" w:rsidRPr="00193D47" w:rsidRDefault="004E4B60" w:rsidP="003C0A14">
      <w:pPr>
        <w:spacing w:line="360" w:lineRule="auto"/>
        <w:rPr>
          <w:rFonts w:ascii="Times New Roman" w:hAnsi="Times New Roman"/>
          <w:b/>
          <w:sz w:val="28"/>
          <w:szCs w:val="26"/>
        </w:rPr>
      </w:pPr>
      <w:r>
        <w:rPr>
          <w:rFonts w:ascii="Times New Roman" w:hAnsi="Times New Roman"/>
          <w:b/>
          <w:sz w:val="28"/>
          <w:szCs w:val="26"/>
        </w:rPr>
        <w:t>…………….</w:t>
      </w:r>
      <w:r w:rsidRPr="00193D47">
        <w:rPr>
          <w:rFonts w:ascii="Times New Roman" w:hAnsi="Times New Roman"/>
          <w:b/>
          <w:sz w:val="28"/>
          <w:szCs w:val="26"/>
        </w:rPr>
        <w:t>……………………………………….</w:t>
      </w:r>
    </w:p>
    <w:p w:rsidR="004E4B60" w:rsidRPr="00193D47" w:rsidRDefault="004E4B60" w:rsidP="003C0A14">
      <w:pPr>
        <w:spacing w:line="360" w:lineRule="auto"/>
        <w:rPr>
          <w:rFonts w:ascii="Times New Roman" w:hAnsi="Times New Roman"/>
          <w:sz w:val="28"/>
          <w:szCs w:val="26"/>
        </w:rPr>
      </w:pPr>
      <w:r>
        <w:rPr>
          <w:rFonts w:ascii="Times New Roman" w:hAnsi="Times New Roman"/>
          <w:sz w:val="28"/>
          <w:szCs w:val="26"/>
        </w:rPr>
        <w:t>Ing. RODRIGO YÁ</w:t>
      </w:r>
      <w:r w:rsidRPr="00193D47">
        <w:rPr>
          <w:rFonts w:ascii="Times New Roman" w:hAnsi="Times New Roman"/>
          <w:sz w:val="28"/>
          <w:szCs w:val="26"/>
        </w:rPr>
        <w:t>NEZ</w:t>
      </w:r>
      <w:r>
        <w:rPr>
          <w:rFonts w:ascii="Times New Roman" w:hAnsi="Times New Roman"/>
          <w:sz w:val="28"/>
          <w:szCs w:val="26"/>
        </w:rPr>
        <w:t xml:space="preserve"> GARCIA</w:t>
      </w:r>
      <w:r w:rsidRPr="00193D47">
        <w:rPr>
          <w:rFonts w:ascii="Times New Roman" w:hAnsi="Times New Roman"/>
          <w:sz w:val="28"/>
          <w:szCs w:val="26"/>
        </w:rPr>
        <w:t>. M</w:t>
      </w:r>
      <w:r w:rsidR="00C30C65">
        <w:rPr>
          <w:rFonts w:ascii="Times New Roman" w:hAnsi="Times New Roman"/>
          <w:sz w:val="28"/>
          <w:szCs w:val="26"/>
        </w:rPr>
        <w:t>g</w:t>
      </w:r>
      <w:r w:rsidRPr="00193D47">
        <w:rPr>
          <w:rFonts w:ascii="Times New Roman" w:hAnsi="Times New Roman"/>
          <w:sz w:val="28"/>
          <w:szCs w:val="26"/>
        </w:rPr>
        <w:t>.</w:t>
      </w:r>
    </w:p>
    <w:p w:rsidR="004E4B60" w:rsidRPr="00193D47" w:rsidRDefault="00C30C65" w:rsidP="003C0A14">
      <w:pPr>
        <w:spacing w:line="360" w:lineRule="auto"/>
        <w:rPr>
          <w:rFonts w:ascii="Times New Roman" w:hAnsi="Times New Roman"/>
          <w:b/>
          <w:sz w:val="28"/>
          <w:szCs w:val="26"/>
        </w:rPr>
      </w:pPr>
      <w:r>
        <w:rPr>
          <w:rFonts w:ascii="Times New Roman" w:hAnsi="Times New Roman"/>
          <w:b/>
          <w:sz w:val="28"/>
          <w:szCs w:val="26"/>
        </w:rPr>
        <w:t>ÁREA DE BIOMETRÍ</w:t>
      </w:r>
      <w:r w:rsidR="004E4B60" w:rsidRPr="00193D47">
        <w:rPr>
          <w:rFonts w:ascii="Times New Roman" w:hAnsi="Times New Roman"/>
          <w:b/>
          <w:sz w:val="28"/>
          <w:szCs w:val="26"/>
        </w:rPr>
        <w:t>A</w:t>
      </w:r>
    </w:p>
    <w:p w:rsidR="004E4B60" w:rsidRPr="00193D47" w:rsidRDefault="004E4B60" w:rsidP="003C0A14">
      <w:pPr>
        <w:spacing w:line="360" w:lineRule="auto"/>
        <w:rPr>
          <w:rFonts w:ascii="Times New Roman" w:hAnsi="Times New Roman"/>
          <w:b/>
          <w:sz w:val="28"/>
          <w:szCs w:val="26"/>
        </w:rPr>
      </w:pPr>
    </w:p>
    <w:p w:rsidR="004E4B60" w:rsidRPr="00193D47" w:rsidRDefault="004E4B60" w:rsidP="003C0A14">
      <w:pPr>
        <w:spacing w:line="360" w:lineRule="auto"/>
        <w:rPr>
          <w:rFonts w:ascii="Times New Roman" w:hAnsi="Times New Roman"/>
          <w:b/>
          <w:sz w:val="28"/>
          <w:szCs w:val="26"/>
        </w:rPr>
      </w:pPr>
    </w:p>
    <w:p w:rsidR="004E4B60" w:rsidRPr="00193D47" w:rsidRDefault="004E4B60" w:rsidP="003C0A14">
      <w:pPr>
        <w:spacing w:line="360" w:lineRule="auto"/>
        <w:rPr>
          <w:rFonts w:ascii="Times New Roman" w:hAnsi="Times New Roman"/>
          <w:b/>
          <w:sz w:val="28"/>
          <w:szCs w:val="26"/>
        </w:rPr>
      </w:pPr>
      <w:r>
        <w:rPr>
          <w:rFonts w:ascii="Times New Roman" w:hAnsi="Times New Roman"/>
          <w:b/>
          <w:sz w:val="28"/>
          <w:szCs w:val="26"/>
        </w:rPr>
        <w:t>…………….</w:t>
      </w:r>
      <w:r w:rsidRPr="00193D47">
        <w:rPr>
          <w:rFonts w:ascii="Times New Roman" w:hAnsi="Times New Roman"/>
          <w:b/>
          <w:sz w:val="28"/>
          <w:szCs w:val="26"/>
        </w:rPr>
        <w:t>……………………………………….</w:t>
      </w:r>
    </w:p>
    <w:p w:rsidR="004E4B60" w:rsidRPr="00193D47" w:rsidRDefault="004E4B60" w:rsidP="003C0A14">
      <w:pPr>
        <w:spacing w:line="360" w:lineRule="auto"/>
        <w:rPr>
          <w:rFonts w:ascii="Times New Roman" w:hAnsi="Times New Roman"/>
          <w:sz w:val="28"/>
          <w:szCs w:val="26"/>
        </w:rPr>
      </w:pPr>
      <w:r w:rsidRPr="00193D47">
        <w:rPr>
          <w:rFonts w:ascii="Times New Roman" w:hAnsi="Times New Roman"/>
          <w:sz w:val="28"/>
          <w:szCs w:val="26"/>
        </w:rPr>
        <w:t>Dr. JOSCELITO SOLANO</w:t>
      </w:r>
      <w:r>
        <w:rPr>
          <w:rFonts w:ascii="Times New Roman" w:hAnsi="Times New Roman"/>
          <w:sz w:val="28"/>
          <w:szCs w:val="26"/>
        </w:rPr>
        <w:t xml:space="preserve"> GAIBOR</w:t>
      </w:r>
      <w:r w:rsidRPr="00193D47">
        <w:rPr>
          <w:rFonts w:ascii="Times New Roman" w:hAnsi="Times New Roman"/>
          <w:sz w:val="28"/>
          <w:szCs w:val="26"/>
        </w:rPr>
        <w:t xml:space="preserve">. </w:t>
      </w:r>
      <w:r w:rsidR="009F2E04" w:rsidRPr="00193D47">
        <w:rPr>
          <w:rFonts w:ascii="Times New Roman" w:hAnsi="Times New Roman"/>
          <w:sz w:val="28"/>
          <w:szCs w:val="26"/>
        </w:rPr>
        <w:t>PhD</w:t>
      </w:r>
      <w:r w:rsidRPr="00193D47">
        <w:rPr>
          <w:rFonts w:ascii="Times New Roman" w:hAnsi="Times New Roman"/>
          <w:sz w:val="28"/>
          <w:szCs w:val="26"/>
        </w:rPr>
        <w:t>.</w:t>
      </w:r>
    </w:p>
    <w:p w:rsidR="004E4B60" w:rsidRPr="00193D47" w:rsidRDefault="004E4B60" w:rsidP="003C0A14">
      <w:pPr>
        <w:spacing w:line="360" w:lineRule="auto"/>
        <w:rPr>
          <w:rFonts w:ascii="Times New Roman" w:hAnsi="Times New Roman"/>
          <w:b/>
          <w:sz w:val="28"/>
          <w:szCs w:val="26"/>
        </w:rPr>
      </w:pPr>
      <w:r w:rsidRPr="00193D47">
        <w:rPr>
          <w:rFonts w:ascii="Times New Roman" w:hAnsi="Times New Roman"/>
          <w:b/>
          <w:sz w:val="28"/>
          <w:szCs w:val="26"/>
        </w:rPr>
        <w:t>ÁREA DE REDACCIÓN TÉCNICA</w:t>
      </w:r>
    </w:p>
    <w:p w:rsidR="004E4B60" w:rsidRPr="00193D47" w:rsidRDefault="004E4B60" w:rsidP="004E4B60">
      <w:pPr>
        <w:spacing w:line="360" w:lineRule="auto"/>
        <w:rPr>
          <w:rFonts w:ascii="Times New Roman" w:hAnsi="Times New Roman"/>
          <w:b/>
          <w:sz w:val="28"/>
          <w:szCs w:val="26"/>
        </w:rPr>
      </w:pPr>
    </w:p>
    <w:p w:rsidR="0060746E" w:rsidRDefault="0060746E" w:rsidP="004E4B60">
      <w:pPr>
        <w:spacing w:line="360" w:lineRule="auto"/>
        <w:rPr>
          <w:rFonts w:ascii="Times New Roman" w:hAnsi="Times New Roman"/>
          <w:b/>
          <w:noProof/>
          <w:sz w:val="26"/>
          <w:szCs w:val="26"/>
          <w:lang w:eastAsia="es-ES"/>
        </w:rPr>
      </w:pPr>
    </w:p>
    <w:p w:rsidR="0060746E" w:rsidRDefault="0060746E" w:rsidP="004E4B60">
      <w:pPr>
        <w:spacing w:line="360" w:lineRule="auto"/>
        <w:rPr>
          <w:rFonts w:ascii="Times New Roman" w:hAnsi="Times New Roman"/>
          <w:b/>
          <w:noProof/>
          <w:sz w:val="26"/>
          <w:szCs w:val="26"/>
          <w:lang w:eastAsia="es-ES"/>
        </w:rPr>
      </w:pPr>
      <w:r w:rsidRPr="0060746E">
        <w:rPr>
          <w:rFonts w:ascii="Times New Roman" w:hAnsi="Times New Roman"/>
          <w:b/>
          <w:noProof/>
          <w:sz w:val="26"/>
          <w:szCs w:val="26"/>
          <w:lang w:eastAsia="es-ES"/>
        </w:rPr>
        <w:drawing>
          <wp:inline distT="0" distB="0" distL="0" distR="0" wp14:anchorId="56C7672F" wp14:editId="3ACE6BDD">
            <wp:extent cx="5083997" cy="7865807"/>
            <wp:effectExtent l="0" t="0" r="2540" b="1905"/>
            <wp:docPr id="10" name="Imagen 10" descr="C:\Users\CRISTINA\Desktop\escaner\Escaneo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ISTINA\Desktop\escaner\Escaneo01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947" t="1562" r="7338" b="5297"/>
                    <a:stretch/>
                  </pic:blipFill>
                  <pic:spPr bwMode="auto">
                    <a:xfrm>
                      <a:off x="0" y="0"/>
                      <a:ext cx="5090357" cy="7875647"/>
                    </a:xfrm>
                    <a:prstGeom prst="rect">
                      <a:avLst/>
                    </a:prstGeom>
                    <a:noFill/>
                    <a:ln>
                      <a:noFill/>
                    </a:ln>
                    <a:extLst>
                      <a:ext uri="{53640926-AAD7-44D8-BBD7-CCE9431645EC}">
                        <a14:shadowObscured xmlns:a14="http://schemas.microsoft.com/office/drawing/2010/main"/>
                      </a:ext>
                    </a:extLst>
                  </pic:spPr>
                </pic:pic>
              </a:graphicData>
            </a:graphic>
          </wp:inline>
        </w:drawing>
      </w:r>
    </w:p>
    <w:p w:rsidR="0060746E" w:rsidRDefault="0060746E" w:rsidP="004E4B60">
      <w:pPr>
        <w:spacing w:line="360" w:lineRule="auto"/>
        <w:rPr>
          <w:rFonts w:ascii="Times New Roman" w:hAnsi="Times New Roman"/>
          <w:b/>
          <w:noProof/>
          <w:sz w:val="26"/>
          <w:szCs w:val="26"/>
          <w:lang w:eastAsia="es-ES"/>
        </w:rPr>
      </w:pPr>
      <w:r w:rsidRPr="0060746E">
        <w:rPr>
          <w:rFonts w:ascii="Times New Roman" w:hAnsi="Times New Roman"/>
          <w:b/>
          <w:noProof/>
          <w:sz w:val="26"/>
          <w:szCs w:val="26"/>
          <w:lang w:eastAsia="es-ES"/>
        </w:rPr>
        <w:lastRenderedPageBreak/>
        <w:drawing>
          <wp:inline distT="0" distB="0" distL="0" distR="0" wp14:anchorId="4C57BA9B" wp14:editId="5C9EA10D">
            <wp:extent cx="4994787" cy="8043862"/>
            <wp:effectExtent l="0" t="0" r="0" b="0"/>
            <wp:docPr id="7" name="Imagen 7" descr="C:\Users\CRISTINA\Desktop\escaner\Escaneo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NA\Desktop\escaner\Escaneo01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729" t="852" r="7147" b="2887"/>
                    <a:stretch/>
                  </pic:blipFill>
                  <pic:spPr bwMode="auto">
                    <a:xfrm>
                      <a:off x="0" y="0"/>
                      <a:ext cx="4998498" cy="8049839"/>
                    </a:xfrm>
                    <a:prstGeom prst="rect">
                      <a:avLst/>
                    </a:prstGeom>
                    <a:noFill/>
                    <a:ln>
                      <a:noFill/>
                    </a:ln>
                    <a:extLst>
                      <a:ext uri="{53640926-AAD7-44D8-BBD7-CCE9431645EC}">
                        <a14:shadowObscured xmlns:a14="http://schemas.microsoft.com/office/drawing/2010/main"/>
                      </a:ext>
                    </a:extLst>
                  </pic:spPr>
                </pic:pic>
              </a:graphicData>
            </a:graphic>
          </wp:inline>
        </w:drawing>
      </w:r>
    </w:p>
    <w:p w:rsidR="004E4B60" w:rsidRDefault="0060746E" w:rsidP="004E4B60">
      <w:pPr>
        <w:spacing w:line="360" w:lineRule="auto"/>
        <w:rPr>
          <w:rFonts w:ascii="Times New Roman" w:hAnsi="Times New Roman"/>
          <w:b/>
          <w:sz w:val="26"/>
          <w:szCs w:val="26"/>
        </w:rPr>
      </w:pPr>
      <w:r w:rsidRPr="0060746E">
        <w:rPr>
          <w:rFonts w:ascii="Times New Roman" w:hAnsi="Times New Roman"/>
          <w:b/>
          <w:noProof/>
          <w:sz w:val="26"/>
          <w:szCs w:val="26"/>
          <w:lang w:eastAsia="es-ES"/>
        </w:rPr>
        <w:lastRenderedPageBreak/>
        <w:drawing>
          <wp:inline distT="0" distB="0" distL="0" distR="0" wp14:anchorId="37BA08A1" wp14:editId="76E9E89E">
            <wp:extent cx="5007429" cy="7785779"/>
            <wp:effectExtent l="0" t="0" r="3175" b="5715"/>
            <wp:docPr id="12" name="Imagen 12" descr="C:\Users\CRISTINA\Desktop\escaner\Escaneo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ISTINA\Desktop\escaner\Escaneo01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856" t="3495" r="10034" b="5849"/>
                    <a:stretch/>
                  </pic:blipFill>
                  <pic:spPr bwMode="auto">
                    <a:xfrm>
                      <a:off x="0" y="0"/>
                      <a:ext cx="5012099" cy="7793041"/>
                    </a:xfrm>
                    <a:prstGeom prst="rect">
                      <a:avLst/>
                    </a:prstGeom>
                    <a:noFill/>
                    <a:ln>
                      <a:noFill/>
                    </a:ln>
                    <a:extLst>
                      <a:ext uri="{53640926-AAD7-44D8-BBD7-CCE9431645EC}">
                        <a14:shadowObscured xmlns:a14="http://schemas.microsoft.com/office/drawing/2010/main"/>
                      </a:ext>
                    </a:extLst>
                  </pic:spPr>
                </pic:pic>
              </a:graphicData>
            </a:graphic>
          </wp:inline>
        </w:drawing>
      </w:r>
    </w:p>
    <w:p w:rsidR="0060746E" w:rsidRDefault="0060746E" w:rsidP="000D1ECF">
      <w:pPr>
        <w:spacing w:after="240" w:line="360" w:lineRule="auto"/>
        <w:rPr>
          <w:rFonts w:ascii="Times New Roman" w:hAnsi="Times New Roman"/>
          <w:b/>
          <w:sz w:val="28"/>
          <w:szCs w:val="26"/>
        </w:rPr>
      </w:pPr>
    </w:p>
    <w:p w:rsidR="000D1ECF" w:rsidRPr="0024537D" w:rsidRDefault="000D1ECF" w:rsidP="000D1ECF">
      <w:pPr>
        <w:spacing w:after="240" w:line="360" w:lineRule="auto"/>
        <w:jc w:val="center"/>
        <w:rPr>
          <w:rFonts w:ascii="Times New Roman" w:hAnsi="Times New Roman" w:cs="Times New Roman"/>
          <w:b/>
          <w:sz w:val="24"/>
          <w:szCs w:val="24"/>
        </w:rPr>
      </w:pPr>
      <w:r w:rsidRPr="0024537D">
        <w:rPr>
          <w:rFonts w:ascii="Times New Roman" w:hAnsi="Times New Roman" w:cs="Times New Roman"/>
          <w:b/>
          <w:sz w:val="24"/>
          <w:szCs w:val="24"/>
        </w:rPr>
        <w:lastRenderedPageBreak/>
        <w:t>DEDICATORIA</w:t>
      </w:r>
    </w:p>
    <w:p w:rsidR="000D1ECF" w:rsidRPr="0024537D" w:rsidRDefault="000D1ECF" w:rsidP="000D1ECF">
      <w:pPr>
        <w:spacing w:after="240" w:line="360" w:lineRule="auto"/>
        <w:jc w:val="both"/>
        <w:rPr>
          <w:rFonts w:ascii="Times New Roman" w:hAnsi="Times New Roman" w:cs="Times New Roman"/>
          <w:sz w:val="24"/>
          <w:szCs w:val="24"/>
        </w:rPr>
      </w:pPr>
      <w:r w:rsidRPr="0024537D">
        <w:rPr>
          <w:rFonts w:ascii="Times New Roman" w:hAnsi="Times New Roman" w:cs="Times New Roman"/>
          <w:sz w:val="24"/>
          <w:szCs w:val="24"/>
        </w:rPr>
        <w:t>El presente trabajo de grado va dedicado a Dios, quien como guía estuvo presente en el caminar de mi vida, bendiciéndome y dándome fuerzas para continuar con mis metas trazadas sin desfallecer. A mi Madre querida porque sé que ella me ayudó en las buenas y en las malas y lo sigue haciendo, además de haberme dado la vida, siempre confió en mí y nunca me abandonó. Te quiero mamita.</w:t>
      </w:r>
    </w:p>
    <w:p w:rsidR="000D1ECF" w:rsidRDefault="000D1ECF" w:rsidP="000D1ECF">
      <w:pPr>
        <w:spacing w:after="240" w:line="360" w:lineRule="auto"/>
        <w:jc w:val="both"/>
        <w:rPr>
          <w:rFonts w:ascii="Times New Roman" w:hAnsi="Times New Roman" w:cs="Times New Roman"/>
          <w:sz w:val="24"/>
          <w:szCs w:val="24"/>
        </w:rPr>
      </w:pPr>
      <w:r w:rsidRPr="0024537D">
        <w:rPr>
          <w:rFonts w:ascii="Times New Roman" w:hAnsi="Times New Roman" w:cs="Times New Roman"/>
          <w:sz w:val="24"/>
          <w:szCs w:val="24"/>
        </w:rPr>
        <w:t xml:space="preserve">A mi padre Cesar </w:t>
      </w:r>
      <w:r>
        <w:rPr>
          <w:rFonts w:ascii="Times New Roman" w:hAnsi="Times New Roman" w:cs="Times New Roman"/>
          <w:sz w:val="24"/>
          <w:szCs w:val="24"/>
        </w:rPr>
        <w:t>Enrique que siempre estuvo</w:t>
      </w:r>
      <w:r w:rsidRPr="0024537D">
        <w:rPr>
          <w:rFonts w:ascii="Times New Roman" w:hAnsi="Times New Roman" w:cs="Times New Roman"/>
          <w:sz w:val="24"/>
          <w:szCs w:val="24"/>
        </w:rPr>
        <w:t xml:space="preserve"> acompañándome y protegiendo en todo lugar q</w:t>
      </w:r>
      <w:r>
        <w:rPr>
          <w:rFonts w:ascii="Times New Roman" w:hAnsi="Times New Roman" w:cs="Times New Roman"/>
          <w:sz w:val="24"/>
          <w:szCs w:val="24"/>
        </w:rPr>
        <w:t>ue me encontraba, él siempre quiso verme graduar y ahora lo estoy haciendo y aunque él no esté</w:t>
      </w:r>
      <w:r w:rsidRPr="0024537D">
        <w:rPr>
          <w:rFonts w:ascii="Times New Roman" w:hAnsi="Times New Roman" w:cs="Times New Roman"/>
          <w:sz w:val="24"/>
          <w:szCs w:val="24"/>
        </w:rPr>
        <w:t xml:space="preserve"> </w:t>
      </w:r>
      <w:r>
        <w:rPr>
          <w:rFonts w:ascii="Times New Roman" w:hAnsi="Times New Roman" w:cs="Times New Roman"/>
          <w:sz w:val="24"/>
          <w:szCs w:val="24"/>
        </w:rPr>
        <w:t>aquí físicamente siempre estará</w:t>
      </w:r>
      <w:r w:rsidRPr="0024537D">
        <w:rPr>
          <w:rFonts w:ascii="Times New Roman" w:hAnsi="Times New Roman" w:cs="Times New Roman"/>
          <w:sz w:val="24"/>
          <w:szCs w:val="24"/>
        </w:rPr>
        <w:t xml:space="preserve"> en mi corazón porque sé que desde el cielo </w:t>
      </w:r>
      <w:r>
        <w:rPr>
          <w:rFonts w:ascii="Times New Roman" w:hAnsi="Times New Roman" w:cs="Times New Roman"/>
          <w:sz w:val="24"/>
          <w:szCs w:val="24"/>
        </w:rPr>
        <w:t xml:space="preserve">me está mirando orgulloso así como está derramando </w:t>
      </w:r>
      <w:r w:rsidRPr="0024537D">
        <w:rPr>
          <w:rFonts w:ascii="Times New Roman" w:hAnsi="Times New Roman" w:cs="Times New Roman"/>
          <w:sz w:val="24"/>
          <w:szCs w:val="24"/>
        </w:rPr>
        <w:t>bendiciones sobre mí y toda mi familia,</w:t>
      </w:r>
      <w:r>
        <w:rPr>
          <w:rFonts w:ascii="Times New Roman" w:hAnsi="Times New Roman" w:cs="Times New Roman"/>
          <w:sz w:val="24"/>
          <w:szCs w:val="24"/>
        </w:rPr>
        <w:t xml:space="preserve"> como no dedicar este logro a mi ejemplo de vida, mi compañero de travesuras, peleas en las buenas y malas, a mi hermano Job Elías que así como yo un día estuve con él en su graduación compartiendo su felicidad, ahora el estará feliz sabiendo que logre también ser una profesional como el, me hubiera gustado que estuviese conmigo, pero </w:t>
      </w:r>
      <w:r w:rsidRPr="0024537D">
        <w:rPr>
          <w:rFonts w:ascii="Times New Roman" w:hAnsi="Times New Roman" w:cs="Times New Roman"/>
          <w:sz w:val="24"/>
          <w:szCs w:val="24"/>
        </w:rPr>
        <w:t>sé</w:t>
      </w:r>
      <w:r>
        <w:rPr>
          <w:rFonts w:ascii="Times New Roman" w:hAnsi="Times New Roman" w:cs="Times New Roman"/>
          <w:sz w:val="24"/>
          <w:szCs w:val="24"/>
        </w:rPr>
        <w:t xml:space="preserve"> que</w:t>
      </w:r>
      <w:r w:rsidRPr="0024537D">
        <w:rPr>
          <w:rFonts w:ascii="Times New Roman" w:hAnsi="Times New Roman" w:cs="Times New Roman"/>
          <w:sz w:val="24"/>
          <w:szCs w:val="24"/>
        </w:rPr>
        <w:t xml:space="preserve"> </w:t>
      </w:r>
      <w:r>
        <w:rPr>
          <w:rFonts w:ascii="Times New Roman" w:hAnsi="Times New Roman" w:cs="Times New Roman"/>
          <w:sz w:val="24"/>
          <w:szCs w:val="24"/>
        </w:rPr>
        <w:t>allá en el cielo él está mejor, y alegrándose al verme culminar esta etapa de mi vida.</w:t>
      </w:r>
    </w:p>
    <w:p w:rsidR="000D1ECF" w:rsidRDefault="000D1ECF" w:rsidP="000D1ECF">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Lo logramos mi Soo.</w:t>
      </w:r>
    </w:p>
    <w:p w:rsidR="000D1ECF" w:rsidRDefault="000D1ECF" w:rsidP="000D1ECF">
      <w:pPr>
        <w:spacing w:after="240" w:line="360" w:lineRule="auto"/>
        <w:jc w:val="both"/>
        <w:rPr>
          <w:rFonts w:ascii="Times New Roman" w:hAnsi="Times New Roman" w:cs="Times New Roman"/>
          <w:sz w:val="24"/>
          <w:szCs w:val="24"/>
        </w:rPr>
      </w:pPr>
    </w:p>
    <w:p w:rsidR="000D1ECF" w:rsidRPr="008101C4" w:rsidRDefault="000D1ECF" w:rsidP="000D1ECF">
      <w:pPr>
        <w:spacing w:after="240" w:line="360" w:lineRule="auto"/>
        <w:jc w:val="both"/>
        <w:rPr>
          <w:rFonts w:ascii="Times New Roman" w:hAnsi="Times New Roman" w:cs="Times New Roman"/>
          <w:sz w:val="24"/>
          <w:szCs w:val="24"/>
        </w:rPr>
      </w:pPr>
    </w:p>
    <w:p w:rsidR="000D1ECF" w:rsidRDefault="000D1ECF" w:rsidP="000D1ECF">
      <w:pPr>
        <w:jc w:val="right"/>
        <w:rPr>
          <w:rFonts w:ascii="Times New Roman" w:hAnsi="Times New Roman" w:cs="Times New Roman"/>
          <w:sz w:val="24"/>
          <w:szCs w:val="24"/>
        </w:rPr>
      </w:pPr>
      <w:r w:rsidRPr="0024537D">
        <w:rPr>
          <w:rFonts w:ascii="Times New Roman" w:hAnsi="Times New Roman" w:cs="Times New Roman"/>
          <w:sz w:val="24"/>
          <w:szCs w:val="24"/>
        </w:rPr>
        <w:t>María Verónica</w:t>
      </w:r>
    </w:p>
    <w:p w:rsidR="000D1ECF" w:rsidRDefault="000D1ECF" w:rsidP="000D1ECF">
      <w:pPr>
        <w:rPr>
          <w:rFonts w:ascii="Times New Roman" w:hAnsi="Times New Roman" w:cs="Times New Roman"/>
          <w:b/>
          <w:sz w:val="24"/>
          <w:szCs w:val="24"/>
        </w:rPr>
      </w:pPr>
    </w:p>
    <w:p w:rsidR="000D1ECF" w:rsidRDefault="000D1ECF" w:rsidP="000D1ECF">
      <w:pPr>
        <w:rPr>
          <w:rFonts w:ascii="Times New Roman" w:hAnsi="Times New Roman" w:cs="Times New Roman"/>
          <w:b/>
          <w:sz w:val="24"/>
          <w:szCs w:val="24"/>
        </w:rPr>
      </w:pPr>
    </w:p>
    <w:p w:rsidR="000D1ECF" w:rsidRDefault="000D1ECF" w:rsidP="000D1ECF">
      <w:pPr>
        <w:rPr>
          <w:rFonts w:ascii="Times New Roman" w:hAnsi="Times New Roman" w:cs="Times New Roman"/>
          <w:b/>
          <w:sz w:val="24"/>
          <w:szCs w:val="24"/>
        </w:rPr>
      </w:pPr>
    </w:p>
    <w:p w:rsidR="000D1ECF" w:rsidRDefault="000D1ECF" w:rsidP="000D1ECF">
      <w:pPr>
        <w:rPr>
          <w:rFonts w:ascii="Times New Roman" w:hAnsi="Times New Roman" w:cs="Times New Roman"/>
          <w:b/>
          <w:sz w:val="24"/>
          <w:szCs w:val="24"/>
        </w:rPr>
      </w:pPr>
    </w:p>
    <w:p w:rsidR="000D1ECF" w:rsidRDefault="000D1ECF" w:rsidP="000D1ECF">
      <w:pPr>
        <w:rPr>
          <w:rFonts w:ascii="Times New Roman" w:hAnsi="Times New Roman" w:cs="Times New Roman"/>
          <w:b/>
          <w:sz w:val="24"/>
          <w:szCs w:val="24"/>
        </w:rPr>
      </w:pPr>
    </w:p>
    <w:p w:rsidR="000D1ECF" w:rsidRDefault="000D1ECF" w:rsidP="000D1ECF">
      <w:pPr>
        <w:rPr>
          <w:rFonts w:ascii="Times New Roman" w:hAnsi="Times New Roman" w:cs="Times New Roman"/>
          <w:b/>
          <w:sz w:val="24"/>
          <w:szCs w:val="24"/>
        </w:rPr>
      </w:pPr>
    </w:p>
    <w:p w:rsidR="000D1ECF" w:rsidRDefault="000D1ECF" w:rsidP="000D1ECF">
      <w:pPr>
        <w:rPr>
          <w:rFonts w:ascii="Times New Roman" w:hAnsi="Times New Roman" w:cs="Times New Roman"/>
          <w:b/>
          <w:sz w:val="24"/>
          <w:szCs w:val="24"/>
        </w:rPr>
      </w:pPr>
    </w:p>
    <w:p w:rsidR="000D1ECF" w:rsidRPr="009F2E04" w:rsidRDefault="000D1ECF" w:rsidP="000D1ECF">
      <w:pPr>
        <w:jc w:val="center"/>
        <w:rPr>
          <w:rFonts w:ascii="Times New Roman" w:hAnsi="Times New Roman"/>
          <w:b/>
          <w:sz w:val="28"/>
          <w:szCs w:val="26"/>
        </w:rPr>
      </w:pPr>
      <w:r w:rsidRPr="008101C4">
        <w:rPr>
          <w:rFonts w:ascii="Times New Roman" w:hAnsi="Times New Roman" w:cs="Times New Roman"/>
          <w:b/>
          <w:sz w:val="24"/>
          <w:szCs w:val="24"/>
        </w:rPr>
        <w:lastRenderedPageBreak/>
        <w:t>AGRADECIMIENTO</w:t>
      </w:r>
    </w:p>
    <w:p w:rsidR="000D1ECF" w:rsidRDefault="000D1ECF" w:rsidP="000D1ECF">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Pueden</w:t>
      </w:r>
      <w:r w:rsidRPr="008101C4">
        <w:rPr>
          <w:rFonts w:ascii="Times New Roman" w:hAnsi="Times New Roman" w:cs="Times New Roman"/>
          <w:sz w:val="24"/>
          <w:szCs w:val="24"/>
        </w:rPr>
        <w:t xml:space="preserve"> faltar páginas para agradecer a las personas que se han involucrado en la realización de este trabajo, sin embargo merecen reconocimiento especial mi Madre y hermanos que con su esfuerzo y dedicación me ayudaron a culmina</w:t>
      </w:r>
      <w:r>
        <w:rPr>
          <w:rFonts w:ascii="Times New Roman" w:hAnsi="Times New Roman" w:cs="Times New Roman"/>
          <w:sz w:val="24"/>
          <w:szCs w:val="24"/>
        </w:rPr>
        <w:t xml:space="preserve">r mi carrera universitaria y dieron todo su </w:t>
      </w:r>
      <w:r w:rsidRPr="008101C4">
        <w:rPr>
          <w:rFonts w:ascii="Times New Roman" w:hAnsi="Times New Roman" w:cs="Times New Roman"/>
          <w:sz w:val="24"/>
          <w:szCs w:val="24"/>
        </w:rPr>
        <w:t>apoyo suficiente para no decaer cuando todo parecía complicado e imposible.</w:t>
      </w:r>
    </w:p>
    <w:p w:rsidR="000D1ECF" w:rsidRDefault="000D1ECF" w:rsidP="000D1ECF">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Así mismo, debo agradecer</w:t>
      </w:r>
      <w:r w:rsidRPr="008101C4">
        <w:rPr>
          <w:rFonts w:ascii="Times New Roman" w:hAnsi="Times New Roman" w:cs="Times New Roman"/>
          <w:sz w:val="24"/>
          <w:szCs w:val="24"/>
        </w:rPr>
        <w:t xml:space="preserve"> infinitamente a mis</w:t>
      </w:r>
      <w:r w:rsidR="00735AE4">
        <w:rPr>
          <w:rFonts w:ascii="Times New Roman" w:hAnsi="Times New Roman" w:cs="Times New Roman"/>
          <w:sz w:val="24"/>
          <w:szCs w:val="24"/>
        </w:rPr>
        <w:t xml:space="preserve"> amiga</w:t>
      </w:r>
      <w:r>
        <w:rPr>
          <w:rFonts w:ascii="Times New Roman" w:hAnsi="Times New Roman" w:cs="Times New Roman"/>
          <w:sz w:val="24"/>
          <w:szCs w:val="24"/>
        </w:rPr>
        <w:t xml:space="preserve">s Danae, Andrea, Evelin, Paulina y Mayra que con sus palabras me </w:t>
      </w:r>
      <w:r w:rsidR="00735AE4">
        <w:rPr>
          <w:rFonts w:ascii="Times New Roman" w:hAnsi="Times New Roman" w:cs="Times New Roman"/>
          <w:sz w:val="24"/>
          <w:szCs w:val="24"/>
        </w:rPr>
        <w:t>hacían sentir orgullosa</w:t>
      </w:r>
      <w:r w:rsidRPr="008101C4">
        <w:rPr>
          <w:rFonts w:ascii="Times New Roman" w:hAnsi="Times New Roman" w:cs="Times New Roman"/>
          <w:sz w:val="24"/>
          <w:szCs w:val="24"/>
        </w:rPr>
        <w:t xml:space="preserve"> de lo que soy y de lo que</w:t>
      </w:r>
      <w:r>
        <w:rPr>
          <w:rFonts w:ascii="Times New Roman" w:hAnsi="Times New Roman" w:cs="Times New Roman"/>
          <w:sz w:val="24"/>
          <w:szCs w:val="24"/>
        </w:rPr>
        <w:t xml:space="preserve"> puedo llegar a ser, o</w:t>
      </w:r>
      <w:r w:rsidRPr="008101C4">
        <w:rPr>
          <w:rFonts w:ascii="Times New Roman" w:hAnsi="Times New Roman" w:cs="Times New Roman"/>
          <w:sz w:val="24"/>
          <w:szCs w:val="24"/>
        </w:rPr>
        <w:t>jala algún día yo me convierta en su fuerza para que puedan s</w:t>
      </w:r>
      <w:r>
        <w:rPr>
          <w:rFonts w:ascii="Times New Roman" w:hAnsi="Times New Roman" w:cs="Times New Roman"/>
          <w:sz w:val="24"/>
          <w:szCs w:val="24"/>
        </w:rPr>
        <w:t>eguir avanzando en su camino.</w:t>
      </w:r>
    </w:p>
    <w:p w:rsidR="000D1ECF" w:rsidRDefault="00735AE4" w:rsidP="000D1ECF">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Es</w:t>
      </w:r>
      <w:r w:rsidR="000D1ECF">
        <w:rPr>
          <w:rFonts w:ascii="Times New Roman" w:hAnsi="Times New Roman" w:cs="Times New Roman"/>
          <w:sz w:val="24"/>
          <w:szCs w:val="24"/>
        </w:rPr>
        <w:t xml:space="preserve"> grato agradecer a una p</w:t>
      </w:r>
      <w:r w:rsidR="00DE7DC2">
        <w:rPr>
          <w:rFonts w:ascii="Times New Roman" w:hAnsi="Times New Roman" w:cs="Times New Roman"/>
          <w:sz w:val="24"/>
          <w:szCs w:val="24"/>
        </w:rPr>
        <w:t>ersona muy especial</w:t>
      </w:r>
      <w:r w:rsidR="000D1ECF">
        <w:rPr>
          <w:rFonts w:ascii="Times New Roman" w:hAnsi="Times New Roman" w:cs="Times New Roman"/>
          <w:sz w:val="24"/>
          <w:szCs w:val="24"/>
        </w:rPr>
        <w:t xml:space="preserve"> en mi vida Vanessa que siempre estuvo a mi lado, apoyándome, acompañándome y sobretodo siendo el pilar fundamental en mi carrera universitaria, hemos venido desde abajo creciendo juntas como profesionales, nos vimos graduar de secundaria y ahora aquí estamos convirtiéndonos en Medicas Veterinarias juntas, me gustaría algún día convertirme en su apoyo cuando ella así lo requiera, aunque esta demás decir que mi amistad, cariño y ayuda estarán siempre cuando ella los necesite.</w:t>
      </w:r>
    </w:p>
    <w:p w:rsidR="000D1ECF" w:rsidRPr="008101C4" w:rsidRDefault="000D1ECF" w:rsidP="000D1ECF">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De</w:t>
      </w:r>
      <w:r w:rsidRPr="008101C4">
        <w:rPr>
          <w:rFonts w:ascii="Times New Roman" w:hAnsi="Times New Roman" w:cs="Times New Roman"/>
          <w:sz w:val="24"/>
          <w:szCs w:val="24"/>
        </w:rPr>
        <w:t xml:space="preserve"> igual forma, agradezco a mi tribunal, que gracias a sus consejos y correcciones hoy puedo culmin</w:t>
      </w:r>
      <w:r>
        <w:rPr>
          <w:rFonts w:ascii="Times New Roman" w:hAnsi="Times New Roman" w:cs="Times New Roman"/>
          <w:sz w:val="24"/>
          <w:szCs w:val="24"/>
        </w:rPr>
        <w:t>ar este trabajo. A los docente</w:t>
      </w:r>
      <w:r w:rsidRPr="008101C4">
        <w:rPr>
          <w:rFonts w:ascii="Times New Roman" w:hAnsi="Times New Roman" w:cs="Times New Roman"/>
          <w:sz w:val="24"/>
          <w:szCs w:val="24"/>
        </w:rPr>
        <w:t>s que me han visto crecer como persona</w:t>
      </w:r>
      <w:r>
        <w:rPr>
          <w:rFonts w:ascii="Times New Roman" w:hAnsi="Times New Roman" w:cs="Times New Roman"/>
          <w:sz w:val="24"/>
          <w:szCs w:val="24"/>
        </w:rPr>
        <w:t xml:space="preserve"> y profesional, que</w:t>
      </w:r>
      <w:r w:rsidRPr="008101C4">
        <w:rPr>
          <w:rFonts w:ascii="Times New Roman" w:hAnsi="Times New Roman" w:cs="Times New Roman"/>
          <w:sz w:val="24"/>
          <w:szCs w:val="24"/>
        </w:rPr>
        <w:t xml:space="preserve"> gracias a sus conocimientos hoy puedo sentirme dichosa y contenta.</w:t>
      </w:r>
    </w:p>
    <w:p w:rsidR="000D1ECF" w:rsidRPr="008101C4" w:rsidRDefault="000D1ECF" w:rsidP="000D1ECF">
      <w:pPr>
        <w:spacing w:after="240" w:line="360" w:lineRule="auto"/>
        <w:jc w:val="both"/>
        <w:rPr>
          <w:rFonts w:ascii="Times New Roman" w:hAnsi="Times New Roman" w:cs="Times New Roman"/>
          <w:sz w:val="24"/>
          <w:szCs w:val="24"/>
        </w:rPr>
      </w:pPr>
    </w:p>
    <w:p w:rsidR="000D1ECF" w:rsidRDefault="000D1ECF" w:rsidP="000D1ECF">
      <w:pPr>
        <w:jc w:val="right"/>
        <w:rPr>
          <w:rFonts w:ascii="Times New Roman" w:hAnsi="Times New Roman" w:cs="Times New Roman"/>
          <w:sz w:val="24"/>
          <w:szCs w:val="24"/>
        </w:rPr>
      </w:pPr>
    </w:p>
    <w:p w:rsidR="000D1ECF" w:rsidRPr="0024537D" w:rsidRDefault="000D1ECF" w:rsidP="000D1ECF">
      <w:pPr>
        <w:jc w:val="right"/>
        <w:rPr>
          <w:rFonts w:ascii="Times New Roman" w:hAnsi="Times New Roman" w:cs="Times New Roman"/>
          <w:sz w:val="24"/>
          <w:szCs w:val="24"/>
        </w:rPr>
      </w:pPr>
      <w:r w:rsidRPr="0024537D">
        <w:rPr>
          <w:rFonts w:ascii="Times New Roman" w:hAnsi="Times New Roman" w:cs="Times New Roman"/>
          <w:sz w:val="24"/>
          <w:szCs w:val="24"/>
        </w:rPr>
        <w:t>María Verónica</w:t>
      </w:r>
    </w:p>
    <w:p w:rsidR="00DB42CE" w:rsidRDefault="00DB42CE" w:rsidP="00DB42CE">
      <w:pPr>
        <w:tabs>
          <w:tab w:val="left" w:pos="142"/>
        </w:tabs>
        <w:spacing w:line="360" w:lineRule="auto"/>
        <w:rPr>
          <w:rFonts w:ascii="Times New Roman" w:hAnsi="Times New Roman" w:cs="Times New Roman"/>
          <w:b/>
          <w:sz w:val="24"/>
          <w:szCs w:val="24"/>
        </w:rPr>
      </w:pPr>
    </w:p>
    <w:p w:rsidR="00DE7DC2" w:rsidRDefault="00DE7DC2" w:rsidP="00DB42CE">
      <w:pPr>
        <w:tabs>
          <w:tab w:val="left" w:pos="142"/>
        </w:tabs>
        <w:spacing w:line="360" w:lineRule="auto"/>
        <w:rPr>
          <w:rFonts w:ascii="Times New Roman" w:hAnsi="Times New Roman" w:cs="Times New Roman"/>
          <w:b/>
          <w:sz w:val="24"/>
          <w:szCs w:val="24"/>
        </w:rPr>
      </w:pPr>
    </w:p>
    <w:p w:rsidR="0060746E" w:rsidRDefault="0060746E" w:rsidP="00DB42CE">
      <w:pPr>
        <w:tabs>
          <w:tab w:val="left" w:pos="142"/>
        </w:tabs>
        <w:spacing w:line="360" w:lineRule="auto"/>
        <w:rPr>
          <w:rFonts w:ascii="Times New Roman" w:hAnsi="Times New Roman" w:cs="Times New Roman"/>
          <w:b/>
          <w:sz w:val="24"/>
          <w:szCs w:val="24"/>
        </w:rPr>
      </w:pPr>
    </w:p>
    <w:p w:rsidR="004F3736" w:rsidRDefault="004F3736" w:rsidP="004F3736">
      <w:pPr>
        <w:spacing w:after="240" w:line="360" w:lineRule="auto"/>
        <w:jc w:val="center"/>
        <w:rPr>
          <w:rFonts w:ascii="Times New Roman" w:hAnsi="Times New Roman"/>
          <w:sz w:val="24"/>
          <w:szCs w:val="24"/>
        </w:rPr>
      </w:pPr>
      <w:r w:rsidRPr="00227114">
        <w:rPr>
          <w:rFonts w:ascii="Times New Roman" w:hAnsi="Times New Roman"/>
          <w:b/>
          <w:sz w:val="28"/>
        </w:rPr>
        <w:lastRenderedPageBreak/>
        <w:t>RESUMEN</w:t>
      </w:r>
    </w:p>
    <w:p w:rsidR="004F3736" w:rsidRPr="0072166F" w:rsidRDefault="00D36C7E" w:rsidP="0072166F">
      <w:pPr>
        <w:spacing w:line="360" w:lineRule="auto"/>
        <w:jc w:val="both"/>
        <w:rPr>
          <w:rFonts w:ascii="Times New Roman" w:hAnsi="Times New Roman"/>
          <w:sz w:val="24"/>
          <w:szCs w:val="26"/>
        </w:rPr>
      </w:pPr>
      <w:r>
        <w:rPr>
          <w:rFonts w:ascii="Times New Roman" w:hAnsi="Times New Roman"/>
          <w:sz w:val="24"/>
          <w:szCs w:val="24"/>
        </w:rPr>
        <w:t xml:space="preserve">La </w:t>
      </w:r>
      <w:r w:rsidR="0072166F" w:rsidRPr="009F2E04">
        <w:rPr>
          <w:rFonts w:ascii="Times New Roman" w:hAnsi="Times New Roman"/>
          <w:sz w:val="24"/>
          <w:szCs w:val="26"/>
        </w:rPr>
        <w:t>evaluación del desarrollo biológico del pollo broiler bajo la alimentación de 3 tipos de alimento balanceado (pellets, polvo, granu</w:t>
      </w:r>
      <w:r w:rsidR="003C0A14">
        <w:rPr>
          <w:rFonts w:ascii="Times New Roman" w:hAnsi="Times New Roman"/>
          <w:sz w:val="24"/>
          <w:szCs w:val="26"/>
        </w:rPr>
        <w:t xml:space="preserve">lado) </w:t>
      </w:r>
      <w:r w:rsidR="0072166F">
        <w:rPr>
          <w:rFonts w:ascii="Times New Roman" w:hAnsi="Times New Roman"/>
          <w:sz w:val="24"/>
          <w:szCs w:val="26"/>
        </w:rPr>
        <w:t>en el sector Laguacoto II</w:t>
      </w:r>
      <w:r w:rsidR="0072166F">
        <w:rPr>
          <w:rFonts w:ascii="Times New Roman" w:hAnsi="Times New Roman"/>
          <w:sz w:val="24"/>
          <w:szCs w:val="24"/>
        </w:rPr>
        <w:t>, los objetivos</w:t>
      </w:r>
      <w:r w:rsidR="00FE3958">
        <w:rPr>
          <w:rFonts w:ascii="Times New Roman" w:hAnsi="Times New Roman"/>
          <w:sz w:val="24"/>
          <w:szCs w:val="24"/>
        </w:rPr>
        <w:t xml:space="preserve"> fueron</w:t>
      </w:r>
      <w:r w:rsidR="004F3736">
        <w:rPr>
          <w:rFonts w:ascii="Times New Roman" w:hAnsi="Times New Roman"/>
          <w:sz w:val="24"/>
          <w:szCs w:val="24"/>
        </w:rPr>
        <w:t xml:space="preserve">; </w:t>
      </w:r>
      <w:r>
        <w:rPr>
          <w:rFonts w:ascii="Times New Roman" w:hAnsi="Times New Roman"/>
          <w:bCs/>
          <w:color w:val="000000"/>
          <w:sz w:val="24"/>
          <w:szCs w:val="24"/>
        </w:rPr>
        <w:t>i</w:t>
      </w:r>
      <w:r w:rsidR="004F3736" w:rsidRPr="0085516B">
        <w:rPr>
          <w:rFonts w:ascii="Times New Roman" w:hAnsi="Times New Roman"/>
          <w:bCs/>
          <w:color w:val="000000"/>
          <w:sz w:val="24"/>
          <w:szCs w:val="24"/>
        </w:rPr>
        <w:t>dentificar qué tipo de alimento tiene mayor aceptación en los tr</w:t>
      </w:r>
      <w:r w:rsidR="004F3736">
        <w:rPr>
          <w:rFonts w:ascii="Times New Roman" w:hAnsi="Times New Roman"/>
          <w:bCs/>
          <w:color w:val="000000"/>
          <w:sz w:val="24"/>
          <w:szCs w:val="24"/>
        </w:rPr>
        <w:t xml:space="preserve">atamientos de la investigación; </w:t>
      </w:r>
      <w:r>
        <w:rPr>
          <w:rFonts w:ascii="Times New Roman" w:hAnsi="Times New Roman"/>
          <w:bCs/>
          <w:color w:val="000000"/>
          <w:sz w:val="24"/>
          <w:szCs w:val="24"/>
        </w:rPr>
        <w:t>e</w:t>
      </w:r>
      <w:r w:rsidR="004F3736" w:rsidRPr="0085516B">
        <w:rPr>
          <w:rFonts w:ascii="Times New Roman" w:hAnsi="Times New Roman"/>
          <w:bCs/>
          <w:color w:val="000000"/>
          <w:sz w:val="24"/>
          <w:szCs w:val="24"/>
        </w:rPr>
        <w:t>stablecer la ganancia de peso e</w:t>
      </w:r>
      <w:r w:rsidR="004F3736">
        <w:rPr>
          <w:rFonts w:ascii="Times New Roman" w:hAnsi="Times New Roman"/>
          <w:bCs/>
          <w:color w:val="000000"/>
          <w:sz w:val="24"/>
          <w:szCs w:val="24"/>
        </w:rPr>
        <w:t xml:space="preserve">n cada uno de los tratamientos; </w:t>
      </w:r>
      <w:r>
        <w:rPr>
          <w:rFonts w:ascii="Times New Roman" w:hAnsi="Times New Roman"/>
          <w:bCs/>
          <w:color w:val="000000"/>
          <w:sz w:val="24"/>
          <w:szCs w:val="24"/>
        </w:rPr>
        <w:t>y d</w:t>
      </w:r>
      <w:r w:rsidR="004F3736" w:rsidRPr="0085516B">
        <w:rPr>
          <w:rFonts w:ascii="Times New Roman" w:hAnsi="Times New Roman"/>
          <w:bCs/>
          <w:color w:val="000000"/>
          <w:sz w:val="24"/>
          <w:szCs w:val="24"/>
        </w:rPr>
        <w:t>eterminar la relación costo beneficio.</w:t>
      </w:r>
      <w:r w:rsidR="004F3736">
        <w:rPr>
          <w:rFonts w:ascii="Times New Roman" w:hAnsi="Times New Roman"/>
          <w:sz w:val="24"/>
          <w:szCs w:val="24"/>
        </w:rPr>
        <w:t xml:space="preserve"> </w:t>
      </w:r>
      <w:r w:rsidR="004F3736" w:rsidRPr="00F77D25">
        <w:rPr>
          <w:rFonts w:ascii="Times New Roman" w:hAnsi="Times New Roman"/>
          <w:sz w:val="24"/>
          <w:szCs w:val="24"/>
        </w:rPr>
        <w:t xml:space="preserve">Para </w:t>
      </w:r>
      <w:r w:rsidR="004F3736">
        <w:rPr>
          <w:rFonts w:ascii="Times New Roman" w:hAnsi="Times New Roman"/>
          <w:sz w:val="24"/>
          <w:szCs w:val="24"/>
        </w:rPr>
        <w:t xml:space="preserve">esta </w:t>
      </w:r>
      <w:r w:rsidR="004F3736" w:rsidRPr="00F77D25">
        <w:rPr>
          <w:rFonts w:ascii="Times New Roman" w:hAnsi="Times New Roman"/>
          <w:sz w:val="24"/>
          <w:szCs w:val="24"/>
        </w:rPr>
        <w:t xml:space="preserve">investigación, se utilizó un diseño de bloques completamente </w:t>
      </w:r>
      <w:r w:rsidR="004F3736">
        <w:rPr>
          <w:rFonts w:ascii="Times New Roman" w:hAnsi="Times New Roman"/>
          <w:sz w:val="24"/>
          <w:szCs w:val="24"/>
        </w:rPr>
        <w:t>aleatorizado</w:t>
      </w:r>
      <w:r w:rsidR="004F3736" w:rsidRPr="00F77D25">
        <w:rPr>
          <w:rFonts w:ascii="Times New Roman" w:hAnsi="Times New Roman"/>
          <w:sz w:val="24"/>
          <w:szCs w:val="24"/>
        </w:rPr>
        <w:t xml:space="preserve"> (DBCA) c</w:t>
      </w:r>
      <w:r w:rsidR="004F3736">
        <w:rPr>
          <w:rFonts w:ascii="Times New Roman" w:hAnsi="Times New Roman"/>
          <w:sz w:val="24"/>
          <w:szCs w:val="24"/>
        </w:rPr>
        <w:t>on 4 tratamientos y 4</w:t>
      </w:r>
      <w:r w:rsidR="004F3736" w:rsidRPr="00F77D25">
        <w:rPr>
          <w:rFonts w:ascii="Times New Roman" w:hAnsi="Times New Roman"/>
          <w:sz w:val="24"/>
          <w:szCs w:val="24"/>
        </w:rPr>
        <w:t xml:space="preserve"> repeticiones, con un total de </w:t>
      </w:r>
      <w:r w:rsidR="004F3736">
        <w:rPr>
          <w:rFonts w:ascii="Times New Roman" w:hAnsi="Times New Roman"/>
          <w:sz w:val="24"/>
          <w:szCs w:val="24"/>
        </w:rPr>
        <w:t>240</w:t>
      </w:r>
      <w:r w:rsidR="004F3736" w:rsidRPr="00F77D25">
        <w:rPr>
          <w:rFonts w:ascii="Times New Roman" w:hAnsi="Times New Roman"/>
          <w:sz w:val="24"/>
          <w:szCs w:val="24"/>
        </w:rPr>
        <w:t xml:space="preserve"> unidades experimentales, </w:t>
      </w:r>
      <w:r>
        <w:rPr>
          <w:rFonts w:ascii="Times New Roman" w:hAnsi="Times New Roman"/>
          <w:sz w:val="24"/>
          <w:szCs w:val="24"/>
        </w:rPr>
        <w:t>cada unidad</w:t>
      </w:r>
      <w:r w:rsidR="004F3736">
        <w:rPr>
          <w:rFonts w:ascii="Times New Roman" w:hAnsi="Times New Roman"/>
          <w:sz w:val="24"/>
          <w:szCs w:val="24"/>
        </w:rPr>
        <w:t xml:space="preserve"> </w:t>
      </w:r>
      <w:r w:rsidR="004F3736" w:rsidRPr="0098302B">
        <w:rPr>
          <w:rFonts w:ascii="Times New Roman" w:hAnsi="Times New Roman"/>
          <w:sz w:val="24"/>
          <w:szCs w:val="24"/>
        </w:rPr>
        <w:t xml:space="preserve">con un peso vivo de </w:t>
      </w:r>
      <w:r w:rsidR="004F3736">
        <w:rPr>
          <w:rFonts w:ascii="Times New Roman" w:hAnsi="Times New Roman"/>
          <w:sz w:val="24"/>
          <w:szCs w:val="24"/>
        </w:rPr>
        <w:t xml:space="preserve">45 </w:t>
      </w:r>
      <w:r w:rsidR="004F3736" w:rsidRPr="0098302B">
        <w:rPr>
          <w:rFonts w:ascii="Times New Roman" w:hAnsi="Times New Roman"/>
          <w:sz w:val="24"/>
          <w:szCs w:val="24"/>
        </w:rPr>
        <w:t xml:space="preserve">gr al </w:t>
      </w:r>
      <w:r w:rsidR="004F3736">
        <w:rPr>
          <w:rFonts w:ascii="Times New Roman" w:hAnsi="Times New Roman"/>
          <w:sz w:val="24"/>
          <w:szCs w:val="24"/>
        </w:rPr>
        <w:t>inicio de la investigación</w:t>
      </w:r>
      <w:r>
        <w:rPr>
          <w:rFonts w:ascii="Times New Roman" w:hAnsi="Times New Roman"/>
          <w:sz w:val="24"/>
          <w:szCs w:val="24"/>
        </w:rPr>
        <w:t>, l</w:t>
      </w:r>
      <w:r w:rsidR="004F3736" w:rsidRPr="00F77D25">
        <w:rPr>
          <w:rFonts w:ascii="Times New Roman" w:hAnsi="Times New Roman"/>
          <w:sz w:val="24"/>
          <w:szCs w:val="24"/>
        </w:rPr>
        <w:t xml:space="preserve">os resultados experimentales demostraron </w:t>
      </w:r>
      <w:r w:rsidR="004F3736" w:rsidRPr="0098302B">
        <w:rPr>
          <w:rFonts w:ascii="Times New Roman" w:hAnsi="Times New Roman"/>
          <w:sz w:val="24"/>
          <w:szCs w:val="24"/>
        </w:rPr>
        <w:t>que en su mayoría, las  variables obtuvieron una significa</w:t>
      </w:r>
      <w:r w:rsidR="004F3736">
        <w:rPr>
          <w:rFonts w:ascii="Times New Roman" w:hAnsi="Times New Roman"/>
          <w:sz w:val="24"/>
          <w:szCs w:val="24"/>
        </w:rPr>
        <w:t>ncia estadística</w:t>
      </w:r>
      <w:r>
        <w:rPr>
          <w:rFonts w:ascii="Times New Roman" w:hAnsi="Times New Roman"/>
          <w:sz w:val="24"/>
          <w:szCs w:val="24"/>
        </w:rPr>
        <w:t xml:space="preserve"> significativa</w:t>
      </w:r>
      <w:r w:rsidR="004F3736" w:rsidRPr="0098302B">
        <w:rPr>
          <w:rFonts w:ascii="Times New Roman" w:hAnsi="Times New Roman"/>
          <w:sz w:val="24"/>
          <w:szCs w:val="24"/>
        </w:rPr>
        <w:t xml:space="preserve"> (</w:t>
      </w:r>
      <w:r w:rsidR="004F3736">
        <w:rPr>
          <w:rFonts w:ascii="Times New Roman" w:hAnsi="Times New Roman"/>
          <w:sz w:val="24"/>
          <w:szCs w:val="24"/>
        </w:rPr>
        <w:t>*</w:t>
      </w:r>
      <w:r w:rsidR="004F3736" w:rsidRPr="0098302B">
        <w:rPr>
          <w:rFonts w:ascii="Times New Roman" w:hAnsi="Times New Roman"/>
          <w:sz w:val="24"/>
          <w:szCs w:val="24"/>
        </w:rPr>
        <w:t xml:space="preserve">); </w:t>
      </w:r>
      <w:r w:rsidR="004F3736">
        <w:rPr>
          <w:rFonts w:ascii="Times New Roman" w:hAnsi="Times New Roman"/>
          <w:sz w:val="24"/>
          <w:szCs w:val="24"/>
        </w:rPr>
        <w:t>existiendo</w:t>
      </w:r>
      <w:r w:rsidR="004F3736" w:rsidRPr="0098302B">
        <w:rPr>
          <w:rFonts w:ascii="Times New Roman" w:hAnsi="Times New Roman"/>
          <w:sz w:val="24"/>
          <w:szCs w:val="24"/>
        </w:rPr>
        <w:t xml:space="preserve"> diferencias importantes en cuanto a </w:t>
      </w:r>
      <w:r w:rsidR="004F3736">
        <w:rPr>
          <w:rFonts w:ascii="Times New Roman" w:hAnsi="Times New Roman"/>
          <w:sz w:val="24"/>
          <w:szCs w:val="24"/>
        </w:rPr>
        <w:t>promedios para los tratamientos</w:t>
      </w:r>
      <w:r w:rsidR="004F3736" w:rsidRPr="00F77D25">
        <w:rPr>
          <w:rFonts w:ascii="Times New Roman" w:hAnsi="Times New Roman"/>
          <w:sz w:val="24"/>
          <w:szCs w:val="24"/>
        </w:rPr>
        <w:t>.</w:t>
      </w:r>
      <w:r w:rsidR="0072166F">
        <w:rPr>
          <w:rFonts w:ascii="Times New Roman" w:hAnsi="Times New Roman"/>
          <w:sz w:val="24"/>
          <w:szCs w:val="24"/>
        </w:rPr>
        <w:t xml:space="preserve"> E</w:t>
      </w:r>
      <w:r w:rsidR="004F3736">
        <w:rPr>
          <w:rFonts w:ascii="Times New Roman" w:hAnsi="Times New Roman" w:cs="Times New Roman"/>
          <w:sz w:val="24"/>
          <w:szCs w:val="24"/>
        </w:rPr>
        <w:t xml:space="preserve">l alimento con mayor aceptación fue el </w:t>
      </w:r>
      <w:r>
        <w:rPr>
          <w:rFonts w:ascii="Times New Roman" w:hAnsi="Times New Roman" w:cs="Times New Roman"/>
          <w:sz w:val="24"/>
          <w:szCs w:val="24"/>
        </w:rPr>
        <w:t xml:space="preserve">que se presentaba </w:t>
      </w:r>
      <w:r w:rsidR="004F3736">
        <w:rPr>
          <w:rFonts w:ascii="Times New Roman" w:hAnsi="Times New Roman" w:cs="Times New Roman"/>
          <w:sz w:val="24"/>
          <w:szCs w:val="24"/>
        </w:rPr>
        <w:t>en polvo correspondiente al tratamiento T4, ya que a lo largo de la investigación obtuvo la mayo</w:t>
      </w:r>
      <w:r w:rsidR="004E0C5E">
        <w:rPr>
          <w:rFonts w:ascii="Times New Roman" w:hAnsi="Times New Roman" w:cs="Times New Roman"/>
          <w:sz w:val="24"/>
          <w:szCs w:val="24"/>
        </w:rPr>
        <w:t>r cantidad de consumo de piens</w:t>
      </w:r>
      <w:r w:rsidR="004F3736">
        <w:rPr>
          <w:rFonts w:ascii="Times New Roman" w:hAnsi="Times New Roman" w:cs="Times New Roman"/>
          <w:sz w:val="24"/>
          <w:szCs w:val="24"/>
        </w:rPr>
        <w:t xml:space="preserve">o por parte de los pollos. </w:t>
      </w:r>
      <w:r w:rsidR="0072166F">
        <w:rPr>
          <w:rFonts w:ascii="Times New Roman" w:hAnsi="Times New Roman" w:cs="Times New Roman"/>
          <w:sz w:val="24"/>
          <w:szCs w:val="24"/>
        </w:rPr>
        <w:t>L</w:t>
      </w:r>
      <w:r w:rsidR="004F3736" w:rsidRPr="003D19BD">
        <w:rPr>
          <w:rFonts w:ascii="Times New Roman" w:hAnsi="Times New Roman" w:cs="Times New Roman"/>
          <w:sz w:val="24"/>
          <w:szCs w:val="24"/>
        </w:rPr>
        <w:t xml:space="preserve">a valoración sobre </w:t>
      </w:r>
      <w:r w:rsidR="004F3736">
        <w:rPr>
          <w:rFonts w:ascii="Times New Roman" w:hAnsi="Times New Roman" w:cs="Times New Roman"/>
          <w:sz w:val="24"/>
          <w:szCs w:val="24"/>
        </w:rPr>
        <w:t>el aumento</w:t>
      </w:r>
      <w:r w:rsidR="004F3736" w:rsidRPr="003D19BD">
        <w:rPr>
          <w:rFonts w:ascii="Times New Roman" w:hAnsi="Times New Roman" w:cs="Times New Roman"/>
          <w:sz w:val="24"/>
          <w:szCs w:val="24"/>
        </w:rPr>
        <w:t xml:space="preserve"> de  peso, se promedió los pesos </w:t>
      </w:r>
      <w:r w:rsidR="004F3736">
        <w:rPr>
          <w:rFonts w:ascii="Times New Roman" w:hAnsi="Times New Roman" w:cs="Times New Roman"/>
          <w:sz w:val="24"/>
          <w:szCs w:val="24"/>
        </w:rPr>
        <w:t>semanales</w:t>
      </w:r>
      <w:r w:rsidR="004F3736" w:rsidRPr="003D19BD">
        <w:rPr>
          <w:rFonts w:ascii="Times New Roman" w:hAnsi="Times New Roman" w:cs="Times New Roman"/>
          <w:sz w:val="24"/>
          <w:szCs w:val="24"/>
        </w:rPr>
        <w:t xml:space="preserve"> de cada uno de los tratamientos; fijándose así un orden de respuesta de los tratamiento</w:t>
      </w:r>
      <w:r w:rsidR="004F3736">
        <w:rPr>
          <w:rFonts w:ascii="Times New Roman" w:hAnsi="Times New Roman" w:cs="Times New Roman"/>
          <w:sz w:val="24"/>
          <w:szCs w:val="24"/>
        </w:rPr>
        <w:t xml:space="preserve">s para el cual el tratamiento T4 alcanzó </w:t>
      </w:r>
      <w:r>
        <w:rPr>
          <w:rFonts w:ascii="Times New Roman" w:hAnsi="Times New Roman" w:cs="Times New Roman"/>
          <w:sz w:val="24"/>
          <w:szCs w:val="24"/>
        </w:rPr>
        <w:t>el</w:t>
      </w:r>
      <w:r w:rsidR="004E0C5E">
        <w:rPr>
          <w:rFonts w:ascii="Times New Roman" w:hAnsi="Times New Roman" w:cs="Times New Roman"/>
          <w:sz w:val="24"/>
          <w:szCs w:val="24"/>
        </w:rPr>
        <w:t xml:space="preserve"> mej</w:t>
      </w:r>
      <w:r w:rsidR="004F3736" w:rsidRPr="003D19BD">
        <w:rPr>
          <w:rFonts w:ascii="Times New Roman" w:hAnsi="Times New Roman" w:cs="Times New Roman"/>
          <w:sz w:val="24"/>
          <w:szCs w:val="24"/>
        </w:rPr>
        <w:t xml:space="preserve">or </w:t>
      </w:r>
      <w:r w:rsidR="004F3736">
        <w:rPr>
          <w:rFonts w:ascii="Times New Roman" w:hAnsi="Times New Roman" w:cs="Times New Roman"/>
          <w:sz w:val="24"/>
          <w:szCs w:val="24"/>
        </w:rPr>
        <w:t xml:space="preserve">aumento de peso con </w:t>
      </w:r>
      <w:smartTag w:uri="urn:schemas-microsoft-com:office:smarttags" w:element="metricconverter">
        <w:smartTagPr>
          <w:attr w:name="ProductID" w:val="2614.8 g"/>
        </w:smartTagPr>
        <w:r w:rsidR="004F3736">
          <w:rPr>
            <w:rFonts w:ascii="Times New Roman" w:hAnsi="Times New Roman" w:cs="Times New Roman"/>
            <w:sz w:val="24"/>
            <w:szCs w:val="24"/>
          </w:rPr>
          <w:t>2614.8 g</w:t>
        </w:r>
      </w:smartTag>
      <w:r w:rsidR="004F3736">
        <w:rPr>
          <w:rFonts w:ascii="Times New Roman" w:hAnsi="Times New Roman" w:cs="Times New Roman"/>
          <w:sz w:val="24"/>
          <w:szCs w:val="24"/>
        </w:rPr>
        <w:t xml:space="preserve">. En cuanto al peso a la canal el tratamiento T4 </w:t>
      </w:r>
      <w:r w:rsidR="004F3736" w:rsidRPr="003D19BD">
        <w:rPr>
          <w:rFonts w:ascii="Times New Roman" w:hAnsi="Times New Roman" w:cs="Times New Roman"/>
          <w:sz w:val="24"/>
          <w:szCs w:val="23"/>
        </w:rPr>
        <w:t>(</w:t>
      </w:r>
      <w:r w:rsidR="004F3736">
        <w:rPr>
          <w:rFonts w:ascii="Times New Roman" w:eastAsia="Times New Roman" w:hAnsi="Times New Roman" w:cs="Times New Roman"/>
          <w:sz w:val="24"/>
          <w:szCs w:val="24"/>
          <w:lang w:eastAsia="es-EC"/>
        </w:rPr>
        <w:t>alimento en polvo</w:t>
      </w:r>
      <w:r w:rsidR="004F3736" w:rsidRPr="003D19BD">
        <w:rPr>
          <w:rFonts w:ascii="Times New Roman" w:hAnsi="Times New Roman" w:cs="Times New Roman"/>
          <w:sz w:val="24"/>
          <w:szCs w:val="23"/>
        </w:rPr>
        <w:t xml:space="preserve">) </w:t>
      </w:r>
      <w:r w:rsidR="004F3736">
        <w:rPr>
          <w:rFonts w:ascii="Times New Roman" w:hAnsi="Times New Roman" w:cs="Times New Roman"/>
          <w:sz w:val="24"/>
          <w:szCs w:val="23"/>
        </w:rPr>
        <w:t xml:space="preserve">tuvo un </w:t>
      </w:r>
      <w:r>
        <w:rPr>
          <w:rFonts w:ascii="Times New Roman" w:hAnsi="Times New Roman" w:cs="Times New Roman"/>
          <w:sz w:val="24"/>
          <w:szCs w:val="23"/>
        </w:rPr>
        <w:t>superior</w:t>
      </w:r>
      <w:r w:rsidR="004F3736">
        <w:rPr>
          <w:rFonts w:ascii="Times New Roman" w:hAnsi="Times New Roman" w:cs="Times New Roman"/>
          <w:sz w:val="24"/>
          <w:szCs w:val="23"/>
        </w:rPr>
        <w:t xml:space="preserve"> peso a la canal, obteniendo </w:t>
      </w:r>
      <w:smartTag w:uri="urn:schemas-microsoft-com:office:smarttags" w:element="metricconverter">
        <w:smartTagPr>
          <w:attr w:name="ProductID" w:val="2145.8 g"/>
        </w:smartTagPr>
        <w:r w:rsidR="004F3736">
          <w:rPr>
            <w:rFonts w:ascii="Times New Roman" w:hAnsi="Times New Roman" w:cs="Times New Roman"/>
            <w:sz w:val="24"/>
            <w:szCs w:val="23"/>
          </w:rPr>
          <w:t>2145.8 g</w:t>
        </w:r>
      </w:smartTag>
      <w:r w:rsidR="004F3736">
        <w:rPr>
          <w:rFonts w:ascii="Times New Roman" w:hAnsi="Times New Roman" w:cs="Times New Roman"/>
          <w:sz w:val="24"/>
          <w:szCs w:val="23"/>
        </w:rPr>
        <w:t xml:space="preserve">. </w:t>
      </w:r>
      <w:r w:rsidR="00721223">
        <w:rPr>
          <w:rFonts w:ascii="Times New Roman" w:hAnsi="Times New Roman" w:cs="Times New Roman"/>
          <w:sz w:val="24"/>
          <w:szCs w:val="24"/>
        </w:rPr>
        <w:t>T</w:t>
      </w:r>
      <w:r w:rsidR="00721223" w:rsidRPr="00721223">
        <w:rPr>
          <w:rFonts w:ascii="Times New Roman" w:eastAsia="Times New Roman" w:hAnsi="Times New Roman" w:cs="Times New Roman"/>
          <w:sz w:val="24"/>
          <w:szCs w:val="24"/>
          <w:lang w:eastAsia="es-ES"/>
        </w:rPr>
        <w:t xml:space="preserve">odos los tratamientos obtuvieron una misma rentabilidad en cuanto a la relación beneficio/costo con $ 1,65, lo que significa que existe una rentabilidad </w:t>
      </w:r>
      <w:r>
        <w:rPr>
          <w:rFonts w:ascii="Times New Roman" w:eastAsia="Times New Roman" w:hAnsi="Times New Roman" w:cs="Times New Roman"/>
          <w:sz w:val="24"/>
          <w:szCs w:val="24"/>
          <w:lang w:eastAsia="es-ES"/>
        </w:rPr>
        <w:t>positiva</w:t>
      </w:r>
      <w:r w:rsidR="00721223" w:rsidRPr="00721223">
        <w:rPr>
          <w:rFonts w:ascii="Times New Roman" w:eastAsia="Times New Roman" w:hAnsi="Times New Roman" w:cs="Times New Roman"/>
          <w:sz w:val="24"/>
          <w:szCs w:val="24"/>
          <w:lang w:eastAsia="es-ES"/>
        </w:rPr>
        <w:t xml:space="preserve"> p</w:t>
      </w:r>
      <w:r>
        <w:rPr>
          <w:rFonts w:ascii="Times New Roman" w:eastAsia="Times New Roman" w:hAnsi="Times New Roman" w:cs="Times New Roman"/>
          <w:sz w:val="24"/>
          <w:szCs w:val="24"/>
          <w:lang w:eastAsia="es-ES"/>
        </w:rPr>
        <w:t>a</w:t>
      </w:r>
      <w:r w:rsidR="00721223" w:rsidRPr="00721223">
        <w:rPr>
          <w:rFonts w:ascii="Times New Roman" w:eastAsia="Times New Roman" w:hAnsi="Times New Roman" w:cs="Times New Roman"/>
          <w:sz w:val="24"/>
          <w:szCs w:val="24"/>
          <w:lang w:eastAsia="es-ES"/>
        </w:rPr>
        <w:t>r</w:t>
      </w:r>
      <w:r>
        <w:rPr>
          <w:rFonts w:ascii="Times New Roman" w:eastAsia="Times New Roman" w:hAnsi="Times New Roman" w:cs="Times New Roman"/>
          <w:sz w:val="24"/>
          <w:szCs w:val="24"/>
          <w:lang w:eastAsia="es-ES"/>
        </w:rPr>
        <w:t>a</w:t>
      </w:r>
      <w:r w:rsidR="00721223" w:rsidRPr="00721223">
        <w:rPr>
          <w:rFonts w:ascii="Times New Roman" w:eastAsia="Times New Roman" w:hAnsi="Times New Roman" w:cs="Times New Roman"/>
          <w:sz w:val="24"/>
          <w:szCs w:val="24"/>
          <w:lang w:eastAsia="es-ES"/>
        </w:rPr>
        <w:t xml:space="preserve"> cada dólar de inversión.</w:t>
      </w:r>
      <w:r w:rsidR="00721223">
        <w:rPr>
          <w:rFonts w:ascii="Times New Roman" w:eastAsia="Times New Roman" w:hAnsi="Times New Roman" w:cs="Times New Roman"/>
          <w:sz w:val="24"/>
          <w:szCs w:val="24"/>
          <w:lang w:eastAsia="es-ES"/>
        </w:rPr>
        <w:t xml:space="preserve"> </w:t>
      </w:r>
    </w:p>
    <w:p w:rsidR="004F3736" w:rsidRPr="0085516B" w:rsidRDefault="004F3736" w:rsidP="004F3736">
      <w:pPr>
        <w:tabs>
          <w:tab w:val="left" w:pos="142"/>
          <w:tab w:val="left" w:pos="567"/>
          <w:tab w:val="left" w:pos="709"/>
        </w:tabs>
        <w:spacing w:after="240" w:line="360" w:lineRule="auto"/>
        <w:jc w:val="both"/>
        <w:outlineLvl w:val="1"/>
        <w:rPr>
          <w:rFonts w:ascii="Times New Roman" w:eastAsia="Calibri" w:hAnsi="Times New Roman" w:cs="Times New Roman"/>
          <w:sz w:val="24"/>
          <w:szCs w:val="24"/>
        </w:rPr>
      </w:pPr>
      <w:r w:rsidRPr="00C04DFA">
        <w:rPr>
          <w:rFonts w:eastAsia="Calibri"/>
        </w:rPr>
        <w:t xml:space="preserve"> </w:t>
      </w:r>
      <w:bookmarkStart w:id="2" w:name="_Toc25820575"/>
      <w:r w:rsidRPr="0085516B">
        <w:rPr>
          <w:rFonts w:ascii="Times New Roman" w:eastAsia="Calibri" w:hAnsi="Times New Roman" w:cs="Times New Roman"/>
          <w:b/>
          <w:sz w:val="24"/>
          <w:szCs w:val="24"/>
        </w:rPr>
        <w:t>Palabras claves:</w:t>
      </w:r>
      <w:r w:rsidR="00721223">
        <w:rPr>
          <w:rFonts w:ascii="Times New Roman" w:eastAsia="Calibri" w:hAnsi="Times New Roman" w:cs="Times New Roman"/>
          <w:sz w:val="24"/>
          <w:szCs w:val="24"/>
        </w:rPr>
        <w:t xml:space="preserve"> Pollos, </w:t>
      </w:r>
      <w:r w:rsidRPr="0085516B">
        <w:rPr>
          <w:rFonts w:ascii="Times New Roman" w:eastAsia="Calibri" w:hAnsi="Times New Roman" w:cs="Times New Roman"/>
          <w:sz w:val="24"/>
          <w:szCs w:val="24"/>
        </w:rPr>
        <w:t>relación costo/beneficio, conversión alimenticia</w:t>
      </w:r>
      <w:r>
        <w:rPr>
          <w:rFonts w:ascii="Times New Roman" w:eastAsia="Calibri" w:hAnsi="Times New Roman" w:cs="Times New Roman"/>
          <w:sz w:val="24"/>
          <w:szCs w:val="24"/>
        </w:rPr>
        <w:t>, peso a la canal</w:t>
      </w:r>
      <w:r w:rsidRPr="0085516B">
        <w:rPr>
          <w:rFonts w:ascii="Times New Roman" w:eastAsia="Calibri" w:hAnsi="Times New Roman" w:cs="Times New Roman"/>
          <w:sz w:val="24"/>
          <w:szCs w:val="24"/>
        </w:rPr>
        <w:t>.</w:t>
      </w:r>
      <w:bookmarkEnd w:id="2"/>
    </w:p>
    <w:p w:rsidR="004F3736" w:rsidRDefault="004F3736" w:rsidP="00E17621">
      <w:pPr>
        <w:tabs>
          <w:tab w:val="left" w:pos="142"/>
        </w:tabs>
        <w:spacing w:line="360" w:lineRule="auto"/>
        <w:jc w:val="center"/>
        <w:rPr>
          <w:rFonts w:ascii="Times New Roman" w:hAnsi="Times New Roman" w:cs="Times New Roman"/>
          <w:b/>
          <w:sz w:val="24"/>
          <w:szCs w:val="24"/>
        </w:rPr>
      </w:pPr>
    </w:p>
    <w:p w:rsidR="004F3736" w:rsidRDefault="004F3736" w:rsidP="00E17621">
      <w:pPr>
        <w:tabs>
          <w:tab w:val="left" w:pos="142"/>
        </w:tabs>
        <w:spacing w:line="360" w:lineRule="auto"/>
        <w:jc w:val="center"/>
        <w:rPr>
          <w:rFonts w:ascii="Times New Roman" w:hAnsi="Times New Roman" w:cs="Times New Roman"/>
          <w:b/>
          <w:sz w:val="24"/>
          <w:szCs w:val="24"/>
        </w:rPr>
      </w:pPr>
    </w:p>
    <w:p w:rsidR="00E9580B" w:rsidRDefault="00E9580B" w:rsidP="001C7682">
      <w:pPr>
        <w:tabs>
          <w:tab w:val="left" w:pos="142"/>
        </w:tabs>
        <w:spacing w:line="360" w:lineRule="auto"/>
        <w:rPr>
          <w:rFonts w:ascii="Times New Roman" w:hAnsi="Times New Roman" w:cs="Times New Roman"/>
          <w:b/>
          <w:sz w:val="24"/>
          <w:szCs w:val="24"/>
        </w:rPr>
      </w:pPr>
    </w:p>
    <w:p w:rsidR="003C0A14" w:rsidRDefault="003C0A14" w:rsidP="001C7682">
      <w:pPr>
        <w:tabs>
          <w:tab w:val="left" w:pos="142"/>
        </w:tabs>
        <w:spacing w:line="360" w:lineRule="auto"/>
        <w:rPr>
          <w:rFonts w:ascii="Times New Roman" w:hAnsi="Times New Roman" w:cs="Times New Roman"/>
          <w:b/>
          <w:sz w:val="24"/>
          <w:szCs w:val="24"/>
        </w:rPr>
      </w:pPr>
    </w:p>
    <w:p w:rsidR="001C7682" w:rsidRDefault="001C7682" w:rsidP="001C7682">
      <w:pPr>
        <w:tabs>
          <w:tab w:val="left" w:pos="142"/>
        </w:tabs>
        <w:spacing w:line="360" w:lineRule="auto"/>
        <w:rPr>
          <w:rFonts w:ascii="Times New Roman" w:hAnsi="Times New Roman" w:cs="Times New Roman"/>
          <w:b/>
          <w:sz w:val="24"/>
          <w:szCs w:val="24"/>
        </w:rPr>
      </w:pPr>
    </w:p>
    <w:p w:rsidR="004F3736" w:rsidRPr="00637564" w:rsidRDefault="004F3736" w:rsidP="00E17621">
      <w:pPr>
        <w:tabs>
          <w:tab w:val="left" w:pos="142"/>
        </w:tabs>
        <w:spacing w:line="360" w:lineRule="auto"/>
        <w:jc w:val="center"/>
        <w:rPr>
          <w:rFonts w:ascii="Times New Roman" w:hAnsi="Times New Roman" w:cs="Times New Roman"/>
          <w:b/>
          <w:sz w:val="24"/>
          <w:szCs w:val="24"/>
          <w:lang w:val="en-US"/>
        </w:rPr>
      </w:pPr>
      <w:r w:rsidRPr="00637564">
        <w:rPr>
          <w:rFonts w:ascii="Times New Roman" w:hAnsi="Times New Roman" w:cs="Times New Roman"/>
          <w:b/>
          <w:sz w:val="24"/>
          <w:szCs w:val="24"/>
          <w:lang w:val="en-US"/>
        </w:rPr>
        <w:lastRenderedPageBreak/>
        <w:t>SUM</w:t>
      </w:r>
      <w:r w:rsidR="00F210ED" w:rsidRPr="00637564">
        <w:rPr>
          <w:rFonts w:ascii="Times New Roman" w:hAnsi="Times New Roman" w:cs="Times New Roman"/>
          <w:b/>
          <w:sz w:val="24"/>
          <w:szCs w:val="24"/>
          <w:lang w:val="en-US"/>
        </w:rPr>
        <w:t>M</w:t>
      </w:r>
      <w:r w:rsidRPr="00637564">
        <w:rPr>
          <w:rFonts w:ascii="Times New Roman" w:hAnsi="Times New Roman" w:cs="Times New Roman"/>
          <w:b/>
          <w:sz w:val="24"/>
          <w:szCs w:val="24"/>
          <w:lang w:val="en-US"/>
        </w:rPr>
        <w:t>ARY</w:t>
      </w:r>
    </w:p>
    <w:p w:rsidR="00D36C7E" w:rsidRDefault="00D36C7E" w:rsidP="009F7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color w:val="000000" w:themeColor="text1"/>
          <w:sz w:val="24"/>
          <w:szCs w:val="24"/>
          <w:lang w:val="en" w:eastAsia="es-EC"/>
        </w:rPr>
      </w:pPr>
      <w:r w:rsidRPr="00D36C7E">
        <w:rPr>
          <w:rFonts w:ascii="Times New Roman" w:eastAsia="Times New Roman" w:hAnsi="Times New Roman" w:cs="Times New Roman"/>
          <w:color w:val="000000" w:themeColor="text1"/>
          <w:sz w:val="24"/>
          <w:szCs w:val="24"/>
          <w:lang w:val="en" w:eastAsia="es-EC"/>
        </w:rPr>
        <w:t>The evaluation of the biological development of the broiler based on the feeding of 3 types of balanced foods (granules, octopus, granules), and as such; identify what type of food has the highest acceptance in research treatments; establish weight gain in each treatment; and determine the cost benefit ratio. For this investigation, a completely randomized block design (DBCA) with 4 treatments and 4 repetitions was used, with a total of 240 experimental units, each unit with a live weight of 45 g at the beginning of the investigation, and the experimental results show that for the most part, the variables obtained a significant statistical significance (*); There are important differences in terms of treatment promises. It was determined that the food with the highest acceptance was that it was present in the octopus corresponding to the T4 treatment, and that through the investigation I obtained the highest amount of food consumption by the chickens. For the assessment of weight gain, the weekly weights of each of the treatments were promised; After this, there is a treatment response order for which the T4 treatment will achieve the greatest weight gain with 2614.8 g. While the weight of the canal is the T4 treatment (octopus feed), I have a greater weight of the canal, obtaining 2145.8 g. All treatments get a low return for the benefit / cost ratio of $ 1.65, which means there is a positive return for every dollar of investment.</w:t>
      </w:r>
    </w:p>
    <w:p w:rsidR="004F3736" w:rsidRDefault="004F3736" w:rsidP="009F7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color w:val="000000" w:themeColor="text1"/>
          <w:sz w:val="24"/>
          <w:szCs w:val="24"/>
          <w:lang w:val="en-US" w:eastAsia="es-EC"/>
        </w:rPr>
      </w:pPr>
      <w:r w:rsidRPr="004F3736">
        <w:rPr>
          <w:rFonts w:ascii="Times New Roman" w:eastAsia="Times New Roman" w:hAnsi="Times New Roman" w:cs="Times New Roman"/>
          <w:b/>
          <w:color w:val="000000" w:themeColor="text1"/>
          <w:sz w:val="24"/>
          <w:szCs w:val="24"/>
          <w:lang w:val="en" w:eastAsia="es-EC"/>
        </w:rPr>
        <w:t>Keywords:</w:t>
      </w:r>
      <w:r w:rsidR="00721223">
        <w:rPr>
          <w:rFonts w:ascii="Times New Roman" w:eastAsia="Times New Roman" w:hAnsi="Times New Roman" w:cs="Times New Roman"/>
          <w:color w:val="000000" w:themeColor="text1"/>
          <w:sz w:val="24"/>
          <w:szCs w:val="24"/>
          <w:lang w:val="en" w:eastAsia="es-EC"/>
        </w:rPr>
        <w:t xml:space="preserve"> Chickens</w:t>
      </w:r>
      <w:r w:rsidR="00F210ED" w:rsidRPr="00F210ED">
        <w:rPr>
          <w:rFonts w:ascii="Times New Roman" w:eastAsia="Times New Roman" w:hAnsi="Times New Roman" w:cs="Times New Roman"/>
          <w:color w:val="000000" w:themeColor="text1"/>
          <w:sz w:val="24"/>
          <w:szCs w:val="24"/>
          <w:lang w:val="en" w:eastAsia="es-EC"/>
        </w:rPr>
        <w:t xml:space="preserve">, cost / benefit </w:t>
      </w:r>
      <w:r w:rsidRPr="004F3736">
        <w:rPr>
          <w:rFonts w:ascii="Times New Roman" w:eastAsia="Times New Roman" w:hAnsi="Times New Roman" w:cs="Times New Roman"/>
          <w:color w:val="000000" w:themeColor="text1"/>
          <w:sz w:val="24"/>
          <w:szCs w:val="24"/>
          <w:lang w:val="en" w:eastAsia="es-EC"/>
        </w:rPr>
        <w:t>ratio, feed conversion, carcass weight.</w:t>
      </w:r>
    </w:p>
    <w:p w:rsidR="009F7DB4" w:rsidRDefault="009F7DB4" w:rsidP="009F7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color w:val="000000" w:themeColor="text1"/>
          <w:sz w:val="24"/>
          <w:szCs w:val="24"/>
          <w:lang w:val="en-US" w:eastAsia="es-EC"/>
        </w:rPr>
      </w:pPr>
    </w:p>
    <w:p w:rsidR="009F7DB4" w:rsidRDefault="009F7DB4" w:rsidP="00721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color w:val="000000" w:themeColor="text1"/>
          <w:sz w:val="24"/>
          <w:szCs w:val="24"/>
          <w:lang w:val="en-US" w:eastAsia="es-EC"/>
        </w:rPr>
      </w:pPr>
    </w:p>
    <w:p w:rsidR="009F7DB4" w:rsidRDefault="009F7DB4" w:rsidP="00721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color w:val="000000" w:themeColor="text1"/>
          <w:sz w:val="24"/>
          <w:szCs w:val="24"/>
          <w:lang w:val="en-US" w:eastAsia="es-EC"/>
        </w:rPr>
      </w:pPr>
    </w:p>
    <w:p w:rsidR="00721223" w:rsidRDefault="00721223" w:rsidP="00721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color w:val="000000" w:themeColor="text1"/>
          <w:sz w:val="24"/>
          <w:szCs w:val="24"/>
          <w:lang w:val="en-US" w:eastAsia="es-EC"/>
        </w:rPr>
      </w:pPr>
    </w:p>
    <w:p w:rsidR="009F7DB4" w:rsidRDefault="009F7DB4" w:rsidP="00721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color w:val="000000" w:themeColor="text1"/>
          <w:sz w:val="24"/>
          <w:szCs w:val="24"/>
          <w:lang w:val="en-US" w:eastAsia="es-EC"/>
        </w:rPr>
      </w:pPr>
    </w:p>
    <w:p w:rsidR="00D36C7E" w:rsidRDefault="00D36C7E" w:rsidP="00721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color w:val="000000" w:themeColor="text1"/>
          <w:sz w:val="24"/>
          <w:szCs w:val="24"/>
          <w:lang w:val="en-US" w:eastAsia="es-EC"/>
        </w:rPr>
      </w:pPr>
    </w:p>
    <w:p w:rsidR="009F7DB4" w:rsidRDefault="009F7DB4" w:rsidP="00721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color w:val="000000" w:themeColor="text1"/>
          <w:sz w:val="24"/>
          <w:szCs w:val="24"/>
          <w:lang w:val="en-US" w:eastAsia="es-EC"/>
        </w:rPr>
      </w:pPr>
    </w:p>
    <w:tbl>
      <w:tblPr>
        <w:tblW w:w="0" w:type="auto"/>
        <w:tblLayout w:type="fixed"/>
        <w:tblLook w:val="04A0" w:firstRow="1" w:lastRow="0" w:firstColumn="1" w:lastColumn="0" w:noHBand="0" w:noVBand="1"/>
      </w:tblPr>
      <w:tblGrid>
        <w:gridCol w:w="7479"/>
        <w:gridCol w:w="675"/>
      </w:tblGrid>
      <w:tr w:rsidR="009F7DB4" w:rsidRPr="00F80845" w:rsidTr="009F7DB4">
        <w:tc>
          <w:tcPr>
            <w:tcW w:w="8154" w:type="dxa"/>
            <w:gridSpan w:val="2"/>
          </w:tcPr>
          <w:p w:rsidR="009F7DB4" w:rsidRPr="00F80845" w:rsidRDefault="009F7DB4" w:rsidP="00F80845">
            <w:pPr>
              <w:pStyle w:val="Sinespaciado"/>
              <w:spacing w:after="120" w:line="360" w:lineRule="auto"/>
              <w:contextualSpacing/>
              <w:jc w:val="center"/>
              <w:rPr>
                <w:rFonts w:ascii="Times New Roman" w:hAnsi="Times New Roman" w:cs="Times New Roman"/>
                <w:b/>
                <w:sz w:val="24"/>
              </w:rPr>
            </w:pPr>
            <w:r w:rsidRPr="00F80845">
              <w:rPr>
                <w:rFonts w:ascii="Times New Roman" w:hAnsi="Times New Roman" w:cs="Times New Roman"/>
                <w:b/>
                <w:sz w:val="24"/>
              </w:rPr>
              <w:lastRenderedPageBreak/>
              <w:t>ÍNDICE DE CONTENIDOS</w:t>
            </w:r>
          </w:p>
        </w:tc>
      </w:tr>
      <w:tr w:rsidR="009F7DB4" w:rsidRPr="00F80845" w:rsidTr="001C3DAF">
        <w:tc>
          <w:tcPr>
            <w:tcW w:w="7479" w:type="dxa"/>
          </w:tcPr>
          <w:p w:rsidR="009F7DB4" w:rsidRPr="00F80845" w:rsidRDefault="009F7DB4" w:rsidP="00F80845">
            <w:pPr>
              <w:pStyle w:val="Sinespaciado"/>
              <w:spacing w:after="120" w:line="360" w:lineRule="auto"/>
              <w:contextualSpacing/>
              <w:jc w:val="center"/>
              <w:rPr>
                <w:rFonts w:ascii="Times New Roman" w:hAnsi="Times New Roman" w:cs="Times New Roman"/>
                <w:b/>
                <w:sz w:val="24"/>
              </w:rPr>
            </w:pPr>
            <w:r w:rsidRPr="00F80845">
              <w:rPr>
                <w:rFonts w:ascii="Times New Roman" w:hAnsi="Times New Roman" w:cs="Times New Roman"/>
                <w:b/>
                <w:sz w:val="24"/>
              </w:rPr>
              <w:t>Descripción</w:t>
            </w:r>
          </w:p>
        </w:tc>
        <w:tc>
          <w:tcPr>
            <w:tcW w:w="675" w:type="dxa"/>
          </w:tcPr>
          <w:p w:rsidR="009F7DB4" w:rsidRPr="00F80845" w:rsidRDefault="009F7DB4" w:rsidP="00F80845">
            <w:pPr>
              <w:pStyle w:val="Sinespaciado"/>
              <w:spacing w:after="120" w:line="360" w:lineRule="auto"/>
              <w:contextualSpacing/>
              <w:rPr>
                <w:rFonts w:ascii="Times New Roman" w:hAnsi="Times New Roman" w:cs="Times New Roman"/>
                <w:b/>
                <w:sz w:val="24"/>
              </w:rPr>
            </w:pPr>
            <w:r w:rsidRPr="00F80845">
              <w:rPr>
                <w:rFonts w:ascii="Times New Roman" w:hAnsi="Times New Roman" w:cs="Times New Roman"/>
                <w:b/>
                <w:sz w:val="24"/>
              </w:rPr>
              <w:t>Pág.</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I. INTRODUCCION</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sidRPr="00F80845">
              <w:rPr>
                <w:rFonts w:ascii="Times New Roman" w:hAnsi="Times New Roman" w:cs="Times New Roman"/>
              </w:rPr>
              <w:t>1</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II. PROBLEMA</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sidRPr="00F80845">
              <w:rPr>
                <w:rFonts w:ascii="Times New Roman" w:hAnsi="Times New Roman" w:cs="Times New Roman"/>
              </w:rPr>
              <w:t>3</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III. MARCO TEORICO</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sidRPr="00F80845">
              <w:rPr>
                <w:rFonts w:ascii="Times New Roman" w:hAnsi="Times New Roman" w:cs="Times New Roman"/>
              </w:rPr>
              <w:t>4</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 xml:space="preserve">3.1. </w:t>
            </w:r>
            <w:r>
              <w:rPr>
                <w:rFonts w:ascii="Times New Roman" w:hAnsi="Times New Roman" w:cs="Times New Roman"/>
                <w:sz w:val="24"/>
                <w:szCs w:val="24"/>
                <w:lang w:val="es-EC"/>
              </w:rPr>
              <w:t>Pollo.........................................................................................................</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sidRPr="00F80845">
              <w:rPr>
                <w:rFonts w:ascii="Times New Roman" w:hAnsi="Times New Roman" w:cs="Times New Roman"/>
              </w:rPr>
              <w:t>4</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3.1.1. Historia de la avicultura</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4</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3.1.2. Escala zoológica del pollo</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4</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3.1.3. Sistema respiratorio del pollo</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5</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 xml:space="preserve">3.1.4. </w:t>
            </w:r>
            <w:r>
              <w:rPr>
                <w:rFonts w:ascii="Times New Roman" w:hAnsi="Times New Roman" w:cs="Times New Roman"/>
                <w:sz w:val="24"/>
                <w:szCs w:val="24"/>
                <w:lang w:val="es-EC"/>
              </w:rPr>
              <w:t>Sistema digestivo del pollo...................................................................</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5</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3.2. Manejo de pollos de engorda</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8</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3.2.1. Alimentación en pollos de engorda en la región sierra</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8</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3.2.2. Alimentación en pollos de engorda en la región costa</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8</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3.2.3. Recepción del Pollito</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8</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 xml:space="preserve">3.2.4. Manejo </w:t>
            </w:r>
            <w:r>
              <w:rPr>
                <w:rFonts w:ascii="Times New Roman" w:hAnsi="Times New Roman" w:cs="Times New Roman"/>
                <w:sz w:val="24"/>
                <w:szCs w:val="24"/>
                <w:lang w:val="es-EC"/>
              </w:rPr>
              <w:t>del pollito en primera semana..................................................</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9</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3.2.5. Manejo del pollito en la segunda semana</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10</w:t>
            </w:r>
          </w:p>
        </w:tc>
      </w:tr>
      <w:tr w:rsidR="00CD772D" w:rsidRPr="00F80845" w:rsidTr="001C3DAF">
        <w:trPr>
          <w:trHeight w:val="351"/>
        </w:trPr>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3.2.6. Manejo del pollito en la tercera semana</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11</w:t>
            </w:r>
          </w:p>
        </w:tc>
      </w:tr>
      <w:tr w:rsidR="00CD772D" w:rsidRPr="00F80845" w:rsidTr="001C3DAF">
        <w:trPr>
          <w:trHeight w:val="302"/>
        </w:trPr>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3.2.7. Manejo del</w:t>
            </w:r>
            <w:r>
              <w:rPr>
                <w:rFonts w:ascii="Times New Roman" w:hAnsi="Times New Roman" w:cs="Times New Roman"/>
                <w:sz w:val="24"/>
                <w:szCs w:val="24"/>
                <w:lang w:val="es-EC"/>
              </w:rPr>
              <w:t xml:space="preserve"> pollo de cuarta a sexta semana...........................................</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11</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3.2.8. Alimentación de pollos de engorda</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12</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3.2.9. Formas de alimentar al pollo de engorda</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13</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3.2.10.</w:t>
            </w:r>
            <w:r w:rsidRPr="00F80845">
              <w:rPr>
                <w:rFonts w:ascii="Times New Roman" w:hAnsi="Times New Roman" w:cs="Times New Roman"/>
                <w:sz w:val="24"/>
                <w:szCs w:val="24"/>
                <w:lang w:val="es-EC"/>
              </w:rPr>
              <w:tab/>
              <w:t>Requerimientos nutricionales</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16</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3.3. En</w:t>
            </w:r>
            <w:r>
              <w:rPr>
                <w:rFonts w:ascii="Times New Roman" w:hAnsi="Times New Roman" w:cs="Times New Roman"/>
                <w:sz w:val="24"/>
                <w:szCs w:val="24"/>
                <w:lang w:val="es-EC"/>
              </w:rPr>
              <w:t>fermedades en pollos de engorda........................................................</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20</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3.3.1. Enterocolitis</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20</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3.3.2. Micoplasmosis</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21</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3.3.3. Coccidiosis</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22</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3.3.4. El síndrome ascítico</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23</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lastRenderedPageBreak/>
              <w:t>3.3.5. New Castle.</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24</w:t>
            </w:r>
          </w:p>
        </w:tc>
      </w:tr>
      <w:tr w:rsidR="00CD772D" w:rsidRPr="00F80845" w:rsidTr="001C3DAF">
        <w:trPr>
          <w:trHeight w:val="232"/>
        </w:trPr>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3.4. Bioseguridad y Sanidad</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28</w:t>
            </w:r>
          </w:p>
        </w:tc>
      </w:tr>
      <w:tr w:rsidR="00CD772D" w:rsidRPr="00F80845" w:rsidTr="001C3DAF">
        <w:trPr>
          <w:trHeight w:val="255"/>
        </w:trPr>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3.4.1. Vacunaciones</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28</w:t>
            </w:r>
          </w:p>
        </w:tc>
      </w:tr>
      <w:tr w:rsidR="00CD772D" w:rsidRPr="00F80845" w:rsidTr="001C3DAF">
        <w:trPr>
          <w:trHeight w:val="170"/>
        </w:trPr>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3.4.2. Principales normas para un programa de Bioseguridad</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30</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 xml:space="preserve">3.5. </w:t>
            </w:r>
            <w:r>
              <w:rPr>
                <w:rFonts w:ascii="Times New Roman" w:hAnsi="Times New Roman" w:cs="Times New Roman"/>
                <w:sz w:val="24"/>
                <w:szCs w:val="24"/>
                <w:lang w:val="es-EC"/>
              </w:rPr>
              <w:t>Costos de producción...............................................................................</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32</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IV. MARCO METODOLOGICO</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34</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4.1. Materiales</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34</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4.1.1. Localización de la investigación.</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34</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4.1.2. Situación geográfica y climática</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34</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4.1.3. Zona de vida</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34</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4.1.4. Material experimental</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35</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4.1.5.  Material de campo</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35</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4.1.6. Material de oficina</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36</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4.2. Métodos</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3</w:t>
            </w:r>
            <w:r w:rsidR="00860DCD">
              <w:rPr>
                <w:rFonts w:ascii="Times New Roman" w:hAnsi="Times New Roman" w:cs="Times New Roman"/>
              </w:rPr>
              <w:t>6</w:t>
            </w:r>
          </w:p>
        </w:tc>
      </w:tr>
      <w:tr w:rsidR="00CD772D" w:rsidRPr="00F80845" w:rsidTr="001C3DAF">
        <w:trPr>
          <w:trHeight w:val="244"/>
        </w:trPr>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4.2.1. Factor en estudio.</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3</w:t>
            </w:r>
            <w:r w:rsidR="00860DCD">
              <w:rPr>
                <w:rFonts w:ascii="Times New Roman" w:hAnsi="Times New Roman" w:cs="Times New Roman"/>
              </w:rPr>
              <w:t>6</w:t>
            </w:r>
          </w:p>
        </w:tc>
      </w:tr>
      <w:tr w:rsidR="00CD772D" w:rsidRPr="00F80845" w:rsidTr="001C3DAF">
        <w:trPr>
          <w:trHeight w:val="244"/>
        </w:trPr>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4.2.2. Tratamientos</w:t>
            </w:r>
            <w:r>
              <w:rPr>
                <w:rFonts w:ascii="Times New Roman" w:hAnsi="Times New Roman" w:cs="Times New Roman"/>
                <w:sz w:val="24"/>
                <w:szCs w:val="24"/>
                <w:lang w:val="es-EC"/>
              </w:rPr>
              <w:t>.........................................................................................</w:t>
            </w:r>
          </w:p>
        </w:tc>
        <w:tc>
          <w:tcPr>
            <w:tcW w:w="675" w:type="dxa"/>
          </w:tcPr>
          <w:p w:rsidR="00CD772D" w:rsidRPr="00F80845" w:rsidRDefault="00860DC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36</w:t>
            </w:r>
          </w:p>
        </w:tc>
      </w:tr>
      <w:tr w:rsidR="00CD772D" w:rsidRPr="00F80845" w:rsidTr="001C3DAF">
        <w:trPr>
          <w:trHeight w:val="244"/>
        </w:trPr>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4.2.3. Tipo de diseño experimental o estadístico</w:t>
            </w:r>
            <w:r>
              <w:rPr>
                <w:rFonts w:ascii="Times New Roman" w:hAnsi="Times New Roman" w:cs="Times New Roman"/>
                <w:sz w:val="24"/>
                <w:szCs w:val="24"/>
                <w:lang w:val="es-EC"/>
              </w:rPr>
              <w:t>............................................</w:t>
            </w:r>
          </w:p>
        </w:tc>
        <w:tc>
          <w:tcPr>
            <w:tcW w:w="675" w:type="dxa"/>
          </w:tcPr>
          <w:p w:rsidR="00CD772D" w:rsidRPr="00F80845" w:rsidRDefault="00860DC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36</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4.2.4. Procedimiento</w:t>
            </w:r>
            <w:r>
              <w:rPr>
                <w:rFonts w:ascii="Times New Roman" w:hAnsi="Times New Roman" w:cs="Times New Roman"/>
                <w:sz w:val="24"/>
                <w:szCs w:val="24"/>
                <w:lang w:val="es-EC"/>
              </w:rPr>
              <w:t>.......................................................................................</w:t>
            </w:r>
          </w:p>
        </w:tc>
        <w:tc>
          <w:tcPr>
            <w:tcW w:w="675" w:type="dxa"/>
          </w:tcPr>
          <w:p w:rsidR="00CD772D" w:rsidRPr="00F80845" w:rsidRDefault="00860DC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37</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 xml:space="preserve">4.2.5. </w:t>
            </w:r>
            <w:r>
              <w:rPr>
                <w:rFonts w:ascii="Times New Roman" w:hAnsi="Times New Roman" w:cs="Times New Roman"/>
                <w:sz w:val="24"/>
                <w:szCs w:val="24"/>
                <w:lang w:val="es-EC"/>
              </w:rPr>
              <w:t>Análisis.................................................................................................</w:t>
            </w:r>
          </w:p>
        </w:tc>
        <w:tc>
          <w:tcPr>
            <w:tcW w:w="675" w:type="dxa"/>
          </w:tcPr>
          <w:p w:rsidR="00CD772D" w:rsidRPr="00F80845" w:rsidRDefault="00860DC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37</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4.2.6. Métodos de evaluación y datos a tomarse</w:t>
            </w:r>
            <w:r>
              <w:rPr>
                <w:rFonts w:ascii="Times New Roman" w:hAnsi="Times New Roman" w:cs="Times New Roman"/>
                <w:sz w:val="24"/>
                <w:szCs w:val="24"/>
                <w:lang w:val="es-EC"/>
              </w:rPr>
              <w:t>.............................................</w:t>
            </w:r>
          </w:p>
        </w:tc>
        <w:tc>
          <w:tcPr>
            <w:tcW w:w="675" w:type="dxa"/>
          </w:tcPr>
          <w:p w:rsidR="00CD772D" w:rsidRPr="00F80845" w:rsidRDefault="00860DC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37</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4.3. Manejo del experimento.</w:t>
            </w:r>
            <w:r>
              <w:rPr>
                <w:rFonts w:ascii="Times New Roman" w:hAnsi="Times New Roman" w:cs="Times New Roman"/>
                <w:sz w:val="24"/>
                <w:szCs w:val="24"/>
                <w:lang w:val="es-EC"/>
              </w:rPr>
              <w:t>.........................................................................</w:t>
            </w:r>
          </w:p>
        </w:tc>
        <w:tc>
          <w:tcPr>
            <w:tcW w:w="675" w:type="dxa"/>
          </w:tcPr>
          <w:p w:rsidR="00CD772D" w:rsidRPr="00F80845" w:rsidRDefault="00860DC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39</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V. RESULTADOS Y DISCUCIÓN</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42</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 xml:space="preserve">5.1. Peso inicial </w:t>
            </w:r>
            <w:r>
              <w:rPr>
                <w:rFonts w:ascii="Times New Roman" w:hAnsi="Times New Roman" w:cs="Times New Roman"/>
                <w:sz w:val="24"/>
                <w:szCs w:val="24"/>
                <w:lang w:val="es-EC"/>
              </w:rPr>
              <w:t>(g).........................................................................................</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44</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5.2. Pesos semanales (g)</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44</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 xml:space="preserve">5.2.1. Pesos semanales </w:t>
            </w:r>
            <w:r>
              <w:rPr>
                <w:rFonts w:ascii="Times New Roman" w:hAnsi="Times New Roman" w:cs="Times New Roman"/>
                <w:sz w:val="24"/>
                <w:szCs w:val="24"/>
                <w:lang w:val="es-EC"/>
              </w:rPr>
              <w:t>a lo largo de la investigación.....................................</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46</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5.2.2. Peso Semana 1</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46</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lastRenderedPageBreak/>
              <w:t>5.2.3. Peso Semana 2</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48</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5.2.4. Peso Semana 3</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50</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5.2.5. Peso Semana 4</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52</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5.2.6. Peso Semana 5</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54</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5.2.7. Peso Semana 6</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55</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5.3. Consumo de Alimento (g)</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58</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5.3.1. Consumo de alimento primera semana.</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59</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5.3.2. Consumo de alimento segunda semana.</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60</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5.3.3. Consumo de alimento tercera semana.</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62</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5.3.4. Consumo de alimento cuarta semana.</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63</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5.3.5. Consumo de alimento quinta semana.</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64</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5.3.5. Consumo de alimento sexta semana.</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66</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 xml:space="preserve">5.4. Conversión </w:t>
            </w:r>
            <w:r>
              <w:rPr>
                <w:rFonts w:ascii="Times New Roman" w:hAnsi="Times New Roman" w:cs="Times New Roman"/>
                <w:sz w:val="24"/>
                <w:szCs w:val="24"/>
                <w:lang w:val="es-EC"/>
              </w:rPr>
              <w:t>alimenticia............................................................................</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67</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5.5. Porcentaje de mortalidad a lo largo de la fase investigativa (%m)</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70</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5.6. Porcentaje de morbilidad a lo largo de la fase investigativa (%m)</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72</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5.7. Peso a la canal de los pollos al concluir la fase investigativa (p.c.)</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73</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5.8. Análisis de la Relación Beneficio/Costo</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76</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VI. CONCLUSIONES Y RECOMENDACIONES</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79</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Pr>
                <w:rFonts w:ascii="Times New Roman" w:hAnsi="Times New Roman" w:cs="Times New Roman"/>
                <w:sz w:val="24"/>
                <w:szCs w:val="24"/>
                <w:lang w:val="es-EC"/>
              </w:rPr>
              <w:t>6.1. Conclusiones............................................................................................</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79</w:t>
            </w:r>
          </w:p>
        </w:tc>
      </w:tr>
      <w:tr w:rsidR="00CD772D" w:rsidRPr="00F80845" w:rsidTr="001C3DAF">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6.2. Recomendaciones.</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80</w:t>
            </w:r>
          </w:p>
        </w:tc>
      </w:tr>
      <w:tr w:rsidR="00CD772D" w:rsidRPr="00F80845" w:rsidTr="001C3DAF">
        <w:trPr>
          <w:trHeight w:val="70"/>
        </w:trPr>
        <w:tc>
          <w:tcPr>
            <w:tcW w:w="7479" w:type="dxa"/>
          </w:tcPr>
          <w:p w:rsidR="00CD772D" w:rsidRPr="00F80845" w:rsidRDefault="00CD772D" w:rsidP="00F80845">
            <w:pPr>
              <w:spacing w:after="120"/>
              <w:contextualSpacing/>
              <w:rPr>
                <w:rFonts w:ascii="Times New Roman" w:hAnsi="Times New Roman" w:cs="Times New Roman"/>
                <w:sz w:val="24"/>
                <w:szCs w:val="24"/>
              </w:rPr>
            </w:pPr>
            <w:r w:rsidRPr="00F80845">
              <w:rPr>
                <w:rFonts w:ascii="Times New Roman" w:hAnsi="Times New Roman" w:cs="Times New Roman"/>
                <w:sz w:val="24"/>
                <w:szCs w:val="24"/>
                <w:lang w:val="es-EC"/>
              </w:rPr>
              <w:t>Bibliografía</w:t>
            </w:r>
            <w:r>
              <w:rPr>
                <w:rFonts w:ascii="Times New Roman" w:hAnsi="Times New Roman" w:cs="Times New Roman"/>
                <w:sz w:val="24"/>
                <w:szCs w:val="24"/>
                <w:lang w:val="es-EC"/>
              </w:rPr>
              <w:t>.....................................................................................................</w:t>
            </w:r>
          </w:p>
        </w:tc>
        <w:tc>
          <w:tcPr>
            <w:tcW w:w="675" w:type="dxa"/>
          </w:tcPr>
          <w:p w:rsidR="00CD772D" w:rsidRPr="00F80845" w:rsidRDefault="00CD772D" w:rsidP="00CD772D">
            <w:pPr>
              <w:pStyle w:val="Sinespaciado"/>
              <w:spacing w:after="120" w:line="360" w:lineRule="auto"/>
              <w:contextualSpacing/>
              <w:rPr>
                <w:rFonts w:ascii="Times New Roman" w:hAnsi="Times New Roman" w:cs="Times New Roman"/>
              </w:rPr>
            </w:pPr>
            <w:r>
              <w:rPr>
                <w:rFonts w:ascii="Times New Roman" w:hAnsi="Times New Roman" w:cs="Times New Roman"/>
              </w:rPr>
              <w:t>81</w:t>
            </w:r>
          </w:p>
        </w:tc>
      </w:tr>
    </w:tbl>
    <w:p w:rsidR="009F7DB4" w:rsidRDefault="009F7DB4" w:rsidP="009F7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color w:val="000000" w:themeColor="text1"/>
          <w:sz w:val="24"/>
          <w:szCs w:val="24"/>
          <w:lang w:val="en-US" w:eastAsia="es-EC"/>
        </w:rPr>
      </w:pPr>
    </w:p>
    <w:p w:rsidR="009F7DB4" w:rsidRDefault="009F7DB4" w:rsidP="009F7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color w:val="000000" w:themeColor="text1"/>
          <w:sz w:val="24"/>
          <w:szCs w:val="24"/>
          <w:lang w:val="en-US" w:eastAsia="es-EC"/>
        </w:rPr>
      </w:pPr>
    </w:p>
    <w:p w:rsidR="00F80845" w:rsidRDefault="00F80845" w:rsidP="009F7DB4"/>
    <w:p w:rsidR="001C3DAF" w:rsidRDefault="001C3DAF" w:rsidP="009F7DB4"/>
    <w:p w:rsidR="001C3DAF" w:rsidRDefault="001C3DAF" w:rsidP="009F7DB4"/>
    <w:tbl>
      <w:tblPr>
        <w:tblW w:w="5000" w:type="pct"/>
        <w:tblLayout w:type="fixed"/>
        <w:tblLook w:val="04A0" w:firstRow="1" w:lastRow="0" w:firstColumn="1" w:lastColumn="0" w:noHBand="0" w:noVBand="1"/>
      </w:tblPr>
      <w:tblGrid>
        <w:gridCol w:w="1031"/>
        <w:gridCol w:w="6231"/>
        <w:gridCol w:w="676"/>
      </w:tblGrid>
      <w:tr w:rsidR="009F7DB4" w:rsidRPr="00E93AB1" w:rsidTr="00F80845">
        <w:tc>
          <w:tcPr>
            <w:tcW w:w="5000" w:type="pct"/>
            <w:gridSpan w:val="3"/>
          </w:tcPr>
          <w:p w:rsidR="009F7DB4" w:rsidRPr="00E93AB1" w:rsidRDefault="009F7DB4" w:rsidP="009F7DB4">
            <w:pPr>
              <w:pStyle w:val="Sinespaciado"/>
              <w:spacing w:after="120" w:line="360" w:lineRule="auto"/>
              <w:jc w:val="center"/>
              <w:rPr>
                <w:rFonts w:ascii="Times New Roman" w:hAnsi="Times New Roman" w:cs="Times New Roman"/>
                <w:b/>
                <w:sz w:val="24"/>
                <w:szCs w:val="24"/>
              </w:rPr>
            </w:pPr>
            <w:r w:rsidRPr="00E93AB1">
              <w:rPr>
                <w:rFonts w:ascii="Times New Roman" w:hAnsi="Times New Roman" w:cs="Times New Roman"/>
                <w:b/>
                <w:sz w:val="24"/>
                <w:szCs w:val="24"/>
              </w:rPr>
              <w:lastRenderedPageBreak/>
              <w:t>ÍNDICE DE TABLAS</w:t>
            </w:r>
          </w:p>
        </w:tc>
      </w:tr>
      <w:tr w:rsidR="009F7DB4" w:rsidRPr="00E93AB1" w:rsidTr="00F80845">
        <w:tc>
          <w:tcPr>
            <w:tcW w:w="649" w:type="pct"/>
          </w:tcPr>
          <w:p w:rsidR="009F7DB4" w:rsidRPr="00E93AB1" w:rsidRDefault="009F7DB4" w:rsidP="004D5C8C">
            <w:pPr>
              <w:pStyle w:val="Sinespaciado"/>
              <w:spacing w:after="120" w:line="360" w:lineRule="auto"/>
              <w:jc w:val="both"/>
              <w:rPr>
                <w:rFonts w:ascii="Times New Roman" w:hAnsi="Times New Roman" w:cs="Times New Roman"/>
                <w:b/>
                <w:sz w:val="24"/>
                <w:szCs w:val="24"/>
              </w:rPr>
            </w:pPr>
            <w:r w:rsidRPr="00E93AB1">
              <w:rPr>
                <w:rFonts w:ascii="Times New Roman" w:hAnsi="Times New Roman" w:cs="Times New Roman"/>
                <w:b/>
                <w:sz w:val="24"/>
                <w:szCs w:val="24"/>
              </w:rPr>
              <w:t>Tabla N°</w:t>
            </w:r>
          </w:p>
        </w:tc>
        <w:tc>
          <w:tcPr>
            <w:tcW w:w="3925" w:type="pct"/>
          </w:tcPr>
          <w:p w:rsidR="009F7DB4" w:rsidRPr="00E93AB1" w:rsidRDefault="009F7DB4" w:rsidP="004D5C8C">
            <w:pPr>
              <w:pStyle w:val="Sinespaciado"/>
              <w:spacing w:after="120" w:line="360" w:lineRule="auto"/>
              <w:jc w:val="both"/>
              <w:rPr>
                <w:rFonts w:ascii="Times New Roman" w:hAnsi="Times New Roman" w:cs="Times New Roman"/>
                <w:b/>
                <w:sz w:val="24"/>
                <w:szCs w:val="24"/>
              </w:rPr>
            </w:pPr>
            <w:r w:rsidRPr="00E93AB1">
              <w:rPr>
                <w:rFonts w:ascii="Times New Roman" w:hAnsi="Times New Roman" w:cs="Times New Roman"/>
                <w:b/>
                <w:sz w:val="24"/>
                <w:szCs w:val="24"/>
              </w:rPr>
              <w:t>Descripción</w:t>
            </w:r>
          </w:p>
        </w:tc>
        <w:tc>
          <w:tcPr>
            <w:tcW w:w="426" w:type="pct"/>
          </w:tcPr>
          <w:p w:rsidR="009F7DB4" w:rsidRPr="00E93AB1" w:rsidRDefault="009F7DB4" w:rsidP="004D5C8C">
            <w:pPr>
              <w:pStyle w:val="Sinespaciado"/>
              <w:spacing w:after="120" w:line="360" w:lineRule="auto"/>
              <w:jc w:val="both"/>
              <w:rPr>
                <w:rFonts w:ascii="Times New Roman" w:hAnsi="Times New Roman" w:cs="Times New Roman"/>
                <w:b/>
                <w:sz w:val="24"/>
                <w:szCs w:val="24"/>
              </w:rPr>
            </w:pPr>
            <w:r w:rsidRPr="00E93AB1">
              <w:rPr>
                <w:rFonts w:ascii="Times New Roman" w:hAnsi="Times New Roman" w:cs="Times New Roman"/>
                <w:b/>
                <w:sz w:val="24"/>
                <w:szCs w:val="24"/>
              </w:rPr>
              <w:t>Pág.</w:t>
            </w:r>
          </w:p>
        </w:tc>
      </w:tr>
      <w:tr w:rsidR="009F7DB4" w:rsidRPr="00E93AB1" w:rsidTr="00F80845">
        <w:tc>
          <w:tcPr>
            <w:tcW w:w="649" w:type="pct"/>
          </w:tcPr>
          <w:p w:rsidR="009F7DB4" w:rsidRPr="00E93AB1" w:rsidRDefault="009F7DB4" w:rsidP="00E93AB1">
            <w:pPr>
              <w:rPr>
                <w:rFonts w:ascii="Times New Roman" w:hAnsi="Times New Roman" w:cs="Times New Roman"/>
                <w:sz w:val="24"/>
                <w:szCs w:val="24"/>
              </w:rPr>
            </w:pPr>
            <w:r w:rsidRPr="00E93AB1">
              <w:rPr>
                <w:rFonts w:ascii="Times New Roman" w:hAnsi="Times New Roman" w:cs="Times New Roman"/>
                <w:sz w:val="24"/>
                <w:szCs w:val="24"/>
              </w:rPr>
              <w:t>1</w:t>
            </w:r>
          </w:p>
        </w:tc>
        <w:tc>
          <w:tcPr>
            <w:tcW w:w="3925" w:type="pct"/>
          </w:tcPr>
          <w:p w:rsidR="009F7DB4" w:rsidRPr="00E93AB1" w:rsidRDefault="00E93AB1" w:rsidP="00E93AB1">
            <w:pPr>
              <w:rPr>
                <w:rFonts w:ascii="Times New Roman" w:hAnsi="Times New Roman" w:cs="Times New Roman"/>
                <w:sz w:val="24"/>
                <w:szCs w:val="24"/>
              </w:rPr>
            </w:pPr>
            <w:r w:rsidRPr="00E93AB1">
              <w:rPr>
                <w:rFonts w:ascii="Times New Roman" w:hAnsi="Times New Roman" w:cs="Times New Roman"/>
                <w:sz w:val="24"/>
                <w:szCs w:val="24"/>
              </w:rPr>
              <w:t>Escala</w:t>
            </w:r>
            <w:r>
              <w:rPr>
                <w:rFonts w:ascii="Times New Roman" w:hAnsi="Times New Roman" w:cs="Times New Roman"/>
                <w:sz w:val="24"/>
                <w:szCs w:val="24"/>
              </w:rPr>
              <w:t xml:space="preserve"> </w:t>
            </w:r>
            <w:r w:rsidR="00991FE3">
              <w:rPr>
                <w:rFonts w:ascii="Times New Roman" w:hAnsi="Times New Roman" w:cs="Times New Roman"/>
                <w:sz w:val="24"/>
                <w:szCs w:val="24"/>
              </w:rPr>
              <w:t xml:space="preserve"> </w:t>
            </w:r>
            <w:r w:rsidR="009F7DB4" w:rsidRPr="00E93AB1">
              <w:rPr>
                <w:rFonts w:ascii="Times New Roman" w:hAnsi="Times New Roman" w:cs="Times New Roman"/>
                <w:sz w:val="24"/>
                <w:szCs w:val="24"/>
              </w:rPr>
              <w:t>Zoológica</w:t>
            </w:r>
            <w:r w:rsidR="00F80845" w:rsidRPr="00E93AB1">
              <w:rPr>
                <w:rFonts w:ascii="Times New Roman" w:hAnsi="Times New Roman" w:cs="Times New Roman"/>
                <w:sz w:val="24"/>
                <w:szCs w:val="24"/>
                <w:lang w:val="es-EC"/>
              </w:rPr>
              <w:t>........................................</w:t>
            </w:r>
            <w:r w:rsidR="001C3DAF" w:rsidRPr="00E93AB1">
              <w:rPr>
                <w:rFonts w:ascii="Times New Roman" w:hAnsi="Times New Roman" w:cs="Times New Roman"/>
                <w:sz w:val="24"/>
                <w:szCs w:val="24"/>
                <w:lang w:val="es-EC"/>
              </w:rPr>
              <w:t>..........................</w:t>
            </w:r>
            <w:r w:rsidR="00F80845" w:rsidRPr="00E93AB1">
              <w:rPr>
                <w:rFonts w:ascii="Times New Roman" w:hAnsi="Times New Roman" w:cs="Times New Roman"/>
                <w:sz w:val="24"/>
                <w:szCs w:val="24"/>
                <w:lang w:val="es-EC"/>
              </w:rPr>
              <w:t>...</w:t>
            </w:r>
            <w:r w:rsidR="001C3DAF" w:rsidRPr="00E93AB1">
              <w:rPr>
                <w:rFonts w:ascii="Times New Roman" w:hAnsi="Times New Roman" w:cs="Times New Roman"/>
                <w:sz w:val="24"/>
                <w:szCs w:val="24"/>
                <w:lang w:val="es-EC"/>
              </w:rPr>
              <w:t>.</w:t>
            </w:r>
            <w:r w:rsidR="00F80845" w:rsidRPr="00E93AB1">
              <w:rPr>
                <w:rFonts w:ascii="Times New Roman" w:hAnsi="Times New Roman" w:cs="Times New Roman"/>
                <w:sz w:val="24"/>
                <w:szCs w:val="24"/>
                <w:lang w:val="es-EC"/>
              </w:rPr>
              <w:t>.</w:t>
            </w:r>
            <w:r w:rsidR="001C3DAF" w:rsidRPr="00E93AB1">
              <w:rPr>
                <w:rFonts w:ascii="Times New Roman" w:hAnsi="Times New Roman" w:cs="Times New Roman"/>
                <w:sz w:val="24"/>
                <w:szCs w:val="24"/>
                <w:lang w:val="es-EC"/>
              </w:rPr>
              <w:t>...</w:t>
            </w:r>
          </w:p>
        </w:tc>
        <w:tc>
          <w:tcPr>
            <w:tcW w:w="426" w:type="pct"/>
          </w:tcPr>
          <w:p w:rsidR="009F7DB4" w:rsidRPr="00E93AB1" w:rsidRDefault="00CD772D" w:rsidP="00E93AB1">
            <w:pPr>
              <w:rPr>
                <w:rFonts w:ascii="Times New Roman" w:hAnsi="Times New Roman" w:cs="Times New Roman"/>
                <w:sz w:val="24"/>
                <w:szCs w:val="24"/>
              </w:rPr>
            </w:pPr>
            <w:r w:rsidRPr="00E93AB1">
              <w:rPr>
                <w:rFonts w:ascii="Times New Roman" w:hAnsi="Times New Roman" w:cs="Times New Roman"/>
                <w:sz w:val="24"/>
                <w:szCs w:val="24"/>
              </w:rPr>
              <w:t>4</w:t>
            </w:r>
          </w:p>
        </w:tc>
      </w:tr>
      <w:tr w:rsidR="009F7DB4" w:rsidRPr="00E93AB1" w:rsidTr="00F80845">
        <w:tc>
          <w:tcPr>
            <w:tcW w:w="649" w:type="pct"/>
          </w:tcPr>
          <w:p w:rsidR="009F7DB4" w:rsidRPr="00E93AB1" w:rsidRDefault="009F7DB4" w:rsidP="00E93AB1">
            <w:pPr>
              <w:rPr>
                <w:rFonts w:ascii="Times New Roman" w:hAnsi="Times New Roman" w:cs="Times New Roman"/>
                <w:sz w:val="24"/>
                <w:szCs w:val="24"/>
              </w:rPr>
            </w:pPr>
            <w:r w:rsidRPr="00E93AB1">
              <w:rPr>
                <w:rFonts w:ascii="Times New Roman" w:hAnsi="Times New Roman" w:cs="Times New Roman"/>
                <w:sz w:val="24"/>
                <w:szCs w:val="24"/>
              </w:rPr>
              <w:t>2</w:t>
            </w:r>
          </w:p>
        </w:tc>
        <w:tc>
          <w:tcPr>
            <w:tcW w:w="3925" w:type="pct"/>
          </w:tcPr>
          <w:p w:rsidR="009F7DB4" w:rsidRPr="00E93AB1" w:rsidRDefault="009F7DB4" w:rsidP="00E93AB1">
            <w:pPr>
              <w:rPr>
                <w:rFonts w:ascii="Times New Roman" w:hAnsi="Times New Roman" w:cs="Times New Roman"/>
                <w:sz w:val="24"/>
                <w:szCs w:val="24"/>
              </w:rPr>
            </w:pPr>
            <w:r w:rsidRPr="00E93AB1">
              <w:rPr>
                <w:rFonts w:ascii="Times New Roman" w:hAnsi="Times New Roman" w:cs="Times New Roman"/>
                <w:sz w:val="24"/>
                <w:szCs w:val="24"/>
              </w:rPr>
              <w:t>Temperatura sugerida por semana</w:t>
            </w:r>
            <w:r w:rsidR="00F80845" w:rsidRPr="00E93AB1">
              <w:rPr>
                <w:rFonts w:ascii="Times New Roman" w:hAnsi="Times New Roman" w:cs="Times New Roman"/>
                <w:sz w:val="24"/>
                <w:szCs w:val="24"/>
                <w:lang w:val="es-EC"/>
              </w:rPr>
              <w:t>............................................</w:t>
            </w:r>
            <w:r w:rsidR="001C3DAF" w:rsidRPr="00E93AB1">
              <w:rPr>
                <w:rFonts w:ascii="Times New Roman" w:hAnsi="Times New Roman" w:cs="Times New Roman"/>
                <w:sz w:val="24"/>
                <w:szCs w:val="24"/>
                <w:lang w:val="es-EC"/>
              </w:rPr>
              <w:t>....</w:t>
            </w:r>
          </w:p>
        </w:tc>
        <w:tc>
          <w:tcPr>
            <w:tcW w:w="426" w:type="pct"/>
          </w:tcPr>
          <w:p w:rsidR="009F7DB4" w:rsidRPr="00E93AB1" w:rsidRDefault="00CD772D" w:rsidP="00E93AB1">
            <w:pPr>
              <w:rPr>
                <w:rFonts w:ascii="Times New Roman" w:hAnsi="Times New Roman" w:cs="Times New Roman"/>
                <w:sz w:val="24"/>
                <w:szCs w:val="24"/>
              </w:rPr>
            </w:pPr>
            <w:r w:rsidRPr="00E93AB1">
              <w:rPr>
                <w:rFonts w:ascii="Times New Roman" w:hAnsi="Times New Roman" w:cs="Times New Roman"/>
                <w:sz w:val="24"/>
                <w:szCs w:val="24"/>
              </w:rPr>
              <w:t>10</w:t>
            </w:r>
          </w:p>
        </w:tc>
      </w:tr>
      <w:tr w:rsidR="009F7DB4" w:rsidRPr="00E93AB1" w:rsidTr="00F80845">
        <w:tc>
          <w:tcPr>
            <w:tcW w:w="649" w:type="pct"/>
          </w:tcPr>
          <w:p w:rsidR="009F7DB4" w:rsidRPr="00E93AB1" w:rsidRDefault="009F7DB4" w:rsidP="00E93AB1">
            <w:pPr>
              <w:rPr>
                <w:rFonts w:ascii="Times New Roman" w:hAnsi="Times New Roman" w:cs="Times New Roman"/>
                <w:sz w:val="24"/>
                <w:szCs w:val="24"/>
              </w:rPr>
            </w:pPr>
            <w:r w:rsidRPr="00E93AB1">
              <w:rPr>
                <w:rFonts w:ascii="Times New Roman" w:hAnsi="Times New Roman" w:cs="Times New Roman"/>
                <w:sz w:val="24"/>
                <w:szCs w:val="24"/>
              </w:rPr>
              <w:t>3</w:t>
            </w:r>
          </w:p>
        </w:tc>
        <w:tc>
          <w:tcPr>
            <w:tcW w:w="3925" w:type="pct"/>
          </w:tcPr>
          <w:p w:rsidR="009F7DB4" w:rsidRPr="00E93AB1" w:rsidRDefault="009F7DB4" w:rsidP="00E93AB1">
            <w:pPr>
              <w:rPr>
                <w:rFonts w:ascii="Times New Roman" w:hAnsi="Times New Roman" w:cs="Times New Roman"/>
                <w:sz w:val="24"/>
                <w:szCs w:val="24"/>
              </w:rPr>
            </w:pPr>
            <w:r w:rsidRPr="00E93AB1">
              <w:rPr>
                <w:rFonts w:ascii="Times New Roman" w:hAnsi="Times New Roman" w:cs="Times New Roman"/>
                <w:sz w:val="24"/>
                <w:szCs w:val="24"/>
              </w:rPr>
              <w:t>Tamaño de partícula y consumo</w:t>
            </w:r>
            <w:r w:rsidR="00F80845" w:rsidRPr="00E93AB1">
              <w:rPr>
                <w:rFonts w:ascii="Times New Roman" w:hAnsi="Times New Roman" w:cs="Times New Roman"/>
                <w:sz w:val="24"/>
                <w:szCs w:val="24"/>
                <w:lang w:val="es-EC"/>
              </w:rPr>
              <w:t>..........................................</w:t>
            </w:r>
            <w:r w:rsidR="001C3DAF" w:rsidRPr="00E93AB1">
              <w:rPr>
                <w:rFonts w:ascii="Times New Roman" w:hAnsi="Times New Roman" w:cs="Times New Roman"/>
                <w:sz w:val="24"/>
                <w:szCs w:val="24"/>
                <w:lang w:val="es-EC"/>
              </w:rPr>
              <w:t>...</w:t>
            </w:r>
            <w:r w:rsidR="00F80845" w:rsidRPr="00E93AB1">
              <w:rPr>
                <w:rFonts w:ascii="Times New Roman" w:hAnsi="Times New Roman" w:cs="Times New Roman"/>
                <w:sz w:val="24"/>
                <w:szCs w:val="24"/>
                <w:lang w:val="es-EC"/>
              </w:rPr>
              <w:t>..</w:t>
            </w:r>
            <w:r w:rsidR="001C3DAF" w:rsidRPr="00E93AB1">
              <w:rPr>
                <w:rFonts w:ascii="Times New Roman" w:hAnsi="Times New Roman" w:cs="Times New Roman"/>
                <w:sz w:val="24"/>
                <w:szCs w:val="24"/>
                <w:lang w:val="es-EC"/>
              </w:rPr>
              <w:t>....</w:t>
            </w:r>
          </w:p>
        </w:tc>
        <w:tc>
          <w:tcPr>
            <w:tcW w:w="426" w:type="pct"/>
          </w:tcPr>
          <w:p w:rsidR="009F7DB4" w:rsidRPr="00E93AB1" w:rsidRDefault="00860DCD" w:rsidP="00E93AB1">
            <w:pPr>
              <w:rPr>
                <w:rFonts w:ascii="Times New Roman" w:hAnsi="Times New Roman" w:cs="Times New Roman"/>
                <w:sz w:val="24"/>
                <w:szCs w:val="24"/>
              </w:rPr>
            </w:pPr>
            <w:r w:rsidRPr="00E93AB1">
              <w:rPr>
                <w:rFonts w:ascii="Times New Roman" w:hAnsi="Times New Roman" w:cs="Times New Roman"/>
                <w:sz w:val="24"/>
                <w:szCs w:val="24"/>
              </w:rPr>
              <w:t>15</w:t>
            </w:r>
          </w:p>
        </w:tc>
      </w:tr>
      <w:tr w:rsidR="009F7DB4" w:rsidRPr="00E93AB1" w:rsidTr="00F80845">
        <w:tc>
          <w:tcPr>
            <w:tcW w:w="649" w:type="pct"/>
          </w:tcPr>
          <w:p w:rsidR="009F7DB4" w:rsidRPr="00E93AB1" w:rsidRDefault="009F7DB4" w:rsidP="00E93AB1">
            <w:pPr>
              <w:rPr>
                <w:rFonts w:ascii="Times New Roman" w:hAnsi="Times New Roman" w:cs="Times New Roman"/>
                <w:sz w:val="24"/>
                <w:szCs w:val="24"/>
              </w:rPr>
            </w:pPr>
            <w:r w:rsidRPr="00E93AB1">
              <w:rPr>
                <w:rFonts w:ascii="Times New Roman" w:hAnsi="Times New Roman" w:cs="Times New Roman"/>
                <w:sz w:val="24"/>
                <w:szCs w:val="24"/>
              </w:rPr>
              <w:t>4</w:t>
            </w:r>
          </w:p>
        </w:tc>
        <w:tc>
          <w:tcPr>
            <w:tcW w:w="3925" w:type="pct"/>
          </w:tcPr>
          <w:p w:rsidR="009F7DB4" w:rsidRPr="00E93AB1" w:rsidRDefault="009F7DB4" w:rsidP="00E93AB1">
            <w:pPr>
              <w:rPr>
                <w:rFonts w:ascii="Times New Roman" w:hAnsi="Times New Roman" w:cs="Times New Roman"/>
                <w:noProof/>
                <w:sz w:val="24"/>
                <w:szCs w:val="24"/>
              </w:rPr>
            </w:pPr>
            <w:r w:rsidRPr="00E93AB1">
              <w:rPr>
                <w:rFonts w:ascii="Times New Roman" w:hAnsi="Times New Roman" w:cs="Times New Roman"/>
                <w:sz w:val="24"/>
                <w:szCs w:val="24"/>
              </w:rPr>
              <w:t>Requerimientos Nutricionales</w:t>
            </w:r>
            <w:r w:rsidR="00F80845" w:rsidRPr="00E93AB1">
              <w:rPr>
                <w:rFonts w:ascii="Times New Roman" w:hAnsi="Times New Roman" w:cs="Times New Roman"/>
                <w:sz w:val="24"/>
                <w:szCs w:val="24"/>
                <w:lang w:val="es-EC"/>
              </w:rPr>
              <w:t>............................................</w:t>
            </w:r>
            <w:r w:rsidR="001C3DAF" w:rsidRPr="00E93AB1">
              <w:rPr>
                <w:rFonts w:ascii="Times New Roman" w:hAnsi="Times New Roman" w:cs="Times New Roman"/>
                <w:sz w:val="24"/>
                <w:szCs w:val="24"/>
                <w:lang w:val="es-EC"/>
              </w:rPr>
              <w:t>...........</w:t>
            </w:r>
          </w:p>
        </w:tc>
        <w:tc>
          <w:tcPr>
            <w:tcW w:w="426" w:type="pct"/>
          </w:tcPr>
          <w:p w:rsidR="009F7DB4" w:rsidRPr="00E93AB1" w:rsidRDefault="00860DCD" w:rsidP="00E93AB1">
            <w:pPr>
              <w:rPr>
                <w:rFonts w:ascii="Times New Roman" w:hAnsi="Times New Roman" w:cs="Times New Roman"/>
                <w:sz w:val="24"/>
                <w:szCs w:val="24"/>
              </w:rPr>
            </w:pPr>
            <w:r w:rsidRPr="00E93AB1">
              <w:rPr>
                <w:rFonts w:ascii="Times New Roman" w:hAnsi="Times New Roman" w:cs="Times New Roman"/>
                <w:sz w:val="24"/>
                <w:szCs w:val="24"/>
              </w:rPr>
              <w:t>16</w:t>
            </w:r>
          </w:p>
        </w:tc>
      </w:tr>
      <w:tr w:rsidR="009F7DB4" w:rsidRPr="00E93AB1" w:rsidTr="00F80845">
        <w:tc>
          <w:tcPr>
            <w:tcW w:w="649" w:type="pct"/>
          </w:tcPr>
          <w:p w:rsidR="009F7DB4" w:rsidRPr="00E93AB1" w:rsidRDefault="009F7DB4" w:rsidP="00E93AB1">
            <w:pPr>
              <w:rPr>
                <w:rFonts w:ascii="Times New Roman" w:hAnsi="Times New Roman" w:cs="Times New Roman"/>
                <w:sz w:val="24"/>
                <w:szCs w:val="24"/>
              </w:rPr>
            </w:pPr>
            <w:r w:rsidRPr="00E93AB1">
              <w:rPr>
                <w:rFonts w:ascii="Times New Roman" w:hAnsi="Times New Roman" w:cs="Times New Roman"/>
                <w:sz w:val="24"/>
                <w:szCs w:val="24"/>
              </w:rPr>
              <w:t>5</w:t>
            </w:r>
          </w:p>
        </w:tc>
        <w:tc>
          <w:tcPr>
            <w:tcW w:w="3925" w:type="pct"/>
          </w:tcPr>
          <w:p w:rsidR="009F7DB4" w:rsidRPr="00E93AB1" w:rsidRDefault="009F7DB4" w:rsidP="00E93AB1">
            <w:pPr>
              <w:rPr>
                <w:rFonts w:ascii="Times New Roman" w:hAnsi="Times New Roman" w:cs="Times New Roman"/>
                <w:sz w:val="24"/>
                <w:szCs w:val="24"/>
              </w:rPr>
            </w:pPr>
            <w:r w:rsidRPr="00E93AB1">
              <w:rPr>
                <w:rFonts w:ascii="Times New Roman" w:hAnsi="Times New Roman" w:cs="Times New Roman"/>
                <w:sz w:val="24"/>
                <w:szCs w:val="24"/>
              </w:rPr>
              <w:t>Componentes Vitamínicos por semanas</w:t>
            </w:r>
            <w:r w:rsidR="00F80845" w:rsidRPr="00E93AB1">
              <w:rPr>
                <w:rFonts w:ascii="Times New Roman" w:hAnsi="Times New Roman" w:cs="Times New Roman"/>
                <w:sz w:val="24"/>
                <w:szCs w:val="24"/>
                <w:lang w:val="es-EC"/>
              </w:rPr>
              <w:t>............</w:t>
            </w:r>
            <w:r w:rsidR="001C3DAF" w:rsidRPr="00E93AB1">
              <w:rPr>
                <w:rFonts w:ascii="Times New Roman" w:hAnsi="Times New Roman" w:cs="Times New Roman"/>
                <w:sz w:val="24"/>
                <w:szCs w:val="24"/>
                <w:lang w:val="es-EC"/>
              </w:rPr>
              <w:t>...........................</w:t>
            </w:r>
          </w:p>
        </w:tc>
        <w:tc>
          <w:tcPr>
            <w:tcW w:w="426" w:type="pct"/>
          </w:tcPr>
          <w:p w:rsidR="009F7DB4" w:rsidRPr="00E93AB1" w:rsidRDefault="00860DCD" w:rsidP="00E93AB1">
            <w:pPr>
              <w:rPr>
                <w:rFonts w:ascii="Times New Roman" w:hAnsi="Times New Roman" w:cs="Times New Roman"/>
                <w:sz w:val="24"/>
                <w:szCs w:val="24"/>
              </w:rPr>
            </w:pPr>
            <w:r w:rsidRPr="00E93AB1">
              <w:rPr>
                <w:rFonts w:ascii="Times New Roman" w:hAnsi="Times New Roman" w:cs="Times New Roman"/>
                <w:sz w:val="24"/>
                <w:szCs w:val="24"/>
              </w:rPr>
              <w:t>19</w:t>
            </w:r>
          </w:p>
        </w:tc>
      </w:tr>
      <w:tr w:rsidR="009F7DB4" w:rsidRPr="00E93AB1" w:rsidTr="00F80845">
        <w:tc>
          <w:tcPr>
            <w:tcW w:w="649" w:type="pct"/>
          </w:tcPr>
          <w:p w:rsidR="009F7DB4" w:rsidRPr="00E93AB1" w:rsidRDefault="009F7DB4" w:rsidP="00E93AB1">
            <w:pPr>
              <w:rPr>
                <w:rFonts w:ascii="Times New Roman" w:hAnsi="Times New Roman" w:cs="Times New Roman"/>
                <w:sz w:val="24"/>
                <w:szCs w:val="24"/>
              </w:rPr>
            </w:pPr>
            <w:r w:rsidRPr="00E93AB1">
              <w:rPr>
                <w:rFonts w:ascii="Times New Roman" w:hAnsi="Times New Roman" w:cs="Times New Roman"/>
                <w:sz w:val="24"/>
                <w:szCs w:val="24"/>
              </w:rPr>
              <w:t>6</w:t>
            </w:r>
          </w:p>
        </w:tc>
        <w:tc>
          <w:tcPr>
            <w:tcW w:w="3925" w:type="pct"/>
          </w:tcPr>
          <w:p w:rsidR="009F7DB4" w:rsidRPr="00E93AB1" w:rsidRDefault="002E0746" w:rsidP="00E93AB1">
            <w:pPr>
              <w:rPr>
                <w:rFonts w:ascii="Times New Roman" w:hAnsi="Times New Roman" w:cs="Times New Roman"/>
                <w:sz w:val="24"/>
                <w:szCs w:val="24"/>
              </w:rPr>
            </w:pPr>
            <w:r w:rsidRPr="00E93AB1">
              <w:rPr>
                <w:rFonts w:ascii="Times New Roman" w:hAnsi="Times New Roman" w:cs="Times New Roman"/>
                <w:sz w:val="24"/>
                <w:szCs w:val="24"/>
              </w:rPr>
              <w:t>Clasificación zoológica de Mycoplasma</w:t>
            </w:r>
            <w:r w:rsidR="00F80845" w:rsidRPr="00E93AB1">
              <w:rPr>
                <w:rFonts w:ascii="Times New Roman" w:hAnsi="Times New Roman" w:cs="Times New Roman"/>
                <w:sz w:val="24"/>
                <w:szCs w:val="24"/>
                <w:lang w:val="es-EC"/>
              </w:rPr>
              <w:t>............</w:t>
            </w:r>
            <w:r w:rsidRPr="00E93AB1">
              <w:rPr>
                <w:rFonts w:ascii="Times New Roman" w:hAnsi="Times New Roman" w:cs="Times New Roman"/>
                <w:sz w:val="24"/>
                <w:szCs w:val="24"/>
                <w:lang w:val="es-EC"/>
              </w:rPr>
              <w:t>..........................</w:t>
            </w:r>
          </w:p>
        </w:tc>
        <w:tc>
          <w:tcPr>
            <w:tcW w:w="426" w:type="pct"/>
          </w:tcPr>
          <w:p w:rsidR="009F7DB4" w:rsidRPr="00E93AB1" w:rsidRDefault="00860DCD" w:rsidP="00E93AB1">
            <w:pPr>
              <w:rPr>
                <w:rFonts w:ascii="Times New Roman" w:hAnsi="Times New Roman" w:cs="Times New Roman"/>
                <w:sz w:val="24"/>
                <w:szCs w:val="24"/>
              </w:rPr>
            </w:pPr>
            <w:r w:rsidRPr="00E93AB1">
              <w:rPr>
                <w:rFonts w:ascii="Times New Roman" w:hAnsi="Times New Roman" w:cs="Times New Roman"/>
                <w:sz w:val="24"/>
                <w:szCs w:val="24"/>
              </w:rPr>
              <w:t>21</w:t>
            </w:r>
          </w:p>
        </w:tc>
      </w:tr>
      <w:tr w:rsidR="002E0746" w:rsidRPr="00E93AB1" w:rsidTr="00F80845">
        <w:tc>
          <w:tcPr>
            <w:tcW w:w="649" w:type="pct"/>
          </w:tcPr>
          <w:p w:rsidR="002E0746" w:rsidRPr="00E93AB1" w:rsidRDefault="00ED668C" w:rsidP="00E93AB1">
            <w:pPr>
              <w:rPr>
                <w:rFonts w:ascii="Times New Roman" w:hAnsi="Times New Roman" w:cs="Times New Roman"/>
                <w:sz w:val="24"/>
                <w:szCs w:val="24"/>
              </w:rPr>
            </w:pPr>
            <w:r w:rsidRPr="00E93AB1">
              <w:rPr>
                <w:rFonts w:ascii="Times New Roman" w:hAnsi="Times New Roman" w:cs="Times New Roman"/>
                <w:sz w:val="24"/>
                <w:szCs w:val="24"/>
              </w:rPr>
              <w:t>7</w:t>
            </w:r>
          </w:p>
        </w:tc>
        <w:tc>
          <w:tcPr>
            <w:tcW w:w="3925" w:type="pct"/>
          </w:tcPr>
          <w:p w:rsidR="002E0746" w:rsidRPr="00E93AB1" w:rsidRDefault="00ED668C" w:rsidP="00E93AB1">
            <w:pPr>
              <w:rPr>
                <w:rFonts w:ascii="Times New Roman" w:hAnsi="Times New Roman" w:cs="Times New Roman"/>
                <w:sz w:val="24"/>
                <w:szCs w:val="24"/>
              </w:rPr>
            </w:pPr>
            <w:r w:rsidRPr="00E93AB1">
              <w:rPr>
                <w:rFonts w:ascii="Times New Roman" w:hAnsi="Times New Roman" w:cs="Times New Roman"/>
                <w:sz w:val="24"/>
                <w:szCs w:val="24"/>
              </w:rPr>
              <w:t>Calendario de vacunación.............................................................</w:t>
            </w:r>
          </w:p>
        </w:tc>
        <w:tc>
          <w:tcPr>
            <w:tcW w:w="426" w:type="pct"/>
          </w:tcPr>
          <w:p w:rsidR="002E0746" w:rsidRPr="00E93AB1" w:rsidRDefault="00860DCD" w:rsidP="00E93AB1">
            <w:pPr>
              <w:rPr>
                <w:rFonts w:ascii="Times New Roman" w:hAnsi="Times New Roman" w:cs="Times New Roman"/>
                <w:sz w:val="24"/>
                <w:szCs w:val="24"/>
              </w:rPr>
            </w:pPr>
            <w:r w:rsidRPr="00E93AB1">
              <w:rPr>
                <w:rFonts w:ascii="Times New Roman" w:hAnsi="Times New Roman" w:cs="Times New Roman"/>
                <w:sz w:val="24"/>
                <w:szCs w:val="24"/>
              </w:rPr>
              <w:t>30</w:t>
            </w:r>
          </w:p>
        </w:tc>
      </w:tr>
      <w:tr w:rsidR="009F7DB4" w:rsidRPr="00E93AB1" w:rsidTr="00F80845">
        <w:tc>
          <w:tcPr>
            <w:tcW w:w="649" w:type="pct"/>
          </w:tcPr>
          <w:p w:rsidR="009F7DB4" w:rsidRPr="00E93AB1" w:rsidRDefault="00ED668C" w:rsidP="00E93AB1">
            <w:pPr>
              <w:rPr>
                <w:rFonts w:ascii="Times New Roman" w:hAnsi="Times New Roman" w:cs="Times New Roman"/>
                <w:sz w:val="24"/>
                <w:szCs w:val="24"/>
              </w:rPr>
            </w:pPr>
            <w:r w:rsidRPr="00E93AB1">
              <w:rPr>
                <w:rFonts w:ascii="Times New Roman" w:hAnsi="Times New Roman" w:cs="Times New Roman"/>
                <w:sz w:val="24"/>
                <w:szCs w:val="24"/>
              </w:rPr>
              <w:t>8</w:t>
            </w:r>
          </w:p>
        </w:tc>
        <w:tc>
          <w:tcPr>
            <w:tcW w:w="3925" w:type="pct"/>
          </w:tcPr>
          <w:p w:rsidR="009F7DB4" w:rsidRPr="00E93AB1" w:rsidRDefault="009F7DB4" w:rsidP="00E93AB1">
            <w:pPr>
              <w:rPr>
                <w:rFonts w:ascii="Times New Roman" w:hAnsi="Times New Roman" w:cs="Times New Roman"/>
                <w:sz w:val="24"/>
                <w:szCs w:val="24"/>
              </w:rPr>
            </w:pPr>
            <w:r w:rsidRPr="00E93AB1">
              <w:rPr>
                <w:rFonts w:ascii="Times New Roman" w:hAnsi="Times New Roman" w:cs="Times New Roman"/>
                <w:sz w:val="24"/>
                <w:szCs w:val="24"/>
              </w:rPr>
              <w:t xml:space="preserve"> Parámetros geo climáticos del sitio del experimento</w:t>
            </w:r>
            <w:r w:rsidR="001C3DAF" w:rsidRPr="00E93AB1">
              <w:rPr>
                <w:rFonts w:ascii="Times New Roman" w:hAnsi="Times New Roman" w:cs="Times New Roman"/>
                <w:sz w:val="24"/>
                <w:szCs w:val="24"/>
              </w:rPr>
              <w:t>...................</w:t>
            </w:r>
          </w:p>
        </w:tc>
        <w:tc>
          <w:tcPr>
            <w:tcW w:w="426" w:type="pct"/>
          </w:tcPr>
          <w:p w:rsidR="009F7DB4" w:rsidRPr="00E93AB1" w:rsidRDefault="00860DCD" w:rsidP="00E93AB1">
            <w:pPr>
              <w:rPr>
                <w:rFonts w:ascii="Times New Roman" w:hAnsi="Times New Roman" w:cs="Times New Roman"/>
                <w:sz w:val="24"/>
                <w:szCs w:val="24"/>
              </w:rPr>
            </w:pPr>
            <w:r w:rsidRPr="00E93AB1">
              <w:rPr>
                <w:rFonts w:ascii="Times New Roman" w:hAnsi="Times New Roman" w:cs="Times New Roman"/>
                <w:sz w:val="24"/>
                <w:szCs w:val="24"/>
              </w:rPr>
              <w:t>34</w:t>
            </w:r>
          </w:p>
        </w:tc>
      </w:tr>
      <w:tr w:rsidR="009F7DB4" w:rsidRPr="00E93AB1" w:rsidTr="00F80845">
        <w:tc>
          <w:tcPr>
            <w:tcW w:w="649" w:type="pct"/>
          </w:tcPr>
          <w:p w:rsidR="009F7DB4" w:rsidRPr="00E93AB1" w:rsidRDefault="00ED668C" w:rsidP="00E93AB1">
            <w:pPr>
              <w:rPr>
                <w:rFonts w:ascii="Times New Roman" w:hAnsi="Times New Roman" w:cs="Times New Roman"/>
                <w:sz w:val="24"/>
                <w:szCs w:val="24"/>
              </w:rPr>
            </w:pPr>
            <w:r w:rsidRPr="00E93AB1">
              <w:rPr>
                <w:rFonts w:ascii="Times New Roman" w:hAnsi="Times New Roman" w:cs="Times New Roman"/>
                <w:sz w:val="24"/>
                <w:szCs w:val="24"/>
              </w:rPr>
              <w:t>9</w:t>
            </w:r>
          </w:p>
        </w:tc>
        <w:tc>
          <w:tcPr>
            <w:tcW w:w="3925" w:type="pct"/>
          </w:tcPr>
          <w:p w:rsidR="009F7DB4" w:rsidRPr="00E93AB1" w:rsidRDefault="009F7DB4" w:rsidP="00E93AB1">
            <w:pPr>
              <w:rPr>
                <w:rFonts w:ascii="Times New Roman" w:hAnsi="Times New Roman" w:cs="Times New Roman"/>
                <w:sz w:val="24"/>
                <w:szCs w:val="24"/>
              </w:rPr>
            </w:pPr>
            <w:r w:rsidRPr="00E93AB1">
              <w:rPr>
                <w:rFonts w:ascii="Times New Roman" w:hAnsi="Times New Roman" w:cs="Times New Roman"/>
                <w:sz w:val="24"/>
                <w:szCs w:val="24"/>
              </w:rPr>
              <w:t>Procedimiento</w:t>
            </w:r>
            <w:r w:rsidR="00F80845" w:rsidRPr="00E93AB1">
              <w:rPr>
                <w:rFonts w:ascii="Times New Roman" w:hAnsi="Times New Roman" w:cs="Times New Roman"/>
                <w:sz w:val="24"/>
                <w:szCs w:val="24"/>
                <w:lang w:val="es-EC"/>
              </w:rPr>
              <w:t>............................................</w:t>
            </w:r>
            <w:r w:rsidR="001C3DAF" w:rsidRPr="00E93AB1">
              <w:rPr>
                <w:rFonts w:ascii="Times New Roman" w:hAnsi="Times New Roman" w:cs="Times New Roman"/>
                <w:sz w:val="24"/>
                <w:szCs w:val="24"/>
                <w:lang w:val="es-EC"/>
              </w:rPr>
              <w:t>...................................</w:t>
            </w:r>
          </w:p>
        </w:tc>
        <w:tc>
          <w:tcPr>
            <w:tcW w:w="426" w:type="pct"/>
          </w:tcPr>
          <w:p w:rsidR="009F7DB4" w:rsidRPr="00E93AB1" w:rsidRDefault="00860DCD" w:rsidP="00E93AB1">
            <w:pPr>
              <w:rPr>
                <w:rFonts w:ascii="Times New Roman" w:hAnsi="Times New Roman" w:cs="Times New Roman"/>
                <w:sz w:val="24"/>
                <w:szCs w:val="24"/>
              </w:rPr>
            </w:pPr>
            <w:r w:rsidRPr="00E93AB1">
              <w:rPr>
                <w:rFonts w:ascii="Times New Roman" w:hAnsi="Times New Roman" w:cs="Times New Roman"/>
                <w:sz w:val="24"/>
                <w:szCs w:val="24"/>
              </w:rPr>
              <w:t>37</w:t>
            </w:r>
          </w:p>
        </w:tc>
      </w:tr>
      <w:tr w:rsidR="009F7DB4" w:rsidRPr="00E93AB1" w:rsidTr="00F80845">
        <w:tc>
          <w:tcPr>
            <w:tcW w:w="649" w:type="pct"/>
          </w:tcPr>
          <w:p w:rsidR="009F7DB4" w:rsidRPr="00E93AB1" w:rsidRDefault="00ED668C" w:rsidP="00E93AB1">
            <w:pPr>
              <w:rPr>
                <w:rFonts w:ascii="Times New Roman" w:hAnsi="Times New Roman" w:cs="Times New Roman"/>
                <w:sz w:val="24"/>
                <w:szCs w:val="24"/>
              </w:rPr>
            </w:pPr>
            <w:r w:rsidRPr="00E93AB1">
              <w:rPr>
                <w:rFonts w:ascii="Times New Roman" w:hAnsi="Times New Roman" w:cs="Times New Roman"/>
                <w:sz w:val="24"/>
                <w:szCs w:val="24"/>
              </w:rPr>
              <w:t>10</w:t>
            </w:r>
          </w:p>
        </w:tc>
        <w:tc>
          <w:tcPr>
            <w:tcW w:w="3925" w:type="pct"/>
          </w:tcPr>
          <w:p w:rsidR="009F7DB4" w:rsidRPr="00E93AB1" w:rsidRDefault="009F7DB4" w:rsidP="00E93AB1">
            <w:pPr>
              <w:rPr>
                <w:rFonts w:ascii="Times New Roman" w:hAnsi="Times New Roman" w:cs="Times New Roman"/>
                <w:sz w:val="24"/>
                <w:szCs w:val="24"/>
              </w:rPr>
            </w:pPr>
            <w:r w:rsidRPr="00E93AB1">
              <w:rPr>
                <w:rFonts w:ascii="Times New Roman" w:hAnsi="Times New Roman" w:cs="Times New Roman"/>
                <w:sz w:val="24"/>
                <w:szCs w:val="24"/>
              </w:rPr>
              <w:t xml:space="preserve">Análisis de varianza (ADEVA: </w:t>
            </w:r>
            <w:r w:rsidR="001C3DAF" w:rsidRPr="00E93AB1">
              <w:rPr>
                <w:rFonts w:ascii="Times New Roman" w:hAnsi="Times New Roman" w:cs="Times New Roman"/>
                <w:sz w:val="24"/>
                <w:szCs w:val="24"/>
              </w:rPr>
              <w:t>DBCA).......................................</w:t>
            </w:r>
          </w:p>
        </w:tc>
        <w:tc>
          <w:tcPr>
            <w:tcW w:w="426" w:type="pct"/>
          </w:tcPr>
          <w:p w:rsidR="009F7DB4" w:rsidRPr="00E93AB1" w:rsidRDefault="00860DCD" w:rsidP="00E93AB1">
            <w:pPr>
              <w:rPr>
                <w:rFonts w:ascii="Times New Roman" w:hAnsi="Times New Roman" w:cs="Times New Roman"/>
                <w:sz w:val="24"/>
                <w:szCs w:val="24"/>
              </w:rPr>
            </w:pPr>
            <w:r w:rsidRPr="00E93AB1">
              <w:rPr>
                <w:rFonts w:ascii="Times New Roman" w:hAnsi="Times New Roman" w:cs="Times New Roman"/>
                <w:sz w:val="24"/>
                <w:szCs w:val="24"/>
              </w:rPr>
              <w:t>37</w:t>
            </w:r>
          </w:p>
        </w:tc>
      </w:tr>
      <w:tr w:rsidR="009F7DB4" w:rsidRPr="00E93AB1" w:rsidTr="00F80845">
        <w:tc>
          <w:tcPr>
            <w:tcW w:w="649" w:type="pct"/>
          </w:tcPr>
          <w:p w:rsidR="009F7DB4" w:rsidRPr="00E93AB1" w:rsidRDefault="00ED668C" w:rsidP="00E93AB1">
            <w:pPr>
              <w:rPr>
                <w:rFonts w:ascii="Times New Roman" w:hAnsi="Times New Roman" w:cs="Times New Roman"/>
                <w:sz w:val="24"/>
                <w:szCs w:val="24"/>
              </w:rPr>
            </w:pPr>
            <w:r w:rsidRPr="00E93AB1">
              <w:rPr>
                <w:rFonts w:ascii="Times New Roman" w:hAnsi="Times New Roman" w:cs="Times New Roman"/>
                <w:sz w:val="24"/>
                <w:szCs w:val="24"/>
              </w:rPr>
              <w:t>11</w:t>
            </w:r>
          </w:p>
        </w:tc>
        <w:tc>
          <w:tcPr>
            <w:tcW w:w="3925" w:type="pct"/>
          </w:tcPr>
          <w:p w:rsidR="009F7DB4" w:rsidRPr="00E93AB1" w:rsidRDefault="009F7DB4" w:rsidP="00E93AB1">
            <w:pPr>
              <w:rPr>
                <w:rFonts w:ascii="Times New Roman" w:hAnsi="Times New Roman" w:cs="Times New Roman"/>
                <w:sz w:val="24"/>
                <w:szCs w:val="24"/>
              </w:rPr>
            </w:pPr>
            <w:r w:rsidRPr="00E93AB1">
              <w:rPr>
                <w:rFonts w:ascii="Times New Roman" w:hAnsi="Times New Roman" w:cs="Times New Roman"/>
                <w:sz w:val="24"/>
                <w:szCs w:val="24"/>
              </w:rPr>
              <w:t>Análisis de varianza para el peso inicial.</w:t>
            </w:r>
            <w:r w:rsidR="001C3DAF" w:rsidRPr="00E93AB1">
              <w:rPr>
                <w:rFonts w:ascii="Times New Roman" w:hAnsi="Times New Roman" w:cs="Times New Roman"/>
                <w:sz w:val="24"/>
                <w:szCs w:val="24"/>
              </w:rPr>
              <w:t>......................................</w:t>
            </w:r>
          </w:p>
        </w:tc>
        <w:tc>
          <w:tcPr>
            <w:tcW w:w="426" w:type="pct"/>
          </w:tcPr>
          <w:p w:rsidR="009F7DB4" w:rsidRPr="00E93AB1" w:rsidRDefault="00860DCD" w:rsidP="00E93AB1">
            <w:pPr>
              <w:rPr>
                <w:rFonts w:ascii="Times New Roman" w:hAnsi="Times New Roman" w:cs="Times New Roman"/>
                <w:sz w:val="24"/>
                <w:szCs w:val="24"/>
              </w:rPr>
            </w:pPr>
            <w:r w:rsidRPr="00E93AB1">
              <w:rPr>
                <w:rFonts w:ascii="Times New Roman" w:hAnsi="Times New Roman" w:cs="Times New Roman"/>
                <w:sz w:val="24"/>
                <w:szCs w:val="24"/>
              </w:rPr>
              <w:t>42</w:t>
            </w:r>
          </w:p>
        </w:tc>
      </w:tr>
      <w:tr w:rsidR="009F7DB4" w:rsidRPr="00E93AB1" w:rsidTr="00F80845">
        <w:tc>
          <w:tcPr>
            <w:tcW w:w="649" w:type="pct"/>
          </w:tcPr>
          <w:p w:rsidR="009F7DB4" w:rsidRPr="00E93AB1" w:rsidRDefault="00ED668C" w:rsidP="00E93AB1">
            <w:pPr>
              <w:rPr>
                <w:rFonts w:ascii="Times New Roman" w:hAnsi="Times New Roman" w:cs="Times New Roman"/>
                <w:sz w:val="24"/>
                <w:szCs w:val="24"/>
              </w:rPr>
            </w:pPr>
            <w:r w:rsidRPr="00E93AB1">
              <w:rPr>
                <w:rFonts w:ascii="Times New Roman" w:hAnsi="Times New Roman" w:cs="Times New Roman"/>
                <w:sz w:val="24"/>
                <w:szCs w:val="24"/>
              </w:rPr>
              <w:t>12</w:t>
            </w:r>
          </w:p>
        </w:tc>
        <w:tc>
          <w:tcPr>
            <w:tcW w:w="3925" w:type="pct"/>
          </w:tcPr>
          <w:p w:rsidR="009F7DB4" w:rsidRPr="00E93AB1" w:rsidRDefault="009F7DB4" w:rsidP="00E93AB1">
            <w:pPr>
              <w:rPr>
                <w:rFonts w:ascii="Times New Roman" w:hAnsi="Times New Roman" w:cs="Times New Roman"/>
                <w:sz w:val="24"/>
                <w:szCs w:val="24"/>
                <w:lang w:val="es-CO"/>
              </w:rPr>
            </w:pPr>
            <w:r w:rsidRPr="00E93AB1">
              <w:rPr>
                <w:rFonts w:ascii="Times New Roman" w:hAnsi="Times New Roman" w:cs="Times New Roman"/>
                <w:sz w:val="24"/>
                <w:szCs w:val="24"/>
                <w:lang w:val="es-CO"/>
              </w:rPr>
              <w:t>Pesos semanales.</w:t>
            </w:r>
            <w:r w:rsidR="001C3DAF" w:rsidRPr="00E93AB1">
              <w:rPr>
                <w:rFonts w:ascii="Times New Roman" w:hAnsi="Times New Roman" w:cs="Times New Roman"/>
                <w:sz w:val="24"/>
                <w:szCs w:val="24"/>
              </w:rPr>
              <w:t xml:space="preserve"> </w:t>
            </w:r>
            <w:r w:rsidR="001C3DAF" w:rsidRPr="00E93AB1">
              <w:rPr>
                <w:rFonts w:ascii="Times New Roman" w:hAnsi="Times New Roman" w:cs="Times New Roman"/>
                <w:sz w:val="24"/>
                <w:szCs w:val="24"/>
                <w:lang w:val="es-CO"/>
              </w:rPr>
              <w:t>..........................................................................</w:t>
            </w:r>
          </w:p>
        </w:tc>
        <w:tc>
          <w:tcPr>
            <w:tcW w:w="426" w:type="pct"/>
          </w:tcPr>
          <w:p w:rsidR="009F7DB4" w:rsidRPr="00E93AB1" w:rsidRDefault="00860DCD" w:rsidP="00E93AB1">
            <w:pPr>
              <w:rPr>
                <w:rFonts w:ascii="Times New Roman" w:hAnsi="Times New Roman" w:cs="Times New Roman"/>
                <w:sz w:val="24"/>
                <w:szCs w:val="24"/>
              </w:rPr>
            </w:pPr>
            <w:r w:rsidRPr="00E93AB1">
              <w:rPr>
                <w:rFonts w:ascii="Times New Roman" w:hAnsi="Times New Roman" w:cs="Times New Roman"/>
                <w:sz w:val="24"/>
                <w:szCs w:val="24"/>
              </w:rPr>
              <w:t>44</w:t>
            </w:r>
          </w:p>
        </w:tc>
      </w:tr>
      <w:tr w:rsidR="009F7DB4" w:rsidRPr="00E93AB1" w:rsidTr="00F80845">
        <w:tc>
          <w:tcPr>
            <w:tcW w:w="649" w:type="pct"/>
          </w:tcPr>
          <w:p w:rsidR="009F7DB4" w:rsidRPr="00E93AB1" w:rsidRDefault="00ED668C" w:rsidP="00E93AB1">
            <w:pPr>
              <w:rPr>
                <w:rFonts w:ascii="Times New Roman" w:hAnsi="Times New Roman" w:cs="Times New Roman"/>
                <w:sz w:val="24"/>
                <w:szCs w:val="24"/>
              </w:rPr>
            </w:pPr>
            <w:r w:rsidRPr="00E93AB1">
              <w:rPr>
                <w:rFonts w:ascii="Times New Roman" w:hAnsi="Times New Roman" w:cs="Times New Roman"/>
                <w:sz w:val="24"/>
                <w:szCs w:val="24"/>
              </w:rPr>
              <w:t>13</w:t>
            </w:r>
          </w:p>
        </w:tc>
        <w:tc>
          <w:tcPr>
            <w:tcW w:w="3925" w:type="pct"/>
          </w:tcPr>
          <w:p w:rsidR="009F7DB4" w:rsidRPr="00E93AB1" w:rsidRDefault="009F7DB4" w:rsidP="00E93AB1">
            <w:pPr>
              <w:rPr>
                <w:rFonts w:ascii="Times New Roman" w:hAnsi="Times New Roman" w:cs="Times New Roman"/>
                <w:sz w:val="24"/>
                <w:szCs w:val="24"/>
              </w:rPr>
            </w:pPr>
            <w:r w:rsidRPr="00E93AB1">
              <w:rPr>
                <w:rFonts w:ascii="Times New Roman" w:hAnsi="Times New Roman" w:cs="Times New Roman"/>
                <w:sz w:val="24"/>
                <w:szCs w:val="24"/>
                <w:lang w:val="es-EC"/>
              </w:rPr>
              <w:t>Pesos semana uno</w:t>
            </w:r>
            <w:r w:rsidR="001C3DAF" w:rsidRPr="00E93AB1">
              <w:rPr>
                <w:rFonts w:ascii="Times New Roman" w:hAnsi="Times New Roman" w:cs="Times New Roman"/>
                <w:sz w:val="24"/>
                <w:szCs w:val="24"/>
                <w:lang w:val="es-EC"/>
              </w:rPr>
              <w:t>.........................................................................</w:t>
            </w:r>
          </w:p>
        </w:tc>
        <w:tc>
          <w:tcPr>
            <w:tcW w:w="426" w:type="pct"/>
          </w:tcPr>
          <w:p w:rsidR="009F7DB4" w:rsidRPr="00E93AB1" w:rsidRDefault="00860DCD" w:rsidP="00E93AB1">
            <w:pPr>
              <w:rPr>
                <w:rFonts w:ascii="Times New Roman" w:hAnsi="Times New Roman" w:cs="Times New Roman"/>
                <w:sz w:val="24"/>
                <w:szCs w:val="24"/>
              </w:rPr>
            </w:pPr>
            <w:r w:rsidRPr="00E93AB1">
              <w:rPr>
                <w:rFonts w:ascii="Times New Roman" w:hAnsi="Times New Roman" w:cs="Times New Roman"/>
                <w:sz w:val="24"/>
                <w:szCs w:val="24"/>
              </w:rPr>
              <w:t>46</w:t>
            </w:r>
          </w:p>
        </w:tc>
      </w:tr>
      <w:tr w:rsidR="009F7DB4" w:rsidRPr="00E93AB1" w:rsidTr="00F80845">
        <w:tc>
          <w:tcPr>
            <w:tcW w:w="649" w:type="pct"/>
          </w:tcPr>
          <w:p w:rsidR="009F7DB4" w:rsidRPr="00E93AB1" w:rsidRDefault="00ED668C" w:rsidP="00E93AB1">
            <w:pPr>
              <w:rPr>
                <w:rFonts w:ascii="Times New Roman" w:hAnsi="Times New Roman" w:cs="Times New Roman"/>
                <w:sz w:val="24"/>
                <w:szCs w:val="24"/>
              </w:rPr>
            </w:pPr>
            <w:r w:rsidRPr="00E93AB1">
              <w:rPr>
                <w:rFonts w:ascii="Times New Roman" w:hAnsi="Times New Roman" w:cs="Times New Roman"/>
                <w:sz w:val="24"/>
                <w:szCs w:val="24"/>
              </w:rPr>
              <w:t>14</w:t>
            </w:r>
          </w:p>
        </w:tc>
        <w:tc>
          <w:tcPr>
            <w:tcW w:w="3925" w:type="pct"/>
          </w:tcPr>
          <w:p w:rsidR="009F7DB4" w:rsidRPr="00E93AB1" w:rsidRDefault="009F7DB4" w:rsidP="00E93AB1">
            <w:pPr>
              <w:rPr>
                <w:rFonts w:ascii="Times New Roman" w:hAnsi="Times New Roman" w:cs="Times New Roman"/>
                <w:sz w:val="24"/>
                <w:szCs w:val="24"/>
              </w:rPr>
            </w:pPr>
            <w:r w:rsidRPr="00E93AB1">
              <w:rPr>
                <w:rFonts w:ascii="Times New Roman" w:hAnsi="Times New Roman" w:cs="Times New Roman"/>
                <w:sz w:val="24"/>
                <w:szCs w:val="24"/>
                <w:lang w:val="es-EC"/>
              </w:rPr>
              <w:t>Promedios pesos semana uno</w:t>
            </w:r>
            <w:r w:rsidR="001C3DAF" w:rsidRPr="00E93AB1">
              <w:rPr>
                <w:rFonts w:ascii="Times New Roman" w:hAnsi="Times New Roman" w:cs="Times New Roman"/>
                <w:sz w:val="24"/>
                <w:szCs w:val="24"/>
                <w:lang w:val="es-EC"/>
              </w:rPr>
              <w:t>........................................................</w:t>
            </w:r>
          </w:p>
        </w:tc>
        <w:tc>
          <w:tcPr>
            <w:tcW w:w="426" w:type="pct"/>
          </w:tcPr>
          <w:p w:rsidR="009F7DB4" w:rsidRPr="00E93AB1" w:rsidRDefault="00860DCD" w:rsidP="00E93AB1">
            <w:pPr>
              <w:rPr>
                <w:rFonts w:ascii="Times New Roman" w:hAnsi="Times New Roman" w:cs="Times New Roman"/>
                <w:sz w:val="24"/>
                <w:szCs w:val="24"/>
              </w:rPr>
            </w:pPr>
            <w:r w:rsidRPr="00E93AB1">
              <w:rPr>
                <w:rFonts w:ascii="Times New Roman" w:hAnsi="Times New Roman" w:cs="Times New Roman"/>
                <w:sz w:val="24"/>
                <w:szCs w:val="24"/>
              </w:rPr>
              <w:t>46</w:t>
            </w:r>
          </w:p>
        </w:tc>
      </w:tr>
      <w:tr w:rsidR="009F7DB4" w:rsidRPr="00E93AB1" w:rsidTr="00F80845">
        <w:trPr>
          <w:trHeight w:val="351"/>
        </w:trPr>
        <w:tc>
          <w:tcPr>
            <w:tcW w:w="649" w:type="pct"/>
          </w:tcPr>
          <w:p w:rsidR="009F7DB4" w:rsidRPr="00E93AB1" w:rsidRDefault="00ED668C" w:rsidP="00E93AB1">
            <w:pPr>
              <w:rPr>
                <w:rFonts w:ascii="Times New Roman" w:hAnsi="Times New Roman" w:cs="Times New Roman"/>
                <w:sz w:val="24"/>
                <w:szCs w:val="24"/>
              </w:rPr>
            </w:pPr>
            <w:r w:rsidRPr="00E93AB1">
              <w:rPr>
                <w:rFonts w:ascii="Times New Roman" w:hAnsi="Times New Roman" w:cs="Times New Roman"/>
                <w:sz w:val="24"/>
                <w:szCs w:val="24"/>
              </w:rPr>
              <w:lastRenderedPageBreak/>
              <w:t>15</w:t>
            </w:r>
          </w:p>
        </w:tc>
        <w:tc>
          <w:tcPr>
            <w:tcW w:w="3925" w:type="pct"/>
          </w:tcPr>
          <w:p w:rsidR="009F7DB4" w:rsidRPr="00E93AB1" w:rsidRDefault="009F7DB4" w:rsidP="00E93AB1">
            <w:pPr>
              <w:rPr>
                <w:rFonts w:ascii="Times New Roman" w:hAnsi="Times New Roman" w:cs="Times New Roman"/>
                <w:sz w:val="24"/>
                <w:szCs w:val="24"/>
              </w:rPr>
            </w:pPr>
            <w:r w:rsidRPr="00E93AB1">
              <w:rPr>
                <w:rFonts w:ascii="Times New Roman" w:hAnsi="Times New Roman" w:cs="Times New Roman"/>
                <w:sz w:val="24"/>
                <w:szCs w:val="24"/>
                <w:lang w:val="es-EC"/>
              </w:rPr>
              <w:t>Pesos semana dos</w:t>
            </w:r>
            <w:r w:rsidR="001C3DAF" w:rsidRPr="00E93AB1">
              <w:rPr>
                <w:rFonts w:ascii="Times New Roman" w:hAnsi="Times New Roman" w:cs="Times New Roman"/>
                <w:sz w:val="24"/>
                <w:szCs w:val="24"/>
                <w:lang w:val="es-EC"/>
              </w:rPr>
              <w:t>..........................................................................</w:t>
            </w:r>
          </w:p>
        </w:tc>
        <w:tc>
          <w:tcPr>
            <w:tcW w:w="426" w:type="pct"/>
          </w:tcPr>
          <w:p w:rsidR="009F7DB4" w:rsidRPr="00E93AB1" w:rsidRDefault="00860DCD" w:rsidP="00E93AB1">
            <w:pPr>
              <w:rPr>
                <w:rFonts w:ascii="Times New Roman" w:hAnsi="Times New Roman" w:cs="Times New Roman"/>
                <w:sz w:val="24"/>
                <w:szCs w:val="24"/>
              </w:rPr>
            </w:pPr>
            <w:r w:rsidRPr="00E93AB1">
              <w:rPr>
                <w:rFonts w:ascii="Times New Roman" w:hAnsi="Times New Roman" w:cs="Times New Roman"/>
                <w:sz w:val="24"/>
                <w:szCs w:val="24"/>
              </w:rPr>
              <w:t>48</w:t>
            </w:r>
          </w:p>
        </w:tc>
      </w:tr>
      <w:tr w:rsidR="009F7DB4" w:rsidRPr="00E93AB1" w:rsidTr="00F80845">
        <w:trPr>
          <w:trHeight w:val="302"/>
        </w:trPr>
        <w:tc>
          <w:tcPr>
            <w:tcW w:w="649" w:type="pct"/>
          </w:tcPr>
          <w:p w:rsidR="009F7DB4" w:rsidRPr="00E93AB1" w:rsidRDefault="00ED668C" w:rsidP="00E93AB1">
            <w:pPr>
              <w:rPr>
                <w:rFonts w:ascii="Times New Roman" w:hAnsi="Times New Roman" w:cs="Times New Roman"/>
                <w:sz w:val="24"/>
                <w:szCs w:val="24"/>
              </w:rPr>
            </w:pPr>
            <w:r w:rsidRPr="00E93AB1">
              <w:rPr>
                <w:rFonts w:ascii="Times New Roman" w:hAnsi="Times New Roman" w:cs="Times New Roman"/>
                <w:sz w:val="24"/>
                <w:szCs w:val="24"/>
              </w:rPr>
              <w:t>16</w:t>
            </w:r>
          </w:p>
        </w:tc>
        <w:tc>
          <w:tcPr>
            <w:tcW w:w="3925" w:type="pct"/>
          </w:tcPr>
          <w:p w:rsidR="009F7DB4" w:rsidRPr="00E93AB1" w:rsidRDefault="009F7DB4" w:rsidP="00E93AB1">
            <w:pPr>
              <w:rPr>
                <w:rFonts w:ascii="Times New Roman" w:hAnsi="Times New Roman" w:cs="Times New Roman"/>
                <w:sz w:val="24"/>
                <w:szCs w:val="24"/>
              </w:rPr>
            </w:pPr>
            <w:r w:rsidRPr="00E93AB1">
              <w:rPr>
                <w:rFonts w:ascii="Times New Roman" w:hAnsi="Times New Roman" w:cs="Times New Roman"/>
                <w:sz w:val="24"/>
                <w:szCs w:val="24"/>
                <w:lang w:val="es-EC"/>
              </w:rPr>
              <w:t>Promedios pesos semana dos</w:t>
            </w:r>
            <w:r w:rsidR="001C3DAF" w:rsidRPr="00E93AB1">
              <w:rPr>
                <w:rFonts w:ascii="Times New Roman" w:hAnsi="Times New Roman" w:cs="Times New Roman"/>
                <w:sz w:val="24"/>
                <w:szCs w:val="24"/>
                <w:lang w:val="es-EC"/>
              </w:rPr>
              <w:t>........................................................</w:t>
            </w:r>
          </w:p>
        </w:tc>
        <w:tc>
          <w:tcPr>
            <w:tcW w:w="426" w:type="pct"/>
          </w:tcPr>
          <w:p w:rsidR="009F7DB4" w:rsidRPr="00E93AB1" w:rsidRDefault="00860DCD" w:rsidP="00E93AB1">
            <w:pPr>
              <w:rPr>
                <w:rFonts w:ascii="Times New Roman" w:hAnsi="Times New Roman" w:cs="Times New Roman"/>
                <w:sz w:val="24"/>
                <w:szCs w:val="24"/>
              </w:rPr>
            </w:pPr>
            <w:r w:rsidRPr="00E93AB1">
              <w:rPr>
                <w:rFonts w:ascii="Times New Roman" w:hAnsi="Times New Roman" w:cs="Times New Roman"/>
                <w:sz w:val="24"/>
                <w:szCs w:val="24"/>
              </w:rPr>
              <w:t>48</w:t>
            </w:r>
          </w:p>
        </w:tc>
      </w:tr>
      <w:tr w:rsidR="009F7DB4" w:rsidRPr="00E93AB1" w:rsidTr="00F80845">
        <w:tc>
          <w:tcPr>
            <w:tcW w:w="649" w:type="pct"/>
          </w:tcPr>
          <w:p w:rsidR="009F7DB4" w:rsidRPr="00E93AB1" w:rsidRDefault="00ED668C" w:rsidP="00E93AB1">
            <w:pPr>
              <w:rPr>
                <w:rFonts w:ascii="Times New Roman" w:eastAsia="Times New Roman" w:hAnsi="Times New Roman" w:cs="Times New Roman"/>
                <w:sz w:val="24"/>
                <w:szCs w:val="24"/>
                <w:lang w:eastAsia="es-EC"/>
              </w:rPr>
            </w:pPr>
            <w:r w:rsidRPr="00E93AB1">
              <w:rPr>
                <w:rFonts w:ascii="Times New Roman" w:eastAsia="Times New Roman" w:hAnsi="Times New Roman" w:cs="Times New Roman"/>
                <w:sz w:val="24"/>
                <w:szCs w:val="24"/>
                <w:lang w:eastAsia="es-EC"/>
              </w:rPr>
              <w:t>17</w:t>
            </w:r>
          </w:p>
        </w:tc>
        <w:tc>
          <w:tcPr>
            <w:tcW w:w="3925" w:type="pct"/>
          </w:tcPr>
          <w:p w:rsidR="009F7DB4" w:rsidRPr="00E93AB1" w:rsidRDefault="009F7DB4" w:rsidP="00E93AB1">
            <w:pPr>
              <w:rPr>
                <w:rFonts w:ascii="Times New Roman" w:hAnsi="Times New Roman" w:cs="Times New Roman"/>
                <w:sz w:val="24"/>
                <w:szCs w:val="24"/>
              </w:rPr>
            </w:pPr>
            <w:r w:rsidRPr="00E93AB1">
              <w:rPr>
                <w:rFonts w:ascii="Times New Roman" w:hAnsi="Times New Roman" w:cs="Times New Roman"/>
                <w:sz w:val="24"/>
                <w:szCs w:val="24"/>
                <w:lang w:val="es-EC"/>
              </w:rPr>
              <w:t>Pesos semana tres</w:t>
            </w:r>
            <w:r w:rsidR="001C3DAF" w:rsidRPr="00E93AB1">
              <w:rPr>
                <w:rFonts w:ascii="Times New Roman" w:hAnsi="Times New Roman" w:cs="Times New Roman"/>
                <w:sz w:val="24"/>
                <w:szCs w:val="24"/>
                <w:lang w:val="es-EC"/>
              </w:rPr>
              <w:t>..........................................................................</w:t>
            </w:r>
          </w:p>
        </w:tc>
        <w:tc>
          <w:tcPr>
            <w:tcW w:w="426" w:type="pct"/>
          </w:tcPr>
          <w:p w:rsidR="009F7DB4" w:rsidRPr="00E93AB1" w:rsidRDefault="00860DCD" w:rsidP="00E93AB1">
            <w:pPr>
              <w:rPr>
                <w:rFonts w:ascii="Times New Roman" w:hAnsi="Times New Roman" w:cs="Times New Roman"/>
                <w:sz w:val="24"/>
                <w:szCs w:val="24"/>
              </w:rPr>
            </w:pPr>
            <w:r w:rsidRPr="00E93AB1">
              <w:rPr>
                <w:rFonts w:ascii="Times New Roman" w:hAnsi="Times New Roman" w:cs="Times New Roman"/>
                <w:sz w:val="24"/>
                <w:szCs w:val="24"/>
              </w:rPr>
              <w:t>50</w:t>
            </w:r>
          </w:p>
        </w:tc>
      </w:tr>
      <w:tr w:rsidR="009F7DB4" w:rsidRPr="00E93AB1" w:rsidTr="00F80845">
        <w:tc>
          <w:tcPr>
            <w:tcW w:w="649" w:type="pct"/>
          </w:tcPr>
          <w:p w:rsidR="009F7DB4" w:rsidRPr="00E93AB1" w:rsidRDefault="00ED668C" w:rsidP="00E93AB1">
            <w:pPr>
              <w:rPr>
                <w:rFonts w:ascii="Times New Roman" w:eastAsia="Times New Roman" w:hAnsi="Times New Roman" w:cs="Times New Roman"/>
                <w:sz w:val="24"/>
                <w:szCs w:val="24"/>
                <w:lang w:eastAsia="es-EC"/>
              </w:rPr>
            </w:pPr>
            <w:r w:rsidRPr="00E93AB1">
              <w:rPr>
                <w:rFonts w:ascii="Times New Roman" w:eastAsia="Times New Roman" w:hAnsi="Times New Roman" w:cs="Times New Roman"/>
                <w:sz w:val="24"/>
                <w:szCs w:val="24"/>
                <w:lang w:eastAsia="es-EC"/>
              </w:rPr>
              <w:t>18</w:t>
            </w:r>
          </w:p>
        </w:tc>
        <w:tc>
          <w:tcPr>
            <w:tcW w:w="3925" w:type="pct"/>
          </w:tcPr>
          <w:p w:rsidR="009F7DB4" w:rsidRPr="00E93AB1" w:rsidRDefault="009F7DB4" w:rsidP="00E93AB1">
            <w:pPr>
              <w:rPr>
                <w:rFonts w:ascii="Times New Roman" w:hAnsi="Times New Roman" w:cs="Times New Roman"/>
                <w:sz w:val="24"/>
                <w:szCs w:val="24"/>
              </w:rPr>
            </w:pPr>
            <w:r w:rsidRPr="00E93AB1">
              <w:rPr>
                <w:rFonts w:ascii="Times New Roman" w:hAnsi="Times New Roman" w:cs="Times New Roman"/>
                <w:sz w:val="24"/>
                <w:szCs w:val="24"/>
                <w:lang w:val="es-EC"/>
              </w:rPr>
              <w:t>Promedios pesos semana tres</w:t>
            </w:r>
            <w:r w:rsidR="001C3DAF" w:rsidRPr="00E93AB1">
              <w:rPr>
                <w:rFonts w:ascii="Times New Roman" w:hAnsi="Times New Roman" w:cs="Times New Roman"/>
                <w:sz w:val="24"/>
                <w:szCs w:val="24"/>
                <w:lang w:val="es-EC"/>
              </w:rPr>
              <w:t>........................................................</w:t>
            </w:r>
          </w:p>
        </w:tc>
        <w:tc>
          <w:tcPr>
            <w:tcW w:w="426" w:type="pct"/>
          </w:tcPr>
          <w:p w:rsidR="009F7DB4" w:rsidRPr="00E93AB1" w:rsidRDefault="00860DCD" w:rsidP="00E93AB1">
            <w:pPr>
              <w:rPr>
                <w:rFonts w:ascii="Times New Roman" w:hAnsi="Times New Roman" w:cs="Times New Roman"/>
                <w:sz w:val="24"/>
                <w:szCs w:val="24"/>
              </w:rPr>
            </w:pPr>
            <w:r w:rsidRPr="00E93AB1">
              <w:rPr>
                <w:rFonts w:ascii="Times New Roman" w:hAnsi="Times New Roman" w:cs="Times New Roman"/>
                <w:sz w:val="24"/>
                <w:szCs w:val="24"/>
              </w:rPr>
              <w:t>50</w:t>
            </w:r>
          </w:p>
        </w:tc>
      </w:tr>
      <w:tr w:rsidR="009F7DB4" w:rsidRPr="00E93AB1" w:rsidTr="00F80845">
        <w:tc>
          <w:tcPr>
            <w:tcW w:w="649" w:type="pct"/>
          </w:tcPr>
          <w:p w:rsidR="009F7DB4" w:rsidRPr="00E93AB1" w:rsidRDefault="00ED668C" w:rsidP="00E93AB1">
            <w:pPr>
              <w:rPr>
                <w:rFonts w:ascii="Times New Roman" w:eastAsia="Times New Roman" w:hAnsi="Times New Roman" w:cs="Times New Roman"/>
                <w:sz w:val="24"/>
                <w:szCs w:val="24"/>
                <w:lang w:eastAsia="es-EC"/>
              </w:rPr>
            </w:pPr>
            <w:r w:rsidRPr="00E93AB1">
              <w:rPr>
                <w:rFonts w:ascii="Times New Roman" w:eastAsia="Times New Roman" w:hAnsi="Times New Roman" w:cs="Times New Roman"/>
                <w:sz w:val="24"/>
                <w:szCs w:val="24"/>
                <w:lang w:eastAsia="es-EC"/>
              </w:rPr>
              <w:t>19</w:t>
            </w:r>
          </w:p>
        </w:tc>
        <w:tc>
          <w:tcPr>
            <w:tcW w:w="3925" w:type="pct"/>
          </w:tcPr>
          <w:p w:rsidR="009F7DB4" w:rsidRPr="00E93AB1" w:rsidRDefault="009F7DB4" w:rsidP="00E93AB1">
            <w:pPr>
              <w:rPr>
                <w:rFonts w:ascii="Times New Roman" w:hAnsi="Times New Roman" w:cs="Times New Roman"/>
                <w:sz w:val="24"/>
                <w:szCs w:val="24"/>
              </w:rPr>
            </w:pPr>
            <w:r w:rsidRPr="00E93AB1">
              <w:rPr>
                <w:rFonts w:ascii="Times New Roman" w:hAnsi="Times New Roman" w:cs="Times New Roman"/>
                <w:sz w:val="24"/>
                <w:szCs w:val="24"/>
                <w:lang w:val="es-EC"/>
              </w:rPr>
              <w:t>Pesos semana cuatro</w:t>
            </w:r>
            <w:r w:rsidR="001C3DAF" w:rsidRPr="00E93AB1">
              <w:rPr>
                <w:rFonts w:ascii="Times New Roman" w:hAnsi="Times New Roman" w:cs="Times New Roman"/>
                <w:sz w:val="24"/>
                <w:szCs w:val="24"/>
                <w:lang w:val="es-EC"/>
              </w:rPr>
              <w:t>.....................................................................</w:t>
            </w:r>
          </w:p>
        </w:tc>
        <w:tc>
          <w:tcPr>
            <w:tcW w:w="426" w:type="pct"/>
          </w:tcPr>
          <w:p w:rsidR="009F7DB4" w:rsidRPr="00E93AB1" w:rsidRDefault="00860DCD" w:rsidP="00E93AB1">
            <w:pPr>
              <w:rPr>
                <w:rFonts w:ascii="Times New Roman" w:hAnsi="Times New Roman" w:cs="Times New Roman"/>
                <w:sz w:val="24"/>
                <w:szCs w:val="24"/>
              </w:rPr>
            </w:pPr>
            <w:r w:rsidRPr="00E93AB1">
              <w:rPr>
                <w:rFonts w:ascii="Times New Roman" w:hAnsi="Times New Roman" w:cs="Times New Roman"/>
                <w:sz w:val="24"/>
                <w:szCs w:val="24"/>
              </w:rPr>
              <w:t>52</w:t>
            </w:r>
          </w:p>
        </w:tc>
      </w:tr>
      <w:tr w:rsidR="009F7DB4" w:rsidRPr="00E93AB1" w:rsidTr="00F80845">
        <w:tc>
          <w:tcPr>
            <w:tcW w:w="649" w:type="pct"/>
          </w:tcPr>
          <w:p w:rsidR="009F7DB4" w:rsidRPr="00E93AB1" w:rsidRDefault="00ED668C" w:rsidP="00E93AB1">
            <w:pPr>
              <w:rPr>
                <w:rFonts w:ascii="Times New Roman" w:eastAsia="Times New Roman" w:hAnsi="Times New Roman" w:cs="Times New Roman"/>
                <w:sz w:val="24"/>
                <w:szCs w:val="24"/>
                <w:lang w:eastAsia="es-EC"/>
              </w:rPr>
            </w:pPr>
            <w:r w:rsidRPr="00E93AB1">
              <w:rPr>
                <w:rFonts w:ascii="Times New Roman" w:eastAsia="Times New Roman" w:hAnsi="Times New Roman" w:cs="Times New Roman"/>
                <w:sz w:val="24"/>
                <w:szCs w:val="24"/>
                <w:lang w:eastAsia="es-EC"/>
              </w:rPr>
              <w:t>20</w:t>
            </w:r>
          </w:p>
        </w:tc>
        <w:tc>
          <w:tcPr>
            <w:tcW w:w="3925" w:type="pct"/>
          </w:tcPr>
          <w:p w:rsidR="009F7DB4" w:rsidRPr="00E93AB1" w:rsidRDefault="009F7DB4" w:rsidP="00E93AB1">
            <w:pPr>
              <w:rPr>
                <w:rFonts w:ascii="Times New Roman" w:hAnsi="Times New Roman" w:cs="Times New Roman"/>
                <w:sz w:val="24"/>
                <w:szCs w:val="24"/>
              </w:rPr>
            </w:pPr>
            <w:r w:rsidRPr="00E93AB1">
              <w:rPr>
                <w:rFonts w:ascii="Times New Roman" w:hAnsi="Times New Roman" w:cs="Times New Roman"/>
                <w:sz w:val="24"/>
                <w:szCs w:val="24"/>
                <w:lang w:val="es-EC"/>
              </w:rPr>
              <w:t>Promedios pesos semana cuatro</w:t>
            </w:r>
            <w:r w:rsidR="001C3DAF" w:rsidRPr="00E93AB1">
              <w:rPr>
                <w:rFonts w:ascii="Times New Roman" w:hAnsi="Times New Roman" w:cs="Times New Roman"/>
                <w:sz w:val="24"/>
                <w:szCs w:val="24"/>
                <w:lang w:val="es-EC"/>
              </w:rPr>
              <w:t>....................................................</w:t>
            </w:r>
          </w:p>
        </w:tc>
        <w:tc>
          <w:tcPr>
            <w:tcW w:w="426" w:type="pct"/>
          </w:tcPr>
          <w:p w:rsidR="009F7DB4" w:rsidRPr="00E93AB1" w:rsidRDefault="00860DCD" w:rsidP="00E93AB1">
            <w:pPr>
              <w:rPr>
                <w:rFonts w:ascii="Times New Roman" w:hAnsi="Times New Roman" w:cs="Times New Roman"/>
                <w:sz w:val="24"/>
                <w:szCs w:val="24"/>
              </w:rPr>
            </w:pPr>
            <w:r w:rsidRPr="00E93AB1">
              <w:rPr>
                <w:rFonts w:ascii="Times New Roman" w:hAnsi="Times New Roman" w:cs="Times New Roman"/>
                <w:sz w:val="24"/>
                <w:szCs w:val="24"/>
              </w:rPr>
              <w:t>52</w:t>
            </w:r>
          </w:p>
        </w:tc>
      </w:tr>
      <w:tr w:rsidR="009F7DB4" w:rsidRPr="00E93AB1" w:rsidTr="00F80845">
        <w:tc>
          <w:tcPr>
            <w:tcW w:w="649" w:type="pct"/>
          </w:tcPr>
          <w:p w:rsidR="009F7DB4" w:rsidRPr="00E93AB1" w:rsidRDefault="00ED668C" w:rsidP="00E93AB1">
            <w:pPr>
              <w:rPr>
                <w:rFonts w:ascii="Times New Roman" w:eastAsia="Times New Roman" w:hAnsi="Times New Roman" w:cs="Times New Roman"/>
                <w:sz w:val="24"/>
                <w:szCs w:val="24"/>
                <w:lang w:eastAsia="es-EC"/>
              </w:rPr>
            </w:pPr>
            <w:r w:rsidRPr="00E93AB1">
              <w:rPr>
                <w:rFonts w:ascii="Times New Roman" w:eastAsia="Times New Roman" w:hAnsi="Times New Roman" w:cs="Times New Roman"/>
                <w:sz w:val="24"/>
                <w:szCs w:val="24"/>
                <w:lang w:eastAsia="es-EC"/>
              </w:rPr>
              <w:t>21</w:t>
            </w:r>
          </w:p>
        </w:tc>
        <w:tc>
          <w:tcPr>
            <w:tcW w:w="3925" w:type="pct"/>
          </w:tcPr>
          <w:p w:rsidR="009F7DB4" w:rsidRPr="00E93AB1" w:rsidRDefault="009F7DB4" w:rsidP="00E93AB1">
            <w:pPr>
              <w:rPr>
                <w:rFonts w:ascii="Times New Roman" w:hAnsi="Times New Roman" w:cs="Times New Roman"/>
                <w:sz w:val="24"/>
                <w:szCs w:val="24"/>
              </w:rPr>
            </w:pPr>
            <w:r w:rsidRPr="00E93AB1">
              <w:rPr>
                <w:rFonts w:ascii="Times New Roman" w:hAnsi="Times New Roman" w:cs="Times New Roman"/>
                <w:sz w:val="24"/>
                <w:szCs w:val="24"/>
                <w:lang w:val="es-EC"/>
              </w:rPr>
              <w:t>Pesos semana cinco</w:t>
            </w:r>
            <w:r w:rsidR="001C3DAF" w:rsidRPr="00E93AB1">
              <w:rPr>
                <w:rFonts w:ascii="Times New Roman" w:hAnsi="Times New Roman" w:cs="Times New Roman"/>
                <w:sz w:val="24"/>
                <w:szCs w:val="24"/>
                <w:lang w:val="es-EC"/>
              </w:rPr>
              <w:t>.......................................................................</w:t>
            </w:r>
          </w:p>
        </w:tc>
        <w:tc>
          <w:tcPr>
            <w:tcW w:w="426" w:type="pct"/>
          </w:tcPr>
          <w:p w:rsidR="009F7DB4" w:rsidRPr="00E93AB1" w:rsidRDefault="00860DCD" w:rsidP="00E93AB1">
            <w:pPr>
              <w:rPr>
                <w:rFonts w:ascii="Times New Roman" w:hAnsi="Times New Roman" w:cs="Times New Roman"/>
                <w:sz w:val="24"/>
                <w:szCs w:val="24"/>
              </w:rPr>
            </w:pPr>
            <w:r w:rsidRPr="00E93AB1">
              <w:rPr>
                <w:rFonts w:ascii="Times New Roman" w:hAnsi="Times New Roman" w:cs="Times New Roman"/>
                <w:sz w:val="24"/>
                <w:szCs w:val="24"/>
              </w:rPr>
              <w:t>54</w:t>
            </w:r>
          </w:p>
        </w:tc>
      </w:tr>
      <w:tr w:rsidR="009F7DB4" w:rsidRPr="00E93AB1" w:rsidTr="00F80845">
        <w:tc>
          <w:tcPr>
            <w:tcW w:w="649" w:type="pct"/>
          </w:tcPr>
          <w:p w:rsidR="009F7DB4" w:rsidRPr="00E93AB1" w:rsidRDefault="00ED668C" w:rsidP="00E93AB1">
            <w:pPr>
              <w:rPr>
                <w:rFonts w:ascii="Times New Roman" w:eastAsia="Times New Roman" w:hAnsi="Times New Roman" w:cs="Times New Roman"/>
                <w:sz w:val="24"/>
                <w:szCs w:val="24"/>
                <w:lang w:eastAsia="es-EC"/>
              </w:rPr>
            </w:pPr>
            <w:r w:rsidRPr="00E93AB1">
              <w:rPr>
                <w:rFonts w:ascii="Times New Roman" w:eastAsia="Times New Roman" w:hAnsi="Times New Roman" w:cs="Times New Roman"/>
                <w:sz w:val="24"/>
                <w:szCs w:val="24"/>
                <w:lang w:eastAsia="es-EC"/>
              </w:rPr>
              <w:t>22</w:t>
            </w:r>
          </w:p>
        </w:tc>
        <w:tc>
          <w:tcPr>
            <w:tcW w:w="3925" w:type="pct"/>
          </w:tcPr>
          <w:p w:rsidR="009F7DB4" w:rsidRPr="00E93AB1" w:rsidRDefault="009F7DB4" w:rsidP="00E93AB1">
            <w:pPr>
              <w:rPr>
                <w:rFonts w:ascii="Times New Roman" w:hAnsi="Times New Roman" w:cs="Times New Roman"/>
                <w:sz w:val="24"/>
                <w:szCs w:val="24"/>
              </w:rPr>
            </w:pPr>
            <w:r w:rsidRPr="00E93AB1">
              <w:rPr>
                <w:rFonts w:ascii="Times New Roman" w:hAnsi="Times New Roman" w:cs="Times New Roman"/>
                <w:sz w:val="24"/>
                <w:szCs w:val="24"/>
                <w:lang w:val="es-EC"/>
              </w:rPr>
              <w:t xml:space="preserve"> Promedios pesos semana cinco</w:t>
            </w:r>
            <w:r w:rsidR="001C3DAF" w:rsidRPr="00E93AB1">
              <w:rPr>
                <w:rFonts w:ascii="Times New Roman" w:hAnsi="Times New Roman" w:cs="Times New Roman"/>
                <w:sz w:val="24"/>
                <w:szCs w:val="24"/>
                <w:lang w:val="es-EC"/>
              </w:rPr>
              <w:t>....................................................</w:t>
            </w:r>
          </w:p>
        </w:tc>
        <w:tc>
          <w:tcPr>
            <w:tcW w:w="426" w:type="pct"/>
          </w:tcPr>
          <w:p w:rsidR="009F7DB4" w:rsidRPr="00E93AB1" w:rsidRDefault="00860DCD" w:rsidP="00E93AB1">
            <w:pPr>
              <w:rPr>
                <w:rFonts w:ascii="Times New Roman" w:hAnsi="Times New Roman" w:cs="Times New Roman"/>
                <w:sz w:val="24"/>
                <w:szCs w:val="24"/>
              </w:rPr>
            </w:pPr>
            <w:r w:rsidRPr="00E93AB1">
              <w:rPr>
                <w:rFonts w:ascii="Times New Roman" w:hAnsi="Times New Roman" w:cs="Times New Roman"/>
                <w:sz w:val="24"/>
                <w:szCs w:val="24"/>
              </w:rPr>
              <w:t>54</w:t>
            </w:r>
          </w:p>
        </w:tc>
      </w:tr>
      <w:tr w:rsidR="009F7DB4" w:rsidRPr="00E93AB1" w:rsidTr="00F80845">
        <w:tc>
          <w:tcPr>
            <w:tcW w:w="649" w:type="pct"/>
          </w:tcPr>
          <w:p w:rsidR="009F7DB4" w:rsidRPr="00E93AB1" w:rsidRDefault="00ED668C" w:rsidP="00E93AB1">
            <w:pPr>
              <w:rPr>
                <w:rFonts w:ascii="Times New Roman" w:eastAsia="Times New Roman" w:hAnsi="Times New Roman" w:cs="Times New Roman"/>
                <w:sz w:val="24"/>
                <w:szCs w:val="24"/>
                <w:lang w:eastAsia="es-EC"/>
              </w:rPr>
            </w:pPr>
            <w:r w:rsidRPr="00E93AB1">
              <w:rPr>
                <w:rFonts w:ascii="Times New Roman" w:eastAsia="Times New Roman" w:hAnsi="Times New Roman" w:cs="Times New Roman"/>
                <w:sz w:val="24"/>
                <w:szCs w:val="24"/>
                <w:lang w:eastAsia="es-EC"/>
              </w:rPr>
              <w:t>23</w:t>
            </w:r>
          </w:p>
        </w:tc>
        <w:tc>
          <w:tcPr>
            <w:tcW w:w="3925" w:type="pct"/>
          </w:tcPr>
          <w:p w:rsidR="009F7DB4" w:rsidRPr="00E93AB1" w:rsidRDefault="009F7DB4" w:rsidP="00E93AB1">
            <w:pPr>
              <w:rPr>
                <w:rFonts w:ascii="Times New Roman" w:hAnsi="Times New Roman" w:cs="Times New Roman"/>
                <w:sz w:val="24"/>
                <w:szCs w:val="24"/>
              </w:rPr>
            </w:pPr>
            <w:r w:rsidRPr="00E93AB1">
              <w:rPr>
                <w:rFonts w:ascii="Times New Roman" w:hAnsi="Times New Roman" w:cs="Times New Roman"/>
                <w:bCs/>
                <w:sz w:val="24"/>
                <w:szCs w:val="24"/>
                <w:lang w:val="es-EC"/>
              </w:rPr>
              <w:t xml:space="preserve"> </w:t>
            </w:r>
            <w:r w:rsidRPr="00E93AB1">
              <w:rPr>
                <w:rFonts w:ascii="Times New Roman" w:hAnsi="Times New Roman" w:cs="Times New Roman"/>
                <w:sz w:val="24"/>
                <w:szCs w:val="24"/>
                <w:lang w:val="es-EC"/>
              </w:rPr>
              <w:t>Pesos semana seis</w:t>
            </w:r>
            <w:r w:rsidR="001C3DAF" w:rsidRPr="00E93AB1">
              <w:rPr>
                <w:rFonts w:ascii="Times New Roman" w:hAnsi="Times New Roman" w:cs="Times New Roman"/>
                <w:sz w:val="24"/>
                <w:szCs w:val="24"/>
                <w:lang w:val="es-EC"/>
              </w:rPr>
              <w:t>........................................................................</w:t>
            </w:r>
          </w:p>
        </w:tc>
        <w:tc>
          <w:tcPr>
            <w:tcW w:w="426" w:type="pct"/>
          </w:tcPr>
          <w:p w:rsidR="009F7DB4" w:rsidRPr="00E93AB1" w:rsidRDefault="00860DCD" w:rsidP="00E93AB1">
            <w:pPr>
              <w:rPr>
                <w:rFonts w:ascii="Times New Roman" w:hAnsi="Times New Roman" w:cs="Times New Roman"/>
                <w:sz w:val="24"/>
                <w:szCs w:val="24"/>
              </w:rPr>
            </w:pPr>
            <w:r w:rsidRPr="00E93AB1">
              <w:rPr>
                <w:rFonts w:ascii="Times New Roman" w:hAnsi="Times New Roman" w:cs="Times New Roman"/>
                <w:sz w:val="24"/>
                <w:szCs w:val="24"/>
              </w:rPr>
              <w:t>55</w:t>
            </w:r>
          </w:p>
        </w:tc>
      </w:tr>
      <w:tr w:rsidR="009F7DB4" w:rsidRPr="00E93AB1" w:rsidTr="00F80845">
        <w:tc>
          <w:tcPr>
            <w:tcW w:w="649" w:type="pct"/>
          </w:tcPr>
          <w:p w:rsidR="009F7DB4" w:rsidRPr="00E93AB1" w:rsidRDefault="00ED668C" w:rsidP="00E93AB1">
            <w:pPr>
              <w:rPr>
                <w:rFonts w:ascii="Times New Roman" w:eastAsia="Times New Roman" w:hAnsi="Times New Roman" w:cs="Times New Roman"/>
                <w:sz w:val="24"/>
                <w:szCs w:val="24"/>
                <w:lang w:eastAsia="es-EC"/>
              </w:rPr>
            </w:pPr>
            <w:r w:rsidRPr="00E93AB1">
              <w:rPr>
                <w:rFonts w:ascii="Times New Roman" w:eastAsia="Times New Roman" w:hAnsi="Times New Roman" w:cs="Times New Roman"/>
                <w:sz w:val="24"/>
                <w:szCs w:val="24"/>
                <w:lang w:eastAsia="es-EC"/>
              </w:rPr>
              <w:t>24</w:t>
            </w:r>
          </w:p>
        </w:tc>
        <w:tc>
          <w:tcPr>
            <w:tcW w:w="3925" w:type="pct"/>
          </w:tcPr>
          <w:p w:rsidR="009F7DB4" w:rsidRPr="00E93AB1" w:rsidRDefault="009F7DB4" w:rsidP="00E93AB1">
            <w:pPr>
              <w:rPr>
                <w:rFonts w:ascii="Times New Roman" w:hAnsi="Times New Roman" w:cs="Times New Roman"/>
                <w:sz w:val="24"/>
                <w:szCs w:val="24"/>
              </w:rPr>
            </w:pPr>
            <w:r w:rsidRPr="00E93AB1">
              <w:rPr>
                <w:rFonts w:ascii="Times New Roman" w:hAnsi="Times New Roman" w:cs="Times New Roman"/>
                <w:sz w:val="24"/>
                <w:szCs w:val="24"/>
                <w:lang w:val="es-EC"/>
              </w:rPr>
              <w:t>Promedios pesos semana seis</w:t>
            </w:r>
            <w:r w:rsidR="001C3DAF" w:rsidRPr="00E93AB1">
              <w:rPr>
                <w:rFonts w:ascii="Times New Roman" w:hAnsi="Times New Roman" w:cs="Times New Roman"/>
                <w:sz w:val="24"/>
                <w:szCs w:val="24"/>
                <w:lang w:val="es-EC"/>
              </w:rPr>
              <w:t>........................................................</w:t>
            </w:r>
          </w:p>
        </w:tc>
        <w:tc>
          <w:tcPr>
            <w:tcW w:w="426" w:type="pct"/>
          </w:tcPr>
          <w:p w:rsidR="009F7DB4" w:rsidRPr="00E93AB1" w:rsidRDefault="00860DCD" w:rsidP="00E93AB1">
            <w:pPr>
              <w:rPr>
                <w:rFonts w:ascii="Times New Roman" w:hAnsi="Times New Roman" w:cs="Times New Roman"/>
                <w:sz w:val="24"/>
                <w:szCs w:val="24"/>
              </w:rPr>
            </w:pPr>
            <w:r w:rsidRPr="00E93AB1">
              <w:rPr>
                <w:rFonts w:ascii="Times New Roman" w:hAnsi="Times New Roman" w:cs="Times New Roman"/>
                <w:sz w:val="24"/>
                <w:szCs w:val="24"/>
              </w:rPr>
              <w:t>56</w:t>
            </w:r>
          </w:p>
        </w:tc>
      </w:tr>
      <w:tr w:rsidR="009F7DB4" w:rsidRPr="00E93AB1" w:rsidTr="00F80845">
        <w:tc>
          <w:tcPr>
            <w:tcW w:w="649" w:type="pct"/>
          </w:tcPr>
          <w:p w:rsidR="009F7DB4" w:rsidRPr="00E93AB1" w:rsidRDefault="00ED668C" w:rsidP="00E93AB1">
            <w:pPr>
              <w:rPr>
                <w:rFonts w:ascii="Times New Roman" w:eastAsia="Times New Roman" w:hAnsi="Times New Roman" w:cs="Times New Roman"/>
                <w:sz w:val="24"/>
                <w:szCs w:val="24"/>
                <w:lang w:eastAsia="es-EC"/>
              </w:rPr>
            </w:pPr>
            <w:r w:rsidRPr="00E93AB1">
              <w:rPr>
                <w:rFonts w:ascii="Times New Roman" w:eastAsia="Times New Roman" w:hAnsi="Times New Roman" w:cs="Times New Roman"/>
                <w:sz w:val="24"/>
                <w:szCs w:val="24"/>
                <w:lang w:eastAsia="es-EC"/>
              </w:rPr>
              <w:t>25</w:t>
            </w:r>
          </w:p>
        </w:tc>
        <w:tc>
          <w:tcPr>
            <w:tcW w:w="3925" w:type="pct"/>
          </w:tcPr>
          <w:p w:rsidR="009F7DB4" w:rsidRPr="00E93AB1" w:rsidRDefault="009F7DB4" w:rsidP="00E93AB1">
            <w:pPr>
              <w:rPr>
                <w:rFonts w:ascii="Times New Roman" w:hAnsi="Times New Roman" w:cs="Times New Roman"/>
                <w:sz w:val="24"/>
                <w:szCs w:val="24"/>
                <w:lang w:val="es-CO"/>
              </w:rPr>
            </w:pPr>
            <w:r w:rsidRPr="00E93AB1">
              <w:rPr>
                <w:rFonts w:ascii="Times New Roman" w:hAnsi="Times New Roman" w:cs="Times New Roman"/>
                <w:sz w:val="24"/>
                <w:szCs w:val="24"/>
                <w:lang w:val="es-CO"/>
              </w:rPr>
              <w:t>Consumo de alimento semanal.</w:t>
            </w:r>
            <w:r w:rsidR="001C3DAF" w:rsidRPr="00E93AB1">
              <w:rPr>
                <w:rFonts w:ascii="Times New Roman" w:hAnsi="Times New Roman" w:cs="Times New Roman"/>
                <w:sz w:val="24"/>
                <w:szCs w:val="24"/>
                <w:lang w:val="es-EC"/>
              </w:rPr>
              <w:t xml:space="preserve"> ...................................................</w:t>
            </w:r>
          </w:p>
        </w:tc>
        <w:tc>
          <w:tcPr>
            <w:tcW w:w="426" w:type="pct"/>
          </w:tcPr>
          <w:p w:rsidR="009F7DB4" w:rsidRPr="00E93AB1" w:rsidRDefault="00860DCD" w:rsidP="00E93AB1">
            <w:pPr>
              <w:rPr>
                <w:rFonts w:ascii="Times New Roman" w:hAnsi="Times New Roman" w:cs="Times New Roman"/>
                <w:sz w:val="24"/>
                <w:szCs w:val="24"/>
              </w:rPr>
            </w:pPr>
            <w:r w:rsidRPr="00E93AB1">
              <w:rPr>
                <w:rFonts w:ascii="Times New Roman" w:hAnsi="Times New Roman" w:cs="Times New Roman"/>
                <w:sz w:val="24"/>
                <w:szCs w:val="24"/>
              </w:rPr>
              <w:t>58</w:t>
            </w:r>
          </w:p>
        </w:tc>
      </w:tr>
      <w:tr w:rsidR="009F7DB4" w:rsidRPr="00E93AB1" w:rsidTr="00F80845">
        <w:tc>
          <w:tcPr>
            <w:tcW w:w="649" w:type="pct"/>
          </w:tcPr>
          <w:p w:rsidR="009F7DB4" w:rsidRPr="00E93AB1" w:rsidRDefault="00ED668C" w:rsidP="00E93AB1">
            <w:pPr>
              <w:rPr>
                <w:rFonts w:ascii="Times New Roman" w:hAnsi="Times New Roman" w:cs="Times New Roman"/>
                <w:bCs/>
                <w:sz w:val="24"/>
                <w:szCs w:val="24"/>
              </w:rPr>
            </w:pPr>
            <w:r w:rsidRPr="00E93AB1">
              <w:rPr>
                <w:rFonts w:ascii="Times New Roman" w:hAnsi="Times New Roman" w:cs="Times New Roman"/>
                <w:bCs/>
                <w:sz w:val="24"/>
                <w:szCs w:val="24"/>
              </w:rPr>
              <w:t>26</w:t>
            </w:r>
          </w:p>
        </w:tc>
        <w:tc>
          <w:tcPr>
            <w:tcW w:w="3925" w:type="pct"/>
          </w:tcPr>
          <w:p w:rsidR="009F7DB4" w:rsidRPr="00E93AB1" w:rsidRDefault="009F7DB4" w:rsidP="00E93AB1">
            <w:pPr>
              <w:rPr>
                <w:rFonts w:ascii="Times New Roman" w:hAnsi="Times New Roman" w:cs="Times New Roman"/>
                <w:sz w:val="24"/>
                <w:szCs w:val="24"/>
              </w:rPr>
            </w:pPr>
            <w:r w:rsidRPr="00E93AB1">
              <w:rPr>
                <w:rFonts w:ascii="Times New Roman" w:hAnsi="Times New Roman" w:cs="Times New Roman"/>
                <w:sz w:val="24"/>
                <w:szCs w:val="24"/>
              </w:rPr>
              <w:t>Prueba de Tukey 5% consumo primera semana</w:t>
            </w:r>
            <w:r w:rsidR="001C3DAF" w:rsidRPr="00E93AB1">
              <w:rPr>
                <w:rFonts w:ascii="Times New Roman" w:hAnsi="Times New Roman" w:cs="Times New Roman"/>
                <w:sz w:val="24"/>
                <w:szCs w:val="24"/>
              </w:rPr>
              <w:t>...........................</w:t>
            </w:r>
          </w:p>
        </w:tc>
        <w:tc>
          <w:tcPr>
            <w:tcW w:w="426" w:type="pct"/>
          </w:tcPr>
          <w:p w:rsidR="009F7DB4" w:rsidRPr="00E93AB1" w:rsidRDefault="00860DCD" w:rsidP="00E93AB1">
            <w:pPr>
              <w:rPr>
                <w:rFonts w:ascii="Times New Roman" w:hAnsi="Times New Roman" w:cs="Times New Roman"/>
                <w:sz w:val="24"/>
                <w:szCs w:val="24"/>
              </w:rPr>
            </w:pPr>
            <w:r w:rsidRPr="00E93AB1">
              <w:rPr>
                <w:rFonts w:ascii="Times New Roman" w:hAnsi="Times New Roman" w:cs="Times New Roman"/>
                <w:sz w:val="24"/>
                <w:szCs w:val="24"/>
              </w:rPr>
              <w:t>59</w:t>
            </w:r>
          </w:p>
        </w:tc>
      </w:tr>
      <w:tr w:rsidR="009F7DB4" w:rsidRPr="00E93AB1" w:rsidTr="00F80845">
        <w:trPr>
          <w:trHeight w:val="232"/>
        </w:trPr>
        <w:tc>
          <w:tcPr>
            <w:tcW w:w="649" w:type="pct"/>
          </w:tcPr>
          <w:p w:rsidR="009F7DB4" w:rsidRPr="00E93AB1" w:rsidRDefault="00ED668C" w:rsidP="00E93AB1">
            <w:pPr>
              <w:rPr>
                <w:rFonts w:ascii="Times New Roman" w:hAnsi="Times New Roman" w:cs="Times New Roman"/>
                <w:bCs/>
                <w:sz w:val="24"/>
                <w:szCs w:val="24"/>
              </w:rPr>
            </w:pPr>
            <w:r w:rsidRPr="00E93AB1">
              <w:rPr>
                <w:rFonts w:ascii="Times New Roman" w:hAnsi="Times New Roman" w:cs="Times New Roman"/>
                <w:bCs/>
                <w:sz w:val="24"/>
                <w:szCs w:val="24"/>
              </w:rPr>
              <w:t>27</w:t>
            </w:r>
          </w:p>
        </w:tc>
        <w:tc>
          <w:tcPr>
            <w:tcW w:w="3925" w:type="pct"/>
          </w:tcPr>
          <w:p w:rsidR="009F7DB4" w:rsidRPr="00E93AB1" w:rsidRDefault="009F7DB4" w:rsidP="00E93AB1">
            <w:pPr>
              <w:rPr>
                <w:rFonts w:ascii="Times New Roman" w:hAnsi="Times New Roman" w:cs="Times New Roman"/>
                <w:sz w:val="24"/>
                <w:szCs w:val="24"/>
              </w:rPr>
            </w:pPr>
            <w:r w:rsidRPr="00E93AB1">
              <w:rPr>
                <w:rFonts w:ascii="Times New Roman" w:hAnsi="Times New Roman" w:cs="Times New Roman"/>
                <w:sz w:val="24"/>
                <w:szCs w:val="24"/>
              </w:rPr>
              <w:t>Prueba de Tukey 5% consumo de Alimento segunda semana</w:t>
            </w:r>
            <w:r w:rsidR="001C3DAF" w:rsidRPr="00E93AB1">
              <w:rPr>
                <w:rFonts w:ascii="Times New Roman" w:hAnsi="Times New Roman" w:cs="Times New Roman"/>
                <w:sz w:val="24"/>
                <w:szCs w:val="24"/>
              </w:rPr>
              <w:t>......</w:t>
            </w:r>
          </w:p>
        </w:tc>
        <w:tc>
          <w:tcPr>
            <w:tcW w:w="426" w:type="pct"/>
          </w:tcPr>
          <w:p w:rsidR="009F7DB4" w:rsidRPr="00E93AB1" w:rsidRDefault="00860DCD" w:rsidP="00E93AB1">
            <w:pPr>
              <w:rPr>
                <w:rFonts w:ascii="Times New Roman" w:hAnsi="Times New Roman" w:cs="Times New Roman"/>
                <w:sz w:val="24"/>
                <w:szCs w:val="24"/>
              </w:rPr>
            </w:pPr>
            <w:r w:rsidRPr="00E93AB1">
              <w:rPr>
                <w:rFonts w:ascii="Times New Roman" w:hAnsi="Times New Roman" w:cs="Times New Roman"/>
                <w:sz w:val="24"/>
                <w:szCs w:val="24"/>
              </w:rPr>
              <w:t>60</w:t>
            </w:r>
          </w:p>
        </w:tc>
      </w:tr>
      <w:tr w:rsidR="009F7DB4" w:rsidRPr="00E93AB1" w:rsidTr="00F80845">
        <w:trPr>
          <w:trHeight w:val="255"/>
        </w:trPr>
        <w:tc>
          <w:tcPr>
            <w:tcW w:w="649" w:type="pct"/>
          </w:tcPr>
          <w:p w:rsidR="009F7DB4" w:rsidRPr="00E93AB1" w:rsidRDefault="00ED668C" w:rsidP="00E93AB1">
            <w:pPr>
              <w:rPr>
                <w:rFonts w:ascii="Times New Roman" w:hAnsi="Times New Roman" w:cs="Times New Roman"/>
                <w:bCs/>
                <w:sz w:val="24"/>
                <w:szCs w:val="24"/>
              </w:rPr>
            </w:pPr>
            <w:r w:rsidRPr="00E93AB1">
              <w:rPr>
                <w:rFonts w:ascii="Times New Roman" w:hAnsi="Times New Roman" w:cs="Times New Roman"/>
                <w:bCs/>
                <w:sz w:val="24"/>
                <w:szCs w:val="24"/>
              </w:rPr>
              <w:t>28</w:t>
            </w:r>
          </w:p>
        </w:tc>
        <w:tc>
          <w:tcPr>
            <w:tcW w:w="3925" w:type="pct"/>
          </w:tcPr>
          <w:p w:rsidR="009F7DB4" w:rsidRPr="00E93AB1" w:rsidRDefault="009F7DB4" w:rsidP="00E93AB1">
            <w:pPr>
              <w:rPr>
                <w:rFonts w:ascii="Times New Roman" w:hAnsi="Times New Roman" w:cs="Times New Roman"/>
                <w:b/>
                <w:sz w:val="24"/>
                <w:szCs w:val="24"/>
              </w:rPr>
            </w:pPr>
            <w:r w:rsidRPr="00E93AB1">
              <w:rPr>
                <w:rFonts w:ascii="Times New Roman" w:hAnsi="Times New Roman" w:cs="Times New Roman"/>
                <w:sz w:val="24"/>
                <w:szCs w:val="24"/>
              </w:rPr>
              <w:t>Prueba de Tukey 5% consumo de Alimento tercera semana</w:t>
            </w:r>
            <w:r w:rsidR="001C3DAF" w:rsidRPr="00E93AB1">
              <w:rPr>
                <w:rFonts w:ascii="Times New Roman" w:hAnsi="Times New Roman" w:cs="Times New Roman"/>
                <w:sz w:val="24"/>
                <w:szCs w:val="24"/>
              </w:rPr>
              <w:t>........</w:t>
            </w:r>
          </w:p>
        </w:tc>
        <w:tc>
          <w:tcPr>
            <w:tcW w:w="426" w:type="pct"/>
          </w:tcPr>
          <w:p w:rsidR="009F7DB4" w:rsidRPr="00E93AB1" w:rsidRDefault="00860DCD" w:rsidP="00E93AB1">
            <w:pPr>
              <w:rPr>
                <w:rFonts w:ascii="Times New Roman" w:hAnsi="Times New Roman" w:cs="Times New Roman"/>
                <w:sz w:val="24"/>
                <w:szCs w:val="24"/>
              </w:rPr>
            </w:pPr>
            <w:r w:rsidRPr="00E93AB1">
              <w:rPr>
                <w:rFonts w:ascii="Times New Roman" w:hAnsi="Times New Roman" w:cs="Times New Roman"/>
                <w:sz w:val="24"/>
                <w:szCs w:val="24"/>
              </w:rPr>
              <w:t>62</w:t>
            </w:r>
          </w:p>
        </w:tc>
      </w:tr>
      <w:tr w:rsidR="009F7DB4" w:rsidRPr="00E93AB1" w:rsidTr="00F80845">
        <w:trPr>
          <w:trHeight w:val="170"/>
        </w:trPr>
        <w:tc>
          <w:tcPr>
            <w:tcW w:w="649" w:type="pct"/>
          </w:tcPr>
          <w:p w:rsidR="009F7DB4" w:rsidRPr="00E93AB1" w:rsidRDefault="00ED668C" w:rsidP="00E93AB1">
            <w:pPr>
              <w:rPr>
                <w:rFonts w:ascii="Times New Roman" w:eastAsia="Times New Roman" w:hAnsi="Times New Roman" w:cs="Times New Roman"/>
                <w:sz w:val="24"/>
                <w:szCs w:val="24"/>
                <w:lang w:eastAsia="es-EC"/>
              </w:rPr>
            </w:pPr>
            <w:r w:rsidRPr="00E93AB1">
              <w:rPr>
                <w:rFonts w:ascii="Times New Roman" w:eastAsia="Times New Roman" w:hAnsi="Times New Roman" w:cs="Times New Roman"/>
                <w:sz w:val="24"/>
                <w:szCs w:val="24"/>
                <w:lang w:eastAsia="es-EC"/>
              </w:rPr>
              <w:t>29</w:t>
            </w:r>
          </w:p>
        </w:tc>
        <w:tc>
          <w:tcPr>
            <w:tcW w:w="3925" w:type="pct"/>
          </w:tcPr>
          <w:p w:rsidR="009F7DB4" w:rsidRPr="00E93AB1" w:rsidRDefault="009F7DB4" w:rsidP="00E93AB1">
            <w:pPr>
              <w:rPr>
                <w:rFonts w:ascii="Times New Roman" w:hAnsi="Times New Roman" w:cs="Times New Roman"/>
                <w:sz w:val="24"/>
                <w:szCs w:val="24"/>
              </w:rPr>
            </w:pPr>
            <w:r w:rsidRPr="00E93AB1">
              <w:rPr>
                <w:rFonts w:ascii="Times New Roman" w:hAnsi="Times New Roman" w:cs="Times New Roman"/>
                <w:sz w:val="24"/>
                <w:szCs w:val="24"/>
              </w:rPr>
              <w:t>Prueba de Tukey 5% consumo de Alimento cuarta semana</w:t>
            </w:r>
            <w:r w:rsidR="001C3DAF" w:rsidRPr="00E93AB1">
              <w:rPr>
                <w:rFonts w:ascii="Times New Roman" w:hAnsi="Times New Roman" w:cs="Times New Roman"/>
                <w:sz w:val="24"/>
                <w:szCs w:val="24"/>
              </w:rPr>
              <w:t>.........</w:t>
            </w:r>
          </w:p>
        </w:tc>
        <w:tc>
          <w:tcPr>
            <w:tcW w:w="426" w:type="pct"/>
          </w:tcPr>
          <w:p w:rsidR="009F7DB4" w:rsidRPr="00E93AB1" w:rsidRDefault="00860DCD" w:rsidP="00E93AB1">
            <w:pPr>
              <w:rPr>
                <w:rFonts w:ascii="Times New Roman" w:hAnsi="Times New Roman" w:cs="Times New Roman"/>
                <w:sz w:val="24"/>
                <w:szCs w:val="24"/>
              </w:rPr>
            </w:pPr>
            <w:r w:rsidRPr="00E93AB1">
              <w:rPr>
                <w:rFonts w:ascii="Times New Roman" w:hAnsi="Times New Roman" w:cs="Times New Roman"/>
                <w:sz w:val="24"/>
                <w:szCs w:val="24"/>
              </w:rPr>
              <w:t>63</w:t>
            </w:r>
          </w:p>
        </w:tc>
      </w:tr>
      <w:tr w:rsidR="009F7DB4" w:rsidRPr="00E93AB1" w:rsidTr="00F80845">
        <w:trPr>
          <w:trHeight w:val="170"/>
        </w:trPr>
        <w:tc>
          <w:tcPr>
            <w:tcW w:w="649" w:type="pct"/>
          </w:tcPr>
          <w:p w:rsidR="009F7DB4" w:rsidRPr="00E93AB1" w:rsidRDefault="00ED668C" w:rsidP="00E93AB1">
            <w:pPr>
              <w:rPr>
                <w:rFonts w:ascii="Times New Roman" w:eastAsia="Times New Roman" w:hAnsi="Times New Roman" w:cs="Times New Roman"/>
                <w:sz w:val="24"/>
                <w:szCs w:val="24"/>
                <w:lang w:eastAsia="es-EC"/>
              </w:rPr>
            </w:pPr>
            <w:r w:rsidRPr="00E93AB1">
              <w:rPr>
                <w:rFonts w:ascii="Times New Roman" w:eastAsia="Times New Roman" w:hAnsi="Times New Roman" w:cs="Times New Roman"/>
                <w:sz w:val="24"/>
                <w:szCs w:val="24"/>
                <w:lang w:eastAsia="es-EC"/>
              </w:rPr>
              <w:t>30</w:t>
            </w:r>
          </w:p>
        </w:tc>
        <w:tc>
          <w:tcPr>
            <w:tcW w:w="3925" w:type="pct"/>
          </w:tcPr>
          <w:p w:rsidR="009F7DB4" w:rsidRPr="00E93AB1" w:rsidRDefault="009F7DB4" w:rsidP="00E93AB1">
            <w:pPr>
              <w:rPr>
                <w:rFonts w:ascii="Times New Roman" w:hAnsi="Times New Roman" w:cs="Times New Roman"/>
                <w:b/>
                <w:sz w:val="24"/>
                <w:szCs w:val="24"/>
              </w:rPr>
            </w:pPr>
            <w:r w:rsidRPr="00E93AB1">
              <w:rPr>
                <w:rFonts w:ascii="Times New Roman" w:hAnsi="Times New Roman" w:cs="Times New Roman"/>
                <w:sz w:val="24"/>
                <w:szCs w:val="24"/>
              </w:rPr>
              <w:t>Prueba de Tukey 5% consumo de Alimento quinta semana</w:t>
            </w:r>
            <w:r w:rsidR="001C3DAF" w:rsidRPr="00E93AB1">
              <w:rPr>
                <w:rFonts w:ascii="Times New Roman" w:hAnsi="Times New Roman" w:cs="Times New Roman"/>
                <w:sz w:val="24"/>
                <w:szCs w:val="24"/>
              </w:rPr>
              <w:t>.........</w:t>
            </w:r>
          </w:p>
        </w:tc>
        <w:tc>
          <w:tcPr>
            <w:tcW w:w="426" w:type="pct"/>
          </w:tcPr>
          <w:p w:rsidR="009F7DB4" w:rsidRPr="00E93AB1" w:rsidRDefault="00860DCD" w:rsidP="00E93AB1">
            <w:pPr>
              <w:rPr>
                <w:rFonts w:ascii="Times New Roman" w:hAnsi="Times New Roman" w:cs="Times New Roman"/>
                <w:sz w:val="24"/>
                <w:szCs w:val="24"/>
              </w:rPr>
            </w:pPr>
            <w:r w:rsidRPr="00E93AB1">
              <w:rPr>
                <w:rFonts w:ascii="Times New Roman" w:hAnsi="Times New Roman" w:cs="Times New Roman"/>
                <w:sz w:val="24"/>
                <w:szCs w:val="24"/>
              </w:rPr>
              <w:t>64</w:t>
            </w:r>
          </w:p>
        </w:tc>
      </w:tr>
      <w:tr w:rsidR="009F7DB4" w:rsidRPr="00E93AB1" w:rsidTr="00F80845">
        <w:trPr>
          <w:trHeight w:val="170"/>
        </w:trPr>
        <w:tc>
          <w:tcPr>
            <w:tcW w:w="649" w:type="pct"/>
          </w:tcPr>
          <w:p w:rsidR="009F7DB4" w:rsidRPr="00E93AB1" w:rsidRDefault="00ED668C" w:rsidP="00E93AB1">
            <w:pPr>
              <w:rPr>
                <w:rFonts w:ascii="Times New Roman" w:eastAsia="Times New Roman" w:hAnsi="Times New Roman" w:cs="Times New Roman"/>
                <w:sz w:val="24"/>
                <w:szCs w:val="24"/>
                <w:lang w:eastAsia="es-EC"/>
              </w:rPr>
            </w:pPr>
            <w:r w:rsidRPr="00E93AB1">
              <w:rPr>
                <w:rFonts w:ascii="Times New Roman" w:eastAsia="Times New Roman" w:hAnsi="Times New Roman" w:cs="Times New Roman"/>
                <w:sz w:val="24"/>
                <w:szCs w:val="24"/>
                <w:lang w:eastAsia="es-EC"/>
              </w:rPr>
              <w:lastRenderedPageBreak/>
              <w:t>31</w:t>
            </w:r>
          </w:p>
        </w:tc>
        <w:tc>
          <w:tcPr>
            <w:tcW w:w="3925" w:type="pct"/>
          </w:tcPr>
          <w:p w:rsidR="009F7DB4" w:rsidRPr="00E93AB1" w:rsidRDefault="009F7DB4" w:rsidP="00E93AB1">
            <w:pPr>
              <w:rPr>
                <w:rFonts w:ascii="Times New Roman" w:hAnsi="Times New Roman" w:cs="Times New Roman"/>
                <w:b/>
                <w:color w:val="000000" w:themeColor="text1"/>
                <w:sz w:val="24"/>
                <w:szCs w:val="24"/>
              </w:rPr>
            </w:pPr>
            <w:r w:rsidRPr="00E93AB1">
              <w:rPr>
                <w:rFonts w:ascii="Times New Roman" w:hAnsi="Times New Roman" w:cs="Times New Roman"/>
                <w:sz w:val="24"/>
                <w:szCs w:val="24"/>
              </w:rPr>
              <w:t>Prueba de Tukey 5% consumo de Alimento sexta semana</w:t>
            </w:r>
            <w:r w:rsidR="001C3DAF" w:rsidRPr="00E93AB1">
              <w:rPr>
                <w:rFonts w:ascii="Times New Roman" w:hAnsi="Times New Roman" w:cs="Times New Roman"/>
                <w:sz w:val="24"/>
                <w:szCs w:val="24"/>
              </w:rPr>
              <w:t>...........</w:t>
            </w:r>
          </w:p>
        </w:tc>
        <w:tc>
          <w:tcPr>
            <w:tcW w:w="426" w:type="pct"/>
          </w:tcPr>
          <w:p w:rsidR="009F7DB4" w:rsidRPr="00E93AB1" w:rsidRDefault="00860DCD" w:rsidP="00E93AB1">
            <w:pPr>
              <w:rPr>
                <w:rFonts w:ascii="Times New Roman" w:hAnsi="Times New Roman" w:cs="Times New Roman"/>
                <w:sz w:val="24"/>
                <w:szCs w:val="24"/>
              </w:rPr>
            </w:pPr>
            <w:r w:rsidRPr="00E93AB1">
              <w:rPr>
                <w:rFonts w:ascii="Times New Roman" w:hAnsi="Times New Roman" w:cs="Times New Roman"/>
                <w:sz w:val="24"/>
                <w:szCs w:val="24"/>
              </w:rPr>
              <w:t>66</w:t>
            </w:r>
          </w:p>
        </w:tc>
      </w:tr>
      <w:tr w:rsidR="009F7DB4" w:rsidRPr="00E93AB1" w:rsidTr="00F80845">
        <w:trPr>
          <w:trHeight w:val="170"/>
        </w:trPr>
        <w:tc>
          <w:tcPr>
            <w:tcW w:w="649" w:type="pct"/>
          </w:tcPr>
          <w:p w:rsidR="009F7DB4" w:rsidRPr="00E93AB1" w:rsidRDefault="00ED668C" w:rsidP="00E93AB1">
            <w:pPr>
              <w:rPr>
                <w:rFonts w:ascii="Times New Roman" w:eastAsia="Times New Roman" w:hAnsi="Times New Roman" w:cs="Times New Roman"/>
                <w:sz w:val="24"/>
                <w:szCs w:val="24"/>
                <w:lang w:eastAsia="es-EC"/>
              </w:rPr>
            </w:pPr>
            <w:r w:rsidRPr="00E93AB1">
              <w:rPr>
                <w:rFonts w:ascii="Times New Roman" w:eastAsia="Times New Roman" w:hAnsi="Times New Roman" w:cs="Times New Roman"/>
                <w:sz w:val="24"/>
                <w:szCs w:val="24"/>
                <w:lang w:eastAsia="es-EC"/>
              </w:rPr>
              <w:t>32</w:t>
            </w:r>
          </w:p>
        </w:tc>
        <w:tc>
          <w:tcPr>
            <w:tcW w:w="3925" w:type="pct"/>
          </w:tcPr>
          <w:p w:rsidR="009F7DB4" w:rsidRPr="00E93AB1" w:rsidRDefault="009F7DB4" w:rsidP="00E93AB1">
            <w:pPr>
              <w:rPr>
                <w:rFonts w:ascii="Times New Roman" w:hAnsi="Times New Roman" w:cs="Times New Roman"/>
                <w:sz w:val="24"/>
                <w:szCs w:val="24"/>
                <w:lang w:val="es-EC"/>
              </w:rPr>
            </w:pPr>
            <w:r w:rsidRPr="00E93AB1">
              <w:rPr>
                <w:rFonts w:ascii="Times New Roman" w:hAnsi="Times New Roman" w:cs="Times New Roman"/>
                <w:sz w:val="24"/>
                <w:szCs w:val="24"/>
                <w:lang w:val="es-EC"/>
              </w:rPr>
              <w:t>Pesos semanales para la conversión alimenticia.</w:t>
            </w:r>
            <w:r w:rsidR="001C3DAF" w:rsidRPr="00E93AB1">
              <w:rPr>
                <w:rFonts w:ascii="Times New Roman" w:hAnsi="Times New Roman" w:cs="Times New Roman"/>
                <w:sz w:val="24"/>
                <w:szCs w:val="24"/>
                <w:lang w:val="es-EC"/>
              </w:rPr>
              <w:t>..........................</w:t>
            </w:r>
          </w:p>
        </w:tc>
        <w:tc>
          <w:tcPr>
            <w:tcW w:w="426" w:type="pct"/>
          </w:tcPr>
          <w:p w:rsidR="009F7DB4" w:rsidRPr="00E93AB1" w:rsidRDefault="00860DCD" w:rsidP="00E93AB1">
            <w:pPr>
              <w:rPr>
                <w:rFonts w:ascii="Times New Roman" w:hAnsi="Times New Roman" w:cs="Times New Roman"/>
                <w:sz w:val="24"/>
                <w:szCs w:val="24"/>
              </w:rPr>
            </w:pPr>
            <w:r w:rsidRPr="00E93AB1">
              <w:rPr>
                <w:rFonts w:ascii="Times New Roman" w:hAnsi="Times New Roman" w:cs="Times New Roman"/>
                <w:sz w:val="24"/>
                <w:szCs w:val="24"/>
              </w:rPr>
              <w:t>67</w:t>
            </w:r>
          </w:p>
        </w:tc>
      </w:tr>
      <w:tr w:rsidR="009F7DB4" w:rsidRPr="00E93AB1" w:rsidTr="00F80845">
        <w:trPr>
          <w:trHeight w:val="170"/>
        </w:trPr>
        <w:tc>
          <w:tcPr>
            <w:tcW w:w="649" w:type="pct"/>
          </w:tcPr>
          <w:p w:rsidR="009F7DB4" w:rsidRPr="00E93AB1" w:rsidRDefault="00ED668C" w:rsidP="00E93AB1">
            <w:pPr>
              <w:rPr>
                <w:rFonts w:ascii="Times New Roman" w:eastAsia="Times New Roman" w:hAnsi="Times New Roman" w:cs="Times New Roman"/>
                <w:sz w:val="24"/>
                <w:szCs w:val="24"/>
                <w:lang w:eastAsia="es-EC"/>
              </w:rPr>
            </w:pPr>
            <w:r w:rsidRPr="00E93AB1">
              <w:rPr>
                <w:rFonts w:ascii="Times New Roman" w:eastAsia="Times New Roman" w:hAnsi="Times New Roman" w:cs="Times New Roman"/>
                <w:sz w:val="24"/>
                <w:szCs w:val="24"/>
                <w:lang w:eastAsia="es-EC"/>
              </w:rPr>
              <w:t>33</w:t>
            </w:r>
          </w:p>
        </w:tc>
        <w:tc>
          <w:tcPr>
            <w:tcW w:w="3925" w:type="pct"/>
          </w:tcPr>
          <w:p w:rsidR="009F7DB4" w:rsidRPr="00E93AB1" w:rsidRDefault="009F7DB4" w:rsidP="00E93AB1">
            <w:pPr>
              <w:rPr>
                <w:rFonts w:ascii="Times New Roman" w:eastAsia="Calibri" w:hAnsi="Times New Roman" w:cs="Times New Roman"/>
                <w:color w:val="000000"/>
                <w:sz w:val="24"/>
                <w:szCs w:val="24"/>
              </w:rPr>
            </w:pPr>
            <w:r w:rsidRPr="00E93AB1">
              <w:rPr>
                <w:rFonts w:ascii="Times New Roman" w:eastAsia="Calibri" w:hAnsi="Times New Roman" w:cs="Times New Roman"/>
                <w:color w:val="000000"/>
                <w:sz w:val="24"/>
                <w:szCs w:val="24"/>
                <w:lang w:val="es-EC"/>
              </w:rPr>
              <w:t>Mortalidad de pollos</w:t>
            </w:r>
            <w:r w:rsidR="001C3DAF" w:rsidRPr="00E93AB1">
              <w:rPr>
                <w:rFonts w:ascii="Times New Roman" w:hAnsi="Times New Roman" w:cs="Times New Roman"/>
                <w:sz w:val="24"/>
                <w:szCs w:val="24"/>
                <w:lang w:val="es-EC"/>
              </w:rPr>
              <w:t>............................................</w:t>
            </w:r>
            <w:r w:rsidR="001C3DAF" w:rsidRPr="00E93AB1">
              <w:rPr>
                <w:rFonts w:ascii="Times New Roman" w:eastAsia="Calibri" w:hAnsi="Times New Roman" w:cs="Times New Roman"/>
                <w:color w:val="000000"/>
                <w:sz w:val="24"/>
                <w:szCs w:val="24"/>
                <w:lang w:val="es-EC"/>
              </w:rPr>
              <w:t>.........................</w:t>
            </w:r>
          </w:p>
        </w:tc>
        <w:tc>
          <w:tcPr>
            <w:tcW w:w="426" w:type="pct"/>
          </w:tcPr>
          <w:p w:rsidR="009F7DB4" w:rsidRPr="00E93AB1" w:rsidRDefault="00860DCD" w:rsidP="00E93AB1">
            <w:pPr>
              <w:rPr>
                <w:rFonts w:ascii="Times New Roman" w:hAnsi="Times New Roman" w:cs="Times New Roman"/>
                <w:sz w:val="24"/>
                <w:szCs w:val="24"/>
              </w:rPr>
            </w:pPr>
            <w:r w:rsidRPr="00E93AB1">
              <w:rPr>
                <w:rFonts w:ascii="Times New Roman" w:hAnsi="Times New Roman" w:cs="Times New Roman"/>
                <w:sz w:val="24"/>
                <w:szCs w:val="24"/>
              </w:rPr>
              <w:t>70</w:t>
            </w:r>
          </w:p>
        </w:tc>
      </w:tr>
      <w:tr w:rsidR="009F7DB4" w:rsidRPr="00E93AB1" w:rsidTr="00F80845">
        <w:trPr>
          <w:trHeight w:val="170"/>
        </w:trPr>
        <w:tc>
          <w:tcPr>
            <w:tcW w:w="649" w:type="pct"/>
          </w:tcPr>
          <w:p w:rsidR="009F7DB4" w:rsidRPr="00E93AB1" w:rsidRDefault="00ED668C" w:rsidP="00E93AB1">
            <w:pPr>
              <w:rPr>
                <w:rFonts w:ascii="Times New Roman" w:eastAsia="Times New Roman" w:hAnsi="Times New Roman" w:cs="Times New Roman"/>
                <w:sz w:val="24"/>
                <w:szCs w:val="24"/>
                <w:lang w:eastAsia="es-EC"/>
              </w:rPr>
            </w:pPr>
            <w:r w:rsidRPr="00E93AB1">
              <w:rPr>
                <w:rFonts w:ascii="Times New Roman" w:eastAsia="Times New Roman" w:hAnsi="Times New Roman" w:cs="Times New Roman"/>
                <w:sz w:val="24"/>
                <w:szCs w:val="24"/>
                <w:lang w:eastAsia="es-EC"/>
              </w:rPr>
              <w:t>34</w:t>
            </w:r>
          </w:p>
        </w:tc>
        <w:tc>
          <w:tcPr>
            <w:tcW w:w="3925" w:type="pct"/>
          </w:tcPr>
          <w:p w:rsidR="009F7DB4" w:rsidRPr="00E93AB1" w:rsidRDefault="009F7DB4" w:rsidP="00E93AB1">
            <w:pPr>
              <w:rPr>
                <w:rFonts w:ascii="Times New Roman" w:eastAsia="Calibri" w:hAnsi="Times New Roman" w:cs="Times New Roman"/>
                <w:color w:val="000000"/>
                <w:sz w:val="24"/>
                <w:szCs w:val="24"/>
              </w:rPr>
            </w:pPr>
            <w:r w:rsidRPr="00E93AB1">
              <w:rPr>
                <w:rFonts w:ascii="Times New Roman" w:eastAsia="Calibri" w:hAnsi="Times New Roman" w:cs="Times New Roman"/>
                <w:color w:val="000000"/>
                <w:sz w:val="24"/>
                <w:szCs w:val="24"/>
                <w:lang w:val="es-EC"/>
              </w:rPr>
              <w:t>Morbilidad de pollos</w:t>
            </w:r>
            <w:r w:rsidR="001C3DAF" w:rsidRPr="00E93AB1">
              <w:rPr>
                <w:rFonts w:ascii="Times New Roman" w:hAnsi="Times New Roman" w:cs="Times New Roman"/>
                <w:sz w:val="24"/>
                <w:szCs w:val="24"/>
                <w:lang w:val="es-EC"/>
              </w:rPr>
              <w:t>............................................</w:t>
            </w:r>
            <w:r w:rsidR="001C3DAF" w:rsidRPr="00E93AB1">
              <w:rPr>
                <w:rFonts w:ascii="Times New Roman" w:eastAsia="Calibri" w:hAnsi="Times New Roman" w:cs="Times New Roman"/>
                <w:color w:val="000000"/>
                <w:sz w:val="24"/>
                <w:szCs w:val="24"/>
                <w:lang w:val="es-EC"/>
              </w:rPr>
              <w:t>.........................</w:t>
            </w:r>
          </w:p>
        </w:tc>
        <w:tc>
          <w:tcPr>
            <w:tcW w:w="426" w:type="pct"/>
          </w:tcPr>
          <w:p w:rsidR="009F7DB4" w:rsidRPr="00E93AB1" w:rsidRDefault="00860DCD" w:rsidP="00E93AB1">
            <w:pPr>
              <w:rPr>
                <w:rFonts w:ascii="Times New Roman" w:hAnsi="Times New Roman" w:cs="Times New Roman"/>
                <w:sz w:val="24"/>
                <w:szCs w:val="24"/>
              </w:rPr>
            </w:pPr>
            <w:r w:rsidRPr="00E93AB1">
              <w:rPr>
                <w:rFonts w:ascii="Times New Roman" w:hAnsi="Times New Roman" w:cs="Times New Roman"/>
                <w:sz w:val="24"/>
                <w:szCs w:val="24"/>
              </w:rPr>
              <w:t>72</w:t>
            </w:r>
          </w:p>
        </w:tc>
      </w:tr>
      <w:tr w:rsidR="009F7DB4" w:rsidRPr="00E93AB1" w:rsidTr="00F80845">
        <w:trPr>
          <w:trHeight w:val="170"/>
        </w:trPr>
        <w:tc>
          <w:tcPr>
            <w:tcW w:w="649" w:type="pct"/>
          </w:tcPr>
          <w:p w:rsidR="009F7DB4" w:rsidRPr="00E93AB1" w:rsidRDefault="00ED668C" w:rsidP="00E93AB1">
            <w:pPr>
              <w:rPr>
                <w:rFonts w:ascii="Times New Roman" w:eastAsia="Times New Roman" w:hAnsi="Times New Roman" w:cs="Times New Roman"/>
                <w:sz w:val="24"/>
                <w:szCs w:val="24"/>
                <w:lang w:eastAsia="es-EC"/>
              </w:rPr>
            </w:pPr>
            <w:r w:rsidRPr="00E93AB1">
              <w:rPr>
                <w:rFonts w:ascii="Times New Roman" w:eastAsia="Times New Roman" w:hAnsi="Times New Roman" w:cs="Times New Roman"/>
                <w:sz w:val="24"/>
                <w:szCs w:val="24"/>
                <w:lang w:eastAsia="es-EC"/>
              </w:rPr>
              <w:t>35</w:t>
            </w:r>
          </w:p>
        </w:tc>
        <w:tc>
          <w:tcPr>
            <w:tcW w:w="3925" w:type="pct"/>
          </w:tcPr>
          <w:p w:rsidR="009F7DB4" w:rsidRPr="00E93AB1" w:rsidRDefault="009F7DB4" w:rsidP="00E93AB1">
            <w:pPr>
              <w:rPr>
                <w:rFonts w:ascii="Times New Roman" w:hAnsi="Times New Roman" w:cs="Times New Roman"/>
                <w:sz w:val="24"/>
                <w:szCs w:val="24"/>
              </w:rPr>
            </w:pPr>
            <w:r w:rsidRPr="00E93AB1">
              <w:rPr>
                <w:rFonts w:ascii="Times New Roman" w:hAnsi="Times New Roman" w:cs="Times New Roman"/>
                <w:sz w:val="24"/>
                <w:szCs w:val="24"/>
                <w:lang w:val="es-EC"/>
              </w:rPr>
              <w:t>Pesos a la canal</w:t>
            </w:r>
            <w:r w:rsidR="001C3DAF" w:rsidRPr="00E93AB1">
              <w:rPr>
                <w:rFonts w:ascii="Times New Roman" w:hAnsi="Times New Roman" w:cs="Times New Roman"/>
                <w:sz w:val="24"/>
                <w:szCs w:val="24"/>
                <w:lang w:val="es-EC"/>
              </w:rPr>
              <w:t>.............................................................................</w:t>
            </w:r>
          </w:p>
        </w:tc>
        <w:tc>
          <w:tcPr>
            <w:tcW w:w="426" w:type="pct"/>
          </w:tcPr>
          <w:p w:rsidR="009F7DB4" w:rsidRPr="00E93AB1" w:rsidRDefault="00860DCD" w:rsidP="00E93AB1">
            <w:pPr>
              <w:rPr>
                <w:rFonts w:ascii="Times New Roman" w:hAnsi="Times New Roman" w:cs="Times New Roman"/>
                <w:sz w:val="24"/>
                <w:szCs w:val="24"/>
              </w:rPr>
            </w:pPr>
            <w:r w:rsidRPr="00E93AB1">
              <w:rPr>
                <w:rFonts w:ascii="Times New Roman" w:hAnsi="Times New Roman" w:cs="Times New Roman"/>
                <w:sz w:val="24"/>
                <w:szCs w:val="24"/>
              </w:rPr>
              <w:t>73</w:t>
            </w:r>
          </w:p>
        </w:tc>
      </w:tr>
      <w:tr w:rsidR="009F7DB4" w:rsidRPr="00E93AB1" w:rsidTr="00F80845">
        <w:trPr>
          <w:trHeight w:val="170"/>
        </w:trPr>
        <w:tc>
          <w:tcPr>
            <w:tcW w:w="649" w:type="pct"/>
          </w:tcPr>
          <w:p w:rsidR="009F7DB4" w:rsidRPr="00E93AB1" w:rsidRDefault="00ED668C" w:rsidP="00E93AB1">
            <w:pPr>
              <w:rPr>
                <w:rFonts w:ascii="Times New Roman" w:eastAsia="Times New Roman" w:hAnsi="Times New Roman" w:cs="Times New Roman"/>
                <w:sz w:val="24"/>
                <w:szCs w:val="24"/>
                <w:lang w:eastAsia="es-EC"/>
              </w:rPr>
            </w:pPr>
            <w:r w:rsidRPr="00E93AB1">
              <w:rPr>
                <w:rFonts w:ascii="Times New Roman" w:eastAsia="Times New Roman" w:hAnsi="Times New Roman" w:cs="Times New Roman"/>
                <w:sz w:val="24"/>
                <w:szCs w:val="24"/>
                <w:lang w:eastAsia="es-EC"/>
              </w:rPr>
              <w:t>36</w:t>
            </w:r>
          </w:p>
        </w:tc>
        <w:tc>
          <w:tcPr>
            <w:tcW w:w="3925" w:type="pct"/>
          </w:tcPr>
          <w:p w:rsidR="009F7DB4" w:rsidRPr="00E93AB1" w:rsidRDefault="009F7DB4" w:rsidP="00E93AB1">
            <w:pPr>
              <w:rPr>
                <w:rFonts w:ascii="Times New Roman" w:hAnsi="Times New Roman" w:cs="Times New Roman"/>
                <w:sz w:val="24"/>
                <w:szCs w:val="24"/>
                <w:lang w:val="es-EC"/>
              </w:rPr>
            </w:pPr>
            <w:r w:rsidRPr="00E93AB1">
              <w:rPr>
                <w:rFonts w:ascii="Times New Roman" w:hAnsi="Times New Roman" w:cs="Times New Roman"/>
                <w:sz w:val="24"/>
                <w:szCs w:val="24"/>
                <w:lang w:val="es-EC"/>
              </w:rPr>
              <w:t>Promedios pesos a la canal</w:t>
            </w:r>
            <w:r w:rsidR="001C3DAF" w:rsidRPr="00E93AB1">
              <w:rPr>
                <w:rFonts w:ascii="Times New Roman" w:hAnsi="Times New Roman" w:cs="Times New Roman"/>
                <w:sz w:val="24"/>
                <w:szCs w:val="24"/>
                <w:lang w:val="es-EC"/>
              </w:rPr>
              <w:t>...........................................................</w:t>
            </w:r>
          </w:p>
        </w:tc>
        <w:tc>
          <w:tcPr>
            <w:tcW w:w="426" w:type="pct"/>
          </w:tcPr>
          <w:p w:rsidR="009F7DB4" w:rsidRPr="00E93AB1" w:rsidRDefault="00860DCD" w:rsidP="00E93AB1">
            <w:pPr>
              <w:rPr>
                <w:rFonts w:ascii="Times New Roman" w:hAnsi="Times New Roman" w:cs="Times New Roman"/>
                <w:sz w:val="24"/>
                <w:szCs w:val="24"/>
              </w:rPr>
            </w:pPr>
            <w:r w:rsidRPr="00E93AB1">
              <w:rPr>
                <w:rFonts w:ascii="Times New Roman" w:hAnsi="Times New Roman" w:cs="Times New Roman"/>
                <w:sz w:val="24"/>
                <w:szCs w:val="24"/>
              </w:rPr>
              <w:t>74</w:t>
            </w:r>
          </w:p>
        </w:tc>
      </w:tr>
      <w:tr w:rsidR="009F7DB4" w:rsidRPr="00E93AB1" w:rsidTr="00F80845">
        <w:trPr>
          <w:trHeight w:val="170"/>
        </w:trPr>
        <w:tc>
          <w:tcPr>
            <w:tcW w:w="649" w:type="pct"/>
          </w:tcPr>
          <w:p w:rsidR="00E93AB1" w:rsidRPr="00E93AB1" w:rsidRDefault="00E93AB1" w:rsidP="00E93AB1">
            <w:pPr>
              <w:rPr>
                <w:rFonts w:ascii="Times New Roman" w:eastAsia="Times New Roman" w:hAnsi="Times New Roman" w:cs="Times New Roman"/>
                <w:sz w:val="24"/>
                <w:szCs w:val="24"/>
                <w:lang w:eastAsia="es-EC"/>
              </w:rPr>
            </w:pPr>
          </w:p>
          <w:p w:rsidR="009F7DB4" w:rsidRPr="00E93AB1" w:rsidRDefault="00ED668C" w:rsidP="00E93AB1">
            <w:pPr>
              <w:rPr>
                <w:rFonts w:ascii="Times New Roman" w:eastAsia="Times New Roman" w:hAnsi="Times New Roman" w:cs="Times New Roman"/>
                <w:sz w:val="24"/>
                <w:szCs w:val="24"/>
                <w:lang w:eastAsia="es-EC"/>
              </w:rPr>
            </w:pPr>
            <w:r w:rsidRPr="00E93AB1">
              <w:rPr>
                <w:rFonts w:ascii="Times New Roman" w:eastAsia="Times New Roman" w:hAnsi="Times New Roman" w:cs="Times New Roman"/>
                <w:sz w:val="24"/>
                <w:szCs w:val="24"/>
                <w:lang w:eastAsia="es-EC"/>
              </w:rPr>
              <w:t>37</w:t>
            </w:r>
          </w:p>
        </w:tc>
        <w:tc>
          <w:tcPr>
            <w:tcW w:w="3925" w:type="pct"/>
          </w:tcPr>
          <w:p w:rsidR="009F7DB4" w:rsidRPr="00E93AB1" w:rsidRDefault="009F7DB4" w:rsidP="00E93AB1">
            <w:pPr>
              <w:rPr>
                <w:rFonts w:ascii="Times New Roman" w:hAnsi="Times New Roman" w:cs="Times New Roman"/>
                <w:sz w:val="24"/>
                <w:szCs w:val="24"/>
                <w:lang w:val="es-EC"/>
              </w:rPr>
            </w:pPr>
            <w:r w:rsidRPr="00E93AB1">
              <w:rPr>
                <w:rFonts w:ascii="Times New Roman" w:hAnsi="Times New Roman" w:cs="Times New Roman"/>
                <w:sz w:val="24"/>
                <w:szCs w:val="24"/>
                <w:lang w:val="es-EC"/>
              </w:rPr>
              <w:t>Evaluación costo/beneficio de la alimentación de pollos.</w:t>
            </w:r>
            <w:r w:rsidR="001C3DAF" w:rsidRPr="00E93AB1">
              <w:rPr>
                <w:rFonts w:ascii="Times New Roman" w:hAnsi="Times New Roman" w:cs="Times New Roman"/>
                <w:sz w:val="24"/>
                <w:szCs w:val="24"/>
                <w:lang w:val="es-EC"/>
              </w:rPr>
              <w:t>............</w:t>
            </w:r>
          </w:p>
        </w:tc>
        <w:tc>
          <w:tcPr>
            <w:tcW w:w="426" w:type="pct"/>
          </w:tcPr>
          <w:p w:rsidR="009F7DB4" w:rsidRPr="00E93AB1" w:rsidRDefault="00860DCD" w:rsidP="00E93AB1">
            <w:pPr>
              <w:rPr>
                <w:rFonts w:ascii="Times New Roman" w:hAnsi="Times New Roman" w:cs="Times New Roman"/>
                <w:sz w:val="24"/>
                <w:szCs w:val="24"/>
              </w:rPr>
            </w:pPr>
            <w:r w:rsidRPr="00E93AB1">
              <w:rPr>
                <w:rFonts w:ascii="Times New Roman" w:hAnsi="Times New Roman" w:cs="Times New Roman"/>
                <w:sz w:val="24"/>
                <w:szCs w:val="24"/>
              </w:rPr>
              <w:t>76</w:t>
            </w:r>
          </w:p>
        </w:tc>
      </w:tr>
    </w:tbl>
    <w:p w:rsidR="009F7DB4" w:rsidRPr="00E93AB1" w:rsidRDefault="009F7DB4" w:rsidP="00E93AB1">
      <w:pPr>
        <w:rPr>
          <w:rFonts w:ascii="Times New Roman" w:hAnsi="Times New Roman" w:cs="Times New Roman"/>
          <w:sz w:val="24"/>
          <w:szCs w:val="24"/>
        </w:rPr>
      </w:pPr>
    </w:p>
    <w:p w:rsidR="009F7DB4" w:rsidRPr="00E93AB1" w:rsidRDefault="009F7DB4" w:rsidP="00E93AB1">
      <w:pPr>
        <w:rPr>
          <w:rFonts w:ascii="Times New Roman" w:hAnsi="Times New Roman" w:cs="Times New Roman"/>
          <w:sz w:val="24"/>
          <w:szCs w:val="24"/>
        </w:rPr>
      </w:pPr>
    </w:p>
    <w:p w:rsidR="001C3DAF" w:rsidRPr="00E93AB1" w:rsidRDefault="001C3DAF" w:rsidP="00E93AB1">
      <w:pPr>
        <w:rPr>
          <w:rFonts w:ascii="Times New Roman" w:hAnsi="Times New Roman" w:cs="Times New Roman"/>
          <w:sz w:val="24"/>
          <w:szCs w:val="24"/>
        </w:rPr>
      </w:pPr>
    </w:p>
    <w:p w:rsidR="001C3DAF" w:rsidRPr="00E93AB1" w:rsidRDefault="001C3DAF" w:rsidP="00E93AB1">
      <w:pPr>
        <w:rPr>
          <w:rFonts w:ascii="Times New Roman" w:hAnsi="Times New Roman" w:cs="Times New Roman"/>
          <w:sz w:val="24"/>
          <w:szCs w:val="24"/>
        </w:rPr>
      </w:pPr>
    </w:p>
    <w:p w:rsidR="001C3DAF" w:rsidRPr="00E93AB1" w:rsidRDefault="001C3DAF" w:rsidP="00E93AB1">
      <w:pPr>
        <w:rPr>
          <w:rFonts w:ascii="Times New Roman" w:hAnsi="Times New Roman" w:cs="Times New Roman"/>
          <w:sz w:val="24"/>
          <w:szCs w:val="24"/>
        </w:rPr>
      </w:pPr>
    </w:p>
    <w:p w:rsidR="001C3DAF" w:rsidRPr="00E93AB1" w:rsidRDefault="001C3DAF" w:rsidP="00E93AB1">
      <w:pPr>
        <w:rPr>
          <w:rFonts w:ascii="Times New Roman" w:hAnsi="Times New Roman" w:cs="Times New Roman"/>
          <w:sz w:val="24"/>
          <w:szCs w:val="24"/>
        </w:rPr>
      </w:pPr>
    </w:p>
    <w:p w:rsidR="001C3DAF" w:rsidRPr="00E93AB1" w:rsidRDefault="001C3DAF" w:rsidP="00E93AB1">
      <w:pPr>
        <w:rPr>
          <w:rFonts w:ascii="Times New Roman" w:hAnsi="Times New Roman" w:cs="Times New Roman"/>
          <w:sz w:val="24"/>
          <w:szCs w:val="24"/>
        </w:rPr>
      </w:pPr>
    </w:p>
    <w:p w:rsidR="001C3DAF" w:rsidRPr="00E93AB1" w:rsidRDefault="001C3DAF" w:rsidP="00E93AB1">
      <w:pPr>
        <w:rPr>
          <w:rFonts w:ascii="Times New Roman" w:hAnsi="Times New Roman" w:cs="Times New Roman"/>
          <w:sz w:val="24"/>
          <w:szCs w:val="24"/>
        </w:rPr>
      </w:pPr>
    </w:p>
    <w:p w:rsidR="001C3DAF" w:rsidRPr="00E93AB1" w:rsidRDefault="001C3DAF" w:rsidP="00E93AB1">
      <w:pPr>
        <w:rPr>
          <w:rFonts w:ascii="Times New Roman" w:hAnsi="Times New Roman" w:cs="Times New Roman"/>
          <w:sz w:val="24"/>
          <w:szCs w:val="24"/>
        </w:rPr>
      </w:pPr>
    </w:p>
    <w:p w:rsidR="001C3DAF" w:rsidRPr="00E93AB1" w:rsidRDefault="001C3DAF" w:rsidP="00E93AB1">
      <w:pPr>
        <w:rPr>
          <w:rFonts w:ascii="Times New Roman" w:hAnsi="Times New Roman" w:cs="Times New Roman"/>
          <w:sz w:val="24"/>
          <w:szCs w:val="24"/>
        </w:rPr>
      </w:pPr>
    </w:p>
    <w:p w:rsidR="001C3DAF" w:rsidRDefault="001C3DAF" w:rsidP="00E93AB1">
      <w:pPr>
        <w:rPr>
          <w:rFonts w:ascii="Times New Roman" w:hAnsi="Times New Roman" w:cs="Times New Roman"/>
          <w:sz w:val="24"/>
          <w:szCs w:val="24"/>
        </w:rPr>
      </w:pPr>
    </w:p>
    <w:p w:rsidR="0060746E" w:rsidRDefault="0060746E" w:rsidP="00E93AB1">
      <w:pPr>
        <w:rPr>
          <w:rFonts w:ascii="Times New Roman" w:hAnsi="Times New Roman" w:cs="Times New Roman"/>
          <w:sz w:val="24"/>
          <w:szCs w:val="24"/>
        </w:rPr>
      </w:pPr>
    </w:p>
    <w:p w:rsidR="0060746E" w:rsidRDefault="0060746E" w:rsidP="00E93AB1">
      <w:pPr>
        <w:rPr>
          <w:rFonts w:ascii="Times New Roman" w:hAnsi="Times New Roman" w:cs="Times New Roman"/>
          <w:sz w:val="24"/>
          <w:szCs w:val="24"/>
        </w:rPr>
      </w:pPr>
    </w:p>
    <w:p w:rsidR="0060746E" w:rsidRPr="00E93AB1" w:rsidRDefault="0060746E" w:rsidP="00E93AB1">
      <w:pPr>
        <w:rPr>
          <w:rFonts w:ascii="Times New Roman" w:hAnsi="Times New Roman" w:cs="Times New Roman"/>
          <w:sz w:val="24"/>
          <w:szCs w:val="24"/>
        </w:rPr>
      </w:pPr>
    </w:p>
    <w:tbl>
      <w:tblPr>
        <w:tblW w:w="5000" w:type="pct"/>
        <w:tblLayout w:type="fixed"/>
        <w:tblLook w:val="04A0" w:firstRow="1" w:lastRow="0" w:firstColumn="1" w:lastColumn="0" w:noHBand="0" w:noVBand="1"/>
      </w:tblPr>
      <w:tblGrid>
        <w:gridCol w:w="1162"/>
        <w:gridCol w:w="6100"/>
        <w:gridCol w:w="676"/>
      </w:tblGrid>
      <w:tr w:rsidR="009F7DB4" w:rsidRPr="00E93AB1" w:rsidTr="001C3DAF">
        <w:trPr>
          <w:trHeight w:val="416"/>
        </w:trPr>
        <w:tc>
          <w:tcPr>
            <w:tcW w:w="5000" w:type="pct"/>
            <w:gridSpan w:val="3"/>
          </w:tcPr>
          <w:p w:rsidR="009F7DB4" w:rsidRPr="00E93AB1" w:rsidRDefault="009F7DB4" w:rsidP="00E93AB1">
            <w:pPr>
              <w:rPr>
                <w:rFonts w:ascii="Times New Roman" w:hAnsi="Times New Roman" w:cs="Times New Roman"/>
                <w:b/>
                <w:sz w:val="24"/>
                <w:szCs w:val="24"/>
              </w:rPr>
            </w:pPr>
            <w:r w:rsidRPr="00E93AB1">
              <w:rPr>
                <w:rFonts w:ascii="Times New Roman" w:hAnsi="Times New Roman" w:cs="Times New Roman"/>
                <w:b/>
                <w:sz w:val="24"/>
                <w:szCs w:val="24"/>
              </w:rPr>
              <w:lastRenderedPageBreak/>
              <w:t>ÍNDICE DE FIGURAS</w:t>
            </w:r>
          </w:p>
        </w:tc>
      </w:tr>
      <w:tr w:rsidR="009F7DB4" w:rsidRPr="00E93AB1" w:rsidTr="001C3DAF">
        <w:tc>
          <w:tcPr>
            <w:tcW w:w="732" w:type="pct"/>
          </w:tcPr>
          <w:p w:rsidR="009F7DB4" w:rsidRPr="00E93AB1" w:rsidRDefault="009F7DB4" w:rsidP="00E93AB1">
            <w:pPr>
              <w:rPr>
                <w:rFonts w:ascii="Times New Roman" w:hAnsi="Times New Roman" w:cs="Times New Roman"/>
                <w:b/>
                <w:sz w:val="24"/>
                <w:szCs w:val="24"/>
              </w:rPr>
            </w:pPr>
            <w:r w:rsidRPr="00E93AB1">
              <w:rPr>
                <w:rFonts w:ascii="Times New Roman" w:hAnsi="Times New Roman" w:cs="Times New Roman"/>
                <w:b/>
                <w:sz w:val="24"/>
                <w:szCs w:val="24"/>
              </w:rPr>
              <w:t>Figura N°</w:t>
            </w:r>
          </w:p>
        </w:tc>
        <w:tc>
          <w:tcPr>
            <w:tcW w:w="3842" w:type="pct"/>
          </w:tcPr>
          <w:p w:rsidR="009F7DB4" w:rsidRPr="00E93AB1" w:rsidRDefault="009F7DB4" w:rsidP="00E93AB1">
            <w:pPr>
              <w:rPr>
                <w:rFonts w:ascii="Times New Roman" w:hAnsi="Times New Roman" w:cs="Times New Roman"/>
                <w:b/>
                <w:sz w:val="24"/>
                <w:szCs w:val="24"/>
              </w:rPr>
            </w:pPr>
            <w:r w:rsidRPr="00E93AB1">
              <w:rPr>
                <w:rFonts w:ascii="Times New Roman" w:hAnsi="Times New Roman" w:cs="Times New Roman"/>
                <w:b/>
                <w:sz w:val="24"/>
                <w:szCs w:val="24"/>
              </w:rPr>
              <w:t>Descripción</w:t>
            </w:r>
          </w:p>
        </w:tc>
        <w:tc>
          <w:tcPr>
            <w:tcW w:w="426" w:type="pct"/>
          </w:tcPr>
          <w:p w:rsidR="009F7DB4" w:rsidRPr="00E93AB1" w:rsidRDefault="009F7DB4" w:rsidP="00E93AB1">
            <w:pPr>
              <w:rPr>
                <w:rFonts w:ascii="Times New Roman" w:hAnsi="Times New Roman" w:cs="Times New Roman"/>
                <w:b/>
                <w:sz w:val="24"/>
                <w:szCs w:val="24"/>
              </w:rPr>
            </w:pPr>
            <w:r w:rsidRPr="00E93AB1">
              <w:rPr>
                <w:rFonts w:ascii="Times New Roman" w:hAnsi="Times New Roman" w:cs="Times New Roman"/>
                <w:b/>
                <w:sz w:val="24"/>
                <w:szCs w:val="24"/>
              </w:rPr>
              <w:t>Pág.</w:t>
            </w:r>
          </w:p>
        </w:tc>
      </w:tr>
      <w:tr w:rsidR="009F7DB4" w:rsidRPr="00E93AB1" w:rsidTr="001C3DAF">
        <w:tc>
          <w:tcPr>
            <w:tcW w:w="732" w:type="pct"/>
          </w:tcPr>
          <w:p w:rsidR="009F7DB4" w:rsidRPr="00E93AB1" w:rsidRDefault="009F7DB4" w:rsidP="00E93AB1">
            <w:pPr>
              <w:rPr>
                <w:rFonts w:ascii="Times New Roman" w:hAnsi="Times New Roman" w:cs="Times New Roman"/>
                <w:bCs/>
                <w:sz w:val="24"/>
                <w:szCs w:val="24"/>
              </w:rPr>
            </w:pPr>
            <w:r w:rsidRPr="00E93AB1">
              <w:rPr>
                <w:rFonts w:ascii="Times New Roman" w:hAnsi="Times New Roman" w:cs="Times New Roman"/>
                <w:bCs/>
                <w:sz w:val="24"/>
                <w:szCs w:val="24"/>
              </w:rPr>
              <w:t>1</w:t>
            </w:r>
          </w:p>
        </w:tc>
        <w:tc>
          <w:tcPr>
            <w:tcW w:w="3842" w:type="pct"/>
          </w:tcPr>
          <w:p w:rsidR="009F7DB4" w:rsidRPr="00E93AB1" w:rsidRDefault="009F7DB4" w:rsidP="00E93AB1">
            <w:pPr>
              <w:rPr>
                <w:rFonts w:ascii="Times New Roman" w:hAnsi="Times New Roman" w:cs="Times New Roman"/>
                <w:sz w:val="24"/>
                <w:szCs w:val="24"/>
              </w:rPr>
            </w:pPr>
            <w:r w:rsidRPr="00E93AB1">
              <w:rPr>
                <w:rFonts w:ascii="Times New Roman" w:hAnsi="Times New Roman" w:cs="Times New Roman"/>
                <w:sz w:val="24"/>
                <w:szCs w:val="24"/>
              </w:rPr>
              <w:t>Peso Inicial</w:t>
            </w:r>
            <w:r w:rsidR="001C3DAF" w:rsidRPr="00E93AB1">
              <w:rPr>
                <w:rFonts w:ascii="Times New Roman" w:hAnsi="Times New Roman" w:cs="Times New Roman"/>
                <w:sz w:val="24"/>
                <w:szCs w:val="24"/>
                <w:lang w:val="es-EC"/>
              </w:rPr>
              <w:t>..................................................................................</w:t>
            </w:r>
          </w:p>
        </w:tc>
        <w:tc>
          <w:tcPr>
            <w:tcW w:w="426" w:type="pct"/>
          </w:tcPr>
          <w:p w:rsidR="009F7DB4" w:rsidRPr="00E93AB1" w:rsidRDefault="00173E08" w:rsidP="00E93AB1">
            <w:pPr>
              <w:rPr>
                <w:rFonts w:ascii="Times New Roman" w:hAnsi="Times New Roman" w:cs="Times New Roman"/>
                <w:sz w:val="24"/>
                <w:szCs w:val="24"/>
              </w:rPr>
            </w:pPr>
            <w:r w:rsidRPr="00E93AB1">
              <w:rPr>
                <w:rFonts w:ascii="Times New Roman" w:hAnsi="Times New Roman" w:cs="Times New Roman"/>
                <w:sz w:val="24"/>
                <w:szCs w:val="24"/>
              </w:rPr>
              <w:t>43</w:t>
            </w:r>
          </w:p>
        </w:tc>
      </w:tr>
      <w:tr w:rsidR="009F7DB4" w:rsidRPr="00E93AB1" w:rsidTr="001C3DAF">
        <w:tc>
          <w:tcPr>
            <w:tcW w:w="732" w:type="pct"/>
          </w:tcPr>
          <w:p w:rsidR="009F7DB4" w:rsidRPr="00E93AB1" w:rsidRDefault="009F7DB4" w:rsidP="00E93AB1">
            <w:pPr>
              <w:rPr>
                <w:rFonts w:ascii="Times New Roman" w:hAnsi="Times New Roman" w:cs="Times New Roman"/>
                <w:bCs/>
                <w:sz w:val="24"/>
                <w:szCs w:val="24"/>
              </w:rPr>
            </w:pPr>
            <w:r w:rsidRPr="00E93AB1">
              <w:rPr>
                <w:rFonts w:ascii="Times New Roman" w:hAnsi="Times New Roman" w:cs="Times New Roman"/>
                <w:bCs/>
                <w:sz w:val="24"/>
                <w:szCs w:val="24"/>
              </w:rPr>
              <w:t>2</w:t>
            </w:r>
          </w:p>
        </w:tc>
        <w:tc>
          <w:tcPr>
            <w:tcW w:w="3842" w:type="pct"/>
          </w:tcPr>
          <w:p w:rsidR="009F7DB4" w:rsidRPr="00E93AB1" w:rsidRDefault="009F7DB4" w:rsidP="00E93AB1">
            <w:pPr>
              <w:rPr>
                <w:rFonts w:ascii="Times New Roman" w:hAnsi="Times New Roman" w:cs="Times New Roman"/>
                <w:sz w:val="24"/>
                <w:szCs w:val="24"/>
              </w:rPr>
            </w:pPr>
            <w:r w:rsidRPr="00E93AB1">
              <w:rPr>
                <w:rFonts w:ascii="Times New Roman" w:hAnsi="Times New Roman" w:cs="Times New Roman"/>
                <w:sz w:val="24"/>
                <w:szCs w:val="24"/>
              </w:rPr>
              <w:t>Pesos semanales</w:t>
            </w:r>
            <w:r w:rsidR="001C3DAF" w:rsidRPr="00E93AB1">
              <w:rPr>
                <w:rFonts w:ascii="Times New Roman" w:hAnsi="Times New Roman" w:cs="Times New Roman"/>
                <w:sz w:val="24"/>
                <w:szCs w:val="24"/>
                <w:lang w:val="es-EC"/>
              </w:rPr>
              <w:t>..........................................................................</w:t>
            </w:r>
          </w:p>
        </w:tc>
        <w:tc>
          <w:tcPr>
            <w:tcW w:w="426" w:type="pct"/>
          </w:tcPr>
          <w:p w:rsidR="009F7DB4" w:rsidRPr="00E93AB1" w:rsidRDefault="00173E08" w:rsidP="00E93AB1">
            <w:pPr>
              <w:rPr>
                <w:rFonts w:ascii="Times New Roman" w:hAnsi="Times New Roman" w:cs="Times New Roman"/>
                <w:sz w:val="24"/>
                <w:szCs w:val="24"/>
              </w:rPr>
            </w:pPr>
            <w:r w:rsidRPr="00E93AB1">
              <w:rPr>
                <w:rFonts w:ascii="Times New Roman" w:hAnsi="Times New Roman" w:cs="Times New Roman"/>
                <w:sz w:val="24"/>
                <w:szCs w:val="24"/>
              </w:rPr>
              <w:t>45</w:t>
            </w:r>
          </w:p>
        </w:tc>
      </w:tr>
      <w:tr w:rsidR="009F7DB4" w:rsidRPr="00E93AB1" w:rsidTr="001C3DAF">
        <w:tc>
          <w:tcPr>
            <w:tcW w:w="732" w:type="pct"/>
          </w:tcPr>
          <w:p w:rsidR="009F7DB4" w:rsidRPr="00E93AB1" w:rsidRDefault="009F7DB4" w:rsidP="00E93AB1">
            <w:pPr>
              <w:rPr>
                <w:rFonts w:ascii="Times New Roman" w:hAnsi="Times New Roman" w:cs="Times New Roman"/>
                <w:bCs/>
                <w:sz w:val="24"/>
                <w:szCs w:val="24"/>
              </w:rPr>
            </w:pPr>
            <w:r w:rsidRPr="00E93AB1">
              <w:rPr>
                <w:rFonts w:ascii="Times New Roman" w:hAnsi="Times New Roman" w:cs="Times New Roman"/>
                <w:bCs/>
                <w:sz w:val="24"/>
                <w:szCs w:val="24"/>
              </w:rPr>
              <w:t>3</w:t>
            </w:r>
          </w:p>
        </w:tc>
        <w:tc>
          <w:tcPr>
            <w:tcW w:w="3842" w:type="pct"/>
          </w:tcPr>
          <w:p w:rsidR="009F7DB4" w:rsidRPr="00E93AB1" w:rsidRDefault="009F7DB4" w:rsidP="00E93AB1">
            <w:pPr>
              <w:rPr>
                <w:rFonts w:ascii="Times New Roman" w:hAnsi="Times New Roman" w:cs="Times New Roman"/>
                <w:b/>
                <w:bCs/>
                <w:color w:val="000000"/>
                <w:sz w:val="24"/>
                <w:szCs w:val="24"/>
              </w:rPr>
            </w:pPr>
            <w:r w:rsidRPr="00E93AB1">
              <w:rPr>
                <w:rFonts w:ascii="Times New Roman" w:hAnsi="Times New Roman" w:cs="Times New Roman"/>
                <w:sz w:val="24"/>
                <w:szCs w:val="24"/>
                <w:lang w:val="es-EC"/>
              </w:rPr>
              <w:t>Pesos semana uno</w:t>
            </w:r>
            <w:r w:rsidR="001C3DAF" w:rsidRPr="00E93AB1">
              <w:rPr>
                <w:rFonts w:ascii="Times New Roman" w:hAnsi="Times New Roman" w:cs="Times New Roman"/>
                <w:sz w:val="24"/>
                <w:szCs w:val="24"/>
                <w:lang w:val="es-EC"/>
              </w:rPr>
              <w:t>.......................................................................</w:t>
            </w:r>
          </w:p>
        </w:tc>
        <w:tc>
          <w:tcPr>
            <w:tcW w:w="426" w:type="pct"/>
          </w:tcPr>
          <w:p w:rsidR="009F7DB4" w:rsidRPr="00E93AB1" w:rsidRDefault="00173E08" w:rsidP="00E93AB1">
            <w:pPr>
              <w:rPr>
                <w:rFonts w:ascii="Times New Roman" w:hAnsi="Times New Roman" w:cs="Times New Roman"/>
                <w:sz w:val="24"/>
                <w:szCs w:val="24"/>
              </w:rPr>
            </w:pPr>
            <w:r w:rsidRPr="00E93AB1">
              <w:rPr>
                <w:rFonts w:ascii="Times New Roman" w:hAnsi="Times New Roman" w:cs="Times New Roman"/>
                <w:sz w:val="24"/>
                <w:szCs w:val="24"/>
              </w:rPr>
              <w:t>47</w:t>
            </w:r>
          </w:p>
        </w:tc>
      </w:tr>
      <w:tr w:rsidR="009F7DB4" w:rsidRPr="00E93AB1" w:rsidTr="001C3DAF">
        <w:tc>
          <w:tcPr>
            <w:tcW w:w="732" w:type="pct"/>
          </w:tcPr>
          <w:p w:rsidR="009F7DB4" w:rsidRPr="00E93AB1" w:rsidRDefault="009F7DB4" w:rsidP="00E93AB1">
            <w:pPr>
              <w:rPr>
                <w:rFonts w:ascii="Times New Roman" w:hAnsi="Times New Roman" w:cs="Times New Roman"/>
                <w:bCs/>
                <w:sz w:val="24"/>
                <w:szCs w:val="24"/>
              </w:rPr>
            </w:pPr>
            <w:r w:rsidRPr="00E93AB1">
              <w:rPr>
                <w:rFonts w:ascii="Times New Roman" w:hAnsi="Times New Roman" w:cs="Times New Roman"/>
                <w:bCs/>
                <w:sz w:val="24"/>
                <w:szCs w:val="24"/>
              </w:rPr>
              <w:t>4</w:t>
            </w:r>
          </w:p>
        </w:tc>
        <w:tc>
          <w:tcPr>
            <w:tcW w:w="3842" w:type="pct"/>
          </w:tcPr>
          <w:p w:rsidR="009F7DB4" w:rsidRPr="00E93AB1" w:rsidRDefault="009F7DB4" w:rsidP="00E93AB1">
            <w:pPr>
              <w:rPr>
                <w:rFonts w:ascii="Times New Roman" w:hAnsi="Times New Roman" w:cs="Times New Roman"/>
                <w:bCs/>
                <w:sz w:val="24"/>
                <w:szCs w:val="24"/>
              </w:rPr>
            </w:pPr>
            <w:r w:rsidRPr="00E93AB1">
              <w:rPr>
                <w:rFonts w:ascii="Times New Roman" w:hAnsi="Times New Roman" w:cs="Times New Roman"/>
                <w:sz w:val="24"/>
                <w:szCs w:val="24"/>
                <w:lang w:val="es-EC"/>
              </w:rPr>
              <w:t>Pesos semana dos</w:t>
            </w:r>
            <w:r w:rsidR="001C3DAF" w:rsidRPr="00E93AB1">
              <w:rPr>
                <w:rFonts w:ascii="Times New Roman" w:hAnsi="Times New Roman" w:cs="Times New Roman"/>
                <w:sz w:val="24"/>
                <w:szCs w:val="24"/>
                <w:lang w:val="es-EC"/>
              </w:rPr>
              <w:t>........................................................................</w:t>
            </w:r>
          </w:p>
        </w:tc>
        <w:tc>
          <w:tcPr>
            <w:tcW w:w="426" w:type="pct"/>
          </w:tcPr>
          <w:p w:rsidR="009F7DB4" w:rsidRPr="00E93AB1" w:rsidRDefault="00173E08" w:rsidP="00E93AB1">
            <w:pPr>
              <w:rPr>
                <w:rFonts w:ascii="Times New Roman" w:hAnsi="Times New Roman" w:cs="Times New Roman"/>
                <w:sz w:val="24"/>
                <w:szCs w:val="24"/>
              </w:rPr>
            </w:pPr>
            <w:r w:rsidRPr="00E93AB1">
              <w:rPr>
                <w:rFonts w:ascii="Times New Roman" w:hAnsi="Times New Roman" w:cs="Times New Roman"/>
                <w:sz w:val="24"/>
                <w:szCs w:val="24"/>
              </w:rPr>
              <w:t>49</w:t>
            </w:r>
          </w:p>
        </w:tc>
      </w:tr>
      <w:tr w:rsidR="009F7DB4" w:rsidRPr="00E93AB1" w:rsidTr="001C3DAF">
        <w:tc>
          <w:tcPr>
            <w:tcW w:w="732" w:type="pct"/>
          </w:tcPr>
          <w:p w:rsidR="009F7DB4" w:rsidRPr="00E93AB1" w:rsidRDefault="009F7DB4" w:rsidP="00E93AB1">
            <w:pPr>
              <w:rPr>
                <w:rFonts w:ascii="Times New Roman" w:hAnsi="Times New Roman" w:cs="Times New Roman"/>
                <w:bCs/>
                <w:sz w:val="24"/>
                <w:szCs w:val="24"/>
              </w:rPr>
            </w:pPr>
            <w:r w:rsidRPr="00E93AB1">
              <w:rPr>
                <w:rFonts w:ascii="Times New Roman" w:hAnsi="Times New Roman" w:cs="Times New Roman"/>
                <w:bCs/>
                <w:sz w:val="24"/>
                <w:szCs w:val="24"/>
              </w:rPr>
              <w:t>5</w:t>
            </w:r>
          </w:p>
        </w:tc>
        <w:tc>
          <w:tcPr>
            <w:tcW w:w="3842" w:type="pct"/>
          </w:tcPr>
          <w:p w:rsidR="009F7DB4" w:rsidRPr="00E93AB1" w:rsidRDefault="009F7DB4" w:rsidP="00E93AB1">
            <w:pPr>
              <w:rPr>
                <w:rFonts w:ascii="Times New Roman" w:hAnsi="Times New Roman" w:cs="Times New Roman"/>
                <w:sz w:val="24"/>
                <w:szCs w:val="24"/>
              </w:rPr>
            </w:pPr>
            <w:r w:rsidRPr="00E93AB1">
              <w:rPr>
                <w:rFonts w:ascii="Times New Roman" w:hAnsi="Times New Roman" w:cs="Times New Roman"/>
                <w:sz w:val="24"/>
                <w:szCs w:val="24"/>
                <w:lang w:val="es-EC"/>
              </w:rPr>
              <w:t>Pesos semana tres</w:t>
            </w:r>
            <w:r w:rsidR="001C3DAF" w:rsidRPr="00E93AB1">
              <w:rPr>
                <w:rFonts w:ascii="Times New Roman" w:hAnsi="Times New Roman" w:cs="Times New Roman"/>
                <w:sz w:val="24"/>
                <w:szCs w:val="24"/>
                <w:lang w:val="es-EC"/>
              </w:rPr>
              <w:t>.......................................................................</w:t>
            </w:r>
          </w:p>
        </w:tc>
        <w:tc>
          <w:tcPr>
            <w:tcW w:w="426" w:type="pct"/>
          </w:tcPr>
          <w:p w:rsidR="009F7DB4" w:rsidRPr="00E93AB1" w:rsidRDefault="00173E08" w:rsidP="00E93AB1">
            <w:pPr>
              <w:rPr>
                <w:rFonts w:ascii="Times New Roman" w:hAnsi="Times New Roman" w:cs="Times New Roman"/>
                <w:sz w:val="24"/>
                <w:szCs w:val="24"/>
              </w:rPr>
            </w:pPr>
            <w:r w:rsidRPr="00E93AB1">
              <w:rPr>
                <w:rFonts w:ascii="Times New Roman" w:hAnsi="Times New Roman" w:cs="Times New Roman"/>
                <w:sz w:val="24"/>
                <w:szCs w:val="24"/>
              </w:rPr>
              <w:t>51</w:t>
            </w:r>
          </w:p>
        </w:tc>
      </w:tr>
      <w:tr w:rsidR="009F7DB4" w:rsidRPr="00E93AB1" w:rsidTr="001C3DAF">
        <w:tc>
          <w:tcPr>
            <w:tcW w:w="732" w:type="pct"/>
          </w:tcPr>
          <w:p w:rsidR="009F7DB4" w:rsidRPr="00E93AB1" w:rsidRDefault="009F7DB4" w:rsidP="00E93AB1">
            <w:pPr>
              <w:rPr>
                <w:rFonts w:ascii="Times New Roman" w:hAnsi="Times New Roman" w:cs="Times New Roman"/>
                <w:bCs/>
                <w:sz w:val="24"/>
                <w:szCs w:val="24"/>
              </w:rPr>
            </w:pPr>
            <w:r w:rsidRPr="00E93AB1">
              <w:rPr>
                <w:rFonts w:ascii="Times New Roman" w:hAnsi="Times New Roman" w:cs="Times New Roman"/>
                <w:bCs/>
                <w:sz w:val="24"/>
                <w:szCs w:val="24"/>
              </w:rPr>
              <w:t>6</w:t>
            </w:r>
          </w:p>
        </w:tc>
        <w:tc>
          <w:tcPr>
            <w:tcW w:w="3842" w:type="pct"/>
          </w:tcPr>
          <w:p w:rsidR="009F7DB4" w:rsidRPr="00E93AB1" w:rsidRDefault="009F7DB4" w:rsidP="00E93AB1">
            <w:pPr>
              <w:rPr>
                <w:rFonts w:ascii="Times New Roman" w:hAnsi="Times New Roman" w:cs="Times New Roman"/>
                <w:bCs/>
                <w:sz w:val="24"/>
                <w:szCs w:val="24"/>
              </w:rPr>
            </w:pPr>
            <w:r w:rsidRPr="00E93AB1">
              <w:rPr>
                <w:rFonts w:ascii="Times New Roman" w:hAnsi="Times New Roman" w:cs="Times New Roman"/>
                <w:sz w:val="24"/>
                <w:szCs w:val="24"/>
                <w:lang w:val="es-EC"/>
              </w:rPr>
              <w:t>Pesos semana cuatro</w:t>
            </w:r>
            <w:r w:rsidR="001C3DAF" w:rsidRPr="00E93AB1">
              <w:rPr>
                <w:rFonts w:ascii="Times New Roman" w:hAnsi="Times New Roman" w:cs="Times New Roman"/>
                <w:sz w:val="24"/>
                <w:szCs w:val="24"/>
                <w:lang w:val="es-EC"/>
              </w:rPr>
              <w:t>...................................................................</w:t>
            </w:r>
          </w:p>
        </w:tc>
        <w:tc>
          <w:tcPr>
            <w:tcW w:w="426" w:type="pct"/>
          </w:tcPr>
          <w:p w:rsidR="009F7DB4" w:rsidRPr="00E93AB1" w:rsidRDefault="00173E08" w:rsidP="00E93AB1">
            <w:pPr>
              <w:rPr>
                <w:rFonts w:ascii="Times New Roman" w:hAnsi="Times New Roman" w:cs="Times New Roman"/>
                <w:sz w:val="24"/>
                <w:szCs w:val="24"/>
              </w:rPr>
            </w:pPr>
            <w:r w:rsidRPr="00E93AB1">
              <w:rPr>
                <w:rFonts w:ascii="Times New Roman" w:hAnsi="Times New Roman" w:cs="Times New Roman"/>
                <w:sz w:val="24"/>
                <w:szCs w:val="24"/>
              </w:rPr>
              <w:t>53</w:t>
            </w:r>
          </w:p>
        </w:tc>
      </w:tr>
      <w:tr w:rsidR="009F7DB4" w:rsidRPr="00E93AB1" w:rsidTr="001C3DAF">
        <w:tc>
          <w:tcPr>
            <w:tcW w:w="732" w:type="pct"/>
          </w:tcPr>
          <w:p w:rsidR="009F7DB4" w:rsidRPr="00E93AB1" w:rsidRDefault="009F7DB4" w:rsidP="00E93AB1">
            <w:pPr>
              <w:rPr>
                <w:rFonts w:ascii="Times New Roman" w:hAnsi="Times New Roman" w:cs="Times New Roman"/>
                <w:bCs/>
                <w:sz w:val="24"/>
                <w:szCs w:val="24"/>
              </w:rPr>
            </w:pPr>
            <w:r w:rsidRPr="00E93AB1">
              <w:rPr>
                <w:rFonts w:ascii="Times New Roman" w:hAnsi="Times New Roman" w:cs="Times New Roman"/>
                <w:bCs/>
                <w:sz w:val="24"/>
                <w:szCs w:val="24"/>
              </w:rPr>
              <w:t>7</w:t>
            </w:r>
          </w:p>
        </w:tc>
        <w:tc>
          <w:tcPr>
            <w:tcW w:w="3842" w:type="pct"/>
          </w:tcPr>
          <w:p w:rsidR="009F7DB4" w:rsidRPr="00E93AB1" w:rsidRDefault="009F7DB4" w:rsidP="00E93AB1">
            <w:pPr>
              <w:rPr>
                <w:rFonts w:ascii="Times New Roman" w:hAnsi="Times New Roman" w:cs="Times New Roman"/>
                <w:sz w:val="24"/>
                <w:szCs w:val="24"/>
              </w:rPr>
            </w:pPr>
            <w:r w:rsidRPr="00E93AB1">
              <w:rPr>
                <w:rFonts w:ascii="Times New Roman" w:hAnsi="Times New Roman" w:cs="Times New Roman"/>
                <w:sz w:val="24"/>
                <w:szCs w:val="24"/>
                <w:lang w:val="es-EC"/>
              </w:rPr>
              <w:t>Pesos semana cinco</w:t>
            </w:r>
            <w:r w:rsidR="001C3DAF" w:rsidRPr="00E93AB1">
              <w:rPr>
                <w:rFonts w:ascii="Times New Roman" w:hAnsi="Times New Roman" w:cs="Times New Roman"/>
                <w:sz w:val="24"/>
                <w:szCs w:val="24"/>
                <w:lang w:val="es-EC"/>
              </w:rPr>
              <w:t>.....................................................................</w:t>
            </w:r>
          </w:p>
        </w:tc>
        <w:tc>
          <w:tcPr>
            <w:tcW w:w="426" w:type="pct"/>
          </w:tcPr>
          <w:p w:rsidR="009F7DB4" w:rsidRPr="00E93AB1" w:rsidRDefault="00173E08" w:rsidP="00E93AB1">
            <w:pPr>
              <w:rPr>
                <w:rFonts w:ascii="Times New Roman" w:hAnsi="Times New Roman" w:cs="Times New Roman"/>
                <w:sz w:val="24"/>
                <w:szCs w:val="24"/>
              </w:rPr>
            </w:pPr>
            <w:r w:rsidRPr="00E93AB1">
              <w:rPr>
                <w:rFonts w:ascii="Times New Roman" w:hAnsi="Times New Roman" w:cs="Times New Roman"/>
                <w:sz w:val="24"/>
                <w:szCs w:val="24"/>
              </w:rPr>
              <w:t>55</w:t>
            </w:r>
          </w:p>
        </w:tc>
      </w:tr>
      <w:tr w:rsidR="009F7DB4" w:rsidRPr="00E93AB1" w:rsidTr="001C3DAF">
        <w:tc>
          <w:tcPr>
            <w:tcW w:w="732" w:type="pct"/>
          </w:tcPr>
          <w:p w:rsidR="009F7DB4" w:rsidRPr="00E93AB1" w:rsidRDefault="009F7DB4" w:rsidP="00E93AB1">
            <w:pPr>
              <w:rPr>
                <w:rFonts w:ascii="Times New Roman" w:hAnsi="Times New Roman" w:cs="Times New Roman"/>
                <w:bCs/>
                <w:sz w:val="24"/>
                <w:szCs w:val="24"/>
              </w:rPr>
            </w:pPr>
            <w:r w:rsidRPr="00E93AB1">
              <w:rPr>
                <w:rFonts w:ascii="Times New Roman" w:hAnsi="Times New Roman" w:cs="Times New Roman"/>
                <w:bCs/>
                <w:sz w:val="24"/>
                <w:szCs w:val="24"/>
              </w:rPr>
              <w:t>8</w:t>
            </w:r>
          </w:p>
        </w:tc>
        <w:tc>
          <w:tcPr>
            <w:tcW w:w="3842" w:type="pct"/>
          </w:tcPr>
          <w:p w:rsidR="009F7DB4" w:rsidRPr="00E93AB1" w:rsidRDefault="009F7DB4" w:rsidP="00E93AB1">
            <w:pPr>
              <w:rPr>
                <w:rFonts w:ascii="Times New Roman" w:hAnsi="Times New Roman" w:cs="Times New Roman"/>
                <w:sz w:val="24"/>
                <w:szCs w:val="24"/>
              </w:rPr>
            </w:pPr>
            <w:r w:rsidRPr="00E93AB1">
              <w:rPr>
                <w:rFonts w:ascii="Times New Roman" w:hAnsi="Times New Roman" w:cs="Times New Roman"/>
                <w:sz w:val="24"/>
                <w:szCs w:val="24"/>
                <w:lang w:val="es-EC"/>
              </w:rPr>
              <w:t>Pesos semana seis</w:t>
            </w:r>
            <w:r w:rsidR="001C3DAF" w:rsidRPr="00E93AB1">
              <w:rPr>
                <w:rFonts w:ascii="Times New Roman" w:hAnsi="Times New Roman" w:cs="Times New Roman"/>
                <w:sz w:val="24"/>
                <w:szCs w:val="24"/>
                <w:lang w:val="es-EC"/>
              </w:rPr>
              <w:t>.......................................................................</w:t>
            </w:r>
          </w:p>
        </w:tc>
        <w:tc>
          <w:tcPr>
            <w:tcW w:w="426" w:type="pct"/>
          </w:tcPr>
          <w:p w:rsidR="009F7DB4" w:rsidRPr="00E93AB1" w:rsidRDefault="00173E08" w:rsidP="00E93AB1">
            <w:pPr>
              <w:rPr>
                <w:rFonts w:ascii="Times New Roman" w:hAnsi="Times New Roman" w:cs="Times New Roman"/>
                <w:sz w:val="24"/>
                <w:szCs w:val="24"/>
              </w:rPr>
            </w:pPr>
            <w:r w:rsidRPr="00E93AB1">
              <w:rPr>
                <w:rFonts w:ascii="Times New Roman" w:hAnsi="Times New Roman" w:cs="Times New Roman"/>
                <w:sz w:val="24"/>
                <w:szCs w:val="24"/>
              </w:rPr>
              <w:t>57</w:t>
            </w:r>
          </w:p>
        </w:tc>
      </w:tr>
      <w:tr w:rsidR="009F7DB4" w:rsidRPr="00E93AB1" w:rsidTr="001C3DAF">
        <w:tc>
          <w:tcPr>
            <w:tcW w:w="732" w:type="pct"/>
          </w:tcPr>
          <w:p w:rsidR="009F7DB4" w:rsidRPr="00E93AB1" w:rsidRDefault="009F7DB4" w:rsidP="00E93AB1">
            <w:pPr>
              <w:rPr>
                <w:rFonts w:ascii="Times New Roman" w:hAnsi="Times New Roman" w:cs="Times New Roman"/>
                <w:bCs/>
                <w:sz w:val="24"/>
                <w:szCs w:val="24"/>
              </w:rPr>
            </w:pPr>
            <w:r w:rsidRPr="00E93AB1">
              <w:rPr>
                <w:rFonts w:ascii="Times New Roman" w:hAnsi="Times New Roman" w:cs="Times New Roman"/>
                <w:bCs/>
                <w:sz w:val="24"/>
                <w:szCs w:val="24"/>
              </w:rPr>
              <w:t>9</w:t>
            </w:r>
          </w:p>
        </w:tc>
        <w:tc>
          <w:tcPr>
            <w:tcW w:w="3842" w:type="pct"/>
          </w:tcPr>
          <w:p w:rsidR="009F7DB4" w:rsidRPr="00E93AB1" w:rsidRDefault="009F7DB4" w:rsidP="00E93AB1">
            <w:pPr>
              <w:rPr>
                <w:rFonts w:ascii="Times New Roman" w:hAnsi="Times New Roman" w:cs="Times New Roman"/>
                <w:sz w:val="24"/>
                <w:szCs w:val="24"/>
              </w:rPr>
            </w:pPr>
            <w:r w:rsidRPr="00E93AB1">
              <w:rPr>
                <w:rFonts w:ascii="Times New Roman" w:hAnsi="Times New Roman" w:cs="Times New Roman"/>
                <w:sz w:val="24"/>
                <w:szCs w:val="24"/>
              </w:rPr>
              <w:t>Consumo alimento primera semana</w:t>
            </w:r>
            <w:r w:rsidR="001C3DAF" w:rsidRPr="00E93AB1">
              <w:rPr>
                <w:rFonts w:ascii="Times New Roman" w:hAnsi="Times New Roman" w:cs="Times New Roman"/>
                <w:sz w:val="24"/>
                <w:szCs w:val="24"/>
                <w:lang w:val="es-EC"/>
              </w:rPr>
              <w:t>.......................................</w:t>
            </w:r>
            <w:r w:rsidR="001C3DAF" w:rsidRPr="00E93AB1">
              <w:rPr>
                <w:rFonts w:ascii="Times New Roman" w:hAnsi="Times New Roman" w:cs="Times New Roman"/>
                <w:sz w:val="24"/>
                <w:szCs w:val="24"/>
              </w:rPr>
              <w:t>.....</w:t>
            </w:r>
          </w:p>
        </w:tc>
        <w:tc>
          <w:tcPr>
            <w:tcW w:w="426" w:type="pct"/>
          </w:tcPr>
          <w:p w:rsidR="009F7DB4" w:rsidRPr="00E93AB1" w:rsidRDefault="00173E08" w:rsidP="00E93AB1">
            <w:pPr>
              <w:rPr>
                <w:rFonts w:ascii="Times New Roman" w:hAnsi="Times New Roman" w:cs="Times New Roman"/>
                <w:sz w:val="24"/>
                <w:szCs w:val="24"/>
              </w:rPr>
            </w:pPr>
            <w:r w:rsidRPr="00E93AB1">
              <w:rPr>
                <w:rFonts w:ascii="Times New Roman" w:hAnsi="Times New Roman" w:cs="Times New Roman"/>
                <w:sz w:val="24"/>
                <w:szCs w:val="24"/>
              </w:rPr>
              <w:t>60</w:t>
            </w:r>
          </w:p>
        </w:tc>
      </w:tr>
      <w:tr w:rsidR="009F7DB4" w:rsidRPr="00E93AB1" w:rsidTr="001C3DAF">
        <w:tc>
          <w:tcPr>
            <w:tcW w:w="732" w:type="pct"/>
          </w:tcPr>
          <w:p w:rsidR="009F7DB4" w:rsidRPr="00E93AB1" w:rsidRDefault="009F7DB4" w:rsidP="00E93AB1">
            <w:pPr>
              <w:rPr>
                <w:rFonts w:ascii="Times New Roman" w:hAnsi="Times New Roman" w:cs="Times New Roman"/>
                <w:bCs/>
                <w:sz w:val="24"/>
                <w:szCs w:val="24"/>
              </w:rPr>
            </w:pPr>
            <w:r w:rsidRPr="00E93AB1">
              <w:rPr>
                <w:rFonts w:ascii="Times New Roman" w:hAnsi="Times New Roman" w:cs="Times New Roman"/>
                <w:bCs/>
                <w:sz w:val="24"/>
                <w:szCs w:val="24"/>
              </w:rPr>
              <w:t>10</w:t>
            </w:r>
          </w:p>
        </w:tc>
        <w:tc>
          <w:tcPr>
            <w:tcW w:w="3842" w:type="pct"/>
          </w:tcPr>
          <w:p w:rsidR="009F7DB4" w:rsidRPr="00E93AB1" w:rsidRDefault="009F7DB4" w:rsidP="00E93AB1">
            <w:pPr>
              <w:rPr>
                <w:rFonts w:ascii="Times New Roman" w:hAnsi="Times New Roman" w:cs="Times New Roman"/>
                <w:sz w:val="24"/>
                <w:szCs w:val="24"/>
              </w:rPr>
            </w:pPr>
            <w:r w:rsidRPr="00E93AB1">
              <w:rPr>
                <w:rFonts w:ascii="Times New Roman" w:hAnsi="Times New Roman" w:cs="Times New Roman"/>
                <w:sz w:val="24"/>
                <w:szCs w:val="24"/>
              </w:rPr>
              <w:t>Consumo alimento segunda semana</w:t>
            </w:r>
            <w:r w:rsidR="001C3DAF" w:rsidRPr="00E93AB1">
              <w:rPr>
                <w:rFonts w:ascii="Times New Roman" w:hAnsi="Times New Roman" w:cs="Times New Roman"/>
                <w:sz w:val="24"/>
                <w:szCs w:val="24"/>
                <w:lang w:val="es-EC"/>
              </w:rPr>
              <w:t>...........................................</w:t>
            </w:r>
          </w:p>
        </w:tc>
        <w:tc>
          <w:tcPr>
            <w:tcW w:w="426" w:type="pct"/>
          </w:tcPr>
          <w:p w:rsidR="009F7DB4" w:rsidRPr="00E93AB1" w:rsidRDefault="00173E08" w:rsidP="00E93AB1">
            <w:pPr>
              <w:rPr>
                <w:rFonts w:ascii="Times New Roman" w:hAnsi="Times New Roman" w:cs="Times New Roman"/>
                <w:sz w:val="24"/>
                <w:szCs w:val="24"/>
              </w:rPr>
            </w:pPr>
            <w:r w:rsidRPr="00E93AB1">
              <w:rPr>
                <w:rFonts w:ascii="Times New Roman" w:hAnsi="Times New Roman" w:cs="Times New Roman"/>
                <w:sz w:val="24"/>
                <w:szCs w:val="24"/>
              </w:rPr>
              <w:t>61</w:t>
            </w:r>
          </w:p>
        </w:tc>
      </w:tr>
      <w:tr w:rsidR="009F7DB4" w:rsidRPr="00E93AB1" w:rsidTr="001C3DAF">
        <w:tc>
          <w:tcPr>
            <w:tcW w:w="732" w:type="pct"/>
          </w:tcPr>
          <w:p w:rsidR="009F7DB4" w:rsidRPr="00E93AB1" w:rsidRDefault="009F7DB4" w:rsidP="00E93AB1">
            <w:pPr>
              <w:rPr>
                <w:rFonts w:ascii="Times New Roman" w:hAnsi="Times New Roman" w:cs="Times New Roman"/>
                <w:bCs/>
                <w:sz w:val="24"/>
                <w:szCs w:val="24"/>
              </w:rPr>
            </w:pPr>
            <w:r w:rsidRPr="00E93AB1">
              <w:rPr>
                <w:rFonts w:ascii="Times New Roman" w:hAnsi="Times New Roman" w:cs="Times New Roman"/>
                <w:bCs/>
                <w:sz w:val="24"/>
                <w:szCs w:val="24"/>
              </w:rPr>
              <w:t>11</w:t>
            </w:r>
          </w:p>
        </w:tc>
        <w:tc>
          <w:tcPr>
            <w:tcW w:w="3842" w:type="pct"/>
          </w:tcPr>
          <w:p w:rsidR="009F7DB4" w:rsidRPr="00E93AB1" w:rsidRDefault="009F7DB4" w:rsidP="00E93AB1">
            <w:pPr>
              <w:rPr>
                <w:rFonts w:ascii="Times New Roman" w:hAnsi="Times New Roman" w:cs="Times New Roman"/>
                <w:sz w:val="24"/>
                <w:szCs w:val="24"/>
              </w:rPr>
            </w:pPr>
            <w:r w:rsidRPr="00E93AB1">
              <w:rPr>
                <w:rFonts w:ascii="Times New Roman" w:hAnsi="Times New Roman" w:cs="Times New Roman"/>
                <w:sz w:val="24"/>
                <w:szCs w:val="24"/>
              </w:rPr>
              <w:t>Consumo alimento tercera semana</w:t>
            </w:r>
            <w:r w:rsidR="001C3DAF" w:rsidRPr="00E93AB1">
              <w:rPr>
                <w:rFonts w:ascii="Times New Roman" w:hAnsi="Times New Roman" w:cs="Times New Roman"/>
                <w:sz w:val="24"/>
                <w:szCs w:val="24"/>
                <w:lang w:val="es-EC"/>
              </w:rPr>
              <w:t>.............................................</w:t>
            </w:r>
          </w:p>
        </w:tc>
        <w:tc>
          <w:tcPr>
            <w:tcW w:w="426" w:type="pct"/>
          </w:tcPr>
          <w:p w:rsidR="009F7DB4" w:rsidRPr="00E93AB1" w:rsidRDefault="00173E08" w:rsidP="00E93AB1">
            <w:pPr>
              <w:rPr>
                <w:rFonts w:ascii="Times New Roman" w:hAnsi="Times New Roman" w:cs="Times New Roman"/>
                <w:sz w:val="24"/>
                <w:szCs w:val="24"/>
              </w:rPr>
            </w:pPr>
            <w:r w:rsidRPr="00E93AB1">
              <w:rPr>
                <w:rFonts w:ascii="Times New Roman" w:hAnsi="Times New Roman" w:cs="Times New Roman"/>
                <w:sz w:val="24"/>
                <w:szCs w:val="24"/>
              </w:rPr>
              <w:t>62</w:t>
            </w:r>
          </w:p>
        </w:tc>
      </w:tr>
      <w:tr w:rsidR="009F7DB4" w:rsidRPr="00E93AB1" w:rsidTr="001C3DAF">
        <w:tc>
          <w:tcPr>
            <w:tcW w:w="732" w:type="pct"/>
          </w:tcPr>
          <w:p w:rsidR="009F7DB4" w:rsidRPr="00E93AB1" w:rsidRDefault="009F7DB4" w:rsidP="00E93AB1">
            <w:pPr>
              <w:rPr>
                <w:rFonts w:ascii="Times New Roman" w:hAnsi="Times New Roman" w:cs="Times New Roman"/>
                <w:bCs/>
                <w:sz w:val="24"/>
                <w:szCs w:val="24"/>
              </w:rPr>
            </w:pPr>
            <w:r w:rsidRPr="00E93AB1">
              <w:rPr>
                <w:rFonts w:ascii="Times New Roman" w:hAnsi="Times New Roman" w:cs="Times New Roman"/>
                <w:bCs/>
                <w:sz w:val="24"/>
                <w:szCs w:val="24"/>
              </w:rPr>
              <w:t>12</w:t>
            </w:r>
          </w:p>
        </w:tc>
        <w:tc>
          <w:tcPr>
            <w:tcW w:w="3842" w:type="pct"/>
          </w:tcPr>
          <w:p w:rsidR="009F7DB4" w:rsidRPr="00E93AB1" w:rsidRDefault="009F7DB4" w:rsidP="00E93AB1">
            <w:pPr>
              <w:rPr>
                <w:rFonts w:ascii="Times New Roman" w:hAnsi="Times New Roman" w:cs="Times New Roman"/>
                <w:sz w:val="24"/>
                <w:szCs w:val="24"/>
              </w:rPr>
            </w:pPr>
            <w:r w:rsidRPr="00E93AB1">
              <w:rPr>
                <w:rFonts w:ascii="Times New Roman" w:hAnsi="Times New Roman" w:cs="Times New Roman"/>
                <w:sz w:val="24"/>
                <w:szCs w:val="24"/>
              </w:rPr>
              <w:t>Consumo alimento cuarta semana</w:t>
            </w:r>
            <w:r w:rsidR="001C3DAF" w:rsidRPr="00E93AB1">
              <w:rPr>
                <w:rFonts w:ascii="Times New Roman" w:hAnsi="Times New Roman" w:cs="Times New Roman"/>
                <w:sz w:val="24"/>
                <w:szCs w:val="24"/>
                <w:lang w:val="es-EC"/>
              </w:rPr>
              <w:t>..............................................</w:t>
            </w:r>
          </w:p>
        </w:tc>
        <w:tc>
          <w:tcPr>
            <w:tcW w:w="426" w:type="pct"/>
          </w:tcPr>
          <w:p w:rsidR="009F7DB4" w:rsidRPr="00E93AB1" w:rsidRDefault="00173E08" w:rsidP="00E93AB1">
            <w:pPr>
              <w:rPr>
                <w:rFonts w:ascii="Times New Roman" w:hAnsi="Times New Roman" w:cs="Times New Roman"/>
                <w:sz w:val="24"/>
                <w:szCs w:val="24"/>
              </w:rPr>
            </w:pPr>
            <w:r w:rsidRPr="00E93AB1">
              <w:rPr>
                <w:rFonts w:ascii="Times New Roman" w:hAnsi="Times New Roman" w:cs="Times New Roman"/>
                <w:sz w:val="24"/>
                <w:szCs w:val="24"/>
              </w:rPr>
              <w:t>64</w:t>
            </w:r>
          </w:p>
        </w:tc>
      </w:tr>
      <w:tr w:rsidR="009F7DB4" w:rsidRPr="00E93AB1" w:rsidTr="001C3DAF">
        <w:tc>
          <w:tcPr>
            <w:tcW w:w="732" w:type="pct"/>
          </w:tcPr>
          <w:p w:rsidR="009F7DB4" w:rsidRPr="00E93AB1" w:rsidRDefault="009F7DB4" w:rsidP="00E93AB1">
            <w:pPr>
              <w:rPr>
                <w:rFonts w:ascii="Times New Roman" w:hAnsi="Times New Roman" w:cs="Times New Roman"/>
                <w:bCs/>
                <w:sz w:val="24"/>
                <w:szCs w:val="24"/>
              </w:rPr>
            </w:pPr>
            <w:r w:rsidRPr="00E93AB1">
              <w:rPr>
                <w:rFonts w:ascii="Times New Roman" w:hAnsi="Times New Roman" w:cs="Times New Roman"/>
                <w:bCs/>
                <w:sz w:val="24"/>
                <w:szCs w:val="24"/>
              </w:rPr>
              <w:t>13</w:t>
            </w:r>
          </w:p>
        </w:tc>
        <w:tc>
          <w:tcPr>
            <w:tcW w:w="3842" w:type="pct"/>
          </w:tcPr>
          <w:p w:rsidR="009F7DB4" w:rsidRPr="00E93AB1" w:rsidRDefault="009F7DB4" w:rsidP="00E93AB1">
            <w:pPr>
              <w:rPr>
                <w:rFonts w:ascii="Times New Roman" w:hAnsi="Times New Roman" w:cs="Times New Roman"/>
                <w:b/>
                <w:sz w:val="24"/>
                <w:szCs w:val="24"/>
              </w:rPr>
            </w:pPr>
            <w:r w:rsidRPr="00E93AB1">
              <w:rPr>
                <w:rFonts w:ascii="Times New Roman" w:hAnsi="Times New Roman" w:cs="Times New Roman"/>
                <w:sz w:val="24"/>
                <w:szCs w:val="24"/>
              </w:rPr>
              <w:t>Consumo alimento quinta semana</w:t>
            </w:r>
            <w:r w:rsidR="001C3DAF" w:rsidRPr="00E93AB1">
              <w:rPr>
                <w:rFonts w:ascii="Times New Roman" w:hAnsi="Times New Roman" w:cs="Times New Roman"/>
                <w:sz w:val="24"/>
                <w:szCs w:val="24"/>
                <w:lang w:val="es-EC"/>
              </w:rPr>
              <w:t>..............................................</w:t>
            </w:r>
          </w:p>
        </w:tc>
        <w:tc>
          <w:tcPr>
            <w:tcW w:w="426" w:type="pct"/>
          </w:tcPr>
          <w:p w:rsidR="009F7DB4" w:rsidRPr="00E93AB1" w:rsidRDefault="00173E08" w:rsidP="00E93AB1">
            <w:pPr>
              <w:rPr>
                <w:rFonts w:ascii="Times New Roman" w:hAnsi="Times New Roman" w:cs="Times New Roman"/>
                <w:sz w:val="24"/>
                <w:szCs w:val="24"/>
              </w:rPr>
            </w:pPr>
            <w:r w:rsidRPr="00E93AB1">
              <w:rPr>
                <w:rFonts w:ascii="Times New Roman" w:hAnsi="Times New Roman" w:cs="Times New Roman"/>
                <w:sz w:val="24"/>
                <w:szCs w:val="24"/>
              </w:rPr>
              <w:t>65</w:t>
            </w:r>
          </w:p>
        </w:tc>
      </w:tr>
      <w:tr w:rsidR="009F7DB4" w:rsidRPr="00E93AB1" w:rsidTr="001C3DAF">
        <w:tc>
          <w:tcPr>
            <w:tcW w:w="732" w:type="pct"/>
          </w:tcPr>
          <w:p w:rsidR="009F7DB4" w:rsidRPr="00E93AB1" w:rsidRDefault="009F7DB4" w:rsidP="00E93AB1">
            <w:pPr>
              <w:rPr>
                <w:rFonts w:ascii="Times New Roman" w:hAnsi="Times New Roman" w:cs="Times New Roman"/>
                <w:bCs/>
                <w:sz w:val="24"/>
                <w:szCs w:val="24"/>
              </w:rPr>
            </w:pPr>
            <w:r w:rsidRPr="00E93AB1">
              <w:rPr>
                <w:rFonts w:ascii="Times New Roman" w:hAnsi="Times New Roman" w:cs="Times New Roman"/>
                <w:bCs/>
                <w:sz w:val="24"/>
                <w:szCs w:val="24"/>
              </w:rPr>
              <w:t>14</w:t>
            </w:r>
          </w:p>
        </w:tc>
        <w:tc>
          <w:tcPr>
            <w:tcW w:w="3842" w:type="pct"/>
          </w:tcPr>
          <w:p w:rsidR="009F7DB4" w:rsidRPr="00E93AB1" w:rsidRDefault="009F7DB4" w:rsidP="00E93AB1">
            <w:pPr>
              <w:rPr>
                <w:rFonts w:ascii="Times New Roman" w:hAnsi="Times New Roman" w:cs="Times New Roman"/>
                <w:sz w:val="24"/>
                <w:szCs w:val="24"/>
              </w:rPr>
            </w:pPr>
            <w:r w:rsidRPr="00E93AB1">
              <w:rPr>
                <w:rFonts w:ascii="Times New Roman" w:hAnsi="Times New Roman" w:cs="Times New Roman"/>
                <w:sz w:val="24"/>
                <w:szCs w:val="24"/>
              </w:rPr>
              <w:t>Consumo alimento sexta semana</w:t>
            </w:r>
            <w:r w:rsidR="001C3DAF" w:rsidRPr="00E93AB1">
              <w:rPr>
                <w:rFonts w:ascii="Times New Roman" w:hAnsi="Times New Roman" w:cs="Times New Roman"/>
                <w:sz w:val="24"/>
                <w:szCs w:val="24"/>
                <w:lang w:val="es-EC"/>
              </w:rPr>
              <w:t>................................................</w:t>
            </w:r>
          </w:p>
        </w:tc>
        <w:tc>
          <w:tcPr>
            <w:tcW w:w="426" w:type="pct"/>
          </w:tcPr>
          <w:p w:rsidR="009F7DB4" w:rsidRPr="00E93AB1" w:rsidRDefault="00173E08" w:rsidP="00E93AB1">
            <w:pPr>
              <w:rPr>
                <w:rFonts w:ascii="Times New Roman" w:hAnsi="Times New Roman" w:cs="Times New Roman"/>
                <w:sz w:val="24"/>
                <w:szCs w:val="24"/>
              </w:rPr>
            </w:pPr>
            <w:r w:rsidRPr="00E93AB1">
              <w:rPr>
                <w:rFonts w:ascii="Times New Roman" w:hAnsi="Times New Roman" w:cs="Times New Roman"/>
                <w:sz w:val="24"/>
                <w:szCs w:val="24"/>
              </w:rPr>
              <w:t>67</w:t>
            </w:r>
          </w:p>
        </w:tc>
      </w:tr>
      <w:tr w:rsidR="009F7DB4" w:rsidRPr="00E93AB1" w:rsidTr="001C3DAF">
        <w:trPr>
          <w:trHeight w:val="351"/>
        </w:trPr>
        <w:tc>
          <w:tcPr>
            <w:tcW w:w="732" w:type="pct"/>
          </w:tcPr>
          <w:p w:rsidR="009F7DB4" w:rsidRPr="00E93AB1" w:rsidRDefault="009F7DB4" w:rsidP="00E93AB1">
            <w:pPr>
              <w:rPr>
                <w:rFonts w:ascii="Times New Roman" w:hAnsi="Times New Roman" w:cs="Times New Roman"/>
                <w:bCs/>
                <w:sz w:val="24"/>
                <w:szCs w:val="24"/>
              </w:rPr>
            </w:pPr>
            <w:r w:rsidRPr="00E93AB1">
              <w:rPr>
                <w:rFonts w:ascii="Times New Roman" w:hAnsi="Times New Roman" w:cs="Times New Roman"/>
                <w:bCs/>
                <w:sz w:val="24"/>
                <w:szCs w:val="24"/>
              </w:rPr>
              <w:lastRenderedPageBreak/>
              <w:t>15</w:t>
            </w:r>
          </w:p>
        </w:tc>
        <w:tc>
          <w:tcPr>
            <w:tcW w:w="3842" w:type="pct"/>
          </w:tcPr>
          <w:p w:rsidR="009F7DB4" w:rsidRPr="00E93AB1" w:rsidRDefault="009F7DB4" w:rsidP="00E93AB1">
            <w:pPr>
              <w:rPr>
                <w:rFonts w:ascii="Times New Roman" w:hAnsi="Times New Roman" w:cs="Times New Roman"/>
                <w:sz w:val="24"/>
                <w:szCs w:val="24"/>
              </w:rPr>
            </w:pPr>
            <w:r w:rsidRPr="00E93AB1">
              <w:rPr>
                <w:rFonts w:ascii="Times New Roman" w:hAnsi="Times New Roman" w:cs="Times New Roman"/>
                <w:sz w:val="24"/>
                <w:szCs w:val="24"/>
              </w:rPr>
              <w:t>Conversión alimenticia a través de las semanas</w:t>
            </w:r>
            <w:r w:rsidR="001C3DAF" w:rsidRPr="00E93AB1">
              <w:rPr>
                <w:rFonts w:ascii="Times New Roman" w:hAnsi="Times New Roman" w:cs="Times New Roman"/>
                <w:sz w:val="24"/>
                <w:szCs w:val="24"/>
              </w:rPr>
              <w:t>.........................</w:t>
            </w:r>
          </w:p>
        </w:tc>
        <w:tc>
          <w:tcPr>
            <w:tcW w:w="426" w:type="pct"/>
          </w:tcPr>
          <w:p w:rsidR="009F7DB4" w:rsidRPr="00E93AB1" w:rsidRDefault="00173E08" w:rsidP="00E93AB1">
            <w:pPr>
              <w:rPr>
                <w:rFonts w:ascii="Times New Roman" w:hAnsi="Times New Roman" w:cs="Times New Roman"/>
                <w:sz w:val="24"/>
                <w:szCs w:val="24"/>
              </w:rPr>
            </w:pPr>
            <w:r w:rsidRPr="00E93AB1">
              <w:rPr>
                <w:rFonts w:ascii="Times New Roman" w:hAnsi="Times New Roman" w:cs="Times New Roman"/>
                <w:sz w:val="24"/>
                <w:szCs w:val="24"/>
              </w:rPr>
              <w:t>69</w:t>
            </w:r>
          </w:p>
        </w:tc>
      </w:tr>
      <w:tr w:rsidR="009F7DB4" w:rsidRPr="00E93AB1" w:rsidTr="001C3DAF">
        <w:trPr>
          <w:trHeight w:val="302"/>
        </w:trPr>
        <w:tc>
          <w:tcPr>
            <w:tcW w:w="732" w:type="pct"/>
          </w:tcPr>
          <w:p w:rsidR="009F7DB4" w:rsidRPr="00E93AB1" w:rsidRDefault="009F7DB4" w:rsidP="00E93AB1">
            <w:pPr>
              <w:rPr>
                <w:rFonts w:ascii="Times New Roman" w:hAnsi="Times New Roman" w:cs="Times New Roman"/>
                <w:bCs/>
                <w:sz w:val="24"/>
                <w:szCs w:val="24"/>
              </w:rPr>
            </w:pPr>
            <w:r w:rsidRPr="00E93AB1">
              <w:rPr>
                <w:rFonts w:ascii="Times New Roman" w:hAnsi="Times New Roman" w:cs="Times New Roman"/>
                <w:bCs/>
                <w:sz w:val="24"/>
                <w:szCs w:val="24"/>
              </w:rPr>
              <w:t>16</w:t>
            </w:r>
          </w:p>
        </w:tc>
        <w:tc>
          <w:tcPr>
            <w:tcW w:w="3842" w:type="pct"/>
          </w:tcPr>
          <w:p w:rsidR="009F7DB4" w:rsidRPr="00E93AB1" w:rsidRDefault="009F7DB4" w:rsidP="00E93AB1">
            <w:pPr>
              <w:rPr>
                <w:rFonts w:ascii="Times New Roman" w:eastAsia="Calibri" w:hAnsi="Times New Roman" w:cs="Times New Roman"/>
                <w:color w:val="000000"/>
                <w:sz w:val="24"/>
                <w:szCs w:val="24"/>
              </w:rPr>
            </w:pPr>
            <w:r w:rsidRPr="00E93AB1">
              <w:rPr>
                <w:rFonts w:ascii="Times New Roman" w:eastAsia="Calibri" w:hAnsi="Times New Roman" w:cs="Times New Roman"/>
                <w:color w:val="000000"/>
                <w:sz w:val="24"/>
                <w:szCs w:val="24"/>
                <w:lang w:val="es-EC"/>
              </w:rPr>
              <w:t>Mortalidad de pollos</w:t>
            </w:r>
            <w:r w:rsidR="001C3DAF" w:rsidRPr="00E93AB1">
              <w:rPr>
                <w:rFonts w:ascii="Times New Roman" w:hAnsi="Times New Roman" w:cs="Times New Roman"/>
                <w:sz w:val="24"/>
                <w:szCs w:val="24"/>
                <w:lang w:val="es-EC"/>
              </w:rPr>
              <w:t>..............................................................</w:t>
            </w:r>
            <w:r w:rsidR="001C3DAF" w:rsidRPr="00E93AB1">
              <w:rPr>
                <w:rFonts w:ascii="Times New Roman" w:eastAsia="Calibri" w:hAnsi="Times New Roman" w:cs="Times New Roman"/>
                <w:color w:val="000000"/>
                <w:sz w:val="24"/>
                <w:szCs w:val="24"/>
                <w:lang w:val="es-EC"/>
              </w:rPr>
              <w:t>.....</w:t>
            </w:r>
          </w:p>
        </w:tc>
        <w:tc>
          <w:tcPr>
            <w:tcW w:w="426" w:type="pct"/>
          </w:tcPr>
          <w:p w:rsidR="009F7DB4" w:rsidRPr="00E93AB1" w:rsidRDefault="00173E08" w:rsidP="00E93AB1">
            <w:pPr>
              <w:rPr>
                <w:rFonts w:ascii="Times New Roman" w:hAnsi="Times New Roman" w:cs="Times New Roman"/>
                <w:sz w:val="24"/>
                <w:szCs w:val="24"/>
              </w:rPr>
            </w:pPr>
            <w:r w:rsidRPr="00E93AB1">
              <w:rPr>
                <w:rFonts w:ascii="Times New Roman" w:hAnsi="Times New Roman" w:cs="Times New Roman"/>
                <w:sz w:val="24"/>
                <w:szCs w:val="24"/>
              </w:rPr>
              <w:t>71</w:t>
            </w:r>
          </w:p>
        </w:tc>
      </w:tr>
      <w:tr w:rsidR="009F7DB4" w:rsidRPr="00E93AB1" w:rsidTr="001C3DAF">
        <w:tc>
          <w:tcPr>
            <w:tcW w:w="732" w:type="pct"/>
          </w:tcPr>
          <w:p w:rsidR="009F7DB4" w:rsidRPr="00E93AB1" w:rsidRDefault="009F7DB4" w:rsidP="00E93AB1">
            <w:pPr>
              <w:rPr>
                <w:rFonts w:ascii="Times New Roman" w:hAnsi="Times New Roman" w:cs="Times New Roman"/>
                <w:bCs/>
                <w:sz w:val="24"/>
                <w:szCs w:val="24"/>
              </w:rPr>
            </w:pPr>
            <w:r w:rsidRPr="00E93AB1">
              <w:rPr>
                <w:rFonts w:ascii="Times New Roman" w:hAnsi="Times New Roman" w:cs="Times New Roman"/>
                <w:bCs/>
                <w:sz w:val="24"/>
                <w:szCs w:val="24"/>
              </w:rPr>
              <w:t>17</w:t>
            </w:r>
          </w:p>
        </w:tc>
        <w:tc>
          <w:tcPr>
            <w:tcW w:w="3842" w:type="pct"/>
          </w:tcPr>
          <w:p w:rsidR="009F7DB4" w:rsidRPr="00E93AB1" w:rsidRDefault="009F7DB4" w:rsidP="00E93AB1">
            <w:pPr>
              <w:rPr>
                <w:rFonts w:ascii="Times New Roman" w:eastAsia="Calibri" w:hAnsi="Times New Roman" w:cs="Times New Roman"/>
                <w:sz w:val="24"/>
                <w:szCs w:val="24"/>
              </w:rPr>
            </w:pPr>
            <w:r w:rsidRPr="00E93AB1">
              <w:rPr>
                <w:rFonts w:ascii="Times New Roman" w:eastAsia="Calibri" w:hAnsi="Times New Roman" w:cs="Times New Roman"/>
                <w:bCs/>
                <w:sz w:val="24"/>
                <w:szCs w:val="24"/>
                <w:lang w:val="es-EC"/>
              </w:rPr>
              <w:t>M</w:t>
            </w:r>
            <w:r w:rsidRPr="00E93AB1">
              <w:rPr>
                <w:rFonts w:ascii="Times New Roman" w:eastAsia="Calibri" w:hAnsi="Times New Roman" w:cs="Times New Roman"/>
                <w:sz w:val="24"/>
                <w:szCs w:val="24"/>
                <w:lang w:val="es-EC"/>
              </w:rPr>
              <w:t>orbilidad de pollos camperos</w:t>
            </w:r>
            <w:r w:rsidR="001C3DAF" w:rsidRPr="00E93AB1">
              <w:rPr>
                <w:rFonts w:ascii="Times New Roman" w:hAnsi="Times New Roman" w:cs="Times New Roman"/>
                <w:sz w:val="24"/>
                <w:szCs w:val="24"/>
                <w:lang w:val="es-EC"/>
              </w:rPr>
              <w:t>..................................................</w:t>
            </w:r>
          </w:p>
        </w:tc>
        <w:tc>
          <w:tcPr>
            <w:tcW w:w="426" w:type="pct"/>
          </w:tcPr>
          <w:p w:rsidR="009F7DB4" w:rsidRPr="00E93AB1" w:rsidRDefault="00173E08" w:rsidP="00E93AB1">
            <w:pPr>
              <w:rPr>
                <w:rFonts w:ascii="Times New Roman" w:hAnsi="Times New Roman" w:cs="Times New Roman"/>
                <w:sz w:val="24"/>
                <w:szCs w:val="24"/>
              </w:rPr>
            </w:pPr>
            <w:r w:rsidRPr="00E93AB1">
              <w:rPr>
                <w:rFonts w:ascii="Times New Roman" w:hAnsi="Times New Roman" w:cs="Times New Roman"/>
                <w:sz w:val="24"/>
                <w:szCs w:val="24"/>
              </w:rPr>
              <w:t>73</w:t>
            </w:r>
          </w:p>
        </w:tc>
      </w:tr>
      <w:tr w:rsidR="009F7DB4" w:rsidRPr="00E93AB1" w:rsidTr="001C3DAF">
        <w:tc>
          <w:tcPr>
            <w:tcW w:w="732" w:type="pct"/>
          </w:tcPr>
          <w:p w:rsidR="009F7DB4" w:rsidRPr="00E93AB1" w:rsidRDefault="009F7DB4" w:rsidP="00E93AB1">
            <w:pPr>
              <w:rPr>
                <w:rFonts w:ascii="Times New Roman" w:hAnsi="Times New Roman" w:cs="Times New Roman"/>
                <w:bCs/>
                <w:sz w:val="24"/>
                <w:szCs w:val="24"/>
              </w:rPr>
            </w:pPr>
            <w:r w:rsidRPr="00E93AB1">
              <w:rPr>
                <w:rFonts w:ascii="Times New Roman" w:hAnsi="Times New Roman" w:cs="Times New Roman"/>
                <w:bCs/>
                <w:sz w:val="24"/>
                <w:szCs w:val="24"/>
              </w:rPr>
              <w:t>18</w:t>
            </w:r>
          </w:p>
        </w:tc>
        <w:tc>
          <w:tcPr>
            <w:tcW w:w="3842" w:type="pct"/>
          </w:tcPr>
          <w:p w:rsidR="009F7DB4" w:rsidRPr="00E93AB1" w:rsidRDefault="009F7DB4" w:rsidP="00E93AB1">
            <w:pPr>
              <w:rPr>
                <w:rFonts w:ascii="Times New Roman" w:hAnsi="Times New Roman" w:cs="Times New Roman"/>
                <w:sz w:val="24"/>
                <w:szCs w:val="24"/>
              </w:rPr>
            </w:pPr>
            <w:r w:rsidRPr="00E93AB1">
              <w:rPr>
                <w:rFonts w:ascii="Times New Roman" w:hAnsi="Times New Roman" w:cs="Times New Roman"/>
                <w:sz w:val="24"/>
                <w:szCs w:val="24"/>
                <w:lang w:val="es-EC"/>
              </w:rPr>
              <w:t>Peso a la canal kg.</w:t>
            </w:r>
            <w:r w:rsidR="001C3DAF" w:rsidRPr="00E93AB1">
              <w:rPr>
                <w:rFonts w:ascii="Times New Roman" w:hAnsi="Times New Roman" w:cs="Times New Roman"/>
                <w:sz w:val="24"/>
                <w:szCs w:val="24"/>
                <w:lang w:val="es-EC"/>
              </w:rPr>
              <w:t xml:space="preserve"> ......................................................................</w:t>
            </w:r>
          </w:p>
        </w:tc>
        <w:tc>
          <w:tcPr>
            <w:tcW w:w="426" w:type="pct"/>
          </w:tcPr>
          <w:p w:rsidR="009F7DB4" w:rsidRPr="00E93AB1" w:rsidRDefault="00173E08" w:rsidP="00E93AB1">
            <w:pPr>
              <w:rPr>
                <w:rFonts w:ascii="Times New Roman" w:hAnsi="Times New Roman" w:cs="Times New Roman"/>
                <w:sz w:val="24"/>
                <w:szCs w:val="24"/>
              </w:rPr>
            </w:pPr>
            <w:r w:rsidRPr="00E93AB1">
              <w:rPr>
                <w:rFonts w:ascii="Times New Roman" w:hAnsi="Times New Roman" w:cs="Times New Roman"/>
                <w:sz w:val="24"/>
                <w:szCs w:val="24"/>
              </w:rPr>
              <w:t>75</w:t>
            </w:r>
          </w:p>
        </w:tc>
      </w:tr>
    </w:tbl>
    <w:p w:rsidR="009F7DB4" w:rsidRPr="009F7DB4" w:rsidRDefault="009F7DB4" w:rsidP="004D5C8C">
      <w:pPr>
        <w:jc w:val="both"/>
        <w:sectPr w:rsidR="009F7DB4" w:rsidRPr="009F7DB4" w:rsidSect="00387E9D">
          <w:footerReference w:type="default" r:id="rId12"/>
          <w:footerReference w:type="first" r:id="rId13"/>
          <w:pgSz w:w="11907" w:h="16839" w:code="9"/>
          <w:pgMar w:top="1701" w:right="1701" w:bottom="1701" w:left="2268" w:header="709" w:footer="709" w:gutter="0"/>
          <w:pgNumType w:fmt="lowerRoman" w:start="1"/>
          <w:cols w:space="708"/>
          <w:titlePg/>
          <w:docGrid w:linePitch="360"/>
        </w:sectPr>
      </w:pPr>
    </w:p>
    <w:p w:rsidR="009C033A" w:rsidRPr="004E0F3F" w:rsidRDefault="006A767D" w:rsidP="008101C4">
      <w:pPr>
        <w:pStyle w:val="Ttulo1"/>
        <w:numPr>
          <w:ilvl w:val="0"/>
          <w:numId w:val="30"/>
        </w:numPr>
        <w:spacing w:after="240" w:line="360" w:lineRule="auto"/>
        <w:ind w:left="0" w:firstLine="0"/>
        <w:rPr>
          <w:rFonts w:cs="Times New Roman"/>
          <w:sz w:val="28"/>
          <w:szCs w:val="24"/>
        </w:rPr>
      </w:pPr>
      <w:bookmarkStart w:id="3" w:name="_Toc488169663"/>
      <w:bookmarkStart w:id="4" w:name="_Toc488589457"/>
      <w:bookmarkStart w:id="5" w:name="_Toc488590758"/>
      <w:bookmarkStart w:id="6" w:name="_Toc488591159"/>
      <w:bookmarkStart w:id="7" w:name="_Toc488593172"/>
      <w:bookmarkStart w:id="8" w:name="_Toc499636376"/>
      <w:bookmarkStart w:id="9" w:name="_Toc530852663"/>
      <w:bookmarkStart w:id="10" w:name="_Toc25820576"/>
      <w:bookmarkStart w:id="11" w:name="_Toc530852750"/>
      <w:r>
        <w:rPr>
          <w:rFonts w:cs="Times New Roman"/>
          <w:sz w:val="28"/>
          <w:szCs w:val="24"/>
        </w:rPr>
        <w:lastRenderedPageBreak/>
        <w:t>INTRODUCCIÓ</w:t>
      </w:r>
      <w:r w:rsidR="009C033A" w:rsidRPr="004E0F3F">
        <w:rPr>
          <w:rFonts w:cs="Times New Roman"/>
          <w:sz w:val="28"/>
          <w:szCs w:val="24"/>
        </w:rPr>
        <w:t>N</w:t>
      </w:r>
      <w:bookmarkEnd w:id="3"/>
      <w:bookmarkEnd w:id="4"/>
      <w:bookmarkEnd w:id="5"/>
      <w:bookmarkEnd w:id="6"/>
      <w:bookmarkEnd w:id="7"/>
      <w:bookmarkEnd w:id="8"/>
      <w:bookmarkEnd w:id="9"/>
      <w:bookmarkEnd w:id="10"/>
    </w:p>
    <w:p w:rsidR="00C85B3C" w:rsidRPr="0024537D" w:rsidRDefault="00C85B3C" w:rsidP="008101C4">
      <w:pPr>
        <w:spacing w:after="240" w:line="360" w:lineRule="auto"/>
        <w:jc w:val="both"/>
        <w:rPr>
          <w:rFonts w:ascii="Times New Roman" w:hAnsi="Times New Roman" w:cs="Times New Roman"/>
          <w:sz w:val="24"/>
          <w:szCs w:val="24"/>
        </w:rPr>
      </w:pPr>
      <w:r w:rsidRPr="0024537D">
        <w:rPr>
          <w:rFonts w:ascii="Times New Roman" w:hAnsi="Times New Roman" w:cs="Times New Roman"/>
          <w:sz w:val="24"/>
          <w:szCs w:val="24"/>
        </w:rPr>
        <w:t xml:space="preserve">La avicultura es una industria reconocida a nivel mundial; es así que en Estados Unidos ocupa el tercer lugar entre las ramas más importantes de la ganadería de aquel país.  En Inglaterra los productos de gallinero ascienden anualmente a diez millones de libras de esterlina.  En Francia éstos productos alcanzan un valor de setenta y seis millones de francos, </w:t>
      </w:r>
      <w:r w:rsidR="00EE53A7" w:rsidRPr="0024537D">
        <w:rPr>
          <w:rFonts w:ascii="Times New Roman" w:hAnsi="Times New Roman" w:cs="Times New Roman"/>
          <w:sz w:val="24"/>
          <w:szCs w:val="24"/>
        </w:rPr>
        <w:t xml:space="preserve"> </w:t>
      </w:r>
      <w:r w:rsidRPr="0024537D">
        <w:rPr>
          <w:rFonts w:ascii="Times New Roman" w:hAnsi="Times New Roman" w:cs="Times New Roman"/>
          <w:sz w:val="24"/>
          <w:szCs w:val="24"/>
        </w:rPr>
        <w:t>en Egipto, Italia, Holanda y bastantes países más, la producción avícola satisface las exigencias de los respectivos mercados Nacionales y queda un remanente que se exporta produciendo ingresos considerables.  Excepto España que le da poca importancia a la industria avícola.</w:t>
      </w:r>
      <w:r w:rsidR="00617AF0">
        <w:rPr>
          <w:rFonts w:ascii="Times New Roman" w:hAnsi="Times New Roman" w:cs="Times New Roman"/>
          <w:noProof/>
          <w:sz w:val="24"/>
          <w:szCs w:val="24"/>
          <w:lang w:val="es-EC"/>
        </w:rPr>
        <w:t xml:space="preserve"> (Parkhust y </w:t>
      </w:r>
      <w:r w:rsidR="00617AF0" w:rsidRPr="0024537D">
        <w:rPr>
          <w:rFonts w:ascii="Times New Roman" w:hAnsi="Times New Roman" w:cs="Times New Roman"/>
          <w:noProof/>
          <w:sz w:val="24"/>
          <w:szCs w:val="24"/>
          <w:lang w:val="es-EC"/>
        </w:rPr>
        <w:t>Mountney</w:t>
      </w:r>
      <w:r w:rsidR="00617AF0">
        <w:rPr>
          <w:rFonts w:ascii="Times New Roman" w:hAnsi="Times New Roman" w:cs="Times New Roman"/>
          <w:noProof/>
          <w:sz w:val="24"/>
          <w:szCs w:val="24"/>
          <w:lang w:val="es-EC"/>
        </w:rPr>
        <w:t>,</w:t>
      </w:r>
      <w:r w:rsidR="00617AF0" w:rsidRPr="0024537D">
        <w:rPr>
          <w:rFonts w:ascii="Times New Roman" w:hAnsi="Times New Roman" w:cs="Times New Roman"/>
          <w:noProof/>
          <w:sz w:val="24"/>
          <w:szCs w:val="24"/>
          <w:lang w:val="es-EC"/>
        </w:rPr>
        <w:t xml:space="preserve"> 20</w:t>
      </w:r>
      <w:r w:rsidR="00617AF0">
        <w:rPr>
          <w:rFonts w:ascii="Times New Roman" w:hAnsi="Times New Roman" w:cs="Times New Roman"/>
          <w:noProof/>
          <w:sz w:val="24"/>
          <w:szCs w:val="24"/>
          <w:lang w:val="es-EC"/>
        </w:rPr>
        <w:t>13</w:t>
      </w:r>
      <w:r w:rsidR="00617AF0" w:rsidRPr="0024537D">
        <w:rPr>
          <w:rFonts w:ascii="Times New Roman" w:hAnsi="Times New Roman" w:cs="Times New Roman"/>
          <w:noProof/>
          <w:sz w:val="24"/>
          <w:szCs w:val="24"/>
          <w:lang w:val="es-EC"/>
        </w:rPr>
        <w:t>)</w:t>
      </w:r>
    </w:p>
    <w:p w:rsidR="00C85B3C" w:rsidRPr="0024537D" w:rsidRDefault="00C85B3C" w:rsidP="008101C4">
      <w:pPr>
        <w:spacing w:after="240" w:line="360" w:lineRule="auto"/>
        <w:jc w:val="both"/>
        <w:rPr>
          <w:rFonts w:ascii="Times New Roman" w:hAnsi="Times New Roman" w:cs="Times New Roman"/>
          <w:sz w:val="24"/>
          <w:szCs w:val="24"/>
        </w:rPr>
      </w:pPr>
      <w:r w:rsidRPr="0024537D">
        <w:rPr>
          <w:rFonts w:ascii="Times New Roman" w:hAnsi="Times New Roman" w:cs="Times New Roman"/>
          <w:sz w:val="24"/>
          <w:szCs w:val="24"/>
        </w:rPr>
        <w:t>En el Ecuador la explotación avícola se da en las tres regiones: Costa, Sierra, Oriente, excepto en la región Insular y es el pollo una de las carnes más utilizadas para la alimentación en nuestro país.</w:t>
      </w:r>
    </w:p>
    <w:p w:rsidR="009C033A" w:rsidRPr="0024537D" w:rsidRDefault="0095200E" w:rsidP="008101C4">
      <w:pPr>
        <w:tabs>
          <w:tab w:val="left" w:pos="142"/>
        </w:tabs>
        <w:spacing w:after="240" w:line="360" w:lineRule="auto"/>
        <w:jc w:val="both"/>
        <w:rPr>
          <w:rFonts w:ascii="Times New Roman" w:hAnsi="Times New Roman" w:cs="Times New Roman"/>
          <w:sz w:val="24"/>
          <w:szCs w:val="24"/>
        </w:rPr>
      </w:pPr>
      <w:r w:rsidRPr="0024537D">
        <w:rPr>
          <w:rFonts w:ascii="Times New Roman" w:hAnsi="Times New Roman" w:cs="Times New Roman"/>
          <w:sz w:val="24"/>
          <w:szCs w:val="24"/>
        </w:rPr>
        <w:t xml:space="preserve">La industria avícola ecuatoriana, principalmente, se fundamenta en dos actividades: la producción de carne de pollo y la del huevo comercial; entre estas dos actividades pecuarias, sobresale muy por encima la crianza de pollos de carne; </w:t>
      </w:r>
      <w:r w:rsidR="00E95947" w:rsidRPr="0024537D">
        <w:rPr>
          <w:rFonts w:ascii="Times New Roman" w:hAnsi="Times New Roman" w:cs="Times New Roman"/>
          <w:sz w:val="24"/>
          <w:szCs w:val="24"/>
        </w:rPr>
        <w:t>Corporación Nacional de Avicultores de Ecuador (</w:t>
      </w:r>
      <w:r w:rsidRPr="0024537D">
        <w:rPr>
          <w:rFonts w:ascii="Times New Roman" w:hAnsi="Times New Roman" w:cs="Times New Roman"/>
          <w:sz w:val="24"/>
          <w:szCs w:val="24"/>
        </w:rPr>
        <w:t>CONAVE</w:t>
      </w:r>
      <w:r w:rsidR="00E95947" w:rsidRPr="0024537D">
        <w:rPr>
          <w:rFonts w:ascii="Times New Roman" w:hAnsi="Times New Roman" w:cs="Times New Roman"/>
          <w:sz w:val="24"/>
          <w:szCs w:val="24"/>
          <w:vertAlign w:val="superscript"/>
        </w:rPr>
        <w:t>)</w:t>
      </w:r>
      <w:r w:rsidRPr="0024537D">
        <w:rPr>
          <w:rFonts w:ascii="Times New Roman" w:hAnsi="Times New Roman" w:cs="Times New Roman"/>
          <w:sz w:val="24"/>
          <w:szCs w:val="24"/>
        </w:rPr>
        <w:t xml:space="preserve">, estima que en el año 2005 se produjeron 155 millones de pollos y 2.500 millones de huevos, los cuales apenas representaron el 12% de la producción pecuaria total del país, por otra parte el consumo </w:t>
      </w:r>
      <w:r w:rsidRPr="0024537D">
        <w:rPr>
          <w:rStyle w:val="nfasis"/>
          <w:rFonts w:ascii="Times New Roman" w:hAnsi="Times New Roman" w:cs="Times New Roman"/>
          <w:i w:val="0"/>
          <w:sz w:val="24"/>
          <w:szCs w:val="24"/>
        </w:rPr>
        <w:t xml:space="preserve">per </w:t>
      </w:r>
      <w:r w:rsidR="00F02DE5" w:rsidRPr="0024537D">
        <w:rPr>
          <w:rStyle w:val="nfasis"/>
          <w:rFonts w:ascii="Times New Roman" w:hAnsi="Times New Roman" w:cs="Times New Roman"/>
          <w:i w:val="0"/>
          <w:sz w:val="24"/>
          <w:szCs w:val="24"/>
        </w:rPr>
        <w:t>cápita</w:t>
      </w:r>
      <w:r w:rsidRPr="0024537D">
        <w:rPr>
          <w:rFonts w:ascii="Times New Roman" w:hAnsi="Times New Roman" w:cs="Times New Roman"/>
          <w:sz w:val="24"/>
          <w:szCs w:val="24"/>
        </w:rPr>
        <w:t xml:space="preserve"> de estos productos avícolas ha experimentado una tasa de crecimiento muy marcada en la última década. </w:t>
      </w:r>
    </w:p>
    <w:p w:rsidR="00857956" w:rsidRPr="0024537D" w:rsidRDefault="0095200E" w:rsidP="008101C4">
      <w:pPr>
        <w:tabs>
          <w:tab w:val="left" w:pos="142"/>
        </w:tabs>
        <w:spacing w:after="240" w:line="360" w:lineRule="auto"/>
        <w:jc w:val="both"/>
        <w:rPr>
          <w:rFonts w:ascii="Times New Roman" w:hAnsi="Times New Roman" w:cs="Times New Roman"/>
          <w:sz w:val="24"/>
          <w:szCs w:val="24"/>
        </w:rPr>
      </w:pPr>
      <w:r w:rsidRPr="0024537D">
        <w:rPr>
          <w:rFonts w:ascii="Times New Roman" w:hAnsi="Times New Roman" w:cs="Times New Roman"/>
          <w:sz w:val="24"/>
          <w:szCs w:val="24"/>
        </w:rPr>
        <w:t xml:space="preserve">Las </w:t>
      </w:r>
      <w:r w:rsidR="00DC579F" w:rsidRPr="0024537D">
        <w:rPr>
          <w:rFonts w:ascii="Times New Roman" w:hAnsi="Times New Roman" w:cs="Times New Roman"/>
          <w:sz w:val="24"/>
          <w:szCs w:val="24"/>
        </w:rPr>
        <w:t>actividades pecuarias</w:t>
      </w:r>
      <w:r w:rsidRPr="0024537D">
        <w:rPr>
          <w:rFonts w:ascii="Times New Roman" w:hAnsi="Times New Roman" w:cs="Times New Roman"/>
          <w:sz w:val="24"/>
          <w:szCs w:val="24"/>
        </w:rPr>
        <w:t xml:space="preserve"> y entre ellas la industria avícola ecuatoriana se encuentra normada y controlada por la Agencia Ecuatoriana de Asegur</w:t>
      </w:r>
      <w:r w:rsidR="003A751D" w:rsidRPr="0024537D">
        <w:rPr>
          <w:rFonts w:ascii="Times New Roman" w:hAnsi="Times New Roman" w:cs="Times New Roman"/>
          <w:sz w:val="24"/>
          <w:szCs w:val="24"/>
        </w:rPr>
        <w:t>amiento de la Calidad del Agro (</w:t>
      </w:r>
      <w:r w:rsidRPr="0024537D">
        <w:rPr>
          <w:rStyle w:val="nfasis"/>
          <w:rFonts w:ascii="Times New Roman" w:hAnsi="Times New Roman" w:cs="Times New Roman"/>
          <w:bCs/>
          <w:sz w:val="24"/>
          <w:szCs w:val="24"/>
        </w:rPr>
        <w:t>AGROCALIDAD</w:t>
      </w:r>
      <w:r w:rsidR="003A751D" w:rsidRPr="0024537D">
        <w:rPr>
          <w:rFonts w:ascii="Times New Roman" w:hAnsi="Times New Roman" w:cs="Times New Roman"/>
          <w:sz w:val="24"/>
          <w:szCs w:val="24"/>
        </w:rPr>
        <w:t>)</w:t>
      </w:r>
      <w:r w:rsidRPr="0024537D">
        <w:rPr>
          <w:rFonts w:ascii="Times New Roman" w:hAnsi="Times New Roman" w:cs="Times New Roman"/>
          <w:sz w:val="24"/>
          <w:szCs w:val="24"/>
        </w:rPr>
        <w:t xml:space="preserve"> que reemplaza al anterior Servicio Ecuatoriano de Sanidad Agropecuaria (SESA). Para desventaja de la avicultura ecuatoriana la regulación y control de este organismo da prioridad a la producción de bovinos, razón por la cual el sector avícola no tiene el apoyo suficiente del gobierno y así lograr un desarrollo sustentable y eficiente, a pesar de que tanto el huevo para plato como carne de pollo son las fuentes proteicas de origen animal más económicas y </w:t>
      </w:r>
      <w:r w:rsidRPr="0024537D">
        <w:rPr>
          <w:rFonts w:ascii="Times New Roman" w:hAnsi="Times New Roman" w:cs="Times New Roman"/>
          <w:sz w:val="24"/>
          <w:szCs w:val="24"/>
        </w:rPr>
        <w:lastRenderedPageBreak/>
        <w:t>completas para el consumo humano</w:t>
      </w:r>
      <w:r w:rsidR="003A751D" w:rsidRPr="0024537D">
        <w:rPr>
          <w:rFonts w:ascii="Times New Roman" w:hAnsi="Times New Roman" w:cs="Times New Roman"/>
          <w:sz w:val="24"/>
          <w:szCs w:val="24"/>
        </w:rPr>
        <w:t xml:space="preserve"> Ministerio de </w:t>
      </w:r>
      <w:r w:rsidR="00D36C7E">
        <w:rPr>
          <w:rFonts w:ascii="Times New Roman" w:hAnsi="Times New Roman" w:cs="Times New Roman"/>
          <w:sz w:val="24"/>
          <w:szCs w:val="24"/>
        </w:rPr>
        <w:t>A</w:t>
      </w:r>
      <w:r w:rsidR="003A751D" w:rsidRPr="0024537D">
        <w:rPr>
          <w:rFonts w:ascii="Times New Roman" w:hAnsi="Times New Roman" w:cs="Times New Roman"/>
          <w:sz w:val="24"/>
          <w:szCs w:val="24"/>
        </w:rPr>
        <w:t xml:space="preserve">gricultura </w:t>
      </w:r>
      <w:r w:rsidR="00D36C7E">
        <w:rPr>
          <w:rFonts w:ascii="Times New Roman" w:hAnsi="Times New Roman" w:cs="Times New Roman"/>
          <w:sz w:val="24"/>
          <w:szCs w:val="24"/>
        </w:rPr>
        <w:t>G</w:t>
      </w:r>
      <w:r w:rsidR="003A751D" w:rsidRPr="0024537D">
        <w:rPr>
          <w:rFonts w:ascii="Times New Roman" w:hAnsi="Times New Roman" w:cs="Times New Roman"/>
          <w:sz w:val="24"/>
          <w:szCs w:val="24"/>
        </w:rPr>
        <w:t xml:space="preserve">anadería y </w:t>
      </w:r>
      <w:r w:rsidR="00D36C7E">
        <w:rPr>
          <w:rFonts w:ascii="Times New Roman" w:hAnsi="Times New Roman" w:cs="Times New Roman"/>
          <w:sz w:val="24"/>
          <w:szCs w:val="24"/>
        </w:rPr>
        <w:t>P</w:t>
      </w:r>
      <w:r w:rsidR="003A751D" w:rsidRPr="0024537D">
        <w:rPr>
          <w:rFonts w:ascii="Times New Roman" w:hAnsi="Times New Roman" w:cs="Times New Roman"/>
          <w:sz w:val="24"/>
          <w:szCs w:val="24"/>
        </w:rPr>
        <w:t>esca</w:t>
      </w:r>
      <w:r w:rsidRPr="0024537D">
        <w:rPr>
          <w:rFonts w:ascii="Times New Roman" w:hAnsi="Times New Roman" w:cs="Times New Roman"/>
          <w:sz w:val="24"/>
          <w:szCs w:val="24"/>
        </w:rPr>
        <w:t xml:space="preserve">. </w:t>
      </w:r>
      <w:sdt>
        <w:sdtPr>
          <w:rPr>
            <w:rFonts w:ascii="Times New Roman" w:hAnsi="Times New Roman" w:cs="Times New Roman"/>
            <w:sz w:val="24"/>
            <w:szCs w:val="24"/>
          </w:rPr>
          <w:id w:val="375281235"/>
          <w:citation/>
        </w:sdtPr>
        <w:sdtEndPr/>
        <w:sdtContent>
          <w:r w:rsidR="00F02DE5" w:rsidRPr="0024537D">
            <w:rPr>
              <w:rFonts w:ascii="Times New Roman" w:hAnsi="Times New Roman" w:cs="Times New Roman"/>
              <w:sz w:val="24"/>
              <w:szCs w:val="24"/>
            </w:rPr>
            <w:fldChar w:fldCharType="begin"/>
          </w:r>
          <w:r w:rsidR="00F02DE5" w:rsidRPr="0024537D">
            <w:rPr>
              <w:rFonts w:ascii="Times New Roman" w:hAnsi="Times New Roman" w:cs="Times New Roman"/>
              <w:sz w:val="24"/>
              <w:szCs w:val="24"/>
              <w:lang w:val="es-EC"/>
            </w:rPr>
            <w:instrText xml:space="preserve">CITATION AHO12 \l 12298 </w:instrText>
          </w:r>
          <w:r w:rsidR="00F02DE5" w:rsidRPr="0024537D">
            <w:rPr>
              <w:rFonts w:ascii="Times New Roman" w:hAnsi="Times New Roman" w:cs="Times New Roman"/>
              <w:sz w:val="24"/>
              <w:szCs w:val="24"/>
            </w:rPr>
            <w:fldChar w:fldCharType="separate"/>
          </w:r>
          <w:r w:rsidR="00EB4653" w:rsidRPr="0024537D">
            <w:rPr>
              <w:rFonts w:ascii="Times New Roman" w:hAnsi="Times New Roman" w:cs="Times New Roman"/>
              <w:noProof/>
              <w:sz w:val="24"/>
              <w:szCs w:val="24"/>
              <w:lang w:val="es-EC"/>
            </w:rPr>
            <w:t>(MAGAP, 2016)</w:t>
          </w:r>
          <w:r w:rsidR="00F02DE5" w:rsidRPr="0024537D">
            <w:rPr>
              <w:rFonts w:ascii="Times New Roman" w:hAnsi="Times New Roman" w:cs="Times New Roman"/>
              <w:sz w:val="24"/>
              <w:szCs w:val="24"/>
            </w:rPr>
            <w:fldChar w:fldCharType="end"/>
          </w:r>
        </w:sdtContent>
      </w:sdt>
    </w:p>
    <w:p w:rsidR="008101C4" w:rsidRDefault="00F02DE5" w:rsidP="008101C4">
      <w:pPr>
        <w:tabs>
          <w:tab w:val="left" w:pos="142"/>
        </w:tabs>
        <w:spacing w:after="240" w:line="360" w:lineRule="auto"/>
        <w:jc w:val="both"/>
        <w:rPr>
          <w:rFonts w:ascii="Times New Roman" w:hAnsi="Times New Roman" w:cs="Times New Roman"/>
          <w:sz w:val="24"/>
          <w:szCs w:val="24"/>
          <w:lang w:val="es-EC"/>
        </w:rPr>
      </w:pPr>
      <w:r w:rsidRPr="0024537D">
        <w:rPr>
          <w:rFonts w:ascii="Times New Roman" w:eastAsia="Times New Roman" w:hAnsi="Times New Roman" w:cs="Times New Roman"/>
          <w:sz w:val="24"/>
          <w:szCs w:val="24"/>
          <w:lang w:val="es-EC" w:eastAsia="es-EC"/>
        </w:rPr>
        <w:t xml:space="preserve">El procesado de ingredientes y alimentos terminados es una práctica común de la industria de fabricación de alimentos balanceados por sus efectos beneficiosos sobre la productividad. Los procesos tecnológicos más utilizados son la molienda, el granulado y el procesamiento térmico a altas temperaturas (&gt;90 ºC). La aplicación de estas técnicas afecta la fisiología digestiva y la composición de la </w:t>
      </w:r>
      <w:r w:rsidR="007C30D7" w:rsidRPr="0024537D">
        <w:rPr>
          <w:rFonts w:ascii="Times New Roman" w:eastAsia="Times New Roman" w:hAnsi="Times New Roman" w:cs="Times New Roman"/>
          <w:sz w:val="24"/>
          <w:szCs w:val="24"/>
          <w:lang w:val="es-EC" w:eastAsia="es-EC"/>
        </w:rPr>
        <w:t>micro flora</w:t>
      </w:r>
      <w:r w:rsidRPr="0024537D">
        <w:rPr>
          <w:rFonts w:ascii="Times New Roman" w:eastAsia="Times New Roman" w:hAnsi="Times New Roman" w:cs="Times New Roman"/>
          <w:sz w:val="24"/>
          <w:szCs w:val="24"/>
          <w:lang w:val="es-EC" w:eastAsia="es-EC"/>
        </w:rPr>
        <w:t xml:space="preserve"> intestinal y por tanto a la productividad. La influencia de las condiciones del proceso (tamaño y uniformidad de las partículas tras la molienda, temperatura de acondicionado y tamaño y calidad del gránulo producido, y temperatura, tiempo, humedad, presión y fricción aplicados a ingredientes y alimentos balanceados durante el procesado térmico) sobre la rentabilidad de las explotaciones no está clara. Parte del problema radica en que los efectos de estos factores tecnológicos están interrelacionados y dependen de la composición del alimento terminado y de la edad y el estatus sanitario de los animales. </w:t>
      </w:r>
      <w:r w:rsidR="004E47E7">
        <w:rPr>
          <w:rFonts w:ascii="Times New Roman" w:eastAsia="Times New Roman" w:hAnsi="Times New Roman" w:cs="Times New Roman"/>
          <w:sz w:val="24"/>
          <w:szCs w:val="24"/>
          <w:lang w:val="es-EC" w:eastAsia="es-EC"/>
        </w:rPr>
        <w:t xml:space="preserve">          </w:t>
      </w:r>
      <w:sdt>
        <w:sdtPr>
          <w:rPr>
            <w:rFonts w:ascii="Times New Roman" w:eastAsia="Times New Roman" w:hAnsi="Times New Roman" w:cs="Times New Roman"/>
            <w:sz w:val="24"/>
            <w:szCs w:val="24"/>
            <w:lang w:val="es-EC" w:eastAsia="es-EC"/>
          </w:rPr>
          <w:id w:val="-435516917"/>
          <w:citation/>
        </w:sdtPr>
        <w:sdtEndPr/>
        <w:sdtContent>
          <w:r w:rsidRPr="0024537D">
            <w:rPr>
              <w:rFonts w:ascii="Times New Roman" w:eastAsia="Times New Roman" w:hAnsi="Times New Roman" w:cs="Times New Roman"/>
              <w:sz w:val="24"/>
              <w:szCs w:val="24"/>
              <w:lang w:val="es-EC" w:eastAsia="es-EC"/>
            </w:rPr>
            <w:fldChar w:fldCharType="begin"/>
          </w:r>
          <w:r w:rsidRPr="0024537D">
            <w:rPr>
              <w:rFonts w:ascii="Times New Roman" w:eastAsia="Times New Roman" w:hAnsi="Times New Roman" w:cs="Times New Roman"/>
              <w:sz w:val="24"/>
              <w:szCs w:val="24"/>
              <w:lang w:val="es-EC" w:eastAsia="es-EC"/>
            </w:rPr>
            <w:instrText xml:space="preserve">CITATION ACR09 \l 12298 </w:instrText>
          </w:r>
          <w:r w:rsidRPr="0024537D">
            <w:rPr>
              <w:rFonts w:ascii="Times New Roman" w:eastAsia="Times New Roman" w:hAnsi="Times New Roman" w:cs="Times New Roman"/>
              <w:sz w:val="24"/>
              <w:szCs w:val="24"/>
              <w:lang w:val="es-EC" w:eastAsia="es-EC"/>
            </w:rPr>
            <w:fldChar w:fldCharType="separate"/>
          </w:r>
          <w:r w:rsidR="00EB4653" w:rsidRPr="0024537D">
            <w:rPr>
              <w:rFonts w:ascii="Times New Roman" w:eastAsia="Times New Roman" w:hAnsi="Times New Roman" w:cs="Times New Roman"/>
              <w:noProof/>
              <w:sz w:val="24"/>
              <w:szCs w:val="24"/>
              <w:lang w:val="es-EC" w:eastAsia="es-EC"/>
            </w:rPr>
            <w:t>(Hans, 2010)</w:t>
          </w:r>
          <w:r w:rsidRPr="0024537D">
            <w:rPr>
              <w:rFonts w:ascii="Times New Roman" w:eastAsia="Times New Roman" w:hAnsi="Times New Roman" w:cs="Times New Roman"/>
              <w:sz w:val="24"/>
              <w:szCs w:val="24"/>
              <w:lang w:val="es-EC" w:eastAsia="es-EC"/>
            </w:rPr>
            <w:fldChar w:fldCharType="end"/>
          </w:r>
        </w:sdtContent>
      </w:sdt>
    </w:p>
    <w:p w:rsidR="00CF7822" w:rsidRDefault="00044122" w:rsidP="008101C4">
      <w:pPr>
        <w:tabs>
          <w:tab w:val="left" w:pos="142"/>
        </w:tabs>
        <w:spacing w:after="240" w:line="360" w:lineRule="auto"/>
        <w:jc w:val="both"/>
        <w:rPr>
          <w:rFonts w:ascii="Times New Roman" w:hAnsi="Times New Roman" w:cs="Times New Roman"/>
          <w:sz w:val="24"/>
          <w:szCs w:val="24"/>
        </w:rPr>
      </w:pPr>
      <w:r w:rsidRPr="0024537D">
        <w:rPr>
          <w:rFonts w:ascii="Times New Roman" w:hAnsi="Times New Roman" w:cs="Times New Roman"/>
          <w:sz w:val="24"/>
          <w:szCs w:val="24"/>
        </w:rPr>
        <w:t>En la industria, el alimento se peletiza para que el ave pueda ingerir más alimento cada vez que come. Los pollos comen a pocos y realizan viajes frecuentes al comedero para alimentarse, esto requiere energía. El peletizado reduce la cantidad de energía necesaria para que el ave se alimente.</w:t>
      </w:r>
      <w:sdt>
        <w:sdtPr>
          <w:rPr>
            <w:rFonts w:ascii="Times New Roman" w:hAnsi="Times New Roman" w:cs="Times New Roman"/>
            <w:sz w:val="24"/>
            <w:szCs w:val="24"/>
          </w:rPr>
          <w:id w:val="-395892165"/>
          <w:citation/>
        </w:sdtPr>
        <w:sdtEndPr/>
        <w:sdtContent>
          <w:r w:rsidRPr="0024537D">
            <w:rPr>
              <w:rFonts w:ascii="Times New Roman" w:hAnsi="Times New Roman" w:cs="Times New Roman"/>
              <w:sz w:val="24"/>
              <w:szCs w:val="24"/>
            </w:rPr>
            <w:fldChar w:fldCharType="begin"/>
          </w:r>
          <w:r w:rsidRPr="0024537D">
            <w:rPr>
              <w:rFonts w:ascii="Times New Roman" w:hAnsi="Times New Roman" w:cs="Times New Roman"/>
              <w:sz w:val="24"/>
              <w:szCs w:val="24"/>
              <w:lang w:val="es-EC"/>
            </w:rPr>
            <w:instrText xml:space="preserve">CITATION AVA14 \l 12298 </w:instrText>
          </w:r>
          <w:r w:rsidRPr="0024537D">
            <w:rPr>
              <w:rFonts w:ascii="Times New Roman" w:hAnsi="Times New Roman" w:cs="Times New Roman"/>
              <w:sz w:val="24"/>
              <w:szCs w:val="24"/>
            </w:rPr>
            <w:fldChar w:fldCharType="separate"/>
          </w:r>
          <w:r w:rsidR="00EB4653" w:rsidRPr="0024537D">
            <w:rPr>
              <w:rFonts w:ascii="Times New Roman" w:hAnsi="Times New Roman" w:cs="Times New Roman"/>
              <w:noProof/>
              <w:sz w:val="24"/>
              <w:szCs w:val="24"/>
              <w:lang w:val="es-EC"/>
            </w:rPr>
            <w:t xml:space="preserve"> (Anne, 2013)</w:t>
          </w:r>
          <w:r w:rsidRPr="0024537D">
            <w:rPr>
              <w:rFonts w:ascii="Times New Roman" w:hAnsi="Times New Roman" w:cs="Times New Roman"/>
              <w:sz w:val="24"/>
              <w:szCs w:val="24"/>
            </w:rPr>
            <w:fldChar w:fldCharType="end"/>
          </w:r>
        </w:sdtContent>
      </w:sdt>
    </w:p>
    <w:p w:rsidR="006E7A4C" w:rsidRDefault="00A85A1A" w:rsidP="00D36C7E">
      <w:pPr>
        <w:tabs>
          <w:tab w:val="left" w:pos="142"/>
        </w:tabs>
        <w:spacing w:after="240" w:line="360" w:lineRule="auto"/>
        <w:jc w:val="both"/>
        <w:rPr>
          <w:rFonts w:ascii="Times New Roman" w:hAnsi="Times New Roman" w:cs="Times New Roman"/>
          <w:sz w:val="24"/>
          <w:szCs w:val="24"/>
        </w:rPr>
      </w:pPr>
      <w:r>
        <w:rPr>
          <w:rFonts w:ascii="Times New Roman" w:hAnsi="Times New Roman" w:cs="Times New Roman"/>
          <w:sz w:val="24"/>
          <w:szCs w:val="24"/>
        </w:rPr>
        <w:t>Así que para la presente investigación nos propusimos:</w:t>
      </w:r>
      <w:bookmarkStart w:id="12" w:name="_Toc25820577"/>
      <w:r w:rsidR="00D36C7E">
        <w:rPr>
          <w:rFonts w:ascii="Times New Roman" w:hAnsi="Times New Roman" w:cs="Times New Roman"/>
          <w:sz w:val="24"/>
          <w:szCs w:val="24"/>
        </w:rPr>
        <w:t xml:space="preserve"> </w:t>
      </w:r>
      <w:r w:rsidRPr="00A85A1A">
        <w:rPr>
          <w:rFonts w:ascii="Times New Roman" w:hAnsi="Times New Roman" w:cs="Times New Roman"/>
          <w:sz w:val="24"/>
          <w:szCs w:val="24"/>
        </w:rPr>
        <w:t>Identificar qué tipo de alimento tiene mayor aceptación en los tratamientos de la investigación</w:t>
      </w:r>
      <w:bookmarkEnd w:id="12"/>
      <w:r w:rsidR="00D36C7E">
        <w:rPr>
          <w:rFonts w:ascii="Times New Roman" w:hAnsi="Times New Roman" w:cs="Times New Roman"/>
          <w:sz w:val="24"/>
          <w:szCs w:val="24"/>
        </w:rPr>
        <w:t>, es</w:t>
      </w:r>
      <w:r w:rsidRPr="00A85A1A">
        <w:rPr>
          <w:rFonts w:ascii="Times New Roman" w:hAnsi="Times New Roman" w:cs="Times New Roman"/>
          <w:sz w:val="24"/>
          <w:szCs w:val="24"/>
        </w:rPr>
        <w:t>tablecer la ganancia de peso en cada uno de los tratamientos</w:t>
      </w:r>
      <w:r w:rsidR="00D36C7E">
        <w:rPr>
          <w:rFonts w:ascii="Times New Roman" w:hAnsi="Times New Roman" w:cs="Times New Roman"/>
          <w:sz w:val="24"/>
          <w:szCs w:val="24"/>
        </w:rPr>
        <w:t xml:space="preserve"> y d</w:t>
      </w:r>
      <w:r w:rsidRPr="00A85A1A">
        <w:rPr>
          <w:rFonts w:ascii="Times New Roman" w:hAnsi="Times New Roman" w:cs="Times New Roman"/>
          <w:sz w:val="24"/>
          <w:szCs w:val="24"/>
        </w:rPr>
        <w:t>eterminar la relación costo beneficio.</w:t>
      </w:r>
    </w:p>
    <w:p w:rsidR="008E7B29" w:rsidRDefault="008E7B29" w:rsidP="00A85A1A">
      <w:pPr>
        <w:spacing w:after="240" w:line="360" w:lineRule="auto"/>
        <w:jc w:val="both"/>
        <w:rPr>
          <w:rFonts w:ascii="Times New Roman" w:hAnsi="Times New Roman" w:cs="Times New Roman"/>
          <w:sz w:val="24"/>
          <w:szCs w:val="24"/>
        </w:rPr>
      </w:pPr>
    </w:p>
    <w:p w:rsidR="004D5C8C" w:rsidRDefault="004D5C8C" w:rsidP="00A85A1A">
      <w:pPr>
        <w:spacing w:after="240" w:line="360" w:lineRule="auto"/>
        <w:jc w:val="both"/>
        <w:rPr>
          <w:rFonts w:ascii="Times New Roman" w:hAnsi="Times New Roman" w:cs="Times New Roman"/>
          <w:sz w:val="24"/>
          <w:szCs w:val="24"/>
        </w:rPr>
      </w:pPr>
    </w:p>
    <w:p w:rsidR="00D36C7E" w:rsidRPr="0024537D" w:rsidRDefault="00D36C7E" w:rsidP="00A85A1A">
      <w:pPr>
        <w:spacing w:after="240" w:line="360" w:lineRule="auto"/>
        <w:jc w:val="both"/>
        <w:rPr>
          <w:rFonts w:ascii="Times New Roman" w:hAnsi="Times New Roman" w:cs="Times New Roman"/>
          <w:sz w:val="24"/>
          <w:szCs w:val="24"/>
        </w:rPr>
      </w:pPr>
    </w:p>
    <w:p w:rsidR="009C033A" w:rsidRPr="004E0F3F" w:rsidRDefault="009C033A" w:rsidP="008101C4">
      <w:pPr>
        <w:pStyle w:val="Ttulo1"/>
        <w:numPr>
          <w:ilvl w:val="0"/>
          <w:numId w:val="30"/>
        </w:numPr>
        <w:spacing w:before="0" w:after="240" w:line="360" w:lineRule="auto"/>
        <w:ind w:left="0" w:firstLine="0"/>
        <w:rPr>
          <w:rFonts w:cs="Times New Roman"/>
          <w:sz w:val="28"/>
          <w:szCs w:val="24"/>
        </w:rPr>
      </w:pPr>
      <w:bookmarkStart w:id="13" w:name="_Toc488169664"/>
      <w:bookmarkStart w:id="14" w:name="_Toc488589458"/>
      <w:bookmarkStart w:id="15" w:name="_Toc488590759"/>
      <w:bookmarkStart w:id="16" w:name="_Toc488591160"/>
      <w:bookmarkStart w:id="17" w:name="_Toc488593173"/>
      <w:bookmarkStart w:id="18" w:name="_Toc499636377"/>
      <w:bookmarkStart w:id="19" w:name="_Toc530852664"/>
      <w:bookmarkStart w:id="20" w:name="_Toc25820578"/>
      <w:r w:rsidRPr="004E0F3F">
        <w:rPr>
          <w:rFonts w:cs="Times New Roman"/>
          <w:sz w:val="28"/>
          <w:szCs w:val="24"/>
        </w:rPr>
        <w:lastRenderedPageBreak/>
        <w:t>PROBLEMA</w:t>
      </w:r>
      <w:bookmarkEnd w:id="13"/>
      <w:bookmarkEnd w:id="14"/>
      <w:bookmarkEnd w:id="15"/>
      <w:bookmarkEnd w:id="16"/>
      <w:bookmarkEnd w:id="17"/>
      <w:bookmarkEnd w:id="18"/>
      <w:bookmarkEnd w:id="19"/>
      <w:bookmarkEnd w:id="20"/>
    </w:p>
    <w:p w:rsidR="0055337A" w:rsidRPr="0024537D" w:rsidRDefault="0055337A" w:rsidP="0055337A">
      <w:pPr>
        <w:spacing w:after="240" w:line="360" w:lineRule="auto"/>
        <w:jc w:val="both"/>
        <w:rPr>
          <w:rFonts w:ascii="Times New Roman" w:hAnsi="Times New Roman" w:cs="Times New Roman"/>
          <w:sz w:val="24"/>
          <w:szCs w:val="24"/>
        </w:rPr>
      </w:pPr>
      <w:r w:rsidRPr="0024537D">
        <w:rPr>
          <w:rFonts w:ascii="Times New Roman" w:hAnsi="Times New Roman" w:cs="Times New Roman"/>
          <w:sz w:val="24"/>
          <w:szCs w:val="24"/>
        </w:rPr>
        <w:t>Los pequeños productores tienen la necesidad de que los pollos ingieran mayor cantidad de alimento y salgan en menor tiempo, por lo mismo alimentan a sus aves en raciones y alimento inadecuado, y por consiguiente la aparición de enfermedades nutricionales y bacterianas. Y debido a esto la administración de medicamentos para su tratamiento.</w:t>
      </w:r>
    </w:p>
    <w:p w:rsidR="0055337A" w:rsidRPr="0024537D" w:rsidRDefault="0055337A" w:rsidP="0055337A">
      <w:pPr>
        <w:spacing w:after="240" w:line="360" w:lineRule="auto"/>
        <w:jc w:val="both"/>
        <w:rPr>
          <w:rFonts w:ascii="Times New Roman" w:hAnsi="Times New Roman" w:cs="Times New Roman"/>
          <w:spacing w:val="-1"/>
          <w:sz w:val="24"/>
          <w:szCs w:val="24"/>
        </w:rPr>
      </w:pPr>
      <w:r w:rsidRPr="0024537D">
        <w:rPr>
          <w:rFonts w:ascii="Times New Roman" w:hAnsi="Times New Roman" w:cs="Times New Roman"/>
          <w:spacing w:val="-1"/>
          <w:sz w:val="24"/>
          <w:szCs w:val="24"/>
        </w:rPr>
        <w:t>Por lo tanto, existe la posibilidad de que los consumidores estén ingiriendo residuos de antibióticos a través de la carne, debido a que no existe tiempo de retiro; esto obviamente puede provocar resistencias de los microorganismos patógenos que afectan a los consumidores.</w:t>
      </w:r>
    </w:p>
    <w:p w:rsidR="003B3BF1" w:rsidRPr="0024537D" w:rsidRDefault="0011127A" w:rsidP="009C033A">
      <w:pPr>
        <w:spacing w:after="240" w:line="360" w:lineRule="auto"/>
        <w:jc w:val="both"/>
        <w:rPr>
          <w:rFonts w:ascii="Times New Roman" w:hAnsi="Times New Roman" w:cs="Times New Roman"/>
          <w:sz w:val="24"/>
          <w:szCs w:val="24"/>
        </w:rPr>
      </w:pPr>
      <w:r w:rsidRPr="0024537D">
        <w:rPr>
          <w:rFonts w:ascii="Times New Roman" w:hAnsi="Times New Roman" w:cs="Times New Roman"/>
          <w:sz w:val="24"/>
          <w:szCs w:val="24"/>
        </w:rPr>
        <w:t>I</w:t>
      </w:r>
      <w:r w:rsidR="002331F7" w:rsidRPr="0024537D">
        <w:rPr>
          <w:rFonts w:ascii="Times New Roman" w:hAnsi="Times New Roman" w:cs="Times New Roman"/>
          <w:sz w:val="24"/>
          <w:szCs w:val="24"/>
        </w:rPr>
        <w:t xml:space="preserve">ncidencia del Síndrome </w:t>
      </w:r>
      <w:r w:rsidR="007C30D7" w:rsidRPr="0024537D">
        <w:rPr>
          <w:rFonts w:ascii="Times New Roman" w:hAnsi="Times New Roman" w:cs="Times New Roman"/>
          <w:sz w:val="24"/>
          <w:szCs w:val="24"/>
        </w:rPr>
        <w:t>A</w:t>
      </w:r>
      <w:r w:rsidR="002331F7" w:rsidRPr="0024537D">
        <w:rPr>
          <w:rFonts w:ascii="Times New Roman" w:hAnsi="Times New Roman" w:cs="Times New Roman"/>
          <w:sz w:val="24"/>
          <w:szCs w:val="24"/>
        </w:rPr>
        <w:t xml:space="preserve">scítico </w:t>
      </w:r>
      <w:r w:rsidR="003A751D" w:rsidRPr="0024537D">
        <w:rPr>
          <w:rFonts w:ascii="Times New Roman" w:hAnsi="Times New Roman" w:cs="Times New Roman"/>
          <w:sz w:val="24"/>
          <w:szCs w:val="24"/>
        </w:rPr>
        <w:t>(SA</w:t>
      </w:r>
      <w:r w:rsidR="007C30D7" w:rsidRPr="0024537D">
        <w:rPr>
          <w:rFonts w:ascii="Times New Roman" w:hAnsi="Times New Roman" w:cs="Times New Roman"/>
          <w:sz w:val="24"/>
          <w:szCs w:val="24"/>
        </w:rPr>
        <w:t xml:space="preserve">) </w:t>
      </w:r>
      <w:r w:rsidR="002331F7" w:rsidRPr="0024537D">
        <w:rPr>
          <w:rFonts w:ascii="Times New Roman" w:hAnsi="Times New Roman" w:cs="Times New Roman"/>
          <w:sz w:val="24"/>
          <w:szCs w:val="24"/>
        </w:rPr>
        <w:t xml:space="preserve">en las avícolas del país a aumentado en gran escala esto, debido al manejo inadecuado del pollo por lo que conlleva a grande perdidas económicas ya que estudios </w:t>
      </w:r>
      <w:r w:rsidR="00E95947" w:rsidRPr="0024537D">
        <w:rPr>
          <w:rFonts w:ascii="Times New Roman" w:hAnsi="Times New Roman" w:cs="Times New Roman"/>
          <w:sz w:val="24"/>
          <w:szCs w:val="24"/>
        </w:rPr>
        <w:t>han</w:t>
      </w:r>
      <w:r w:rsidR="002331F7" w:rsidRPr="0024537D">
        <w:rPr>
          <w:rFonts w:ascii="Times New Roman" w:hAnsi="Times New Roman" w:cs="Times New Roman"/>
          <w:sz w:val="24"/>
          <w:szCs w:val="24"/>
        </w:rPr>
        <w:t xml:space="preserve"> demostrado que la tasa de mortalidad por ascitis es de</w:t>
      </w:r>
      <w:r w:rsidR="00E95947" w:rsidRPr="0024537D">
        <w:rPr>
          <w:rFonts w:ascii="Times New Roman" w:hAnsi="Times New Roman" w:cs="Times New Roman"/>
          <w:sz w:val="24"/>
          <w:szCs w:val="24"/>
        </w:rPr>
        <w:t>l 40%</w:t>
      </w:r>
      <w:r w:rsidR="002331F7" w:rsidRPr="0024537D">
        <w:rPr>
          <w:rFonts w:ascii="Times New Roman" w:hAnsi="Times New Roman" w:cs="Times New Roman"/>
          <w:sz w:val="24"/>
          <w:szCs w:val="24"/>
        </w:rPr>
        <w:t xml:space="preserve"> </w:t>
      </w:r>
      <w:r w:rsidRPr="0024537D">
        <w:rPr>
          <w:rFonts w:ascii="Times New Roman" w:hAnsi="Times New Roman" w:cs="Times New Roman"/>
          <w:sz w:val="24"/>
          <w:szCs w:val="24"/>
        </w:rPr>
        <w:t xml:space="preserve">esto ha incidido en virtud de que la población está aumentando y no se cumple con las fechas de salida de las aves, motivo por el cual ha aumentado la tasa de mortalidad y existe pérdida económica de los pequeños productores. </w:t>
      </w:r>
      <w:r w:rsidR="009C033A" w:rsidRPr="0024537D">
        <w:rPr>
          <w:rFonts w:ascii="Times New Roman" w:hAnsi="Times New Roman" w:cs="Times New Roman"/>
          <w:sz w:val="24"/>
          <w:szCs w:val="24"/>
        </w:rPr>
        <w:t xml:space="preserve">Ante </w:t>
      </w:r>
      <w:r w:rsidRPr="0024537D">
        <w:rPr>
          <w:rFonts w:ascii="Times New Roman" w:hAnsi="Times New Roman" w:cs="Times New Roman"/>
          <w:sz w:val="24"/>
          <w:szCs w:val="24"/>
        </w:rPr>
        <w:t>dichos</w:t>
      </w:r>
      <w:r w:rsidR="009C033A" w:rsidRPr="0024537D">
        <w:rPr>
          <w:rFonts w:ascii="Times New Roman" w:hAnsi="Times New Roman" w:cs="Times New Roman"/>
          <w:sz w:val="24"/>
          <w:szCs w:val="24"/>
        </w:rPr>
        <w:t xml:space="preserve"> problemas </w:t>
      </w:r>
      <w:r w:rsidRPr="0024537D">
        <w:rPr>
          <w:rFonts w:ascii="Times New Roman" w:hAnsi="Times New Roman" w:cs="Times New Roman"/>
          <w:sz w:val="24"/>
          <w:szCs w:val="24"/>
        </w:rPr>
        <w:t xml:space="preserve">se ha implementado para la </w:t>
      </w:r>
      <w:r w:rsidR="00DC579F" w:rsidRPr="0024537D">
        <w:rPr>
          <w:rFonts w:ascii="Times New Roman" w:hAnsi="Times New Roman" w:cs="Times New Roman"/>
          <w:sz w:val="24"/>
          <w:szCs w:val="24"/>
        </w:rPr>
        <w:t>alimentación dietas</w:t>
      </w:r>
      <w:r w:rsidRPr="0024537D">
        <w:rPr>
          <w:rFonts w:ascii="Times New Roman" w:hAnsi="Times New Roman" w:cs="Times New Roman"/>
          <w:sz w:val="24"/>
          <w:szCs w:val="24"/>
        </w:rPr>
        <w:t xml:space="preserve"> balanceadas precocidas (balanceado).</w:t>
      </w:r>
    </w:p>
    <w:p w:rsidR="00E14DC9" w:rsidRPr="0024537D" w:rsidRDefault="00640374" w:rsidP="00857956">
      <w:pPr>
        <w:spacing w:after="240" w:line="360" w:lineRule="auto"/>
        <w:jc w:val="both"/>
        <w:rPr>
          <w:rFonts w:ascii="Times New Roman" w:hAnsi="Times New Roman" w:cs="Times New Roman"/>
          <w:sz w:val="24"/>
          <w:szCs w:val="24"/>
        </w:rPr>
      </w:pPr>
      <w:r w:rsidRPr="0024537D">
        <w:rPr>
          <w:rFonts w:ascii="Times New Roman" w:hAnsi="Times New Roman" w:cs="Times New Roman"/>
          <w:sz w:val="24"/>
          <w:szCs w:val="24"/>
        </w:rPr>
        <w:t xml:space="preserve">El síndrome ascítico, </w:t>
      </w:r>
      <w:r w:rsidR="004A6092" w:rsidRPr="0024537D">
        <w:rPr>
          <w:rFonts w:ascii="Times New Roman" w:hAnsi="Times New Roman" w:cs="Times New Roman"/>
          <w:sz w:val="24"/>
          <w:szCs w:val="24"/>
        </w:rPr>
        <w:t>compone</w:t>
      </w:r>
      <w:r w:rsidRPr="0024537D">
        <w:rPr>
          <w:rFonts w:ascii="Times New Roman" w:hAnsi="Times New Roman" w:cs="Times New Roman"/>
          <w:sz w:val="24"/>
          <w:szCs w:val="24"/>
        </w:rPr>
        <w:t xml:space="preserve"> un problema de importancia mundial en el pollo de engorda. La etiología está relacionada con el mejoramiento genético de las líneas actuales, nutrición y manejo, que sufren el síndrome por su rápido crecimiento y alta demanda de oxígeno para su actividad metabólica</w:t>
      </w:r>
      <w:r w:rsidR="000C0102" w:rsidRPr="0024537D">
        <w:rPr>
          <w:rFonts w:ascii="Times New Roman" w:hAnsi="Times New Roman" w:cs="Times New Roman"/>
          <w:sz w:val="24"/>
          <w:szCs w:val="24"/>
        </w:rPr>
        <w:t>. El SA no es una enfermedad, sino una condición patológica que se caracteriza por la acumulación de líquido en la cavidad abdominal y es producida por las causas generales de edema.</w:t>
      </w:r>
    </w:p>
    <w:p w:rsidR="008101C4" w:rsidRDefault="008101C4" w:rsidP="009C033A">
      <w:pPr>
        <w:pStyle w:val="Prrafodelista"/>
        <w:tabs>
          <w:tab w:val="left" w:pos="142"/>
        </w:tabs>
        <w:spacing w:line="360" w:lineRule="auto"/>
        <w:jc w:val="both"/>
        <w:rPr>
          <w:rFonts w:ascii="Times New Roman" w:hAnsi="Times New Roman" w:cs="Times New Roman"/>
          <w:b/>
          <w:sz w:val="24"/>
          <w:szCs w:val="24"/>
        </w:rPr>
      </w:pPr>
    </w:p>
    <w:p w:rsidR="008101C4" w:rsidRDefault="008101C4" w:rsidP="004D5C8C">
      <w:pPr>
        <w:tabs>
          <w:tab w:val="left" w:pos="142"/>
        </w:tabs>
        <w:spacing w:line="360" w:lineRule="auto"/>
        <w:jc w:val="both"/>
        <w:rPr>
          <w:rFonts w:ascii="Times New Roman" w:hAnsi="Times New Roman" w:cs="Times New Roman"/>
          <w:b/>
          <w:sz w:val="24"/>
          <w:szCs w:val="24"/>
        </w:rPr>
      </w:pPr>
    </w:p>
    <w:p w:rsidR="004D5C8C" w:rsidRPr="004D5C8C" w:rsidRDefault="004D5C8C" w:rsidP="004D5C8C">
      <w:pPr>
        <w:tabs>
          <w:tab w:val="left" w:pos="142"/>
        </w:tabs>
        <w:spacing w:line="360" w:lineRule="auto"/>
        <w:jc w:val="both"/>
        <w:rPr>
          <w:rFonts w:ascii="Times New Roman" w:hAnsi="Times New Roman" w:cs="Times New Roman"/>
          <w:b/>
          <w:sz w:val="24"/>
          <w:szCs w:val="24"/>
        </w:rPr>
      </w:pPr>
    </w:p>
    <w:p w:rsidR="00083DDA" w:rsidRPr="004E0F3F" w:rsidRDefault="00C50F6E" w:rsidP="008101C4">
      <w:pPr>
        <w:pStyle w:val="Ttulo1"/>
        <w:numPr>
          <w:ilvl w:val="0"/>
          <w:numId w:val="26"/>
        </w:numPr>
        <w:tabs>
          <w:tab w:val="left" w:pos="567"/>
          <w:tab w:val="left" w:pos="709"/>
        </w:tabs>
        <w:spacing w:before="0" w:after="240" w:line="360" w:lineRule="auto"/>
        <w:ind w:left="0" w:firstLine="0"/>
        <w:jc w:val="both"/>
        <w:rPr>
          <w:rFonts w:cs="Times New Roman"/>
          <w:sz w:val="28"/>
          <w:szCs w:val="24"/>
        </w:rPr>
      </w:pPr>
      <w:bookmarkStart w:id="21" w:name="_Toc488169669"/>
      <w:bookmarkStart w:id="22" w:name="_Toc488589463"/>
      <w:bookmarkStart w:id="23" w:name="_Toc488590764"/>
      <w:bookmarkStart w:id="24" w:name="_Toc488591165"/>
      <w:bookmarkStart w:id="25" w:name="_Toc488593178"/>
      <w:bookmarkStart w:id="26" w:name="_Toc499636382"/>
      <w:bookmarkStart w:id="27" w:name="_Toc530852669"/>
      <w:r w:rsidRPr="004E0F3F">
        <w:rPr>
          <w:rFonts w:cs="Times New Roman"/>
          <w:sz w:val="28"/>
          <w:szCs w:val="24"/>
        </w:rPr>
        <w:lastRenderedPageBreak/>
        <w:t xml:space="preserve"> </w:t>
      </w:r>
      <w:bookmarkStart w:id="28" w:name="_Toc25820579"/>
      <w:r w:rsidR="009C033A" w:rsidRPr="004E0F3F">
        <w:rPr>
          <w:rFonts w:cs="Times New Roman"/>
          <w:sz w:val="28"/>
          <w:szCs w:val="24"/>
        </w:rPr>
        <w:t xml:space="preserve">MARCO </w:t>
      </w:r>
      <w:r w:rsidR="004D5C8C">
        <w:rPr>
          <w:rFonts w:cs="Times New Roman"/>
          <w:sz w:val="28"/>
          <w:szCs w:val="24"/>
        </w:rPr>
        <w:t>TEÓ</w:t>
      </w:r>
      <w:r w:rsidR="009C033A" w:rsidRPr="004E0F3F">
        <w:rPr>
          <w:rFonts w:cs="Times New Roman"/>
          <w:sz w:val="28"/>
          <w:szCs w:val="24"/>
        </w:rPr>
        <w:t>RICO</w:t>
      </w:r>
      <w:bookmarkEnd w:id="21"/>
      <w:bookmarkEnd w:id="22"/>
      <w:bookmarkEnd w:id="23"/>
      <w:bookmarkEnd w:id="24"/>
      <w:bookmarkEnd w:id="25"/>
      <w:bookmarkEnd w:id="26"/>
      <w:bookmarkEnd w:id="27"/>
      <w:bookmarkEnd w:id="28"/>
    </w:p>
    <w:p w:rsidR="001021A5" w:rsidRPr="0024537D" w:rsidRDefault="001021A5" w:rsidP="008101C4">
      <w:pPr>
        <w:pStyle w:val="Prrafodelista"/>
        <w:numPr>
          <w:ilvl w:val="1"/>
          <w:numId w:val="26"/>
        </w:numPr>
        <w:spacing w:after="240" w:line="360" w:lineRule="auto"/>
        <w:ind w:left="0" w:firstLine="0"/>
        <w:contextualSpacing w:val="0"/>
        <w:rPr>
          <w:rFonts w:ascii="Times New Roman" w:hAnsi="Times New Roman" w:cs="Times New Roman"/>
          <w:b/>
          <w:sz w:val="24"/>
          <w:szCs w:val="24"/>
        </w:rPr>
      </w:pPr>
      <w:r w:rsidRPr="0024537D">
        <w:rPr>
          <w:rFonts w:ascii="Times New Roman" w:hAnsi="Times New Roman" w:cs="Times New Roman"/>
          <w:b/>
          <w:sz w:val="24"/>
          <w:szCs w:val="24"/>
        </w:rPr>
        <w:t xml:space="preserve">Pollo </w:t>
      </w:r>
    </w:p>
    <w:p w:rsidR="00083DDA" w:rsidRPr="0024537D" w:rsidRDefault="009C033A" w:rsidP="008101C4">
      <w:pPr>
        <w:pStyle w:val="Prrafodelista"/>
        <w:numPr>
          <w:ilvl w:val="2"/>
          <w:numId w:val="26"/>
        </w:numPr>
        <w:tabs>
          <w:tab w:val="left" w:pos="426"/>
        </w:tabs>
        <w:spacing w:after="240" w:line="360" w:lineRule="auto"/>
        <w:ind w:left="0" w:firstLine="0"/>
        <w:contextualSpacing w:val="0"/>
        <w:jc w:val="both"/>
        <w:outlineLvl w:val="1"/>
        <w:rPr>
          <w:rFonts w:ascii="Times New Roman" w:hAnsi="Times New Roman" w:cs="Times New Roman"/>
          <w:b/>
          <w:sz w:val="24"/>
          <w:szCs w:val="24"/>
        </w:rPr>
      </w:pPr>
      <w:r w:rsidRPr="0024537D">
        <w:rPr>
          <w:rFonts w:ascii="Times New Roman" w:hAnsi="Times New Roman" w:cs="Times New Roman"/>
          <w:b/>
          <w:sz w:val="24"/>
          <w:szCs w:val="24"/>
        </w:rPr>
        <w:t xml:space="preserve"> </w:t>
      </w:r>
      <w:bookmarkStart w:id="29" w:name="_Toc530852670"/>
      <w:bookmarkStart w:id="30" w:name="_Toc25820580"/>
      <w:r w:rsidR="00083DDA" w:rsidRPr="0024537D">
        <w:rPr>
          <w:rFonts w:ascii="Times New Roman" w:hAnsi="Times New Roman" w:cs="Times New Roman"/>
          <w:b/>
          <w:sz w:val="24"/>
          <w:szCs w:val="24"/>
        </w:rPr>
        <w:t>Historia de la avicultura</w:t>
      </w:r>
      <w:bookmarkStart w:id="31" w:name="_Toc6303336"/>
      <w:bookmarkStart w:id="32" w:name="_Toc6838562"/>
      <w:bookmarkStart w:id="33" w:name="_Toc528099282"/>
      <w:bookmarkEnd w:id="29"/>
      <w:bookmarkEnd w:id="30"/>
    </w:p>
    <w:p w:rsidR="001021A5" w:rsidRPr="008101C4" w:rsidRDefault="007007A5" w:rsidP="008101C4">
      <w:pPr>
        <w:pStyle w:val="Prrafodelista"/>
        <w:tabs>
          <w:tab w:val="left" w:pos="426"/>
        </w:tabs>
        <w:spacing w:after="240" w:line="360" w:lineRule="auto"/>
        <w:ind w:left="0"/>
        <w:contextualSpacing w:val="0"/>
        <w:jc w:val="both"/>
        <w:outlineLvl w:val="1"/>
        <w:rPr>
          <w:rFonts w:ascii="Times New Roman" w:hAnsi="Times New Roman" w:cs="Times New Roman"/>
          <w:sz w:val="24"/>
          <w:szCs w:val="24"/>
        </w:rPr>
      </w:pPr>
      <w:bookmarkStart w:id="34" w:name="_Toc7037578"/>
      <w:bookmarkStart w:id="35" w:name="_Toc25820581"/>
      <w:r w:rsidRPr="0024537D">
        <w:rPr>
          <w:rFonts w:ascii="Times New Roman" w:hAnsi="Times New Roman" w:cs="Times New Roman"/>
          <w:sz w:val="24"/>
          <w:szCs w:val="24"/>
        </w:rPr>
        <w:t xml:space="preserve">La avicultura se </w:t>
      </w:r>
      <w:r w:rsidR="004A6092" w:rsidRPr="0024537D">
        <w:rPr>
          <w:rFonts w:ascii="Times New Roman" w:hAnsi="Times New Roman" w:cs="Times New Roman"/>
          <w:sz w:val="24"/>
          <w:szCs w:val="24"/>
        </w:rPr>
        <w:t>engrandece</w:t>
      </w:r>
      <w:r w:rsidRPr="0024537D">
        <w:rPr>
          <w:rFonts w:ascii="Times New Roman" w:hAnsi="Times New Roman" w:cs="Times New Roman"/>
          <w:sz w:val="24"/>
          <w:szCs w:val="24"/>
        </w:rPr>
        <w:t xml:space="preserve"> a la época prehistórica (25 siglos A.C), en el Lejano Oriente. Donde se dan los primeros </w:t>
      </w:r>
      <w:r w:rsidR="004A6092" w:rsidRPr="0024537D">
        <w:rPr>
          <w:rFonts w:ascii="Times New Roman" w:hAnsi="Times New Roman" w:cs="Times New Roman"/>
          <w:sz w:val="24"/>
          <w:szCs w:val="24"/>
        </w:rPr>
        <w:t>reportajes</w:t>
      </w:r>
      <w:r w:rsidRPr="0024537D">
        <w:rPr>
          <w:rFonts w:ascii="Times New Roman" w:hAnsi="Times New Roman" w:cs="Times New Roman"/>
          <w:sz w:val="24"/>
          <w:szCs w:val="24"/>
        </w:rPr>
        <w:t xml:space="preserve"> es en China y Egipto, explotándose de forma rudimentaria. Gracias al crecimiento de la </w:t>
      </w:r>
      <w:r w:rsidR="004A6092" w:rsidRPr="0024537D">
        <w:rPr>
          <w:rFonts w:ascii="Times New Roman" w:hAnsi="Times New Roman" w:cs="Times New Roman"/>
          <w:sz w:val="24"/>
          <w:szCs w:val="24"/>
        </w:rPr>
        <w:t>localidad</w:t>
      </w:r>
      <w:r w:rsidRPr="0024537D">
        <w:rPr>
          <w:rFonts w:ascii="Times New Roman" w:hAnsi="Times New Roman" w:cs="Times New Roman"/>
          <w:sz w:val="24"/>
          <w:szCs w:val="24"/>
        </w:rPr>
        <w:t xml:space="preserve"> y a las necesidades de alimento, empieza a tomar importancia, </w:t>
      </w:r>
      <w:r w:rsidR="004A6092" w:rsidRPr="0024537D">
        <w:rPr>
          <w:rFonts w:ascii="Times New Roman" w:hAnsi="Times New Roman" w:cs="Times New Roman"/>
          <w:sz w:val="24"/>
          <w:szCs w:val="24"/>
        </w:rPr>
        <w:t>acomodándose</w:t>
      </w:r>
      <w:r w:rsidRPr="0024537D">
        <w:rPr>
          <w:rFonts w:ascii="Times New Roman" w:hAnsi="Times New Roman" w:cs="Times New Roman"/>
          <w:sz w:val="24"/>
          <w:szCs w:val="24"/>
        </w:rPr>
        <w:t xml:space="preserve"> sus hábitos de vida a las formas de refugio y alimentación que el </w:t>
      </w:r>
      <w:r w:rsidR="004A6092" w:rsidRPr="0024537D">
        <w:rPr>
          <w:rFonts w:ascii="Times New Roman" w:hAnsi="Times New Roman" w:cs="Times New Roman"/>
          <w:sz w:val="24"/>
          <w:szCs w:val="24"/>
        </w:rPr>
        <w:t>individuo</w:t>
      </w:r>
      <w:r w:rsidRPr="0024537D">
        <w:rPr>
          <w:rFonts w:ascii="Times New Roman" w:hAnsi="Times New Roman" w:cs="Times New Roman"/>
          <w:sz w:val="24"/>
          <w:szCs w:val="24"/>
        </w:rPr>
        <w:t xml:space="preserve"> les proporciona. </w:t>
      </w:r>
      <w:sdt>
        <w:sdtPr>
          <w:rPr>
            <w:rFonts w:ascii="Times New Roman" w:hAnsi="Times New Roman" w:cs="Times New Roman"/>
            <w:sz w:val="24"/>
            <w:szCs w:val="24"/>
          </w:rPr>
          <w:id w:val="-1740006626"/>
          <w:citation/>
        </w:sdtPr>
        <w:sdtEndPr/>
        <w:sdtContent>
          <w:r w:rsidR="00083DDA" w:rsidRPr="0024537D">
            <w:rPr>
              <w:rFonts w:ascii="Times New Roman" w:hAnsi="Times New Roman" w:cs="Times New Roman"/>
              <w:sz w:val="24"/>
              <w:szCs w:val="24"/>
            </w:rPr>
            <w:fldChar w:fldCharType="begin"/>
          </w:r>
          <w:r w:rsidR="00083DDA" w:rsidRPr="0024537D">
            <w:rPr>
              <w:rFonts w:ascii="Times New Roman" w:hAnsi="Times New Roman" w:cs="Times New Roman"/>
              <w:sz w:val="24"/>
              <w:szCs w:val="24"/>
              <w:lang w:val="es-EC"/>
            </w:rPr>
            <w:instrText xml:space="preserve"> CITATION AVA14 \l 12298 </w:instrText>
          </w:r>
          <w:r w:rsidR="00083DDA" w:rsidRPr="0024537D">
            <w:rPr>
              <w:rFonts w:ascii="Times New Roman" w:hAnsi="Times New Roman" w:cs="Times New Roman"/>
              <w:sz w:val="24"/>
              <w:szCs w:val="24"/>
            </w:rPr>
            <w:fldChar w:fldCharType="separate"/>
          </w:r>
          <w:r w:rsidR="00EB4653" w:rsidRPr="0024537D">
            <w:rPr>
              <w:rFonts w:ascii="Times New Roman" w:hAnsi="Times New Roman" w:cs="Times New Roman"/>
              <w:noProof/>
              <w:sz w:val="24"/>
              <w:szCs w:val="24"/>
              <w:lang w:val="es-EC"/>
            </w:rPr>
            <w:t>(Anne, 2013)</w:t>
          </w:r>
          <w:r w:rsidR="00083DDA" w:rsidRPr="0024537D">
            <w:rPr>
              <w:rFonts w:ascii="Times New Roman" w:hAnsi="Times New Roman" w:cs="Times New Roman"/>
              <w:sz w:val="24"/>
              <w:szCs w:val="24"/>
            </w:rPr>
            <w:fldChar w:fldCharType="end"/>
          </w:r>
        </w:sdtContent>
      </w:sdt>
      <w:r w:rsidRPr="0024537D">
        <w:rPr>
          <w:rFonts w:ascii="Times New Roman" w:hAnsi="Times New Roman" w:cs="Times New Roman"/>
          <w:sz w:val="24"/>
          <w:szCs w:val="24"/>
        </w:rPr>
        <w:t xml:space="preserve">  Los primeros animales </w:t>
      </w:r>
      <w:r w:rsidR="004A6092" w:rsidRPr="0024537D">
        <w:rPr>
          <w:rFonts w:ascii="Times New Roman" w:hAnsi="Times New Roman" w:cs="Times New Roman"/>
          <w:sz w:val="24"/>
          <w:szCs w:val="24"/>
        </w:rPr>
        <w:t>domados</w:t>
      </w:r>
      <w:r w:rsidRPr="0024537D">
        <w:rPr>
          <w:rFonts w:ascii="Times New Roman" w:hAnsi="Times New Roman" w:cs="Times New Roman"/>
          <w:sz w:val="24"/>
          <w:szCs w:val="24"/>
        </w:rPr>
        <w:t xml:space="preserve"> eran pequeños y poco pro</w:t>
      </w:r>
      <w:r w:rsidR="004A6092" w:rsidRPr="0024537D">
        <w:rPr>
          <w:rFonts w:ascii="Times New Roman" w:hAnsi="Times New Roman" w:cs="Times New Roman"/>
          <w:sz w:val="24"/>
          <w:szCs w:val="24"/>
        </w:rPr>
        <w:t>ductores. A medida que el humano</w:t>
      </w:r>
      <w:r w:rsidRPr="0024537D">
        <w:rPr>
          <w:rFonts w:ascii="Times New Roman" w:hAnsi="Times New Roman" w:cs="Times New Roman"/>
          <w:sz w:val="24"/>
          <w:szCs w:val="24"/>
        </w:rPr>
        <w:t xml:space="preserve"> los fue cruzan</w:t>
      </w:r>
      <w:r w:rsidR="004A6092" w:rsidRPr="0024537D">
        <w:rPr>
          <w:rFonts w:ascii="Times New Roman" w:hAnsi="Times New Roman" w:cs="Times New Roman"/>
          <w:sz w:val="24"/>
          <w:szCs w:val="24"/>
        </w:rPr>
        <w:t>do y seleccionando mejoraron la capacidad</w:t>
      </w:r>
      <w:r w:rsidRPr="0024537D">
        <w:rPr>
          <w:rFonts w:ascii="Times New Roman" w:hAnsi="Times New Roman" w:cs="Times New Roman"/>
          <w:sz w:val="24"/>
          <w:szCs w:val="24"/>
        </w:rPr>
        <w:t xml:space="preserve"> y la producción</w:t>
      </w:r>
      <w:r w:rsidR="004A6092" w:rsidRPr="0024537D">
        <w:rPr>
          <w:rFonts w:ascii="Times New Roman" w:hAnsi="Times New Roman" w:cs="Times New Roman"/>
          <w:sz w:val="24"/>
          <w:szCs w:val="24"/>
        </w:rPr>
        <w:t>.</w:t>
      </w:r>
      <w:r w:rsidRPr="0024537D">
        <w:rPr>
          <w:rFonts w:ascii="Times New Roman" w:hAnsi="Times New Roman" w:cs="Times New Roman"/>
          <w:sz w:val="24"/>
          <w:szCs w:val="24"/>
        </w:rPr>
        <w:t xml:space="preserve"> Hasta el siglo XlX empieza a </w:t>
      </w:r>
      <w:r w:rsidR="004A6092" w:rsidRPr="0024537D">
        <w:rPr>
          <w:rFonts w:ascii="Times New Roman" w:hAnsi="Times New Roman" w:cs="Times New Roman"/>
          <w:sz w:val="24"/>
          <w:szCs w:val="24"/>
        </w:rPr>
        <w:t xml:space="preserve">desplegarse </w:t>
      </w:r>
      <w:r w:rsidRPr="0024537D">
        <w:rPr>
          <w:rFonts w:ascii="Times New Roman" w:hAnsi="Times New Roman" w:cs="Times New Roman"/>
          <w:sz w:val="24"/>
          <w:szCs w:val="24"/>
        </w:rPr>
        <w:t xml:space="preserve"> en forma comercial en el mundo</w:t>
      </w:r>
      <w:bookmarkEnd w:id="31"/>
      <w:bookmarkEnd w:id="32"/>
      <w:bookmarkEnd w:id="34"/>
      <w:r w:rsidR="00EE2D4A" w:rsidRPr="0024537D">
        <w:rPr>
          <w:rFonts w:ascii="Times New Roman" w:hAnsi="Times New Roman" w:cs="Times New Roman"/>
          <w:sz w:val="24"/>
          <w:szCs w:val="24"/>
        </w:rPr>
        <w:t xml:space="preserve">. </w:t>
      </w:r>
      <w:bookmarkEnd w:id="35"/>
      <w:r w:rsidR="00B64108" w:rsidRPr="0024537D">
        <w:rPr>
          <w:rFonts w:ascii="Times New Roman" w:hAnsi="Times New Roman" w:cs="Times New Roman"/>
          <w:noProof/>
          <w:sz w:val="24"/>
          <w:szCs w:val="24"/>
          <w:lang w:val="es-EC"/>
        </w:rPr>
        <w:t>(Campoverde, 2015)</w:t>
      </w:r>
    </w:p>
    <w:p w:rsidR="001021A5" w:rsidRPr="0024537D" w:rsidRDefault="003A751D" w:rsidP="008101C4">
      <w:pPr>
        <w:pStyle w:val="Prrafodelista"/>
        <w:numPr>
          <w:ilvl w:val="2"/>
          <w:numId w:val="26"/>
        </w:numPr>
        <w:tabs>
          <w:tab w:val="left" w:pos="567"/>
        </w:tabs>
        <w:spacing w:after="240" w:line="360" w:lineRule="auto"/>
        <w:ind w:left="0" w:firstLine="0"/>
        <w:contextualSpacing w:val="0"/>
        <w:jc w:val="both"/>
        <w:outlineLvl w:val="1"/>
        <w:rPr>
          <w:rFonts w:ascii="Times New Roman" w:hAnsi="Times New Roman" w:cs="Times New Roman"/>
          <w:b/>
          <w:sz w:val="24"/>
          <w:szCs w:val="24"/>
        </w:rPr>
      </w:pPr>
      <w:bookmarkStart w:id="36" w:name="_Toc25820582"/>
      <w:bookmarkEnd w:id="33"/>
      <w:r w:rsidRPr="0024537D">
        <w:rPr>
          <w:rFonts w:ascii="Times New Roman" w:hAnsi="Times New Roman" w:cs="Times New Roman"/>
          <w:b/>
          <w:sz w:val="24"/>
          <w:szCs w:val="24"/>
        </w:rPr>
        <w:t>Escala zoológica del pollo</w:t>
      </w:r>
      <w:bookmarkEnd w:id="36"/>
    </w:p>
    <w:p w:rsidR="008101C4" w:rsidRPr="008101C4" w:rsidRDefault="001251A3" w:rsidP="008101C4">
      <w:pPr>
        <w:pStyle w:val="Sinespaciado"/>
        <w:rPr>
          <w:rFonts w:ascii="Times New Roman" w:hAnsi="Times New Roman" w:cs="Times New Roman"/>
          <w:b/>
        </w:rPr>
      </w:pPr>
      <w:r w:rsidRPr="008101C4">
        <w:rPr>
          <w:rFonts w:ascii="Times New Roman" w:hAnsi="Times New Roman" w:cs="Times New Roman"/>
          <w:b/>
        </w:rPr>
        <w:t xml:space="preserve">Tabla </w:t>
      </w:r>
      <w:r w:rsidRPr="008101C4">
        <w:rPr>
          <w:rFonts w:ascii="Times New Roman" w:hAnsi="Times New Roman" w:cs="Times New Roman"/>
          <w:b/>
        </w:rPr>
        <w:fldChar w:fldCharType="begin"/>
      </w:r>
      <w:r w:rsidRPr="008101C4">
        <w:rPr>
          <w:rFonts w:ascii="Times New Roman" w:hAnsi="Times New Roman" w:cs="Times New Roman"/>
          <w:b/>
        </w:rPr>
        <w:instrText xml:space="preserve"> SEQ Tabla \* ARABIC </w:instrText>
      </w:r>
      <w:r w:rsidRPr="008101C4">
        <w:rPr>
          <w:rFonts w:ascii="Times New Roman" w:hAnsi="Times New Roman" w:cs="Times New Roman"/>
          <w:b/>
        </w:rPr>
        <w:fldChar w:fldCharType="separate"/>
      </w:r>
      <w:r w:rsidR="0060746E">
        <w:rPr>
          <w:rFonts w:ascii="Times New Roman" w:hAnsi="Times New Roman" w:cs="Times New Roman"/>
          <w:b/>
          <w:noProof/>
        </w:rPr>
        <w:t>1</w:t>
      </w:r>
      <w:r w:rsidRPr="008101C4">
        <w:rPr>
          <w:rFonts w:ascii="Times New Roman" w:hAnsi="Times New Roman" w:cs="Times New Roman"/>
          <w:b/>
        </w:rPr>
        <w:fldChar w:fldCharType="end"/>
      </w:r>
      <w:r w:rsidRPr="008101C4">
        <w:rPr>
          <w:rFonts w:ascii="Times New Roman" w:hAnsi="Times New Roman" w:cs="Times New Roman"/>
          <w:b/>
        </w:rPr>
        <w:t xml:space="preserve">. </w:t>
      </w:r>
    </w:p>
    <w:p w:rsidR="001251A3" w:rsidRDefault="001251A3" w:rsidP="008101C4">
      <w:pPr>
        <w:pStyle w:val="Sinespaciado"/>
        <w:rPr>
          <w:rFonts w:ascii="Times New Roman" w:hAnsi="Times New Roman" w:cs="Times New Roman"/>
          <w:i/>
        </w:rPr>
      </w:pPr>
      <w:r w:rsidRPr="008101C4">
        <w:rPr>
          <w:rFonts w:ascii="Times New Roman" w:hAnsi="Times New Roman" w:cs="Times New Roman"/>
          <w:i/>
        </w:rPr>
        <w:t>Escala Zoológica</w:t>
      </w:r>
    </w:p>
    <w:p w:rsidR="008101C4" w:rsidRPr="008101C4" w:rsidRDefault="008101C4" w:rsidP="008101C4">
      <w:pPr>
        <w:pStyle w:val="Sinespaciado"/>
        <w:rPr>
          <w:rFonts w:ascii="Times New Roman" w:hAnsi="Times New Roman" w:cs="Times New Roman"/>
          <w:i/>
        </w:rPr>
      </w:pPr>
    </w:p>
    <w:tbl>
      <w:tblPr>
        <w:tblStyle w:val="Tablaconcuadrcula"/>
        <w:tblW w:w="69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3"/>
        <w:gridCol w:w="3969"/>
      </w:tblGrid>
      <w:tr w:rsidR="007007A5" w:rsidRPr="00721223" w:rsidTr="00721223">
        <w:trPr>
          <w:trHeight w:val="520"/>
        </w:trPr>
        <w:tc>
          <w:tcPr>
            <w:tcW w:w="2973" w:type="dxa"/>
            <w:tcBorders>
              <w:top w:val="single" w:sz="4" w:space="0" w:color="auto"/>
              <w:bottom w:val="single" w:sz="4" w:space="0" w:color="auto"/>
            </w:tcBorders>
          </w:tcPr>
          <w:p w:rsidR="007007A5" w:rsidRPr="00721223" w:rsidRDefault="00083DDA" w:rsidP="00721223">
            <w:pPr>
              <w:rPr>
                <w:rFonts w:ascii="Times New Roman" w:hAnsi="Times New Roman" w:cs="Times New Roman"/>
                <w:sz w:val="24"/>
              </w:rPr>
            </w:pPr>
            <w:bookmarkStart w:id="37" w:name="_Toc6303344"/>
            <w:bookmarkStart w:id="38" w:name="_Toc6838570"/>
            <w:bookmarkStart w:id="39" w:name="_Toc7037586"/>
            <w:bookmarkStart w:id="40" w:name="_Toc25820583"/>
            <w:r w:rsidRPr="00721223">
              <w:rPr>
                <w:rFonts w:ascii="Times New Roman" w:hAnsi="Times New Roman" w:cs="Times New Roman"/>
                <w:sz w:val="24"/>
              </w:rPr>
              <w:t>Clase</w:t>
            </w:r>
            <w:bookmarkEnd w:id="37"/>
            <w:bookmarkEnd w:id="38"/>
            <w:bookmarkEnd w:id="39"/>
            <w:bookmarkEnd w:id="40"/>
          </w:p>
        </w:tc>
        <w:tc>
          <w:tcPr>
            <w:tcW w:w="3969" w:type="dxa"/>
            <w:tcBorders>
              <w:top w:val="single" w:sz="4" w:space="0" w:color="auto"/>
              <w:bottom w:val="single" w:sz="4" w:space="0" w:color="auto"/>
            </w:tcBorders>
          </w:tcPr>
          <w:p w:rsidR="007007A5" w:rsidRPr="00721223" w:rsidRDefault="00083DDA" w:rsidP="00721223">
            <w:pPr>
              <w:rPr>
                <w:rFonts w:ascii="Times New Roman" w:hAnsi="Times New Roman" w:cs="Times New Roman"/>
                <w:sz w:val="24"/>
              </w:rPr>
            </w:pPr>
            <w:bookmarkStart w:id="41" w:name="_Toc6303345"/>
            <w:bookmarkStart w:id="42" w:name="_Toc6838571"/>
            <w:bookmarkStart w:id="43" w:name="_Toc7037587"/>
            <w:bookmarkStart w:id="44" w:name="_Toc25820584"/>
            <w:r w:rsidRPr="00721223">
              <w:rPr>
                <w:rFonts w:ascii="Times New Roman" w:hAnsi="Times New Roman" w:cs="Times New Roman"/>
                <w:sz w:val="24"/>
              </w:rPr>
              <w:t>Aves</w:t>
            </w:r>
            <w:bookmarkEnd w:id="41"/>
            <w:bookmarkEnd w:id="42"/>
            <w:bookmarkEnd w:id="43"/>
            <w:bookmarkEnd w:id="44"/>
          </w:p>
        </w:tc>
      </w:tr>
      <w:tr w:rsidR="007007A5" w:rsidRPr="00721223" w:rsidTr="00721223">
        <w:trPr>
          <w:trHeight w:val="507"/>
        </w:trPr>
        <w:tc>
          <w:tcPr>
            <w:tcW w:w="2973" w:type="dxa"/>
            <w:tcBorders>
              <w:top w:val="single" w:sz="4" w:space="0" w:color="auto"/>
            </w:tcBorders>
          </w:tcPr>
          <w:p w:rsidR="007007A5" w:rsidRPr="00721223" w:rsidRDefault="00083DDA" w:rsidP="00721223">
            <w:pPr>
              <w:rPr>
                <w:rFonts w:ascii="Times New Roman" w:hAnsi="Times New Roman" w:cs="Times New Roman"/>
                <w:sz w:val="24"/>
              </w:rPr>
            </w:pPr>
            <w:bookmarkStart w:id="45" w:name="_Toc6303346"/>
            <w:bookmarkStart w:id="46" w:name="_Toc6838572"/>
            <w:bookmarkStart w:id="47" w:name="_Toc7037588"/>
            <w:bookmarkStart w:id="48" w:name="_Toc25820585"/>
            <w:r w:rsidRPr="00721223">
              <w:rPr>
                <w:rFonts w:ascii="Times New Roman" w:hAnsi="Times New Roman" w:cs="Times New Roman"/>
                <w:sz w:val="24"/>
              </w:rPr>
              <w:t>Subclase</w:t>
            </w:r>
            <w:bookmarkEnd w:id="45"/>
            <w:bookmarkEnd w:id="46"/>
            <w:bookmarkEnd w:id="47"/>
            <w:bookmarkEnd w:id="48"/>
          </w:p>
        </w:tc>
        <w:tc>
          <w:tcPr>
            <w:tcW w:w="3969" w:type="dxa"/>
            <w:tcBorders>
              <w:top w:val="single" w:sz="4" w:space="0" w:color="auto"/>
            </w:tcBorders>
          </w:tcPr>
          <w:p w:rsidR="007007A5" w:rsidRPr="00721223" w:rsidRDefault="00083DDA" w:rsidP="00721223">
            <w:pPr>
              <w:rPr>
                <w:rFonts w:ascii="Times New Roman" w:hAnsi="Times New Roman" w:cs="Times New Roman"/>
                <w:sz w:val="24"/>
              </w:rPr>
            </w:pPr>
            <w:bookmarkStart w:id="49" w:name="_Toc6303347"/>
            <w:bookmarkStart w:id="50" w:name="_Toc6838573"/>
            <w:bookmarkStart w:id="51" w:name="_Toc7037589"/>
            <w:bookmarkStart w:id="52" w:name="_Toc25820586"/>
            <w:r w:rsidRPr="00721223">
              <w:rPr>
                <w:rFonts w:ascii="Times New Roman" w:hAnsi="Times New Roman" w:cs="Times New Roman"/>
                <w:sz w:val="24"/>
              </w:rPr>
              <w:t>Neornites</w:t>
            </w:r>
            <w:r w:rsidR="00CF6F0B" w:rsidRPr="00721223">
              <w:rPr>
                <w:rFonts w:ascii="Times New Roman" w:hAnsi="Times New Roman" w:cs="Times New Roman"/>
                <w:sz w:val="24"/>
              </w:rPr>
              <w:t>( sin dientes )</w:t>
            </w:r>
            <w:bookmarkEnd w:id="49"/>
            <w:bookmarkEnd w:id="50"/>
            <w:bookmarkEnd w:id="51"/>
            <w:bookmarkEnd w:id="52"/>
          </w:p>
        </w:tc>
      </w:tr>
      <w:tr w:rsidR="007007A5" w:rsidRPr="00721223" w:rsidTr="00721223">
        <w:trPr>
          <w:trHeight w:val="525"/>
        </w:trPr>
        <w:tc>
          <w:tcPr>
            <w:tcW w:w="2973" w:type="dxa"/>
          </w:tcPr>
          <w:p w:rsidR="007007A5" w:rsidRPr="00721223" w:rsidRDefault="00083DDA" w:rsidP="00721223">
            <w:pPr>
              <w:rPr>
                <w:rFonts w:ascii="Times New Roman" w:hAnsi="Times New Roman" w:cs="Times New Roman"/>
                <w:sz w:val="24"/>
              </w:rPr>
            </w:pPr>
            <w:bookmarkStart w:id="53" w:name="_Toc6303348"/>
            <w:bookmarkStart w:id="54" w:name="_Toc6838574"/>
            <w:bookmarkStart w:id="55" w:name="_Toc7037590"/>
            <w:bookmarkStart w:id="56" w:name="_Toc25820587"/>
            <w:r w:rsidRPr="00721223">
              <w:rPr>
                <w:rFonts w:ascii="Times New Roman" w:hAnsi="Times New Roman" w:cs="Times New Roman"/>
                <w:sz w:val="24"/>
              </w:rPr>
              <w:t>Superorden</w:t>
            </w:r>
            <w:bookmarkEnd w:id="53"/>
            <w:bookmarkEnd w:id="54"/>
            <w:bookmarkEnd w:id="55"/>
            <w:bookmarkEnd w:id="56"/>
          </w:p>
        </w:tc>
        <w:tc>
          <w:tcPr>
            <w:tcW w:w="3969" w:type="dxa"/>
          </w:tcPr>
          <w:p w:rsidR="007007A5" w:rsidRPr="00721223" w:rsidRDefault="00083DDA" w:rsidP="00721223">
            <w:pPr>
              <w:rPr>
                <w:rFonts w:ascii="Times New Roman" w:hAnsi="Times New Roman" w:cs="Times New Roman"/>
                <w:sz w:val="24"/>
              </w:rPr>
            </w:pPr>
            <w:bookmarkStart w:id="57" w:name="_Toc6303349"/>
            <w:bookmarkStart w:id="58" w:name="_Toc6838575"/>
            <w:bookmarkStart w:id="59" w:name="_Toc7037591"/>
            <w:bookmarkStart w:id="60" w:name="_Toc25820588"/>
            <w:r w:rsidRPr="00721223">
              <w:rPr>
                <w:rFonts w:ascii="Times New Roman" w:hAnsi="Times New Roman" w:cs="Times New Roman"/>
                <w:sz w:val="24"/>
              </w:rPr>
              <w:t xml:space="preserve">Neognatos (esternón </w:t>
            </w:r>
            <w:r w:rsidR="00CF6F0B" w:rsidRPr="00721223">
              <w:rPr>
                <w:rFonts w:ascii="Times New Roman" w:hAnsi="Times New Roman" w:cs="Times New Roman"/>
                <w:sz w:val="24"/>
              </w:rPr>
              <w:t>aquillado )</w:t>
            </w:r>
            <w:bookmarkEnd w:id="57"/>
            <w:bookmarkEnd w:id="58"/>
            <w:bookmarkEnd w:id="59"/>
            <w:bookmarkEnd w:id="60"/>
          </w:p>
        </w:tc>
      </w:tr>
      <w:tr w:rsidR="007007A5" w:rsidRPr="00721223" w:rsidTr="00721223">
        <w:trPr>
          <w:trHeight w:val="507"/>
        </w:trPr>
        <w:tc>
          <w:tcPr>
            <w:tcW w:w="2973" w:type="dxa"/>
          </w:tcPr>
          <w:p w:rsidR="007007A5" w:rsidRPr="00721223" w:rsidRDefault="00083DDA" w:rsidP="00721223">
            <w:pPr>
              <w:rPr>
                <w:rFonts w:ascii="Times New Roman" w:hAnsi="Times New Roman" w:cs="Times New Roman"/>
                <w:sz w:val="24"/>
              </w:rPr>
            </w:pPr>
            <w:bookmarkStart w:id="61" w:name="_Toc6303350"/>
            <w:bookmarkStart w:id="62" w:name="_Toc6838576"/>
            <w:bookmarkStart w:id="63" w:name="_Toc7037592"/>
            <w:bookmarkStart w:id="64" w:name="_Toc25820589"/>
            <w:r w:rsidRPr="00721223">
              <w:rPr>
                <w:rFonts w:ascii="Times New Roman" w:hAnsi="Times New Roman" w:cs="Times New Roman"/>
                <w:sz w:val="24"/>
              </w:rPr>
              <w:t>Suborden</w:t>
            </w:r>
            <w:bookmarkEnd w:id="61"/>
            <w:bookmarkEnd w:id="62"/>
            <w:bookmarkEnd w:id="63"/>
            <w:bookmarkEnd w:id="64"/>
          </w:p>
        </w:tc>
        <w:tc>
          <w:tcPr>
            <w:tcW w:w="3969" w:type="dxa"/>
          </w:tcPr>
          <w:p w:rsidR="007007A5" w:rsidRPr="00721223" w:rsidRDefault="00083DDA" w:rsidP="00721223">
            <w:pPr>
              <w:rPr>
                <w:rFonts w:ascii="Times New Roman" w:hAnsi="Times New Roman" w:cs="Times New Roman"/>
                <w:sz w:val="24"/>
              </w:rPr>
            </w:pPr>
            <w:bookmarkStart w:id="65" w:name="_Toc6303351"/>
            <w:bookmarkStart w:id="66" w:name="_Toc6838577"/>
            <w:bookmarkStart w:id="67" w:name="_Toc7037593"/>
            <w:bookmarkStart w:id="68" w:name="_Toc25820590"/>
            <w:r w:rsidRPr="00721223">
              <w:rPr>
                <w:rFonts w:ascii="Times New Roman" w:hAnsi="Times New Roman" w:cs="Times New Roman"/>
                <w:sz w:val="24"/>
              </w:rPr>
              <w:t>Gallinae</w:t>
            </w:r>
            <w:bookmarkEnd w:id="65"/>
            <w:bookmarkEnd w:id="66"/>
            <w:bookmarkEnd w:id="67"/>
            <w:bookmarkEnd w:id="68"/>
          </w:p>
        </w:tc>
      </w:tr>
      <w:tr w:rsidR="007007A5" w:rsidRPr="00721223" w:rsidTr="00721223">
        <w:trPr>
          <w:trHeight w:val="520"/>
        </w:trPr>
        <w:tc>
          <w:tcPr>
            <w:tcW w:w="2973" w:type="dxa"/>
          </w:tcPr>
          <w:p w:rsidR="007007A5" w:rsidRPr="00721223" w:rsidRDefault="00083DDA" w:rsidP="00721223">
            <w:pPr>
              <w:rPr>
                <w:rFonts w:ascii="Times New Roman" w:hAnsi="Times New Roman" w:cs="Times New Roman"/>
                <w:sz w:val="24"/>
              </w:rPr>
            </w:pPr>
            <w:bookmarkStart w:id="69" w:name="_Toc6303352"/>
            <w:bookmarkStart w:id="70" w:name="_Toc6838578"/>
            <w:bookmarkStart w:id="71" w:name="_Toc7037594"/>
            <w:bookmarkStart w:id="72" w:name="_Toc25820591"/>
            <w:r w:rsidRPr="00721223">
              <w:rPr>
                <w:rFonts w:ascii="Times New Roman" w:hAnsi="Times New Roman" w:cs="Times New Roman"/>
                <w:sz w:val="24"/>
              </w:rPr>
              <w:t>Familia</w:t>
            </w:r>
            <w:bookmarkEnd w:id="69"/>
            <w:bookmarkEnd w:id="70"/>
            <w:bookmarkEnd w:id="71"/>
            <w:bookmarkEnd w:id="72"/>
          </w:p>
        </w:tc>
        <w:tc>
          <w:tcPr>
            <w:tcW w:w="3969" w:type="dxa"/>
          </w:tcPr>
          <w:p w:rsidR="007007A5" w:rsidRPr="00721223" w:rsidRDefault="00083DDA" w:rsidP="00721223">
            <w:pPr>
              <w:rPr>
                <w:rFonts w:ascii="Times New Roman" w:hAnsi="Times New Roman" w:cs="Times New Roman"/>
                <w:sz w:val="24"/>
              </w:rPr>
            </w:pPr>
            <w:bookmarkStart w:id="73" w:name="_Toc6303353"/>
            <w:bookmarkStart w:id="74" w:name="_Toc6838579"/>
            <w:bookmarkStart w:id="75" w:name="_Toc7037595"/>
            <w:bookmarkStart w:id="76" w:name="_Toc25820592"/>
            <w:r w:rsidRPr="00721223">
              <w:rPr>
                <w:rFonts w:ascii="Times New Roman" w:hAnsi="Times New Roman" w:cs="Times New Roman"/>
                <w:sz w:val="24"/>
              </w:rPr>
              <w:t>Phaisanidae</w:t>
            </w:r>
            <w:bookmarkEnd w:id="73"/>
            <w:bookmarkEnd w:id="74"/>
            <w:bookmarkEnd w:id="75"/>
            <w:bookmarkEnd w:id="76"/>
          </w:p>
        </w:tc>
      </w:tr>
      <w:tr w:rsidR="007007A5" w:rsidRPr="00721223" w:rsidTr="00721223">
        <w:trPr>
          <w:trHeight w:val="507"/>
        </w:trPr>
        <w:tc>
          <w:tcPr>
            <w:tcW w:w="2973" w:type="dxa"/>
          </w:tcPr>
          <w:p w:rsidR="007007A5" w:rsidRPr="00721223" w:rsidRDefault="00083DDA" w:rsidP="00721223">
            <w:pPr>
              <w:rPr>
                <w:rFonts w:ascii="Times New Roman" w:hAnsi="Times New Roman" w:cs="Times New Roman"/>
                <w:sz w:val="24"/>
              </w:rPr>
            </w:pPr>
            <w:bookmarkStart w:id="77" w:name="_Toc6303354"/>
            <w:bookmarkStart w:id="78" w:name="_Toc6838580"/>
            <w:bookmarkStart w:id="79" w:name="_Toc7037596"/>
            <w:bookmarkStart w:id="80" w:name="_Toc25820593"/>
            <w:r w:rsidRPr="00721223">
              <w:rPr>
                <w:rFonts w:ascii="Times New Roman" w:hAnsi="Times New Roman" w:cs="Times New Roman"/>
                <w:sz w:val="24"/>
              </w:rPr>
              <w:t>Genero</w:t>
            </w:r>
            <w:bookmarkEnd w:id="77"/>
            <w:bookmarkEnd w:id="78"/>
            <w:bookmarkEnd w:id="79"/>
            <w:bookmarkEnd w:id="80"/>
          </w:p>
        </w:tc>
        <w:tc>
          <w:tcPr>
            <w:tcW w:w="3969" w:type="dxa"/>
          </w:tcPr>
          <w:p w:rsidR="007007A5" w:rsidRPr="00721223" w:rsidRDefault="00083DDA" w:rsidP="00721223">
            <w:pPr>
              <w:rPr>
                <w:rFonts w:ascii="Times New Roman" w:hAnsi="Times New Roman" w:cs="Times New Roman"/>
                <w:sz w:val="24"/>
              </w:rPr>
            </w:pPr>
            <w:bookmarkStart w:id="81" w:name="_Toc6303355"/>
            <w:bookmarkStart w:id="82" w:name="_Toc6838581"/>
            <w:bookmarkStart w:id="83" w:name="_Toc7037597"/>
            <w:bookmarkStart w:id="84" w:name="_Toc25820594"/>
            <w:r w:rsidRPr="00721223">
              <w:rPr>
                <w:rFonts w:ascii="Times New Roman" w:hAnsi="Times New Roman" w:cs="Times New Roman"/>
                <w:sz w:val="24"/>
              </w:rPr>
              <w:t>Gallus</w:t>
            </w:r>
            <w:bookmarkEnd w:id="81"/>
            <w:bookmarkEnd w:id="82"/>
            <w:bookmarkEnd w:id="83"/>
            <w:bookmarkEnd w:id="84"/>
          </w:p>
        </w:tc>
      </w:tr>
      <w:tr w:rsidR="007007A5" w:rsidRPr="00721223" w:rsidTr="00721223">
        <w:trPr>
          <w:trHeight w:val="520"/>
        </w:trPr>
        <w:tc>
          <w:tcPr>
            <w:tcW w:w="2973" w:type="dxa"/>
            <w:tcBorders>
              <w:bottom w:val="single" w:sz="4" w:space="0" w:color="auto"/>
            </w:tcBorders>
          </w:tcPr>
          <w:p w:rsidR="007007A5" w:rsidRPr="00721223" w:rsidRDefault="00083DDA" w:rsidP="00721223">
            <w:pPr>
              <w:rPr>
                <w:rFonts w:ascii="Times New Roman" w:hAnsi="Times New Roman" w:cs="Times New Roman"/>
                <w:sz w:val="24"/>
              </w:rPr>
            </w:pPr>
            <w:bookmarkStart w:id="85" w:name="_Toc6303356"/>
            <w:bookmarkStart w:id="86" w:name="_Toc6838582"/>
            <w:bookmarkStart w:id="87" w:name="_Toc7037598"/>
            <w:bookmarkStart w:id="88" w:name="_Toc25820595"/>
            <w:r w:rsidRPr="00721223">
              <w:rPr>
                <w:rFonts w:ascii="Times New Roman" w:hAnsi="Times New Roman" w:cs="Times New Roman"/>
                <w:sz w:val="24"/>
              </w:rPr>
              <w:t>Especie</w:t>
            </w:r>
            <w:bookmarkEnd w:id="85"/>
            <w:bookmarkEnd w:id="86"/>
            <w:bookmarkEnd w:id="87"/>
            <w:bookmarkEnd w:id="88"/>
          </w:p>
        </w:tc>
        <w:tc>
          <w:tcPr>
            <w:tcW w:w="3969" w:type="dxa"/>
            <w:tcBorders>
              <w:bottom w:val="single" w:sz="4" w:space="0" w:color="auto"/>
            </w:tcBorders>
          </w:tcPr>
          <w:p w:rsidR="007007A5" w:rsidRPr="00721223" w:rsidRDefault="00083DDA" w:rsidP="00721223">
            <w:pPr>
              <w:rPr>
                <w:rFonts w:ascii="Times New Roman" w:hAnsi="Times New Roman" w:cs="Times New Roman"/>
                <w:sz w:val="24"/>
              </w:rPr>
            </w:pPr>
            <w:bookmarkStart w:id="89" w:name="_Toc6303357"/>
            <w:bookmarkStart w:id="90" w:name="_Toc6838583"/>
            <w:bookmarkStart w:id="91" w:name="_Toc7037599"/>
            <w:bookmarkStart w:id="92" w:name="_Toc25820596"/>
            <w:r w:rsidRPr="00721223">
              <w:rPr>
                <w:rFonts w:ascii="Times New Roman" w:hAnsi="Times New Roman" w:cs="Times New Roman"/>
                <w:sz w:val="24"/>
              </w:rPr>
              <w:t>Gallus domesticus</w:t>
            </w:r>
            <w:bookmarkEnd w:id="89"/>
            <w:bookmarkEnd w:id="90"/>
            <w:bookmarkEnd w:id="91"/>
            <w:bookmarkEnd w:id="92"/>
          </w:p>
        </w:tc>
      </w:tr>
    </w:tbl>
    <w:p w:rsidR="002225C2" w:rsidRPr="008101C4" w:rsidRDefault="00376DAF" w:rsidP="008101C4">
      <w:pPr>
        <w:pStyle w:val="Prrafodelista"/>
        <w:spacing w:after="240" w:line="360" w:lineRule="auto"/>
        <w:ind w:left="0"/>
        <w:rPr>
          <w:rFonts w:ascii="Times New Roman" w:hAnsi="Times New Roman" w:cs="Times New Roman"/>
          <w:b/>
          <w:sz w:val="20"/>
          <w:szCs w:val="24"/>
        </w:rPr>
      </w:pPr>
      <w:r w:rsidRPr="008101C4">
        <w:rPr>
          <w:rFonts w:ascii="Times New Roman" w:hAnsi="Times New Roman" w:cs="Times New Roman"/>
          <w:b/>
          <w:sz w:val="20"/>
          <w:szCs w:val="24"/>
        </w:rPr>
        <w:t>Fuente:</w:t>
      </w:r>
      <w:r w:rsidR="00EE2D4A" w:rsidRPr="008101C4">
        <w:rPr>
          <w:rFonts w:ascii="Times New Roman" w:hAnsi="Times New Roman" w:cs="Times New Roman"/>
          <w:b/>
          <w:sz w:val="20"/>
          <w:szCs w:val="24"/>
        </w:rPr>
        <w:t xml:space="preserve"> </w:t>
      </w:r>
      <w:sdt>
        <w:sdtPr>
          <w:rPr>
            <w:rFonts w:ascii="Times New Roman" w:hAnsi="Times New Roman" w:cs="Times New Roman"/>
            <w:sz w:val="20"/>
            <w:szCs w:val="24"/>
          </w:rPr>
          <w:id w:val="-32571258"/>
          <w:citation/>
        </w:sdtPr>
        <w:sdtEndPr/>
        <w:sdtContent>
          <w:r w:rsidR="00EE2D4A" w:rsidRPr="008101C4">
            <w:rPr>
              <w:rFonts w:ascii="Times New Roman" w:hAnsi="Times New Roman" w:cs="Times New Roman"/>
              <w:sz w:val="20"/>
              <w:szCs w:val="24"/>
            </w:rPr>
            <w:fldChar w:fldCharType="begin"/>
          </w:r>
          <w:r w:rsidR="00EE2D4A" w:rsidRPr="008101C4">
            <w:rPr>
              <w:rFonts w:ascii="Times New Roman" w:hAnsi="Times New Roman" w:cs="Times New Roman"/>
              <w:sz w:val="20"/>
              <w:szCs w:val="24"/>
              <w:lang w:val="es-EC"/>
            </w:rPr>
            <w:instrText xml:space="preserve"> CITATION Edg15 \l 12298 </w:instrText>
          </w:r>
          <w:r w:rsidR="00EE2D4A" w:rsidRPr="008101C4">
            <w:rPr>
              <w:rFonts w:ascii="Times New Roman" w:hAnsi="Times New Roman" w:cs="Times New Roman"/>
              <w:sz w:val="20"/>
              <w:szCs w:val="24"/>
            </w:rPr>
            <w:fldChar w:fldCharType="separate"/>
          </w:r>
          <w:r w:rsidR="00EE2D4A" w:rsidRPr="008101C4">
            <w:rPr>
              <w:rFonts w:ascii="Times New Roman" w:hAnsi="Times New Roman" w:cs="Times New Roman"/>
              <w:noProof/>
              <w:sz w:val="20"/>
              <w:szCs w:val="24"/>
              <w:lang w:val="es-EC"/>
            </w:rPr>
            <w:t>(Edgar Campoverde, 2015)</w:t>
          </w:r>
          <w:r w:rsidR="00EE2D4A" w:rsidRPr="008101C4">
            <w:rPr>
              <w:rFonts w:ascii="Times New Roman" w:hAnsi="Times New Roman" w:cs="Times New Roman"/>
              <w:sz w:val="20"/>
              <w:szCs w:val="24"/>
            </w:rPr>
            <w:fldChar w:fldCharType="end"/>
          </w:r>
        </w:sdtContent>
      </w:sdt>
    </w:p>
    <w:p w:rsidR="008101C4" w:rsidRDefault="008101C4" w:rsidP="00376DAF">
      <w:pPr>
        <w:pStyle w:val="Prrafodelista"/>
        <w:spacing w:after="240" w:line="360" w:lineRule="auto"/>
        <w:ind w:left="0"/>
        <w:jc w:val="center"/>
        <w:rPr>
          <w:rFonts w:ascii="Times New Roman" w:hAnsi="Times New Roman" w:cs="Times New Roman"/>
          <w:sz w:val="24"/>
          <w:szCs w:val="24"/>
        </w:rPr>
      </w:pPr>
    </w:p>
    <w:p w:rsidR="00721223" w:rsidRDefault="00721223" w:rsidP="00376DAF">
      <w:pPr>
        <w:pStyle w:val="Prrafodelista"/>
        <w:spacing w:after="240" w:line="360" w:lineRule="auto"/>
        <w:ind w:left="0"/>
        <w:jc w:val="center"/>
        <w:rPr>
          <w:rFonts w:ascii="Times New Roman" w:hAnsi="Times New Roman" w:cs="Times New Roman"/>
          <w:sz w:val="24"/>
          <w:szCs w:val="24"/>
        </w:rPr>
      </w:pPr>
    </w:p>
    <w:p w:rsidR="00721223" w:rsidRDefault="00721223" w:rsidP="00376DAF">
      <w:pPr>
        <w:pStyle w:val="Prrafodelista"/>
        <w:spacing w:after="240" w:line="360" w:lineRule="auto"/>
        <w:ind w:left="0"/>
        <w:jc w:val="center"/>
        <w:rPr>
          <w:rFonts w:ascii="Times New Roman" w:hAnsi="Times New Roman" w:cs="Times New Roman"/>
          <w:sz w:val="24"/>
          <w:szCs w:val="24"/>
        </w:rPr>
      </w:pPr>
    </w:p>
    <w:p w:rsidR="00721223" w:rsidRDefault="00721223" w:rsidP="00376DAF">
      <w:pPr>
        <w:pStyle w:val="Prrafodelista"/>
        <w:spacing w:after="240" w:line="360" w:lineRule="auto"/>
        <w:ind w:left="0"/>
        <w:jc w:val="center"/>
        <w:rPr>
          <w:rFonts w:ascii="Times New Roman" w:hAnsi="Times New Roman" w:cs="Times New Roman"/>
          <w:sz w:val="24"/>
          <w:szCs w:val="24"/>
        </w:rPr>
      </w:pPr>
    </w:p>
    <w:p w:rsidR="00721223" w:rsidRPr="0024537D" w:rsidRDefault="00721223" w:rsidP="00376DAF">
      <w:pPr>
        <w:pStyle w:val="Prrafodelista"/>
        <w:spacing w:after="240" w:line="360" w:lineRule="auto"/>
        <w:ind w:left="0"/>
        <w:jc w:val="center"/>
        <w:rPr>
          <w:rFonts w:ascii="Times New Roman" w:hAnsi="Times New Roman" w:cs="Times New Roman"/>
          <w:sz w:val="24"/>
          <w:szCs w:val="24"/>
        </w:rPr>
      </w:pPr>
    </w:p>
    <w:p w:rsidR="002225C2" w:rsidRPr="0024537D" w:rsidRDefault="00083DDA" w:rsidP="008101C4">
      <w:pPr>
        <w:pStyle w:val="Prrafodelista"/>
        <w:numPr>
          <w:ilvl w:val="2"/>
          <w:numId w:val="26"/>
        </w:numPr>
        <w:tabs>
          <w:tab w:val="left" w:pos="567"/>
        </w:tabs>
        <w:spacing w:after="120" w:line="360" w:lineRule="auto"/>
        <w:ind w:left="0" w:firstLine="0"/>
        <w:contextualSpacing w:val="0"/>
        <w:jc w:val="both"/>
        <w:outlineLvl w:val="1"/>
        <w:rPr>
          <w:rFonts w:ascii="Times New Roman" w:hAnsi="Times New Roman" w:cs="Times New Roman"/>
          <w:b/>
          <w:sz w:val="24"/>
          <w:szCs w:val="24"/>
        </w:rPr>
      </w:pPr>
      <w:bookmarkStart w:id="93" w:name="_Toc25820597"/>
      <w:r w:rsidRPr="0024537D">
        <w:rPr>
          <w:rFonts w:ascii="Times New Roman" w:hAnsi="Times New Roman" w:cs="Times New Roman"/>
          <w:b/>
          <w:sz w:val="24"/>
          <w:szCs w:val="24"/>
        </w:rPr>
        <w:lastRenderedPageBreak/>
        <w:t>Sistema respiratorio del pollo</w:t>
      </w:r>
      <w:bookmarkStart w:id="94" w:name="_Toc530852673"/>
      <w:bookmarkEnd w:id="93"/>
    </w:p>
    <w:p w:rsidR="002225C2" w:rsidRPr="0024537D" w:rsidRDefault="002225C2" w:rsidP="008101C4">
      <w:pPr>
        <w:pStyle w:val="Prrafodelista"/>
        <w:tabs>
          <w:tab w:val="left" w:pos="567"/>
        </w:tabs>
        <w:spacing w:after="120" w:line="360" w:lineRule="auto"/>
        <w:ind w:left="0"/>
        <w:contextualSpacing w:val="0"/>
        <w:jc w:val="both"/>
        <w:outlineLvl w:val="1"/>
        <w:rPr>
          <w:rFonts w:ascii="Times New Roman" w:hAnsi="Times New Roman" w:cs="Times New Roman"/>
          <w:sz w:val="24"/>
          <w:szCs w:val="24"/>
        </w:rPr>
      </w:pPr>
      <w:bookmarkStart w:id="95" w:name="_Toc6303359"/>
      <w:bookmarkStart w:id="96" w:name="_Toc6838585"/>
      <w:bookmarkStart w:id="97" w:name="_Toc7037601"/>
      <w:bookmarkStart w:id="98" w:name="_Toc25820598"/>
      <w:r w:rsidRPr="0024537D">
        <w:rPr>
          <w:rFonts w:ascii="Times New Roman" w:hAnsi="Times New Roman" w:cs="Times New Roman"/>
          <w:sz w:val="24"/>
          <w:szCs w:val="24"/>
        </w:rPr>
        <w:t xml:space="preserve">El aparato respiratorio del </w:t>
      </w:r>
      <w:r w:rsidR="00120547" w:rsidRPr="0024537D">
        <w:rPr>
          <w:rFonts w:ascii="Times New Roman" w:hAnsi="Times New Roman" w:cs="Times New Roman"/>
          <w:sz w:val="24"/>
          <w:szCs w:val="24"/>
        </w:rPr>
        <w:t>ave</w:t>
      </w:r>
      <w:r w:rsidRPr="0024537D">
        <w:rPr>
          <w:rFonts w:ascii="Times New Roman" w:hAnsi="Times New Roman" w:cs="Times New Roman"/>
          <w:sz w:val="24"/>
          <w:szCs w:val="24"/>
        </w:rPr>
        <w:t xml:space="preserve"> consiste en:</w:t>
      </w:r>
      <w:bookmarkEnd w:id="95"/>
      <w:bookmarkEnd w:id="96"/>
      <w:bookmarkEnd w:id="97"/>
      <w:bookmarkEnd w:id="98"/>
      <w:r w:rsidRPr="0024537D">
        <w:rPr>
          <w:rFonts w:ascii="Times New Roman" w:hAnsi="Times New Roman" w:cs="Times New Roman"/>
          <w:sz w:val="24"/>
          <w:szCs w:val="24"/>
        </w:rPr>
        <w:t xml:space="preserve"> </w:t>
      </w:r>
    </w:p>
    <w:p w:rsidR="002225C2" w:rsidRPr="0024537D" w:rsidRDefault="002225C2" w:rsidP="008101C4">
      <w:pPr>
        <w:pStyle w:val="Prrafodelista"/>
        <w:numPr>
          <w:ilvl w:val="0"/>
          <w:numId w:val="19"/>
        </w:numPr>
        <w:tabs>
          <w:tab w:val="left" w:pos="567"/>
        </w:tabs>
        <w:spacing w:after="120" w:line="360" w:lineRule="auto"/>
        <w:ind w:left="0" w:firstLine="0"/>
        <w:contextualSpacing w:val="0"/>
        <w:jc w:val="both"/>
        <w:outlineLvl w:val="1"/>
        <w:rPr>
          <w:rFonts w:ascii="Times New Roman" w:hAnsi="Times New Roman" w:cs="Times New Roman"/>
          <w:sz w:val="24"/>
          <w:szCs w:val="24"/>
        </w:rPr>
      </w:pPr>
      <w:bookmarkStart w:id="99" w:name="_Toc6303360"/>
      <w:bookmarkStart w:id="100" w:name="_Toc6838586"/>
      <w:bookmarkStart w:id="101" w:name="_Toc7037602"/>
      <w:bookmarkStart w:id="102" w:name="_Toc25820599"/>
      <w:r w:rsidRPr="0024537D">
        <w:rPr>
          <w:rFonts w:ascii="Times New Roman" w:hAnsi="Times New Roman" w:cs="Times New Roman"/>
          <w:sz w:val="24"/>
          <w:szCs w:val="24"/>
        </w:rPr>
        <w:t>Cavidades nasales</w:t>
      </w:r>
      <w:bookmarkEnd w:id="99"/>
      <w:bookmarkEnd w:id="100"/>
      <w:bookmarkEnd w:id="101"/>
      <w:bookmarkEnd w:id="102"/>
      <w:r w:rsidRPr="0024537D">
        <w:rPr>
          <w:rFonts w:ascii="Times New Roman" w:hAnsi="Times New Roman" w:cs="Times New Roman"/>
          <w:sz w:val="24"/>
          <w:szCs w:val="24"/>
        </w:rPr>
        <w:t xml:space="preserve"> </w:t>
      </w:r>
    </w:p>
    <w:p w:rsidR="002225C2" w:rsidRPr="0024537D" w:rsidRDefault="002225C2" w:rsidP="008101C4">
      <w:pPr>
        <w:pStyle w:val="Prrafodelista"/>
        <w:numPr>
          <w:ilvl w:val="0"/>
          <w:numId w:val="19"/>
        </w:numPr>
        <w:tabs>
          <w:tab w:val="left" w:pos="567"/>
        </w:tabs>
        <w:spacing w:after="120" w:line="360" w:lineRule="auto"/>
        <w:ind w:left="0" w:firstLine="0"/>
        <w:contextualSpacing w:val="0"/>
        <w:jc w:val="both"/>
        <w:outlineLvl w:val="1"/>
        <w:rPr>
          <w:rFonts w:ascii="Times New Roman" w:hAnsi="Times New Roman" w:cs="Times New Roman"/>
          <w:sz w:val="24"/>
          <w:szCs w:val="24"/>
        </w:rPr>
      </w:pPr>
      <w:bookmarkStart w:id="103" w:name="_Toc6303361"/>
      <w:bookmarkStart w:id="104" w:name="_Toc6838587"/>
      <w:bookmarkStart w:id="105" w:name="_Toc7037603"/>
      <w:bookmarkStart w:id="106" w:name="_Toc25820600"/>
      <w:r w:rsidRPr="0024537D">
        <w:rPr>
          <w:rFonts w:ascii="Times New Roman" w:hAnsi="Times New Roman" w:cs="Times New Roman"/>
          <w:sz w:val="24"/>
          <w:szCs w:val="24"/>
        </w:rPr>
        <w:t>Laringe</w:t>
      </w:r>
      <w:bookmarkEnd w:id="103"/>
      <w:bookmarkEnd w:id="104"/>
      <w:bookmarkEnd w:id="105"/>
      <w:bookmarkEnd w:id="106"/>
    </w:p>
    <w:p w:rsidR="002225C2" w:rsidRPr="0024537D" w:rsidRDefault="002225C2" w:rsidP="008101C4">
      <w:pPr>
        <w:pStyle w:val="Prrafodelista"/>
        <w:numPr>
          <w:ilvl w:val="0"/>
          <w:numId w:val="19"/>
        </w:numPr>
        <w:tabs>
          <w:tab w:val="left" w:pos="567"/>
        </w:tabs>
        <w:spacing w:after="120" w:line="360" w:lineRule="auto"/>
        <w:ind w:left="0" w:firstLine="0"/>
        <w:contextualSpacing w:val="0"/>
        <w:jc w:val="both"/>
        <w:outlineLvl w:val="1"/>
        <w:rPr>
          <w:rFonts w:ascii="Times New Roman" w:hAnsi="Times New Roman" w:cs="Times New Roman"/>
          <w:sz w:val="24"/>
          <w:szCs w:val="24"/>
        </w:rPr>
      </w:pPr>
      <w:bookmarkStart w:id="107" w:name="_Toc6303362"/>
      <w:bookmarkStart w:id="108" w:name="_Toc6838588"/>
      <w:bookmarkStart w:id="109" w:name="_Toc7037604"/>
      <w:bookmarkStart w:id="110" w:name="_Toc25820601"/>
      <w:r w:rsidRPr="0024537D">
        <w:rPr>
          <w:rFonts w:ascii="Times New Roman" w:hAnsi="Times New Roman" w:cs="Times New Roman"/>
          <w:sz w:val="24"/>
          <w:szCs w:val="24"/>
        </w:rPr>
        <w:t>Tráquea (tubo de aire)</w:t>
      </w:r>
      <w:bookmarkEnd w:id="107"/>
      <w:bookmarkEnd w:id="108"/>
      <w:bookmarkEnd w:id="109"/>
      <w:bookmarkEnd w:id="110"/>
    </w:p>
    <w:p w:rsidR="002225C2" w:rsidRPr="0024537D" w:rsidRDefault="002225C2" w:rsidP="008101C4">
      <w:pPr>
        <w:pStyle w:val="Prrafodelista"/>
        <w:numPr>
          <w:ilvl w:val="0"/>
          <w:numId w:val="19"/>
        </w:numPr>
        <w:tabs>
          <w:tab w:val="left" w:pos="567"/>
        </w:tabs>
        <w:spacing w:after="120" w:line="360" w:lineRule="auto"/>
        <w:ind w:left="0" w:firstLine="0"/>
        <w:contextualSpacing w:val="0"/>
        <w:jc w:val="both"/>
        <w:outlineLvl w:val="1"/>
        <w:rPr>
          <w:rFonts w:ascii="Times New Roman" w:hAnsi="Times New Roman" w:cs="Times New Roman"/>
          <w:sz w:val="24"/>
          <w:szCs w:val="24"/>
        </w:rPr>
      </w:pPr>
      <w:bookmarkStart w:id="111" w:name="_Toc6303363"/>
      <w:bookmarkStart w:id="112" w:name="_Toc6838589"/>
      <w:bookmarkStart w:id="113" w:name="_Toc7037605"/>
      <w:bookmarkStart w:id="114" w:name="_Toc25820602"/>
      <w:r w:rsidRPr="0024537D">
        <w:rPr>
          <w:rFonts w:ascii="Times New Roman" w:hAnsi="Times New Roman" w:cs="Times New Roman"/>
          <w:sz w:val="24"/>
          <w:szCs w:val="24"/>
        </w:rPr>
        <w:t>Siringe (caja de sonido)</w:t>
      </w:r>
      <w:bookmarkEnd w:id="111"/>
      <w:bookmarkEnd w:id="112"/>
      <w:bookmarkEnd w:id="113"/>
      <w:bookmarkEnd w:id="114"/>
    </w:p>
    <w:p w:rsidR="002225C2" w:rsidRPr="0024537D" w:rsidRDefault="002225C2" w:rsidP="008101C4">
      <w:pPr>
        <w:pStyle w:val="Prrafodelista"/>
        <w:numPr>
          <w:ilvl w:val="0"/>
          <w:numId w:val="19"/>
        </w:numPr>
        <w:tabs>
          <w:tab w:val="left" w:pos="567"/>
        </w:tabs>
        <w:spacing w:after="120" w:line="360" w:lineRule="auto"/>
        <w:ind w:left="0" w:firstLine="0"/>
        <w:contextualSpacing w:val="0"/>
        <w:jc w:val="both"/>
        <w:outlineLvl w:val="1"/>
        <w:rPr>
          <w:rFonts w:ascii="Times New Roman" w:hAnsi="Times New Roman" w:cs="Times New Roman"/>
          <w:sz w:val="24"/>
          <w:szCs w:val="24"/>
        </w:rPr>
      </w:pPr>
      <w:bookmarkStart w:id="115" w:name="_Toc6303364"/>
      <w:bookmarkStart w:id="116" w:name="_Toc6838590"/>
      <w:bookmarkStart w:id="117" w:name="_Toc7037606"/>
      <w:bookmarkStart w:id="118" w:name="_Toc25820603"/>
      <w:r w:rsidRPr="0024537D">
        <w:rPr>
          <w:rFonts w:ascii="Times New Roman" w:hAnsi="Times New Roman" w:cs="Times New Roman"/>
          <w:sz w:val="24"/>
          <w:szCs w:val="24"/>
        </w:rPr>
        <w:t>Bronquios</w:t>
      </w:r>
      <w:bookmarkEnd w:id="115"/>
      <w:bookmarkEnd w:id="116"/>
      <w:bookmarkEnd w:id="117"/>
      <w:bookmarkEnd w:id="118"/>
    </w:p>
    <w:p w:rsidR="002225C2" w:rsidRPr="0024537D" w:rsidRDefault="002225C2" w:rsidP="008101C4">
      <w:pPr>
        <w:pStyle w:val="Prrafodelista"/>
        <w:numPr>
          <w:ilvl w:val="0"/>
          <w:numId w:val="19"/>
        </w:numPr>
        <w:tabs>
          <w:tab w:val="left" w:pos="567"/>
        </w:tabs>
        <w:spacing w:after="120" w:line="360" w:lineRule="auto"/>
        <w:ind w:left="0" w:firstLine="0"/>
        <w:contextualSpacing w:val="0"/>
        <w:jc w:val="both"/>
        <w:outlineLvl w:val="1"/>
        <w:rPr>
          <w:rFonts w:ascii="Times New Roman" w:hAnsi="Times New Roman" w:cs="Times New Roman"/>
          <w:sz w:val="24"/>
          <w:szCs w:val="24"/>
        </w:rPr>
      </w:pPr>
      <w:bookmarkStart w:id="119" w:name="_Toc6303365"/>
      <w:bookmarkStart w:id="120" w:name="_Toc6838591"/>
      <w:bookmarkStart w:id="121" w:name="_Toc7037607"/>
      <w:bookmarkStart w:id="122" w:name="_Toc25820604"/>
      <w:r w:rsidRPr="0024537D">
        <w:rPr>
          <w:rFonts w:ascii="Times New Roman" w:hAnsi="Times New Roman" w:cs="Times New Roman"/>
          <w:sz w:val="24"/>
          <w:szCs w:val="24"/>
        </w:rPr>
        <w:t>Pulmones</w:t>
      </w:r>
      <w:bookmarkEnd w:id="119"/>
      <w:bookmarkEnd w:id="120"/>
      <w:bookmarkEnd w:id="121"/>
      <w:bookmarkEnd w:id="122"/>
    </w:p>
    <w:p w:rsidR="002225C2" w:rsidRPr="0024537D" w:rsidRDefault="002225C2" w:rsidP="008101C4">
      <w:pPr>
        <w:pStyle w:val="Prrafodelista"/>
        <w:numPr>
          <w:ilvl w:val="0"/>
          <w:numId w:val="19"/>
        </w:numPr>
        <w:tabs>
          <w:tab w:val="left" w:pos="567"/>
        </w:tabs>
        <w:spacing w:after="120" w:line="360" w:lineRule="auto"/>
        <w:ind w:left="0" w:firstLine="0"/>
        <w:contextualSpacing w:val="0"/>
        <w:jc w:val="both"/>
        <w:outlineLvl w:val="1"/>
        <w:rPr>
          <w:rFonts w:ascii="Times New Roman" w:hAnsi="Times New Roman" w:cs="Times New Roman"/>
          <w:sz w:val="24"/>
          <w:szCs w:val="24"/>
        </w:rPr>
      </w:pPr>
      <w:bookmarkStart w:id="123" w:name="_Toc6303366"/>
      <w:bookmarkStart w:id="124" w:name="_Toc6838592"/>
      <w:bookmarkStart w:id="125" w:name="_Toc7037608"/>
      <w:bookmarkStart w:id="126" w:name="_Toc25820605"/>
      <w:r w:rsidRPr="0024537D">
        <w:rPr>
          <w:rFonts w:ascii="Times New Roman" w:hAnsi="Times New Roman" w:cs="Times New Roman"/>
          <w:sz w:val="24"/>
          <w:szCs w:val="24"/>
        </w:rPr>
        <w:t>Sacos aéreos</w:t>
      </w:r>
      <w:bookmarkEnd w:id="123"/>
      <w:bookmarkEnd w:id="124"/>
      <w:bookmarkEnd w:id="125"/>
      <w:bookmarkEnd w:id="126"/>
    </w:p>
    <w:p w:rsidR="00120547" w:rsidRPr="0024537D" w:rsidRDefault="002225C2" w:rsidP="008101C4">
      <w:pPr>
        <w:pStyle w:val="Prrafodelista"/>
        <w:numPr>
          <w:ilvl w:val="0"/>
          <w:numId w:val="19"/>
        </w:numPr>
        <w:tabs>
          <w:tab w:val="left" w:pos="567"/>
        </w:tabs>
        <w:spacing w:after="120" w:line="360" w:lineRule="auto"/>
        <w:ind w:left="0" w:firstLine="0"/>
        <w:contextualSpacing w:val="0"/>
        <w:jc w:val="both"/>
        <w:outlineLvl w:val="1"/>
        <w:rPr>
          <w:rFonts w:ascii="Times New Roman" w:hAnsi="Times New Roman" w:cs="Times New Roman"/>
          <w:sz w:val="24"/>
          <w:szCs w:val="24"/>
        </w:rPr>
      </w:pPr>
      <w:bookmarkStart w:id="127" w:name="_Toc6303367"/>
      <w:bookmarkStart w:id="128" w:name="_Toc6838593"/>
      <w:bookmarkStart w:id="129" w:name="_Toc7037609"/>
      <w:bookmarkStart w:id="130" w:name="_Toc25820606"/>
      <w:r w:rsidRPr="0024537D">
        <w:rPr>
          <w:rFonts w:ascii="Times New Roman" w:hAnsi="Times New Roman" w:cs="Times New Roman"/>
          <w:sz w:val="24"/>
          <w:szCs w:val="24"/>
        </w:rPr>
        <w:t>Algunos huesos neumáticos</w:t>
      </w:r>
      <w:bookmarkStart w:id="131" w:name="_Toc6303368"/>
      <w:bookmarkStart w:id="132" w:name="_Toc6838594"/>
      <w:bookmarkStart w:id="133" w:name="_Toc7037610"/>
      <w:bookmarkEnd w:id="127"/>
      <w:bookmarkEnd w:id="128"/>
      <w:bookmarkEnd w:id="129"/>
      <w:bookmarkEnd w:id="130"/>
    </w:p>
    <w:p w:rsidR="00FB0576" w:rsidRPr="0024537D" w:rsidRDefault="00120547" w:rsidP="008101C4">
      <w:pPr>
        <w:tabs>
          <w:tab w:val="left" w:pos="567"/>
        </w:tabs>
        <w:spacing w:after="240" w:line="360" w:lineRule="auto"/>
        <w:jc w:val="both"/>
        <w:outlineLvl w:val="1"/>
        <w:rPr>
          <w:rFonts w:ascii="Times New Roman" w:hAnsi="Times New Roman" w:cs="Times New Roman"/>
          <w:sz w:val="24"/>
          <w:szCs w:val="24"/>
        </w:rPr>
      </w:pPr>
      <w:bookmarkStart w:id="134" w:name="_Toc25820607"/>
      <w:r w:rsidRPr="0024537D">
        <w:rPr>
          <w:rFonts w:ascii="Times New Roman" w:hAnsi="Times New Roman" w:cs="Times New Roman"/>
          <w:sz w:val="24"/>
          <w:szCs w:val="24"/>
        </w:rPr>
        <w:t>A diferencia</w:t>
      </w:r>
      <w:r w:rsidR="002225C2" w:rsidRPr="0024537D">
        <w:rPr>
          <w:rFonts w:ascii="Times New Roman" w:hAnsi="Times New Roman" w:cs="Times New Roman"/>
          <w:sz w:val="24"/>
          <w:szCs w:val="24"/>
        </w:rPr>
        <w:t xml:space="preserve"> de los mamíferos, los pulmones del pollo son chicos pero se complementan con los sacos aéreos y los huesos neumáticos.</w:t>
      </w:r>
      <w:bookmarkEnd w:id="134"/>
    </w:p>
    <w:p w:rsidR="0015451C" w:rsidRPr="0024537D" w:rsidRDefault="00FB0576" w:rsidP="008101C4">
      <w:pPr>
        <w:tabs>
          <w:tab w:val="left" w:pos="567"/>
        </w:tabs>
        <w:spacing w:after="240" w:line="360" w:lineRule="auto"/>
        <w:jc w:val="both"/>
        <w:outlineLvl w:val="1"/>
        <w:rPr>
          <w:rFonts w:ascii="Times New Roman" w:hAnsi="Times New Roman" w:cs="Times New Roman"/>
          <w:sz w:val="24"/>
          <w:szCs w:val="24"/>
        </w:rPr>
      </w:pPr>
      <w:bookmarkStart w:id="135" w:name="_Toc25820608"/>
      <w:r w:rsidRPr="0024537D">
        <w:rPr>
          <w:rFonts w:ascii="Times New Roman" w:hAnsi="Times New Roman" w:cs="Times New Roman"/>
          <w:sz w:val="24"/>
          <w:szCs w:val="24"/>
        </w:rPr>
        <w:t>Los pollos</w:t>
      </w:r>
      <w:r w:rsidR="002225C2" w:rsidRPr="0024537D">
        <w:rPr>
          <w:rFonts w:ascii="Times New Roman" w:hAnsi="Times New Roman" w:cs="Times New Roman"/>
          <w:sz w:val="24"/>
          <w:szCs w:val="24"/>
        </w:rPr>
        <w:t xml:space="preserve"> tienen cuatro pares de sacos aéreos, más uno simple (saco interc</w:t>
      </w:r>
      <w:r w:rsidRPr="0024537D">
        <w:rPr>
          <w:rFonts w:ascii="Times New Roman" w:hAnsi="Times New Roman" w:cs="Times New Roman"/>
          <w:sz w:val="24"/>
          <w:szCs w:val="24"/>
        </w:rPr>
        <w:t>lavicular). Los pares, se subdividen</w:t>
      </w:r>
      <w:r w:rsidR="002225C2" w:rsidRPr="0024537D">
        <w:rPr>
          <w:rFonts w:ascii="Times New Roman" w:hAnsi="Times New Roman" w:cs="Times New Roman"/>
          <w:sz w:val="24"/>
          <w:szCs w:val="24"/>
        </w:rPr>
        <w:t xml:space="preserve"> en sacos aéreos torácicos y abdominales. El aire se mueve libremente hacia adentro y afuera de los pulmones y sacos </w:t>
      </w:r>
      <w:r w:rsidR="0053160C" w:rsidRPr="0024537D">
        <w:rPr>
          <w:rFonts w:ascii="Times New Roman" w:hAnsi="Times New Roman" w:cs="Times New Roman"/>
          <w:sz w:val="24"/>
          <w:szCs w:val="24"/>
        </w:rPr>
        <w:t>aéreos, pero los pulmones cumplen</w:t>
      </w:r>
      <w:r w:rsidR="002225C2" w:rsidRPr="0024537D">
        <w:rPr>
          <w:rFonts w:ascii="Times New Roman" w:hAnsi="Times New Roman" w:cs="Times New Roman"/>
          <w:sz w:val="24"/>
          <w:szCs w:val="24"/>
        </w:rPr>
        <w:t xml:space="preserve"> un papel importante dentro de la respiración ya que funcionan también como un mecanismo de enfriamiento al exhalar agua en forma de vapor.</w:t>
      </w:r>
      <w:bookmarkEnd w:id="94"/>
      <w:bookmarkEnd w:id="131"/>
      <w:bookmarkEnd w:id="132"/>
      <w:bookmarkEnd w:id="133"/>
      <w:bookmarkEnd w:id="135"/>
      <w:r w:rsidR="00B64108" w:rsidRPr="0024537D">
        <w:rPr>
          <w:rFonts w:ascii="Times New Roman" w:hAnsi="Times New Roman" w:cs="Times New Roman"/>
          <w:noProof/>
          <w:sz w:val="24"/>
          <w:szCs w:val="24"/>
          <w:lang w:val="es-EC"/>
        </w:rPr>
        <w:t xml:space="preserve"> (Acres, 20</w:t>
      </w:r>
      <w:r w:rsidR="00B64108">
        <w:rPr>
          <w:rFonts w:ascii="Times New Roman" w:hAnsi="Times New Roman" w:cs="Times New Roman"/>
          <w:noProof/>
          <w:sz w:val="24"/>
          <w:szCs w:val="24"/>
          <w:lang w:val="es-EC"/>
        </w:rPr>
        <w:t>1</w:t>
      </w:r>
      <w:r w:rsidR="00B64108" w:rsidRPr="0024537D">
        <w:rPr>
          <w:rFonts w:ascii="Times New Roman" w:hAnsi="Times New Roman" w:cs="Times New Roman"/>
          <w:noProof/>
          <w:sz w:val="24"/>
          <w:szCs w:val="24"/>
          <w:lang w:val="es-EC"/>
        </w:rPr>
        <w:t>9)</w:t>
      </w:r>
    </w:p>
    <w:p w:rsidR="005E2FFF" w:rsidRPr="0024537D" w:rsidRDefault="00BD1CDF" w:rsidP="008101C4">
      <w:pPr>
        <w:pStyle w:val="Prrafodelista"/>
        <w:numPr>
          <w:ilvl w:val="2"/>
          <w:numId w:val="26"/>
        </w:numPr>
        <w:spacing w:after="240" w:line="360" w:lineRule="auto"/>
        <w:ind w:left="0" w:firstLine="0"/>
        <w:contextualSpacing w:val="0"/>
        <w:jc w:val="both"/>
        <w:rPr>
          <w:rFonts w:ascii="Times New Roman" w:hAnsi="Times New Roman" w:cs="Times New Roman"/>
          <w:b/>
          <w:sz w:val="24"/>
          <w:szCs w:val="24"/>
        </w:rPr>
      </w:pPr>
      <w:r w:rsidRPr="0024537D">
        <w:rPr>
          <w:rFonts w:ascii="Times New Roman" w:hAnsi="Times New Roman" w:cs="Times New Roman"/>
          <w:b/>
          <w:sz w:val="24"/>
          <w:szCs w:val="24"/>
        </w:rPr>
        <w:t xml:space="preserve">Sistema digestivo del pollo </w:t>
      </w:r>
    </w:p>
    <w:p w:rsidR="00376DAF" w:rsidRPr="0024537D" w:rsidRDefault="0053160C" w:rsidP="008101C4">
      <w:pPr>
        <w:pStyle w:val="Prrafodelista"/>
        <w:spacing w:after="240" w:line="360" w:lineRule="auto"/>
        <w:ind w:left="0"/>
        <w:contextualSpacing w:val="0"/>
        <w:jc w:val="both"/>
        <w:rPr>
          <w:rFonts w:ascii="Times New Roman" w:hAnsi="Times New Roman" w:cs="Times New Roman"/>
          <w:sz w:val="24"/>
          <w:szCs w:val="24"/>
        </w:rPr>
      </w:pPr>
      <w:r w:rsidRPr="0024537D">
        <w:rPr>
          <w:rFonts w:ascii="Times New Roman" w:hAnsi="Times New Roman" w:cs="Times New Roman"/>
          <w:sz w:val="24"/>
          <w:szCs w:val="24"/>
        </w:rPr>
        <w:t>El sistema digestivo del ave degrada</w:t>
      </w:r>
      <w:r w:rsidR="002225C2" w:rsidRPr="0024537D">
        <w:rPr>
          <w:rFonts w:ascii="Times New Roman" w:hAnsi="Times New Roman" w:cs="Times New Roman"/>
          <w:sz w:val="24"/>
          <w:szCs w:val="24"/>
        </w:rPr>
        <w:t xml:space="preserve"> los alimentos mecánica y químicamente. Los nutrientes son absorbi</w:t>
      </w:r>
      <w:r w:rsidR="004A6189" w:rsidRPr="0024537D">
        <w:rPr>
          <w:rFonts w:ascii="Times New Roman" w:hAnsi="Times New Roman" w:cs="Times New Roman"/>
          <w:sz w:val="24"/>
          <w:szCs w:val="24"/>
        </w:rPr>
        <w:t xml:space="preserve">dos para su uso en el cuerpo. La </w:t>
      </w:r>
      <w:r w:rsidR="002225C2" w:rsidRPr="0024537D">
        <w:rPr>
          <w:rFonts w:ascii="Times New Roman" w:hAnsi="Times New Roman" w:cs="Times New Roman"/>
          <w:sz w:val="24"/>
          <w:szCs w:val="24"/>
        </w:rPr>
        <w:t xml:space="preserve"> </w:t>
      </w:r>
      <w:r w:rsidR="004A6189" w:rsidRPr="0024537D">
        <w:rPr>
          <w:rFonts w:ascii="Times New Roman" w:hAnsi="Times New Roman" w:cs="Times New Roman"/>
          <w:sz w:val="24"/>
          <w:szCs w:val="24"/>
        </w:rPr>
        <w:t>comprensión</w:t>
      </w:r>
      <w:r w:rsidR="00730323" w:rsidRPr="0024537D">
        <w:rPr>
          <w:rFonts w:ascii="Times New Roman" w:hAnsi="Times New Roman" w:cs="Times New Roman"/>
          <w:sz w:val="24"/>
          <w:szCs w:val="24"/>
        </w:rPr>
        <w:t xml:space="preserve"> del recorrido básico</w:t>
      </w:r>
      <w:r w:rsidR="002225C2" w:rsidRPr="0024537D">
        <w:rPr>
          <w:rFonts w:ascii="Times New Roman" w:hAnsi="Times New Roman" w:cs="Times New Roman"/>
          <w:sz w:val="24"/>
          <w:szCs w:val="24"/>
        </w:rPr>
        <w:t xml:space="preserve"> de alimentos que tom</w:t>
      </w:r>
      <w:r w:rsidR="004A6189" w:rsidRPr="0024537D">
        <w:rPr>
          <w:rFonts w:ascii="Times New Roman" w:hAnsi="Times New Roman" w:cs="Times New Roman"/>
          <w:sz w:val="24"/>
          <w:szCs w:val="24"/>
        </w:rPr>
        <w:t xml:space="preserve">a y el proceso digestivo de las gallinas </w:t>
      </w:r>
      <w:r w:rsidR="002225C2" w:rsidRPr="0024537D">
        <w:rPr>
          <w:rFonts w:ascii="Times New Roman" w:hAnsi="Times New Roman" w:cs="Times New Roman"/>
          <w:sz w:val="24"/>
          <w:szCs w:val="24"/>
        </w:rPr>
        <w:t>sirve de ayuda a nuestra comprensión de las necesidades nutricionales, así como otros factores tales como problemas de salud de nuestros pájaros, tales como gusanos.</w:t>
      </w:r>
    </w:p>
    <w:p w:rsidR="00BD1CDF" w:rsidRPr="0024537D" w:rsidRDefault="00BD1CDF" w:rsidP="008101C4">
      <w:pPr>
        <w:pStyle w:val="Prrafodelista"/>
        <w:spacing w:after="240" w:line="360" w:lineRule="auto"/>
        <w:ind w:left="0"/>
        <w:contextualSpacing w:val="0"/>
        <w:jc w:val="both"/>
        <w:rPr>
          <w:rFonts w:ascii="Times New Roman" w:hAnsi="Times New Roman" w:cs="Times New Roman"/>
          <w:sz w:val="24"/>
          <w:szCs w:val="24"/>
        </w:rPr>
      </w:pPr>
    </w:p>
    <w:p w:rsidR="002C5608" w:rsidRPr="008101C4" w:rsidRDefault="009F262F" w:rsidP="008101C4">
      <w:pPr>
        <w:pStyle w:val="Prrafodelista"/>
        <w:spacing w:after="240" w:line="360" w:lineRule="auto"/>
        <w:ind w:left="0"/>
        <w:contextualSpacing w:val="0"/>
        <w:jc w:val="both"/>
        <w:rPr>
          <w:rFonts w:ascii="Times New Roman" w:hAnsi="Times New Roman" w:cs="Times New Roman"/>
          <w:sz w:val="24"/>
          <w:szCs w:val="24"/>
          <w:lang w:val="es-EC"/>
        </w:rPr>
      </w:pPr>
      <w:r w:rsidRPr="0024537D">
        <w:rPr>
          <w:rFonts w:ascii="Times New Roman" w:hAnsi="Times New Roman" w:cs="Times New Roman"/>
          <w:b/>
          <w:sz w:val="24"/>
          <w:szCs w:val="24"/>
          <w:lang w:val="es-EC"/>
        </w:rPr>
        <w:lastRenderedPageBreak/>
        <w:t>Pico y cavidad oral</w:t>
      </w:r>
      <w:r w:rsidR="0059145E" w:rsidRPr="0024537D">
        <w:rPr>
          <w:rFonts w:ascii="Times New Roman" w:hAnsi="Times New Roman" w:cs="Times New Roman"/>
          <w:b/>
          <w:sz w:val="24"/>
          <w:szCs w:val="24"/>
          <w:lang w:val="es-EC"/>
        </w:rPr>
        <w:t xml:space="preserve">, </w:t>
      </w:r>
      <w:r w:rsidRPr="0024537D">
        <w:rPr>
          <w:rFonts w:ascii="Times New Roman" w:hAnsi="Times New Roman" w:cs="Times New Roman"/>
          <w:sz w:val="24"/>
          <w:szCs w:val="24"/>
          <w:lang w:val="es-EC"/>
        </w:rPr>
        <w:t>El pico de las aves es de queratina,</w:t>
      </w:r>
      <w:r w:rsidR="00730323" w:rsidRPr="0024537D">
        <w:rPr>
          <w:rFonts w:ascii="Times New Roman" w:hAnsi="Times New Roman" w:cs="Times New Roman"/>
          <w:sz w:val="24"/>
          <w:szCs w:val="24"/>
          <w:lang w:val="es-EC"/>
        </w:rPr>
        <w:t xml:space="preserve"> presenta crecimiento continuo</w:t>
      </w:r>
      <w:r w:rsidRPr="0024537D">
        <w:rPr>
          <w:rFonts w:ascii="Times New Roman" w:hAnsi="Times New Roman" w:cs="Times New Roman"/>
          <w:sz w:val="24"/>
          <w:szCs w:val="24"/>
          <w:lang w:val="es-EC"/>
        </w:rPr>
        <w:t xml:space="preserve"> a media que se va </w:t>
      </w:r>
      <w:r w:rsidR="00BD1CDF" w:rsidRPr="0024537D">
        <w:rPr>
          <w:rFonts w:ascii="Times New Roman" w:hAnsi="Times New Roman" w:cs="Times New Roman"/>
          <w:sz w:val="24"/>
          <w:szCs w:val="24"/>
          <w:lang w:val="es-EC"/>
        </w:rPr>
        <w:t>desgastando</w:t>
      </w:r>
      <w:r w:rsidRPr="0024537D">
        <w:rPr>
          <w:rFonts w:ascii="Times New Roman" w:hAnsi="Times New Roman" w:cs="Times New Roman"/>
          <w:sz w:val="24"/>
          <w:szCs w:val="24"/>
          <w:lang w:val="es-EC"/>
        </w:rPr>
        <w:t xml:space="preserve">. Está adaptado en función de la alimentación que consumen, al igual que ocurre con su lengua. La cavidad nasal se </w:t>
      </w:r>
      <w:r w:rsidR="00730323" w:rsidRPr="0024537D">
        <w:rPr>
          <w:rFonts w:ascii="Times New Roman" w:hAnsi="Times New Roman" w:cs="Times New Roman"/>
          <w:sz w:val="24"/>
          <w:szCs w:val="24"/>
          <w:lang w:val="es-EC"/>
        </w:rPr>
        <w:t>enlaza</w:t>
      </w:r>
      <w:r w:rsidRPr="0024537D">
        <w:rPr>
          <w:rFonts w:ascii="Times New Roman" w:hAnsi="Times New Roman" w:cs="Times New Roman"/>
          <w:sz w:val="24"/>
          <w:szCs w:val="24"/>
          <w:lang w:val="es-EC"/>
        </w:rPr>
        <w:t xml:space="preserve"> con la boca gracias a una pequeña abertura denominada coana.</w:t>
      </w:r>
    </w:p>
    <w:p w:rsidR="002C5608" w:rsidRPr="008101C4" w:rsidRDefault="009F262F" w:rsidP="008101C4">
      <w:pPr>
        <w:pStyle w:val="Prrafodelista"/>
        <w:spacing w:after="240" w:line="360" w:lineRule="auto"/>
        <w:ind w:left="0"/>
        <w:contextualSpacing w:val="0"/>
        <w:jc w:val="both"/>
        <w:rPr>
          <w:rFonts w:ascii="Times New Roman" w:hAnsi="Times New Roman" w:cs="Times New Roman"/>
          <w:sz w:val="24"/>
          <w:szCs w:val="24"/>
          <w:lang w:val="es-EC"/>
        </w:rPr>
      </w:pPr>
      <w:r w:rsidRPr="0024537D">
        <w:rPr>
          <w:rFonts w:ascii="Times New Roman" w:hAnsi="Times New Roman" w:cs="Times New Roman"/>
          <w:b/>
          <w:sz w:val="24"/>
          <w:szCs w:val="24"/>
          <w:lang w:val="es-EC"/>
        </w:rPr>
        <w:t>Esófago</w:t>
      </w:r>
      <w:r w:rsidR="0059145E" w:rsidRPr="0024537D">
        <w:rPr>
          <w:rFonts w:ascii="Times New Roman" w:hAnsi="Times New Roman" w:cs="Times New Roman"/>
          <w:b/>
          <w:sz w:val="24"/>
          <w:szCs w:val="24"/>
          <w:lang w:val="es-EC"/>
        </w:rPr>
        <w:t xml:space="preserve">, </w:t>
      </w:r>
      <w:r w:rsidRPr="0024537D">
        <w:rPr>
          <w:rFonts w:ascii="Times New Roman" w:hAnsi="Times New Roman" w:cs="Times New Roman"/>
          <w:sz w:val="24"/>
          <w:szCs w:val="24"/>
          <w:lang w:val="es-EC"/>
        </w:rPr>
        <w:t>El esófago posee una glándula que segrega mucosa y es muscular. En el esófago y la cavidad bucal de aves granívoras, se encuentran sacos orales donde estos organismos almacenan el alimento.</w:t>
      </w:r>
    </w:p>
    <w:p w:rsidR="002C5608" w:rsidRPr="008101C4" w:rsidRDefault="009F262F" w:rsidP="008101C4">
      <w:pPr>
        <w:pStyle w:val="Prrafodelista"/>
        <w:spacing w:after="240" w:line="360" w:lineRule="auto"/>
        <w:ind w:left="0"/>
        <w:contextualSpacing w:val="0"/>
        <w:jc w:val="both"/>
        <w:rPr>
          <w:rFonts w:ascii="Times New Roman" w:hAnsi="Times New Roman" w:cs="Times New Roman"/>
          <w:sz w:val="24"/>
          <w:szCs w:val="24"/>
          <w:lang w:val="es-EC"/>
        </w:rPr>
      </w:pPr>
      <w:r w:rsidRPr="0024537D">
        <w:rPr>
          <w:rFonts w:ascii="Times New Roman" w:hAnsi="Times New Roman" w:cs="Times New Roman"/>
          <w:b/>
          <w:sz w:val="24"/>
          <w:szCs w:val="24"/>
          <w:lang w:val="es-EC"/>
        </w:rPr>
        <w:t>Buche</w:t>
      </w:r>
      <w:r w:rsidR="0059145E" w:rsidRPr="0024537D">
        <w:rPr>
          <w:rFonts w:ascii="Times New Roman" w:hAnsi="Times New Roman" w:cs="Times New Roman"/>
          <w:b/>
          <w:sz w:val="24"/>
          <w:szCs w:val="24"/>
          <w:lang w:val="es-EC"/>
        </w:rPr>
        <w:t xml:space="preserve">, </w:t>
      </w:r>
      <w:r w:rsidRPr="0024537D">
        <w:rPr>
          <w:rFonts w:ascii="Times New Roman" w:hAnsi="Times New Roman" w:cs="Times New Roman"/>
          <w:sz w:val="24"/>
          <w:szCs w:val="24"/>
          <w:lang w:val="es-EC"/>
        </w:rPr>
        <w:t>En el sistema digestivo de las aves, el buche es una estructura accesoria del esófago, sirve para almacenar temporalmente los alimentos. Esto facilita que el ave pueda consumir alimento rápidamente evitando su exposición a potenciales depredadores. Por su parte, en el buche no se presentan glándulas digestivas.</w:t>
      </w:r>
    </w:p>
    <w:p w:rsidR="00BD1CDF" w:rsidRPr="0024537D" w:rsidRDefault="009F262F" w:rsidP="008101C4">
      <w:pPr>
        <w:pStyle w:val="Prrafodelista"/>
        <w:spacing w:after="240" w:line="360" w:lineRule="auto"/>
        <w:ind w:left="0"/>
        <w:contextualSpacing w:val="0"/>
        <w:jc w:val="both"/>
        <w:rPr>
          <w:rFonts w:ascii="Times New Roman" w:hAnsi="Times New Roman" w:cs="Times New Roman"/>
          <w:b/>
          <w:sz w:val="24"/>
          <w:szCs w:val="24"/>
          <w:lang w:val="es-EC"/>
        </w:rPr>
      </w:pPr>
      <w:r w:rsidRPr="0024537D">
        <w:rPr>
          <w:rFonts w:ascii="Times New Roman" w:hAnsi="Times New Roman" w:cs="Times New Roman"/>
          <w:b/>
          <w:sz w:val="24"/>
          <w:szCs w:val="24"/>
          <w:lang w:val="es-EC"/>
        </w:rPr>
        <w:t>Estómago</w:t>
      </w:r>
      <w:r w:rsidR="0059145E" w:rsidRPr="0024537D">
        <w:rPr>
          <w:rFonts w:ascii="Times New Roman" w:hAnsi="Times New Roman" w:cs="Times New Roman"/>
          <w:b/>
          <w:sz w:val="24"/>
          <w:szCs w:val="24"/>
          <w:lang w:val="es-EC"/>
        </w:rPr>
        <w:t xml:space="preserve">, </w:t>
      </w:r>
      <w:r w:rsidRPr="0024537D">
        <w:rPr>
          <w:rFonts w:ascii="Times New Roman" w:hAnsi="Times New Roman" w:cs="Times New Roman"/>
          <w:sz w:val="24"/>
          <w:szCs w:val="24"/>
          <w:lang w:val="es-EC"/>
        </w:rPr>
        <w:t>En el sistema digestivo de las aves, el estómago se compone de dos partes, el proventrículo, el cual es la parte glandular, y el ventrículo o molleja que es la parte muscular.</w:t>
      </w:r>
    </w:p>
    <w:p w:rsidR="002C5608" w:rsidRPr="0024537D" w:rsidRDefault="009F262F" w:rsidP="008101C4">
      <w:pPr>
        <w:pStyle w:val="Prrafodelista"/>
        <w:spacing w:after="240" w:line="360" w:lineRule="auto"/>
        <w:ind w:left="0"/>
        <w:contextualSpacing w:val="0"/>
        <w:jc w:val="both"/>
        <w:rPr>
          <w:rFonts w:ascii="Times New Roman" w:hAnsi="Times New Roman" w:cs="Times New Roman"/>
          <w:sz w:val="24"/>
          <w:szCs w:val="24"/>
          <w:lang w:val="es-EC"/>
        </w:rPr>
      </w:pPr>
      <w:r w:rsidRPr="0024537D">
        <w:rPr>
          <w:rFonts w:ascii="Times New Roman" w:hAnsi="Times New Roman" w:cs="Times New Roman"/>
          <w:sz w:val="24"/>
          <w:szCs w:val="24"/>
          <w:lang w:val="es-EC"/>
        </w:rPr>
        <w:t>El estómago glandular segrega ácido clorhídrico cuya concentración permite incluso la disolución de huesos consumidos por las aves carnívoras, también segrega pepsina para facilitar la degradación de proteínas.</w:t>
      </w:r>
    </w:p>
    <w:p w:rsidR="002C5608" w:rsidRPr="008101C4" w:rsidRDefault="00B57F4D" w:rsidP="008101C4">
      <w:pPr>
        <w:pStyle w:val="Prrafodelista"/>
        <w:spacing w:after="240" w:line="360" w:lineRule="auto"/>
        <w:ind w:left="0"/>
        <w:contextualSpacing w:val="0"/>
        <w:jc w:val="both"/>
        <w:rPr>
          <w:rFonts w:ascii="Times New Roman" w:hAnsi="Times New Roman" w:cs="Times New Roman"/>
          <w:sz w:val="24"/>
          <w:szCs w:val="24"/>
          <w:lang w:val="es-EC"/>
        </w:rPr>
      </w:pPr>
      <w:r w:rsidRPr="0024537D">
        <w:rPr>
          <w:rFonts w:ascii="Times New Roman" w:hAnsi="Times New Roman" w:cs="Times New Roman"/>
          <w:sz w:val="24"/>
          <w:szCs w:val="24"/>
          <w:lang w:val="es-EC"/>
        </w:rPr>
        <w:t>Algunas aves consumen piedras diminutas que se depositan en la molleja y colaboran en la trituración del alimento.</w:t>
      </w:r>
    </w:p>
    <w:p w:rsidR="002C5608" w:rsidRPr="008101C4" w:rsidRDefault="00B57F4D" w:rsidP="008101C4">
      <w:pPr>
        <w:pStyle w:val="Prrafodelista"/>
        <w:spacing w:after="240" w:line="360" w:lineRule="auto"/>
        <w:ind w:left="0"/>
        <w:contextualSpacing w:val="0"/>
        <w:jc w:val="both"/>
        <w:rPr>
          <w:rFonts w:ascii="Times New Roman" w:hAnsi="Times New Roman" w:cs="Times New Roman"/>
          <w:sz w:val="24"/>
          <w:szCs w:val="24"/>
          <w:lang w:val="es-EC"/>
        </w:rPr>
      </w:pPr>
      <w:r w:rsidRPr="0024537D">
        <w:rPr>
          <w:rFonts w:ascii="Times New Roman" w:hAnsi="Times New Roman" w:cs="Times New Roman"/>
          <w:b/>
          <w:sz w:val="24"/>
          <w:szCs w:val="24"/>
          <w:lang w:val="es-EC"/>
        </w:rPr>
        <w:t>Hígado</w:t>
      </w:r>
      <w:r w:rsidR="0059145E" w:rsidRPr="0024537D">
        <w:rPr>
          <w:rFonts w:ascii="Times New Roman" w:hAnsi="Times New Roman" w:cs="Times New Roman"/>
          <w:b/>
          <w:sz w:val="24"/>
          <w:szCs w:val="24"/>
          <w:lang w:val="es-EC"/>
        </w:rPr>
        <w:t xml:space="preserve">, </w:t>
      </w:r>
      <w:r w:rsidRPr="0024537D">
        <w:rPr>
          <w:rFonts w:ascii="Times New Roman" w:hAnsi="Times New Roman" w:cs="Times New Roman"/>
          <w:sz w:val="24"/>
          <w:szCs w:val="24"/>
          <w:lang w:val="es-EC"/>
        </w:rPr>
        <w:t>El hígado es la glándula más grande del sistema digestivo de las aves y al igual que en los mamíferos almacena azucares y grasas, segrega fluido biliar indispensable en la digestión de grasas, actúa en la síntesis de proteínas y excreta desechos de la sangre. El hígado emulsifica los lípidos con el fin de facilitar su degradación por la lipasa.</w:t>
      </w:r>
    </w:p>
    <w:p w:rsidR="00503B3A" w:rsidRPr="008101C4" w:rsidRDefault="00B57F4D" w:rsidP="008101C4">
      <w:pPr>
        <w:pStyle w:val="Prrafodelista"/>
        <w:spacing w:after="240" w:line="360" w:lineRule="auto"/>
        <w:ind w:left="0"/>
        <w:contextualSpacing w:val="0"/>
        <w:jc w:val="both"/>
        <w:rPr>
          <w:rFonts w:ascii="Times New Roman" w:hAnsi="Times New Roman" w:cs="Times New Roman"/>
          <w:b/>
          <w:sz w:val="24"/>
          <w:szCs w:val="24"/>
          <w:lang w:val="es-EC"/>
        </w:rPr>
      </w:pPr>
      <w:r w:rsidRPr="0024537D">
        <w:rPr>
          <w:rFonts w:ascii="Times New Roman" w:hAnsi="Times New Roman" w:cs="Times New Roman"/>
          <w:sz w:val="24"/>
          <w:szCs w:val="24"/>
          <w:lang w:val="es-EC"/>
        </w:rPr>
        <w:t>El hígado también tiene la función de almacenar una significativa cantidad de vitaminas y posee la capacidad de transformar el caroteno en vitamina A.</w:t>
      </w:r>
    </w:p>
    <w:p w:rsidR="002C5608" w:rsidRPr="0024537D" w:rsidRDefault="00B57F4D" w:rsidP="008101C4">
      <w:pPr>
        <w:pStyle w:val="Prrafodelista"/>
        <w:spacing w:after="240" w:line="360" w:lineRule="auto"/>
        <w:ind w:left="0"/>
        <w:contextualSpacing w:val="0"/>
        <w:jc w:val="both"/>
        <w:rPr>
          <w:rFonts w:ascii="Times New Roman" w:hAnsi="Times New Roman" w:cs="Times New Roman"/>
          <w:sz w:val="24"/>
          <w:szCs w:val="24"/>
          <w:lang w:val="es-EC"/>
        </w:rPr>
      </w:pPr>
      <w:r w:rsidRPr="0024537D">
        <w:rPr>
          <w:rFonts w:ascii="Times New Roman" w:hAnsi="Times New Roman" w:cs="Times New Roman"/>
          <w:b/>
          <w:sz w:val="24"/>
          <w:szCs w:val="24"/>
          <w:lang w:val="es-EC"/>
        </w:rPr>
        <w:t>Páncreas</w:t>
      </w:r>
      <w:r w:rsidR="0059145E" w:rsidRPr="0024537D">
        <w:rPr>
          <w:rFonts w:ascii="Times New Roman" w:hAnsi="Times New Roman" w:cs="Times New Roman"/>
          <w:b/>
          <w:sz w:val="24"/>
          <w:szCs w:val="24"/>
          <w:lang w:val="es-EC"/>
        </w:rPr>
        <w:t xml:space="preserve">, </w:t>
      </w:r>
      <w:r w:rsidRPr="0024537D">
        <w:rPr>
          <w:rFonts w:ascii="Times New Roman" w:hAnsi="Times New Roman" w:cs="Times New Roman"/>
          <w:sz w:val="24"/>
          <w:szCs w:val="24"/>
          <w:lang w:val="es-EC"/>
        </w:rPr>
        <w:t xml:space="preserve">El páncreas aporta enzimas digestivas al intestino delgado. Las enzimas pancreáticas son la amilasa, procarboxypeptidasa, chymotrypsinógeno y </w:t>
      </w:r>
      <w:r w:rsidRPr="0024537D">
        <w:rPr>
          <w:rFonts w:ascii="Times New Roman" w:hAnsi="Times New Roman" w:cs="Times New Roman"/>
          <w:sz w:val="24"/>
          <w:szCs w:val="24"/>
          <w:lang w:val="es-EC"/>
        </w:rPr>
        <w:lastRenderedPageBreak/>
        <w:t xml:space="preserve">trypsinógeno. También descarga ribonucleasas y deoxyribonucleasas al intestino delgado. </w:t>
      </w:r>
    </w:p>
    <w:p w:rsidR="002C5608" w:rsidRPr="008101C4" w:rsidRDefault="00B57F4D" w:rsidP="008101C4">
      <w:pPr>
        <w:pStyle w:val="Prrafodelista"/>
        <w:spacing w:after="240" w:line="360" w:lineRule="auto"/>
        <w:ind w:left="0"/>
        <w:contextualSpacing w:val="0"/>
        <w:jc w:val="both"/>
        <w:rPr>
          <w:rFonts w:ascii="Times New Roman" w:hAnsi="Times New Roman" w:cs="Times New Roman"/>
          <w:sz w:val="24"/>
          <w:szCs w:val="24"/>
          <w:lang w:val="es-EC"/>
        </w:rPr>
      </w:pPr>
      <w:r w:rsidRPr="0024537D">
        <w:rPr>
          <w:rFonts w:ascii="Times New Roman" w:hAnsi="Times New Roman" w:cs="Times New Roman"/>
          <w:sz w:val="24"/>
          <w:szCs w:val="24"/>
          <w:lang w:val="es-EC"/>
        </w:rPr>
        <w:t>A su vez, sintetiza insulina, una hormona endocrina que es esencial en la regulación de los niveles de glucosa en la sangre del animal o glucemia.</w:t>
      </w:r>
    </w:p>
    <w:p w:rsidR="002C5608" w:rsidRPr="008101C4" w:rsidRDefault="00B57F4D" w:rsidP="008101C4">
      <w:pPr>
        <w:pStyle w:val="Prrafodelista"/>
        <w:spacing w:after="240" w:line="360" w:lineRule="auto"/>
        <w:ind w:left="0"/>
        <w:contextualSpacing w:val="0"/>
        <w:jc w:val="both"/>
        <w:rPr>
          <w:rFonts w:ascii="Times New Roman" w:hAnsi="Times New Roman" w:cs="Times New Roman"/>
          <w:sz w:val="24"/>
          <w:szCs w:val="24"/>
          <w:lang w:val="es-EC"/>
        </w:rPr>
      </w:pPr>
      <w:r w:rsidRPr="0024537D">
        <w:rPr>
          <w:rFonts w:ascii="Times New Roman" w:hAnsi="Times New Roman" w:cs="Times New Roman"/>
          <w:b/>
          <w:sz w:val="24"/>
          <w:szCs w:val="24"/>
          <w:lang w:val="es-EC"/>
        </w:rPr>
        <w:t>Vesícula biliar</w:t>
      </w:r>
      <w:r w:rsidR="0059145E" w:rsidRPr="0024537D">
        <w:rPr>
          <w:rFonts w:ascii="Times New Roman" w:hAnsi="Times New Roman" w:cs="Times New Roman"/>
          <w:b/>
          <w:sz w:val="24"/>
          <w:szCs w:val="24"/>
          <w:lang w:val="es-EC"/>
        </w:rPr>
        <w:t xml:space="preserve">, </w:t>
      </w:r>
      <w:r w:rsidRPr="0024537D">
        <w:rPr>
          <w:rFonts w:ascii="Times New Roman" w:hAnsi="Times New Roman" w:cs="Times New Roman"/>
          <w:sz w:val="24"/>
          <w:szCs w:val="24"/>
          <w:lang w:val="es-EC"/>
        </w:rPr>
        <w:t>La vesícula biliar es un ensanchamiento del conducto hepático derecho denominado cístico, encargado de llevar la bilis del hígado a los intestinos. También sirve como lugar de almacenamiento de la bilis.</w:t>
      </w:r>
    </w:p>
    <w:p w:rsidR="002C5608" w:rsidRPr="008101C4" w:rsidRDefault="00B57F4D" w:rsidP="008101C4">
      <w:pPr>
        <w:pStyle w:val="Prrafodelista"/>
        <w:spacing w:after="240" w:line="360" w:lineRule="auto"/>
        <w:ind w:left="0"/>
        <w:contextualSpacing w:val="0"/>
        <w:jc w:val="both"/>
        <w:rPr>
          <w:rFonts w:ascii="Times New Roman" w:hAnsi="Times New Roman" w:cs="Times New Roman"/>
          <w:sz w:val="24"/>
          <w:szCs w:val="24"/>
          <w:lang w:val="es-EC"/>
        </w:rPr>
      </w:pPr>
      <w:r w:rsidRPr="0024537D">
        <w:rPr>
          <w:rFonts w:ascii="Times New Roman" w:hAnsi="Times New Roman" w:cs="Times New Roman"/>
          <w:b/>
          <w:sz w:val="24"/>
          <w:szCs w:val="24"/>
          <w:lang w:val="es-EC"/>
        </w:rPr>
        <w:t>Intestino delgado</w:t>
      </w:r>
      <w:r w:rsidR="0059145E" w:rsidRPr="0024537D">
        <w:rPr>
          <w:rFonts w:ascii="Times New Roman" w:hAnsi="Times New Roman" w:cs="Times New Roman"/>
          <w:b/>
          <w:sz w:val="24"/>
          <w:szCs w:val="24"/>
          <w:lang w:val="es-EC"/>
        </w:rPr>
        <w:t xml:space="preserve">, </w:t>
      </w:r>
      <w:r w:rsidRPr="0024537D">
        <w:rPr>
          <w:rFonts w:ascii="Times New Roman" w:hAnsi="Times New Roman" w:cs="Times New Roman"/>
          <w:sz w:val="24"/>
          <w:szCs w:val="24"/>
          <w:lang w:val="es-EC"/>
        </w:rPr>
        <w:t>Es aquí en donde se da la absorción de grasa, carbohidratos y proteínas. A los ciegos gástricos, localizados por su parte en el intestino delgado, se les atribuye la función de absorción de algunos ácidos grasos producto de la fermentación de bacterias del ácido úrico como acetatos, butiratos y propionatos. Estos ácidos grasos sirven de fuente energética para cuando la requieran las aves.</w:t>
      </w:r>
    </w:p>
    <w:p w:rsidR="002C5608" w:rsidRPr="008101C4" w:rsidRDefault="00B57F4D" w:rsidP="008101C4">
      <w:pPr>
        <w:pStyle w:val="Prrafodelista"/>
        <w:spacing w:after="240" w:line="360" w:lineRule="auto"/>
        <w:ind w:left="0"/>
        <w:contextualSpacing w:val="0"/>
        <w:jc w:val="both"/>
        <w:rPr>
          <w:rFonts w:ascii="Times New Roman" w:hAnsi="Times New Roman" w:cs="Times New Roman"/>
          <w:sz w:val="24"/>
          <w:szCs w:val="24"/>
          <w:lang w:val="es-EC"/>
        </w:rPr>
      </w:pPr>
      <w:r w:rsidRPr="0024537D">
        <w:rPr>
          <w:rFonts w:ascii="Times New Roman" w:hAnsi="Times New Roman" w:cs="Times New Roman"/>
          <w:b/>
          <w:sz w:val="24"/>
          <w:szCs w:val="24"/>
          <w:lang w:val="es-EC"/>
        </w:rPr>
        <w:t>Intestino grueso</w:t>
      </w:r>
      <w:r w:rsidR="0059145E" w:rsidRPr="0024537D">
        <w:rPr>
          <w:rFonts w:ascii="Times New Roman" w:hAnsi="Times New Roman" w:cs="Times New Roman"/>
          <w:b/>
          <w:sz w:val="24"/>
          <w:szCs w:val="24"/>
          <w:lang w:val="es-EC"/>
        </w:rPr>
        <w:t xml:space="preserve">, </w:t>
      </w:r>
      <w:r w:rsidRPr="0024537D">
        <w:rPr>
          <w:rFonts w:ascii="Times New Roman" w:hAnsi="Times New Roman" w:cs="Times New Roman"/>
          <w:sz w:val="24"/>
          <w:szCs w:val="24"/>
          <w:lang w:val="es-EC"/>
        </w:rPr>
        <w:t>El intestino grueso tiene poca acción digestiva y es relativamente corto. Su función principal es de almacén de residuos de la digestión, en donde se recupera el agua remanente que estos contienen para ser aprovechada de nuevo por las aves. Por su parte, a través del recto, el intestino grueso desemboca en la cloaca.</w:t>
      </w:r>
    </w:p>
    <w:p w:rsidR="002C5608" w:rsidRPr="008101C4" w:rsidRDefault="00B57F4D" w:rsidP="008101C4">
      <w:pPr>
        <w:pStyle w:val="Prrafodelista"/>
        <w:spacing w:after="240" w:line="360" w:lineRule="auto"/>
        <w:ind w:left="0"/>
        <w:contextualSpacing w:val="0"/>
        <w:jc w:val="both"/>
        <w:rPr>
          <w:rFonts w:ascii="Times New Roman" w:hAnsi="Times New Roman" w:cs="Times New Roman"/>
          <w:sz w:val="24"/>
          <w:szCs w:val="24"/>
          <w:lang w:val="es-EC"/>
        </w:rPr>
      </w:pPr>
      <w:r w:rsidRPr="0024537D">
        <w:rPr>
          <w:rFonts w:ascii="Times New Roman" w:hAnsi="Times New Roman" w:cs="Times New Roman"/>
          <w:b/>
          <w:sz w:val="24"/>
          <w:szCs w:val="24"/>
          <w:lang w:val="es-EC"/>
        </w:rPr>
        <w:t>Cloaca</w:t>
      </w:r>
      <w:r w:rsidR="0059145E" w:rsidRPr="0024537D">
        <w:rPr>
          <w:rFonts w:ascii="Times New Roman" w:hAnsi="Times New Roman" w:cs="Times New Roman"/>
          <w:b/>
          <w:sz w:val="24"/>
          <w:szCs w:val="24"/>
          <w:lang w:val="es-EC"/>
        </w:rPr>
        <w:t xml:space="preserve">, </w:t>
      </w:r>
      <w:r w:rsidRPr="0024537D">
        <w:rPr>
          <w:rFonts w:ascii="Times New Roman" w:hAnsi="Times New Roman" w:cs="Times New Roman"/>
          <w:sz w:val="24"/>
          <w:szCs w:val="24"/>
          <w:lang w:val="es-EC"/>
        </w:rPr>
        <w:t>La cloaca se localiza en la parte posterior del intestino delgado y es el lugar de salida de los aparatos urinario, reproductor y del sistema digestivo de las aves. Se divide en tres regiones. Inicialmente en la región anterior, el coprodeo es encargado de recibir el excremento del intestino, por su parte el urodeo localizado en la región intermedia, a través de los uréteres, recibe las descargas de los riñones. El proctodeo posicionado en la región posterior, es la más grande y muscular y gracias a una contracción de esta región, se expulsan los excrementos del ave.</w:t>
      </w:r>
    </w:p>
    <w:p w:rsidR="00030743" w:rsidRDefault="00B57F4D" w:rsidP="008101C4">
      <w:pPr>
        <w:pStyle w:val="Prrafodelista"/>
        <w:spacing w:after="240" w:line="360" w:lineRule="auto"/>
        <w:ind w:left="0"/>
        <w:contextualSpacing w:val="0"/>
        <w:jc w:val="both"/>
        <w:rPr>
          <w:rFonts w:ascii="Times New Roman" w:hAnsi="Times New Roman" w:cs="Times New Roman"/>
          <w:noProof/>
          <w:sz w:val="24"/>
          <w:szCs w:val="24"/>
          <w:lang w:val="es-EC"/>
        </w:rPr>
      </w:pPr>
      <w:r w:rsidRPr="0024537D">
        <w:rPr>
          <w:rFonts w:ascii="Times New Roman" w:hAnsi="Times New Roman" w:cs="Times New Roman"/>
          <w:b/>
          <w:sz w:val="24"/>
          <w:szCs w:val="24"/>
          <w:lang w:val="es-EC"/>
        </w:rPr>
        <w:t>Bolsa de Fabricio</w:t>
      </w:r>
      <w:r w:rsidR="0059145E" w:rsidRPr="0024537D">
        <w:rPr>
          <w:rFonts w:ascii="Times New Roman" w:hAnsi="Times New Roman" w:cs="Times New Roman"/>
          <w:b/>
          <w:sz w:val="24"/>
          <w:szCs w:val="24"/>
          <w:lang w:val="es-EC"/>
        </w:rPr>
        <w:t xml:space="preserve">, </w:t>
      </w:r>
      <w:r w:rsidRPr="0024537D">
        <w:rPr>
          <w:rFonts w:ascii="Times New Roman" w:hAnsi="Times New Roman" w:cs="Times New Roman"/>
          <w:sz w:val="24"/>
          <w:szCs w:val="24"/>
          <w:lang w:val="es-EC"/>
        </w:rPr>
        <w:t>La bolsa de Fabricio es una glándula de estructura ovalada, localizada al final del conducto intestinal en posición dorsal. Su función principal es la síntesis de linfocitos para la defensa del organismo, se atrofia cuando el ave alcanza la madurez sexual.</w:t>
      </w:r>
      <w:r w:rsidR="00B64108" w:rsidRPr="0024537D">
        <w:rPr>
          <w:rFonts w:ascii="Times New Roman" w:hAnsi="Times New Roman" w:cs="Times New Roman"/>
          <w:noProof/>
          <w:sz w:val="24"/>
          <w:szCs w:val="24"/>
          <w:lang w:val="es-EC"/>
        </w:rPr>
        <w:t xml:space="preserve"> (Delannoy, 2017)</w:t>
      </w:r>
    </w:p>
    <w:p w:rsidR="000A19A3" w:rsidRPr="008101C4" w:rsidRDefault="000A19A3" w:rsidP="008101C4">
      <w:pPr>
        <w:pStyle w:val="Prrafodelista"/>
        <w:spacing w:after="240" w:line="360" w:lineRule="auto"/>
        <w:ind w:left="0"/>
        <w:contextualSpacing w:val="0"/>
        <w:jc w:val="both"/>
        <w:rPr>
          <w:rFonts w:ascii="Times New Roman" w:hAnsi="Times New Roman" w:cs="Times New Roman"/>
          <w:sz w:val="24"/>
          <w:szCs w:val="24"/>
          <w:lang w:val="es-EC"/>
        </w:rPr>
      </w:pPr>
    </w:p>
    <w:p w:rsidR="002C5608" w:rsidRPr="008101C4" w:rsidRDefault="006A767D" w:rsidP="008101C4">
      <w:pPr>
        <w:pStyle w:val="Prrafodelista"/>
        <w:numPr>
          <w:ilvl w:val="1"/>
          <w:numId w:val="26"/>
        </w:numPr>
        <w:spacing w:after="240" w:line="360" w:lineRule="auto"/>
        <w:ind w:left="0" w:firstLine="0"/>
        <w:contextualSpacing w:val="0"/>
        <w:jc w:val="both"/>
        <w:rPr>
          <w:rFonts w:ascii="Times New Roman" w:hAnsi="Times New Roman" w:cs="Times New Roman"/>
          <w:b/>
          <w:sz w:val="24"/>
          <w:szCs w:val="24"/>
        </w:rPr>
      </w:pPr>
      <w:r>
        <w:rPr>
          <w:rFonts w:ascii="Times New Roman" w:hAnsi="Times New Roman" w:cs="Times New Roman"/>
          <w:b/>
          <w:sz w:val="24"/>
          <w:szCs w:val="24"/>
        </w:rPr>
        <w:lastRenderedPageBreak/>
        <w:t>Manejo de pollos de broiler</w:t>
      </w:r>
    </w:p>
    <w:p w:rsidR="008C314A" w:rsidRPr="0024537D" w:rsidRDefault="008C314A" w:rsidP="008101C4">
      <w:pPr>
        <w:pStyle w:val="Prrafodelista"/>
        <w:numPr>
          <w:ilvl w:val="2"/>
          <w:numId w:val="26"/>
        </w:numPr>
        <w:spacing w:after="240" w:line="360" w:lineRule="auto"/>
        <w:ind w:left="0" w:firstLine="0"/>
        <w:contextualSpacing w:val="0"/>
        <w:jc w:val="both"/>
        <w:rPr>
          <w:rFonts w:ascii="Times New Roman" w:hAnsi="Times New Roman" w:cs="Times New Roman"/>
          <w:b/>
          <w:sz w:val="24"/>
          <w:szCs w:val="24"/>
        </w:rPr>
      </w:pPr>
      <w:r w:rsidRPr="0024537D">
        <w:rPr>
          <w:rFonts w:ascii="Times New Roman" w:hAnsi="Times New Roman" w:cs="Times New Roman"/>
          <w:b/>
          <w:sz w:val="24"/>
          <w:szCs w:val="24"/>
        </w:rPr>
        <w:t>Alimentación en pollos de engorda en la región sierra</w:t>
      </w:r>
    </w:p>
    <w:p w:rsidR="002C5608" w:rsidRPr="0024537D" w:rsidRDefault="008C314A" w:rsidP="008101C4">
      <w:pPr>
        <w:pStyle w:val="Prrafodelista"/>
        <w:spacing w:after="240" w:line="360" w:lineRule="auto"/>
        <w:ind w:left="0"/>
        <w:contextualSpacing w:val="0"/>
        <w:jc w:val="both"/>
        <w:rPr>
          <w:rFonts w:ascii="Times New Roman" w:hAnsi="Times New Roman" w:cs="Times New Roman"/>
          <w:sz w:val="24"/>
          <w:szCs w:val="24"/>
        </w:rPr>
      </w:pPr>
      <w:r w:rsidRPr="0024537D">
        <w:rPr>
          <w:rFonts w:ascii="Times New Roman" w:hAnsi="Times New Roman" w:cs="Times New Roman"/>
          <w:sz w:val="24"/>
          <w:szCs w:val="24"/>
        </w:rPr>
        <w:t>La Región Sierra tiene una mayor participación avícola en el país con un 60% en la producción de Pollos/Pollas criadas en planteles avícolas destinadas para la venta, esto debido a que en esta región se cuenta con una variedad de plantas frenadoras y los caminos de transporte desde los planteles avícolas se encuentran en buenas condiciones para luego proceder con una distribución a nivel nacional de una manera rápida.</w:t>
      </w:r>
      <w:r w:rsidR="00B64108">
        <w:rPr>
          <w:rFonts w:ascii="Times New Roman" w:hAnsi="Times New Roman" w:cs="Times New Roman"/>
          <w:noProof/>
          <w:sz w:val="24"/>
          <w:szCs w:val="24"/>
          <w:lang w:val="es-EC"/>
        </w:rPr>
        <w:t xml:space="preserve"> (North, 201</w:t>
      </w:r>
      <w:r w:rsidR="00B64108" w:rsidRPr="0024537D">
        <w:rPr>
          <w:rFonts w:ascii="Times New Roman" w:hAnsi="Times New Roman" w:cs="Times New Roman"/>
          <w:noProof/>
          <w:sz w:val="24"/>
          <w:szCs w:val="24"/>
          <w:lang w:val="es-EC"/>
        </w:rPr>
        <w:t>3)</w:t>
      </w:r>
    </w:p>
    <w:p w:rsidR="008C314A" w:rsidRPr="0024537D" w:rsidRDefault="008C314A" w:rsidP="008101C4">
      <w:pPr>
        <w:pStyle w:val="Prrafodelista"/>
        <w:numPr>
          <w:ilvl w:val="2"/>
          <w:numId w:val="26"/>
        </w:numPr>
        <w:spacing w:after="240" w:line="360" w:lineRule="auto"/>
        <w:ind w:left="0" w:firstLine="0"/>
        <w:contextualSpacing w:val="0"/>
        <w:jc w:val="both"/>
        <w:rPr>
          <w:rFonts w:ascii="Times New Roman" w:hAnsi="Times New Roman" w:cs="Times New Roman"/>
          <w:b/>
          <w:sz w:val="24"/>
          <w:szCs w:val="24"/>
        </w:rPr>
      </w:pPr>
      <w:r w:rsidRPr="0024537D">
        <w:rPr>
          <w:rFonts w:ascii="Times New Roman" w:hAnsi="Times New Roman" w:cs="Times New Roman"/>
          <w:b/>
          <w:sz w:val="24"/>
          <w:szCs w:val="24"/>
        </w:rPr>
        <w:t>A</w:t>
      </w:r>
      <w:r w:rsidR="006A767D">
        <w:rPr>
          <w:rFonts w:ascii="Times New Roman" w:hAnsi="Times New Roman" w:cs="Times New Roman"/>
          <w:b/>
          <w:sz w:val="24"/>
          <w:szCs w:val="24"/>
        </w:rPr>
        <w:t>limentación de pollos broiler</w:t>
      </w:r>
      <w:r w:rsidRPr="0024537D">
        <w:rPr>
          <w:rFonts w:ascii="Times New Roman" w:hAnsi="Times New Roman" w:cs="Times New Roman"/>
          <w:b/>
          <w:sz w:val="24"/>
          <w:szCs w:val="24"/>
        </w:rPr>
        <w:t xml:space="preserve"> en la región costa</w:t>
      </w:r>
    </w:p>
    <w:p w:rsidR="001021A5" w:rsidRPr="0024537D" w:rsidRDefault="008C314A" w:rsidP="008101C4">
      <w:pPr>
        <w:pStyle w:val="Prrafodelista"/>
        <w:spacing w:after="240" w:line="360" w:lineRule="auto"/>
        <w:ind w:left="0"/>
        <w:contextualSpacing w:val="0"/>
        <w:jc w:val="both"/>
        <w:rPr>
          <w:rFonts w:ascii="Times New Roman" w:hAnsi="Times New Roman" w:cs="Times New Roman"/>
          <w:sz w:val="24"/>
          <w:szCs w:val="24"/>
        </w:rPr>
      </w:pPr>
      <w:r w:rsidRPr="0024537D">
        <w:rPr>
          <w:rFonts w:ascii="Times New Roman" w:hAnsi="Times New Roman" w:cs="Times New Roman"/>
          <w:sz w:val="24"/>
          <w:szCs w:val="24"/>
        </w:rPr>
        <w:t>Dentro de los factores climáticos que el Ecuador ofrece para el desarrollo de proyectos avícolas podemos destacar que las temperaturas y rangos de humedad se encuentran en niveles favorables para este tipo de proyectos. Puntualmente para la Región Litoral la 2 temperatura media durante todo el año se encuentra entre los 22 y 26 grados centígrados, en cuanto a los niveles de humedad arroja entre un 60% y 70%, estos valores sin embargo se pueden optimizar con la utilización de técnicas como camas de aserrín, con esto se obtiene una ventaja que repercute en el mejoramiento y calidad del producto final.</w:t>
      </w:r>
      <w:r w:rsidR="00B64108">
        <w:rPr>
          <w:rFonts w:ascii="Times New Roman" w:hAnsi="Times New Roman" w:cs="Times New Roman"/>
          <w:noProof/>
          <w:sz w:val="24"/>
          <w:szCs w:val="24"/>
          <w:lang w:val="es-EC"/>
        </w:rPr>
        <w:t xml:space="preserve"> (North, 201</w:t>
      </w:r>
      <w:r w:rsidR="00B64108" w:rsidRPr="0024537D">
        <w:rPr>
          <w:rFonts w:ascii="Times New Roman" w:hAnsi="Times New Roman" w:cs="Times New Roman"/>
          <w:noProof/>
          <w:sz w:val="24"/>
          <w:szCs w:val="24"/>
          <w:lang w:val="es-EC"/>
        </w:rPr>
        <w:t>3)</w:t>
      </w:r>
    </w:p>
    <w:p w:rsidR="008C314A" w:rsidRPr="0024537D" w:rsidRDefault="008C314A" w:rsidP="008101C4">
      <w:pPr>
        <w:pStyle w:val="Prrafodelista"/>
        <w:numPr>
          <w:ilvl w:val="2"/>
          <w:numId w:val="26"/>
        </w:numPr>
        <w:tabs>
          <w:tab w:val="left" w:pos="142"/>
        </w:tabs>
        <w:spacing w:after="240" w:line="360" w:lineRule="auto"/>
        <w:ind w:left="0" w:firstLine="0"/>
        <w:contextualSpacing w:val="0"/>
        <w:jc w:val="both"/>
        <w:outlineLvl w:val="1"/>
        <w:rPr>
          <w:rFonts w:ascii="Times New Roman" w:hAnsi="Times New Roman" w:cs="Times New Roman"/>
          <w:b/>
          <w:sz w:val="24"/>
          <w:szCs w:val="24"/>
        </w:rPr>
      </w:pPr>
      <w:bookmarkStart w:id="136" w:name="_Toc530852687"/>
      <w:bookmarkStart w:id="137" w:name="_Toc25820609"/>
      <w:r w:rsidRPr="0024537D">
        <w:rPr>
          <w:rFonts w:ascii="Times New Roman" w:hAnsi="Times New Roman" w:cs="Times New Roman"/>
          <w:b/>
          <w:sz w:val="24"/>
          <w:szCs w:val="24"/>
        </w:rPr>
        <w:t>Recepción del Pollito</w:t>
      </w:r>
      <w:bookmarkStart w:id="138" w:name="_Toc528097682"/>
      <w:bookmarkStart w:id="139" w:name="_Toc528099325"/>
      <w:bookmarkEnd w:id="136"/>
      <w:bookmarkEnd w:id="137"/>
    </w:p>
    <w:p w:rsidR="002C5608" w:rsidRPr="008101C4" w:rsidRDefault="008C314A" w:rsidP="008101C4">
      <w:pPr>
        <w:pStyle w:val="Prrafodelista"/>
        <w:tabs>
          <w:tab w:val="left" w:pos="142"/>
        </w:tabs>
        <w:spacing w:after="240" w:line="360" w:lineRule="auto"/>
        <w:ind w:left="0"/>
        <w:contextualSpacing w:val="0"/>
        <w:jc w:val="both"/>
        <w:outlineLvl w:val="1"/>
        <w:rPr>
          <w:rFonts w:ascii="Times New Roman" w:hAnsi="Times New Roman" w:cs="Times New Roman"/>
          <w:sz w:val="24"/>
          <w:szCs w:val="24"/>
        </w:rPr>
      </w:pPr>
      <w:bookmarkStart w:id="140" w:name="_Toc7037613"/>
      <w:bookmarkStart w:id="141" w:name="_Toc25820610"/>
      <w:r w:rsidRPr="0024537D">
        <w:rPr>
          <w:rFonts w:ascii="Times New Roman" w:hAnsi="Times New Roman" w:cs="Times New Roman"/>
          <w:sz w:val="24"/>
          <w:szCs w:val="24"/>
        </w:rPr>
        <w:t>Con anterioridad al día del recibimiento tenemos que consultar con el distribuidor del pollo qué día y a qué hora llegará el pollito esto con el fin de colocar al agua en los bebederos manuales una hora antes de la llegada y controlar la temperatura adecuada en las guarda criadoras.</w:t>
      </w:r>
      <w:bookmarkEnd w:id="138"/>
      <w:bookmarkEnd w:id="139"/>
      <w:bookmarkEnd w:id="140"/>
      <w:bookmarkEnd w:id="141"/>
      <w:r w:rsidRPr="0024537D">
        <w:rPr>
          <w:rFonts w:ascii="Times New Roman" w:hAnsi="Times New Roman" w:cs="Times New Roman"/>
          <w:sz w:val="24"/>
          <w:szCs w:val="24"/>
        </w:rPr>
        <w:t xml:space="preserve">  </w:t>
      </w:r>
      <w:bookmarkStart w:id="142" w:name="_Toc528097683"/>
      <w:bookmarkStart w:id="143" w:name="_Toc528099326"/>
    </w:p>
    <w:p w:rsidR="002C5608" w:rsidRPr="0024537D" w:rsidRDefault="008C314A" w:rsidP="008101C4">
      <w:pPr>
        <w:pStyle w:val="Prrafodelista"/>
        <w:tabs>
          <w:tab w:val="left" w:pos="142"/>
        </w:tabs>
        <w:spacing w:after="240" w:line="360" w:lineRule="auto"/>
        <w:ind w:left="0"/>
        <w:contextualSpacing w:val="0"/>
        <w:jc w:val="both"/>
        <w:outlineLvl w:val="1"/>
        <w:rPr>
          <w:rFonts w:ascii="Times New Roman" w:hAnsi="Times New Roman" w:cs="Times New Roman"/>
          <w:sz w:val="24"/>
          <w:szCs w:val="24"/>
        </w:rPr>
      </w:pPr>
      <w:bookmarkStart w:id="144" w:name="_Toc7037614"/>
      <w:bookmarkStart w:id="145" w:name="_Toc25820611"/>
      <w:r w:rsidRPr="0024537D">
        <w:rPr>
          <w:rFonts w:ascii="Times New Roman" w:hAnsi="Times New Roman" w:cs="Times New Roman"/>
          <w:sz w:val="24"/>
          <w:szCs w:val="24"/>
        </w:rPr>
        <w:t xml:space="preserve">Los bebederos se lavan y desinfectan todos los días, con un producto yodado. No se desinfecta con yodo cuando se va a administrar algún antibiótico, pues el yodo puede inactivar el medicamento, tan solo se lava el bebedero. En lo posible colocar una base para los bebederos, para que estos no se llenen de viruta, no tan altos pues lo pollitos no alcanzarían a beber. </w:t>
      </w:r>
      <w:sdt>
        <w:sdtPr>
          <w:rPr>
            <w:rFonts w:ascii="Times New Roman" w:hAnsi="Times New Roman" w:cs="Times New Roman"/>
            <w:sz w:val="24"/>
            <w:szCs w:val="24"/>
          </w:rPr>
          <w:id w:val="-539663424"/>
          <w:citation/>
        </w:sdtPr>
        <w:sdtEndPr/>
        <w:sdtContent>
          <w:r w:rsidRPr="0024537D">
            <w:rPr>
              <w:rFonts w:ascii="Times New Roman" w:hAnsi="Times New Roman" w:cs="Times New Roman"/>
              <w:sz w:val="24"/>
              <w:szCs w:val="24"/>
            </w:rPr>
            <w:fldChar w:fldCharType="begin"/>
          </w:r>
          <w:r w:rsidRPr="0024537D">
            <w:rPr>
              <w:rFonts w:ascii="Times New Roman" w:hAnsi="Times New Roman" w:cs="Times New Roman"/>
              <w:sz w:val="24"/>
              <w:szCs w:val="24"/>
            </w:rPr>
            <w:instrText xml:space="preserve">CITATION MarcadorDePosición4 \l 3082 </w:instrText>
          </w:r>
          <w:r w:rsidRPr="0024537D">
            <w:rPr>
              <w:rFonts w:ascii="Times New Roman" w:hAnsi="Times New Roman" w:cs="Times New Roman"/>
              <w:sz w:val="24"/>
              <w:szCs w:val="24"/>
            </w:rPr>
            <w:fldChar w:fldCharType="separate"/>
          </w:r>
          <w:r w:rsidR="00EB4653" w:rsidRPr="0024537D">
            <w:rPr>
              <w:rFonts w:ascii="Times New Roman" w:hAnsi="Times New Roman" w:cs="Times New Roman"/>
              <w:noProof/>
              <w:sz w:val="24"/>
              <w:szCs w:val="24"/>
            </w:rPr>
            <w:t>(Vantress, 2013)</w:t>
          </w:r>
          <w:r w:rsidRPr="0024537D">
            <w:rPr>
              <w:rFonts w:ascii="Times New Roman" w:hAnsi="Times New Roman" w:cs="Times New Roman"/>
              <w:sz w:val="24"/>
              <w:szCs w:val="24"/>
            </w:rPr>
            <w:fldChar w:fldCharType="end"/>
          </w:r>
        </w:sdtContent>
      </w:sdt>
      <w:bookmarkStart w:id="146" w:name="_Toc528097684"/>
      <w:bookmarkStart w:id="147" w:name="_Toc528099327"/>
      <w:bookmarkStart w:id="148" w:name="_Toc7037615"/>
      <w:bookmarkEnd w:id="142"/>
      <w:bookmarkEnd w:id="143"/>
      <w:bookmarkEnd w:id="144"/>
      <w:bookmarkEnd w:id="145"/>
    </w:p>
    <w:p w:rsidR="002C5608" w:rsidRPr="0024537D" w:rsidRDefault="008C314A" w:rsidP="008101C4">
      <w:pPr>
        <w:pStyle w:val="Prrafodelista"/>
        <w:tabs>
          <w:tab w:val="left" w:pos="142"/>
        </w:tabs>
        <w:spacing w:after="240" w:line="360" w:lineRule="auto"/>
        <w:ind w:left="0"/>
        <w:contextualSpacing w:val="0"/>
        <w:jc w:val="both"/>
        <w:outlineLvl w:val="1"/>
        <w:rPr>
          <w:rFonts w:ascii="Times New Roman" w:hAnsi="Times New Roman" w:cs="Times New Roman"/>
          <w:sz w:val="24"/>
          <w:szCs w:val="24"/>
        </w:rPr>
      </w:pPr>
      <w:bookmarkStart w:id="149" w:name="_Toc25820612"/>
      <w:r w:rsidRPr="0024537D">
        <w:rPr>
          <w:rFonts w:ascii="Times New Roman" w:hAnsi="Times New Roman" w:cs="Times New Roman"/>
          <w:sz w:val="24"/>
          <w:szCs w:val="24"/>
        </w:rPr>
        <w:lastRenderedPageBreak/>
        <w:t xml:space="preserve">El agua para el primer día debe contener vitaminas (electrolitos), siguiendo las recomendaciones del fabricante. La temperatura debe estar entre 30 y 32 ºC. Si la temperatura está muy alta, pues se hace manejo de cortinas, y si la temperatura está muy baja, se enciende la criadora. </w:t>
      </w:r>
      <w:bookmarkStart w:id="150" w:name="_Toc528097685"/>
      <w:bookmarkStart w:id="151" w:name="_Toc528099328"/>
      <w:bookmarkStart w:id="152" w:name="_Toc7037616"/>
      <w:bookmarkEnd w:id="146"/>
      <w:bookmarkEnd w:id="147"/>
      <w:bookmarkEnd w:id="148"/>
      <w:bookmarkEnd w:id="149"/>
      <w:r w:rsidR="00B64108">
        <w:rPr>
          <w:rFonts w:ascii="Times New Roman" w:hAnsi="Times New Roman" w:cs="Times New Roman"/>
          <w:noProof/>
          <w:sz w:val="24"/>
          <w:szCs w:val="24"/>
        </w:rPr>
        <w:t>(Acres, 201</w:t>
      </w:r>
      <w:r w:rsidR="00B64108" w:rsidRPr="0024537D">
        <w:rPr>
          <w:rFonts w:ascii="Times New Roman" w:hAnsi="Times New Roman" w:cs="Times New Roman"/>
          <w:noProof/>
          <w:sz w:val="24"/>
          <w:szCs w:val="24"/>
        </w:rPr>
        <w:t>9)</w:t>
      </w:r>
    </w:p>
    <w:p w:rsidR="008C314A" w:rsidRPr="008101C4" w:rsidRDefault="008C314A" w:rsidP="008101C4">
      <w:pPr>
        <w:pStyle w:val="Prrafodelista"/>
        <w:tabs>
          <w:tab w:val="left" w:pos="142"/>
        </w:tabs>
        <w:spacing w:after="240" w:line="360" w:lineRule="auto"/>
        <w:ind w:left="0"/>
        <w:contextualSpacing w:val="0"/>
        <w:jc w:val="both"/>
        <w:outlineLvl w:val="1"/>
        <w:rPr>
          <w:rFonts w:ascii="Times New Roman" w:hAnsi="Times New Roman" w:cs="Times New Roman"/>
          <w:sz w:val="24"/>
          <w:szCs w:val="24"/>
        </w:rPr>
      </w:pPr>
      <w:bookmarkStart w:id="153" w:name="_Toc25820613"/>
      <w:r w:rsidRPr="0024537D">
        <w:rPr>
          <w:rFonts w:ascii="Times New Roman" w:hAnsi="Times New Roman" w:cs="Times New Roman"/>
          <w:sz w:val="24"/>
          <w:szCs w:val="24"/>
        </w:rPr>
        <w:t>Se observa con detenimiento el lote de pollitos, aquellos que no estén activos, con defectos, ombligos sin cicatrizar, etc. se sacrifican inmediatamente. A los pollitos hay que hablarles, golpear suavemente la guarda criadora, palmotear, con esto se acostumbran a los ruidos, y observamos cuales no son activos.</w:t>
      </w:r>
      <w:bookmarkStart w:id="154" w:name="_Toc25820614"/>
      <w:bookmarkEnd w:id="153"/>
      <w:r w:rsidR="002E0746">
        <w:rPr>
          <w:rFonts w:ascii="Times New Roman" w:hAnsi="Times New Roman" w:cs="Times New Roman"/>
          <w:sz w:val="24"/>
          <w:szCs w:val="24"/>
        </w:rPr>
        <w:t xml:space="preserve"> </w:t>
      </w:r>
      <w:r w:rsidRPr="0024537D">
        <w:rPr>
          <w:rFonts w:ascii="Times New Roman" w:hAnsi="Times New Roman" w:cs="Times New Roman"/>
          <w:sz w:val="24"/>
          <w:szCs w:val="24"/>
        </w:rPr>
        <w:t>Luego de contar el pollo se anota en el registro el número total de politos recibidos. Luego se pesa el 10% de pollitos recibidos y se anota en el registro el peso de llegada.</w:t>
      </w:r>
      <w:sdt>
        <w:sdtPr>
          <w:rPr>
            <w:rFonts w:ascii="Times New Roman" w:hAnsi="Times New Roman" w:cs="Times New Roman"/>
            <w:sz w:val="24"/>
            <w:szCs w:val="24"/>
          </w:rPr>
          <w:id w:val="133531117"/>
          <w:citation/>
        </w:sdtPr>
        <w:sdtEndPr/>
        <w:sdtContent>
          <w:r w:rsidRPr="0024537D">
            <w:rPr>
              <w:rFonts w:ascii="Times New Roman" w:hAnsi="Times New Roman" w:cs="Times New Roman"/>
              <w:sz w:val="24"/>
              <w:szCs w:val="24"/>
            </w:rPr>
            <w:fldChar w:fldCharType="begin"/>
          </w:r>
          <w:r w:rsidRPr="0024537D">
            <w:rPr>
              <w:rFonts w:ascii="Times New Roman" w:hAnsi="Times New Roman" w:cs="Times New Roman"/>
              <w:sz w:val="24"/>
              <w:szCs w:val="24"/>
            </w:rPr>
            <w:instrText xml:space="preserve">CITATION MarcadorDePosición4 \l 3082 </w:instrText>
          </w:r>
          <w:r w:rsidRPr="0024537D">
            <w:rPr>
              <w:rFonts w:ascii="Times New Roman" w:hAnsi="Times New Roman" w:cs="Times New Roman"/>
              <w:sz w:val="24"/>
              <w:szCs w:val="24"/>
            </w:rPr>
            <w:fldChar w:fldCharType="separate"/>
          </w:r>
          <w:r w:rsidR="00EB4653" w:rsidRPr="0024537D">
            <w:rPr>
              <w:rFonts w:ascii="Times New Roman" w:hAnsi="Times New Roman" w:cs="Times New Roman"/>
              <w:noProof/>
              <w:sz w:val="24"/>
              <w:szCs w:val="24"/>
            </w:rPr>
            <w:t xml:space="preserve"> (Vantress, 2013)</w:t>
          </w:r>
          <w:r w:rsidRPr="0024537D">
            <w:rPr>
              <w:rFonts w:ascii="Times New Roman" w:hAnsi="Times New Roman" w:cs="Times New Roman"/>
              <w:sz w:val="24"/>
              <w:szCs w:val="24"/>
            </w:rPr>
            <w:fldChar w:fldCharType="end"/>
          </w:r>
        </w:sdtContent>
      </w:sdt>
      <w:bookmarkEnd w:id="150"/>
      <w:bookmarkEnd w:id="151"/>
      <w:bookmarkEnd w:id="152"/>
      <w:bookmarkEnd w:id="154"/>
    </w:p>
    <w:p w:rsidR="00F14D56" w:rsidRPr="0024537D" w:rsidRDefault="008C314A" w:rsidP="008101C4">
      <w:pPr>
        <w:pStyle w:val="Prrafodelista"/>
        <w:numPr>
          <w:ilvl w:val="2"/>
          <w:numId w:val="26"/>
        </w:numPr>
        <w:spacing w:after="240" w:line="360" w:lineRule="auto"/>
        <w:ind w:left="0" w:firstLine="0"/>
        <w:contextualSpacing w:val="0"/>
        <w:jc w:val="both"/>
        <w:rPr>
          <w:rFonts w:ascii="Times New Roman" w:hAnsi="Times New Roman" w:cs="Times New Roman"/>
          <w:b/>
          <w:sz w:val="24"/>
          <w:szCs w:val="24"/>
        </w:rPr>
      </w:pPr>
      <w:r w:rsidRPr="0024537D">
        <w:rPr>
          <w:rFonts w:ascii="Times New Roman" w:hAnsi="Times New Roman" w:cs="Times New Roman"/>
          <w:b/>
          <w:sz w:val="24"/>
          <w:szCs w:val="24"/>
        </w:rPr>
        <w:t xml:space="preserve">Manejo del pollito en primera semana.  </w:t>
      </w:r>
    </w:p>
    <w:p w:rsidR="00937D98" w:rsidRDefault="00F14D56" w:rsidP="008101C4">
      <w:pPr>
        <w:pStyle w:val="Prrafodelista"/>
        <w:spacing w:after="240" w:line="360" w:lineRule="auto"/>
        <w:ind w:left="0"/>
        <w:contextualSpacing w:val="0"/>
        <w:jc w:val="both"/>
        <w:rPr>
          <w:rFonts w:ascii="Times New Roman" w:hAnsi="Times New Roman" w:cs="Times New Roman"/>
          <w:sz w:val="24"/>
          <w:szCs w:val="24"/>
        </w:rPr>
      </w:pPr>
      <w:r w:rsidRPr="0024537D">
        <w:rPr>
          <w:rFonts w:ascii="Times New Roman" w:hAnsi="Times New Roman" w:cs="Times New Roman"/>
          <w:sz w:val="24"/>
          <w:szCs w:val="24"/>
        </w:rPr>
        <w:t xml:space="preserve">Un pollo moderno tiene 1200 horas de vida entre el nacimiento y el sacrificio, por tal razón el resultado final de los lotes depende en gran medida del manejo que se dé a los pollitos en la primera semana. Existe una estrecha relación entre el peso de la primera semana y el peso al sacrificio. </w:t>
      </w:r>
    </w:p>
    <w:p w:rsidR="00F14D56" w:rsidRPr="0024537D" w:rsidRDefault="00F14D56" w:rsidP="008101C4">
      <w:pPr>
        <w:pStyle w:val="Prrafodelista"/>
        <w:spacing w:after="240" w:line="360" w:lineRule="auto"/>
        <w:ind w:left="0"/>
        <w:contextualSpacing w:val="0"/>
        <w:jc w:val="both"/>
        <w:rPr>
          <w:rFonts w:ascii="Times New Roman" w:hAnsi="Times New Roman" w:cs="Times New Roman"/>
          <w:b/>
          <w:sz w:val="24"/>
          <w:szCs w:val="24"/>
        </w:rPr>
      </w:pPr>
      <w:r w:rsidRPr="0024537D">
        <w:rPr>
          <w:rFonts w:ascii="Times New Roman" w:hAnsi="Times New Roman" w:cs="Times New Roman"/>
          <w:sz w:val="24"/>
          <w:szCs w:val="24"/>
        </w:rPr>
        <w:t xml:space="preserve">Debemos recordar que la primera semana de vida es del 17 al 20% del tiempo total del ciclo y en esta semana el pollo debe ganar aproximadamente 4 veces su peso inicial  en ninguna otra semana el crecimiento es tan alto.  </w:t>
      </w:r>
    </w:p>
    <w:p w:rsidR="002C5608" w:rsidRPr="008101C4" w:rsidRDefault="00370100" w:rsidP="008101C4">
      <w:pPr>
        <w:pStyle w:val="Prrafodelista"/>
        <w:spacing w:after="240" w:line="360" w:lineRule="auto"/>
        <w:ind w:left="0"/>
        <w:contextualSpacing w:val="0"/>
        <w:jc w:val="both"/>
        <w:rPr>
          <w:rFonts w:ascii="Times New Roman" w:hAnsi="Times New Roman" w:cs="Times New Roman"/>
          <w:sz w:val="24"/>
          <w:szCs w:val="24"/>
        </w:rPr>
      </w:pPr>
      <w:r w:rsidRPr="0024537D">
        <w:rPr>
          <w:rFonts w:ascii="Times New Roman" w:hAnsi="Times New Roman" w:cs="Times New Roman"/>
          <w:b/>
          <w:sz w:val="24"/>
          <w:szCs w:val="24"/>
        </w:rPr>
        <w:t xml:space="preserve">Recepción, </w:t>
      </w:r>
      <w:r w:rsidR="008C314A" w:rsidRPr="0024537D">
        <w:rPr>
          <w:rFonts w:ascii="Times New Roman" w:hAnsi="Times New Roman" w:cs="Times New Roman"/>
          <w:sz w:val="24"/>
          <w:szCs w:val="24"/>
        </w:rPr>
        <w:t xml:space="preserve">Coloque el agua 3 o 4 horas antes de la llegada de los pollos, para que cuando comiencen a beber no este demasiado fría.   </w:t>
      </w:r>
    </w:p>
    <w:p w:rsidR="002C5608" w:rsidRPr="0024537D" w:rsidRDefault="008C314A" w:rsidP="008101C4">
      <w:pPr>
        <w:pStyle w:val="Prrafodelista"/>
        <w:spacing w:after="240" w:line="360" w:lineRule="auto"/>
        <w:ind w:left="0"/>
        <w:contextualSpacing w:val="0"/>
        <w:jc w:val="both"/>
        <w:rPr>
          <w:rFonts w:ascii="Times New Roman" w:hAnsi="Times New Roman" w:cs="Times New Roman"/>
          <w:sz w:val="24"/>
          <w:szCs w:val="24"/>
        </w:rPr>
      </w:pPr>
      <w:r w:rsidRPr="0024537D">
        <w:rPr>
          <w:rFonts w:ascii="Times New Roman" w:hAnsi="Times New Roman" w:cs="Times New Roman"/>
          <w:sz w:val="24"/>
          <w:szCs w:val="24"/>
        </w:rPr>
        <w:t xml:space="preserve">Ubique las criadoras a la altura correcta (1,5 metros de alto) y ajuste la temperatura del galpón a la indicada para el primer día. Realice esta labor con anticipación.  </w:t>
      </w:r>
    </w:p>
    <w:p w:rsidR="002C5608" w:rsidRPr="0024537D" w:rsidRDefault="008C314A" w:rsidP="008101C4">
      <w:pPr>
        <w:pStyle w:val="Prrafodelista"/>
        <w:spacing w:after="240" w:line="360" w:lineRule="auto"/>
        <w:ind w:left="0"/>
        <w:contextualSpacing w:val="0"/>
        <w:jc w:val="both"/>
        <w:rPr>
          <w:rFonts w:ascii="Times New Roman" w:hAnsi="Times New Roman" w:cs="Times New Roman"/>
          <w:sz w:val="24"/>
          <w:szCs w:val="24"/>
        </w:rPr>
      </w:pPr>
      <w:r w:rsidRPr="0024537D">
        <w:rPr>
          <w:rFonts w:ascii="Times New Roman" w:hAnsi="Times New Roman" w:cs="Times New Roman"/>
          <w:sz w:val="24"/>
          <w:szCs w:val="24"/>
        </w:rPr>
        <w:t xml:space="preserve">Coloque alimento en todos los comederos y sobre el papel o bolsas de alimento previamente lavadas y secas. </w:t>
      </w:r>
    </w:p>
    <w:p w:rsidR="002C5608" w:rsidRPr="0024537D" w:rsidRDefault="008C314A" w:rsidP="008101C4">
      <w:pPr>
        <w:pStyle w:val="Prrafodelista"/>
        <w:spacing w:after="240" w:line="360" w:lineRule="auto"/>
        <w:ind w:left="0"/>
        <w:contextualSpacing w:val="0"/>
        <w:jc w:val="both"/>
        <w:rPr>
          <w:rFonts w:ascii="Times New Roman" w:hAnsi="Times New Roman" w:cs="Times New Roman"/>
          <w:sz w:val="24"/>
          <w:szCs w:val="24"/>
        </w:rPr>
      </w:pPr>
      <w:r w:rsidRPr="0024537D">
        <w:rPr>
          <w:rFonts w:ascii="Times New Roman" w:hAnsi="Times New Roman" w:cs="Times New Roman"/>
          <w:sz w:val="24"/>
          <w:szCs w:val="24"/>
        </w:rPr>
        <w:t xml:space="preserve">Durante la primera semana la iluminación varia con  la raza del  pollito, para pollo Broiler preferiblemente solo dar luz nocturna el primer día y luego total oscuridad; </w:t>
      </w:r>
      <w:r w:rsidRPr="0024537D">
        <w:rPr>
          <w:rFonts w:ascii="Times New Roman" w:hAnsi="Times New Roman" w:cs="Times New Roman"/>
          <w:sz w:val="24"/>
          <w:szCs w:val="24"/>
        </w:rPr>
        <w:lastRenderedPageBreak/>
        <w:t xml:space="preserve">para pollo Ross iniciar con 22 horas de luz e ir disminuyendo 2 horas por día de tal manera que a partir del día 8 de vida no tengan luz en la noche. </w:t>
      </w:r>
    </w:p>
    <w:p w:rsidR="002C5608" w:rsidRPr="0024537D" w:rsidRDefault="008C314A" w:rsidP="008101C4">
      <w:pPr>
        <w:pStyle w:val="Prrafodelista"/>
        <w:spacing w:after="240" w:line="360" w:lineRule="auto"/>
        <w:ind w:left="0"/>
        <w:contextualSpacing w:val="0"/>
        <w:jc w:val="both"/>
        <w:rPr>
          <w:rFonts w:ascii="Times New Roman" w:hAnsi="Times New Roman" w:cs="Times New Roman"/>
          <w:sz w:val="24"/>
          <w:szCs w:val="24"/>
        </w:rPr>
      </w:pPr>
      <w:r w:rsidRPr="0024537D">
        <w:rPr>
          <w:rFonts w:ascii="Times New Roman" w:hAnsi="Times New Roman" w:cs="Times New Roman"/>
          <w:sz w:val="24"/>
          <w:szCs w:val="24"/>
        </w:rPr>
        <w:t xml:space="preserve">Una vez lleguen los pollitos a la granja, ubíquelos en el círculo en el menor tiempo posible, la demora en la descarga ocasiona deshidratación.  </w:t>
      </w:r>
      <w:r w:rsidR="00B64108" w:rsidRPr="0024537D">
        <w:rPr>
          <w:rFonts w:ascii="Times New Roman" w:hAnsi="Times New Roman" w:cs="Times New Roman"/>
          <w:noProof/>
          <w:sz w:val="24"/>
          <w:szCs w:val="24"/>
          <w:lang w:val="es-EC"/>
        </w:rPr>
        <w:t>(Solla, 2015)</w:t>
      </w:r>
    </w:p>
    <w:p w:rsidR="008C314A" w:rsidRPr="0024537D" w:rsidRDefault="008C314A" w:rsidP="008101C4">
      <w:pPr>
        <w:pStyle w:val="Prrafodelista"/>
        <w:spacing w:after="240" w:line="360" w:lineRule="auto"/>
        <w:ind w:left="0"/>
        <w:contextualSpacing w:val="0"/>
        <w:jc w:val="both"/>
        <w:rPr>
          <w:rFonts w:ascii="Times New Roman" w:hAnsi="Times New Roman" w:cs="Times New Roman"/>
          <w:sz w:val="24"/>
          <w:szCs w:val="24"/>
        </w:rPr>
      </w:pPr>
      <w:r w:rsidRPr="0024537D">
        <w:rPr>
          <w:rFonts w:ascii="Times New Roman" w:hAnsi="Times New Roman" w:cs="Times New Roman"/>
          <w:sz w:val="24"/>
          <w:szCs w:val="24"/>
        </w:rPr>
        <w:t>Estimule los pollitos para que estén activos, generando algún tipo de ruid</w:t>
      </w:r>
      <w:r w:rsidR="008101C4">
        <w:rPr>
          <w:rFonts w:ascii="Times New Roman" w:hAnsi="Times New Roman" w:cs="Times New Roman"/>
          <w:sz w:val="24"/>
          <w:szCs w:val="24"/>
        </w:rPr>
        <w:t>o  moviéndolos permanentemente.</w:t>
      </w:r>
    </w:p>
    <w:p w:rsidR="00124231" w:rsidRPr="0024537D" w:rsidRDefault="00370100" w:rsidP="008101C4">
      <w:pPr>
        <w:pStyle w:val="Prrafodelista"/>
        <w:spacing w:after="240" w:line="360" w:lineRule="auto"/>
        <w:ind w:left="0"/>
        <w:contextualSpacing w:val="0"/>
        <w:jc w:val="both"/>
        <w:rPr>
          <w:rFonts w:ascii="Times New Roman" w:hAnsi="Times New Roman" w:cs="Times New Roman"/>
          <w:sz w:val="24"/>
          <w:szCs w:val="24"/>
        </w:rPr>
      </w:pPr>
      <w:r w:rsidRPr="0024537D">
        <w:rPr>
          <w:rFonts w:ascii="Times New Roman" w:hAnsi="Times New Roman" w:cs="Times New Roman"/>
          <w:b/>
          <w:sz w:val="24"/>
          <w:szCs w:val="24"/>
        </w:rPr>
        <w:t xml:space="preserve">Manejo de la temperatura, </w:t>
      </w:r>
      <w:r w:rsidR="008C314A" w:rsidRPr="0024537D">
        <w:rPr>
          <w:rFonts w:ascii="Times New Roman" w:hAnsi="Times New Roman" w:cs="Times New Roman"/>
          <w:sz w:val="24"/>
          <w:szCs w:val="24"/>
        </w:rPr>
        <w:t>Garantizar la temperatura correcta es fundamental, evite diferencias superiores a 3 grados entre la máxima y la mínima durante la noche. En el día es prioritario dar oxigenación (ventilación) por lo tanto se puede ser un poco más flexible, siempre y cuando el comportamiento del pollito sea normal (sin jadeo y sin amontonamiento).  Esto se logra, mediante la utilización de dobles cortinas y la instalación de cielo rasos.</w:t>
      </w:r>
      <w:r w:rsidR="00B64108">
        <w:rPr>
          <w:rFonts w:ascii="Times New Roman" w:hAnsi="Times New Roman" w:cs="Times New Roman"/>
          <w:noProof/>
          <w:sz w:val="24"/>
          <w:szCs w:val="24"/>
          <w:lang w:val="es-EC"/>
        </w:rPr>
        <w:t xml:space="preserve"> (Solla</w:t>
      </w:r>
      <w:r w:rsidR="00B64108" w:rsidRPr="0024537D">
        <w:rPr>
          <w:rFonts w:ascii="Times New Roman" w:hAnsi="Times New Roman" w:cs="Times New Roman"/>
          <w:noProof/>
          <w:sz w:val="24"/>
          <w:szCs w:val="24"/>
          <w:lang w:val="es-EC"/>
        </w:rPr>
        <w:t>, 2015)</w:t>
      </w:r>
      <w:r w:rsidR="008101C4">
        <w:rPr>
          <w:rFonts w:ascii="Times New Roman" w:hAnsi="Times New Roman" w:cs="Times New Roman"/>
          <w:sz w:val="24"/>
          <w:szCs w:val="24"/>
        </w:rPr>
        <w:t>.</w:t>
      </w:r>
    </w:p>
    <w:p w:rsidR="008101C4" w:rsidRPr="008101C4" w:rsidRDefault="001251A3" w:rsidP="008101C4">
      <w:pPr>
        <w:pStyle w:val="Sinespaciado"/>
        <w:rPr>
          <w:rFonts w:ascii="Times New Roman" w:hAnsi="Times New Roman" w:cs="Times New Roman"/>
          <w:b/>
        </w:rPr>
      </w:pPr>
      <w:r w:rsidRPr="008101C4">
        <w:rPr>
          <w:rFonts w:ascii="Times New Roman" w:hAnsi="Times New Roman" w:cs="Times New Roman"/>
          <w:b/>
        </w:rPr>
        <w:t xml:space="preserve">Tabla </w:t>
      </w:r>
      <w:r w:rsidRPr="008101C4">
        <w:rPr>
          <w:rFonts w:ascii="Times New Roman" w:hAnsi="Times New Roman" w:cs="Times New Roman"/>
          <w:b/>
        </w:rPr>
        <w:fldChar w:fldCharType="begin"/>
      </w:r>
      <w:r w:rsidRPr="008101C4">
        <w:rPr>
          <w:rFonts w:ascii="Times New Roman" w:hAnsi="Times New Roman" w:cs="Times New Roman"/>
          <w:b/>
        </w:rPr>
        <w:instrText xml:space="preserve"> SEQ Tabla \* ARABIC </w:instrText>
      </w:r>
      <w:r w:rsidRPr="008101C4">
        <w:rPr>
          <w:rFonts w:ascii="Times New Roman" w:hAnsi="Times New Roman" w:cs="Times New Roman"/>
          <w:b/>
        </w:rPr>
        <w:fldChar w:fldCharType="separate"/>
      </w:r>
      <w:r w:rsidR="0060746E">
        <w:rPr>
          <w:rFonts w:ascii="Times New Roman" w:hAnsi="Times New Roman" w:cs="Times New Roman"/>
          <w:b/>
          <w:noProof/>
        </w:rPr>
        <w:t>2</w:t>
      </w:r>
      <w:r w:rsidRPr="008101C4">
        <w:rPr>
          <w:rFonts w:ascii="Times New Roman" w:hAnsi="Times New Roman" w:cs="Times New Roman"/>
          <w:b/>
        </w:rPr>
        <w:fldChar w:fldCharType="end"/>
      </w:r>
      <w:r w:rsidRPr="008101C4">
        <w:rPr>
          <w:rFonts w:ascii="Times New Roman" w:hAnsi="Times New Roman" w:cs="Times New Roman"/>
          <w:b/>
        </w:rPr>
        <w:t xml:space="preserve">. </w:t>
      </w:r>
    </w:p>
    <w:p w:rsidR="001251A3" w:rsidRPr="008101C4" w:rsidRDefault="001251A3" w:rsidP="008101C4">
      <w:pPr>
        <w:pStyle w:val="Sinespaciado"/>
        <w:rPr>
          <w:rFonts w:ascii="Times New Roman" w:hAnsi="Times New Roman" w:cs="Times New Roman"/>
          <w:i/>
        </w:rPr>
      </w:pPr>
      <w:r w:rsidRPr="008101C4">
        <w:rPr>
          <w:rFonts w:ascii="Times New Roman" w:hAnsi="Times New Roman" w:cs="Times New Roman"/>
          <w:i/>
        </w:rPr>
        <w:t>Temperatura sugerida por semana</w:t>
      </w:r>
    </w:p>
    <w:p w:rsidR="008101C4" w:rsidRPr="0024537D" w:rsidRDefault="008101C4" w:rsidP="008101C4">
      <w:pPr>
        <w:pStyle w:val="Sinespaciado"/>
        <w:rPr>
          <w:b/>
        </w:rPr>
      </w:pPr>
    </w:p>
    <w:tbl>
      <w:tblPr>
        <w:tblStyle w:val="Tablaconcuadrcula"/>
        <w:tblW w:w="0" w:type="auto"/>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019"/>
        <w:gridCol w:w="1483"/>
        <w:gridCol w:w="1809"/>
        <w:gridCol w:w="1561"/>
      </w:tblGrid>
      <w:tr w:rsidR="008C314A" w:rsidRPr="00721223" w:rsidTr="00721223">
        <w:tc>
          <w:tcPr>
            <w:tcW w:w="1985" w:type="dxa"/>
            <w:tcBorders>
              <w:top w:val="single" w:sz="4" w:space="0" w:color="auto"/>
              <w:bottom w:val="single" w:sz="4" w:space="0" w:color="auto"/>
            </w:tcBorders>
          </w:tcPr>
          <w:p w:rsidR="008C314A" w:rsidRPr="00721223" w:rsidRDefault="008C314A" w:rsidP="00721223">
            <w:pPr>
              <w:rPr>
                <w:rFonts w:ascii="Times New Roman" w:hAnsi="Times New Roman" w:cs="Times New Roman"/>
                <w:b/>
                <w:sz w:val="24"/>
              </w:rPr>
            </w:pPr>
            <w:r w:rsidRPr="00721223">
              <w:rPr>
                <w:rFonts w:ascii="Times New Roman" w:hAnsi="Times New Roman" w:cs="Times New Roman"/>
                <w:b/>
                <w:sz w:val="24"/>
              </w:rPr>
              <w:t xml:space="preserve">Semana </w:t>
            </w:r>
          </w:p>
        </w:tc>
        <w:tc>
          <w:tcPr>
            <w:tcW w:w="1483" w:type="dxa"/>
            <w:tcBorders>
              <w:top w:val="single" w:sz="4" w:space="0" w:color="auto"/>
              <w:bottom w:val="single" w:sz="4" w:space="0" w:color="auto"/>
            </w:tcBorders>
          </w:tcPr>
          <w:p w:rsidR="008C314A" w:rsidRPr="00721223" w:rsidRDefault="008C314A" w:rsidP="00721223">
            <w:pPr>
              <w:rPr>
                <w:rFonts w:ascii="Times New Roman" w:hAnsi="Times New Roman" w:cs="Times New Roman"/>
                <w:b/>
                <w:sz w:val="24"/>
              </w:rPr>
            </w:pPr>
            <w:r w:rsidRPr="00721223">
              <w:rPr>
                <w:rFonts w:ascii="Times New Roman" w:hAnsi="Times New Roman" w:cs="Times New Roman"/>
                <w:b/>
                <w:sz w:val="24"/>
              </w:rPr>
              <w:t xml:space="preserve">Semana 1 </w:t>
            </w:r>
          </w:p>
        </w:tc>
        <w:tc>
          <w:tcPr>
            <w:tcW w:w="1809" w:type="dxa"/>
            <w:tcBorders>
              <w:top w:val="single" w:sz="4" w:space="0" w:color="auto"/>
              <w:bottom w:val="single" w:sz="4" w:space="0" w:color="auto"/>
            </w:tcBorders>
          </w:tcPr>
          <w:p w:rsidR="008C314A" w:rsidRPr="00721223" w:rsidRDefault="008C314A" w:rsidP="00721223">
            <w:pPr>
              <w:rPr>
                <w:rFonts w:ascii="Times New Roman" w:hAnsi="Times New Roman" w:cs="Times New Roman"/>
                <w:b/>
                <w:sz w:val="24"/>
              </w:rPr>
            </w:pPr>
            <w:r w:rsidRPr="00721223">
              <w:rPr>
                <w:rFonts w:ascii="Times New Roman" w:hAnsi="Times New Roman" w:cs="Times New Roman"/>
                <w:b/>
                <w:sz w:val="24"/>
              </w:rPr>
              <w:t xml:space="preserve">Semana 2 </w:t>
            </w:r>
          </w:p>
        </w:tc>
        <w:tc>
          <w:tcPr>
            <w:tcW w:w="1561" w:type="dxa"/>
            <w:tcBorders>
              <w:top w:val="single" w:sz="4" w:space="0" w:color="auto"/>
              <w:bottom w:val="single" w:sz="4" w:space="0" w:color="auto"/>
            </w:tcBorders>
          </w:tcPr>
          <w:p w:rsidR="008C314A" w:rsidRPr="00721223" w:rsidRDefault="008C314A" w:rsidP="00721223">
            <w:pPr>
              <w:rPr>
                <w:rFonts w:ascii="Times New Roman" w:hAnsi="Times New Roman" w:cs="Times New Roman"/>
                <w:b/>
                <w:sz w:val="24"/>
              </w:rPr>
            </w:pPr>
            <w:r w:rsidRPr="00721223">
              <w:rPr>
                <w:rFonts w:ascii="Times New Roman" w:hAnsi="Times New Roman" w:cs="Times New Roman"/>
                <w:b/>
                <w:sz w:val="24"/>
              </w:rPr>
              <w:t>Semana 3</w:t>
            </w:r>
          </w:p>
        </w:tc>
      </w:tr>
      <w:tr w:rsidR="008C314A" w:rsidRPr="00721223" w:rsidTr="002E0746">
        <w:trPr>
          <w:trHeight w:val="719"/>
        </w:trPr>
        <w:tc>
          <w:tcPr>
            <w:tcW w:w="1985" w:type="dxa"/>
            <w:tcBorders>
              <w:top w:val="single" w:sz="4" w:space="0" w:color="auto"/>
            </w:tcBorders>
          </w:tcPr>
          <w:p w:rsidR="008C314A" w:rsidRPr="00721223" w:rsidRDefault="00721223" w:rsidP="00721223">
            <w:pPr>
              <w:rPr>
                <w:rFonts w:ascii="Times New Roman" w:hAnsi="Times New Roman" w:cs="Times New Roman"/>
                <w:b/>
                <w:sz w:val="24"/>
              </w:rPr>
            </w:pPr>
            <w:r w:rsidRPr="00721223">
              <w:rPr>
                <w:rFonts w:ascii="Times New Roman" w:hAnsi="Times New Roman" w:cs="Times New Roman"/>
                <w:b/>
                <w:sz w:val="24"/>
              </w:rPr>
              <w:t>Temperatura(°</w:t>
            </w:r>
            <w:r w:rsidR="008C314A" w:rsidRPr="00721223">
              <w:rPr>
                <w:rFonts w:ascii="Times New Roman" w:hAnsi="Times New Roman" w:cs="Times New Roman"/>
                <w:b/>
                <w:sz w:val="24"/>
              </w:rPr>
              <w:t xml:space="preserve">C) </w:t>
            </w:r>
          </w:p>
          <w:p w:rsidR="008C314A" w:rsidRPr="00721223" w:rsidRDefault="008C314A" w:rsidP="00721223">
            <w:pPr>
              <w:rPr>
                <w:rFonts w:ascii="Times New Roman" w:hAnsi="Times New Roman" w:cs="Times New Roman"/>
                <w:sz w:val="24"/>
              </w:rPr>
            </w:pPr>
            <w:r w:rsidRPr="00721223">
              <w:rPr>
                <w:rFonts w:ascii="Times New Roman" w:hAnsi="Times New Roman" w:cs="Times New Roman"/>
                <w:b/>
                <w:sz w:val="24"/>
              </w:rPr>
              <w:t>Promedio</w:t>
            </w:r>
          </w:p>
        </w:tc>
        <w:tc>
          <w:tcPr>
            <w:tcW w:w="1483" w:type="dxa"/>
            <w:tcBorders>
              <w:top w:val="single" w:sz="4" w:space="0" w:color="auto"/>
            </w:tcBorders>
          </w:tcPr>
          <w:p w:rsidR="008C314A" w:rsidRPr="00721223" w:rsidRDefault="008C314A" w:rsidP="00721223">
            <w:pPr>
              <w:rPr>
                <w:rFonts w:ascii="Times New Roman" w:hAnsi="Times New Roman" w:cs="Times New Roman"/>
                <w:sz w:val="24"/>
              </w:rPr>
            </w:pPr>
          </w:p>
          <w:p w:rsidR="008C314A" w:rsidRPr="00721223" w:rsidRDefault="008C314A" w:rsidP="00721223">
            <w:pPr>
              <w:rPr>
                <w:rFonts w:ascii="Times New Roman" w:hAnsi="Times New Roman" w:cs="Times New Roman"/>
                <w:sz w:val="24"/>
              </w:rPr>
            </w:pPr>
            <w:r w:rsidRPr="00721223">
              <w:rPr>
                <w:rFonts w:ascii="Times New Roman" w:hAnsi="Times New Roman" w:cs="Times New Roman"/>
                <w:sz w:val="24"/>
              </w:rPr>
              <w:t>30</w:t>
            </w:r>
          </w:p>
        </w:tc>
        <w:tc>
          <w:tcPr>
            <w:tcW w:w="1809" w:type="dxa"/>
            <w:tcBorders>
              <w:top w:val="single" w:sz="4" w:space="0" w:color="auto"/>
            </w:tcBorders>
          </w:tcPr>
          <w:p w:rsidR="008C314A" w:rsidRPr="00721223" w:rsidRDefault="008C314A" w:rsidP="00721223">
            <w:pPr>
              <w:rPr>
                <w:rFonts w:ascii="Times New Roman" w:hAnsi="Times New Roman" w:cs="Times New Roman"/>
                <w:sz w:val="24"/>
              </w:rPr>
            </w:pPr>
          </w:p>
          <w:p w:rsidR="008C314A" w:rsidRPr="00721223" w:rsidRDefault="008C314A" w:rsidP="00721223">
            <w:pPr>
              <w:rPr>
                <w:rFonts w:ascii="Times New Roman" w:hAnsi="Times New Roman" w:cs="Times New Roman"/>
                <w:sz w:val="24"/>
              </w:rPr>
            </w:pPr>
            <w:r w:rsidRPr="00721223">
              <w:rPr>
                <w:rFonts w:ascii="Times New Roman" w:hAnsi="Times New Roman" w:cs="Times New Roman"/>
                <w:sz w:val="24"/>
              </w:rPr>
              <w:t>26-27</w:t>
            </w:r>
          </w:p>
        </w:tc>
        <w:tc>
          <w:tcPr>
            <w:tcW w:w="1561" w:type="dxa"/>
            <w:tcBorders>
              <w:top w:val="single" w:sz="4" w:space="0" w:color="auto"/>
            </w:tcBorders>
          </w:tcPr>
          <w:p w:rsidR="008C314A" w:rsidRPr="00721223" w:rsidRDefault="008C314A" w:rsidP="00721223">
            <w:pPr>
              <w:rPr>
                <w:rFonts w:ascii="Times New Roman" w:hAnsi="Times New Roman" w:cs="Times New Roman"/>
                <w:sz w:val="24"/>
              </w:rPr>
            </w:pPr>
          </w:p>
          <w:p w:rsidR="008C314A" w:rsidRPr="00721223" w:rsidRDefault="008C314A" w:rsidP="00721223">
            <w:pPr>
              <w:rPr>
                <w:rFonts w:ascii="Times New Roman" w:hAnsi="Times New Roman" w:cs="Times New Roman"/>
                <w:sz w:val="24"/>
              </w:rPr>
            </w:pPr>
            <w:r w:rsidRPr="00721223">
              <w:rPr>
                <w:rFonts w:ascii="Times New Roman" w:hAnsi="Times New Roman" w:cs="Times New Roman"/>
                <w:sz w:val="24"/>
              </w:rPr>
              <w:t>24-25</w:t>
            </w:r>
          </w:p>
        </w:tc>
      </w:tr>
    </w:tbl>
    <w:p w:rsidR="00F14D56" w:rsidRDefault="008C314A" w:rsidP="005B67F9">
      <w:pPr>
        <w:pStyle w:val="Prrafodelista"/>
        <w:spacing w:line="360" w:lineRule="auto"/>
        <w:ind w:left="0"/>
        <w:rPr>
          <w:rFonts w:ascii="Times New Roman" w:hAnsi="Times New Roman" w:cs="Times New Roman"/>
          <w:b/>
          <w:sz w:val="20"/>
          <w:szCs w:val="24"/>
        </w:rPr>
      </w:pPr>
      <w:r w:rsidRPr="008101C4">
        <w:rPr>
          <w:rFonts w:ascii="Times New Roman" w:hAnsi="Times New Roman" w:cs="Times New Roman"/>
          <w:b/>
          <w:sz w:val="20"/>
          <w:szCs w:val="24"/>
        </w:rPr>
        <w:t xml:space="preserve">Fuente: </w:t>
      </w:r>
      <w:sdt>
        <w:sdtPr>
          <w:rPr>
            <w:rFonts w:ascii="Times New Roman" w:hAnsi="Times New Roman" w:cs="Times New Roman"/>
            <w:b/>
            <w:sz w:val="20"/>
            <w:szCs w:val="24"/>
          </w:rPr>
          <w:id w:val="-496950911"/>
          <w:citation/>
        </w:sdtPr>
        <w:sdtEndPr/>
        <w:sdtContent>
          <w:r w:rsidRPr="008101C4">
            <w:rPr>
              <w:rFonts w:ascii="Times New Roman" w:hAnsi="Times New Roman" w:cs="Times New Roman"/>
              <w:b/>
              <w:sz w:val="20"/>
              <w:szCs w:val="24"/>
            </w:rPr>
            <w:fldChar w:fldCharType="begin"/>
          </w:r>
          <w:r w:rsidRPr="008101C4">
            <w:rPr>
              <w:rFonts w:ascii="Times New Roman" w:hAnsi="Times New Roman" w:cs="Times New Roman"/>
              <w:sz w:val="20"/>
              <w:szCs w:val="24"/>
              <w:lang w:val="es-EC"/>
            </w:rPr>
            <w:instrText xml:space="preserve"> CITATION Sol15 \l 12298 </w:instrText>
          </w:r>
          <w:r w:rsidRPr="008101C4">
            <w:rPr>
              <w:rFonts w:ascii="Times New Roman" w:hAnsi="Times New Roman" w:cs="Times New Roman"/>
              <w:b/>
              <w:sz w:val="20"/>
              <w:szCs w:val="24"/>
            </w:rPr>
            <w:fldChar w:fldCharType="separate"/>
          </w:r>
          <w:r w:rsidR="00EB4653" w:rsidRPr="008101C4">
            <w:rPr>
              <w:rFonts w:ascii="Times New Roman" w:hAnsi="Times New Roman" w:cs="Times New Roman"/>
              <w:noProof/>
              <w:sz w:val="20"/>
              <w:szCs w:val="24"/>
              <w:lang w:val="es-EC"/>
            </w:rPr>
            <w:t>(Solla S.A, 2015)</w:t>
          </w:r>
          <w:r w:rsidRPr="008101C4">
            <w:rPr>
              <w:rFonts w:ascii="Times New Roman" w:hAnsi="Times New Roman" w:cs="Times New Roman"/>
              <w:b/>
              <w:sz w:val="20"/>
              <w:szCs w:val="24"/>
            </w:rPr>
            <w:fldChar w:fldCharType="end"/>
          </w:r>
        </w:sdtContent>
      </w:sdt>
    </w:p>
    <w:p w:rsidR="00991FE3" w:rsidRPr="005B67F9" w:rsidRDefault="00991FE3" w:rsidP="005B67F9">
      <w:pPr>
        <w:pStyle w:val="Prrafodelista"/>
        <w:spacing w:line="360" w:lineRule="auto"/>
        <w:ind w:left="0"/>
        <w:rPr>
          <w:rFonts w:ascii="Times New Roman" w:hAnsi="Times New Roman" w:cs="Times New Roman"/>
          <w:b/>
          <w:sz w:val="20"/>
          <w:szCs w:val="24"/>
        </w:rPr>
      </w:pPr>
    </w:p>
    <w:p w:rsidR="008C314A" w:rsidRPr="005B67F9" w:rsidRDefault="008C314A" w:rsidP="005B67F9">
      <w:pPr>
        <w:pStyle w:val="Prrafodelista"/>
        <w:numPr>
          <w:ilvl w:val="2"/>
          <w:numId w:val="26"/>
        </w:numPr>
        <w:spacing w:before="360" w:after="240" w:line="360" w:lineRule="auto"/>
        <w:ind w:left="720"/>
        <w:contextualSpacing w:val="0"/>
        <w:jc w:val="both"/>
        <w:rPr>
          <w:rFonts w:ascii="Times New Roman" w:hAnsi="Times New Roman" w:cs="Times New Roman"/>
          <w:b/>
          <w:sz w:val="24"/>
          <w:szCs w:val="24"/>
        </w:rPr>
      </w:pPr>
      <w:r w:rsidRPr="005B67F9">
        <w:rPr>
          <w:rFonts w:ascii="Times New Roman" w:hAnsi="Times New Roman" w:cs="Times New Roman"/>
          <w:b/>
          <w:sz w:val="24"/>
          <w:szCs w:val="24"/>
        </w:rPr>
        <w:t>Manejo del pollito en la segunda semana</w:t>
      </w:r>
    </w:p>
    <w:p w:rsidR="008C314A" w:rsidRPr="005B67F9" w:rsidRDefault="008C314A" w:rsidP="005B67F9">
      <w:pPr>
        <w:pStyle w:val="Prrafodelista"/>
        <w:spacing w:after="240" w:line="360" w:lineRule="auto"/>
        <w:ind w:left="0"/>
        <w:contextualSpacing w:val="0"/>
        <w:jc w:val="both"/>
        <w:rPr>
          <w:rFonts w:ascii="Times New Roman" w:hAnsi="Times New Roman" w:cs="Times New Roman"/>
          <w:sz w:val="24"/>
          <w:szCs w:val="24"/>
        </w:rPr>
      </w:pPr>
      <w:r w:rsidRPr="005B67F9">
        <w:rPr>
          <w:rFonts w:ascii="Times New Roman" w:hAnsi="Times New Roman" w:cs="Times New Roman"/>
          <w:sz w:val="24"/>
          <w:szCs w:val="24"/>
        </w:rPr>
        <w:t>La temperatura que se manejará dentro de esta semana será de 26 y 28 °C.</w:t>
      </w:r>
      <w:r w:rsidR="005B67F9">
        <w:rPr>
          <w:rFonts w:ascii="Times New Roman" w:hAnsi="Times New Roman" w:cs="Times New Roman"/>
          <w:sz w:val="24"/>
          <w:szCs w:val="24"/>
        </w:rPr>
        <w:t xml:space="preserve"> </w:t>
      </w:r>
      <w:r w:rsidRPr="005B67F9">
        <w:rPr>
          <w:rFonts w:ascii="Times New Roman" w:hAnsi="Times New Roman" w:cs="Times New Roman"/>
          <w:sz w:val="24"/>
          <w:szCs w:val="24"/>
        </w:rPr>
        <w:t>Apagar las criadoras (si se tienen) y manejar cortinas, procurando estabilizar la temperatura del galpón en 26 °C. Si la temperatura está muy por debajo se debe regular, desde la segunda semana las cortinas se pueden utiliz</w:t>
      </w:r>
      <w:r w:rsidR="005B67F9">
        <w:rPr>
          <w:rFonts w:ascii="Times New Roman" w:hAnsi="Times New Roman" w:cs="Times New Roman"/>
          <w:sz w:val="24"/>
          <w:szCs w:val="24"/>
        </w:rPr>
        <w:t xml:space="preserve">ar especialmente en las noches. </w:t>
      </w:r>
      <w:r w:rsidRPr="005B67F9">
        <w:rPr>
          <w:rFonts w:ascii="Times New Roman" w:hAnsi="Times New Roman" w:cs="Times New Roman"/>
          <w:sz w:val="24"/>
          <w:szCs w:val="24"/>
        </w:rPr>
        <w:t>Cuadrar densidades y alturas de bebederos y comederos, los bebederos se procura tener a altura de la espalda y los comederos a la altur</w:t>
      </w:r>
      <w:r w:rsidR="005B67F9">
        <w:rPr>
          <w:rFonts w:ascii="Times New Roman" w:hAnsi="Times New Roman" w:cs="Times New Roman"/>
          <w:sz w:val="24"/>
          <w:szCs w:val="24"/>
        </w:rPr>
        <w:t xml:space="preserve">a de la pechuga de los pollos. </w:t>
      </w:r>
      <w:r w:rsidRPr="005B67F9">
        <w:rPr>
          <w:rFonts w:ascii="Times New Roman" w:hAnsi="Times New Roman" w:cs="Times New Roman"/>
          <w:sz w:val="24"/>
          <w:szCs w:val="24"/>
        </w:rPr>
        <w:t>Realiz</w:t>
      </w:r>
      <w:r w:rsidR="005B67F9">
        <w:rPr>
          <w:rFonts w:ascii="Times New Roman" w:hAnsi="Times New Roman" w:cs="Times New Roman"/>
          <w:sz w:val="24"/>
          <w:szCs w:val="24"/>
        </w:rPr>
        <w:t xml:space="preserve">ar manejo de la cama (remover). </w:t>
      </w:r>
      <w:r w:rsidRPr="005B67F9">
        <w:rPr>
          <w:rFonts w:ascii="Times New Roman" w:hAnsi="Times New Roman" w:cs="Times New Roman"/>
          <w:sz w:val="24"/>
          <w:szCs w:val="24"/>
        </w:rPr>
        <w:t>Lavar y desinfectar</w:t>
      </w:r>
      <w:r w:rsidR="005B67F9">
        <w:rPr>
          <w:rFonts w:ascii="Times New Roman" w:hAnsi="Times New Roman" w:cs="Times New Roman"/>
          <w:sz w:val="24"/>
          <w:szCs w:val="24"/>
        </w:rPr>
        <w:t xml:space="preserve"> todos los días los bebederos. </w:t>
      </w:r>
      <w:r w:rsidRPr="005B67F9">
        <w:rPr>
          <w:rFonts w:ascii="Times New Roman" w:hAnsi="Times New Roman" w:cs="Times New Roman"/>
          <w:sz w:val="24"/>
          <w:szCs w:val="24"/>
        </w:rPr>
        <w:t>Salen los bebederos manuales y bandejas de recibimiento y entran los bebederos auto</w:t>
      </w:r>
      <w:r w:rsidR="005B67F9">
        <w:rPr>
          <w:rFonts w:ascii="Times New Roman" w:hAnsi="Times New Roman" w:cs="Times New Roman"/>
          <w:sz w:val="24"/>
          <w:szCs w:val="24"/>
        </w:rPr>
        <w:t xml:space="preserve">máticos y comederos tubulares. </w:t>
      </w:r>
      <w:r w:rsidRPr="005B67F9">
        <w:rPr>
          <w:rFonts w:ascii="Times New Roman" w:hAnsi="Times New Roman" w:cs="Times New Roman"/>
          <w:sz w:val="24"/>
          <w:szCs w:val="24"/>
        </w:rPr>
        <w:t>Se realiza pesa</w:t>
      </w:r>
      <w:r w:rsidR="005B67F9">
        <w:rPr>
          <w:rFonts w:ascii="Times New Roman" w:hAnsi="Times New Roman" w:cs="Times New Roman"/>
          <w:sz w:val="24"/>
          <w:szCs w:val="24"/>
        </w:rPr>
        <w:t xml:space="preserve">je y se anota en el </w:t>
      </w:r>
      <w:r w:rsidR="005B67F9">
        <w:rPr>
          <w:rFonts w:ascii="Times New Roman" w:hAnsi="Times New Roman" w:cs="Times New Roman"/>
          <w:sz w:val="24"/>
          <w:szCs w:val="24"/>
        </w:rPr>
        <w:lastRenderedPageBreak/>
        <w:t xml:space="preserve">registro. </w:t>
      </w:r>
      <w:r w:rsidRPr="005B67F9">
        <w:rPr>
          <w:rFonts w:ascii="Times New Roman" w:hAnsi="Times New Roman" w:cs="Times New Roman"/>
          <w:sz w:val="24"/>
          <w:szCs w:val="24"/>
        </w:rPr>
        <w:t>Registr</w:t>
      </w:r>
      <w:r w:rsidR="005B67F9">
        <w:rPr>
          <w:rFonts w:ascii="Times New Roman" w:hAnsi="Times New Roman" w:cs="Times New Roman"/>
          <w:sz w:val="24"/>
          <w:szCs w:val="24"/>
        </w:rPr>
        <w:t xml:space="preserve">ar mortalidades y sacrificios. </w:t>
      </w:r>
      <w:r w:rsidRPr="005B67F9">
        <w:rPr>
          <w:rFonts w:ascii="Times New Roman" w:hAnsi="Times New Roman" w:cs="Times New Roman"/>
          <w:sz w:val="24"/>
          <w:szCs w:val="24"/>
        </w:rPr>
        <w:t>Verificar el consumo de alimento y hacer inventario del alimento disponible, el aliment</w:t>
      </w:r>
      <w:r w:rsidR="005B67F9">
        <w:rPr>
          <w:rFonts w:ascii="Times New Roman" w:hAnsi="Times New Roman" w:cs="Times New Roman"/>
          <w:sz w:val="24"/>
          <w:szCs w:val="24"/>
        </w:rPr>
        <w:t xml:space="preserve">o consumido y llevar registro. </w:t>
      </w:r>
      <w:r w:rsidRPr="005B67F9">
        <w:rPr>
          <w:rFonts w:ascii="Times New Roman" w:hAnsi="Times New Roman" w:cs="Times New Roman"/>
          <w:sz w:val="24"/>
          <w:szCs w:val="24"/>
        </w:rPr>
        <w:t>Verificar</w:t>
      </w:r>
      <w:r w:rsidR="005B67F9">
        <w:rPr>
          <w:rFonts w:ascii="Times New Roman" w:hAnsi="Times New Roman" w:cs="Times New Roman"/>
          <w:sz w:val="24"/>
          <w:szCs w:val="24"/>
        </w:rPr>
        <w:t xml:space="preserve"> la calidad del agua de bebida. </w:t>
      </w:r>
      <w:r w:rsidRPr="005B67F9">
        <w:rPr>
          <w:rFonts w:ascii="Times New Roman" w:hAnsi="Times New Roman" w:cs="Times New Roman"/>
          <w:sz w:val="24"/>
          <w:szCs w:val="24"/>
        </w:rPr>
        <w:t>Tener disponible siempre solución desinfectante para las bo</w:t>
      </w:r>
      <w:r w:rsidR="005B67F9">
        <w:rPr>
          <w:rFonts w:ascii="Times New Roman" w:hAnsi="Times New Roman" w:cs="Times New Roman"/>
          <w:sz w:val="24"/>
          <w:szCs w:val="24"/>
        </w:rPr>
        <w:t xml:space="preserve">tas antes de entrar al galpón. </w:t>
      </w:r>
      <w:r w:rsidRPr="005B67F9">
        <w:rPr>
          <w:rFonts w:ascii="Times New Roman" w:hAnsi="Times New Roman" w:cs="Times New Roman"/>
          <w:sz w:val="24"/>
          <w:szCs w:val="24"/>
        </w:rPr>
        <w:t>Limpiar dentro y fuera del galpón, hacer manejo de residuos como costales y plástico, orde</w:t>
      </w:r>
      <w:r w:rsidR="005B67F9">
        <w:rPr>
          <w:rFonts w:ascii="Times New Roman" w:hAnsi="Times New Roman" w:cs="Times New Roman"/>
          <w:sz w:val="24"/>
          <w:szCs w:val="24"/>
        </w:rPr>
        <w:t>nar la bodega de insumos.</w:t>
      </w:r>
    </w:p>
    <w:p w:rsidR="008C314A" w:rsidRPr="005B67F9" w:rsidRDefault="008C314A" w:rsidP="005B67F9">
      <w:pPr>
        <w:pStyle w:val="Prrafodelista"/>
        <w:numPr>
          <w:ilvl w:val="2"/>
          <w:numId w:val="26"/>
        </w:numPr>
        <w:spacing w:after="240" w:line="360" w:lineRule="auto"/>
        <w:ind w:left="720"/>
        <w:contextualSpacing w:val="0"/>
        <w:jc w:val="both"/>
        <w:rPr>
          <w:rFonts w:ascii="Times New Roman" w:hAnsi="Times New Roman" w:cs="Times New Roman"/>
          <w:b/>
          <w:sz w:val="24"/>
          <w:szCs w:val="24"/>
        </w:rPr>
      </w:pPr>
      <w:r w:rsidRPr="005B67F9">
        <w:rPr>
          <w:rFonts w:ascii="Times New Roman" w:hAnsi="Times New Roman" w:cs="Times New Roman"/>
          <w:b/>
          <w:sz w:val="24"/>
          <w:szCs w:val="24"/>
        </w:rPr>
        <w:t>Manejo del pollito en la tercera semana</w:t>
      </w:r>
    </w:p>
    <w:p w:rsidR="00937D98" w:rsidRDefault="008C314A" w:rsidP="005B67F9">
      <w:pPr>
        <w:pStyle w:val="Prrafodelista"/>
        <w:spacing w:after="240" w:line="360" w:lineRule="auto"/>
        <w:ind w:left="0"/>
        <w:contextualSpacing w:val="0"/>
        <w:jc w:val="both"/>
        <w:rPr>
          <w:rFonts w:ascii="Times New Roman" w:hAnsi="Times New Roman" w:cs="Times New Roman"/>
          <w:sz w:val="24"/>
          <w:szCs w:val="24"/>
        </w:rPr>
      </w:pPr>
      <w:r w:rsidRPr="005B67F9">
        <w:rPr>
          <w:rFonts w:ascii="Times New Roman" w:hAnsi="Times New Roman" w:cs="Times New Roman"/>
          <w:sz w:val="24"/>
          <w:szCs w:val="24"/>
        </w:rPr>
        <w:t>La temperatur</w:t>
      </w:r>
      <w:r w:rsidR="005B67F9">
        <w:rPr>
          <w:rFonts w:ascii="Times New Roman" w:hAnsi="Times New Roman" w:cs="Times New Roman"/>
          <w:sz w:val="24"/>
          <w:szCs w:val="24"/>
        </w:rPr>
        <w:t xml:space="preserve">a debe estar entre 20 y 24 °C.  </w:t>
      </w:r>
      <w:r w:rsidRPr="005B67F9">
        <w:rPr>
          <w:rFonts w:ascii="Times New Roman" w:hAnsi="Times New Roman" w:cs="Times New Roman"/>
          <w:sz w:val="24"/>
          <w:szCs w:val="24"/>
        </w:rPr>
        <w:t xml:space="preserve">Al día 20, se quitan definitivamente las cortinas en lugares con clima cálido, una vez quitadas se lavan, desinfectan, almacenan en un lugar limpio y fresco, libre de roedores y contacto con otros animales. Al día 23, se realiza el cambio de alimento, se suministra alimento tipo engorde. Se retiran y desinfectan las criadoras (si se tienen). Se nivelan los bebederos automáticos a la altura de la pechuga. </w:t>
      </w:r>
    </w:p>
    <w:p w:rsidR="00524EBC" w:rsidRPr="005B67F9" w:rsidRDefault="008C314A" w:rsidP="005B67F9">
      <w:pPr>
        <w:pStyle w:val="Prrafodelista"/>
        <w:spacing w:after="240" w:line="360" w:lineRule="auto"/>
        <w:ind w:left="0"/>
        <w:contextualSpacing w:val="0"/>
        <w:jc w:val="both"/>
        <w:rPr>
          <w:rFonts w:ascii="Times New Roman" w:hAnsi="Times New Roman" w:cs="Times New Roman"/>
          <w:sz w:val="24"/>
          <w:szCs w:val="24"/>
        </w:rPr>
      </w:pPr>
      <w:r w:rsidRPr="005B67F9">
        <w:rPr>
          <w:rFonts w:ascii="Times New Roman" w:hAnsi="Times New Roman" w:cs="Times New Roman"/>
          <w:sz w:val="24"/>
          <w:szCs w:val="24"/>
        </w:rPr>
        <w:t>Se arman los comederos y se gradúan a la altura de la pechuga. Lavar y desinfectar todos los días los bebederos. Limpiar todos los días los comederos. Realizar pesaje semanal y anotar registro. Llevar registro de mortalidad y sacrificios. Verificar diariamente consumo de alimento y realizar inventario, llevar registro. Revisar la calidad del agua de bebida. Tener disponible siempre solución desinfectante para las botas antes de entrar al galpón.</w:t>
      </w:r>
    </w:p>
    <w:p w:rsidR="008C314A" w:rsidRPr="005B67F9" w:rsidRDefault="008C314A" w:rsidP="005B67F9">
      <w:pPr>
        <w:pStyle w:val="Prrafodelista"/>
        <w:numPr>
          <w:ilvl w:val="2"/>
          <w:numId w:val="26"/>
        </w:numPr>
        <w:spacing w:after="240" w:line="360" w:lineRule="auto"/>
        <w:ind w:left="720"/>
        <w:contextualSpacing w:val="0"/>
        <w:jc w:val="both"/>
        <w:rPr>
          <w:rFonts w:ascii="Times New Roman" w:hAnsi="Times New Roman" w:cs="Times New Roman"/>
          <w:b/>
          <w:sz w:val="24"/>
          <w:szCs w:val="24"/>
        </w:rPr>
      </w:pPr>
      <w:r w:rsidRPr="005B67F9">
        <w:rPr>
          <w:rFonts w:ascii="Times New Roman" w:hAnsi="Times New Roman" w:cs="Times New Roman"/>
          <w:b/>
          <w:sz w:val="24"/>
          <w:szCs w:val="24"/>
        </w:rPr>
        <w:t>Manejo del pollo de cuarta a sexta semana</w:t>
      </w:r>
      <w:r w:rsidRPr="005B67F9">
        <w:rPr>
          <w:rFonts w:ascii="Times New Roman" w:hAnsi="Times New Roman" w:cs="Times New Roman"/>
          <w:color w:val="3B3835"/>
          <w:sz w:val="24"/>
          <w:szCs w:val="24"/>
        </w:rPr>
        <w:t xml:space="preserve"> </w:t>
      </w:r>
    </w:p>
    <w:p w:rsidR="00370100" w:rsidRDefault="008C314A" w:rsidP="005B67F9">
      <w:pPr>
        <w:pStyle w:val="Prrafodelista"/>
        <w:spacing w:after="240" w:line="360" w:lineRule="auto"/>
        <w:ind w:left="0"/>
        <w:contextualSpacing w:val="0"/>
        <w:jc w:val="both"/>
        <w:rPr>
          <w:rFonts w:ascii="Times New Roman" w:hAnsi="Times New Roman" w:cs="Times New Roman"/>
          <w:sz w:val="24"/>
          <w:szCs w:val="24"/>
        </w:rPr>
      </w:pPr>
      <w:r w:rsidRPr="005B67F9">
        <w:rPr>
          <w:rFonts w:ascii="Times New Roman" w:hAnsi="Times New Roman" w:cs="Times New Roman"/>
          <w:sz w:val="24"/>
          <w:szCs w:val="24"/>
        </w:rPr>
        <w:t>Recomendaciones de manejo del pollo dentro del galpón en</w:t>
      </w:r>
      <w:r w:rsidR="005B67F9">
        <w:rPr>
          <w:rFonts w:ascii="Times New Roman" w:hAnsi="Times New Roman" w:cs="Times New Roman"/>
          <w:sz w:val="24"/>
          <w:szCs w:val="24"/>
        </w:rPr>
        <w:t xml:space="preserve">tre la cuarta y séptima semana. </w:t>
      </w:r>
      <w:r w:rsidRPr="005B67F9">
        <w:rPr>
          <w:rFonts w:ascii="Times New Roman" w:hAnsi="Times New Roman" w:cs="Times New Roman"/>
          <w:sz w:val="24"/>
          <w:szCs w:val="24"/>
        </w:rPr>
        <w:t>Verificar la temperatura ambiente (todos los días). Desinfectar los bebederos automáticos todos los días. Realizar pesaje 2 veces por semana y anotar en registro. Verificar la mortalidad o sacrificios y anotar en registro. Realizar manejo de camas. Nivelar comederos y bebed</w:t>
      </w:r>
      <w:r w:rsidR="005B67F9">
        <w:rPr>
          <w:rFonts w:ascii="Times New Roman" w:hAnsi="Times New Roman" w:cs="Times New Roman"/>
          <w:sz w:val="24"/>
          <w:szCs w:val="24"/>
        </w:rPr>
        <w:t xml:space="preserve">eros a la altura de la pechuga. </w:t>
      </w:r>
      <w:r w:rsidRPr="005B67F9">
        <w:rPr>
          <w:rFonts w:ascii="Times New Roman" w:hAnsi="Times New Roman" w:cs="Times New Roman"/>
          <w:sz w:val="24"/>
          <w:szCs w:val="24"/>
        </w:rPr>
        <w:t>Tener disponible siempre solución desinfectante para las botas antes de entrar al galpón. Verificar el consumo de alimento y llevar inventario, anotar en registro. Verificar la calidad del agua de bebida. Realizar manejo de limpi</w:t>
      </w:r>
      <w:r w:rsidR="005B67F9">
        <w:rPr>
          <w:rFonts w:ascii="Times New Roman" w:hAnsi="Times New Roman" w:cs="Times New Roman"/>
          <w:sz w:val="24"/>
          <w:szCs w:val="24"/>
        </w:rPr>
        <w:t xml:space="preserve">eza dentro y fuera del galpón. </w:t>
      </w:r>
      <w:r w:rsidRPr="005B67F9">
        <w:rPr>
          <w:rFonts w:ascii="Times New Roman" w:hAnsi="Times New Roman" w:cs="Times New Roman"/>
          <w:sz w:val="24"/>
          <w:szCs w:val="24"/>
        </w:rPr>
        <w:t>Lavar y des</w:t>
      </w:r>
      <w:r w:rsidR="00370100" w:rsidRPr="005B67F9">
        <w:rPr>
          <w:rFonts w:ascii="Times New Roman" w:hAnsi="Times New Roman" w:cs="Times New Roman"/>
          <w:sz w:val="24"/>
          <w:szCs w:val="24"/>
        </w:rPr>
        <w:t>infectar bebederos y comederos.</w:t>
      </w:r>
    </w:p>
    <w:p w:rsidR="009C033A" w:rsidRPr="005B67F9" w:rsidRDefault="00BF7C9C" w:rsidP="005B67F9">
      <w:pPr>
        <w:pStyle w:val="Prrafodelista"/>
        <w:numPr>
          <w:ilvl w:val="2"/>
          <w:numId w:val="26"/>
        </w:numPr>
        <w:spacing w:after="240" w:line="360" w:lineRule="auto"/>
        <w:ind w:left="720"/>
        <w:contextualSpacing w:val="0"/>
        <w:jc w:val="both"/>
        <w:outlineLvl w:val="1"/>
        <w:rPr>
          <w:rFonts w:ascii="Times New Roman" w:hAnsi="Times New Roman" w:cs="Times New Roman"/>
          <w:b/>
          <w:sz w:val="24"/>
          <w:szCs w:val="24"/>
        </w:rPr>
      </w:pPr>
      <w:bookmarkStart w:id="155" w:name="_Toc25820615"/>
      <w:r w:rsidRPr="005B67F9">
        <w:rPr>
          <w:rFonts w:ascii="Times New Roman" w:hAnsi="Times New Roman" w:cs="Times New Roman"/>
          <w:b/>
          <w:sz w:val="24"/>
          <w:szCs w:val="24"/>
        </w:rPr>
        <w:lastRenderedPageBreak/>
        <w:t xml:space="preserve">Alimentación de pollos </w:t>
      </w:r>
      <w:bookmarkEnd w:id="155"/>
      <w:r w:rsidR="004E0F3F">
        <w:rPr>
          <w:rFonts w:ascii="Times New Roman" w:hAnsi="Times New Roman" w:cs="Times New Roman"/>
          <w:b/>
          <w:sz w:val="24"/>
          <w:szCs w:val="24"/>
        </w:rPr>
        <w:t>broiler</w:t>
      </w:r>
    </w:p>
    <w:p w:rsidR="00937D98" w:rsidRDefault="00CF6F0B" w:rsidP="005B67F9">
      <w:pPr>
        <w:pStyle w:val="Prrafodelista"/>
        <w:spacing w:after="240" w:line="360" w:lineRule="auto"/>
        <w:ind w:left="0"/>
        <w:contextualSpacing w:val="0"/>
        <w:jc w:val="both"/>
        <w:rPr>
          <w:rFonts w:ascii="Times New Roman" w:hAnsi="Times New Roman" w:cs="Times New Roman"/>
          <w:sz w:val="24"/>
          <w:szCs w:val="24"/>
        </w:rPr>
      </w:pPr>
      <w:r w:rsidRPr="005B67F9">
        <w:rPr>
          <w:rFonts w:ascii="Times New Roman" w:hAnsi="Times New Roman" w:cs="Times New Roman"/>
          <w:sz w:val="24"/>
          <w:szCs w:val="24"/>
        </w:rPr>
        <w:t xml:space="preserve">Los pollos de engorda reciben </w:t>
      </w:r>
      <w:r w:rsidR="00863FE8" w:rsidRPr="005B67F9">
        <w:rPr>
          <w:rFonts w:ascii="Times New Roman" w:hAnsi="Times New Roman" w:cs="Times New Roman"/>
          <w:sz w:val="24"/>
          <w:szCs w:val="24"/>
        </w:rPr>
        <w:t>alimentación</w:t>
      </w:r>
      <w:r w:rsidRPr="005B67F9">
        <w:rPr>
          <w:rFonts w:ascii="Times New Roman" w:hAnsi="Times New Roman" w:cs="Times New Roman"/>
          <w:sz w:val="24"/>
          <w:szCs w:val="24"/>
        </w:rPr>
        <w:t xml:space="preserve"> completa desde el </w:t>
      </w:r>
      <w:r w:rsidR="00863FE8" w:rsidRPr="005B67F9">
        <w:rPr>
          <w:rFonts w:ascii="Times New Roman" w:hAnsi="Times New Roman" w:cs="Times New Roman"/>
          <w:sz w:val="24"/>
          <w:szCs w:val="24"/>
        </w:rPr>
        <w:t>i</w:t>
      </w:r>
      <w:r w:rsidRPr="005B67F9">
        <w:rPr>
          <w:rFonts w:ascii="Times New Roman" w:hAnsi="Times New Roman" w:cs="Times New Roman"/>
          <w:sz w:val="24"/>
          <w:szCs w:val="24"/>
        </w:rPr>
        <w:t xml:space="preserve">nicio hasta la terminación. Es necesario procurara que consuman la mayor cantidad posible de alimento, pues cuanto </w:t>
      </w:r>
      <w:r w:rsidR="00863FE8" w:rsidRPr="005B67F9">
        <w:rPr>
          <w:rFonts w:ascii="Times New Roman" w:hAnsi="Times New Roman" w:cs="Times New Roman"/>
          <w:sz w:val="24"/>
          <w:szCs w:val="24"/>
        </w:rPr>
        <w:t>más</w:t>
      </w:r>
      <w:r w:rsidRPr="005B67F9">
        <w:rPr>
          <w:rFonts w:ascii="Times New Roman" w:hAnsi="Times New Roman" w:cs="Times New Roman"/>
          <w:sz w:val="24"/>
          <w:szCs w:val="24"/>
        </w:rPr>
        <w:t xml:space="preserve"> consuman, crecen </w:t>
      </w:r>
      <w:r w:rsidR="00863FE8" w:rsidRPr="005B67F9">
        <w:rPr>
          <w:rFonts w:ascii="Times New Roman" w:hAnsi="Times New Roman" w:cs="Times New Roman"/>
          <w:sz w:val="24"/>
          <w:szCs w:val="24"/>
        </w:rPr>
        <w:t>más</w:t>
      </w:r>
      <w:r w:rsidRPr="005B67F9">
        <w:rPr>
          <w:rFonts w:ascii="Times New Roman" w:hAnsi="Times New Roman" w:cs="Times New Roman"/>
          <w:sz w:val="24"/>
          <w:szCs w:val="24"/>
        </w:rPr>
        <w:t xml:space="preserve"> rápidamente y esto resulta en un</w:t>
      </w:r>
      <w:r w:rsidR="002E0746">
        <w:rPr>
          <w:rFonts w:ascii="Times New Roman" w:hAnsi="Times New Roman" w:cs="Times New Roman"/>
          <w:sz w:val="24"/>
          <w:szCs w:val="24"/>
        </w:rPr>
        <w:t xml:space="preserve">a mejor conversión alimenticia. </w:t>
      </w:r>
      <w:r w:rsidR="00CA4E8F" w:rsidRPr="005B67F9">
        <w:rPr>
          <w:rFonts w:ascii="Times New Roman" w:hAnsi="Times New Roman" w:cs="Times New Roman"/>
          <w:sz w:val="24"/>
          <w:szCs w:val="24"/>
        </w:rPr>
        <w:t>Las aves de corral realizan una selección de su alimento prefiriendo h</w:t>
      </w:r>
      <w:r w:rsidR="00EE2D4A" w:rsidRPr="005B67F9">
        <w:rPr>
          <w:rFonts w:ascii="Times New Roman" w:hAnsi="Times New Roman" w:cs="Times New Roman"/>
          <w:sz w:val="24"/>
          <w:szCs w:val="24"/>
        </w:rPr>
        <w:t xml:space="preserve">arinas gruesas, sobre las finas. </w:t>
      </w:r>
      <w:r w:rsidR="00CA4E8F" w:rsidRPr="005B67F9">
        <w:rPr>
          <w:rFonts w:ascii="Times New Roman" w:hAnsi="Times New Roman" w:cs="Times New Roman"/>
          <w:sz w:val="24"/>
          <w:szCs w:val="24"/>
        </w:rPr>
        <w:t xml:space="preserve">Esta característica de granulometría  gruesa del alimento favorece la funcionalidad de la molleja, permitiendo un tiempo más prolongado de exposición del alimento a las enzimas digestivas y una mejor condición de acidez en  el tracto digestivo.  </w:t>
      </w:r>
    </w:p>
    <w:p w:rsidR="00770BF9" w:rsidRPr="005B67F9" w:rsidRDefault="00CA4E8F" w:rsidP="005B67F9">
      <w:pPr>
        <w:pStyle w:val="Prrafodelista"/>
        <w:spacing w:after="240" w:line="360" w:lineRule="auto"/>
        <w:ind w:left="0"/>
        <w:contextualSpacing w:val="0"/>
        <w:jc w:val="both"/>
        <w:rPr>
          <w:rFonts w:ascii="Times New Roman" w:hAnsi="Times New Roman" w:cs="Times New Roman"/>
          <w:sz w:val="24"/>
          <w:szCs w:val="24"/>
        </w:rPr>
      </w:pPr>
      <w:r w:rsidRPr="005B67F9">
        <w:rPr>
          <w:rFonts w:ascii="Times New Roman" w:hAnsi="Times New Roman" w:cs="Times New Roman"/>
          <w:sz w:val="24"/>
          <w:szCs w:val="24"/>
        </w:rPr>
        <w:t>Estas condiciones permiten que los nutrientes contenidos en las dietas tengan un eficiente aprovechamiento, resultando en una mayor proporción de nutrientes disponibles a nivel intestinal. Otros autores han demostrado que con alimentos que contengan un tamaño de partícula  más gruesa se tiene una mejor digestión  para satisfacer los requerimientos de mantenimiento y sobre todo una alta disponibilidad de e</w:t>
      </w:r>
      <w:r w:rsidR="00EE2D4A" w:rsidRPr="005B67F9">
        <w:rPr>
          <w:rFonts w:ascii="Times New Roman" w:hAnsi="Times New Roman" w:cs="Times New Roman"/>
          <w:sz w:val="24"/>
          <w:szCs w:val="24"/>
        </w:rPr>
        <w:t>stos nutrientes para producción.</w:t>
      </w:r>
      <w:r w:rsidR="00B64108" w:rsidRPr="005B67F9">
        <w:rPr>
          <w:rFonts w:ascii="Times New Roman" w:hAnsi="Times New Roman" w:cs="Times New Roman"/>
          <w:noProof/>
          <w:sz w:val="24"/>
          <w:szCs w:val="24"/>
          <w:lang w:val="es-EC"/>
        </w:rPr>
        <w:t xml:space="preserve"> (Perez, 2013)</w:t>
      </w:r>
    </w:p>
    <w:p w:rsidR="00770BF9" w:rsidRPr="005B67F9" w:rsidRDefault="00CA4E8F" w:rsidP="005B67F9">
      <w:pPr>
        <w:pStyle w:val="Prrafodelista"/>
        <w:spacing w:after="240" w:line="360" w:lineRule="auto"/>
        <w:ind w:left="0"/>
        <w:contextualSpacing w:val="0"/>
        <w:jc w:val="both"/>
        <w:rPr>
          <w:rFonts w:ascii="Times New Roman" w:hAnsi="Times New Roman" w:cs="Times New Roman"/>
          <w:sz w:val="24"/>
          <w:szCs w:val="24"/>
        </w:rPr>
      </w:pPr>
      <w:r w:rsidRPr="005B67F9">
        <w:rPr>
          <w:rFonts w:ascii="Times New Roman" w:hAnsi="Times New Roman" w:cs="Times New Roman"/>
          <w:sz w:val="24"/>
          <w:szCs w:val="24"/>
        </w:rPr>
        <w:t>Las partículas se definen como parte esencial de lo que el ave puede ver y tocar realmente en su dieta. Las aves tiene una gran capacidad de percepción sensorial sobre el alimento, y a veces puede ser más importante que lo que el especialista en nutrición  puede aportar modifica</w:t>
      </w:r>
      <w:r w:rsidR="00EE2D4A" w:rsidRPr="005B67F9">
        <w:rPr>
          <w:rFonts w:ascii="Times New Roman" w:hAnsi="Times New Roman" w:cs="Times New Roman"/>
          <w:sz w:val="24"/>
          <w:szCs w:val="24"/>
        </w:rPr>
        <w:t xml:space="preserve">ndo la composición del alimento. </w:t>
      </w:r>
      <w:sdt>
        <w:sdtPr>
          <w:rPr>
            <w:rFonts w:ascii="Times New Roman" w:hAnsi="Times New Roman" w:cs="Times New Roman"/>
            <w:sz w:val="24"/>
            <w:szCs w:val="24"/>
          </w:rPr>
          <w:id w:val="2030597640"/>
          <w:citation/>
        </w:sdtPr>
        <w:sdtEndPr/>
        <w:sdtContent>
          <w:r w:rsidR="00EE2D4A" w:rsidRPr="005B67F9">
            <w:rPr>
              <w:rFonts w:ascii="Times New Roman" w:hAnsi="Times New Roman" w:cs="Times New Roman"/>
              <w:sz w:val="24"/>
              <w:szCs w:val="24"/>
            </w:rPr>
            <w:fldChar w:fldCharType="begin"/>
          </w:r>
          <w:r w:rsidR="00EE2D4A" w:rsidRPr="005B67F9">
            <w:rPr>
              <w:rFonts w:ascii="Times New Roman" w:hAnsi="Times New Roman" w:cs="Times New Roman"/>
              <w:sz w:val="24"/>
              <w:szCs w:val="24"/>
              <w:lang w:val="es-EC"/>
            </w:rPr>
            <w:instrText xml:space="preserve"> CITATION AVA14 \l 12298 </w:instrText>
          </w:r>
          <w:r w:rsidR="00EE2D4A" w:rsidRPr="005B67F9">
            <w:rPr>
              <w:rFonts w:ascii="Times New Roman" w:hAnsi="Times New Roman" w:cs="Times New Roman"/>
              <w:sz w:val="24"/>
              <w:szCs w:val="24"/>
            </w:rPr>
            <w:fldChar w:fldCharType="separate"/>
          </w:r>
          <w:r w:rsidR="00EE2D4A" w:rsidRPr="005B67F9">
            <w:rPr>
              <w:rFonts w:ascii="Times New Roman" w:hAnsi="Times New Roman" w:cs="Times New Roman"/>
              <w:noProof/>
              <w:sz w:val="24"/>
              <w:szCs w:val="24"/>
              <w:lang w:val="es-EC"/>
            </w:rPr>
            <w:t>(Anne, 2013)</w:t>
          </w:r>
          <w:r w:rsidR="00EE2D4A" w:rsidRPr="005B67F9">
            <w:rPr>
              <w:rFonts w:ascii="Times New Roman" w:hAnsi="Times New Roman" w:cs="Times New Roman"/>
              <w:sz w:val="24"/>
              <w:szCs w:val="24"/>
            </w:rPr>
            <w:fldChar w:fldCharType="end"/>
          </w:r>
        </w:sdtContent>
      </w:sdt>
    </w:p>
    <w:p w:rsidR="00937D98" w:rsidRDefault="00CA4E8F" w:rsidP="005B67F9">
      <w:pPr>
        <w:pStyle w:val="Prrafodelista"/>
        <w:spacing w:after="240" w:line="360" w:lineRule="auto"/>
        <w:ind w:left="0"/>
        <w:contextualSpacing w:val="0"/>
        <w:jc w:val="both"/>
        <w:rPr>
          <w:rFonts w:ascii="Times New Roman" w:hAnsi="Times New Roman" w:cs="Times New Roman"/>
          <w:sz w:val="24"/>
          <w:szCs w:val="24"/>
        </w:rPr>
      </w:pPr>
      <w:r w:rsidRPr="005B67F9">
        <w:rPr>
          <w:rFonts w:ascii="Times New Roman" w:hAnsi="Times New Roman" w:cs="Times New Roman"/>
          <w:sz w:val="24"/>
          <w:szCs w:val="24"/>
        </w:rPr>
        <w:t>La percepción sensorial en las aves es la conexión entre la tecnología de alimentación y  el comportamiento productivo, una conexión directa entre la planta de ali</w:t>
      </w:r>
      <w:r w:rsidR="002E0746">
        <w:rPr>
          <w:rFonts w:ascii="Times New Roman" w:hAnsi="Times New Roman" w:cs="Times New Roman"/>
          <w:sz w:val="24"/>
          <w:szCs w:val="24"/>
        </w:rPr>
        <w:t xml:space="preserve">mentos y la caseta de las aves. </w:t>
      </w:r>
      <w:r w:rsidR="00301683" w:rsidRPr="005B67F9">
        <w:rPr>
          <w:rFonts w:ascii="Times New Roman" w:hAnsi="Times New Roman" w:cs="Times New Roman"/>
          <w:sz w:val="24"/>
          <w:szCs w:val="24"/>
        </w:rPr>
        <w:t>Los pollos jóvenes tienden a comer en primer lugar partículas con colores brillantes y de mayor grosor, independientemente  de la composición nutricional de la partícula. La forma en que las materias primas son molidas y la granulometría de éstas, tienen un impacto directo en la fisiología de las aves. Nir y colaboradores (</w:t>
      </w:r>
      <w:r w:rsidR="00B64108">
        <w:rPr>
          <w:rFonts w:ascii="Times New Roman" w:hAnsi="Times New Roman" w:cs="Times New Roman"/>
          <w:sz w:val="24"/>
          <w:szCs w:val="24"/>
        </w:rPr>
        <w:t>2014</w:t>
      </w:r>
      <w:r w:rsidR="00301683" w:rsidRPr="005B67F9">
        <w:rPr>
          <w:rFonts w:ascii="Times New Roman" w:hAnsi="Times New Roman" w:cs="Times New Roman"/>
          <w:sz w:val="24"/>
          <w:szCs w:val="24"/>
        </w:rPr>
        <w:t xml:space="preserve">) afirmaron que la digestibilidad de nutrientes disminuye cuando se utilizan partículas finas, ya que  se causa atrofia de la molleja y una  hipertrofia intestinal moderada  provocada por la fermentación bacteriana.  </w:t>
      </w:r>
    </w:p>
    <w:p w:rsidR="00770BF9" w:rsidRPr="005B67F9" w:rsidRDefault="00301683" w:rsidP="005B67F9">
      <w:pPr>
        <w:pStyle w:val="Prrafodelista"/>
        <w:spacing w:after="240" w:line="360" w:lineRule="auto"/>
        <w:ind w:left="0"/>
        <w:contextualSpacing w:val="0"/>
        <w:jc w:val="both"/>
        <w:rPr>
          <w:rFonts w:ascii="Times New Roman" w:hAnsi="Times New Roman" w:cs="Times New Roman"/>
          <w:sz w:val="24"/>
          <w:szCs w:val="24"/>
        </w:rPr>
      </w:pPr>
      <w:r w:rsidRPr="005B67F9">
        <w:rPr>
          <w:rFonts w:ascii="Times New Roman" w:hAnsi="Times New Roman" w:cs="Times New Roman"/>
          <w:sz w:val="24"/>
          <w:szCs w:val="24"/>
        </w:rPr>
        <w:lastRenderedPageBreak/>
        <w:t>Esto sugiere que las partículas más grandes tienen un mayor tiempo de exposición en el intestino delgado, causando un incremento en el peristaltismo, destacando una mejora en la utilización de</w:t>
      </w:r>
      <w:r w:rsidR="00FA71EA" w:rsidRPr="005B67F9">
        <w:rPr>
          <w:rFonts w:ascii="Times New Roman" w:hAnsi="Times New Roman" w:cs="Times New Roman"/>
          <w:sz w:val="24"/>
          <w:szCs w:val="24"/>
        </w:rPr>
        <w:t xml:space="preserve"> los nutrientes. </w:t>
      </w:r>
      <w:r w:rsidR="00B64108" w:rsidRPr="005B67F9">
        <w:rPr>
          <w:rFonts w:ascii="Times New Roman" w:hAnsi="Times New Roman" w:cs="Times New Roman"/>
          <w:noProof/>
          <w:sz w:val="24"/>
          <w:szCs w:val="24"/>
          <w:lang w:val="es-EC"/>
        </w:rPr>
        <w:t>(Ortiz, 2012)</w:t>
      </w:r>
    </w:p>
    <w:p w:rsidR="00937D98" w:rsidRDefault="004A59EB" w:rsidP="005B67F9">
      <w:pPr>
        <w:pStyle w:val="Prrafodelista"/>
        <w:spacing w:after="240" w:line="360" w:lineRule="auto"/>
        <w:ind w:left="0"/>
        <w:contextualSpacing w:val="0"/>
        <w:jc w:val="both"/>
        <w:rPr>
          <w:rFonts w:ascii="Times New Roman" w:hAnsi="Times New Roman" w:cs="Times New Roman"/>
          <w:sz w:val="24"/>
          <w:szCs w:val="24"/>
        </w:rPr>
      </w:pPr>
      <w:r w:rsidRPr="005B67F9">
        <w:rPr>
          <w:rFonts w:ascii="Times New Roman" w:hAnsi="Times New Roman" w:cs="Times New Roman"/>
          <w:sz w:val="24"/>
          <w:szCs w:val="24"/>
        </w:rPr>
        <w:t>Sugirió</w:t>
      </w:r>
      <w:r w:rsidR="00301683" w:rsidRPr="005B67F9">
        <w:rPr>
          <w:rFonts w:ascii="Times New Roman" w:hAnsi="Times New Roman" w:cs="Times New Roman"/>
          <w:sz w:val="24"/>
          <w:szCs w:val="24"/>
        </w:rPr>
        <w:t xml:space="preserve"> que en las aves, cuando las dietas son más finas, la molleja  actúa más como un órgano de tránsito de alimento que como un molino. Como resultado de esto, el alimento no es retenido por un periodo considerable en la molleja, por lo que no se expone adecuadamente a las enzimas digestivas del proventrículo a un pH bajo. </w:t>
      </w:r>
    </w:p>
    <w:p w:rsidR="00FF44AC" w:rsidRPr="005B67F9" w:rsidRDefault="00301683" w:rsidP="005B67F9">
      <w:pPr>
        <w:pStyle w:val="Prrafodelista"/>
        <w:spacing w:after="240" w:line="360" w:lineRule="auto"/>
        <w:ind w:left="0"/>
        <w:contextualSpacing w:val="0"/>
        <w:jc w:val="both"/>
        <w:rPr>
          <w:rFonts w:ascii="Times New Roman" w:hAnsi="Times New Roman" w:cs="Times New Roman"/>
          <w:sz w:val="24"/>
          <w:szCs w:val="24"/>
        </w:rPr>
      </w:pPr>
      <w:r w:rsidRPr="005B67F9">
        <w:rPr>
          <w:rFonts w:ascii="Times New Roman" w:hAnsi="Times New Roman" w:cs="Times New Roman"/>
          <w:sz w:val="24"/>
          <w:szCs w:val="24"/>
        </w:rPr>
        <w:t>El papel de estas partículas poco digeridas es desconocido en el tracto digestivo superior, sin embargo afectan negativamente las poblaciones bacterianas. Hay evidencia, también, para sugerir que una molleja activa desempeña una función importante contra la coccidiosis en pollos.</w:t>
      </w:r>
    </w:p>
    <w:p w:rsidR="00CF6F0B" w:rsidRPr="005B67F9" w:rsidRDefault="004A59EB" w:rsidP="005B67F9">
      <w:pPr>
        <w:pStyle w:val="Prrafodelista"/>
        <w:numPr>
          <w:ilvl w:val="2"/>
          <w:numId w:val="26"/>
        </w:numPr>
        <w:spacing w:after="240" w:line="360" w:lineRule="auto"/>
        <w:ind w:left="720"/>
        <w:contextualSpacing w:val="0"/>
        <w:jc w:val="both"/>
        <w:rPr>
          <w:rFonts w:ascii="Times New Roman" w:hAnsi="Times New Roman" w:cs="Times New Roman"/>
          <w:b/>
          <w:sz w:val="24"/>
          <w:szCs w:val="24"/>
        </w:rPr>
      </w:pPr>
      <w:r w:rsidRPr="005B67F9">
        <w:rPr>
          <w:rFonts w:ascii="Times New Roman" w:hAnsi="Times New Roman" w:cs="Times New Roman"/>
          <w:b/>
          <w:sz w:val="24"/>
          <w:szCs w:val="24"/>
        </w:rPr>
        <w:t xml:space="preserve">Formas </w:t>
      </w:r>
      <w:r w:rsidR="006A767D">
        <w:rPr>
          <w:rFonts w:ascii="Times New Roman" w:hAnsi="Times New Roman" w:cs="Times New Roman"/>
          <w:b/>
          <w:sz w:val="24"/>
          <w:szCs w:val="24"/>
        </w:rPr>
        <w:t xml:space="preserve">de alimentar al pollo </w:t>
      </w:r>
      <w:r w:rsidR="004E0F3F">
        <w:rPr>
          <w:rFonts w:ascii="Times New Roman" w:hAnsi="Times New Roman" w:cs="Times New Roman"/>
          <w:b/>
          <w:sz w:val="24"/>
          <w:szCs w:val="24"/>
        </w:rPr>
        <w:t>broiler</w:t>
      </w:r>
    </w:p>
    <w:p w:rsidR="00770BF9" w:rsidRPr="005B67F9" w:rsidRDefault="00432FE5" w:rsidP="005B67F9">
      <w:pPr>
        <w:pStyle w:val="Prrafodelista"/>
        <w:spacing w:after="240" w:line="360" w:lineRule="auto"/>
        <w:ind w:left="0"/>
        <w:contextualSpacing w:val="0"/>
        <w:jc w:val="both"/>
        <w:rPr>
          <w:rFonts w:ascii="Times New Roman" w:hAnsi="Times New Roman" w:cs="Times New Roman"/>
          <w:sz w:val="24"/>
          <w:szCs w:val="24"/>
        </w:rPr>
      </w:pPr>
      <w:r w:rsidRPr="005B67F9">
        <w:rPr>
          <w:rFonts w:ascii="Times New Roman" w:hAnsi="Times New Roman" w:cs="Times New Roman"/>
          <w:sz w:val="24"/>
          <w:szCs w:val="24"/>
        </w:rPr>
        <w:t xml:space="preserve">Las diferencias en el tamaño de las partículas en una ración pueden afectar tanto el sistema digestivo como el rendimiento del ave, </w:t>
      </w:r>
      <w:r w:rsidR="00937D98" w:rsidRPr="005B67F9">
        <w:rPr>
          <w:rFonts w:ascii="Times New Roman" w:hAnsi="Times New Roman" w:cs="Times New Roman"/>
          <w:sz w:val="24"/>
          <w:szCs w:val="24"/>
        </w:rPr>
        <w:t>aun</w:t>
      </w:r>
      <w:r w:rsidRPr="005B67F9">
        <w:rPr>
          <w:rFonts w:ascii="Times New Roman" w:hAnsi="Times New Roman" w:cs="Times New Roman"/>
          <w:sz w:val="24"/>
          <w:szCs w:val="24"/>
        </w:rPr>
        <w:t xml:space="preserve"> cuando el valor nutricional total sea similar. Es por eso que los productores deben evaluar frecuentemente la distribución del tamaño de las partículas y tener en mente la</w:t>
      </w:r>
      <w:r w:rsidR="005B67F9">
        <w:rPr>
          <w:rFonts w:ascii="Times New Roman" w:hAnsi="Times New Roman" w:cs="Times New Roman"/>
          <w:sz w:val="24"/>
          <w:szCs w:val="24"/>
        </w:rPr>
        <w:t>s variables que pueden afectar.</w:t>
      </w:r>
    </w:p>
    <w:p w:rsidR="00370100" w:rsidRPr="005B67F9" w:rsidRDefault="00E976F8" w:rsidP="005B67F9">
      <w:pPr>
        <w:pStyle w:val="Prrafodelista"/>
        <w:spacing w:after="240" w:line="360" w:lineRule="auto"/>
        <w:ind w:left="0"/>
        <w:contextualSpacing w:val="0"/>
        <w:jc w:val="both"/>
        <w:rPr>
          <w:rFonts w:ascii="Times New Roman" w:hAnsi="Times New Roman" w:cs="Times New Roman"/>
          <w:sz w:val="24"/>
          <w:szCs w:val="24"/>
        </w:rPr>
      </w:pPr>
      <w:r w:rsidRPr="005B67F9">
        <w:rPr>
          <w:rFonts w:ascii="Times New Roman" w:hAnsi="Times New Roman" w:cs="Times New Roman"/>
          <w:sz w:val="24"/>
          <w:szCs w:val="24"/>
        </w:rPr>
        <w:t>La ración para pollos de engorda se presenta en tres formas:</w:t>
      </w:r>
    </w:p>
    <w:p w:rsidR="00690749" w:rsidRPr="005B67F9" w:rsidRDefault="00E976F8" w:rsidP="005B67F9">
      <w:pPr>
        <w:pStyle w:val="Prrafodelista"/>
        <w:spacing w:after="240" w:line="360" w:lineRule="auto"/>
        <w:ind w:left="0"/>
        <w:contextualSpacing w:val="0"/>
        <w:jc w:val="both"/>
        <w:rPr>
          <w:rFonts w:ascii="Times New Roman" w:hAnsi="Times New Roman" w:cs="Times New Roman"/>
          <w:sz w:val="24"/>
          <w:szCs w:val="24"/>
        </w:rPr>
      </w:pPr>
      <w:r w:rsidRPr="005B67F9">
        <w:rPr>
          <w:rFonts w:ascii="Times New Roman" w:hAnsi="Times New Roman" w:cs="Times New Roman"/>
          <w:b/>
          <w:sz w:val="24"/>
          <w:szCs w:val="24"/>
        </w:rPr>
        <w:t>Polvo</w:t>
      </w:r>
      <w:r w:rsidR="00370100" w:rsidRPr="005B67F9">
        <w:rPr>
          <w:rFonts w:ascii="Times New Roman" w:hAnsi="Times New Roman" w:cs="Times New Roman"/>
          <w:b/>
          <w:sz w:val="24"/>
          <w:szCs w:val="24"/>
        </w:rPr>
        <w:t xml:space="preserve">, </w:t>
      </w:r>
      <w:r w:rsidR="00863FE8" w:rsidRPr="005B67F9">
        <w:rPr>
          <w:rFonts w:ascii="Times New Roman" w:hAnsi="Times New Roman" w:cs="Times New Roman"/>
          <w:sz w:val="24"/>
          <w:szCs w:val="24"/>
        </w:rPr>
        <w:t xml:space="preserve">Mucho de los ingredientes se encuentran en forma de triturados. Otros, como los granos enteros deben triturarse antes de mezclarse en la ración. Lo esencial es </w:t>
      </w:r>
      <w:r w:rsidR="0012446C" w:rsidRPr="005B67F9">
        <w:rPr>
          <w:rFonts w:ascii="Times New Roman" w:hAnsi="Times New Roman" w:cs="Times New Roman"/>
          <w:sz w:val="24"/>
          <w:szCs w:val="24"/>
        </w:rPr>
        <w:t>que,</w:t>
      </w:r>
      <w:r w:rsidR="00863FE8" w:rsidRPr="005B67F9">
        <w:rPr>
          <w:rFonts w:ascii="Times New Roman" w:hAnsi="Times New Roman" w:cs="Times New Roman"/>
          <w:sz w:val="24"/>
          <w:szCs w:val="24"/>
        </w:rPr>
        <w:t xml:space="preserve"> en el polvo, por lo menos en teoría, cada pedacito de alimento es una dieta balanceada que contiene todos los requerimientos conocidos en forma finamente triturada. Pero las aves encuentran las mezclas finamente trituradas sin sabor; son muy secas y pegajosas. </w:t>
      </w:r>
    </w:p>
    <w:p w:rsidR="00770BF9" w:rsidRPr="005B67F9" w:rsidRDefault="00E976F8" w:rsidP="005B67F9">
      <w:pPr>
        <w:pStyle w:val="Prrafodelista"/>
        <w:spacing w:after="240" w:line="360" w:lineRule="auto"/>
        <w:ind w:left="0"/>
        <w:contextualSpacing w:val="0"/>
        <w:jc w:val="both"/>
        <w:rPr>
          <w:rFonts w:ascii="Times New Roman" w:hAnsi="Times New Roman" w:cs="Times New Roman"/>
          <w:b/>
          <w:sz w:val="24"/>
          <w:szCs w:val="24"/>
        </w:rPr>
      </w:pPr>
      <w:r w:rsidRPr="005B67F9">
        <w:rPr>
          <w:rFonts w:ascii="Times New Roman" w:hAnsi="Times New Roman" w:cs="Times New Roman"/>
          <w:sz w:val="24"/>
          <w:szCs w:val="24"/>
        </w:rPr>
        <w:t>Por lo general, se utiliza por lo menos dos semanas si no hay migajas disponibles.</w:t>
      </w:r>
      <w:r w:rsidR="00B64108" w:rsidRPr="005B67F9">
        <w:rPr>
          <w:rFonts w:ascii="Times New Roman" w:hAnsi="Times New Roman" w:cs="Times New Roman"/>
          <w:noProof/>
          <w:sz w:val="24"/>
          <w:szCs w:val="24"/>
          <w:lang w:val="es-EC"/>
        </w:rPr>
        <w:t xml:space="preserve"> (Bundy, </w:t>
      </w:r>
      <w:r w:rsidR="00B64108">
        <w:rPr>
          <w:rFonts w:ascii="Times New Roman" w:hAnsi="Times New Roman" w:cs="Times New Roman"/>
          <w:noProof/>
          <w:sz w:val="24"/>
          <w:szCs w:val="24"/>
          <w:lang w:val="es-EC"/>
        </w:rPr>
        <w:t>2013</w:t>
      </w:r>
      <w:r w:rsidR="00B64108" w:rsidRPr="005B67F9">
        <w:rPr>
          <w:rFonts w:ascii="Times New Roman" w:hAnsi="Times New Roman" w:cs="Times New Roman"/>
          <w:noProof/>
          <w:sz w:val="24"/>
          <w:szCs w:val="24"/>
          <w:lang w:val="es-EC"/>
        </w:rPr>
        <w:t>)</w:t>
      </w:r>
    </w:p>
    <w:p w:rsidR="00937D98" w:rsidRDefault="00922BE8" w:rsidP="005B67F9">
      <w:pPr>
        <w:pStyle w:val="Prrafodelista"/>
        <w:spacing w:after="240" w:line="360" w:lineRule="auto"/>
        <w:ind w:left="0"/>
        <w:contextualSpacing w:val="0"/>
        <w:jc w:val="both"/>
        <w:rPr>
          <w:rFonts w:ascii="Times New Roman" w:hAnsi="Times New Roman" w:cs="Times New Roman"/>
          <w:sz w:val="24"/>
          <w:szCs w:val="24"/>
        </w:rPr>
      </w:pPr>
      <w:r w:rsidRPr="005B67F9">
        <w:rPr>
          <w:rFonts w:ascii="Times New Roman" w:hAnsi="Times New Roman" w:cs="Times New Roman"/>
          <w:sz w:val="24"/>
          <w:szCs w:val="24"/>
        </w:rPr>
        <w:t xml:space="preserve">Toda empresa avícola que cuente con alimentos en harina debe considerar una norma de granulometría de sus ingredientes y alimentos que haga más rentable la </w:t>
      </w:r>
      <w:r w:rsidRPr="005B67F9">
        <w:rPr>
          <w:rFonts w:ascii="Times New Roman" w:hAnsi="Times New Roman" w:cs="Times New Roman"/>
          <w:sz w:val="24"/>
          <w:szCs w:val="24"/>
        </w:rPr>
        <w:lastRenderedPageBreak/>
        <w:t xml:space="preserve">producción, aprovechando las habilidades sensoriales de las aves. Contar con las herramientas tecnológicas para la fabricación de los alimentos en harina, es también prioritario en cualquier empresa de este ramo. </w:t>
      </w:r>
    </w:p>
    <w:p w:rsidR="00770BF9" w:rsidRPr="005B67F9" w:rsidRDefault="00922BE8" w:rsidP="005B67F9">
      <w:pPr>
        <w:pStyle w:val="Prrafodelista"/>
        <w:spacing w:after="240" w:line="360" w:lineRule="auto"/>
        <w:ind w:left="0"/>
        <w:contextualSpacing w:val="0"/>
        <w:jc w:val="both"/>
        <w:rPr>
          <w:rFonts w:ascii="Times New Roman" w:hAnsi="Times New Roman" w:cs="Times New Roman"/>
          <w:sz w:val="24"/>
          <w:szCs w:val="24"/>
        </w:rPr>
      </w:pPr>
      <w:r w:rsidRPr="005B67F9">
        <w:rPr>
          <w:rFonts w:ascii="Times New Roman" w:hAnsi="Times New Roman" w:cs="Times New Roman"/>
          <w:sz w:val="24"/>
          <w:szCs w:val="24"/>
        </w:rPr>
        <w:t xml:space="preserve">Hoy día se cuenta con tecnologías modernas que pueden compactar los ingredientes tradicionalmente finos como las </w:t>
      </w:r>
      <w:r w:rsidR="004A59EB" w:rsidRPr="005B67F9">
        <w:rPr>
          <w:rFonts w:ascii="Times New Roman" w:hAnsi="Times New Roman" w:cs="Times New Roman"/>
          <w:sz w:val="24"/>
          <w:szCs w:val="24"/>
        </w:rPr>
        <w:t>pre mezclas</w:t>
      </w:r>
      <w:r w:rsidRPr="005B67F9">
        <w:rPr>
          <w:rFonts w:ascii="Times New Roman" w:hAnsi="Times New Roman" w:cs="Times New Roman"/>
          <w:sz w:val="24"/>
          <w:szCs w:val="24"/>
        </w:rPr>
        <w:t xml:space="preserve"> vitamínicas y minerales para evitar cualquier posibilidad de  segregación  que apoye las decisiones de los nutriólogos para bajar sus costos de formulación al bajar  la "protección" que se tiene cuando se sospecha de segregación en los alimentos.</w:t>
      </w:r>
      <w:r w:rsidR="002E0746">
        <w:rPr>
          <w:rFonts w:ascii="Times New Roman" w:hAnsi="Times New Roman" w:cs="Times New Roman"/>
          <w:sz w:val="24"/>
          <w:szCs w:val="24"/>
        </w:rPr>
        <w:t xml:space="preserve"> </w:t>
      </w:r>
      <w:r w:rsidR="00FA71EA" w:rsidRPr="005B67F9">
        <w:rPr>
          <w:rFonts w:ascii="Times New Roman" w:hAnsi="Times New Roman" w:cs="Times New Roman"/>
          <w:sz w:val="24"/>
          <w:szCs w:val="24"/>
        </w:rPr>
        <w:t>Se considera que la partícula debería estar óptimamente en 650 a 700 micrómetros.</w:t>
      </w:r>
      <w:r w:rsidR="00B64108">
        <w:rPr>
          <w:rFonts w:ascii="Times New Roman" w:hAnsi="Times New Roman" w:cs="Times New Roman"/>
          <w:noProof/>
          <w:sz w:val="24"/>
          <w:szCs w:val="24"/>
          <w:lang w:val="es-EC"/>
        </w:rPr>
        <w:t xml:space="preserve"> (Cumming, 2013)</w:t>
      </w:r>
    </w:p>
    <w:p w:rsidR="00370100" w:rsidRPr="005B67F9" w:rsidRDefault="00E976F8" w:rsidP="005B67F9">
      <w:pPr>
        <w:pStyle w:val="Prrafodelista"/>
        <w:spacing w:after="240" w:line="360" w:lineRule="auto"/>
        <w:ind w:left="0"/>
        <w:contextualSpacing w:val="0"/>
        <w:jc w:val="both"/>
        <w:rPr>
          <w:rFonts w:ascii="Times New Roman" w:hAnsi="Times New Roman" w:cs="Times New Roman"/>
          <w:sz w:val="24"/>
          <w:szCs w:val="24"/>
        </w:rPr>
      </w:pPr>
      <w:r w:rsidRPr="005B67F9">
        <w:rPr>
          <w:rFonts w:ascii="Times New Roman" w:hAnsi="Times New Roman" w:cs="Times New Roman"/>
          <w:b/>
          <w:sz w:val="24"/>
          <w:szCs w:val="24"/>
        </w:rPr>
        <w:t>Migajas</w:t>
      </w:r>
      <w:r w:rsidR="00370100" w:rsidRPr="005B67F9">
        <w:rPr>
          <w:rFonts w:ascii="Times New Roman" w:hAnsi="Times New Roman" w:cs="Times New Roman"/>
          <w:b/>
          <w:sz w:val="24"/>
          <w:szCs w:val="24"/>
        </w:rPr>
        <w:t xml:space="preserve">, </w:t>
      </w:r>
      <w:r w:rsidRPr="005B67F9">
        <w:rPr>
          <w:rFonts w:ascii="Times New Roman" w:hAnsi="Times New Roman" w:cs="Times New Roman"/>
          <w:sz w:val="24"/>
          <w:szCs w:val="24"/>
        </w:rPr>
        <w:t>Los pollos de engorda pueden ser iniciados en migajas y continuar con ellas durante todo el periodo de crecimiento.</w:t>
      </w:r>
      <w:r w:rsidR="00863FE8" w:rsidRPr="005B67F9">
        <w:rPr>
          <w:rFonts w:ascii="Times New Roman" w:hAnsi="Times New Roman" w:cs="Times New Roman"/>
          <w:sz w:val="24"/>
          <w:szCs w:val="24"/>
        </w:rPr>
        <w:t xml:space="preserve"> La textura de las migajas debe ser intermedia que no haya entre ellas materiales ni muy gruesos ni muy finos. De hecho las migajas son preparadas para que dejen algo de material fino en ellas. Esto permite a los pollitos más jóvenes comer rápidamente y previene, un poco, el canibalismo, mal de las aves con alimento comprimido. </w:t>
      </w:r>
      <w:r w:rsidR="00B64108">
        <w:rPr>
          <w:rFonts w:ascii="Times New Roman" w:hAnsi="Times New Roman" w:cs="Times New Roman"/>
          <w:noProof/>
          <w:sz w:val="24"/>
          <w:szCs w:val="24"/>
          <w:lang w:val="es-EC"/>
        </w:rPr>
        <w:t>(Bundy</w:t>
      </w:r>
      <w:r w:rsidR="00B64108" w:rsidRPr="005B67F9">
        <w:rPr>
          <w:rFonts w:ascii="Times New Roman" w:hAnsi="Times New Roman" w:cs="Times New Roman"/>
          <w:noProof/>
          <w:sz w:val="24"/>
          <w:szCs w:val="24"/>
          <w:lang w:val="es-EC"/>
        </w:rPr>
        <w:t xml:space="preserve">, </w:t>
      </w:r>
      <w:r w:rsidR="00B64108">
        <w:rPr>
          <w:rFonts w:ascii="Times New Roman" w:hAnsi="Times New Roman" w:cs="Times New Roman"/>
          <w:noProof/>
          <w:sz w:val="24"/>
          <w:szCs w:val="24"/>
          <w:lang w:val="es-EC"/>
        </w:rPr>
        <w:t>2013</w:t>
      </w:r>
      <w:r w:rsidR="00B64108" w:rsidRPr="005B67F9">
        <w:rPr>
          <w:rFonts w:ascii="Times New Roman" w:hAnsi="Times New Roman" w:cs="Times New Roman"/>
          <w:noProof/>
          <w:sz w:val="24"/>
          <w:szCs w:val="24"/>
          <w:lang w:val="es-EC"/>
        </w:rPr>
        <w:t>)</w:t>
      </w:r>
    </w:p>
    <w:p w:rsidR="00937D98" w:rsidRPr="0084425B" w:rsidRDefault="002A72D7" w:rsidP="0084425B">
      <w:pPr>
        <w:rPr>
          <w:rFonts w:ascii="Times New Roman" w:hAnsi="Times New Roman" w:cs="Times New Roman"/>
          <w:sz w:val="24"/>
        </w:rPr>
      </w:pPr>
      <w:r w:rsidRPr="005B67F9">
        <w:rPr>
          <w:rFonts w:ascii="Times New Roman" w:hAnsi="Times New Roman" w:cs="Times New Roman"/>
          <w:sz w:val="24"/>
          <w:szCs w:val="24"/>
        </w:rPr>
        <w:t>Los investigadores de la Universidad de Massey, Amerah y cola</w:t>
      </w:r>
      <w:r w:rsidR="00B64108">
        <w:rPr>
          <w:rFonts w:ascii="Times New Roman" w:hAnsi="Times New Roman" w:cs="Times New Roman"/>
          <w:sz w:val="24"/>
          <w:szCs w:val="24"/>
        </w:rPr>
        <w:t>boradores en 201</w:t>
      </w:r>
      <w:r w:rsidR="00432FE5" w:rsidRPr="005B67F9">
        <w:rPr>
          <w:rFonts w:ascii="Times New Roman" w:hAnsi="Times New Roman" w:cs="Times New Roman"/>
          <w:sz w:val="24"/>
          <w:szCs w:val="24"/>
        </w:rPr>
        <w:t>7</w:t>
      </w:r>
      <w:r w:rsidRPr="005B67F9">
        <w:rPr>
          <w:rFonts w:ascii="Times New Roman" w:hAnsi="Times New Roman" w:cs="Times New Roman"/>
          <w:sz w:val="24"/>
          <w:szCs w:val="24"/>
        </w:rPr>
        <w:t>, trabajando con pollos durante la fase de 14 a 35 días, observaron un efecto positivo en los parámetros productivos de las aves alimentadas con dietas con una gra</w:t>
      </w:r>
      <w:r w:rsidR="00432FE5" w:rsidRPr="005B67F9">
        <w:rPr>
          <w:rFonts w:ascii="Times New Roman" w:hAnsi="Times New Roman" w:cs="Times New Roman"/>
          <w:sz w:val="24"/>
          <w:szCs w:val="24"/>
        </w:rPr>
        <w:t>nulometría gruesa.</w:t>
      </w:r>
      <w:r w:rsidRPr="005B67F9">
        <w:rPr>
          <w:rFonts w:ascii="Times New Roman" w:hAnsi="Times New Roman" w:cs="Times New Roman"/>
          <w:sz w:val="24"/>
          <w:szCs w:val="24"/>
        </w:rPr>
        <w:t xml:space="preserve"> De manera interesante resultó ser la diferencia significativa en ganancia de peso y conversión de alimento con la molienda gruesa. </w:t>
      </w:r>
      <w:sdt>
        <w:sdtPr>
          <w:rPr>
            <w:rFonts w:ascii="Times New Roman" w:hAnsi="Times New Roman" w:cs="Times New Roman"/>
            <w:sz w:val="24"/>
          </w:rPr>
          <w:id w:val="-1161231431"/>
          <w:citation/>
        </w:sdtPr>
        <w:sdtEndPr/>
        <w:sdtContent>
          <w:r w:rsidR="0084425B" w:rsidRPr="0084425B">
            <w:rPr>
              <w:rFonts w:ascii="Times New Roman" w:hAnsi="Times New Roman" w:cs="Times New Roman"/>
              <w:sz w:val="24"/>
            </w:rPr>
            <w:fldChar w:fldCharType="begin"/>
          </w:r>
          <w:r w:rsidR="0084425B" w:rsidRPr="0084425B">
            <w:rPr>
              <w:rFonts w:ascii="Times New Roman" w:hAnsi="Times New Roman" w:cs="Times New Roman"/>
              <w:sz w:val="24"/>
            </w:rPr>
            <w:instrText xml:space="preserve"> CITATION Isa141 \l 12298 </w:instrText>
          </w:r>
          <w:r w:rsidR="0084425B" w:rsidRPr="0084425B">
            <w:rPr>
              <w:rFonts w:ascii="Times New Roman" w:hAnsi="Times New Roman" w:cs="Times New Roman"/>
              <w:sz w:val="24"/>
            </w:rPr>
            <w:fldChar w:fldCharType="separate"/>
          </w:r>
          <w:r w:rsidR="0084425B" w:rsidRPr="0084425B">
            <w:rPr>
              <w:rFonts w:ascii="Times New Roman" w:hAnsi="Times New Roman" w:cs="Times New Roman"/>
              <w:noProof/>
              <w:sz w:val="24"/>
            </w:rPr>
            <w:t>(Ramos, 2014)</w:t>
          </w:r>
          <w:r w:rsidR="0084425B" w:rsidRPr="0084425B">
            <w:rPr>
              <w:rFonts w:ascii="Times New Roman" w:hAnsi="Times New Roman" w:cs="Times New Roman"/>
              <w:sz w:val="24"/>
            </w:rPr>
            <w:fldChar w:fldCharType="end"/>
          </w:r>
        </w:sdtContent>
      </w:sdt>
    </w:p>
    <w:p w:rsidR="00370100" w:rsidRPr="005B67F9" w:rsidRDefault="002A72D7" w:rsidP="005B67F9">
      <w:pPr>
        <w:pStyle w:val="Prrafodelista"/>
        <w:spacing w:after="240" w:line="360" w:lineRule="auto"/>
        <w:ind w:left="0"/>
        <w:contextualSpacing w:val="0"/>
        <w:jc w:val="both"/>
        <w:rPr>
          <w:rFonts w:ascii="Times New Roman" w:hAnsi="Times New Roman" w:cs="Times New Roman"/>
          <w:sz w:val="24"/>
          <w:szCs w:val="24"/>
        </w:rPr>
      </w:pPr>
      <w:r w:rsidRPr="005B67F9">
        <w:rPr>
          <w:rFonts w:ascii="Times New Roman" w:hAnsi="Times New Roman" w:cs="Times New Roman"/>
          <w:sz w:val="24"/>
          <w:szCs w:val="24"/>
        </w:rPr>
        <w:t>Estos investigadores también compararon características del tamaño y desarrollo de órganos que influyen en el proceso digestivo, mostrando que se presentó un mayor incremento en el peso relativo de estos órganos respecto al peso corporal  de las aves cuando se alimentaron con granulometrías gruesas.</w:t>
      </w:r>
      <w:r w:rsidR="00B64108" w:rsidRPr="005B67F9">
        <w:rPr>
          <w:rFonts w:ascii="Times New Roman" w:hAnsi="Times New Roman" w:cs="Times New Roman"/>
          <w:noProof/>
          <w:sz w:val="24"/>
          <w:szCs w:val="24"/>
          <w:lang w:val="es-EC"/>
        </w:rPr>
        <w:t xml:space="preserve"> (Cumming, </w:t>
      </w:r>
      <w:r w:rsidR="00B64108">
        <w:rPr>
          <w:rFonts w:ascii="Times New Roman" w:hAnsi="Times New Roman" w:cs="Times New Roman"/>
          <w:noProof/>
          <w:sz w:val="24"/>
          <w:szCs w:val="24"/>
          <w:lang w:val="es-EC"/>
        </w:rPr>
        <w:t>2013</w:t>
      </w:r>
      <w:r w:rsidR="00B64108" w:rsidRPr="005B67F9">
        <w:rPr>
          <w:rFonts w:ascii="Times New Roman" w:hAnsi="Times New Roman" w:cs="Times New Roman"/>
          <w:noProof/>
          <w:sz w:val="24"/>
          <w:szCs w:val="24"/>
          <w:lang w:val="es-EC"/>
        </w:rPr>
        <w:t>)</w:t>
      </w:r>
      <w:r w:rsidR="002E0746">
        <w:rPr>
          <w:rFonts w:ascii="Times New Roman" w:hAnsi="Times New Roman" w:cs="Times New Roman"/>
          <w:sz w:val="24"/>
          <w:szCs w:val="24"/>
          <w:lang w:val="es-EC"/>
        </w:rPr>
        <w:t xml:space="preserve">. </w:t>
      </w:r>
      <w:r w:rsidR="00432FE5" w:rsidRPr="005B67F9">
        <w:rPr>
          <w:rFonts w:ascii="Times New Roman" w:hAnsi="Times New Roman" w:cs="Times New Roman"/>
          <w:sz w:val="24"/>
          <w:szCs w:val="24"/>
        </w:rPr>
        <w:t>La presentación de la dieta de inicio es generalmente en forma de migajas, que se logra rompiendo los gránulos que se logran rompiendo los gránulos de alimento en partículas finas de un t</w:t>
      </w:r>
      <w:r w:rsidR="00E17A05" w:rsidRPr="005B67F9">
        <w:rPr>
          <w:rFonts w:ascii="Times New Roman" w:hAnsi="Times New Roman" w:cs="Times New Roman"/>
          <w:sz w:val="24"/>
          <w:szCs w:val="24"/>
        </w:rPr>
        <w:t>amaño entre 1,5–2 milímetros</w:t>
      </w:r>
      <w:r w:rsidR="00432FE5" w:rsidRPr="005B67F9">
        <w:rPr>
          <w:rFonts w:ascii="Times New Roman" w:hAnsi="Times New Roman" w:cs="Times New Roman"/>
          <w:sz w:val="24"/>
          <w:szCs w:val="24"/>
        </w:rPr>
        <w:t>.</w:t>
      </w:r>
      <w:r w:rsidR="00B64108">
        <w:rPr>
          <w:rFonts w:ascii="Times New Roman" w:hAnsi="Times New Roman" w:cs="Times New Roman"/>
          <w:noProof/>
          <w:sz w:val="24"/>
          <w:szCs w:val="24"/>
          <w:lang w:val="es-EC"/>
        </w:rPr>
        <w:t xml:space="preserve"> (</w:t>
      </w:r>
      <w:r w:rsidR="00B64108" w:rsidRPr="005B67F9">
        <w:rPr>
          <w:rFonts w:ascii="Times New Roman" w:hAnsi="Times New Roman" w:cs="Times New Roman"/>
          <w:noProof/>
          <w:sz w:val="24"/>
          <w:szCs w:val="24"/>
          <w:lang w:val="es-EC"/>
        </w:rPr>
        <w:t>Bonilla, 2019)</w:t>
      </w:r>
    </w:p>
    <w:p w:rsidR="00770BF9" w:rsidRPr="005B67F9" w:rsidRDefault="00370100" w:rsidP="005B67F9">
      <w:pPr>
        <w:pStyle w:val="Prrafodelista"/>
        <w:spacing w:after="240" w:line="360" w:lineRule="auto"/>
        <w:ind w:left="0"/>
        <w:contextualSpacing w:val="0"/>
        <w:jc w:val="both"/>
        <w:rPr>
          <w:rFonts w:ascii="Times New Roman" w:hAnsi="Times New Roman" w:cs="Times New Roman"/>
          <w:sz w:val="24"/>
          <w:szCs w:val="24"/>
        </w:rPr>
      </w:pPr>
      <w:r w:rsidRPr="005B67F9">
        <w:rPr>
          <w:rFonts w:ascii="Times New Roman" w:hAnsi="Times New Roman" w:cs="Times New Roman"/>
          <w:b/>
          <w:sz w:val="24"/>
          <w:szCs w:val="24"/>
        </w:rPr>
        <w:t xml:space="preserve">Pellets, </w:t>
      </w:r>
      <w:r w:rsidR="00301683" w:rsidRPr="005B67F9">
        <w:rPr>
          <w:rFonts w:ascii="Times New Roman" w:hAnsi="Times New Roman" w:cs="Times New Roman"/>
          <w:sz w:val="24"/>
          <w:szCs w:val="24"/>
        </w:rPr>
        <w:t>Los pollitos de</w:t>
      </w:r>
      <w:r w:rsidR="00E976F8" w:rsidRPr="005B67F9">
        <w:rPr>
          <w:rFonts w:ascii="Times New Roman" w:hAnsi="Times New Roman" w:cs="Times New Roman"/>
          <w:sz w:val="24"/>
          <w:szCs w:val="24"/>
        </w:rPr>
        <w:t xml:space="preserve"> dos</w:t>
      </w:r>
      <w:r w:rsidR="00301683" w:rsidRPr="005B67F9">
        <w:rPr>
          <w:rFonts w:ascii="Times New Roman" w:hAnsi="Times New Roman" w:cs="Times New Roman"/>
          <w:sz w:val="24"/>
          <w:szCs w:val="24"/>
        </w:rPr>
        <w:t xml:space="preserve"> o tres semanas de edad, muestr</w:t>
      </w:r>
      <w:r w:rsidR="001C7682">
        <w:rPr>
          <w:rFonts w:ascii="Times New Roman" w:hAnsi="Times New Roman" w:cs="Times New Roman"/>
          <w:sz w:val="24"/>
          <w:szCs w:val="24"/>
        </w:rPr>
        <w:t>an preferencia por los este tipo de alimento</w:t>
      </w:r>
      <w:r w:rsidR="00E976F8" w:rsidRPr="005B67F9">
        <w:rPr>
          <w:rFonts w:ascii="Times New Roman" w:hAnsi="Times New Roman" w:cs="Times New Roman"/>
          <w:sz w:val="24"/>
          <w:szCs w:val="24"/>
        </w:rPr>
        <w:t xml:space="preserve">, en lugar de migajas o polvo; por lo que la mayoría de programas de alimentación de pollos de engorda los emplean a esa edad. Alrededor </w:t>
      </w:r>
      <w:r w:rsidR="00E976F8" w:rsidRPr="005B67F9">
        <w:rPr>
          <w:rFonts w:ascii="Times New Roman" w:hAnsi="Times New Roman" w:cs="Times New Roman"/>
          <w:sz w:val="24"/>
          <w:szCs w:val="24"/>
        </w:rPr>
        <w:lastRenderedPageBreak/>
        <w:t>de la quinta semana de edad lo</w:t>
      </w:r>
      <w:r w:rsidR="001C7682">
        <w:rPr>
          <w:rFonts w:ascii="Times New Roman" w:hAnsi="Times New Roman" w:cs="Times New Roman"/>
          <w:sz w:val="24"/>
          <w:szCs w:val="24"/>
        </w:rPr>
        <w:t>s pollos deben recibir pellets</w:t>
      </w:r>
      <w:r w:rsidR="00E976F8" w:rsidRPr="005B67F9">
        <w:rPr>
          <w:rFonts w:ascii="Times New Roman" w:hAnsi="Times New Roman" w:cs="Times New Roman"/>
          <w:sz w:val="24"/>
          <w:szCs w:val="24"/>
        </w:rPr>
        <w:t xml:space="preserve"> de ración de terminación que son má</w:t>
      </w:r>
      <w:r w:rsidR="00937D98">
        <w:rPr>
          <w:rFonts w:ascii="Times New Roman" w:hAnsi="Times New Roman" w:cs="Times New Roman"/>
          <w:sz w:val="24"/>
          <w:szCs w:val="24"/>
        </w:rPr>
        <w:t>s grandes.</w:t>
      </w:r>
    </w:p>
    <w:p w:rsidR="00770BF9" w:rsidRPr="005B67F9" w:rsidRDefault="00E976F8" w:rsidP="005B67F9">
      <w:pPr>
        <w:pStyle w:val="Prrafodelista"/>
        <w:spacing w:after="240" w:line="360" w:lineRule="auto"/>
        <w:ind w:left="0"/>
        <w:contextualSpacing w:val="0"/>
        <w:jc w:val="both"/>
        <w:rPr>
          <w:rFonts w:ascii="Times New Roman" w:hAnsi="Times New Roman" w:cs="Times New Roman"/>
          <w:sz w:val="24"/>
          <w:szCs w:val="24"/>
        </w:rPr>
      </w:pPr>
      <w:r w:rsidRPr="005B67F9">
        <w:rPr>
          <w:rFonts w:ascii="Times New Roman" w:hAnsi="Times New Roman" w:cs="Times New Roman"/>
          <w:sz w:val="24"/>
          <w:szCs w:val="24"/>
        </w:rPr>
        <w:t>C</w:t>
      </w:r>
      <w:r w:rsidR="001C7682">
        <w:rPr>
          <w:rFonts w:ascii="Times New Roman" w:hAnsi="Times New Roman" w:cs="Times New Roman"/>
          <w:sz w:val="24"/>
          <w:szCs w:val="24"/>
        </w:rPr>
        <w:t>uando las aves consumen pienso</w:t>
      </w:r>
      <w:r w:rsidRPr="005B67F9">
        <w:rPr>
          <w:rFonts w:ascii="Times New Roman" w:hAnsi="Times New Roman" w:cs="Times New Roman"/>
          <w:sz w:val="24"/>
          <w:szCs w:val="24"/>
        </w:rPr>
        <w:t xml:space="preserve"> en forma de pellets la conversión alimenticia es mejor, los resultados indican que pequeñas cantidades de partículas finas en los pellets no son perjudiciales. Sin embargo, en cantidades excesivas de partículas finas, si lo son</w:t>
      </w:r>
      <w:r w:rsidR="00634CFB" w:rsidRPr="005B67F9">
        <w:rPr>
          <w:rFonts w:ascii="Times New Roman" w:hAnsi="Times New Roman" w:cs="Times New Roman"/>
          <w:sz w:val="24"/>
          <w:szCs w:val="24"/>
        </w:rPr>
        <w:t>.</w:t>
      </w:r>
      <w:r w:rsidRPr="005B67F9">
        <w:rPr>
          <w:rFonts w:ascii="Times New Roman" w:hAnsi="Times New Roman" w:cs="Times New Roman"/>
          <w:sz w:val="24"/>
          <w:szCs w:val="24"/>
        </w:rPr>
        <w:t xml:space="preserve"> </w:t>
      </w:r>
      <w:r w:rsidR="00B64108">
        <w:rPr>
          <w:rFonts w:ascii="Times New Roman" w:hAnsi="Times New Roman" w:cs="Times New Roman"/>
          <w:noProof/>
          <w:sz w:val="24"/>
          <w:szCs w:val="24"/>
          <w:lang w:val="es-EC"/>
        </w:rPr>
        <w:t>(North,</w:t>
      </w:r>
      <w:r w:rsidR="00B64108" w:rsidRPr="005B67F9">
        <w:rPr>
          <w:rFonts w:ascii="Times New Roman" w:hAnsi="Times New Roman" w:cs="Times New Roman"/>
          <w:noProof/>
          <w:sz w:val="24"/>
          <w:szCs w:val="24"/>
          <w:lang w:val="es-EC"/>
        </w:rPr>
        <w:t xml:space="preserve"> </w:t>
      </w:r>
      <w:r w:rsidR="00B64108">
        <w:rPr>
          <w:rFonts w:ascii="Times New Roman" w:hAnsi="Times New Roman" w:cs="Times New Roman"/>
          <w:noProof/>
          <w:sz w:val="24"/>
          <w:szCs w:val="24"/>
          <w:lang w:val="es-EC"/>
        </w:rPr>
        <w:t>201</w:t>
      </w:r>
      <w:r w:rsidR="00B64108" w:rsidRPr="005B67F9">
        <w:rPr>
          <w:rFonts w:ascii="Times New Roman" w:hAnsi="Times New Roman" w:cs="Times New Roman"/>
          <w:noProof/>
          <w:sz w:val="24"/>
          <w:szCs w:val="24"/>
          <w:lang w:val="es-EC"/>
        </w:rPr>
        <w:t>3)</w:t>
      </w:r>
    </w:p>
    <w:p w:rsidR="00301683" w:rsidRPr="005B67F9" w:rsidRDefault="00301683" w:rsidP="005B67F9">
      <w:pPr>
        <w:pStyle w:val="Prrafodelista"/>
        <w:spacing w:after="240" w:line="360" w:lineRule="auto"/>
        <w:ind w:left="0"/>
        <w:contextualSpacing w:val="0"/>
        <w:jc w:val="both"/>
        <w:rPr>
          <w:rFonts w:ascii="Times New Roman" w:hAnsi="Times New Roman" w:cs="Times New Roman"/>
          <w:sz w:val="24"/>
          <w:szCs w:val="24"/>
        </w:rPr>
      </w:pPr>
      <w:r w:rsidRPr="005B67F9">
        <w:rPr>
          <w:rFonts w:ascii="Times New Roman" w:hAnsi="Times New Roman" w:cs="Times New Roman"/>
          <w:sz w:val="24"/>
          <w:szCs w:val="24"/>
        </w:rPr>
        <w:t>El tamaño de los órganos internos y la cantidad de carne de pechuga también mejoraron</w:t>
      </w:r>
      <w:r w:rsidR="00922BE8" w:rsidRPr="005B67F9">
        <w:rPr>
          <w:rFonts w:ascii="Times New Roman" w:hAnsi="Times New Roman" w:cs="Times New Roman"/>
          <w:sz w:val="24"/>
          <w:szCs w:val="24"/>
        </w:rPr>
        <w:t>, cuando éstas se alimentan con partículas de mayor tamaño mejora el peristaltismo  digestivo y la utilización de nutrientes</w:t>
      </w:r>
      <w:r w:rsidRPr="005B67F9">
        <w:rPr>
          <w:rFonts w:ascii="Times New Roman" w:hAnsi="Times New Roman" w:cs="Times New Roman"/>
          <w:sz w:val="24"/>
          <w:szCs w:val="24"/>
        </w:rPr>
        <w:t>.</w:t>
      </w:r>
    </w:p>
    <w:p w:rsidR="00770BF9" w:rsidRPr="005B67F9" w:rsidRDefault="002A72D7" w:rsidP="005B67F9">
      <w:pPr>
        <w:pStyle w:val="Prrafodelista"/>
        <w:spacing w:after="240" w:line="360" w:lineRule="auto"/>
        <w:ind w:left="0"/>
        <w:contextualSpacing w:val="0"/>
        <w:jc w:val="both"/>
        <w:rPr>
          <w:rFonts w:ascii="Times New Roman" w:hAnsi="Times New Roman" w:cs="Times New Roman"/>
          <w:sz w:val="24"/>
          <w:szCs w:val="24"/>
        </w:rPr>
      </w:pPr>
      <w:r w:rsidRPr="005B67F9">
        <w:rPr>
          <w:rFonts w:ascii="Times New Roman" w:hAnsi="Times New Roman" w:cs="Times New Roman"/>
          <w:sz w:val="24"/>
          <w:szCs w:val="24"/>
        </w:rPr>
        <w:t xml:space="preserve">El tamaño grueso de partícula  provocó efectos benéficos en el comportamiento productivo del pollo. La alimentación con  partículas gruesas está asociada con un buen desarrollo intestinal, mejorando la función de la molleja y reduciendo problemas </w:t>
      </w:r>
      <w:r w:rsidR="00014E2F" w:rsidRPr="005B67F9">
        <w:rPr>
          <w:rFonts w:ascii="Times New Roman" w:hAnsi="Times New Roman" w:cs="Times New Roman"/>
          <w:sz w:val="24"/>
          <w:szCs w:val="24"/>
        </w:rPr>
        <w:t>pro</w:t>
      </w:r>
      <w:r w:rsidR="00811807" w:rsidRPr="005B67F9">
        <w:rPr>
          <w:rFonts w:ascii="Times New Roman" w:hAnsi="Times New Roman" w:cs="Times New Roman"/>
          <w:sz w:val="24"/>
          <w:szCs w:val="24"/>
        </w:rPr>
        <w:t xml:space="preserve"> ventriculares</w:t>
      </w:r>
      <w:r w:rsidR="005B67F9">
        <w:rPr>
          <w:rFonts w:ascii="Times New Roman" w:hAnsi="Times New Roman" w:cs="Times New Roman"/>
          <w:sz w:val="24"/>
          <w:szCs w:val="24"/>
        </w:rPr>
        <w:t>.</w:t>
      </w:r>
    </w:p>
    <w:p w:rsidR="00937D98" w:rsidRPr="005B67F9" w:rsidRDefault="009F262F" w:rsidP="005B67F9">
      <w:pPr>
        <w:pStyle w:val="Prrafodelista"/>
        <w:spacing w:after="240" w:line="360" w:lineRule="auto"/>
        <w:ind w:left="0"/>
        <w:contextualSpacing w:val="0"/>
        <w:jc w:val="both"/>
        <w:rPr>
          <w:rFonts w:ascii="Times New Roman" w:hAnsi="Times New Roman" w:cs="Times New Roman"/>
          <w:sz w:val="24"/>
          <w:szCs w:val="24"/>
        </w:rPr>
      </w:pPr>
      <w:r w:rsidRPr="005B67F9">
        <w:rPr>
          <w:rFonts w:ascii="Times New Roman" w:hAnsi="Times New Roman" w:cs="Times New Roman"/>
          <w:sz w:val="24"/>
          <w:szCs w:val="24"/>
        </w:rPr>
        <w:t xml:space="preserve">El diámetro estándar geométrico esta alrededor de los </w:t>
      </w:r>
      <w:r w:rsidR="000567FD" w:rsidRPr="005B67F9">
        <w:rPr>
          <w:rFonts w:ascii="Times New Roman" w:hAnsi="Times New Roman" w:cs="Times New Roman"/>
          <w:sz w:val="24"/>
          <w:szCs w:val="24"/>
        </w:rPr>
        <w:t>3.5</w:t>
      </w:r>
      <w:r w:rsidRPr="005B67F9">
        <w:rPr>
          <w:rFonts w:ascii="Times New Roman" w:hAnsi="Times New Roman" w:cs="Times New Roman"/>
          <w:sz w:val="24"/>
          <w:szCs w:val="24"/>
        </w:rPr>
        <w:t xml:space="preserve"> milímetros respe</w:t>
      </w:r>
      <w:r w:rsidR="005F1759" w:rsidRPr="005B67F9">
        <w:rPr>
          <w:rFonts w:ascii="Times New Roman" w:hAnsi="Times New Roman" w:cs="Times New Roman"/>
          <w:sz w:val="24"/>
          <w:szCs w:val="24"/>
        </w:rPr>
        <w:t>ctivamente.</w:t>
      </w:r>
      <w:r w:rsidR="00B64108" w:rsidRPr="005B67F9">
        <w:rPr>
          <w:rFonts w:ascii="Times New Roman" w:hAnsi="Times New Roman" w:cs="Times New Roman"/>
          <w:noProof/>
          <w:sz w:val="24"/>
          <w:szCs w:val="24"/>
          <w:lang w:val="es-EC"/>
        </w:rPr>
        <w:t xml:space="preserve"> (Bonilla, 2019)</w:t>
      </w:r>
    </w:p>
    <w:p w:rsidR="00124231" w:rsidRPr="0024537D" w:rsidRDefault="00301683" w:rsidP="005B67F9">
      <w:pPr>
        <w:pStyle w:val="Prrafodelista"/>
        <w:spacing w:after="240" w:line="360" w:lineRule="auto"/>
        <w:ind w:left="0"/>
        <w:contextualSpacing w:val="0"/>
        <w:jc w:val="both"/>
        <w:rPr>
          <w:rFonts w:ascii="Times New Roman" w:hAnsi="Times New Roman" w:cs="Times New Roman"/>
          <w:b/>
          <w:sz w:val="24"/>
          <w:szCs w:val="24"/>
          <w:lang w:val="es-EC"/>
        </w:rPr>
      </w:pPr>
      <w:r w:rsidRPr="0024537D">
        <w:rPr>
          <w:rFonts w:ascii="Times New Roman" w:hAnsi="Times New Roman" w:cs="Times New Roman"/>
          <w:b/>
          <w:sz w:val="24"/>
          <w:szCs w:val="24"/>
          <w:lang w:val="es-EC"/>
        </w:rPr>
        <w:t xml:space="preserve">Influencia del tamaño de partícula y forma física del alimento sobre parámetros productivos de </w:t>
      </w:r>
      <w:r w:rsidR="00124231" w:rsidRPr="0024537D">
        <w:rPr>
          <w:rFonts w:ascii="Times New Roman" w:hAnsi="Times New Roman" w:cs="Times New Roman"/>
          <w:b/>
          <w:sz w:val="24"/>
          <w:szCs w:val="24"/>
          <w:lang w:val="es-EC"/>
        </w:rPr>
        <w:t>pollo de engorda (14 a 35 días)</w:t>
      </w:r>
    </w:p>
    <w:p w:rsidR="005B67F9" w:rsidRPr="005B67F9" w:rsidRDefault="00124231" w:rsidP="005B67F9">
      <w:pPr>
        <w:pStyle w:val="Sinespaciado"/>
        <w:rPr>
          <w:rFonts w:ascii="Times New Roman" w:hAnsi="Times New Roman" w:cs="Times New Roman"/>
          <w:b/>
        </w:rPr>
      </w:pPr>
      <w:r w:rsidRPr="005B67F9">
        <w:rPr>
          <w:rFonts w:ascii="Times New Roman" w:hAnsi="Times New Roman" w:cs="Times New Roman"/>
          <w:b/>
        </w:rPr>
        <w:t xml:space="preserve">Tabla </w:t>
      </w:r>
      <w:r w:rsidRPr="005B67F9">
        <w:rPr>
          <w:rFonts w:ascii="Times New Roman" w:hAnsi="Times New Roman" w:cs="Times New Roman"/>
          <w:b/>
        </w:rPr>
        <w:fldChar w:fldCharType="begin"/>
      </w:r>
      <w:r w:rsidRPr="005B67F9">
        <w:rPr>
          <w:rFonts w:ascii="Times New Roman" w:hAnsi="Times New Roman" w:cs="Times New Roman"/>
          <w:b/>
        </w:rPr>
        <w:instrText xml:space="preserve"> SEQ Tabla \* ARABIC </w:instrText>
      </w:r>
      <w:r w:rsidRPr="005B67F9">
        <w:rPr>
          <w:rFonts w:ascii="Times New Roman" w:hAnsi="Times New Roman" w:cs="Times New Roman"/>
          <w:b/>
        </w:rPr>
        <w:fldChar w:fldCharType="separate"/>
      </w:r>
      <w:r w:rsidR="0060746E">
        <w:rPr>
          <w:rFonts w:ascii="Times New Roman" w:hAnsi="Times New Roman" w:cs="Times New Roman"/>
          <w:b/>
          <w:noProof/>
        </w:rPr>
        <w:t>3</w:t>
      </w:r>
      <w:r w:rsidRPr="005B67F9">
        <w:rPr>
          <w:rFonts w:ascii="Times New Roman" w:hAnsi="Times New Roman" w:cs="Times New Roman"/>
          <w:b/>
        </w:rPr>
        <w:fldChar w:fldCharType="end"/>
      </w:r>
      <w:r w:rsidRPr="005B67F9">
        <w:rPr>
          <w:rFonts w:ascii="Times New Roman" w:hAnsi="Times New Roman" w:cs="Times New Roman"/>
          <w:b/>
        </w:rPr>
        <w:t xml:space="preserve">. </w:t>
      </w:r>
    </w:p>
    <w:p w:rsidR="001251A3" w:rsidRPr="005B67F9" w:rsidRDefault="00124231" w:rsidP="005B67F9">
      <w:pPr>
        <w:pStyle w:val="Sinespaciado"/>
        <w:rPr>
          <w:rFonts w:ascii="Times New Roman" w:hAnsi="Times New Roman" w:cs="Times New Roman"/>
          <w:i/>
        </w:rPr>
      </w:pPr>
      <w:r w:rsidRPr="005B67F9">
        <w:rPr>
          <w:rFonts w:ascii="Times New Roman" w:hAnsi="Times New Roman" w:cs="Times New Roman"/>
          <w:i/>
        </w:rPr>
        <w:t>Tamaño de partícula y consumo</w:t>
      </w:r>
    </w:p>
    <w:p w:rsidR="00124231" w:rsidRPr="005B67F9" w:rsidRDefault="00124231" w:rsidP="005B67F9">
      <w:pPr>
        <w:pStyle w:val="Sinespaciado"/>
        <w:rPr>
          <w:rFonts w:ascii="Times New Roman" w:hAnsi="Times New Roman" w:cs="Times New Roman"/>
          <w:b/>
          <w:lang w:val="es-EC"/>
        </w:rPr>
      </w:pPr>
    </w:p>
    <w:tbl>
      <w:tblPr>
        <w:tblW w:w="6373" w:type="dxa"/>
        <w:tblCellSpacing w:w="0" w:type="dxa"/>
        <w:tblLayout w:type="fixed"/>
        <w:tblCellMar>
          <w:left w:w="0" w:type="dxa"/>
          <w:right w:w="0" w:type="dxa"/>
        </w:tblCellMar>
        <w:tblLook w:val="04A0" w:firstRow="1" w:lastRow="0" w:firstColumn="1" w:lastColumn="0" w:noHBand="0" w:noVBand="1"/>
      </w:tblPr>
      <w:tblGrid>
        <w:gridCol w:w="1520"/>
        <w:gridCol w:w="1227"/>
        <w:gridCol w:w="1850"/>
        <w:gridCol w:w="1776"/>
      </w:tblGrid>
      <w:tr w:rsidR="00A201FF" w:rsidRPr="002E0746" w:rsidTr="002E0746">
        <w:trPr>
          <w:trHeight w:val="368"/>
          <w:tblCellSpacing w:w="0" w:type="dxa"/>
        </w:trPr>
        <w:tc>
          <w:tcPr>
            <w:tcW w:w="1520" w:type="dxa"/>
            <w:tcBorders>
              <w:top w:val="single" w:sz="4" w:space="0" w:color="auto"/>
              <w:bottom w:val="single" w:sz="4" w:space="0" w:color="auto"/>
            </w:tcBorders>
            <w:shd w:val="clear" w:color="auto" w:fill="auto"/>
            <w:hideMark/>
          </w:tcPr>
          <w:p w:rsidR="00A201FF" w:rsidRPr="002E0746" w:rsidRDefault="00A201FF" w:rsidP="002E0746">
            <w:pPr>
              <w:pStyle w:val="Sinespaciado"/>
              <w:rPr>
                <w:rFonts w:ascii="Times New Roman" w:hAnsi="Times New Roman" w:cs="Times New Roman"/>
                <w:b/>
              </w:rPr>
            </w:pPr>
            <w:r w:rsidRPr="002E0746">
              <w:rPr>
                <w:rFonts w:ascii="Times New Roman" w:hAnsi="Times New Roman" w:cs="Times New Roman"/>
                <w:b/>
              </w:rPr>
              <w:t> </w:t>
            </w:r>
          </w:p>
        </w:tc>
        <w:tc>
          <w:tcPr>
            <w:tcW w:w="1227" w:type="dxa"/>
            <w:tcBorders>
              <w:top w:val="single" w:sz="4" w:space="0" w:color="auto"/>
              <w:bottom w:val="single" w:sz="4" w:space="0" w:color="auto"/>
            </w:tcBorders>
            <w:shd w:val="clear" w:color="auto" w:fill="auto"/>
            <w:hideMark/>
          </w:tcPr>
          <w:p w:rsidR="00A201FF" w:rsidRPr="002E0746" w:rsidRDefault="00A201FF" w:rsidP="002E0746">
            <w:pPr>
              <w:pStyle w:val="Sinespaciado"/>
              <w:rPr>
                <w:rFonts w:ascii="Times New Roman" w:hAnsi="Times New Roman" w:cs="Times New Roman"/>
                <w:b/>
              </w:rPr>
            </w:pPr>
            <w:r w:rsidRPr="002E0746">
              <w:rPr>
                <w:rFonts w:ascii="Times New Roman" w:hAnsi="Times New Roman" w:cs="Times New Roman"/>
                <w:b/>
              </w:rPr>
              <w:t>Ganancia de peso</w:t>
            </w:r>
          </w:p>
        </w:tc>
        <w:tc>
          <w:tcPr>
            <w:tcW w:w="1850" w:type="dxa"/>
            <w:tcBorders>
              <w:top w:val="single" w:sz="4" w:space="0" w:color="auto"/>
              <w:bottom w:val="single" w:sz="4" w:space="0" w:color="auto"/>
            </w:tcBorders>
            <w:shd w:val="clear" w:color="auto" w:fill="auto"/>
            <w:hideMark/>
          </w:tcPr>
          <w:p w:rsidR="00A201FF" w:rsidRPr="002E0746" w:rsidRDefault="00A201FF" w:rsidP="002E0746">
            <w:pPr>
              <w:pStyle w:val="Sinespaciado"/>
              <w:rPr>
                <w:rFonts w:ascii="Times New Roman" w:hAnsi="Times New Roman" w:cs="Times New Roman"/>
                <w:b/>
              </w:rPr>
            </w:pPr>
            <w:r w:rsidRPr="002E0746">
              <w:rPr>
                <w:rFonts w:ascii="Times New Roman" w:hAnsi="Times New Roman" w:cs="Times New Roman"/>
                <w:b/>
              </w:rPr>
              <w:t>Consumo de alimento</w:t>
            </w:r>
          </w:p>
        </w:tc>
        <w:tc>
          <w:tcPr>
            <w:tcW w:w="1776" w:type="dxa"/>
            <w:tcBorders>
              <w:top w:val="single" w:sz="4" w:space="0" w:color="auto"/>
              <w:bottom w:val="single" w:sz="4" w:space="0" w:color="auto"/>
            </w:tcBorders>
            <w:shd w:val="clear" w:color="auto" w:fill="auto"/>
            <w:hideMark/>
          </w:tcPr>
          <w:p w:rsidR="00A201FF" w:rsidRPr="002E0746" w:rsidRDefault="00A201FF" w:rsidP="002E0746">
            <w:pPr>
              <w:pStyle w:val="Sinespaciado"/>
              <w:rPr>
                <w:rFonts w:ascii="Times New Roman" w:hAnsi="Times New Roman" w:cs="Times New Roman"/>
                <w:b/>
              </w:rPr>
            </w:pPr>
            <w:r w:rsidRPr="002E0746">
              <w:rPr>
                <w:rFonts w:ascii="Times New Roman" w:hAnsi="Times New Roman" w:cs="Times New Roman"/>
                <w:b/>
              </w:rPr>
              <w:t>Conversión</w:t>
            </w:r>
          </w:p>
        </w:tc>
      </w:tr>
      <w:tr w:rsidR="00A201FF" w:rsidRPr="002E0746" w:rsidTr="002E0746">
        <w:trPr>
          <w:trHeight w:val="368"/>
          <w:tblCellSpacing w:w="0" w:type="dxa"/>
        </w:trPr>
        <w:tc>
          <w:tcPr>
            <w:tcW w:w="1520" w:type="dxa"/>
            <w:shd w:val="clear" w:color="auto" w:fill="auto"/>
            <w:hideMark/>
          </w:tcPr>
          <w:p w:rsidR="00A201FF" w:rsidRPr="002E0746" w:rsidRDefault="00A201FF" w:rsidP="002E0746">
            <w:pPr>
              <w:pStyle w:val="Sinespaciado"/>
              <w:rPr>
                <w:rFonts w:ascii="Times New Roman" w:hAnsi="Times New Roman" w:cs="Times New Roman"/>
                <w:b/>
              </w:rPr>
            </w:pPr>
            <w:r w:rsidRPr="002E0746">
              <w:rPr>
                <w:rFonts w:ascii="Times New Roman" w:hAnsi="Times New Roman" w:cs="Times New Roman"/>
                <w:b/>
              </w:rPr>
              <w:t>Molienda media</w:t>
            </w:r>
          </w:p>
        </w:tc>
        <w:tc>
          <w:tcPr>
            <w:tcW w:w="1227" w:type="dxa"/>
            <w:shd w:val="clear" w:color="auto" w:fill="auto"/>
            <w:hideMark/>
          </w:tcPr>
          <w:p w:rsidR="00A201FF" w:rsidRPr="002E0746" w:rsidRDefault="00721223" w:rsidP="002E0746">
            <w:pPr>
              <w:pStyle w:val="Sinespaciado"/>
              <w:rPr>
                <w:rFonts w:ascii="Times New Roman" w:hAnsi="Times New Roman" w:cs="Times New Roman"/>
              </w:rPr>
            </w:pPr>
            <w:r w:rsidRPr="002E0746">
              <w:rPr>
                <w:rFonts w:ascii="Times New Roman" w:hAnsi="Times New Roman" w:cs="Times New Roman"/>
              </w:rPr>
              <w:t>453</w:t>
            </w:r>
          </w:p>
        </w:tc>
        <w:tc>
          <w:tcPr>
            <w:tcW w:w="1850" w:type="dxa"/>
            <w:shd w:val="clear" w:color="auto" w:fill="auto"/>
            <w:hideMark/>
          </w:tcPr>
          <w:p w:rsidR="00A201FF" w:rsidRPr="002E0746" w:rsidRDefault="00721223" w:rsidP="002E0746">
            <w:pPr>
              <w:pStyle w:val="Sinespaciado"/>
              <w:rPr>
                <w:rFonts w:ascii="Times New Roman" w:hAnsi="Times New Roman" w:cs="Times New Roman"/>
              </w:rPr>
            </w:pPr>
            <w:r w:rsidRPr="002E0746">
              <w:rPr>
                <w:rFonts w:ascii="Times New Roman" w:hAnsi="Times New Roman" w:cs="Times New Roman"/>
              </w:rPr>
              <w:t xml:space="preserve">777 </w:t>
            </w:r>
          </w:p>
        </w:tc>
        <w:tc>
          <w:tcPr>
            <w:tcW w:w="1776" w:type="dxa"/>
            <w:shd w:val="clear" w:color="auto" w:fill="auto"/>
            <w:hideMark/>
          </w:tcPr>
          <w:p w:rsidR="00A201FF" w:rsidRPr="002E0746" w:rsidRDefault="00721223" w:rsidP="002E0746">
            <w:pPr>
              <w:pStyle w:val="Sinespaciado"/>
              <w:rPr>
                <w:rFonts w:ascii="Times New Roman" w:hAnsi="Times New Roman" w:cs="Times New Roman"/>
              </w:rPr>
            </w:pPr>
            <w:r w:rsidRPr="002E0746">
              <w:rPr>
                <w:rFonts w:ascii="Times New Roman" w:hAnsi="Times New Roman" w:cs="Times New Roman"/>
              </w:rPr>
              <w:t xml:space="preserve">1.717 </w:t>
            </w:r>
          </w:p>
        </w:tc>
      </w:tr>
      <w:tr w:rsidR="00A201FF" w:rsidRPr="002E0746" w:rsidTr="002E0746">
        <w:trPr>
          <w:trHeight w:val="368"/>
          <w:tblCellSpacing w:w="0" w:type="dxa"/>
        </w:trPr>
        <w:tc>
          <w:tcPr>
            <w:tcW w:w="1520" w:type="dxa"/>
            <w:shd w:val="clear" w:color="auto" w:fill="auto"/>
            <w:hideMark/>
          </w:tcPr>
          <w:p w:rsidR="00A201FF" w:rsidRPr="002E0746" w:rsidRDefault="00A201FF" w:rsidP="002E0746">
            <w:pPr>
              <w:pStyle w:val="Sinespaciado"/>
              <w:rPr>
                <w:rFonts w:ascii="Times New Roman" w:hAnsi="Times New Roman" w:cs="Times New Roman"/>
                <w:b/>
              </w:rPr>
            </w:pPr>
            <w:r w:rsidRPr="002E0746">
              <w:rPr>
                <w:rFonts w:ascii="Times New Roman" w:hAnsi="Times New Roman" w:cs="Times New Roman"/>
                <w:b/>
              </w:rPr>
              <w:t>Molienda gruesa</w:t>
            </w:r>
          </w:p>
        </w:tc>
        <w:tc>
          <w:tcPr>
            <w:tcW w:w="1227" w:type="dxa"/>
            <w:shd w:val="clear" w:color="auto" w:fill="auto"/>
            <w:hideMark/>
          </w:tcPr>
          <w:p w:rsidR="00A201FF" w:rsidRPr="002E0746" w:rsidRDefault="00721223" w:rsidP="002E0746">
            <w:pPr>
              <w:pStyle w:val="Sinespaciado"/>
              <w:rPr>
                <w:rFonts w:ascii="Times New Roman" w:hAnsi="Times New Roman" w:cs="Times New Roman"/>
              </w:rPr>
            </w:pPr>
            <w:r w:rsidRPr="002E0746">
              <w:rPr>
                <w:rFonts w:ascii="Times New Roman" w:hAnsi="Times New Roman" w:cs="Times New Roman"/>
              </w:rPr>
              <w:t xml:space="preserve">539 </w:t>
            </w:r>
          </w:p>
        </w:tc>
        <w:tc>
          <w:tcPr>
            <w:tcW w:w="1850" w:type="dxa"/>
            <w:shd w:val="clear" w:color="auto" w:fill="auto"/>
            <w:hideMark/>
          </w:tcPr>
          <w:p w:rsidR="00A201FF" w:rsidRPr="002E0746" w:rsidRDefault="00721223" w:rsidP="002E0746">
            <w:pPr>
              <w:pStyle w:val="Sinespaciado"/>
              <w:rPr>
                <w:rFonts w:ascii="Times New Roman" w:hAnsi="Times New Roman" w:cs="Times New Roman"/>
              </w:rPr>
            </w:pPr>
            <w:r w:rsidRPr="002E0746">
              <w:rPr>
                <w:rFonts w:ascii="Times New Roman" w:hAnsi="Times New Roman" w:cs="Times New Roman"/>
              </w:rPr>
              <w:t xml:space="preserve">877 </w:t>
            </w:r>
          </w:p>
        </w:tc>
        <w:tc>
          <w:tcPr>
            <w:tcW w:w="1776" w:type="dxa"/>
            <w:shd w:val="clear" w:color="auto" w:fill="auto"/>
            <w:hideMark/>
          </w:tcPr>
          <w:p w:rsidR="00A201FF" w:rsidRPr="002E0746" w:rsidRDefault="00721223" w:rsidP="002E0746">
            <w:pPr>
              <w:pStyle w:val="Sinespaciado"/>
              <w:rPr>
                <w:rFonts w:ascii="Times New Roman" w:hAnsi="Times New Roman" w:cs="Times New Roman"/>
              </w:rPr>
            </w:pPr>
            <w:r w:rsidRPr="002E0746">
              <w:rPr>
                <w:rFonts w:ascii="Times New Roman" w:hAnsi="Times New Roman" w:cs="Times New Roman"/>
              </w:rPr>
              <w:t xml:space="preserve">1.629 </w:t>
            </w:r>
          </w:p>
        </w:tc>
      </w:tr>
      <w:tr w:rsidR="00A201FF" w:rsidRPr="002E0746" w:rsidTr="002E0746">
        <w:trPr>
          <w:trHeight w:val="273"/>
          <w:tblCellSpacing w:w="0" w:type="dxa"/>
        </w:trPr>
        <w:tc>
          <w:tcPr>
            <w:tcW w:w="1520" w:type="dxa"/>
            <w:shd w:val="clear" w:color="auto" w:fill="auto"/>
            <w:hideMark/>
          </w:tcPr>
          <w:p w:rsidR="00A201FF" w:rsidRPr="002E0746" w:rsidRDefault="00A201FF" w:rsidP="002E0746">
            <w:pPr>
              <w:pStyle w:val="Sinespaciado"/>
              <w:rPr>
                <w:rFonts w:ascii="Times New Roman" w:hAnsi="Times New Roman" w:cs="Times New Roman"/>
                <w:b/>
              </w:rPr>
            </w:pPr>
            <w:r w:rsidRPr="002E0746">
              <w:rPr>
                <w:rFonts w:ascii="Times New Roman" w:hAnsi="Times New Roman" w:cs="Times New Roman"/>
                <w:b/>
              </w:rPr>
              <w:t>Pellet medio</w:t>
            </w:r>
          </w:p>
        </w:tc>
        <w:tc>
          <w:tcPr>
            <w:tcW w:w="1227" w:type="dxa"/>
            <w:shd w:val="clear" w:color="auto" w:fill="auto"/>
            <w:hideMark/>
          </w:tcPr>
          <w:p w:rsidR="00A201FF" w:rsidRPr="002E0746" w:rsidRDefault="00721223" w:rsidP="002E0746">
            <w:pPr>
              <w:pStyle w:val="Sinespaciado"/>
              <w:rPr>
                <w:rFonts w:ascii="Times New Roman" w:hAnsi="Times New Roman" w:cs="Times New Roman"/>
              </w:rPr>
            </w:pPr>
            <w:r w:rsidRPr="002E0746">
              <w:rPr>
                <w:rFonts w:ascii="Times New Roman" w:hAnsi="Times New Roman" w:cs="Times New Roman"/>
              </w:rPr>
              <w:t xml:space="preserve">834 </w:t>
            </w:r>
          </w:p>
        </w:tc>
        <w:tc>
          <w:tcPr>
            <w:tcW w:w="1850" w:type="dxa"/>
            <w:shd w:val="clear" w:color="auto" w:fill="auto"/>
            <w:hideMark/>
          </w:tcPr>
          <w:p w:rsidR="00A201FF" w:rsidRPr="002E0746" w:rsidRDefault="00721223" w:rsidP="002E0746">
            <w:pPr>
              <w:pStyle w:val="Sinespaciado"/>
              <w:rPr>
                <w:rFonts w:ascii="Times New Roman" w:hAnsi="Times New Roman" w:cs="Times New Roman"/>
              </w:rPr>
            </w:pPr>
            <w:r w:rsidRPr="002E0746">
              <w:rPr>
                <w:rFonts w:ascii="Times New Roman" w:hAnsi="Times New Roman" w:cs="Times New Roman"/>
              </w:rPr>
              <w:t xml:space="preserve">1271 </w:t>
            </w:r>
          </w:p>
        </w:tc>
        <w:tc>
          <w:tcPr>
            <w:tcW w:w="1776" w:type="dxa"/>
            <w:shd w:val="clear" w:color="auto" w:fill="auto"/>
            <w:hideMark/>
          </w:tcPr>
          <w:p w:rsidR="00A201FF" w:rsidRPr="002E0746" w:rsidRDefault="00721223" w:rsidP="002E0746">
            <w:pPr>
              <w:pStyle w:val="Sinespaciado"/>
              <w:rPr>
                <w:rFonts w:ascii="Times New Roman" w:hAnsi="Times New Roman" w:cs="Times New Roman"/>
              </w:rPr>
            </w:pPr>
            <w:r w:rsidRPr="002E0746">
              <w:rPr>
                <w:rFonts w:ascii="Times New Roman" w:hAnsi="Times New Roman" w:cs="Times New Roman"/>
              </w:rPr>
              <w:t xml:space="preserve">1.525 </w:t>
            </w:r>
          </w:p>
        </w:tc>
      </w:tr>
      <w:tr w:rsidR="00A201FF" w:rsidRPr="002E0746" w:rsidTr="002E0746">
        <w:trPr>
          <w:trHeight w:val="273"/>
          <w:tblCellSpacing w:w="0" w:type="dxa"/>
        </w:trPr>
        <w:tc>
          <w:tcPr>
            <w:tcW w:w="1520" w:type="dxa"/>
            <w:tcBorders>
              <w:bottom w:val="single" w:sz="4" w:space="0" w:color="auto"/>
            </w:tcBorders>
            <w:shd w:val="clear" w:color="auto" w:fill="auto"/>
            <w:hideMark/>
          </w:tcPr>
          <w:p w:rsidR="00A201FF" w:rsidRPr="002E0746" w:rsidRDefault="00A201FF" w:rsidP="002E0746">
            <w:pPr>
              <w:pStyle w:val="Sinespaciado"/>
              <w:rPr>
                <w:rFonts w:ascii="Times New Roman" w:hAnsi="Times New Roman" w:cs="Times New Roman"/>
                <w:b/>
              </w:rPr>
            </w:pPr>
            <w:r w:rsidRPr="002E0746">
              <w:rPr>
                <w:rFonts w:ascii="Times New Roman" w:hAnsi="Times New Roman" w:cs="Times New Roman"/>
                <w:b/>
              </w:rPr>
              <w:t>Pellet grueso</w:t>
            </w:r>
          </w:p>
        </w:tc>
        <w:tc>
          <w:tcPr>
            <w:tcW w:w="1227" w:type="dxa"/>
            <w:tcBorders>
              <w:bottom w:val="single" w:sz="4" w:space="0" w:color="auto"/>
            </w:tcBorders>
            <w:shd w:val="clear" w:color="auto" w:fill="auto"/>
            <w:hideMark/>
          </w:tcPr>
          <w:p w:rsidR="00A201FF" w:rsidRPr="002E0746" w:rsidRDefault="00721223" w:rsidP="002E0746">
            <w:pPr>
              <w:pStyle w:val="Sinespaciado"/>
              <w:rPr>
                <w:rFonts w:ascii="Times New Roman" w:hAnsi="Times New Roman" w:cs="Times New Roman"/>
              </w:rPr>
            </w:pPr>
            <w:r w:rsidRPr="002E0746">
              <w:rPr>
                <w:rFonts w:ascii="Times New Roman" w:hAnsi="Times New Roman" w:cs="Times New Roman"/>
              </w:rPr>
              <w:t xml:space="preserve">824 </w:t>
            </w:r>
          </w:p>
        </w:tc>
        <w:tc>
          <w:tcPr>
            <w:tcW w:w="1850" w:type="dxa"/>
            <w:tcBorders>
              <w:bottom w:val="single" w:sz="4" w:space="0" w:color="auto"/>
            </w:tcBorders>
            <w:shd w:val="clear" w:color="auto" w:fill="auto"/>
            <w:hideMark/>
          </w:tcPr>
          <w:p w:rsidR="00A201FF" w:rsidRPr="002E0746" w:rsidRDefault="00721223" w:rsidP="002E0746">
            <w:pPr>
              <w:pStyle w:val="Sinespaciado"/>
              <w:rPr>
                <w:rFonts w:ascii="Times New Roman" w:hAnsi="Times New Roman" w:cs="Times New Roman"/>
              </w:rPr>
            </w:pPr>
            <w:r w:rsidRPr="002E0746">
              <w:rPr>
                <w:rFonts w:ascii="Times New Roman" w:hAnsi="Times New Roman" w:cs="Times New Roman"/>
              </w:rPr>
              <w:t xml:space="preserve">1253 </w:t>
            </w:r>
          </w:p>
        </w:tc>
        <w:tc>
          <w:tcPr>
            <w:tcW w:w="1776" w:type="dxa"/>
            <w:tcBorders>
              <w:bottom w:val="single" w:sz="4" w:space="0" w:color="auto"/>
            </w:tcBorders>
            <w:shd w:val="clear" w:color="auto" w:fill="auto"/>
            <w:hideMark/>
          </w:tcPr>
          <w:p w:rsidR="00A201FF" w:rsidRPr="002E0746" w:rsidRDefault="00721223" w:rsidP="002E0746">
            <w:pPr>
              <w:pStyle w:val="Sinespaciado"/>
              <w:rPr>
                <w:rFonts w:ascii="Times New Roman" w:hAnsi="Times New Roman" w:cs="Times New Roman"/>
              </w:rPr>
            </w:pPr>
            <w:r w:rsidRPr="002E0746">
              <w:rPr>
                <w:rFonts w:ascii="Times New Roman" w:hAnsi="Times New Roman" w:cs="Times New Roman"/>
              </w:rPr>
              <w:t xml:space="preserve">1.521 </w:t>
            </w:r>
          </w:p>
        </w:tc>
      </w:tr>
    </w:tbl>
    <w:p w:rsidR="00811807" w:rsidRPr="005B67F9" w:rsidRDefault="00EE2D4A" w:rsidP="005B67F9">
      <w:pPr>
        <w:pStyle w:val="Prrafodelista"/>
        <w:spacing w:line="360" w:lineRule="auto"/>
        <w:ind w:left="0"/>
        <w:rPr>
          <w:rFonts w:ascii="Times New Roman" w:hAnsi="Times New Roman" w:cs="Times New Roman"/>
          <w:sz w:val="20"/>
          <w:szCs w:val="24"/>
          <w:lang w:val="es-EC"/>
        </w:rPr>
      </w:pPr>
      <w:r w:rsidRPr="005B67F9">
        <w:rPr>
          <w:rFonts w:ascii="Times New Roman" w:hAnsi="Times New Roman" w:cs="Times New Roman"/>
          <w:b/>
          <w:sz w:val="20"/>
          <w:szCs w:val="24"/>
          <w:lang w:val="es-EC"/>
        </w:rPr>
        <w:t xml:space="preserve">Fuente: </w:t>
      </w:r>
      <w:sdt>
        <w:sdtPr>
          <w:rPr>
            <w:rFonts w:ascii="Times New Roman" w:hAnsi="Times New Roman" w:cs="Times New Roman"/>
            <w:sz w:val="20"/>
            <w:szCs w:val="24"/>
            <w:lang w:val="es-EC"/>
          </w:rPr>
          <w:id w:val="41407135"/>
          <w:citation/>
        </w:sdtPr>
        <w:sdtEndPr/>
        <w:sdtContent>
          <w:r w:rsidRPr="005B67F9">
            <w:rPr>
              <w:rFonts w:ascii="Times New Roman" w:hAnsi="Times New Roman" w:cs="Times New Roman"/>
              <w:sz w:val="20"/>
              <w:szCs w:val="24"/>
              <w:lang w:val="es-EC"/>
            </w:rPr>
            <w:fldChar w:fldCharType="begin"/>
          </w:r>
          <w:r w:rsidRPr="005B67F9">
            <w:rPr>
              <w:rFonts w:ascii="Times New Roman" w:hAnsi="Times New Roman" w:cs="Times New Roman"/>
              <w:sz w:val="20"/>
              <w:szCs w:val="24"/>
              <w:lang w:val="es-EC"/>
            </w:rPr>
            <w:instrText xml:space="preserve"> CITATION And13 \l 12298 </w:instrText>
          </w:r>
          <w:r w:rsidRPr="005B67F9">
            <w:rPr>
              <w:rFonts w:ascii="Times New Roman" w:hAnsi="Times New Roman" w:cs="Times New Roman"/>
              <w:sz w:val="20"/>
              <w:szCs w:val="24"/>
              <w:lang w:val="es-EC"/>
            </w:rPr>
            <w:fldChar w:fldCharType="separate"/>
          </w:r>
          <w:r w:rsidRPr="005B67F9">
            <w:rPr>
              <w:rFonts w:ascii="Times New Roman" w:hAnsi="Times New Roman" w:cs="Times New Roman"/>
              <w:noProof/>
              <w:sz w:val="20"/>
              <w:szCs w:val="24"/>
              <w:lang w:val="es-EC"/>
            </w:rPr>
            <w:t>(Andres Perez, 2013)</w:t>
          </w:r>
          <w:r w:rsidRPr="005B67F9">
            <w:rPr>
              <w:rFonts w:ascii="Times New Roman" w:hAnsi="Times New Roman" w:cs="Times New Roman"/>
              <w:sz w:val="20"/>
              <w:szCs w:val="24"/>
              <w:lang w:val="es-EC"/>
            </w:rPr>
            <w:fldChar w:fldCharType="end"/>
          </w:r>
        </w:sdtContent>
      </w:sdt>
      <w:r w:rsidR="00301683" w:rsidRPr="005B67F9">
        <w:rPr>
          <w:rFonts w:ascii="Times New Roman" w:hAnsi="Times New Roman" w:cs="Times New Roman"/>
          <w:sz w:val="20"/>
          <w:szCs w:val="24"/>
          <w:lang w:val="es-EC"/>
        </w:rPr>
        <w:t>.</w:t>
      </w:r>
    </w:p>
    <w:p w:rsidR="00770BF9" w:rsidRPr="0024537D" w:rsidRDefault="00770BF9" w:rsidP="00770BF9">
      <w:pPr>
        <w:pStyle w:val="Prrafodelista"/>
        <w:rPr>
          <w:rFonts w:ascii="Times New Roman" w:hAnsi="Times New Roman" w:cs="Times New Roman"/>
          <w:b/>
          <w:sz w:val="24"/>
          <w:szCs w:val="24"/>
        </w:rPr>
      </w:pPr>
      <w:bookmarkStart w:id="156" w:name="_Toc530852712"/>
    </w:p>
    <w:p w:rsidR="00690749" w:rsidRPr="005B67F9" w:rsidRDefault="00811807" w:rsidP="005B67F9">
      <w:pPr>
        <w:pStyle w:val="Prrafodelista"/>
        <w:numPr>
          <w:ilvl w:val="2"/>
          <w:numId w:val="26"/>
        </w:numPr>
        <w:spacing w:after="240" w:line="360" w:lineRule="auto"/>
        <w:ind w:left="720"/>
        <w:contextualSpacing w:val="0"/>
        <w:rPr>
          <w:rFonts w:ascii="Times New Roman" w:hAnsi="Times New Roman" w:cs="Times New Roman"/>
          <w:b/>
          <w:sz w:val="24"/>
          <w:szCs w:val="24"/>
        </w:rPr>
      </w:pPr>
      <w:r w:rsidRPr="0024537D">
        <w:rPr>
          <w:rFonts w:ascii="Times New Roman" w:hAnsi="Times New Roman" w:cs="Times New Roman"/>
          <w:b/>
          <w:sz w:val="24"/>
          <w:szCs w:val="24"/>
        </w:rPr>
        <w:t>Requerimientos nutricionales</w:t>
      </w:r>
      <w:bookmarkEnd w:id="156"/>
    </w:p>
    <w:p w:rsidR="00524EBC" w:rsidRDefault="00BF7C9C" w:rsidP="005B67F9">
      <w:pPr>
        <w:pStyle w:val="Prrafodelista"/>
        <w:spacing w:after="240" w:line="360" w:lineRule="auto"/>
        <w:ind w:left="0"/>
        <w:contextualSpacing w:val="0"/>
        <w:jc w:val="both"/>
        <w:rPr>
          <w:rFonts w:ascii="Times New Roman" w:hAnsi="Times New Roman" w:cs="Times New Roman"/>
          <w:sz w:val="24"/>
          <w:szCs w:val="24"/>
          <w:lang w:val="es-EC"/>
        </w:rPr>
      </w:pPr>
      <w:bookmarkStart w:id="157" w:name="_Toc528097767"/>
      <w:bookmarkStart w:id="158" w:name="_Toc528099410"/>
      <w:r w:rsidRPr="0024537D">
        <w:rPr>
          <w:rFonts w:ascii="Times New Roman" w:hAnsi="Times New Roman" w:cs="Times New Roman"/>
          <w:sz w:val="24"/>
          <w:szCs w:val="24"/>
        </w:rPr>
        <w:t xml:space="preserve">Las dietas para pollos de engorde están formuladas para proveer de la energía y de los nutrientes esenciales para mantener un adecuado nivel de salud y de producción. </w:t>
      </w:r>
      <w:r w:rsidRPr="0024537D">
        <w:rPr>
          <w:rFonts w:ascii="Times New Roman" w:hAnsi="Times New Roman" w:cs="Times New Roman"/>
          <w:sz w:val="24"/>
          <w:szCs w:val="24"/>
        </w:rPr>
        <w:lastRenderedPageBreak/>
        <w:t xml:space="preserve">Los componentes nutricionales básicos requeridos por las aves son agua, amino ácidos, energía, vitaminas y minerales. Estos componentes deben estar en armonía para asegurar un correcto desarrollo del esqueleto y formación del tejido muscular. </w:t>
      </w:r>
      <w:r w:rsidR="002C4E50">
        <w:rPr>
          <w:rFonts w:ascii="Times New Roman" w:hAnsi="Times New Roman" w:cs="Times New Roman"/>
          <w:sz w:val="24"/>
          <w:szCs w:val="24"/>
          <w:lang w:val="es-EC"/>
        </w:rPr>
        <w:t>(Barroeta,</w:t>
      </w:r>
      <w:r w:rsidRPr="0024537D">
        <w:rPr>
          <w:rFonts w:ascii="Times New Roman" w:hAnsi="Times New Roman" w:cs="Times New Roman"/>
          <w:sz w:val="24"/>
          <w:szCs w:val="24"/>
          <w:lang w:val="es-EC"/>
        </w:rPr>
        <w:t xml:space="preserve"> 2012)</w:t>
      </w:r>
      <w:bookmarkEnd w:id="157"/>
      <w:bookmarkEnd w:id="158"/>
    </w:p>
    <w:p w:rsidR="0009221A" w:rsidRPr="00D14A77" w:rsidRDefault="0009221A" w:rsidP="0009221A">
      <w:pPr>
        <w:pStyle w:val="Sinespaciado"/>
        <w:rPr>
          <w:rFonts w:ascii="Times New Roman" w:hAnsi="Times New Roman" w:cs="Times New Roman"/>
          <w:b/>
          <w:sz w:val="24"/>
        </w:rPr>
      </w:pPr>
      <w:bookmarkStart w:id="159" w:name="_Toc530852713"/>
      <w:r w:rsidRPr="00D14A77">
        <w:rPr>
          <w:rFonts w:ascii="Times New Roman" w:hAnsi="Times New Roman" w:cs="Times New Roman"/>
          <w:b/>
          <w:sz w:val="24"/>
        </w:rPr>
        <w:t xml:space="preserve">Tabla </w:t>
      </w:r>
      <w:r w:rsidRPr="00D14A77">
        <w:rPr>
          <w:rFonts w:ascii="Times New Roman" w:hAnsi="Times New Roman" w:cs="Times New Roman"/>
          <w:b/>
          <w:sz w:val="24"/>
        </w:rPr>
        <w:fldChar w:fldCharType="begin"/>
      </w:r>
      <w:r w:rsidRPr="00D14A77">
        <w:rPr>
          <w:rFonts w:ascii="Times New Roman" w:hAnsi="Times New Roman" w:cs="Times New Roman"/>
          <w:b/>
          <w:sz w:val="24"/>
        </w:rPr>
        <w:instrText xml:space="preserve"> SEQ Tabla \* ARABIC </w:instrText>
      </w:r>
      <w:r w:rsidRPr="00D14A77">
        <w:rPr>
          <w:rFonts w:ascii="Times New Roman" w:hAnsi="Times New Roman" w:cs="Times New Roman"/>
          <w:b/>
          <w:sz w:val="24"/>
        </w:rPr>
        <w:fldChar w:fldCharType="separate"/>
      </w:r>
      <w:r w:rsidR="0060746E">
        <w:rPr>
          <w:rFonts w:ascii="Times New Roman" w:hAnsi="Times New Roman" w:cs="Times New Roman"/>
          <w:b/>
          <w:noProof/>
          <w:sz w:val="24"/>
        </w:rPr>
        <w:t>4</w:t>
      </w:r>
      <w:r w:rsidRPr="00D14A77">
        <w:rPr>
          <w:rFonts w:ascii="Times New Roman" w:hAnsi="Times New Roman" w:cs="Times New Roman"/>
          <w:b/>
          <w:sz w:val="24"/>
        </w:rPr>
        <w:fldChar w:fldCharType="end"/>
      </w:r>
      <w:r w:rsidRPr="00D14A77">
        <w:rPr>
          <w:rFonts w:ascii="Times New Roman" w:hAnsi="Times New Roman" w:cs="Times New Roman"/>
          <w:b/>
          <w:sz w:val="24"/>
        </w:rPr>
        <w:t xml:space="preserve">. </w:t>
      </w:r>
    </w:p>
    <w:p w:rsidR="0009221A" w:rsidRPr="0009221A" w:rsidRDefault="0009221A" w:rsidP="0009221A">
      <w:pPr>
        <w:pStyle w:val="Sinespaciado"/>
        <w:rPr>
          <w:rFonts w:ascii="Times New Roman" w:hAnsi="Times New Roman" w:cs="Times New Roman"/>
          <w:i/>
          <w:noProof/>
          <w:sz w:val="24"/>
        </w:rPr>
      </w:pPr>
      <w:r w:rsidRPr="00D14A77">
        <w:rPr>
          <w:rFonts w:ascii="Times New Roman" w:hAnsi="Times New Roman" w:cs="Times New Roman"/>
          <w:i/>
          <w:sz w:val="24"/>
        </w:rPr>
        <w:t>Requerimientos Nutricionales</w:t>
      </w:r>
    </w:p>
    <w:p w:rsidR="0009221A" w:rsidRDefault="0009221A" w:rsidP="0009221A">
      <w:pPr>
        <w:pStyle w:val="Prrafodelista"/>
        <w:ind w:left="0"/>
        <w:jc w:val="both"/>
        <w:rPr>
          <w:rFonts w:ascii="Times New Roman" w:hAnsi="Times New Roman" w:cs="Times New Roman"/>
          <w:b/>
          <w:sz w:val="20"/>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7"/>
        <w:gridCol w:w="1398"/>
        <w:gridCol w:w="1596"/>
        <w:gridCol w:w="1597"/>
        <w:gridCol w:w="1569"/>
      </w:tblGrid>
      <w:tr w:rsidR="0009221A" w:rsidRPr="002E0746" w:rsidTr="002E0746">
        <w:tc>
          <w:tcPr>
            <w:tcW w:w="1809" w:type="dxa"/>
            <w:tcBorders>
              <w:top w:val="single" w:sz="4" w:space="0" w:color="auto"/>
              <w:bottom w:val="single" w:sz="4" w:space="0" w:color="auto"/>
            </w:tcBorders>
          </w:tcPr>
          <w:p w:rsidR="0009221A" w:rsidRPr="002E0746" w:rsidRDefault="0009221A" w:rsidP="002E0746">
            <w:pPr>
              <w:pStyle w:val="Sinespaciado"/>
              <w:rPr>
                <w:rFonts w:ascii="Times New Roman" w:hAnsi="Times New Roman" w:cs="Times New Roman"/>
                <w:b/>
              </w:rPr>
            </w:pPr>
            <w:r w:rsidRPr="002E0746">
              <w:rPr>
                <w:rFonts w:ascii="Times New Roman" w:hAnsi="Times New Roman" w:cs="Times New Roman"/>
                <w:b/>
              </w:rPr>
              <w:t>Contenido</w:t>
            </w:r>
          </w:p>
        </w:tc>
        <w:tc>
          <w:tcPr>
            <w:tcW w:w="1421" w:type="dxa"/>
            <w:tcBorders>
              <w:top w:val="single" w:sz="4" w:space="0" w:color="auto"/>
              <w:bottom w:val="single" w:sz="4" w:space="0" w:color="auto"/>
            </w:tcBorders>
          </w:tcPr>
          <w:p w:rsidR="0009221A" w:rsidRPr="002E0746" w:rsidRDefault="0009221A" w:rsidP="002E0746">
            <w:pPr>
              <w:pStyle w:val="Sinespaciado"/>
              <w:rPr>
                <w:rFonts w:ascii="Times New Roman" w:hAnsi="Times New Roman" w:cs="Times New Roman"/>
                <w:b/>
                <w:sz w:val="20"/>
              </w:rPr>
            </w:pPr>
            <w:r w:rsidRPr="002E0746">
              <w:rPr>
                <w:rFonts w:ascii="Times New Roman" w:hAnsi="Times New Roman" w:cs="Times New Roman"/>
                <w:b/>
                <w:sz w:val="20"/>
              </w:rPr>
              <w:t xml:space="preserve">Iniciador </w:t>
            </w:r>
          </w:p>
        </w:tc>
        <w:tc>
          <w:tcPr>
            <w:tcW w:w="1615" w:type="dxa"/>
            <w:tcBorders>
              <w:top w:val="single" w:sz="4" w:space="0" w:color="auto"/>
              <w:bottom w:val="single" w:sz="4" w:space="0" w:color="auto"/>
            </w:tcBorders>
          </w:tcPr>
          <w:p w:rsidR="0009221A" w:rsidRPr="002E0746" w:rsidRDefault="0009221A" w:rsidP="002E0746">
            <w:pPr>
              <w:pStyle w:val="Sinespaciado"/>
              <w:rPr>
                <w:rFonts w:ascii="Times New Roman" w:hAnsi="Times New Roman" w:cs="Times New Roman"/>
                <w:b/>
                <w:sz w:val="20"/>
              </w:rPr>
            </w:pPr>
            <w:r w:rsidRPr="002E0746">
              <w:rPr>
                <w:rFonts w:ascii="Times New Roman" w:hAnsi="Times New Roman" w:cs="Times New Roman"/>
                <w:b/>
                <w:sz w:val="20"/>
              </w:rPr>
              <w:t>Crecimiento #1</w:t>
            </w:r>
          </w:p>
        </w:tc>
        <w:tc>
          <w:tcPr>
            <w:tcW w:w="1616" w:type="dxa"/>
            <w:tcBorders>
              <w:top w:val="single" w:sz="4" w:space="0" w:color="auto"/>
              <w:bottom w:val="single" w:sz="4" w:space="0" w:color="auto"/>
            </w:tcBorders>
          </w:tcPr>
          <w:p w:rsidR="0009221A" w:rsidRPr="002E0746" w:rsidRDefault="0009221A" w:rsidP="002E0746">
            <w:pPr>
              <w:pStyle w:val="Sinespaciado"/>
              <w:rPr>
                <w:rFonts w:ascii="Times New Roman" w:hAnsi="Times New Roman" w:cs="Times New Roman"/>
                <w:b/>
                <w:sz w:val="20"/>
              </w:rPr>
            </w:pPr>
            <w:r w:rsidRPr="002E0746">
              <w:rPr>
                <w:rFonts w:ascii="Times New Roman" w:hAnsi="Times New Roman" w:cs="Times New Roman"/>
                <w:b/>
                <w:sz w:val="20"/>
              </w:rPr>
              <w:t>Crecimiento #2</w:t>
            </w:r>
          </w:p>
        </w:tc>
        <w:tc>
          <w:tcPr>
            <w:tcW w:w="1616" w:type="dxa"/>
            <w:tcBorders>
              <w:top w:val="single" w:sz="4" w:space="0" w:color="auto"/>
              <w:bottom w:val="single" w:sz="4" w:space="0" w:color="auto"/>
            </w:tcBorders>
          </w:tcPr>
          <w:p w:rsidR="0009221A" w:rsidRPr="002E0746" w:rsidRDefault="0009221A" w:rsidP="002E0746">
            <w:pPr>
              <w:pStyle w:val="Sinespaciado"/>
              <w:rPr>
                <w:rFonts w:ascii="Times New Roman" w:hAnsi="Times New Roman" w:cs="Times New Roman"/>
                <w:b/>
                <w:sz w:val="20"/>
              </w:rPr>
            </w:pPr>
            <w:r w:rsidRPr="002E0746">
              <w:rPr>
                <w:rFonts w:ascii="Times New Roman" w:hAnsi="Times New Roman" w:cs="Times New Roman"/>
                <w:b/>
                <w:sz w:val="20"/>
              </w:rPr>
              <w:t xml:space="preserve">Retiro </w:t>
            </w:r>
          </w:p>
        </w:tc>
      </w:tr>
      <w:tr w:rsidR="0009221A" w:rsidRPr="002E0746" w:rsidTr="002E0746">
        <w:tc>
          <w:tcPr>
            <w:tcW w:w="1809" w:type="dxa"/>
            <w:tcBorders>
              <w:top w:val="single" w:sz="4" w:space="0" w:color="auto"/>
            </w:tcBorders>
          </w:tcPr>
          <w:p w:rsidR="0009221A" w:rsidRPr="002E0746" w:rsidRDefault="0009221A" w:rsidP="002E0746">
            <w:pPr>
              <w:pStyle w:val="Sinespaciado"/>
              <w:rPr>
                <w:rFonts w:ascii="Times New Roman" w:hAnsi="Times New Roman" w:cs="Times New Roman"/>
                <w:b/>
              </w:rPr>
            </w:pPr>
            <w:r w:rsidRPr="002E0746">
              <w:rPr>
                <w:rFonts w:ascii="Times New Roman" w:hAnsi="Times New Roman" w:cs="Times New Roman"/>
                <w:b/>
              </w:rPr>
              <w:t>Energía M. (kcal/kg)</w:t>
            </w:r>
          </w:p>
        </w:tc>
        <w:tc>
          <w:tcPr>
            <w:tcW w:w="1421" w:type="dxa"/>
            <w:tcBorders>
              <w:top w:val="single" w:sz="4" w:space="0" w:color="auto"/>
            </w:tcBorders>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3025- 3080</w:t>
            </w:r>
          </w:p>
        </w:tc>
        <w:tc>
          <w:tcPr>
            <w:tcW w:w="1615" w:type="dxa"/>
            <w:tcBorders>
              <w:top w:val="single" w:sz="4" w:space="0" w:color="auto"/>
            </w:tcBorders>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3060-3125</w:t>
            </w:r>
          </w:p>
        </w:tc>
        <w:tc>
          <w:tcPr>
            <w:tcW w:w="1616" w:type="dxa"/>
            <w:tcBorders>
              <w:top w:val="single" w:sz="4" w:space="0" w:color="auto"/>
            </w:tcBorders>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3125-3175</w:t>
            </w:r>
          </w:p>
        </w:tc>
        <w:tc>
          <w:tcPr>
            <w:tcW w:w="1616" w:type="dxa"/>
            <w:tcBorders>
              <w:top w:val="single" w:sz="4" w:space="0" w:color="auto"/>
            </w:tcBorders>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3125-3200</w:t>
            </w:r>
          </w:p>
        </w:tc>
      </w:tr>
      <w:tr w:rsidR="0009221A" w:rsidRPr="002E0746" w:rsidTr="002E0746">
        <w:tc>
          <w:tcPr>
            <w:tcW w:w="1809" w:type="dxa"/>
          </w:tcPr>
          <w:p w:rsidR="0009221A" w:rsidRPr="002E0746" w:rsidRDefault="0009221A" w:rsidP="002E0746">
            <w:pPr>
              <w:pStyle w:val="Sinespaciado"/>
              <w:rPr>
                <w:rFonts w:ascii="Times New Roman" w:hAnsi="Times New Roman" w:cs="Times New Roman"/>
                <w:b/>
              </w:rPr>
            </w:pPr>
            <w:r w:rsidRPr="002E0746">
              <w:rPr>
                <w:rFonts w:ascii="Times New Roman" w:hAnsi="Times New Roman" w:cs="Times New Roman"/>
                <w:b/>
              </w:rPr>
              <w:t>Energía M. (kcal/lb)</w:t>
            </w:r>
          </w:p>
        </w:tc>
        <w:tc>
          <w:tcPr>
            <w:tcW w:w="1421"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1375-1400</w:t>
            </w:r>
          </w:p>
        </w:tc>
        <w:tc>
          <w:tcPr>
            <w:tcW w:w="1615"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1385-1420</w:t>
            </w:r>
          </w:p>
        </w:tc>
        <w:tc>
          <w:tcPr>
            <w:tcW w:w="1616"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1420-1440</w:t>
            </w:r>
          </w:p>
        </w:tc>
        <w:tc>
          <w:tcPr>
            <w:tcW w:w="1616"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1420-1450</w:t>
            </w:r>
          </w:p>
        </w:tc>
      </w:tr>
      <w:tr w:rsidR="0009221A" w:rsidRPr="002E0746" w:rsidTr="002E0746">
        <w:tc>
          <w:tcPr>
            <w:tcW w:w="1809" w:type="dxa"/>
          </w:tcPr>
          <w:p w:rsidR="0009221A" w:rsidRPr="002E0746" w:rsidRDefault="0009221A" w:rsidP="002E0746">
            <w:pPr>
              <w:pStyle w:val="Sinespaciado"/>
              <w:rPr>
                <w:rFonts w:ascii="Times New Roman" w:hAnsi="Times New Roman" w:cs="Times New Roman"/>
                <w:b/>
              </w:rPr>
            </w:pPr>
            <w:r w:rsidRPr="002E0746">
              <w:rPr>
                <w:rFonts w:ascii="Times New Roman" w:hAnsi="Times New Roman" w:cs="Times New Roman"/>
                <w:b/>
              </w:rPr>
              <w:t>Proteína cruda %</w:t>
            </w:r>
          </w:p>
        </w:tc>
        <w:tc>
          <w:tcPr>
            <w:tcW w:w="1421"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21-22</w:t>
            </w:r>
          </w:p>
        </w:tc>
        <w:tc>
          <w:tcPr>
            <w:tcW w:w="1615"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20</w:t>
            </w:r>
          </w:p>
        </w:tc>
        <w:tc>
          <w:tcPr>
            <w:tcW w:w="1616"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19</w:t>
            </w:r>
          </w:p>
        </w:tc>
        <w:tc>
          <w:tcPr>
            <w:tcW w:w="1616"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18</w:t>
            </w:r>
          </w:p>
        </w:tc>
      </w:tr>
      <w:tr w:rsidR="0009221A" w:rsidRPr="002E0746" w:rsidTr="002E0746">
        <w:tc>
          <w:tcPr>
            <w:tcW w:w="1809" w:type="dxa"/>
          </w:tcPr>
          <w:p w:rsidR="0009221A" w:rsidRPr="002E0746" w:rsidRDefault="0009221A" w:rsidP="002E0746">
            <w:pPr>
              <w:pStyle w:val="Sinespaciado"/>
              <w:rPr>
                <w:rFonts w:ascii="Times New Roman" w:hAnsi="Times New Roman" w:cs="Times New Roman"/>
                <w:b/>
              </w:rPr>
            </w:pPr>
            <w:r w:rsidRPr="002E0746">
              <w:rPr>
                <w:rFonts w:ascii="Times New Roman" w:hAnsi="Times New Roman" w:cs="Times New Roman"/>
                <w:b/>
              </w:rPr>
              <w:t>Calcio %</w:t>
            </w:r>
          </w:p>
        </w:tc>
        <w:tc>
          <w:tcPr>
            <w:tcW w:w="1421"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0,95</w:t>
            </w:r>
          </w:p>
        </w:tc>
        <w:tc>
          <w:tcPr>
            <w:tcW w:w="1615"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0,9</w:t>
            </w:r>
          </w:p>
        </w:tc>
        <w:tc>
          <w:tcPr>
            <w:tcW w:w="1616"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0,87</w:t>
            </w:r>
          </w:p>
        </w:tc>
        <w:tc>
          <w:tcPr>
            <w:tcW w:w="1616"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0,82</w:t>
            </w:r>
          </w:p>
        </w:tc>
      </w:tr>
      <w:tr w:rsidR="0009221A" w:rsidRPr="002E0746" w:rsidTr="002E0746">
        <w:tc>
          <w:tcPr>
            <w:tcW w:w="1809" w:type="dxa"/>
          </w:tcPr>
          <w:p w:rsidR="0009221A" w:rsidRPr="002E0746" w:rsidRDefault="0009221A" w:rsidP="002E0746">
            <w:pPr>
              <w:pStyle w:val="Sinespaciado"/>
              <w:rPr>
                <w:rFonts w:ascii="Times New Roman" w:hAnsi="Times New Roman" w:cs="Times New Roman"/>
                <w:b/>
              </w:rPr>
            </w:pPr>
            <w:r w:rsidRPr="002E0746">
              <w:rPr>
                <w:rFonts w:ascii="Times New Roman" w:hAnsi="Times New Roman" w:cs="Times New Roman"/>
                <w:b/>
              </w:rPr>
              <w:t>Fosforo disponible (%)</w:t>
            </w:r>
          </w:p>
        </w:tc>
        <w:tc>
          <w:tcPr>
            <w:tcW w:w="1421"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0,44</w:t>
            </w:r>
          </w:p>
        </w:tc>
        <w:tc>
          <w:tcPr>
            <w:tcW w:w="1615"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0,4</w:t>
            </w:r>
          </w:p>
        </w:tc>
        <w:tc>
          <w:tcPr>
            <w:tcW w:w="1616"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0,37</w:t>
            </w:r>
          </w:p>
        </w:tc>
        <w:tc>
          <w:tcPr>
            <w:tcW w:w="1616"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0,34</w:t>
            </w:r>
          </w:p>
        </w:tc>
      </w:tr>
      <w:tr w:rsidR="0009221A" w:rsidRPr="002E0746" w:rsidTr="002E0746">
        <w:tc>
          <w:tcPr>
            <w:tcW w:w="1809" w:type="dxa"/>
          </w:tcPr>
          <w:p w:rsidR="0009221A" w:rsidRPr="002E0746" w:rsidRDefault="0009221A" w:rsidP="002E0746">
            <w:pPr>
              <w:pStyle w:val="Sinespaciado"/>
              <w:rPr>
                <w:rFonts w:ascii="Times New Roman" w:hAnsi="Times New Roman" w:cs="Times New Roman"/>
                <w:b/>
              </w:rPr>
            </w:pPr>
            <w:r w:rsidRPr="002E0746">
              <w:rPr>
                <w:rFonts w:ascii="Times New Roman" w:hAnsi="Times New Roman" w:cs="Times New Roman"/>
                <w:b/>
              </w:rPr>
              <w:t>Sodio (%)</w:t>
            </w:r>
          </w:p>
        </w:tc>
        <w:tc>
          <w:tcPr>
            <w:tcW w:w="1421"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0,18-0,21</w:t>
            </w:r>
          </w:p>
        </w:tc>
        <w:tc>
          <w:tcPr>
            <w:tcW w:w="1615"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0,18-0,21</w:t>
            </w:r>
          </w:p>
        </w:tc>
        <w:tc>
          <w:tcPr>
            <w:tcW w:w="1616"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0,18-0,21</w:t>
            </w:r>
          </w:p>
        </w:tc>
        <w:tc>
          <w:tcPr>
            <w:tcW w:w="1616"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0,18-0,21</w:t>
            </w:r>
          </w:p>
        </w:tc>
      </w:tr>
      <w:tr w:rsidR="0009221A" w:rsidRPr="002E0746" w:rsidTr="002E0746">
        <w:tc>
          <w:tcPr>
            <w:tcW w:w="1809" w:type="dxa"/>
          </w:tcPr>
          <w:p w:rsidR="0009221A" w:rsidRPr="002E0746" w:rsidRDefault="0009221A" w:rsidP="002E0746">
            <w:pPr>
              <w:pStyle w:val="Sinespaciado"/>
              <w:rPr>
                <w:rFonts w:ascii="Times New Roman" w:hAnsi="Times New Roman" w:cs="Times New Roman"/>
                <w:b/>
              </w:rPr>
            </w:pPr>
            <w:r w:rsidRPr="002E0746">
              <w:rPr>
                <w:rFonts w:ascii="Times New Roman" w:hAnsi="Times New Roman" w:cs="Times New Roman"/>
                <w:b/>
              </w:rPr>
              <w:t>Cloro (%)</w:t>
            </w:r>
          </w:p>
        </w:tc>
        <w:tc>
          <w:tcPr>
            <w:tcW w:w="1421"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0,21</w:t>
            </w:r>
          </w:p>
        </w:tc>
        <w:tc>
          <w:tcPr>
            <w:tcW w:w="1615"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0,21</w:t>
            </w:r>
          </w:p>
        </w:tc>
        <w:tc>
          <w:tcPr>
            <w:tcW w:w="1616"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0,21</w:t>
            </w:r>
          </w:p>
        </w:tc>
        <w:tc>
          <w:tcPr>
            <w:tcW w:w="1616"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0,21</w:t>
            </w:r>
          </w:p>
        </w:tc>
      </w:tr>
      <w:tr w:rsidR="0009221A" w:rsidRPr="002E0746" w:rsidTr="002E0746">
        <w:tc>
          <w:tcPr>
            <w:tcW w:w="1809" w:type="dxa"/>
          </w:tcPr>
          <w:p w:rsidR="0009221A" w:rsidRPr="002E0746" w:rsidRDefault="0009221A" w:rsidP="002E0746">
            <w:pPr>
              <w:pStyle w:val="Sinespaciado"/>
              <w:rPr>
                <w:rFonts w:ascii="Times New Roman" w:hAnsi="Times New Roman" w:cs="Times New Roman"/>
                <w:b/>
              </w:rPr>
            </w:pPr>
            <w:r w:rsidRPr="002E0746">
              <w:rPr>
                <w:rFonts w:ascii="Times New Roman" w:hAnsi="Times New Roman" w:cs="Times New Roman"/>
                <w:b/>
              </w:rPr>
              <w:t>Metionina (%)</w:t>
            </w:r>
          </w:p>
        </w:tc>
        <w:tc>
          <w:tcPr>
            <w:tcW w:w="1421"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0,5</w:t>
            </w:r>
          </w:p>
        </w:tc>
        <w:tc>
          <w:tcPr>
            <w:tcW w:w="1615"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0,45</w:t>
            </w:r>
          </w:p>
        </w:tc>
        <w:tc>
          <w:tcPr>
            <w:tcW w:w="1616"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0,42</w:t>
            </w:r>
          </w:p>
        </w:tc>
        <w:tc>
          <w:tcPr>
            <w:tcW w:w="1616"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0,39</w:t>
            </w:r>
          </w:p>
        </w:tc>
      </w:tr>
      <w:tr w:rsidR="0009221A" w:rsidRPr="002E0746" w:rsidTr="002E0746">
        <w:tc>
          <w:tcPr>
            <w:tcW w:w="1809" w:type="dxa"/>
          </w:tcPr>
          <w:p w:rsidR="0009221A" w:rsidRPr="002E0746" w:rsidRDefault="0009221A" w:rsidP="002E0746">
            <w:pPr>
              <w:pStyle w:val="Sinespaciado"/>
              <w:rPr>
                <w:rFonts w:ascii="Times New Roman" w:hAnsi="Times New Roman" w:cs="Times New Roman"/>
                <w:b/>
              </w:rPr>
            </w:pPr>
            <w:r w:rsidRPr="002E0746">
              <w:rPr>
                <w:rFonts w:ascii="Times New Roman" w:hAnsi="Times New Roman" w:cs="Times New Roman"/>
                <w:b/>
              </w:rPr>
              <w:t>Metionina más cistina</w:t>
            </w:r>
          </w:p>
        </w:tc>
        <w:tc>
          <w:tcPr>
            <w:tcW w:w="1421"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0,9</w:t>
            </w:r>
          </w:p>
        </w:tc>
        <w:tc>
          <w:tcPr>
            <w:tcW w:w="1615"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0,83</w:t>
            </w:r>
          </w:p>
        </w:tc>
        <w:tc>
          <w:tcPr>
            <w:tcW w:w="1616"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 xml:space="preserve">0,8 </w:t>
            </w:r>
          </w:p>
        </w:tc>
        <w:tc>
          <w:tcPr>
            <w:tcW w:w="1616"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0,75</w:t>
            </w:r>
          </w:p>
        </w:tc>
      </w:tr>
      <w:tr w:rsidR="0009221A" w:rsidRPr="002E0746" w:rsidTr="002E0746">
        <w:tc>
          <w:tcPr>
            <w:tcW w:w="1809" w:type="dxa"/>
          </w:tcPr>
          <w:p w:rsidR="0009221A" w:rsidRPr="002E0746" w:rsidRDefault="0009221A" w:rsidP="002E0746">
            <w:pPr>
              <w:pStyle w:val="Sinespaciado"/>
              <w:rPr>
                <w:rFonts w:ascii="Times New Roman" w:hAnsi="Times New Roman" w:cs="Times New Roman"/>
                <w:b/>
              </w:rPr>
            </w:pPr>
            <w:r w:rsidRPr="002E0746">
              <w:rPr>
                <w:rFonts w:ascii="Times New Roman" w:hAnsi="Times New Roman" w:cs="Times New Roman"/>
                <w:b/>
              </w:rPr>
              <w:t>Lisina (%)</w:t>
            </w:r>
          </w:p>
        </w:tc>
        <w:tc>
          <w:tcPr>
            <w:tcW w:w="1421"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1,25</w:t>
            </w:r>
          </w:p>
        </w:tc>
        <w:tc>
          <w:tcPr>
            <w:tcW w:w="1615"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1,15</w:t>
            </w:r>
          </w:p>
        </w:tc>
        <w:tc>
          <w:tcPr>
            <w:tcW w:w="1616"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1,05</w:t>
            </w:r>
          </w:p>
        </w:tc>
        <w:tc>
          <w:tcPr>
            <w:tcW w:w="1616"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0,95</w:t>
            </w:r>
          </w:p>
        </w:tc>
      </w:tr>
      <w:tr w:rsidR="0009221A" w:rsidRPr="002E0746" w:rsidTr="002E0746">
        <w:tc>
          <w:tcPr>
            <w:tcW w:w="1809" w:type="dxa"/>
          </w:tcPr>
          <w:p w:rsidR="0009221A" w:rsidRPr="002E0746" w:rsidRDefault="0009221A" w:rsidP="002E0746">
            <w:pPr>
              <w:pStyle w:val="Sinespaciado"/>
              <w:rPr>
                <w:rFonts w:ascii="Times New Roman" w:hAnsi="Times New Roman" w:cs="Times New Roman"/>
                <w:b/>
              </w:rPr>
            </w:pPr>
            <w:r w:rsidRPr="002E0746">
              <w:rPr>
                <w:rFonts w:ascii="Times New Roman" w:hAnsi="Times New Roman" w:cs="Times New Roman"/>
                <w:b/>
              </w:rPr>
              <w:t>Treonina (%)</w:t>
            </w:r>
          </w:p>
        </w:tc>
        <w:tc>
          <w:tcPr>
            <w:tcW w:w="1421"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0,81</w:t>
            </w:r>
          </w:p>
        </w:tc>
        <w:tc>
          <w:tcPr>
            <w:tcW w:w="1615"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0,75</w:t>
            </w:r>
          </w:p>
        </w:tc>
        <w:tc>
          <w:tcPr>
            <w:tcW w:w="1616"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0,72</w:t>
            </w:r>
          </w:p>
        </w:tc>
        <w:tc>
          <w:tcPr>
            <w:tcW w:w="1616"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0,69</w:t>
            </w:r>
          </w:p>
        </w:tc>
      </w:tr>
      <w:tr w:rsidR="0009221A" w:rsidRPr="002E0746" w:rsidTr="002E0746">
        <w:tc>
          <w:tcPr>
            <w:tcW w:w="1809" w:type="dxa"/>
          </w:tcPr>
          <w:p w:rsidR="0009221A" w:rsidRPr="002E0746" w:rsidRDefault="0009221A" w:rsidP="002E0746">
            <w:pPr>
              <w:pStyle w:val="Sinespaciado"/>
              <w:rPr>
                <w:rFonts w:ascii="Times New Roman" w:hAnsi="Times New Roman" w:cs="Times New Roman"/>
                <w:b/>
              </w:rPr>
            </w:pPr>
            <w:r w:rsidRPr="002E0746">
              <w:rPr>
                <w:rFonts w:ascii="Times New Roman" w:hAnsi="Times New Roman" w:cs="Times New Roman"/>
                <w:b/>
              </w:rPr>
              <w:t>Triftofano (%)</w:t>
            </w:r>
          </w:p>
        </w:tc>
        <w:tc>
          <w:tcPr>
            <w:tcW w:w="1421"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0,24</w:t>
            </w:r>
          </w:p>
        </w:tc>
        <w:tc>
          <w:tcPr>
            <w:tcW w:w="1615"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0,21</w:t>
            </w:r>
          </w:p>
        </w:tc>
        <w:tc>
          <w:tcPr>
            <w:tcW w:w="1616"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0,19</w:t>
            </w:r>
          </w:p>
        </w:tc>
        <w:tc>
          <w:tcPr>
            <w:tcW w:w="1616"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0,17</w:t>
            </w:r>
          </w:p>
        </w:tc>
      </w:tr>
      <w:tr w:rsidR="0009221A" w:rsidRPr="002E0746" w:rsidTr="002E0746">
        <w:tc>
          <w:tcPr>
            <w:tcW w:w="1809" w:type="dxa"/>
          </w:tcPr>
          <w:p w:rsidR="0009221A" w:rsidRPr="002E0746" w:rsidRDefault="0009221A" w:rsidP="002E0746">
            <w:pPr>
              <w:pStyle w:val="Sinespaciado"/>
              <w:rPr>
                <w:rFonts w:ascii="Times New Roman" w:hAnsi="Times New Roman" w:cs="Times New Roman"/>
                <w:b/>
              </w:rPr>
            </w:pPr>
            <w:r w:rsidRPr="002E0746">
              <w:rPr>
                <w:rFonts w:ascii="Times New Roman" w:hAnsi="Times New Roman" w:cs="Times New Roman"/>
                <w:b/>
              </w:rPr>
              <w:t>Base energética (kcal/kg)</w:t>
            </w:r>
          </w:p>
        </w:tc>
        <w:tc>
          <w:tcPr>
            <w:tcW w:w="1421"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3025</w:t>
            </w:r>
          </w:p>
        </w:tc>
        <w:tc>
          <w:tcPr>
            <w:tcW w:w="1615"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3100</w:t>
            </w:r>
          </w:p>
        </w:tc>
        <w:tc>
          <w:tcPr>
            <w:tcW w:w="1616"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3150</w:t>
            </w:r>
          </w:p>
        </w:tc>
        <w:tc>
          <w:tcPr>
            <w:tcW w:w="1616" w:type="dxa"/>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3175</w:t>
            </w:r>
          </w:p>
        </w:tc>
      </w:tr>
      <w:tr w:rsidR="0009221A" w:rsidRPr="002E0746" w:rsidTr="002E0746">
        <w:tc>
          <w:tcPr>
            <w:tcW w:w="1809" w:type="dxa"/>
            <w:tcBorders>
              <w:bottom w:val="single" w:sz="4" w:space="0" w:color="auto"/>
            </w:tcBorders>
          </w:tcPr>
          <w:p w:rsidR="0009221A" w:rsidRPr="002E0746" w:rsidRDefault="0009221A" w:rsidP="002E0746">
            <w:pPr>
              <w:pStyle w:val="Sinespaciado"/>
              <w:rPr>
                <w:rFonts w:ascii="Times New Roman" w:hAnsi="Times New Roman" w:cs="Times New Roman"/>
                <w:b/>
              </w:rPr>
            </w:pPr>
            <w:r w:rsidRPr="002E0746">
              <w:rPr>
                <w:rFonts w:ascii="Times New Roman" w:hAnsi="Times New Roman" w:cs="Times New Roman"/>
                <w:b/>
              </w:rPr>
              <w:t>Base energética (kcal/lb)</w:t>
            </w:r>
          </w:p>
        </w:tc>
        <w:tc>
          <w:tcPr>
            <w:tcW w:w="1421" w:type="dxa"/>
            <w:tcBorders>
              <w:bottom w:val="single" w:sz="4" w:space="0" w:color="auto"/>
            </w:tcBorders>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1325</w:t>
            </w:r>
          </w:p>
        </w:tc>
        <w:tc>
          <w:tcPr>
            <w:tcW w:w="1615" w:type="dxa"/>
            <w:tcBorders>
              <w:bottom w:val="single" w:sz="4" w:space="0" w:color="auto"/>
            </w:tcBorders>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1400</w:t>
            </w:r>
          </w:p>
        </w:tc>
        <w:tc>
          <w:tcPr>
            <w:tcW w:w="1616" w:type="dxa"/>
            <w:tcBorders>
              <w:bottom w:val="single" w:sz="4" w:space="0" w:color="auto"/>
            </w:tcBorders>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1430</w:t>
            </w:r>
          </w:p>
        </w:tc>
        <w:tc>
          <w:tcPr>
            <w:tcW w:w="1616" w:type="dxa"/>
            <w:tcBorders>
              <w:bottom w:val="single" w:sz="4" w:space="0" w:color="auto"/>
            </w:tcBorders>
          </w:tcPr>
          <w:p w:rsidR="0009221A" w:rsidRPr="002E0746" w:rsidRDefault="0009221A" w:rsidP="002E0746">
            <w:pPr>
              <w:pStyle w:val="Sinespaciado"/>
              <w:rPr>
                <w:rFonts w:ascii="Times New Roman" w:hAnsi="Times New Roman" w:cs="Times New Roman"/>
              </w:rPr>
            </w:pPr>
            <w:r w:rsidRPr="002E0746">
              <w:rPr>
                <w:rFonts w:ascii="Times New Roman" w:hAnsi="Times New Roman" w:cs="Times New Roman"/>
              </w:rPr>
              <w:t>1440</w:t>
            </w:r>
          </w:p>
        </w:tc>
      </w:tr>
    </w:tbl>
    <w:p w:rsidR="0009221A" w:rsidRDefault="0009221A" w:rsidP="0009221A">
      <w:pPr>
        <w:pStyle w:val="Prrafodelista"/>
        <w:ind w:left="0"/>
        <w:jc w:val="both"/>
        <w:rPr>
          <w:rFonts w:ascii="Times New Roman" w:hAnsi="Times New Roman" w:cs="Times New Roman"/>
          <w:sz w:val="20"/>
          <w:szCs w:val="24"/>
        </w:rPr>
      </w:pPr>
      <w:r w:rsidRPr="005B67F9">
        <w:rPr>
          <w:rFonts w:ascii="Times New Roman" w:hAnsi="Times New Roman" w:cs="Times New Roman"/>
          <w:b/>
          <w:sz w:val="20"/>
          <w:szCs w:val="24"/>
        </w:rPr>
        <w:t>Fuente:</w:t>
      </w:r>
      <w:r w:rsidRPr="005B67F9">
        <w:rPr>
          <w:rFonts w:ascii="Times New Roman" w:hAnsi="Times New Roman" w:cs="Times New Roman"/>
          <w:bCs/>
          <w:sz w:val="20"/>
          <w:szCs w:val="24"/>
        </w:rPr>
        <w:t xml:space="preserve"> </w:t>
      </w:r>
      <w:sdt>
        <w:sdtPr>
          <w:rPr>
            <w:rFonts w:ascii="Times New Roman" w:hAnsi="Times New Roman" w:cs="Times New Roman"/>
            <w:sz w:val="20"/>
            <w:szCs w:val="24"/>
          </w:rPr>
          <w:id w:val="-1785340522"/>
          <w:citation/>
        </w:sdtPr>
        <w:sdtEndPr/>
        <w:sdtContent>
          <w:r w:rsidRPr="005B67F9">
            <w:rPr>
              <w:rFonts w:ascii="Times New Roman" w:hAnsi="Times New Roman" w:cs="Times New Roman"/>
              <w:bCs/>
              <w:sz w:val="20"/>
              <w:szCs w:val="24"/>
            </w:rPr>
            <w:fldChar w:fldCharType="begin"/>
          </w:r>
          <w:r w:rsidRPr="005B67F9">
            <w:rPr>
              <w:rFonts w:ascii="Times New Roman" w:hAnsi="Times New Roman" w:cs="Times New Roman"/>
              <w:bCs/>
              <w:sz w:val="20"/>
              <w:szCs w:val="24"/>
              <w:lang w:val="es-EC"/>
            </w:rPr>
            <w:instrText xml:space="preserve"> CITATION AVA14 \l 12298 </w:instrText>
          </w:r>
          <w:r w:rsidRPr="005B67F9">
            <w:rPr>
              <w:rFonts w:ascii="Times New Roman" w:hAnsi="Times New Roman" w:cs="Times New Roman"/>
              <w:bCs/>
              <w:sz w:val="20"/>
              <w:szCs w:val="24"/>
            </w:rPr>
            <w:fldChar w:fldCharType="separate"/>
          </w:r>
          <w:r w:rsidRPr="005B67F9">
            <w:rPr>
              <w:rFonts w:ascii="Times New Roman" w:hAnsi="Times New Roman" w:cs="Times New Roman"/>
              <w:noProof/>
              <w:sz w:val="20"/>
              <w:szCs w:val="24"/>
              <w:lang w:val="es-EC"/>
            </w:rPr>
            <w:t>(Anne, 2013)</w:t>
          </w:r>
          <w:r w:rsidRPr="005B67F9">
            <w:rPr>
              <w:rFonts w:ascii="Times New Roman" w:hAnsi="Times New Roman" w:cs="Times New Roman"/>
              <w:bCs/>
              <w:sz w:val="20"/>
              <w:szCs w:val="24"/>
            </w:rPr>
            <w:fldChar w:fldCharType="end"/>
          </w:r>
        </w:sdtContent>
      </w:sdt>
    </w:p>
    <w:p w:rsidR="0009221A" w:rsidRDefault="0009221A" w:rsidP="0009221A">
      <w:pPr>
        <w:pStyle w:val="Prrafodelista"/>
        <w:ind w:left="0"/>
        <w:jc w:val="both"/>
        <w:rPr>
          <w:rFonts w:ascii="Times New Roman" w:hAnsi="Times New Roman" w:cs="Times New Roman"/>
          <w:sz w:val="20"/>
          <w:szCs w:val="24"/>
        </w:rPr>
      </w:pPr>
    </w:p>
    <w:p w:rsidR="00770BF9" w:rsidRPr="005B67F9" w:rsidRDefault="00BF7C9C" w:rsidP="0009221A">
      <w:pPr>
        <w:pStyle w:val="Prrafodelista"/>
        <w:spacing w:after="240" w:line="360" w:lineRule="auto"/>
        <w:ind w:left="0"/>
        <w:contextualSpacing w:val="0"/>
        <w:jc w:val="both"/>
        <w:rPr>
          <w:rFonts w:ascii="Times New Roman" w:hAnsi="Times New Roman" w:cs="Times New Roman"/>
          <w:sz w:val="24"/>
          <w:szCs w:val="24"/>
        </w:rPr>
      </w:pPr>
      <w:r w:rsidRPr="0024537D">
        <w:rPr>
          <w:rFonts w:ascii="Times New Roman" w:hAnsi="Times New Roman" w:cs="Times New Roman"/>
          <w:b/>
          <w:sz w:val="24"/>
          <w:szCs w:val="24"/>
        </w:rPr>
        <w:t>Energía</w:t>
      </w:r>
      <w:bookmarkEnd w:id="159"/>
      <w:r w:rsidR="00770BF9" w:rsidRPr="0024537D">
        <w:rPr>
          <w:rFonts w:ascii="Times New Roman" w:hAnsi="Times New Roman" w:cs="Times New Roman"/>
          <w:b/>
          <w:sz w:val="24"/>
          <w:szCs w:val="24"/>
        </w:rPr>
        <w:t xml:space="preserve">, </w:t>
      </w:r>
      <w:r w:rsidRPr="0024537D">
        <w:rPr>
          <w:rFonts w:ascii="Times New Roman" w:hAnsi="Times New Roman" w:cs="Times New Roman"/>
          <w:sz w:val="24"/>
          <w:szCs w:val="24"/>
        </w:rPr>
        <w:t>Una dieta alimenticia tiene que ser rica en energía ya que estos necesitan de energía para un correcto crecimiento de sus tejidos, de otra manera para su mantenimiento y su actividad. Las fuentes de carbohidratos más utilizadas son a base del maíz y el trigo, además la utilización de diversas grasas y aceites como estimulantes o promotores del crecimiento de las aves. Los diferentes niveles de ener</w:t>
      </w:r>
      <w:r w:rsidR="001C7682">
        <w:rPr>
          <w:rFonts w:ascii="Times New Roman" w:hAnsi="Times New Roman" w:cs="Times New Roman"/>
          <w:sz w:val="24"/>
          <w:szCs w:val="24"/>
        </w:rPr>
        <w:t>gía en la dieta se expresan en m</w:t>
      </w:r>
      <w:r w:rsidRPr="0024537D">
        <w:rPr>
          <w:rFonts w:ascii="Times New Roman" w:hAnsi="Times New Roman" w:cs="Times New Roman"/>
          <w:sz w:val="24"/>
          <w:szCs w:val="24"/>
        </w:rPr>
        <w:t>egajoules (MJ/kg) o kilocalorías (Kcal/kg) de Energía Metabolizable (EM), la cual representa la energía disponible para el pollo.</w:t>
      </w:r>
      <w:r w:rsidR="00B64108" w:rsidRPr="0024537D">
        <w:rPr>
          <w:rFonts w:ascii="Times New Roman" w:hAnsi="Times New Roman" w:cs="Times New Roman"/>
          <w:noProof/>
          <w:sz w:val="24"/>
          <w:szCs w:val="24"/>
        </w:rPr>
        <w:t xml:space="preserve"> (Acres, </w:t>
      </w:r>
      <w:r w:rsidR="00B64108">
        <w:rPr>
          <w:rFonts w:ascii="Times New Roman" w:hAnsi="Times New Roman" w:cs="Times New Roman"/>
          <w:noProof/>
          <w:sz w:val="24"/>
          <w:szCs w:val="24"/>
        </w:rPr>
        <w:t>201</w:t>
      </w:r>
      <w:r w:rsidR="00B64108" w:rsidRPr="0024537D">
        <w:rPr>
          <w:rFonts w:ascii="Times New Roman" w:hAnsi="Times New Roman" w:cs="Times New Roman"/>
          <w:noProof/>
          <w:sz w:val="24"/>
          <w:szCs w:val="24"/>
        </w:rPr>
        <w:t>9)</w:t>
      </w:r>
      <w:r w:rsidRPr="0024537D">
        <w:rPr>
          <w:rFonts w:ascii="Times New Roman" w:hAnsi="Times New Roman" w:cs="Times New Roman"/>
          <w:sz w:val="24"/>
          <w:szCs w:val="24"/>
        </w:rPr>
        <w:t>.</w:t>
      </w:r>
    </w:p>
    <w:p w:rsidR="004A0A31" w:rsidRPr="0024537D" w:rsidRDefault="00BF7C9C" w:rsidP="005B67F9">
      <w:pPr>
        <w:pStyle w:val="Prrafodelista"/>
        <w:spacing w:after="240" w:line="360" w:lineRule="auto"/>
        <w:ind w:left="0"/>
        <w:contextualSpacing w:val="0"/>
        <w:jc w:val="both"/>
        <w:rPr>
          <w:rFonts w:ascii="Times New Roman" w:hAnsi="Times New Roman" w:cs="Times New Roman"/>
          <w:sz w:val="24"/>
          <w:szCs w:val="24"/>
        </w:rPr>
      </w:pPr>
      <w:r w:rsidRPr="0024537D">
        <w:rPr>
          <w:rFonts w:ascii="Times New Roman" w:hAnsi="Times New Roman" w:cs="Times New Roman"/>
          <w:sz w:val="24"/>
          <w:szCs w:val="24"/>
        </w:rPr>
        <w:t xml:space="preserve">La energía metabolizable (EM) se define como la energía bruta del alimento menos la energía que se encuentra en las heces, orina y productos gaseosos de la digestión. </w:t>
      </w:r>
      <w:r w:rsidRPr="0024537D">
        <w:rPr>
          <w:rFonts w:ascii="Times New Roman" w:hAnsi="Times New Roman" w:cs="Times New Roman"/>
          <w:sz w:val="24"/>
          <w:szCs w:val="24"/>
        </w:rPr>
        <w:lastRenderedPageBreak/>
        <w:t xml:space="preserve">Los valores que se obtienen de esta manera corresponden a las pérdidas adicionales que se presentan como resultado de la digestión o del metabolismo del alimento ingerido. Las pérdidas debidas a los gases combustibles son depreciables y generalmente no se toman </w:t>
      </w:r>
      <w:r w:rsidR="00B77C5C" w:rsidRPr="0024537D">
        <w:rPr>
          <w:rFonts w:ascii="Times New Roman" w:hAnsi="Times New Roman" w:cs="Times New Roman"/>
          <w:sz w:val="24"/>
          <w:szCs w:val="24"/>
        </w:rPr>
        <w:t>en cuenta para muchas especies mo</w:t>
      </w:r>
      <w:r w:rsidRPr="0024537D">
        <w:rPr>
          <w:rFonts w:ascii="Times New Roman" w:hAnsi="Times New Roman" w:cs="Times New Roman"/>
          <w:sz w:val="24"/>
          <w:szCs w:val="24"/>
        </w:rPr>
        <w:t xml:space="preserve">nogástricos, aunque algunas pérdidas se presentan como resultado de la fermentación en el ciego y en el intestino grueso. La EM se utiliza generalmente para evaluar los alimentos para las aves de corral y establecer patrones de alimentación, debido a que las heces y la orina se excretan juntos. </w:t>
      </w:r>
      <w:r w:rsidR="00B64108">
        <w:rPr>
          <w:rFonts w:ascii="Times New Roman" w:hAnsi="Times New Roman" w:cs="Times New Roman"/>
          <w:noProof/>
          <w:sz w:val="24"/>
          <w:szCs w:val="24"/>
        </w:rPr>
        <w:t>(Moreno, 2013</w:t>
      </w:r>
      <w:r w:rsidR="00B64108" w:rsidRPr="0024537D">
        <w:rPr>
          <w:rFonts w:ascii="Times New Roman" w:hAnsi="Times New Roman" w:cs="Times New Roman"/>
          <w:noProof/>
          <w:sz w:val="24"/>
          <w:szCs w:val="24"/>
        </w:rPr>
        <w:t>)</w:t>
      </w:r>
    </w:p>
    <w:p w:rsidR="00BF7C9C" w:rsidRPr="0024537D" w:rsidRDefault="00BF7C9C" w:rsidP="005B67F9">
      <w:pPr>
        <w:pStyle w:val="Prrafodelista"/>
        <w:spacing w:after="240" w:line="360" w:lineRule="auto"/>
        <w:ind w:left="0"/>
        <w:contextualSpacing w:val="0"/>
        <w:rPr>
          <w:rFonts w:ascii="Times New Roman" w:hAnsi="Times New Roman" w:cs="Times New Roman"/>
          <w:b/>
          <w:sz w:val="24"/>
          <w:szCs w:val="24"/>
        </w:rPr>
      </w:pPr>
      <w:bookmarkStart w:id="160" w:name="_Toc530852714"/>
      <w:r w:rsidRPr="0024537D">
        <w:rPr>
          <w:rFonts w:ascii="Times New Roman" w:hAnsi="Times New Roman" w:cs="Times New Roman"/>
          <w:b/>
          <w:sz w:val="24"/>
          <w:szCs w:val="24"/>
        </w:rPr>
        <w:t>Proteína</w:t>
      </w:r>
      <w:bookmarkEnd w:id="160"/>
    </w:p>
    <w:p w:rsidR="004A0A31" w:rsidRPr="0024537D" w:rsidRDefault="00BF7C9C" w:rsidP="005B67F9">
      <w:pPr>
        <w:pStyle w:val="Prrafodelista"/>
        <w:spacing w:after="240" w:line="360" w:lineRule="auto"/>
        <w:ind w:left="0"/>
        <w:contextualSpacing w:val="0"/>
        <w:jc w:val="both"/>
        <w:rPr>
          <w:rFonts w:ascii="Times New Roman" w:hAnsi="Times New Roman" w:cs="Times New Roman"/>
          <w:sz w:val="24"/>
          <w:szCs w:val="24"/>
        </w:rPr>
      </w:pPr>
      <w:bookmarkStart w:id="161" w:name="_Toc528097770"/>
      <w:bookmarkStart w:id="162" w:name="_Toc528099413"/>
      <w:r w:rsidRPr="0024537D">
        <w:rPr>
          <w:rFonts w:ascii="Times New Roman" w:hAnsi="Times New Roman" w:cs="Times New Roman"/>
          <w:sz w:val="24"/>
          <w:szCs w:val="24"/>
        </w:rPr>
        <w:t xml:space="preserve">Las proteínas del alimento, como las que se encuentran en los granos de cereal y en la harina de soja, son compuestos complejos que se descomponen en el proceso digestivo y generan aminoácidos, los cuales se absorben y ensamblan para construir proteínas que se utilizan en la formación de tejidos (por ejemplo, músculos, nervios, piel, plumas). Los niveles de proteína bruta no indican su calidad en los ingredientes del alimento; ésta depende del nivel, el balance y la digestibilidad de los aminoácidos esenciales del alimento terminado y mezclado. Cuando la dieta cumple con el balance de aminoácidos recomendado, el pollo de engorde moderno tiene capacidad de respuesta a la densidad de aminoácidos digeribles en términos de crecimiento, eficiencia y rendimiento. Se ha demostrado que un aumento en los niveles de aminoácidos digeribles representa un aumento en el desempeño y el rendimiento en el procesamiento. </w:t>
      </w:r>
      <w:sdt>
        <w:sdtPr>
          <w:rPr>
            <w:rFonts w:ascii="Times New Roman" w:hAnsi="Times New Roman" w:cs="Times New Roman"/>
            <w:sz w:val="24"/>
            <w:szCs w:val="24"/>
          </w:rPr>
          <w:id w:val="-1970277498"/>
          <w:citation/>
        </w:sdtPr>
        <w:sdtEndPr/>
        <w:sdtContent>
          <w:r w:rsidRPr="0024537D">
            <w:rPr>
              <w:rFonts w:ascii="Times New Roman" w:hAnsi="Times New Roman" w:cs="Times New Roman"/>
              <w:sz w:val="24"/>
              <w:szCs w:val="24"/>
            </w:rPr>
            <w:fldChar w:fldCharType="begin"/>
          </w:r>
          <w:r w:rsidRPr="0024537D">
            <w:rPr>
              <w:rFonts w:ascii="Times New Roman" w:hAnsi="Times New Roman" w:cs="Times New Roman"/>
              <w:sz w:val="24"/>
              <w:szCs w:val="24"/>
            </w:rPr>
            <w:instrText xml:space="preserve">CITATION MarcadorDePosición9 \l 3082 </w:instrText>
          </w:r>
          <w:r w:rsidRPr="0024537D">
            <w:rPr>
              <w:rFonts w:ascii="Times New Roman" w:hAnsi="Times New Roman" w:cs="Times New Roman"/>
              <w:sz w:val="24"/>
              <w:szCs w:val="24"/>
            </w:rPr>
            <w:fldChar w:fldCharType="separate"/>
          </w:r>
          <w:r w:rsidR="00EB4653" w:rsidRPr="0024537D">
            <w:rPr>
              <w:rFonts w:ascii="Times New Roman" w:hAnsi="Times New Roman" w:cs="Times New Roman"/>
              <w:noProof/>
              <w:sz w:val="24"/>
              <w:szCs w:val="24"/>
            </w:rPr>
            <w:t>(Avaigen, 2014)</w:t>
          </w:r>
          <w:r w:rsidRPr="0024537D">
            <w:rPr>
              <w:rFonts w:ascii="Times New Roman" w:hAnsi="Times New Roman" w:cs="Times New Roman"/>
              <w:sz w:val="24"/>
              <w:szCs w:val="24"/>
            </w:rPr>
            <w:fldChar w:fldCharType="end"/>
          </w:r>
        </w:sdtContent>
      </w:sdt>
      <w:bookmarkEnd w:id="161"/>
      <w:bookmarkEnd w:id="162"/>
    </w:p>
    <w:p w:rsidR="00BF7C9C" w:rsidRPr="0024537D" w:rsidRDefault="00BF7C9C" w:rsidP="005B67F9">
      <w:pPr>
        <w:pStyle w:val="Prrafodelista"/>
        <w:spacing w:after="240" w:line="360" w:lineRule="auto"/>
        <w:ind w:left="0"/>
        <w:contextualSpacing w:val="0"/>
        <w:rPr>
          <w:rFonts w:ascii="Times New Roman" w:hAnsi="Times New Roman" w:cs="Times New Roman"/>
          <w:b/>
          <w:sz w:val="24"/>
          <w:szCs w:val="24"/>
        </w:rPr>
      </w:pPr>
      <w:bookmarkStart w:id="163" w:name="_Toc530852715"/>
      <w:r w:rsidRPr="0024537D">
        <w:rPr>
          <w:rFonts w:ascii="Times New Roman" w:hAnsi="Times New Roman" w:cs="Times New Roman"/>
          <w:b/>
          <w:sz w:val="24"/>
          <w:szCs w:val="24"/>
        </w:rPr>
        <w:t>Minerales</w:t>
      </w:r>
      <w:bookmarkEnd w:id="163"/>
    </w:p>
    <w:p w:rsidR="00770BF9" w:rsidRPr="005B67F9" w:rsidRDefault="00BF7C9C" w:rsidP="005B67F9">
      <w:pPr>
        <w:pStyle w:val="Prrafodelista"/>
        <w:spacing w:after="240" w:line="360" w:lineRule="auto"/>
        <w:ind w:left="0"/>
        <w:contextualSpacing w:val="0"/>
        <w:jc w:val="both"/>
        <w:rPr>
          <w:rFonts w:ascii="Times New Roman" w:hAnsi="Times New Roman" w:cs="Times New Roman"/>
          <w:b/>
          <w:sz w:val="24"/>
          <w:szCs w:val="24"/>
        </w:rPr>
      </w:pPr>
      <w:bookmarkStart w:id="164" w:name="_Toc528097774"/>
      <w:bookmarkStart w:id="165" w:name="_Toc528099417"/>
      <w:bookmarkStart w:id="166" w:name="_Toc528136372"/>
      <w:bookmarkStart w:id="167" w:name="_Toc528136974"/>
      <w:bookmarkStart w:id="168" w:name="_Toc529471080"/>
      <w:bookmarkStart w:id="169" w:name="_Toc530852716"/>
      <w:bookmarkStart w:id="170" w:name="_Toc530992648"/>
      <w:bookmarkStart w:id="171" w:name="_Toc6303443"/>
      <w:bookmarkStart w:id="172" w:name="_Toc6838673"/>
      <w:r w:rsidRPr="0024537D">
        <w:rPr>
          <w:rFonts w:ascii="Times New Roman" w:hAnsi="Times New Roman" w:cs="Times New Roman"/>
          <w:sz w:val="24"/>
          <w:szCs w:val="24"/>
        </w:rPr>
        <w:t>Los minerales cumplen importantes funciones en la composición de la ración y el organismo de los animales tal es así que muchos de ellos, participan directamente en la formación del sistema óseo, intervienen en la regulación de fisiológica del animal.  Así conocemos que los minerales intervienen en las fases de crecimiento, reproducción, etc. En ocasiones su deficiencia ocasiona alteraciones diversas como falta de apetito, huesos frágiles, desproporción articular, arrastre del tren posterior, abortos, agalactia.</w:t>
      </w:r>
      <w:bookmarkEnd w:id="164"/>
      <w:bookmarkEnd w:id="165"/>
      <w:bookmarkEnd w:id="166"/>
      <w:bookmarkEnd w:id="167"/>
      <w:bookmarkEnd w:id="168"/>
      <w:bookmarkEnd w:id="169"/>
      <w:bookmarkEnd w:id="170"/>
      <w:bookmarkEnd w:id="171"/>
      <w:bookmarkEnd w:id="172"/>
      <w:r w:rsidRPr="0024537D">
        <w:rPr>
          <w:rFonts w:ascii="Times New Roman" w:hAnsi="Times New Roman" w:cs="Times New Roman"/>
          <w:sz w:val="24"/>
          <w:szCs w:val="24"/>
        </w:rPr>
        <w:t xml:space="preserve"> </w:t>
      </w:r>
    </w:p>
    <w:p w:rsidR="00770BF9" w:rsidRPr="0024537D" w:rsidRDefault="00BF7C9C" w:rsidP="005B67F9">
      <w:pPr>
        <w:pStyle w:val="Prrafodelista"/>
        <w:spacing w:after="240" w:line="360" w:lineRule="auto"/>
        <w:ind w:left="0"/>
        <w:contextualSpacing w:val="0"/>
        <w:jc w:val="both"/>
        <w:rPr>
          <w:rFonts w:ascii="Times New Roman" w:hAnsi="Times New Roman" w:cs="Times New Roman"/>
          <w:sz w:val="24"/>
          <w:szCs w:val="24"/>
        </w:rPr>
      </w:pPr>
      <w:r w:rsidRPr="0024537D">
        <w:rPr>
          <w:rFonts w:ascii="Times New Roman" w:hAnsi="Times New Roman" w:cs="Times New Roman"/>
          <w:sz w:val="24"/>
          <w:szCs w:val="24"/>
        </w:rPr>
        <w:lastRenderedPageBreak/>
        <w:t xml:space="preserve">Existen minerales esenciales y no esenciales, siendo más de doce los primeros para el normal desarrollo del animal. Entre éstos podríamos citar: Ca, P, Mg, K, Mn, Na, Cl, F, I, Co, S, Zn. De todos los minerales vale hacer hincapié sobre el calcio, fósforo, magnesio, potasio, manganeso. </w:t>
      </w:r>
      <w:bookmarkStart w:id="173" w:name="_Toc488592067"/>
      <w:bookmarkStart w:id="174" w:name="_Toc488593209"/>
      <w:r w:rsidR="00B64108">
        <w:rPr>
          <w:rFonts w:ascii="Times New Roman" w:hAnsi="Times New Roman" w:cs="Times New Roman"/>
          <w:noProof/>
          <w:sz w:val="24"/>
          <w:szCs w:val="24"/>
        </w:rPr>
        <w:t>(Castro, 2013</w:t>
      </w:r>
      <w:r w:rsidR="00B64108" w:rsidRPr="0024537D">
        <w:rPr>
          <w:rFonts w:ascii="Times New Roman" w:hAnsi="Times New Roman" w:cs="Times New Roman"/>
          <w:noProof/>
          <w:sz w:val="24"/>
          <w:szCs w:val="24"/>
        </w:rPr>
        <w:t>)</w:t>
      </w:r>
    </w:p>
    <w:p w:rsidR="0009221A" w:rsidRDefault="00BF7C9C" w:rsidP="005B67F9">
      <w:pPr>
        <w:pStyle w:val="Prrafodelista"/>
        <w:spacing w:after="240" w:line="360" w:lineRule="auto"/>
        <w:ind w:left="0"/>
        <w:contextualSpacing w:val="0"/>
        <w:jc w:val="both"/>
        <w:rPr>
          <w:rFonts w:ascii="Times New Roman" w:hAnsi="Times New Roman" w:cs="Times New Roman"/>
          <w:sz w:val="24"/>
          <w:szCs w:val="24"/>
        </w:rPr>
      </w:pPr>
      <w:r w:rsidRPr="0024537D">
        <w:rPr>
          <w:rFonts w:ascii="Times New Roman" w:hAnsi="Times New Roman" w:cs="Times New Roman"/>
          <w:sz w:val="24"/>
          <w:szCs w:val="24"/>
        </w:rPr>
        <w:t>El Sodio, Potasio y Cloro, estos minerales se requieren para las funciones metabólicas generales, por lo que su deficiencia puede afectar el consumo de</w:t>
      </w:r>
    </w:p>
    <w:p w:rsidR="00770BF9" w:rsidRPr="0024537D" w:rsidRDefault="00BF7C9C" w:rsidP="005B67F9">
      <w:pPr>
        <w:pStyle w:val="Prrafodelista"/>
        <w:spacing w:after="240" w:line="360" w:lineRule="auto"/>
        <w:ind w:left="0"/>
        <w:contextualSpacing w:val="0"/>
        <w:jc w:val="both"/>
        <w:rPr>
          <w:rFonts w:ascii="Times New Roman" w:hAnsi="Times New Roman" w:cs="Times New Roman"/>
          <w:sz w:val="24"/>
          <w:szCs w:val="24"/>
        </w:rPr>
      </w:pPr>
      <w:r w:rsidRPr="0024537D">
        <w:rPr>
          <w:rFonts w:ascii="Times New Roman" w:hAnsi="Times New Roman" w:cs="Times New Roman"/>
          <w:sz w:val="24"/>
          <w:szCs w:val="24"/>
        </w:rPr>
        <w:t>alimento, el crecimiento y el pH de la sangre. Niveles excesivos de estos minerales pueden hacer que aumente el consumo de agua y esto afecta adversamente la calidad de la cama. El calcio de la dieta influencia el crecimiento, la eficiencia alimenticia, el desarrollo óseo, la salud de las piernas, el funcionamiento de los nervios y el sistema inmune. Es vital aportar el calcio en las cantidades adecuadas y en forma consistente. Al igual que éste, el fósforo se requiere en la forma y la cantidad correctas para la estructura y el crecimiento óptimos del esqueleto.</w:t>
      </w:r>
      <w:bookmarkEnd w:id="173"/>
      <w:bookmarkEnd w:id="174"/>
      <w:r w:rsidR="00B64108" w:rsidRPr="0024537D">
        <w:rPr>
          <w:rFonts w:ascii="Times New Roman" w:hAnsi="Times New Roman" w:cs="Times New Roman"/>
          <w:noProof/>
          <w:sz w:val="24"/>
          <w:szCs w:val="24"/>
        </w:rPr>
        <w:t xml:space="preserve"> (Acr</w:t>
      </w:r>
      <w:r w:rsidR="00B64108">
        <w:rPr>
          <w:rFonts w:ascii="Times New Roman" w:hAnsi="Times New Roman" w:cs="Times New Roman"/>
          <w:noProof/>
          <w:sz w:val="24"/>
          <w:szCs w:val="24"/>
        </w:rPr>
        <w:t>es, 201</w:t>
      </w:r>
      <w:r w:rsidR="00B64108" w:rsidRPr="0024537D">
        <w:rPr>
          <w:rFonts w:ascii="Times New Roman" w:hAnsi="Times New Roman" w:cs="Times New Roman"/>
          <w:noProof/>
          <w:sz w:val="24"/>
          <w:szCs w:val="24"/>
        </w:rPr>
        <w:t>9)</w:t>
      </w:r>
    </w:p>
    <w:p w:rsidR="00BF7C9C" w:rsidRPr="0024537D" w:rsidRDefault="00BF7C9C" w:rsidP="005B67F9">
      <w:pPr>
        <w:pStyle w:val="Prrafodelista"/>
        <w:spacing w:after="240" w:line="360" w:lineRule="auto"/>
        <w:ind w:left="0"/>
        <w:contextualSpacing w:val="0"/>
        <w:rPr>
          <w:rFonts w:ascii="Times New Roman" w:hAnsi="Times New Roman" w:cs="Times New Roman"/>
          <w:b/>
          <w:sz w:val="24"/>
          <w:szCs w:val="24"/>
        </w:rPr>
      </w:pPr>
      <w:bookmarkStart w:id="175" w:name="_Toc530852717"/>
      <w:r w:rsidRPr="0024537D">
        <w:rPr>
          <w:rFonts w:ascii="Times New Roman" w:hAnsi="Times New Roman" w:cs="Times New Roman"/>
          <w:b/>
          <w:bCs/>
          <w:iCs/>
          <w:sz w:val="24"/>
          <w:szCs w:val="24"/>
        </w:rPr>
        <w:t>Vitaminas</w:t>
      </w:r>
      <w:bookmarkEnd w:id="175"/>
    </w:p>
    <w:p w:rsidR="00770BF9" w:rsidRPr="0024537D" w:rsidRDefault="00BF7C9C" w:rsidP="005B67F9">
      <w:pPr>
        <w:pStyle w:val="Prrafodelista"/>
        <w:spacing w:after="240" w:line="360" w:lineRule="auto"/>
        <w:ind w:left="0"/>
        <w:contextualSpacing w:val="0"/>
        <w:jc w:val="both"/>
        <w:rPr>
          <w:rFonts w:ascii="Times New Roman" w:hAnsi="Times New Roman" w:cs="Times New Roman"/>
          <w:sz w:val="24"/>
          <w:szCs w:val="24"/>
        </w:rPr>
      </w:pPr>
      <w:r w:rsidRPr="0024537D">
        <w:rPr>
          <w:rFonts w:ascii="Times New Roman" w:hAnsi="Times New Roman" w:cs="Times New Roman"/>
          <w:sz w:val="24"/>
          <w:szCs w:val="24"/>
        </w:rPr>
        <w:t>Las vitaminas son un grupo heterogéneo de compuestos necesarios para un normal desarrollo de los tejidos y de las funciones metabólicas. Los animales no pueden sintetizarlas o lo hacen de manera poco eficiente, razón por la cual deben ser suministradas, indefectib</w:t>
      </w:r>
      <w:r w:rsidR="005B67F9">
        <w:rPr>
          <w:rFonts w:ascii="Times New Roman" w:hAnsi="Times New Roman" w:cs="Times New Roman"/>
          <w:sz w:val="24"/>
          <w:szCs w:val="24"/>
        </w:rPr>
        <w:t>lemente, por medio de la dieta.</w:t>
      </w:r>
    </w:p>
    <w:p w:rsidR="004A0A31" w:rsidRDefault="00BF7C9C" w:rsidP="005B67F9">
      <w:pPr>
        <w:pStyle w:val="Prrafodelista"/>
        <w:spacing w:after="240" w:line="360" w:lineRule="auto"/>
        <w:ind w:left="0"/>
        <w:contextualSpacing w:val="0"/>
        <w:jc w:val="both"/>
        <w:rPr>
          <w:rFonts w:ascii="Times New Roman" w:hAnsi="Times New Roman" w:cs="Times New Roman"/>
          <w:sz w:val="24"/>
          <w:szCs w:val="24"/>
        </w:rPr>
      </w:pPr>
      <w:r w:rsidRPr="0024537D">
        <w:rPr>
          <w:rFonts w:ascii="Times New Roman" w:hAnsi="Times New Roman" w:cs="Times New Roman"/>
          <w:sz w:val="24"/>
          <w:szCs w:val="24"/>
        </w:rPr>
        <w:t>Las vitaminas se clasifican en liposolubles e hidrosolubles. Dentro de las primeras se encuentran las vitaminas A, D, E y K, estando asociada su absorción con la de los lípidos. Entre las hidrosolubles, están la vitamina C y el complejo B que incluye la Tiamina, Riboflavina, Niacina, Acido pantoténico, Piridoxina, Biotina, Ácido fólico, Colina y Cianocobalamina cuya característica principal es la de no almacenarse en el organismo a excepción de esta última, por lo cual la intoxicación es muy poco frecuente pero su suministro debe ser constante.</w:t>
      </w:r>
      <w:sdt>
        <w:sdtPr>
          <w:rPr>
            <w:rFonts w:ascii="Times New Roman" w:hAnsi="Times New Roman" w:cs="Times New Roman"/>
            <w:sz w:val="24"/>
            <w:szCs w:val="24"/>
          </w:rPr>
          <w:id w:val="-1253195906"/>
          <w:citation/>
        </w:sdtPr>
        <w:sdtEndPr/>
        <w:sdtContent>
          <w:r w:rsidRPr="0024537D">
            <w:rPr>
              <w:rFonts w:ascii="Times New Roman" w:hAnsi="Times New Roman" w:cs="Times New Roman"/>
              <w:sz w:val="24"/>
              <w:szCs w:val="24"/>
            </w:rPr>
            <w:fldChar w:fldCharType="begin"/>
          </w:r>
          <w:r w:rsidRPr="0024537D">
            <w:rPr>
              <w:rFonts w:ascii="Times New Roman" w:hAnsi="Times New Roman" w:cs="Times New Roman"/>
              <w:sz w:val="24"/>
              <w:szCs w:val="24"/>
            </w:rPr>
            <w:instrText xml:space="preserve"> CITATION Ros16 \l 3082 </w:instrText>
          </w:r>
          <w:r w:rsidRPr="0024537D">
            <w:rPr>
              <w:rFonts w:ascii="Times New Roman" w:hAnsi="Times New Roman" w:cs="Times New Roman"/>
              <w:sz w:val="24"/>
              <w:szCs w:val="24"/>
            </w:rPr>
            <w:fldChar w:fldCharType="separate"/>
          </w:r>
          <w:r w:rsidR="00EB4653" w:rsidRPr="0024537D">
            <w:rPr>
              <w:rFonts w:ascii="Times New Roman" w:hAnsi="Times New Roman" w:cs="Times New Roman"/>
              <w:noProof/>
              <w:sz w:val="24"/>
              <w:szCs w:val="24"/>
            </w:rPr>
            <w:t xml:space="preserve"> (Rostagno, 2016)</w:t>
          </w:r>
          <w:r w:rsidRPr="0024537D">
            <w:rPr>
              <w:rFonts w:ascii="Times New Roman" w:hAnsi="Times New Roman" w:cs="Times New Roman"/>
              <w:sz w:val="24"/>
              <w:szCs w:val="24"/>
            </w:rPr>
            <w:fldChar w:fldCharType="end"/>
          </w:r>
        </w:sdtContent>
      </w:sdt>
    </w:p>
    <w:p w:rsidR="004D5C8C" w:rsidRDefault="004D5C8C" w:rsidP="005B67F9">
      <w:pPr>
        <w:pStyle w:val="Prrafodelista"/>
        <w:spacing w:after="240" w:line="360" w:lineRule="auto"/>
        <w:ind w:left="0"/>
        <w:contextualSpacing w:val="0"/>
        <w:jc w:val="both"/>
        <w:rPr>
          <w:rFonts w:ascii="Times New Roman" w:hAnsi="Times New Roman" w:cs="Times New Roman"/>
          <w:sz w:val="24"/>
          <w:szCs w:val="24"/>
        </w:rPr>
      </w:pPr>
    </w:p>
    <w:p w:rsidR="004D5C8C" w:rsidRDefault="004D5C8C" w:rsidP="005B67F9">
      <w:pPr>
        <w:pStyle w:val="Prrafodelista"/>
        <w:spacing w:after="240" w:line="360" w:lineRule="auto"/>
        <w:ind w:left="0"/>
        <w:contextualSpacing w:val="0"/>
        <w:jc w:val="both"/>
        <w:rPr>
          <w:rFonts w:ascii="Times New Roman" w:hAnsi="Times New Roman" w:cs="Times New Roman"/>
          <w:sz w:val="24"/>
          <w:szCs w:val="24"/>
        </w:rPr>
      </w:pPr>
    </w:p>
    <w:p w:rsidR="005B67F9" w:rsidRPr="005B67F9" w:rsidRDefault="00124231" w:rsidP="005B67F9">
      <w:pPr>
        <w:pStyle w:val="Sinespaciado"/>
        <w:rPr>
          <w:rFonts w:ascii="Times New Roman" w:hAnsi="Times New Roman" w:cs="Times New Roman"/>
          <w:b/>
        </w:rPr>
      </w:pPr>
      <w:r w:rsidRPr="005B67F9">
        <w:rPr>
          <w:rFonts w:ascii="Times New Roman" w:hAnsi="Times New Roman" w:cs="Times New Roman"/>
          <w:b/>
        </w:rPr>
        <w:lastRenderedPageBreak/>
        <w:t xml:space="preserve">Tabla </w:t>
      </w:r>
      <w:r w:rsidRPr="005B67F9">
        <w:rPr>
          <w:rFonts w:ascii="Times New Roman" w:hAnsi="Times New Roman" w:cs="Times New Roman"/>
          <w:b/>
        </w:rPr>
        <w:fldChar w:fldCharType="begin"/>
      </w:r>
      <w:r w:rsidRPr="005B67F9">
        <w:rPr>
          <w:rFonts w:ascii="Times New Roman" w:hAnsi="Times New Roman" w:cs="Times New Roman"/>
          <w:b/>
        </w:rPr>
        <w:instrText xml:space="preserve"> SEQ Tabla \* ARABIC </w:instrText>
      </w:r>
      <w:r w:rsidRPr="005B67F9">
        <w:rPr>
          <w:rFonts w:ascii="Times New Roman" w:hAnsi="Times New Roman" w:cs="Times New Roman"/>
          <w:b/>
        </w:rPr>
        <w:fldChar w:fldCharType="separate"/>
      </w:r>
      <w:r w:rsidR="0060746E">
        <w:rPr>
          <w:rFonts w:ascii="Times New Roman" w:hAnsi="Times New Roman" w:cs="Times New Roman"/>
          <w:b/>
          <w:noProof/>
        </w:rPr>
        <w:t>5</w:t>
      </w:r>
      <w:r w:rsidRPr="005B67F9">
        <w:rPr>
          <w:rFonts w:ascii="Times New Roman" w:hAnsi="Times New Roman" w:cs="Times New Roman"/>
          <w:b/>
        </w:rPr>
        <w:fldChar w:fldCharType="end"/>
      </w:r>
      <w:r w:rsidRPr="005B67F9">
        <w:rPr>
          <w:rFonts w:ascii="Times New Roman" w:hAnsi="Times New Roman" w:cs="Times New Roman"/>
          <w:b/>
        </w:rPr>
        <w:t xml:space="preserve">. </w:t>
      </w:r>
    </w:p>
    <w:p w:rsidR="0035465D" w:rsidRDefault="00124231" w:rsidP="005B67F9">
      <w:pPr>
        <w:pStyle w:val="Sinespaciado"/>
        <w:rPr>
          <w:rFonts w:ascii="Times New Roman" w:hAnsi="Times New Roman" w:cs="Times New Roman"/>
          <w:i/>
        </w:rPr>
      </w:pPr>
      <w:r w:rsidRPr="005B67F9">
        <w:rPr>
          <w:rFonts w:ascii="Times New Roman" w:hAnsi="Times New Roman" w:cs="Times New Roman"/>
          <w:i/>
        </w:rPr>
        <w:t>Componentes Vitamínicos por semanas</w:t>
      </w:r>
    </w:p>
    <w:p w:rsidR="005B67F9" w:rsidRPr="005B67F9" w:rsidRDefault="005B67F9" w:rsidP="005B67F9">
      <w:pPr>
        <w:pStyle w:val="Sinespaciado"/>
        <w:rPr>
          <w:rFonts w:ascii="Times New Roman" w:hAnsi="Times New Roman" w:cs="Times New Roman"/>
          <w:i/>
        </w:rPr>
      </w:pPr>
    </w:p>
    <w:tbl>
      <w:tblPr>
        <w:tblW w:w="7141" w:type="dxa"/>
        <w:tblCellMar>
          <w:left w:w="70" w:type="dxa"/>
          <w:right w:w="70" w:type="dxa"/>
        </w:tblCellMar>
        <w:tblLook w:val="04A0" w:firstRow="1" w:lastRow="0" w:firstColumn="1" w:lastColumn="0" w:noHBand="0" w:noVBand="1"/>
      </w:tblPr>
      <w:tblGrid>
        <w:gridCol w:w="3133"/>
        <w:gridCol w:w="1336"/>
        <w:gridCol w:w="1336"/>
        <w:gridCol w:w="1336"/>
      </w:tblGrid>
      <w:tr w:rsidR="00BF7C9C" w:rsidRPr="002E0746" w:rsidTr="002E0746">
        <w:trPr>
          <w:trHeight w:val="325"/>
        </w:trPr>
        <w:tc>
          <w:tcPr>
            <w:tcW w:w="3133" w:type="dxa"/>
            <w:tcBorders>
              <w:top w:val="single" w:sz="4" w:space="0" w:color="auto"/>
              <w:bottom w:val="single" w:sz="4" w:space="0" w:color="auto"/>
            </w:tcBorders>
            <w:shd w:val="clear" w:color="auto" w:fill="auto"/>
            <w:noWrap/>
            <w:vAlign w:val="bottom"/>
            <w:hideMark/>
          </w:tcPr>
          <w:p w:rsidR="00BF7C9C" w:rsidRPr="002E0746" w:rsidRDefault="00370100" w:rsidP="002E0746">
            <w:pPr>
              <w:pStyle w:val="Sinespaciado"/>
              <w:rPr>
                <w:rFonts w:ascii="Times New Roman" w:hAnsi="Times New Roman" w:cs="Times New Roman"/>
                <w:b/>
              </w:rPr>
            </w:pPr>
            <w:r w:rsidRPr="002E0746">
              <w:rPr>
                <w:rFonts w:ascii="Times New Roman" w:hAnsi="Times New Roman" w:cs="Times New Roman"/>
                <w:b/>
              </w:rPr>
              <w:t>Componente vitamínico</w:t>
            </w:r>
          </w:p>
        </w:tc>
        <w:tc>
          <w:tcPr>
            <w:tcW w:w="1336" w:type="dxa"/>
            <w:tcBorders>
              <w:top w:val="single" w:sz="4" w:space="0" w:color="auto"/>
              <w:bottom w:val="single" w:sz="4" w:space="0" w:color="auto"/>
            </w:tcBorders>
            <w:shd w:val="clear" w:color="auto" w:fill="auto"/>
            <w:noWrap/>
            <w:vAlign w:val="bottom"/>
            <w:hideMark/>
          </w:tcPr>
          <w:p w:rsidR="00BF7C9C" w:rsidRPr="002E0746" w:rsidRDefault="00BF7C9C" w:rsidP="002E0746">
            <w:pPr>
              <w:pStyle w:val="Sinespaciado"/>
              <w:rPr>
                <w:rFonts w:ascii="Times New Roman" w:hAnsi="Times New Roman" w:cs="Times New Roman"/>
                <w:b/>
              </w:rPr>
            </w:pPr>
            <w:r w:rsidRPr="002E0746">
              <w:rPr>
                <w:rFonts w:ascii="Times New Roman" w:hAnsi="Times New Roman" w:cs="Times New Roman"/>
                <w:b/>
              </w:rPr>
              <w:t>0-3</w:t>
            </w:r>
          </w:p>
        </w:tc>
        <w:tc>
          <w:tcPr>
            <w:tcW w:w="1336" w:type="dxa"/>
            <w:tcBorders>
              <w:top w:val="single" w:sz="4" w:space="0" w:color="auto"/>
              <w:bottom w:val="single" w:sz="4" w:space="0" w:color="auto"/>
            </w:tcBorders>
            <w:shd w:val="clear" w:color="auto" w:fill="auto"/>
            <w:noWrap/>
            <w:vAlign w:val="bottom"/>
            <w:hideMark/>
          </w:tcPr>
          <w:p w:rsidR="002C4E50" w:rsidRPr="002E0746" w:rsidRDefault="002C4E50" w:rsidP="002E0746">
            <w:pPr>
              <w:pStyle w:val="Sinespaciado"/>
              <w:rPr>
                <w:rFonts w:ascii="Times New Roman" w:hAnsi="Times New Roman" w:cs="Times New Roman"/>
                <w:b/>
              </w:rPr>
            </w:pPr>
            <w:r w:rsidRPr="002E0746">
              <w:rPr>
                <w:rFonts w:ascii="Times New Roman" w:hAnsi="Times New Roman" w:cs="Times New Roman"/>
                <w:b/>
              </w:rPr>
              <w:t>Semanas</w:t>
            </w:r>
          </w:p>
          <w:p w:rsidR="00BF7C9C" w:rsidRPr="002E0746" w:rsidRDefault="00BF7C9C" w:rsidP="002E0746">
            <w:pPr>
              <w:pStyle w:val="Sinespaciado"/>
              <w:rPr>
                <w:rFonts w:ascii="Times New Roman" w:hAnsi="Times New Roman" w:cs="Times New Roman"/>
                <w:b/>
              </w:rPr>
            </w:pPr>
            <w:r w:rsidRPr="002E0746">
              <w:rPr>
                <w:rFonts w:ascii="Times New Roman" w:hAnsi="Times New Roman" w:cs="Times New Roman"/>
                <w:b/>
              </w:rPr>
              <w:t>3 a 6</w:t>
            </w:r>
          </w:p>
        </w:tc>
        <w:tc>
          <w:tcPr>
            <w:tcW w:w="1336" w:type="dxa"/>
            <w:tcBorders>
              <w:top w:val="single" w:sz="4" w:space="0" w:color="auto"/>
              <w:bottom w:val="single" w:sz="4" w:space="0" w:color="auto"/>
            </w:tcBorders>
            <w:shd w:val="clear" w:color="auto" w:fill="auto"/>
            <w:noWrap/>
            <w:vAlign w:val="bottom"/>
            <w:hideMark/>
          </w:tcPr>
          <w:p w:rsidR="00BF7C9C" w:rsidRPr="002E0746" w:rsidRDefault="00BF7C9C" w:rsidP="002E0746">
            <w:pPr>
              <w:pStyle w:val="Sinespaciado"/>
              <w:rPr>
                <w:rFonts w:ascii="Times New Roman" w:hAnsi="Times New Roman" w:cs="Times New Roman"/>
                <w:b/>
              </w:rPr>
            </w:pPr>
            <w:r w:rsidRPr="002E0746">
              <w:rPr>
                <w:rFonts w:ascii="Times New Roman" w:hAnsi="Times New Roman" w:cs="Times New Roman"/>
                <w:b/>
              </w:rPr>
              <w:t>6 a 8</w:t>
            </w:r>
          </w:p>
        </w:tc>
      </w:tr>
      <w:tr w:rsidR="00BF7C9C" w:rsidRPr="002E0746" w:rsidTr="002E0746">
        <w:trPr>
          <w:trHeight w:val="325"/>
        </w:trPr>
        <w:tc>
          <w:tcPr>
            <w:tcW w:w="3133" w:type="dxa"/>
            <w:tcBorders>
              <w:top w:val="single" w:sz="4" w:space="0" w:color="auto"/>
            </w:tcBorders>
            <w:shd w:val="clear" w:color="auto" w:fill="auto"/>
            <w:noWrap/>
            <w:vAlign w:val="bottom"/>
            <w:hideMark/>
          </w:tcPr>
          <w:p w:rsidR="00BF7C9C" w:rsidRPr="002E0746" w:rsidRDefault="00376DAF" w:rsidP="002E0746">
            <w:pPr>
              <w:pStyle w:val="Sinespaciado"/>
              <w:rPr>
                <w:rFonts w:ascii="Times New Roman" w:hAnsi="Times New Roman" w:cs="Times New Roman"/>
              </w:rPr>
            </w:pPr>
            <w:r w:rsidRPr="002E0746">
              <w:rPr>
                <w:rFonts w:ascii="Times New Roman" w:hAnsi="Times New Roman" w:cs="Times New Roman"/>
              </w:rPr>
              <w:t>Vitaminas</w:t>
            </w:r>
            <w:r w:rsidR="00BF7C9C" w:rsidRPr="002E0746">
              <w:rPr>
                <w:rFonts w:ascii="Times New Roman" w:hAnsi="Times New Roman" w:cs="Times New Roman"/>
              </w:rPr>
              <w:t xml:space="preserve"> A (</w:t>
            </w:r>
            <w:r w:rsidR="00370100" w:rsidRPr="002E0746">
              <w:rPr>
                <w:rFonts w:ascii="Times New Roman" w:hAnsi="Times New Roman" w:cs="Times New Roman"/>
              </w:rPr>
              <w:t>u.i.</w:t>
            </w:r>
            <w:r w:rsidR="00BF7C9C" w:rsidRPr="002E0746">
              <w:rPr>
                <w:rFonts w:ascii="Times New Roman" w:hAnsi="Times New Roman" w:cs="Times New Roman"/>
              </w:rPr>
              <w:t>)</w:t>
            </w:r>
          </w:p>
        </w:tc>
        <w:tc>
          <w:tcPr>
            <w:tcW w:w="1336" w:type="dxa"/>
            <w:tcBorders>
              <w:top w:val="single" w:sz="4" w:space="0" w:color="auto"/>
            </w:tcBorders>
            <w:shd w:val="clear" w:color="auto" w:fill="auto"/>
            <w:noWrap/>
            <w:vAlign w:val="bottom"/>
            <w:hideMark/>
          </w:tcPr>
          <w:p w:rsidR="00BF7C9C" w:rsidRPr="002E0746" w:rsidRDefault="00BF7C9C" w:rsidP="002E0746">
            <w:pPr>
              <w:pStyle w:val="Sinespaciado"/>
              <w:rPr>
                <w:rFonts w:ascii="Times New Roman" w:hAnsi="Times New Roman" w:cs="Times New Roman"/>
              </w:rPr>
            </w:pPr>
            <w:r w:rsidRPr="002E0746">
              <w:rPr>
                <w:rFonts w:ascii="Times New Roman" w:hAnsi="Times New Roman" w:cs="Times New Roman"/>
              </w:rPr>
              <w:t>1.50</w:t>
            </w:r>
          </w:p>
        </w:tc>
        <w:tc>
          <w:tcPr>
            <w:tcW w:w="1336" w:type="dxa"/>
            <w:tcBorders>
              <w:top w:val="single" w:sz="4" w:space="0" w:color="auto"/>
            </w:tcBorders>
            <w:shd w:val="clear" w:color="auto" w:fill="auto"/>
            <w:noWrap/>
            <w:vAlign w:val="bottom"/>
            <w:hideMark/>
          </w:tcPr>
          <w:p w:rsidR="00BF7C9C" w:rsidRPr="002E0746" w:rsidRDefault="00BF7C9C" w:rsidP="002E0746">
            <w:pPr>
              <w:pStyle w:val="Sinespaciado"/>
              <w:rPr>
                <w:rFonts w:ascii="Times New Roman" w:hAnsi="Times New Roman" w:cs="Times New Roman"/>
              </w:rPr>
            </w:pPr>
            <w:r w:rsidRPr="002E0746">
              <w:rPr>
                <w:rFonts w:ascii="Times New Roman" w:hAnsi="Times New Roman" w:cs="Times New Roman"/>
              </w:rPr>
              <w:t>200</w:t>
            </w:r>
          </w:p>
        </w:tc>
        <w:tc>
          <w:tcPr>
            <w:tcW w:w="1336" w:type="dxa"/>
            <w:tcBorders>
              <w:top w:val="single" w:sz="4" w:space="0" w:color="auto"/>
            </w:tcBorders>
            <w:shd w:val="clear" w:color="auto" w:fill="auto"/>
            <w:noWrap/>
            <w:vAlign w:val="bottom"/>
            <w:hideMark/>
          </w:tcPr>
          <w:p w:rsidR="00BF7C9C" w:rsidRPr="002E0746" w:rsidRDefault="00BF7C9C" w:rsidP="002E0746">
            <w:pPr>
              <w:pStyle w:val="Sinespaciado"/>
              <w:rPr>
                <w:rFonts w:ascii="Times New Roman" w:hAnsi="Times New Roman" w:cs="Times New Roman"/>
              </w:rPr>
            </w:pPr>
            <w:r w:rsidRPr="002E0746">
              <w:rPr>
                <w:rFonts w:ascii="Times New Roman" w:hAnsi="Times New Roman" w:cs="Times New Roman"/>
              </w:rPr>
              <w:t>200</w:t>
            </w:r>
          </w:p>
        </w:tc>
      </w:tr>
      <w:tr w:rsidR="00BF7C9C" w:rsidRPr="002E0746" w:rsidTr="002E0746">
        <w:trPr>
          <w:trHeight w:val="325"/>
        </w:trPr>
        <w:tc>
          <w:tcPr>
            <w:tcW w:w="3133" w:type="dxa"/>
            <w:shd w:val="clear" w:color="auto" w:fill="auto"/>
            <w:noWrap/>
            <w:vAlign w:val="bottom"/>
            <w:hideMark/>
          </w:tcPr>
          <w:p w:rsidR="00BF7C9C" w:rsidRPr="002E0746" w:rsidRDefault="00376DAF" w:rsidP="002E0746">
            <w:pPr>
              <w:pStyle w:val="Sinespaciado"/>
              <w:rPr>
                <w:rFonts w:ascii="Times New Roman" w:hAnsi="Times New Roman" w:cs="Times New Roman"/>
              </w:rPr>
            </w:pPr>
            <w:r w:rsidRPr="002E0746">
              <w:rPr>
                <w:rFonts w:ascii="Times New Roman" w:hAnsi="Times New Roman" w:cs="Times New Roman"/>
              </w:rPr>
              <w:t>Vitaminas</w:t>
            </w:r>
            <w:r w:rsidR="00BF7C9C" w:rsidRPr="002E0746">
              <w:rPr>
                <w:rFonts w:ascii="Times New Roman" w:hAnsi="Times New Roman" w:cs="Times New Roman"/>
              </w:rPr>
              <w:t xml:space="preserve"> D3 (</w:t>
            </w:r>
            <w:r w:rsidR="00370100" w:rsidRPr="002E0746">
              <w:rPr>
                <w:rFonts w:ascii="Times New Roman" w:hAnsi="Times New Roman" w:cs="Times New Roman"/>
              </w:rPr>
              <w:t>u.i.</w:t>
            </w:r>
            <w:r w:rsidR="00BF7C9C" w:rsidRPr="002E0746">
              <w:rPr>
                <w:rFonts w:ascii="Times New Roman" w:hAnsi="Times New Roman" w:cs="Times New Roman"/>
              </w:rPr>
              <w:t>)</w:t>
            </w:r>
          </w:p>
        </w:tc>
        <w:tc>
          <w:tcPr>
            <w:tcW w:w="1336" w:type="dxa"/>
            <w:shd w:val="clear" w:color="auto" w:fill="auto"/>
            <w:noWrap/>
            <w:vAlign w:val="bottom"/>
            <w:hideMark/>
          </w:tcPr>
          <w:p w:rsidR="00BF7C9C" w:rsidRPr="002E0746" w:rsidRDefault="00BF7C9C" w:rsidP="002E0746">
            <w:pPr>
              <w:pStyle w:val="Sinespaciado"/>
              <w:rPr>
                <w:rFonts w:ascii="Times New Roman" w:hAnsi="Times New Roman" w:cs="Times New Roman"/>
              </w:rPr>
            </w:pPr>
            <w:r w:rsidRPr="002E0746">
              <w:rPr>
                <w:rFonts w:ascii="Times New Roman" w:hAnsi="Times New Roman" w:cs="Times New Roman"/>
              </w:rPr>
              <w:t>200</w:t>
            </w:r>
          </w:p>
        </w:tc>
        <w:tc>
          <w:tcPr>
            <w:tcW w:w="1336" w:type="dxa"/>
            <w:shd w:val="clear" w:color="auto" w:fill="auto"/>
            <w:noWrap/>
            <w:vAlign w:val="bottom"/>
            <w:hideMark/>
          </w:tcPr>
          <w:p w:rsidR="00BF7C9C" w:rsidRPr="002E0746" w:rsidRDefault="00BF7C9C" w:rsidP="002E0746">
            <w:pPr>
              <w:pStyle w:val="Sinespaciado"/>
              <w:rPr>
                <w:rFonts w:ascii="Times New Roman" w:hAnsi="Times New Roman" w:cs="Times New Roman"/>
              </w:rPr>
            </w:pPr>
            <w:r w:rsidRPr="002E0746">
              <w:rPr>
                <w:rFonts w:ascii="Times New Roman" w:hAnsi="Times New Roman" w:cs="Times New Roman"/>
              </w:rPr>
              <w:t>200</w:t>
            </w:r>
          </w:p>
        </w:tc>
        <w:tc>
          <w:tcPr>
            <w:tcW w:w="1336" w:type="dxa"/>
            <w:shd w:val="clear" w:color="auto" w:fill="auto"/>
            <w:noWrap/>
            <w:vAlign w:val="bottom"/>
            <w:hideMark/>
          </w:tcPr>
          <w:p w:rsidR="00BF7C9C" w:rsidRPr="002E0746" w:rsidRDefault="00BF7C9C" w:rsidP="002E0746">
            <w:pPr>
              <w:pStyle w:val="Sinespaciado"/>
              <w:rPr>
                <w:rFonts w:ascii="Times New Roman" w:hAnsi="Times New Roman" w:cs="Times New Roman"/>
              </w:rPr>
            </w:pPr>
            <w:r w:rsidRPr="002E0746">
              <w:rPr>
                <w:rFonts w:ascii="Times New Roman" w:hAnsi="Times New Roman" w:cs="Times New Roman"/>
              </w:rPr>
              <w:t>200</w:t>
            </w:r>
          </w:p>
        </w:tc>
      </w:tr>
      <w:tr w:rsidR="00BF7C9C" w:rsidRPr="002E0746" w:rsidTr="002E0746">
        <w:trPr>
          <w:trHeight w:val="325"/>
        </w:trPr>
        <w:tc>
          <w:tcPr>
            <w:tcW w:w="3133" w:type="dxa"/>
            <w:shd w:val="clear" w:color="auto" w:fill="auto"/>
            <w:noWrap/>
            <w:vAlign w:val="bottom"/>
            <w:hideMark/>
          </w:tcPr>
          <w:p w:rsidR="00BF7C9C" w:rsidRPr="002E0746" w:rsidRDefault="00376DAF" w:rsidP="002E0746">
            <w:pPr>
              <w:pStyle w:val="Sinespaciado"/>
              <w:rPr>
                <w:rFonts w:ascii="Times New Roman" w:hAnsi="Times New Roman" w:cs="Times New Roman"/>
              </w:rPr>
            </w:pPr>
            <w:r w:rsidRPr="002E0746">
              <w:rPr>
                <w:rFonts w:ascii="Times New Roman" w:hAnsi="Times New Roman" w:cs="Times New Roman"/>
              </w:rPr>
              <w:t>Vitaminas</w:t>
            </w:r>
            <w:r w:rsidR="00BF7C9C" w:rsidRPr="002E0746">
              <w:rPr>
                <w:rFonts w:ascii="Times New Roman" w:hAnsi="Times New Roman" w:cs="Times New Roman"/>
              </w:rPr>
              <w:t xml:space="preserve"> E ( </w:t>
            </w:r>
            <w:r w:rsidR="00370100" w:rsidRPr="002E0746">
              <w:rPr>
                <w:rFonts w:ascii="Times New Roman" w:hAnsi="Times New Roman" w:cs="Times New Roman"/>
              </w:rPr>
              <w:t>u.i.</w:t>
            </w:r>
            <w:r w:rsidR="00BF7C9C" w:rsidRPr="002E0746">
              <w:rPr>
                <w:rFonts w:ascii="Times New Roman" w:hAnsi="Times New Roman" w:cs="Times New Roman"/>
              </w:rPr>
              <w:t>)</w:t>
            </w:r>
          </w:p>
        </w:tc>
        <w:tc>
          <w:tcPr>
            <w:tcW w:w="1336" w:type="dxa"/>
            <w:shd w:val="clear" w:color="auto" w:fill="auto"/>
            <w:noWrap/>
            <w:vAlign w:val="bottom"/>
            <w:hideMark/>
          </w:tcPr>
          <w:p w:rsidR="00BF7C9C" w:rsidRPr="002E0746" w:rsidRDefault="00BF7C9C" w:rsidP="002E0746">
            <w:pPr>
              <w:pStyle w:val="Sinespaciado"/>
              <w:rPr>
                <w:rFonts w:ascii="Times New Roman" w:hAnsi="Times New Roman" w:cs="Times New Roman"/>
              </w:rPr>
            </w:pPr>
            <w:r w:rsidRPr="002E0746">
              <w:rPr>
                <w:rFonts w:ascii="Times New Roman" w:hAnsi="Times New Roman" w:cs="Times New Roman"/>
              </w:rPr>
              <w:t>200</w:t>
            </w:r>
          </w:p>
        </w:tc>
        <w:tc>
          <w:tcPr>
            <w:tcW w:w="1336" w:type="dxa"/>
            <w:shd w:val="clear" w:color="auto" w:fill="auto"/>
            <w:noWrap/>
            <w:vAlign w:val="bottom"/>
            <w:hideMark/>
          </w:tcPr>
          <w:p w:rsidR="00BF7C9C" w:rsidRPr="002E0746" w:rsidRDefault="00BF7C9C" w:rsidP="002E0746">
            <w:pPr>
              <w:pStyle w:val="Sinespaciado"/>
              <w:rPr>
                <w:rFonts w:ascii="Times New Roman" w:hAnsi="Times New Roman" w:cs="Times New Roman"/>
              </w:rPr>
            </w:pPr>
            <w:r w:rsidRPr="002E0746">
              <w:rPr>
                <w:rFonts w:ascii="Times New Roman" w:hAnsi="Times New Roman" w:cs="Times New Roman"/>
              </w:rPr>
              <w:t>200</w:t>
            </w:r>
          </w:p>
        </w:tc>
        <w:tc>
          <w:tcPr>
            <w:tcW w:w="1336" w:type="dxa"/>
            <w:shd w:val="clear" w:color="auto" w:fill="auto"/>
            <w:noWrap/>
            <w:vAlign w:val="bottom"/>
            <w:hideMark/>
          </w:tcPr>
          <w:p w:rsidR="00BF7C9C" w:rsidRPr="002E0746" w:rsidRDefault="00BF7C9C" w:rsidP="002E0746">
            <w:pPr>
              <w:pStyle w:val="Sinespaciado"/>
              <w:rPr>
                <w:rFonts w:ascii="Times New Roman" w:hAnsi="Times New Roman" w:cs="Times New Roman"/>
              </w:rPr>
            </w:pPr>
            <w:r w:rsidRPr="002E0746">
              <w:rPr>
                <w:rFonts w:ascii="Times New Roman" w:hAnsi="Times New Roman" w:cs="Times New Roman"/>
              </w:rPr>
              <w:t>200</w:t>
            </w:r>
          </w:p>
        </w:tc>
      </w:tr>
      <w:tr w:rsidR="00BF7C9C" w:rsidRPr="002E0746" w:rsidTr="002E0746">
        <w:trPr>
          <w:trHeight w:val="325"/>
        </w:trPr>
        <w:tc>
          <w:tcPr>
            <w:tcW w:w="3133" w:type="dxa"/>
            <w:shd w:val="clear" w:color="auto" w:fill="auto"/>
            <w:noWrap/>
            <w:vAlign w:val="bottom"/>
            <w:hideMark/>
          </w:tcPr>
          <w:p w:rsidR="00BF7C9C" w:rsidRPr="002E0746" w:rsidRDefault="00376DAF" w:rsidP="002E0746">
            <w:pPr>
              <w:pStyle w:val="Sinespaciado"/>
              <w:rPr>
                <w:rFonts w:ascii="Times New Roman" w:hAnsi="Times New Roman" w:cs="Times New Roman"/>
              </w:rPr>
            </w:pPr>
            <w:r w:rsidRPr="002E0746">
              <w:rPr>
                <w:rFonts w:ascii="Times New Roman" w:hAnsi="Times New Roman" w:cs="Times New Roman"/>
              </w:rPr>
              <w:t>Vitaminas</w:t>
            </w:r>
            <w:r w:rsidR="00BF7C9C" w:rsidRPr="002E0746">
              <w:rPr>
                <w:rFonts w:ascii="Times New Roman" w:hAnsi="Times New Roman" w:cs="Times New Roman"/>
              </w:rPr>
              <w:t xml:space="preserve"> K.</w:t>
            </w:r>
            <w:r w:rsidR="00370100" w:rsidRPr="002E0746">
              <w:rPr>
                <w:rFonts w:ascii="Times New Roman" w:hAnsi="Times New Roman" w:cs="Times New Roman"/>
              </w:rPr>
              <w:t xml:space="preserve"> (mg.)</w:t>
            </w:r>
          </w:p>
        </w:tc>
        <w:tc>
          <w:tcPr>
            <w:tcW w:w="1336" w:type="dxa"/>
            <w:shd w:val="clear" w:color="auto" w:fill="auto"/>
            <w:noWrap/>
            <w:vAlign w:val="bottom"/>
            <w:hideMark/>
          </w:tcPr>
          <w:p w:rsidR="00BF7C9C" w:rsidRPr="002E0746" w:rsidRDefault="00BF7C9C" w:rsidP="002E0746">
            <w:pPr>
              <w:pStyle w:val="Sinespaciado"/>
              <w:rPr>
                <w:rFonts w:ascii="Times New Roman" w:hAnsi="Times New Roman" w:cs="Times New Roman"/>
              </w:rPr>
            </w:pPr>
            <w:r w:rsidRPr="002E0746">
              <w:rPr>
                <w:rFonts w:ascii="Times New Roman" w:hAnsi="Times New Roman" w:cs="Times New Roman"/>
              </w:rPr>
              <w:t>0.50</w:t>
            </w:r>
          </w:p>
        </w:tc>
        <w:tc>
          <w:tcPr>
            <w:tcW w:w="1336" w:type="dxa"/>
            <w:shd w:val="clear" w:color="auto" w:fill="auto"/>
            <w:noWrap/>
            <w:vAlign w:val="bottom"/>
            <w:hideMark/>
          </w:tcPr>
          <w:p w:rsidR="00BF7C9C" w:rsidRPr="002E0746" w:rsidRDefault="00BF7C9C" w:rsidP="002E0746">
            <w:pPr>
              <w:pStyle w:val="Sinespaciado"/>
              <w:rPr>
                <w:rFonts w:ascii="Times New Roman" w:hAnsi="Times New Roman" w:cs="Times New Roman"/>
              </w:rPr>
            </w:pPr>
            <w:r w:rsidRPr="002E0746">
              <w:rPr>
                <w:rFonts w:ascii="Times New Roman" w:hAnsi="Times New Roman" w:cs="Times New Roman"/>
              </w:rPr>
              <w:t>0.50</w:t>
            </w:r>
          </w:p>
        </w:tc>
        <w:tc>
          <w:tcPr>
            <w:tcW w:w="1336" w:type="dxa"/>
            <w:shd w:val="clear" w:color="auto" w:fill="auto"/>
            <w:noWrap/>
            <w:vAlign w:val="bottom"/>
            <w:hideMark/>
          </w:tcPr>
          <w:p w:rsidR="00BF7C9C" w:rsidRPr="002E0746" w:rsidRDefault="00BF7C9C" w:rsidP="002E0746">
            <w:pPr>
              <w:pStyle w:val="Sinespaciado"/>
              <w:rPr>
                <w:rFonts w:ascii="Times New Roman" w:hAnsi="Times New Roman" w:cs="Times New Roman"/>
              </w:rPr>
            </w:pPr>
            <w:r w:rsidRPr="002E0746">
              <w:rPr>
                <w:rFonts w:ascii="Times New Roman" w:hAnsi="Times New Roman" w:cs="Times New Roman"/>
              </w:rPr>
              <w:t>0.50</w:t>
            </w:r>
          </w:p>
        </w:tc>
      </w:tr>
      <w:tr w:rsidR="00BF7C9C" w:rsidRPr="002E0746" w:rsidTr="002E0746">
        <w:trPr>
          <w:trHeight w:val="325"/>
        </w:trPr>
        <w:tc>
          <w:tcPr>
            <w:tcW w:w="3133" w:type="dxa"/>
            <w:shd w:val="clear" w:color="auto" w:fill="auto"/>
            <w:noWrap/>
            <w:vAlign w:val="bottom"/>
            <w:hideMark/>
          </w:tcPr>
          <w:p w:rsidR="00BF7C9C" w:rsidRPr="002E0746" w:rsidRDefault="00376DAF" w:rsidP="002E0746">
            <w:pPr>
              <w:pStyle w:val="Sinespaciado"/>
              <w:rPr>
                <w:rFonts w:ascii="Times New Roman" w:hAnsi="Times New Roman" w:cs="Times New Roman"/>
              </w:rPr>
            </w:pPr>
            <w:r w:rsidRPr="002E0746">
              <w:rPr>
                <w:rFonts w:ascii="Times New Roman" w:hAnsi="Times New Roman" w:cs="Times New Roman"/>
              </w:rPr>
              <w:t>Biotina</w:t>
            </w:r>
            <w:r w:rsidR="00BF7C9C" w:rsidRPr="002E0746">
              <w:rPr>
                <w:rFonts w:ascii="Times New Roman" w:hAnsi="Times New Roman" w:cs="Times New Roman"/>
              </w:rPr>
              <w:t xml:space="preserve">, </w:t>
            </w:r>
            <w:r w:rsidR="00370100" w:rsidRPr="002E0746">
              <w:rPr>
                <w:rFonts w:ascii="Times New Roman" w:hAnsi="Times New Roman" w:cs="Times New Roman"/>
              </w:rPr>
              <w:t>(mg.)</w:t>
            </w:r>
          </w:p>
        </w:tc>
        <w:tc>
          <w:tcPr>
            <w:tcW w:w="1336" w:type="dxa"/>
            <w:shd w:val="clear" w:color="auto" w:fill="auto"/>
            <w:noWrap/>
            <w:vAlign w:val="bottom"/>
            <w:hideMark/>
          </w:tcPr>
          <w:p w:rsidR="00BF7C9C" w:rsidRPr="002E0746" w:rsidRDefault="00BF7C9C" w:rsidP="002E0746">
            <w:pPr>
              <w:pStyle w:val="Sinespaciado"/>
              <w:rPr>
                <w:rFonts w:ascii="Times New Roman" w:hAnsi="Times New Roman" w:cs="Times New Roman"/>
              </w:rPr>
            </w:pPr>
            <w:r w:rsidRPr="002E0746">
              <w:rPr>
                <w:rFonts w:ascii="Times New Roman" w:hAnsi="Times New Roman" w:cs="Times New Roman"/>
              </w:rPr>
              <w:t>0.15</w:t>
            </w:r>
          </w:p>
        </w:tc>
        <w:tc>
          <w:tcPr>
            <w:tcW w:w="1336" w:type="dxa"/>
            <w:shd w:val="clear" w:color="auto" w:fill="auto"/>
            <w:noWrap/>
            <w:vAlign w:val="bottom"/>
            <w:hideMark/>
          </w:tcPr>
          <w:p w:rsidR="00BF7C9C" w:rsidRPr="002E0746" w:rsidRDefault="00BF7C9C" w:rsidP="002E0746">
            <w:pPr>
              <w:pStyle w:val="Sinespaciado"/>
              <w:rPr>
                <w:rFonts w:ascii="Times New Roman" w:hAnsi="Times New Roman" w:cs="Times New Roman"/>
              </w:rPr>
            </w:pPr>
            <w:r w:rsidRPr="002E0746">
              <w:rPr>
                <w:rFonts w:ascii="Times New Roman" w:hAnsi="Times New Roman" w:cs="Times New Roman"/>
              </w:rPr>
              <w:t>0.15</w:t>
            </w:r>
          </w:p>
        </w:tc>
        <w:tc>
          <w:tcPr>
            <w:tcW w:w="1336" w:type="dxa"/>
            <w:shd w:val="clear" w:color="auto" w:fill="auto"/>
            <w:noWrap/>
            <w:vAlign w:val="bottom"/>
            <w:hideMark/>
          </w:tcPr>
          <w:p w:rsidR="00BF7C9C" w:rsidRPr="002E0746" w:rsidRDefault="00BF7C9C" w:rsidP="002E0746">
            <w:pPr>
              <w:pStyle w:val="Sinespaciado"/>
              <w:rPr>
                <w:rFonts w:ascii="Times New Roman" w:hAnsi="Times New Roman" w:cs="Times New Roman"/>
              </w:rPr>
            </w:pPr>
            <w:r w:rsidRPr="002E0746">
              <w:rPr>
                <w:rFonts w:ascii="Times New Roman" w:hAnsi="Times New Roman" w:cs="Times New Roman"/>
              </w:rPr>
              <w:t>0.12</w:t>
            </w:r>
          </w:p>
        </w:tc>
      </w:tr>
      <w:tr w:rsidR="00BF7C9C" w:rsidRPr="002E0746" w:rsidTr="002E0746">
        <w:trPr>
          <w:trHeight w:val="325"/>
        </w:trPr>
        <w:tc>
          <w:tcPr>
            <w:tcW w:w="3133" w:type="dxa"/>
            <w:shd w:val="clear" w:color="auto" w:fill="auto"/>
            <w:noWrap/>
            <w:vAlign w:val="bottom"/>
            <w:hideMark/>
          </w:tcPr>
          <w:p w:rsidR="00BF7C9C" w:rsidRPr="002E0746" w:rsidRDefault="00376DAF" w:rsidP="002E0746">
            <w:pPr>
              <w:pStyle w:val="Sinespaciado"/>
              <w:rPr>
                <w:rFonts w:ascii="Times New Roman" w:hAnsi="Times New Roman" w:cs="Times New Roman"/>
              </w:rPr>
            </w:pPr>
            <w:r w:rsidRPr="002E0746">
              <w:rPr>
                <w:rFonts w:ascii="Times New Roman" w:hAnsi="Times New Roman" w:cs="Times New Roman"/>
              </w:rPr>
              <w:t>Colina</w:t>
            </w:r>
            <w:r w:rsidR="00370100" w:rsidRPr="002E0746">
              <w:rPr>
                <w:rFonts w:ascii="Times New Roman" w:hAnsi="Times New Roman" w:cs="Times New Roman"/>
              </w:rPr>
              <w:t>, (g.)</w:t>
            </w:r>
          </w:p>
        </w:tc>
        <w:tc>
          <w:tcPr>
            <w:tcW w:w="1336" w:type="dxa"/>
            <w:shd w:val="clear" w:color="auto" w:fill="auto"/>
            <w:noWrap/>
            <w:vAlign w:val="bottom"/>
            <w:hideMark/>
          </w:tcPr>
          <w:p w:rsidR="00BF7C9C" w:rsidRPr="002E0746" w:rsidRDefault="00BF7C9C" w:rsidP="002E0746">
            <w:pPr>
              <w:pStyle w:val="Sinespaciado"/>
              <w:rPr>
                <w:rFonts w:ascii="Times New Roman" w:hAnsi="Times New Roman" w:cs="Times New Roman"/>
              </w:rPr>
            </w:pPr>
            <w:r w:rsidRPr="002E0746">
              <w:rPr>
                <w:rFonts w:ascii="Times New Roman" w:hAnsi="Times New Roman" w:cs="Times New Roman"/>
              </w:rPr>
              <w:t>1.30</w:t>
            </w:r>
          </w:p>
        </w:tc>
        <w:tc>
          <w:tcPr>
            <w:tcW w:w="1336" w:type="dxa"/>
            <w:shd w:val="clear" w:color="auto" w:fill="auto"/>
            <w:noWrap/>
            <w:vAlign w:val="bottom"/>
            <w:hideMark/>
          </w:tcPr>
          <w:p w:rsidR="00BF7C9C" w:rsidRPr="002E0746" w:rsidRDefault="00BF7C9C" w:rsidP="002E0746">
            <w:pPr>
              <w:pStyle w:val="Sinespaciado"/>
              <w:rPr>
                <w:rFonts w:ascii="Times New Roman" w:hAnsi="Times New Roman" w:cs="Times New Roman"/>
              </w:rPr>
            </w:pPr>
            <w:r w:rsidRPr="002E0746">
              <w:rPr>
                <w:rFonts w:ascii="Times New Roman" w:hAnsi="Times New Roman" w:cs="Times New Roman"/>
              </w:rPr>
              <w:t>1</w:t>
            </w:r>
          </w:p>
        </w:tc>
        <w:tc>
          <w:tcPr>
            <w:tcW w:w="1336" w:type="dxa"/>
            <w:shd w:val="clear" w:color="auto" w:fill="auto"/>
            <w:noWrap/>
            <w:vAlign w:val="bottom"/>
            <w:hideMark/>
          </w:tcPr>
          <w:p w:rsidR="00BF7C9C" w:rsidRPr="002E0746" w:rsidRDefault="00BF7C9C" w:rsidP="002E0746">
            <w:pPr>
              <w:pStyle w:val="Sinespaciado"/>
              <w:rPr>
                <w:rFonts w:ascii="Times New Roman" w:hAnsi="Times New Roman" w:cs="Times New Roman"/>
              </w:rPr>
            </w:pPr>
            <w:r w:rsidRPr="002E0746">
              <w:rPr>
                <w:rFonts w:ascii="Times New Roman" w:hAnsi="Times New Roman" w:cs="Times New Roman"/>
              </w:rPr>
              <w:t>0.75</w:t>
            </w:r>
          </w:p>
        </w:tc>
      </w:tr>
      <w:tr w:rsidR="00BF7C9C" w:rsidRPr="002E0746" w:rsidTr="002E0746">
        <w:trPr>
          <w:trHeight w:val="325"/>
        </w:trPr>
        <w:tc>
          <w:tcPr>
            <w:tcW w:w="3133" w:type="dxa"/>
            <w:shd w:val="clear" w:color="auto" w:fill="auto"/>
            <w:noWrap/>
            <w:vAlign w:val="bottom"/>
            <w:hideMark/>
          </w:tcPr>
          <w:p w:rsidR="00BF7C9C" w:rsidRPr="002E0746" w:rsidRDefault="00376DAF" w:rsidP="002E0746">
            <w:pPr>
              <w:pStyle w:val="Sinespaciado"/>
              <w:rPr>
                <w:rFonts w:ascii="Times New Roman" w:hAnsi="Times New Roman" w:cs="Times New Roman"/>
              </w:rPr>
            </w:pPr>
            <w:r w:rsidRPr="002E0746">
              <w:rPr>
                <w:rFonts w:ascii="Times New Roman" w:hAnsi="Times New Roman" w:cs="Times New Roman"/>
              </w:rPr>
              <w:t>Folacina</w:t>
            </w:r>
            <w:r w:rsidR="00BF7C9C" w:rsidRPr="002E0746">
              <w:rPr>
                <w:rFonts w:ascii="Times New Roman" w:hAnsi="Times New Roman" w:cs="Times New Roman"/>
              </w:rPr>
              <w:t xml:space="preserve">, </w:t>
            </w:r>
            <w:r w:rsidR="00370100" w:rsidRPr="002E0746">
              <w:rPr>
                <w:rFonts w:ascii="Times New Roman" w:hAnsi="Times New Roman" w:cs="Times New Roman"/>
              </w:rPr>
              <w:t>(mg.)</w:t>
            </w:r>
          </w:p>
        </w:tc>
        <w:tc>
          <w:tcPr>
            <w:tcW w:w="1336" w:type="dxa"/>
            <w:shd w:val="clear" w:color="auto" w:fill="auto"/>
            <w:noWrap/>
            <w:vAlign w:val="bottom"/>
            <w:hideMark/>
          </w:tcPr>
          <w:p w:rsidR="00BF7C9C" w:rsidRPr="002E0746" w:rsidRDefault="00BF7C9C" w:rsidP="002E0746">
            <w:pPr>
              <w:pStyle w:val="Sinespaciado"/>
              <w:rPr>
                <w:rFonts w:ascii="Times New Roman" w:hAnsi="Times New Roman" w:cs="Times New Roman"/>
              </w:rPr>
            </w:pPr>
            <w:r w:rsidRPr="002E0746">
              <w:rPr>
                <w:rFonts w:ascii="Times New Roman" w:hAnsi="Times New Roman" w:cs="Times New Roman"/>
              </w:rPr>
              <w:t>0.55</w:t>
            </w:r>
          </w:p>
        </w:tc>
        <w:tc>
          <w:tcPr>
            <w:tcW w:w="1336" w:type="dxa"/>
            <w:shd w:val="clear" w:color="auto" w:fill="auto"/>
            <w:noWrap/>
            <w:vAlign w:val="bottom"/>
            <w:hideMark/>
          </w:tcPr>
          <w:p w:rsidR="00BF7C9C" w:rsidRPr="002E0746" w:rsidRDefault="00BF7C9C" w:rsidP="002E0746">
            <w:pPr>
              <w:pStyle w:val="Sinespaciado"/>
              <w:rPr>
                <w:rFonts w:ascii="Times New Roman" w:hAnsi="Times New Roman" w:cs="Times New Roman"/>
              </w:rPr>
            </w:pPr>
            <w:r w:rsidRPr="002E0746">
              <w:rPr>
                <w:rFonts w:ascii="Times New Roman" w:hAnsi="Times New Roman" w:cs="Times New Roman"/>
              </w:rPr>
              <w:t>0.55</w:t>
            </w:r>
          </w:p>
        </w:tc>
        <w:tc>
          <w:tcPr>
            <w:tcW w:w="1336" w:type="dxa"/>
            <w:shd w:val="clear" w:color="auto" w:fill="auto"/>
            <w:noWrap/>
            <w:vAlign w:val="bottom"/>
            <w:hideMark/>
          </w:tcPr>
          <w:p w:rsidR="00BF7C9C" w:rsidRPr="002E0746" w:rsidRDefault="00BF7C9C" w:rsidP="002E0746">
            <w:pPr>
              <w:pStyle w:val="Sinespaciado"/>
              <w:rPr>
                <w:rFonts w:ascii="Times New Roman" w:hAnsi="Times New Roman" w:cs="Times New Roman"/>
              </w:rPr>
            </w:pPr>
            <w:r w:rsidRPr="002E0746">
              <w:rPr>
                <w:rFonts w:ascii="Times New Roman" w:hAnsi="Times New Roman" w:cs="Times New Roman"/>
              </w:rPr>
              <w:t>0.50</w:t>
            </w:r>
          </w:p>
        </w:tc>
      </w:tr>
      <w:tr w:rsidR="00BF7C9C" w:rsidRPr="002E0746" w:rsidTr="002E0746">
        <w:trPr>
          <w:trHeight w:val="241"/>
        </w:trPr>
        <w:tc>
          <w:tcPr>
            <w:tcW w:w="3133" w:type="dxa"/>
            <w:shd w:val="clear" w:color="auto" w:fill="auto"/>
            <w:noWrap/>
            <w:vAlign w:val="bottom"/>
            <w:hideMark/>
          </w:tcPr>
          <w:p w:rsidR="00BF7C9C" w:rsidRPr="002E0746" w:rsidRDefault="00376DAF" w:rsidP="002E0746">
            <w:pPr>
              <w:pStyle w:val="Sinespaciado"/>
              <w:rPr>
                <w:rFonts w:ascii="Times New Roman" w:hAnsi="Times New Roman" w:cs="Times New Roman"/>
              </w:rPr>
            </w:pPr>
            <w:r w:rsidRPr="002E0746">
              <w:rPr>
                <w:rFonts w:ascii="Times New Roman" w:hAnsi="Times New Roman" w:cs="Times New Roman"/>
              </w:rPr>
              <w:t>Niacina</w:t>
            </w:r>
            <w:r w:rsidR="00BF7C9C" w:rsidRPr="002E0746">
              <w:rPr>
                <w:rFonts w:ascii="Times New Roman" w:hAnsi="Times New Roman" w:cs="Times New Roman"/>
              </w:rPr>
              <w:t>,</w:t>
            </w:r>
            <w:r w:rsidR="00370100" w:rsidRPr="002E0746">
              <w:rPr>
                <w:rFonts w:ascii="Times New Roman" w:hAnsi="Times New Roman" w:cs="Times New Roman"/>
              </w:rPr>
              <w:t xml:space="preserve"> (mg.)</w:t>
            </w:r>
          </w:p>
        </w:tc>
        <w:tc>
          <w:tcPr>
            <w:tcW w:w="1336" w:type="dxa"/>
            <w:shd w:val="clear" w:color="auto" w:fill="auto"/>
            <w:noWrap/>
            <w:vAlign w:val="bottom"/>
            <w:hideMark/>
          </w:tcPr>
          <w:p w:rsidR="00BF7C9C" w:rsidRPr="002E0746" w:rsidRDefault="00BF7C9C" w:rsidP="002E0746">
            <w:pPr>
              <w:pStyle w:val="Sinespaciado"/>
              <w:rPr>
                <w:rFonts w:ascii="Times New Roman" w:hAnsi="Times New Roman" w:cs="Times New Roman"/>
              </w:rPr>
            </w:pPr>
            <w:r w:rsidRPr="002E0746">
              <w:rPr>
                <w:rFonts w:ascii="Times New Roman" w:hAnsi="Times New Roman" w:cs="Times New Roman"/>
              </w:rPr>
              <w:t>35</w:t>
            </w:r>
          </w:p>
        </w:tc>
        <w:tc>
          <w:tcPr>
            <w:tcW w:w="1336" w:type="dxa"/>
            <w:shd w:val="clear" w:color="auto" w:fill="auto"/>
            <w:noWrap/>
            <w:vAlign w:val="bottom"/>
            <w:hideMark/>
          </w:tcPr>
          <w:p w:rsidR="00BF7C9C" w:rsidRPr="002E0746" w:rsidRDefault="00BF7C9C" w:rsidP="002E0746">
            <w:pPr>
              <w:pStyle w:val="Sinespaciado"/>
              <w:rPr>
                <w:rFonts w:ascii="Times New Roman" w:hAnsi="Times New Roman" w:cs="Times New Roman"/>
              </w:rPr>
            </w:pPr>
            <w:r w:rsidRPr="002E0746">
              <w:rPr>
                <w:rFonts w:ascii="Times New Roman" w:hAnsi="Times New Roman" w:cs="Times New Roman"/>
              </w:rPr>
              <w:t>30</w:t>
            </w:r>
          </w:p>
        </w:tc>
        <w:tc>
          <w:tcPr>
            <w:tcW w:w="1336" w:type="dxa"/>
            <w:shd w:val="clear" w:color="auto" w:fill="auto"/>
            <w:noWrap/>
            <w:vAlign w:val="bottom"/>
            <w:hideMark/>
          </w:tcPr>
          <w:p w:rsidR="00BF7C9C" w:rsidRPr="002E0746" w:rsidRDefault="00BF7C9C" w:rsidP="002E0746">
            <w:pPr>
              <w:pStyle w:val="Sinespaciado"/>
              <w:rPr>
                <w:rFonts w:ascii="Times New Roman" w:hAnsi="Times New Roman" w:cs="Times New Roman"/>
              </w:rPr>
            </w:pPr>
            <w:r w:rsidRPr="002E0746">
              <w:rPr>
                <w:rFonts w:ascii="Times New Roman" w:hAnsi="Times New Roman" w:cs="Times New Roman"/>
              </w:rPr>
              <w:t>25</w:t>
            </w:r>
          </w:p>
        </w:tc>
      </w:tr>
      <w:tr w:rsidR="00BF7C9C" w:rsidRPr="002E0746" w:rsidTr="002E0746">
        <w:trPr>
          <w:trHeight w:val="325"/>
        </w:trPr>
        <w:tc>
          <w:tcPr>
            <w:tcW w:w="3133" w:type="dxa"/>
            <w:shd w:val="clear" w:color="auto" w:fill="auto"/>
            <w:noWrap/>
            <w:vAlign w:val="bottom"/>
            <w:hideMark/>
          </w:tcPr>
          <w:p w:rsidR="00BF7C9C" w:rsidRPr="002E0746" w:rsidRDefault="00376DAF" w:rsidP="002E0746">
            <w:pPr>
              <w:pStyle w:val="Sinespaciado"/>
              <w:rPr>
                <w:rFonts w:ascii="Times New Roman" w:hAnsi="Times New Roman" w:cs="Times New Roman"/>
              </w:rPr>
            </w:pPr>
            <w:r w:rsidRPr="002E0746">
              <w:rPr>
                <w:rFonts w:ascii="Times New Roman" w:hAnsi="Times New Roman" w:cs="Times New Roman"/>
              </w:rPr>
              <w:t>Piridoxina</w:t>
            </w:r>
            <w:r w:rsidR="00BF7C9C" w:rsidRPr="002E0746">
              <w:rPr>
                <w:rFonts w:ascii="Times New Roman" w:hAnsi="Times New Roman" w:cs="Times New Roman"/>
              </w:rPr>
              <w:t>,</w:t>
            </w:r>
            <w:r w:rsidR="00370100" w:rsidRPr="002E0746">
              <w:rPr>
                <w:rFonts w:ascii="Times New Roman" w:hAnsi="Times New Roman" w:cs="Times New Roman"/>
              </w:rPr>
              <w:t xml:space="preserve"> (mg.)</w:t>
            </w:r>
          </w:p>
        </w:tc>
        <w:tc>
          <w:tcPr>
            <w:tcW w:w="1336" w:type="dxa"/>
            <w:shd w:val="clear" w:color="auto" w:fill="auto"/>
            <w:noWrap/>
            <w:vAlign w:val="bottom"/>
            <w:hideMark/>
          </w:tcPr>
          <w:p w:rsidR="00BF7C9C" w:rsidRPr="002E0746" w:rsidRDefault="00BF7C9C" w:rsidP="002E0746">
            <w:pPr>
              <w:pStyle w:val="Sinespaciado"/>
              <w:rPr>
                <w:rFonts w:ascii="Times New Roman" w:hAnsi="Times New Roman" w:cs="Times New Roman"/>
              </w:rPr>
            </w:pPr>
            <w:r w:rsidRPr="002E0746">
              <w:rPr>
                <w:rFonts w:ascii="Times New Roman" w:hAnsi="Times New Roman" w:cs="Times New Roman"/>
              </w:rPr>
              <w:t>3.50</w:t>
            </w:r>
          </w:p>
        </w:tc>
        <w:tc>
          <w:tcPr>
            <w:tcW w:w="1336" w:type="dxa"/>
            <w:shd w:val="clear" w:color="auto" w:fill="auto"/>
            <w:noWrap/>
            <w:vAlign w:val="bottom"/>
            <w:hideMark/>
          </w:tcPr>
          <w:p w:rsidR="00BF7C9C" w:rsidRPr="002E0746" w:rsidRDefault="00BF7C9C" w:rsidP="002E0746">
            <w:pPr>
              <w:pStyle w:val="Sinespaciado"/>
              <w:rPr>
                <w:rFonts w:ascii="Times New Roman" w:hAnsi="Times New Roman" w:cs="Times New Roman"/>
              </w:rPr>
            </w:pPr>
            <w:r w:rsidRPr="002E0746">
              <w:rPr>
                <w:rFonts w:ascii="Times New Roman" w:hAnsi="Times New Roman" w:cs="Times New Roman"/>
              </w:rPr>
              <w:t>3.50</w:t>
            </w:r>
          </w:p>
        </w:tc>
        <w:tc>
          <w:tcPr>
            <w:tcW w:w="1336" w:type="dxa"/>
            <w:shd w:val="clear" w:color="auto" w:fill="auto"/>
            <w:noWrap/>
            <w:vAlign w:val="bottom"/>
            <w:hideMark/>
          </w:tcPr>
          <w:p w:rsidR="00BF7C9C" w:rsidRPr="002E0746" w:rsidRDefault="00BF7C9C" w:rsidP="002E0746">
            <w:pPr>
              <w:pStyle w:val="Sinespaciado"/>
              <w:rPr>
                <w:rFonts w:ascii="Times New Roman" w:hAnsi="Times New Roman" w:cs="Times New Roman"/>
              </w:rPr>
            </w:pPr>
            <w:r w:rsidRPr="002E0746">
              <w:rPr>
                <w:rFonts w:ascii="Times New Roman" w:hAnsi="Times New Roman" w:cs="Times New Roman"/>
              </w:rPr>
              <w:t>3</w:t>
            </w:r>
          </w:p>
        </w:tc>
      </w:tr>
      <w:tr w:rsidR="00BF7C9C" w:rsidRPr="002E0746" w:rsidTr="002E0746">
        <w:trPr>
          <w:trHeight w:val="325"/>
        </w:trPr>
        <w:tc>
          <w:tcPr>
            <w:tcW w:w="3133" w:type="dxa"/>
            <w:shd w:val="clear" w:color="auto" w:fill="auto"/>
            <w:noWrap/>
            <w:vAlign w:val="bottom"/>
            <w:hideMark/>
          </w:tcPr>
          <w:p w:rsidR="00BF7C9C" w:rsidRPr="002E0746" w:rsidRDefault="00376DAF" w:rsidP="002E0746">
            <w:pPr>
              <w:pStyle w:val="Sinespaciado"/>
              <w:rPr>
                <w:rFonts w:ascii="Times New Roman" w:hAnsi="Times New Roman" w:cs="Times New Roman"/>
              </w:rPr>
            </w:pPr>
            <w:r w:rsidRPr="002E0746">
              <w:rPr>
                <w:rFonts w:ascii="Times New Roman" w:hAnsi="Times New Roman" w:cs="Times New Roman"/>
              </w:rPr>
              <w:t>Riboflavina</w:t>
            </w:r>
            <w:r w:rsidR="00BF7C9C" w:rsidRPr="002E0746">
              <w:rPr>
                <w:rFonts w:ascii="Times New Roman" w:hAnsi="Times New Roman" w:cs="Times New Roman"/>
              </w:rPr>
              <w:t>, MG</w:t>
            </w:r>
          </w:p>
        </w:tc>
        <w:tc>
          <w:tcPr>
            <w:tcW w:w="1336" w:type="dxa"/>
            <w:shd w:val="clear" w:color="auto" w:fill="auto"/>
            <w:noWrap/>
            <w:vAlign w:val="bottom"/>
            <w:hideMark/>
          </w:tcPr>
          <w:p w:rsidR="00BF7C9C" w:rsidRPr="002E0746" w:rsidRDefault="00BF7C9C" w:rsidP="002E0746">
            <w:pPr>
              <w:pStyle w:val="Sinespaciado"/>
              <w:rPr>
                <w:rFonts w:ascii="Times New Roman" w:hAnsi="Times New Roman" w:cs="Times New Roman"/>
              </w:rPr>
            </w:pPr>
            <w:r w:rsidRPr="002E0746">
              <w:rPr>
                <w:rFonts w:ascii="Times New Roman" w:hAnsi="Times New Roman" w:cs="Times New Roman"/>
              </w:rPr>
              <w:t>3.60</w:t>
            </w:r>
          </w:p>
        </w:tc>
        <w:tc>
          <w:tcPr>
            <w:tcW w:w="1336" w:type="dxa"/>
            <w:shd w:val="clear" w:color="auto" w:fill="auto"/>
            <w:noWrap/>
            <w:vAlign w:val="bottom"/>
            <w:hideMark/>
          </w:tcPr>
          <w:p w:rsidR="00BF7C9C" w:rsidRPr="002E0746" w:rsidRDefault="00BF7C9C" w:rsidP="002E0746">
            <w:pPr>
              <w:pStyle w:val="Sinespaciado"/>
              <w:rPr>
                <w:rFonts w:ascii="Times New Roman" w:hAnsi="Times New Roman" w:cs="Times New Roman"/>
              </w:rPr>
            </w:pPr>
            <w:r w:rsidRPr="002E0746">
              <w:rPr>
                <w:rFonts w:ascii="Times New Roman" w:hAnsi="Times New Roman" w:cs="Times New Roman"/>
              </w:rPr>
              <w:t>3.60</w:t>
            </w:r>
          </w:p>
        </w:tc>
        <w:tc>
          <w:tcPr>
            <w:tcW w:w="1336" w:type="dxa"/>
            <w:shd w:val="clear" w:color="auto" w:fill="auto"/>
            <w:noWrap/>
            <w:vAlign w:val="bottom"/>
            <w:hideMark/>
          </w:tcPr>
          <w:p w:rsidR="00BF7C9C" w:rsidRPr="002E0746" w:rsidRDefault="00BF7C9C" w:rsidP="002E0746">
            <w:pPr>
              <w:pStyle w:val="Sinespaciado"/>
              <w:rPr>
                <w:rFonts w:ascii="Times New Roman" w:hAnsi="Times New Roman" w:cs="Times New Roman"/>
              </w:rPr>
            </w:pPr>
            <w:r w:rsidRPr="002E0746">
              <w:rPr>
                <w:rFonts w:ascii="Times New Roman" w:hAnsi="Times New Roman" w:cs="Times New Roman"/>
              </w:rPr>
              <w:t>6</w:t>
            </w:r>
          </w:p>
        </w:tc>
      </w:tr>
      <w:tr w:rsidR="00BF7C9C" w:rsidRPr="002E0746" w:rsidTr="002E0746">
        <w:trPr>
          <w:trHeight w:val="325"/>
        </w:trPr>
        <w:tc>
          <w:tcPr>
            <w:tcW w:w="3133" w:type="dxa"/>
            <w:shd w:val="clear" w:color="auto" w:fill="auto"/>
            <w:noWrap/>
            <w:vAlign w:val="bottom"/>
            <w:hideMark/>
          </w:tcPr>
          <w:p w:rsidR="00BF7C9C" w:rsidRPr="002E0746" w:rsidRDefault="00376DAF" w:rsidP="002E0746">
            <w:pPr>
              <w:pStyle w:val="Sinespaciado"/>
              <w:rPr>
                <w:rFonts w:ascii="Times New Roman" w:hAnsi="Times New Roman" w:cs="Times New Roman"/>
              </w:rPr>
            </w:pPr>
            <w:r w:rsidRPr="002E0746">
              <w:rPr>
                <w:rFonts w:ascii="Times New Roman" w:hAnsi="Times New Roman" w:cs="Times New Roman"/>
              </w:rPr>
              <w:t>Tiamina</w:t>
            </w:r>
            <w:r w:rsidR="00BF7C9C" w:rsidRPr="002E0746">
              <w:rPr>
                <w:rFonts w:ascii="Times New Roman" w:hAnsi="Times New Roman" w:cs="Times New Roman"/>
              </w:rPr>
              <w:t>, MG</w:t>
            </w:r>
          </w:p>
        </w:tc>
        <w:tc>
          <w:tcPr>
            <w:tcW w:w="1336" w:type="dxa"/>
            <w:shd w:val="clear" w:color="auto" w:fill="auto"/>
            <w:noWrap/>
            <w:vAlign w:val="bottom"/>
            <w:hideMark/>
          </w:tcPr>
          <w:p w:rsidR="00BF7C9C" w:rsidRPr="002E0746" w:rsidRDefault="00BF7C9C" w:rsidP="002E0746">
            <w:pPr>
              <w:pStyle w:val="Sinespaciado"/>
              <w:rPr>
                <w:rFonts w:ascii="Times New Roman" w:hAnsi="Times New Roman" w:cs="Times New Roman"/>
              </w:rPr>
            </w:pPr>
            <w:r w:rsidRPr="002E0746">
              <w:rPr>
                <w:rFonts w:ascii="Times New Roman" w:hAnsi="Times New Roman" w:cs="Times New Roman"/>
              </w:rPr>
              <w:t>1.80</w:t>
            </w:r>
          </w:p>
        </w:tc>
        <w:tc>
          <w:tcPr>
            <w:tcW w:w="1336" w:type="dxa"/>
            <w:shd w:val="clear" w:color="auto" w:fill="auto"/>
            <w:noWrap/>
            <w:vAlign w:val="bottom"/>
            <w:hideMark/>
          </w:tcPr>
          <w:p w:rsidR="00BF7C9C" w:rsidRPr="002E0746" w:rsidRDefault="00BF7C9C" w:rsidP="002E0746">
            <w:pPr>
              <w:pStyle w:val="Sinespaciado"/>
              <w:rPr>
                <w:rFonts w:ascii="Times New Roman" w:hAnsi="Times New Roman" w:cs="Times New Roman"/>
              </w:rPr>
            </w:pPr>
            <w:r w:rsidRPr="002E0746">
              <w:rPr>
                <w:rFonts w:ascii="Times New Roman" w:hAnsi="Times New Roman" w:cs="Times New Roman"/>
              </w:rPr>
              <w:t>1.80</w:t>
            </w:r>
          </w:p>
        </w:tc>
        <w:tc>
          <w:tcPr>
            <w:tcW w:w="1336" w:type="dxa"/>
            <w:shd w:val="clear" w:color="auto" w:fill="auto"/>
            <w:noWrap/>
            <w:vAlign w:val="bottom"/>
            <w:hideMark/>
          </w:tcPr>
          <w:p w:rsidR="00BF7C9C" w:rsidRPr="002E0746" w:rsidRDefault="00BF7C9C" w:rsidP="002E0746">
            <w:pPr>
              <w:pStyle w:val="Sinespaciado"/>
              <w:rPr>
                <w:rFonts w:ascii="Times New Roman" w:hAnsi="Times New Roman" w:cs="Times New Roman"/>
              </w:rPr>
            </w:pPr>
            <w:r w:rsidRPr="002E0746">
              <w:rPr>
                <w:rFonts w:ascii="Times New Roman" w:hAnsi="Times New Roman" w:cs="Times New Roman"/>
              </w:rPr>
              <w:t>1.80</w:t>
            </w:r>
          </w:p>
        </w:tc>
      </w:tr>
      <w:tr w:rsidR="00BF7C9C" w:rsidRPr="002E0746" w:rsidTr="002E0746">
        <w:trPr>
          <w:trHeight w:val="325"/>
        </w:trPr>
        <w:tc>
          <w:tcPr>
            <w:tcW w:w="3133" w:type="dxa"/>
            <w:tcBorders>
              <w:bottom w:val="single" w:sz="4" w:space="0" w:color="auto"/>
            </w:tcBorders>
            <w:shd w:val="clear" w:color="auto" w:fill="auto"/>
            <w:noWrap/>
            <w:vAlign w:val="bottom"/>
            <w:hideMark/>
          </w:tcPr>
          <w:p w:rsidR="00BF7C9C" w:rsidRPr="002E0746" w:rsidRDefault="00376DAF" w:rsidP="002E0746">
            <w:pPr>
              <w:pStyle w:val="Sinespaciado"/>
              <w:rPr>
                <w:rFonts w:ascii="Times New Roman" w:hAnsi="Times New Roman" w:cs="Times New Roman"/>
              </w:rPr>
            </w:pPr>
            <w:r w:rsidRPr="002E0746">
              <w:rPr>
                <w:rFonts w:ascii="Times New Roman" w:hAnsi="Times New Roman" w:cs="Times New Roman"/>
              </w:rPr>
              <w:t>Vitamina</w:t>
            </w:r>
            <w:r w:rsidR="00BF7C9C" w:rsidRPr="002E0746">
              <w:rPr>
                <w:rFonts w:ascii="Times New Roman" w:hAnsi="Times New Roman" w:cs="Times New Roman"/>
              </w:rPr>
              <w:t xml:space="preserve"> B12, MG</w:t>
            </w:r>
          </w:p>
        </w:tc>
        <w:tc>
          <w:tcPr>
            <w:tcW w:w="1336" w:type="dxa"/>
            <w:tcBorders>
              <w:bottom w:val="single" w:sz="4" w:space="0" w:color="auto"/>
            </w:tcBorders>
            <w:shd w:val="clear" w:color="auto" w:fill="auto"/>
            <w:noWrap/>
            <w:vAlign w:val="bottom"/>
            <w:hideMark/>
          </w:tcPr>
          <w:p w:rsidR="00BF7C9C" w:rsidRPr="002E0746" w:rsidRDefault="00BF7C9C" w:rsidP="002E0746">
            <w:pPr>
              <w:pStyle w:val="Sinespaciado"/>
              <w:rPr>
                <w:rFonts w:ascii="Times New Roman" w:hAnsi="Times New Roman" w:cs="Times New Roman"/>
              </w:rPr>
            </w:pPr>
            <w:r w:rsidRPr="002E0746">
              <w:rPr>
                <w:rFonts w:ascii="Times New Roman" w:hAnsi="Times New Roman" w:cs="Times New Roman"/>
              </w:rPr>
              <w:t>10</w:t>
            </w:r>
          </w:p>
        </w:tc>
        <w:tc>
          <w:tcPr>
            <w:tcW w:w="1336" w:type="dxa"/>
            <w:tcBorders>
              <w:bottom w:val="single" w:sz="4" w:space="0" w:color="auto"/>
            </w:tcBorders>
            <w:shd w:val="clear" w:color="auto" w:fill="auto"/>
            <w:noWrap/>
            <w:vAlign w:val="bottom"/>
            <w:hideMark/>
          </w:tcPr>
          <w:p w:rsidR="00BF7C9C" w:rsidRPr="002E0746" w:rsidRDefault="00BF7C9C" w:rsidP="002E0746">
            <w:pPr>
              <w:pStyle w:val="Sinespaciado"/>
              <w:rPr>
                <w:rFonts w:ascii="Times New Roman" w:hAnsi="Times New Roman" w:cs="Times New Roman"/>
              </w:rPr>
            </w:pPr>
            <w:r w:rsidRPr="002E0746">
              <w:rPr>
                <w:rFonts w:ascii="Times New Roman" w:hAnsi="Times New Roman" w:cs="Times New Roman"/>
              </w:rPr>
              <w:t>10</w:t>
            </w:r>
          </w:p>
        </w:tc>
        <w:tc>
          <w:tcPr>
            <w:tcW w:w="1336" w:type="dxa"/>
            <w:tcBorders>
              <w:bottom w:val="single" w:sz="4" w:space="0" w:color="auto"/>
            </w:tcBorders>
            <w:shd w:val="clear" w:color="auto" w:fill="auto"/>
            <w:noWrap/>
            <w:vAlign w:val="bottom"/>
            <w:hideMark/>
          </w:tcPr>
          <w:p w:rsidR="00BF7C9C" w:rsidRPr="002E0746" w:rsidRDefault="00BF7C9C" w:rsidP="002E0746">
            <w:pPr>
              <w:pStyle w:val="Sinespaciado"/>
              <w:rPr>
                <w:rFonts w:ascii="Times New Roman" w:hAnsi="Times New Roman" w:cs="Times New Roman"/>
              </w:rPr>
            </w:pPr>
            <w:r w:rsidRPr="002E0746">
              <w:rPr>
                <w:rFonts w:ascii="Times New Roman" w:hAnsi="Times New Roman" w:cs="Times New Roman"/>
              </w:rPr>
              <w:t>70</w:t>
            </w:r>
          </w:p>
        </w:tc>
      </w:tr>
    </w:tbl>
    <w:p w:rsidR="00BF7C9C" w:rsidRDefault="00BF7C9C" w:rsidP="005B67F9">
      <w:pPr>
        <w:rPr>
          <w:rFonts w:ascii="Times New Roman" w:hAnsi="Times New Roman" w:cs="Times New Roman"/>
          <w:b/>
          <w:bCs/>
          <w:iCs/>
          <w:sz w:val="20"/>
          <w:szCs w:val="24"/>
        </w:rPr>
      </w:pPr>
      <w:r w:rsidRPr="005B67F9">
        <w:rPr>
          <w:rFonts w:ascii="Times New Roman" w:hAnsi="Times New Roman" w:cs="Times New Roman"/>
          <w:b/>
          <w:bCs/>
          <w:iCs/>
          <w:sz w:val="20"/>
          <w:szCs w:val="24"/>
        </w:rPr>
        <w:t xml:space="preserve">Fuente: </w:t>
      </w:r>
      <w:sdt>
        <w:sdtPr>
          <w:rPr>
            <w:rFonts w:ascii="Times New Roman" w:hAnsi="Times New Roman" w:cs="Times New Roman"/>
            <w:b/>
            <w:bCs/>
            <w:iCs/>
            <w:sz w:val="20"/>
            <w:szCs w:val="24"/>
          </w:rPr>
          <w:id w:val="1376964180"/>
          <w:citation/>
        </w:sdtPr>
        <w:sdtEndPr/>
        <w:sdtContent>
          <w:r w:rsidR="00EE2D4A" w:rsidRPr="005B67F9">
            <w:rPr>
              <w:rFonts w:ascii="Times New Roman" w:hAnsi="Times New Roman" w:cs="Times New Roman"/>
              <w:b/>
              <w:bCs/>
              <w:iCs/>
              <w:sz w:val="20"/>
              <w:szCs w:val="24"/>
            </w:rPr>
            <w:fldChar w:fldCharType="begin"/>
          </w:r>
          <w:r w:rsidR="00EE2D4A" w:rsidRPr="005B67F9">
            <w:rPr>
              <w:rFonts w:ascii="Times New Roman" w:hAnsi="Times New Roman" w:cs="Times New Roman"/>
              <w:iCs/>
              <w:sz w:val="20"/>
              <w:szCs w:val="24"/>
              <w:lang w:val="es-EC"/>
            </w:rPr>
            <w:instrText xml:space="preserve"> CITATION Agr14 \l 12298 </w:instrText>
          </w:r>
          <w:r w:rsidR="00EE2D4A" w:rsidRPr="005B67F9">
            <w:rPr>
              <w:rFonts w:ascii="Times New Roman" w:hAnsi="Times New Roman" w:cs="Times New Roman"/>
              <w:b/>
              <w:bCs/>
              <w:iCs/>
              <w:sz w:val="20"/>
              <w:szCs w:val="24"/>
            </w:rPr>
            <w:fldChar w:fldCharType="separate"/>
          </w:r>
          <w:r w:rsidR="00EE2D4A" w:rsidRPr="005B67F9">
            <w:rPr>
              <w:rFonts w:ascii="Times New Roman" w:hAnsi="Times New Roman" w:cs="Times New Roman"/>
              <w:noProof/>
              <w:sz w:val="20"/>
              <w:szCs w:val="24"/>
              <w:lang w:val="es-EC"/>
            </w:rPr>
            <w:t>(Agrinews, 2014)</w:t>
          </w:r>
          <w:r w:rsidR="00EE2D4A" w:rsidRPr="005B67F9">
            <w:rPr>
              <w:rFonts w:ascii="Times New Roman" w:hAnsi="Times New Roman" w:cs="Times New Roman"/>
              <w:b/>
              <w:bCs/>
              <w:iCs/>
              <w:sz w:val="20"/>
              <w:szCs w:val="24"/>
            </w:rPr>
            <w:fldChar w:fldCharType="end"/>
          </w:r>
        </w:sdtContent>
      </w:sdt>
    </w:p>
    <w:p w:rsidR="00BF7C9C" w:rsidRPr="0024537D" w:rsidRDefault="00BF7C9C" w:rsidP="005B67F9">
      <w:pPr>
        <w:pStyle w:val="Prrafodelista"/>
        <w:numPr>
          <w:ilvl w:val="0"/>
          <w:numId w:val="15"/>
        </w:numPr>
        <w:spacing w:after="120" w:line="360" w:lineRule="auto"/>
        <w:ind w:left="414" w:hanging="357"/>
        <w:contextualSpacing w:val="0"/>
        <w:jc w:val="both"/>
        <w:rPr>
          <w:rFonts w:ascii="Times New Roman" w:hAnsi="Times New Roman" w:cs="Times New Roman"/>
          <w:sz w:val="24"/>
          <w:szCs w:val="24"/>
        </w:rPr>
      </w:pPr>
      <w:r w:rsidRPr="0024537D">
        <w:rPr>
          <w:rFonts w:ascii="Times New Roman" w:hAnsi="Times New Roman" w:cs="Times New Roman"/>
          <w:b/>
          <w:bCs/>
          <w:sz w:val="24"/>
          <w:szCs w:val="24"/>
        </w:rPr>
        <w:t>Vitamina B1.</w:t>
      </w:r>
      <w:r w:rsidRPr="0024537D">
        <w:rPr>
          <w:rFonts w:ascii="Times New Roman" w:hAnsi="Times New Roman" w:cs="Times New Roman"/>
          <w:sz w:val="24"/>
          <w:szCs w:val="24"/>
        </w:rPr>
        <w:t xml:space="preserve"> Necesaria para estimular el apetito, ayudar a la digestión y prevenir desórdenes nerviosos. Se encuentra en cereales. </w:t>
      </w:r>
    </w:p>
    <w:p w:rsidR="00BF7C9C" w:rsidRPr="0024537D" w:rsidRDefault="00BF7C9C" w:rsidP="005B67F9">
      <w:pPr>
        <w:pStyle w:val="Prrafodelista"/>
        <w:numPr>
          <w:ilvl w:val="0"/>
          <w:numId w:val="15"/>
        </w:numPr>
        <w:spacing w:after="120" w:line="360" w:lineRule="auto"/>
        <w:ind w:left="414" w:hanging="357"/>
        <w:contextualSpacing w:val="0"/>
        <w:jc w:val="both"/>
        <w:rPr>
          <w:rFonts w:ascii="Times New Roman" w:hAnsi="Times New Roman" w:cs="Times New Roman"/>
          <w:sz w:val="24"/>
          <w:szCs w:val="24"/>
        </w:rPr>
      </w:pPr>
      <w:r w:rsidRPr="0024537D">
        <w:rPr>
          <w:rFonts w:ascii="Times New Roman" w:hAnsi="Times New Roman" w:cs="Times New Roman"/>
          <w:b/>
          <w:bCs/>
          <w:sz w:val="24"/>
          <w:szCs w:val="24"/>
        </w:rPr>
        <w:t xml:space="preserve">Vitamina B6. </w:t>
      </w:r>
      <w:r w:rsidRPr="0024537D">
        <w:rPr>
          <w:rFonts w:ascii="Times New Roman" w:hAnsi="Times New Roman" w:cs="Times New Roman"/>
          <w:sz w:val="24"/>
          <w:szCs w:val="24"/>
        </w:rPr>
        <w:t xml:space="preserve">Es un estimulante del crecimiento en aves y en el músculo. </w:t>
      </w:r>
    </w:p>
    <w:p w:rsidR="00BF7C9C" w:rsidRPr="0024537D" w:rsidRDefault="00BF7C9C" w:rsidP="005B67F9">
      <w:pPr>
        <w:pStyle w:val="Prrafodelista"/>
        <w:numPr>
          <w:ilvl w:val="0"/>
          <w:numId w:val="15"/>
        </w:numPr>
        <w:spacing w:after="120" w:line="360" w:lineRule="auto"/>
        <w:ind w:left="414" w:hanging="357"/>
        <w:contextualSpacing w:val="0"/>
        <w:jc w:val="both"/>
        <w:rPr>
          <w:rFonts w:ascii="Times New Roman" w:hAnsi="Times New Roman" w:cs="Times New Roman"/>
          <w:sz w:val="24"/>
          <w:szCs w:val="24"/>
        </w:rPr>
      </w:pPr>
      <w:r w:rsidRPr="0024537D">
        <w:rPr>
          <w:rFonts w:ascii="Times New Roman" w:hAnsi="Times New Roman" w:cs="Times New Roman"/>
          <w:b/>
          <w:bCs/>
          <w:sz w:val="24"/>
          <w:szCs w:val="24"/>
        </w:rPr>
        <w:t>Vitamina D3</w:t>
      </w:r>
      <w:r w:rsidRPr="0024537D">
        <w:rPr>
          <w:rFonts w:ascii="Times New Roman" w:hAnsi="Times New Roman" w:cs="Times New Roman"/>
          <w:sz w:val="24"/>
          <w:szCs w:val="24"/>
        </w:rPr>
        <w:t xml:space="preserve">. Ayuda en la absorción del calcio y fósforo desde el tracto intestinal, incrementando la disponibilidad de estos dos minerales para el desarrollo de los huesos y la formación de la cáscara del huevo. </w:t>
      </w:r>
    </w:p>
    <w:p w:rsidR="00BF7C9C" w:rsidRPr="0024537D" w:rsidRDefault="00BF7C9C" w:rsidP="005B67F9">
      <w:pPr>
        <w:pStyle w:val="Prrafodelista"/>
        <w:numPr>
          <w:ilvl w:val="0"/>
          <w:numId w:val="15"/>
        </w:numPr>
        <w:spacing w:after="120" w:line="360" w:lineRule="auto"/>
        <w:ind w:left="414" w:hanging="357"/>
        <w:contextualSpacing w:val="0"/>
        <w:jc w:val="both"/>
        <w:rPr>
          <w:rFonts w:ascii="Times New Roman" w:hAnsi="Times New Roman" w:cs="Times New Roman"/>
          <w:sz w:val="24"/>
          <w:szCs w:val="24"/>
        </w:rPr>
      </w:pPr>
      <w:r w:rsidRPr="0024537D">
        <w:rPr>
          <w:rFonts w:ascii="Times New Roman" w:hAnsi="Times New Roman" w:cs="Times New Roman"/>
          <w:b/>
          <w:bCs/>
          <w:sz w:val="24"/>
          <w:szCs w:val="24"/>
        </w:rPr>
        <w:t>Vitamina C</w:t>
      </w:r>
      <w:r w:rsidRPr="0024537D">
        <w:rPr>
          <w:rFonts w:ascii="Times New Roman" w:hAnsi="Times New Roman" w:cs="Times New Roman"/>
          <w:sz w:val="24"/>
          <w:szCs w:val="24"/>
        </w:rPr>
        <w:t xml:space="preserve">. Ayuda al crecimiento del embrión, al desarrollo de los huesos en pollitos pequeños, estabiliza la grasa del cuerpo, es un factor de ayuda para el estrés. </w:t>
      </w:r>
    </w:p>
    <w:p w:rsidR="00BF7C9C" w:rsidRPr="0024537D" w:rsidRDefault="00BF7C9C" w:rsidP="005B67F9">
      <w:pPr>
        <w:pStyle w:val="Prrafodelista"/>
        <w:numPr>
          <w:ilvl w:val="0"/>
          <w:numId w:val="15"/>
        </w:numPr>
        <w:spacing w:after="120" w:line="360" w:lineRule="auto"/>
        <w:ind w:left="414" w:hanging="357"/>
        <w:contextualSpacing w:val="0"/>
        <w:jc w:val="both"/>
        <w:rPr>
          <w:rFonts w:ascii="Times New Roman" w:hAnsi="Times New Roman" w:cs="Times New Roman"/>
          <w:sz w:val="24"/>
          <w:szCs w:val="24"/>
        </w:rPr>
      </w:pPr>
      <w:r w:rsidRPr="0024537D">
        <w:rPr>
          <w:rFonts w:ascii="Times New Roman" w:hAnsi="Times New Roman" w:cs="Times New Roman"/>
          <w:b/>
          <w:bCs/>
          <w:sz w:val="24"/>
          <w:szCs w:val="24"/>
        </w:rPr>
        <w:t>Vitamina E</w:t>
      </w:r>
      <w:r w:rsidRPr="0024537D">
        <w:rPr>
          <w:rFonts w:ascii="Times New Roman" w:hAnsi="Times New Roman" w:cs="Times New Roman"/>
          <w:sz w:val="24"/>
          <w:szCs w:val="24"/>
        </w:rPr>
        <w:t xml:space="preserve">. Necesaria para una productividad adecuada de las células y formación de la sangre. Su carencia puede causar esterilidad en los machos, falta de producción en las hembras. Se encuentra en los granos completos. </w:t>
      </w:r>
    </w:p>
    <w:p w:rsidR="002E0746" w:rsidRDefault="00BF7C9C" w:rsidP="0009221A">
      <w:pPr>
        <w:pStyle w:val="Prrafodelista"/>
        <w:numPr>
          <w:ilvl w:val="0"/>
          <w:numId w:val="15"/>
        </w:numPr>
        <w:spacing w:after="120" w:line="360" w:lineRule="auto"/>
        <w:ind w:left="414" w:hanging="357"/>
        <w:contextualSpacing w:val="0"/>
        <w:jc w:val="both"/>
        <w:rPr>
          <w:rFonts w:ascii="Times New Roman" w:hAnsi="Times New Roman" w:cs="Times New Roman"/>
          <w:sz w:val="24"/>
          <w:szCs w:val="24"/>
        </w:rPr>
      </w:pPr>
      <w:r w:rsidRPr="0024537D">
        <w:rPr>
          <w:rFonts w:ascii="Times New Roman" w:hAnsi="Times New Roman" w:cs="Times New Roman"/>
          <w:b/>
          <w:bCs/>
          <w:sz w:val="24"/>
          <w:szCs w:val="24"/>
        </w:rPr>
        <w:t>Vitamina A</w:t>
      </w:r>
      <w:r w:rsidRPr="0024537D">
        <w:rPr>
          <w:rFonts w:ascii="Times New Roman" w:hAnsi="Times New Roman" w:cs="Times New Roman"/>
          <w:sz w:val="24"/>
          <w:szCs w:val="24"/>
        </w:rPr>
        <w:t xml:space="preserve">. Está en el reino vegetal. Se almacena en el hígado. Esencial para la visión y el crecimiento </w:t>
      </w:r>
      <w:sdt>
        <w:sdtPr>
          <w:rPr>
            <w:rFonts w:ascii="Times New Roman" w:hAnsi="Times New Roman" w:cs="Times New Roman"/>
            <w:sz w:val="24"/>
            <w:szCs w:val="24"/>
          </w:rPr>
          <w:id w:val="1821458567"/>
          <w:citation/>
        </w:sdtPr>
        <w:sdtEndPr/>
        <w:sdtContent>
          <w:r w:rsidRPr="0024537D">
            <w:rPr>
              <w:rFonts w:ascii="Times New Roman" w:hAnsi="Times New Roman" w:cs="Times New Roman"/>
              <w:sz w:val="24"/>
              <w:szCs w:val="24"/>
            </w:rPr>
            <w:fldChar w:fldCharType="begin"/>
          </w:r>
          <w:r w:rsidRPr="0024537D">
            <w:rPr>
              <w:rFonts w:ascii="Times New Roman" w:hAnsi="Times New Roman" w:cs="Times New Roman"/>
              <w:sz w:val="24"/>
              <w:szCs w:val="24"/>
            </w:rPr>
            <w:instrText xml:space="preserve"> CITATION Ros16 \l 3082 </w:instrText>
          </w:r>
          <w:r w:rsidRPr="0024537D">
            <w:rPr>
              <w:rFonts w:ascii="Times New Roman" w:hAnsi="Times New Roman" w:cs="Times New Roman"/>
              <w:sz w:val="24"/>
              <w:szCs w:val="24"/>
            </w:rPr>
            <w:fldChar w:fldCharType="separate"/>
          </w:r>
          <w:r w:rsidR="00EB4653" w:rsidRPr="0024537D">
            <w:rPr>
              <w:rFonts w:ascii="Times New Roman" w:hAnsi="Times New Roman" w:cs="Times New Roman"/>
              <w:noProof/>
              <w:sz w:val="24"/>
              <w:szCs w:val="24"/>
            </w:rPr>
            <w:t>(Rostagno, 2016)</w:t>
          </w:r>
          <w:r w:rsidRPr="0024537D">
            <w:rPr>
              <w:rFonts w:ascii="Times New Roman" w:hAnsi="Times New Roman" w:cs="Times New Roman"/>
              <w:sz w:val="24"/>
              <w:szCs w:val="24"/>
            </w:rPr>
            <w:fldChar w:fldCharType="end"/>
          </w:r>
        </w:sdtContent>
      </w:sdt>
      <w:bookmarkStart w:id="176" w:name="_Toc528097651"/>
      <w:bookmarkStart w:id="177" w:name="_Toc528099294"/>
    </w:p>
    <w:p w:rsidR="004D5C8C" w:rsidRDefault="004D5C8C" w:rsidP="004D5C8C">
      <w:pPr>
        <w:spacing w:after="120" w:line="360" w:lineRule="auto"/>
        <w:jc w:val="both"/>
        <w:rPr>
          <w:rFonts w:ascii="Times New Roman" w:hAnsi="Times New Roman" w:cs="Times New Roman"/>
          <w:sz w:val="24"/>
          <w:szCs w:val="24"/>
        </w:rPr>
      </w:pPr>
    </w:p>
    <w:p w:rsidR="004D5C8C" w:rsidRPr="004D5C8C" w:rsidRDefault="004D5C8C" w:rsidP="004D5C8C">
      <w:pPr>
        <w:spacing w:after="120" w:line="360" w:lineRule="auto"/>
        <w:jc w:val="both"/>
        <w:rPr>
          <w:rFonts w:ascii="Times New Roman" w:hAnsi="Times New Roman" w:cs="Times New Roman"/>
          <w:sz w:val="24"/>
          <w:szCs w:val="24"/>
        </w:rPr>
      </w:pPr>
    </w:p>
    <w:p w:rsidR="00770BF9" w:rsidRPr="005B67F9" w:rsidRDefault="004A2130" w:rsidP="005B67F9">
      <w:pPr>
        <w:pStyle w:val="Prrafodelista"/>
        <w:numPr>
          <w:ilvl w:val="1"/>
          <w:numId w:val="26"/>
        </w:numPr>
        <w:tabs>
          <w:tab w:val="left" w:pos="142"/>
        </w:tabs>
        <w:spacing w:before="360" w:after="240" w:line="360" w:lineRule="auto"/>
        <w:contextualSpacing w:val="0"/>
        <w:jc w:val="both"/>
        <w:outlineLvl w:val="1"/>
        <w:rPr>
          <w:rFonts w:ascii="Times New Roman" w:hAnsi="Times New Roman" w:cs="Times New Roman"/>
          <w:b/>
          <w:sz w:val="24"/>
          <w:szCs w:val="24"/>
        </w:rPr>
      </w:pPr>
      <w:r w:rsidRPr="0024537D">
        <w:rPr>
          <w:rFonts w:ascii="Times New Roman" w:hAnsi="Times New Roman" w:cs="Times New Roman"/>
          <w:b/>
          <w:sz w:val="24"/>
          <w:szCs w:val="24"/>
        </w:rPr>
        <w:lastRenderedPageBreak/>
        <w:t xml:space="preserve"> </w:t>
      </w:r>
      <w:bookmarkStart w:id="178" w:name="_Toc25820616"/>
      <w:r w:rsidR="000629BE" w:rsidRPr="0024537D">
        <w:rPr>
          <w:rFonts w:ascii="Times New Roman" w:hAnsi="Times New Roman" w:cs="Times New Roman"/>
          <w:b/>
          <w:sz w:val="24"/>
          <w:szCs w:val="24"/>
        </w:rPr>
        <w:t xml:space="preserve">Enfermedades </w:t>
      </w:r>
      <w:bookmarkEnd w:id="178"/>
      <w:r w:rsidR="006A767D">
        <w:rPr>
          <w:rFonts w:ascii="Times New Roman" w:hAnsi="Times New Roman" w:cs="Times New Roman"/>
          <w:b/>
          <w:sz w:val="24"/>
          <w:szCs w:val="24"/>
        </w:rPr>
        <w:t>de pollos broiler</w:t>
      </w:r>
    </w:p>
    <w:p w:rsidR="00774B36" w:rsidRPr="0024537D" w:rsidRDefault="00646314" w:rsidP="005B67F9">
      <w:pPr>
        <w:pStyle w:val="Prrafodelista"/>
        <w:numPr>
          <w:ilvl w:val="2"/>
          <w:numId w:val="26"/>
        </w:numPr>
        <w:tabs>
          <w:tab w:val="left" w:pos="142"/>
        </w:tabs>
        <w:spacing w:after="240" w:line="360" w:lineRule="auto"/>
        <w:ind w:left="720"/>
        <w:contextualSpacing w:val="0"/>
        <w:jc w:val="both"/>
        <w:outlineLvl w:val="1"/>
        <w:rPr>
          <w:rFonts w:ascii="Times New Roman" w:hAnsi="Times New Roman" w:cs="Times New Roman"/>
          <w:b/>
          <w:sz w:val="24"/>
          <w:szCs w:val="24"/>
        </w:rPr>
      </w:pPr>
      <w:bookmarkStart w:id="179" w:name="_Toc25820617"/>
      <w:r w:rsidRPr="0024537D">
        <w:rPr>
          <w:rFonts w:ascii="Times New Roman" w:hAnsi="Times New Roman" w:cs="Times New Roman"/>
          <w:b/>
          <w:sz w:val="24"/>
          <w:szCs w:val="24"/>
        </w:rPr>
        <w:t>Enterocolitis</w:t>
      </w:r>
      <w:bookmarkEnd w:id="179"/>
    </w:p>
    <w:p w:rsidR="002E0746" w:rsidRDefault="00543604" w:rsidP="005B67F9">
      <w:pPr>
        <w:pStyle w:val="Prrafodelista"/>
        <w:tabs>
          <w:tab w:val="left" w:pos="142"/>
        </w:tabs>
        <w:spacing w:after="240" w:line="360" w:lineRule="auto"/>
        <w:ind w:left="0"/>
        <w:contextualSpacing w:val="0"/>
        <w:jc w:val="both"/>
        <w:outlineLvl w:val="1"/>
        <w:rPr>
          <w:rFonts w:ascii="Times New Roman" w:hAnsi="Times New Roman" w:cs="Times New Roman"/>
          <w:sz w:val="24"/>
          <w:szCs w:val="24"/>
        </w:rPr>
      </w:pPr>
      <w:bookmarkStart w:id="180" w:name="_Toc6303408"/>
      <w:bookmarkStart w:id="181" w:name="_Toc6838599"/>
      <w:bookmarkStart w:id="182" w:name="_Toc7037620"/>
      <w:bookmarkStart w:id="183" w:name="_Toc25820618"/>
      <w:r w:rsidRPr="0024537D">
        <w:rPr>
          <w:rFonts w:ascii="Times New Roman" w:hAnsi="Times New Roman" w:cs="Times New Roman"/>
          <w:sz w:val="24"/>
          <w:szCs w:val="24"/>
        </w:rPr>
        <w:t xml:space="preserve">E. Coli son bacterias que habitan en la parte inferior del conducto intestinal, la mayor parte son inofensivos, y se conocen como saprofitos; estos ayudan en el proceso de la digestión. Otras son patógenas y producen ciertas enfermedades avícolas como coli enteritis. </w:t>
      </w:r>
    </w:p>
    <w:p w:rsidR="00770BF9" w:rsidRPr="0024537D" w:rsidRDefault="00543604" w:rsidP="005B67F9">
      <w:pPr>
        <w:pStyle w:val="Prrafodelista"/>
        <w:tabs>
          <w:tab w:val="left" w:pos="142"/>
        </w:tabs>
        <w:spacing w:after="240" w:line="360" w:lineRule="auto"/>
        <w:ind w:left="0"/>
        <w:contextualSpacing w:val="0"/>
        <w:jc w:val="both"/>
        <w:outlineLvl w:val="1"/>
        <w:rPr>
          <w:rFonts w:ascii="Times New Roman" w:hAnsi="Times New Roman" w:cs="Times New Roman"/>
          <w:sz w:val="24"/>
          <w:szCs w:val="24"/>
        </w:rPr>
      </w:pPr>
      <w:r w:rsidRPr="0024537D">
        <w:rPr>
          <w:rFonts w:ascii="Times New Roman" w:hAnsi="Times New Roman" w:cs="Times New Roman"/>
          <w:sz w:val="24"/>
          <w:szCs w:val="24"/>
        </w:rPr>
        <w:t>Aunque la mayor parte no son patógenas, las pocas que sí lo son tiene</w:t>
      </w:r>
      <w:r w:rsidR="005E2FFF" w:rsidRPr="0024537D">
        <w:rPr>
          <w:rFonts w:ascii="Times New Roman" w:hAnsi="Times New Roman" w:cs="Times New Roman"/>
          <w:sz w:val="24"/>
          <w:szCs w:val="24"/>
        </w:rPr>
        <w:t>n</w:t>
      </w:r>
      <w:r w:rsidRPr="0024537D">
        <w:rPr>
          <w:rFonts w:ascii="Times New Roman" w:hAnsi="Times New Roman" w:cs="Times New Roman"/>
          <w:sz w:val="24"/>
          <w:szCs w:val="24"/>
        </w:rPr>
        <w:t xml:space="preserve"> </w:t>
      </w:r>
      <w:r w:rsidR="00FD5C0A">
        <w:rPr>
          <w:rFonts w:ascii="Times New Roman" w:hAnsi="Times New Roman" w:cs="Times New Roman"/>
          <w:sz w:val="24"/>
          <w:szCs w:val="24"/>
        </w:rPr>
        <w:t xml:space="preserve">la capacidad de producir una </w:t>
      </w:r>
      <w:r w:rsidRPr="0024537D">
        <w:rPr>
          <w:rFonts w:ascii="Times New Roman" w:hAnsi="Times New Roman" w:cs="Times New Roman"/>
          <w:sz w:val="24"/>
          <w:szCs w:val="24"/>
        </w:rPr>
        <w:t>a</w:t>
      </w:r>
      <w:r w:rsidR="00FD5C0A">
        <w:rPr>
          <w:rFonts w:ascii="Times New Roman" w:hAnsi="Times New Roman" w:cs="Times New Roman"/>
          <w:sz w:val="24"/>
          <w:szCs w:val="24"/>
        </w:rPr>
        <w:t>lta</w:t>
      </w:r>
      <w:r w:rsidRPr="0024537D">
        <w:rPr>
          <w:rFonts w:ascii="Times New Roman" w:hAnsi="Times New Roman" w:cs="Times New Roman"/>
          <w:sz w:val="24"/>
          <w:szCs w:val="24"/>
        </w:rPr>
        <w:t xml:space="preserve"> mortalidad y morbilidad con serias </w:t>
      </w:r>
      <w:r w:rsidR="005E2FFF" w:rsidRPr="0024537D">
        <w:rPr>
          <w:rFonts w:ascii="Times New Roman" w:hAnsi="Times New Roman" w:cs="Times New Roman"/>
          <w:sz w:val="24"/>
          <w:szCs w:val="24"/>
        </w:rPr>
        <w:t>pérdidas</w:t>
      </w:r>
      <w:r w:rsidRPr="0024537D">
        <w:rPr>
          <w:rFonts w:ascii="Times New Roman" w:hAnsi="Times New Roman" w:cs="Times New Roman"/>
          <w:sz w:val="24"/>
          <w:szCs w:val="24"/>
        </w:rPr>
        <w:t xml:space="preserve"> económicas. Producen la congestión de los pequeños vasos sanguíneos. Se producen toxinas mortales.</w:t>
      </w:r>
      <w:bookmarkEnd w:id="180"/>
      <w:bookmarkEnd w:id="181"/>
      <w:bookmarkEnd w:id="182"/>
      <w:bookmarkEnd w:id="183"/>
      <w:r w:rsidRPr="0024537D">
        <w:rPr>
          <w:rFonts w:ascii="Times New Roman" w:hAnsi="Times New Roman" w:cs="Times New Roman"/>
          <w:sz w:val="24"/>
          <w:szCs w:val="24"/>
        </w:rPr>
        <w:t xml:space="preserve"> </w:t>
      </w:r>
      <w:r w:rsidR="00B64108" w:rsidRPr="0024537D">
        <w:rPr>
          <w:rFonts w:ascii="Times New Roman" w:hAnsi="Times New Roman" w:cs="Times New Roman"/>
          <w:noProof/>
          <w:sz w:val="24"/>
          <w:szCs w:val="24"/>
        </w:rPr>
        <w:t>(Acr</w:t>
      </w:r>
      <w:r w:rsidR="00B64108">
        <w:rPr>
          <w:rFonts w:ascii="Times New Roman" w:hAnsi="Times New Roman" w:cs="Times New Roman"/>
          <w:noProof/>
          <w:sz w:val="24"/>
          <w:szCs w:val="24"/>
        </w:rPr>
        <w:t>es, 201</w:t>
      </w:r>
      <w:r w:rsidR="00B64108" w:rsidRPr="0024537D">
        <w:rPr>
          <w:rFonts w:ascii="Times New Roman" w:hAnsi="Times New Roman" w:cs="Times New Roman"/>
          <w:noProof/>
          <w:sz w:val="24"/>
          <w:szCs w:val="24"/>
        </w:rPr>
        <w:t>9)</w:t>
      </w:r>
    </w:p>
    <w:p w:rsidR="00543604" w:rsidRPr="0024537D" w:rsidRDefault="00543604" w:rsidP="005B67F9">
      <w:pPr>
        <w:pStyle w:val="Prrafodelista"/>
        <w:tabs>
          <w:tab w:val="left" w:pos="142"/>
        </w:tabs>
        <w:spacing w:after="240" w:line="360" w:lineRule="auto"/>
        <w:ind w:left="0"/>
        <w:contextualSpacing w:val="0"/>
        <w:jc w:val="both"/>
        <w:outlineLvl w:val="1"/>
        <w:rPr>
          <w:rFonts w:ascii="Times New Roman" w:hAnsi="Times New Roman" w:cs="Times New Roman"/>
          <w:b/>
          <w:sz w:val="24"/>
          <w:szCs w:val="24"/>
        </w:rPr>
      </w:pPr>
      <w:bookmarkStart w:id="184" w:name="_Toc25820619"/>
      <w:r w:rsidRPr="0024537D">
        <w:rPr>
          <w:rFonts w:ascii="Times New Roman" w:hAnsi="Times New Roman" w:cs="Times New Roman"/>
          <w:b/>
          <w:sz w:val="24"/>
          <w:szCs w:val="24"/>
        </w:rPr>
        <w:t>Síntomas</w:t>
      </w:r>
      <w:bookmarkStart w:id="185" w:name="_Toc6303410"/>
      <w:bookmarkStart w:id="186" w:name="_Toc6838601"/>
      <w:bookmarkStart w:id="187" w:name="_Toc7037622"/>
      <w:r w:rsidR="000629BE" w:rsidRPr="0024537D">
        <w:rPr>
          <w:rFonts w:ascii="Times New Roman" w:hAnsi="Times New Roman" w:cs="Times New Roman"/>
          <w:b/>
          <w:sz w:val="24"/>
          <w:szCs w:val="24"/>
        </w:rPr>
        <w:t xml:space="preserve">, </w:t>
      </w:r>
      <w:r w:rsidRPr="0024537D">
        <w:rPr>
          <w:rFonts w:ascii="Times New Roman" w:hAnsi="Times New Roman" w:cs="Times New Roman"/>
          <w:sz w:val="24"/>
          <w:szCs w:val="24"/>
        </w:rPr>
        <w:t>La rotura de vasos, produce hemorragias muy similares a las que presenta en la coccidiosis.</w:t>
      </w:r>
      <w:bookmarkEnd w:id="184"/>
      <w:bookmarkEnd w:id="185"/>
      <w:bookmarkEnd w:id="186"/>
      <w:bookmarkEnd w:id="187"/>
    </w:p>
    <w:p w:rsidR="00543604" w:rsidRPr="0024537D" w:rsidRDefault="00543604" w:rsidP="005B67F9">
      <w:pPr>
        <w:tabs>
          <w:tab w:val="left" w:pos="142"/>
        </w:tabs>
        <w:spacing w:after="240" w:line="360" w:lineRule="auto"/>
        <w:jc w:val="both"/>
        <w:outlineLvl w:val="1"/>
        <w:rPr>
          <w:rFonts w:ascii="Times New Roman" w:hAnsi="Times New Roman" w:cs="Times New Roman"/>
          <w:sz w:val="24"/>
          <w:szCs w:val="24"/>
        </w:rPr>
      </w:pPr>
      <w:bookmarkStart w:id="188" w:name="_Toc6303411"/>
      <w:bookmarkStart w:id="189" w:name="_Toc6838602"/>
      <w:bookmarkStart w:id="190" w:name="_Toc7037623"/>
      <w:bookmarkStart w:id="191" w:name="_Toc25820620"/>
      <w:r w:rsidRPr="0024537D">
        <w:rPr>
          <w:rFonts w:ascii="Times New Roman" w:hAnsi="Times New Roman" w:cs="Times New Roman"/>
          <w:sz w:val="24"/>
          <w:szCs w:val="24"/>
        </w:rPr>
        <w:t xml:space="preserve">También pueden presentarse nódulos en la cubierta de los ciegos, pero </w:t>
      </w:r>
      <w:r w:rsidR="005E2FFF" w:rsidRPr="0024537D">
        <w:rPr>
          <w:rFonts w:ascii="Times New Roman" w:hAnsi="Times New Roman" w:cs="Times New Roman"/>
          <w:sz w:val="24"/>
          <w:szCs w:val="24"/>
        </w:rPr>
        <w:t>n</w:t>
      </w:r>
      <w:r w:rsidRPr="0024537D">
        <w:rPr>
          <w:rFonts w:ascii="Times New Roman" w:hAnsi="Times New Roman" w:cs="Times New Roman"/>
          <w:sz w:val="24"/>
          <w:szCs w:val="24"/>
        </w:rPr>
        <w:t>o se sabe si los microorganismos coliformes son responsables primarios por los desórdenes en el intestino y ciegos.</w:t>
      </w:r>
      <w:bookmarkEnd w:id="188"/>
      <w:bookmarkEnd w:id="189"/>
      <w:bookmarkEnd w:id="190"/>
      <w:bookmarkEnd w:id="191"/>
      <w:r w:rsidRPr="0024537D">
        <w:rPr>
          <w:rFonts w:ascii="Times New Roman" w:hAnsi="Times New Roman" w:cs="Times New Roman"/>
          <w:sz w:val="24"/>
          <w:szCs w:val="24"/>
        </w:rPr>
        <w:t xml:space="preserve"> </w:t>
      </w:r>
      <w:r w:rsidR="00B64108">
        <w:rPr>
          <w:rFonts w:ascii="Times New Roman" w:hAnsi="Times New Roman" w:cs="Times New Roman"/>
          <w:sz w:val="24"/>
          <w:szCs w:val="24"/>
        </w:rPr>
        <w:t xml:space="preserve"> </w:t>
      </w:r>
      <w:r w:rsidR="00B64108" w:rsidRPr="00B64108">
        <w:rPr>
          <w:rFonts w:ascii="Times New Roman" w:hAnsi="Times New Roman" w:cs="Times New Roman"/>
          <w:sz w:val="24"/>
          <w:szCs w:val="24"/>
        </w:rPr>
        <w:t>(Rostagno, 2016)</w:t>
      </w:r>
    </w:p>
    <w:p w:rsidR="00770BF9" w:rsidRPr="005B67F9" w:rsidRDefault="000629BE" w:rsidP="005B67F9">
      <w:pPr>
        <w:pStyle w:val="Prrafodelista"/>
        <w:tabs>
          <w:tab w:val="left" w:pos="142"/>
        </w:tabs>
        <w:spacing w:after="240" w:line="360" w:lineRule="auto"/>
        <w:ind w:left="0"/>
        <w:contextualSpacing w:val="0"/>
        <w:jc w:val="both"/>
        <w:outlineLvl w:val="1"/>
        <w:rPr>
          <w:rFonts w:ascii="Times New Roman" w:hAnsi="Times New Roman" w:cs="Times New Roman"/>
          <w:sz w:val="24"/>
          <w:szCs w:val="24"/>
        </w:rPr>
      </w:pPr>
      <w:bookmarkStart w:id="192" w:name="_Toc6303413"/>
      <w:bookmarkStart w:id="193" w:name="_Toc6838604"/>
      <w:bookmarkStart w:id="194" w:name="_Toc7037625"/>
      <w:bookmarkStart w:id="195" w:name="_Toc25820621"/>
      <w:r w:rsidRPr="0024537D">
        <w:rPr>
          <w:rFonts w:ascii="Times New Roman" w:hAnsi="Times New Roman" w:cs="Times New Roman"/>
          <w:b/>
          <w:sz w:val="24"/>
          <w:szCs w:val="24"/>
        </w:rPr>
        <w:t xml:space="preserve">Diagnóstico, </w:t>
      </w:r>
      <w:r w:rsidR="00543604" w:rsidRPr="0024537D">
        <w:rPr>
          <w:rFonts w:ascii="Times New Roman" w:hAnsi="Times New Roman" w:cs="Times New Roman"/>
          <w:sz w:val="24"/>
          <w:szCs w:val="24"/>
        </w:rPr>
        <w:t>Una prueba de laboratorio es la única forma satisfactoria para un diagnóstico acertado. Los coliformes son aislados y clasificados.</w:t>
      </w:r>
      <w:bookmarkEnd w:id="192"/>
      <w:bookmarkEnd w:id="193"/>
      <w:bookmarkEnd w:id="194"/>
      <w:bookmarkEnd w:id="195"/>
    </w:p>
    <w:p w:rsidR="00270205" w:rsidRPr="0024537D" w:rsidRDefault="00270205" w:rsidP="00270205">
      <w:pPr>
        <w:pStyle w:val="Prrafodelista"/>
        <w:tabs>
          <w:tab w:val="left" w:pos="142"/>
        </w:tabs>
        <w:spacing w:after="240" w:line="360" w:lineRule="auto"/>
        <w:ind w:left="0"/>
        <w:contextualSpacing w:val="0"/>
        <w:jc w:val="both"/>
        <w:outlineLvl w:val="1"/>
        <w:rPr>
          <w:rFonts w:ascii="Times New Roman" w:hAnsi="Times New Roman" w:cs="Times New Roman"/>
          <w:sz w:val="24"/>
          <w:szCs w:val="24"/>
        </w:rPr>
      </w:pPr>
      <w:bookmarkStart w:id="196" w:name="_Toc25820622"/>
      <w:bookmarkStart w:id="197" w:name="_Toc25820625"/>
      <w:r w:rsidRPr="0024537D">
        <w:rPr>
          <w:rFonts w:ascii="Times New Roman" w:hAnsi="Times New Roman" w:cs="Times New Roman"/>
          <w:b/>
          <w:sz w:val="24"/>
          <w:szCs w:val="24"/>
        </w:rPr>
        <w:t>Tratamiento</w:t>
      </w:r>
      <w:bookmarkStart w:id="198" w:name="_Toc6303415"/>
      <w:bookmarkStart w:id="199" w:name="_Toc6838606"/>
      <w:bookmarkStart w:id="200" w:name="_Toc7037627"/>
      <w:r w:rsidRPr="0024537D">
        <w:rPr>
          <w:rFonts w:ascii="Times New Roman" w:hAnsi="Times New Roman" w:cs="Times New Roman"/>
          <w:b/>
          <w:sz w:val="24"/>
          <w:szCs w:val="24"/>
        </w:rPr>
        <w:t xml:space="preserve">, </w:t>
      </w:r>
      <w:r w:rsidRPr="0024537D">
        <w:rPr>
          <w:rFonts w:ascii="Times New Roman" w:hAnsi="Times New Roman" w:cs="Times New Roman"/>
          <w:sz w:val="24"/>
          <w:szCs w:val="24"/>
        </w:rPr>
        <w:t>Todo tratamiento debe comenzar con una campaña de limpieza, ya que la mayoría de las infecciones por E. coli empiezan en instalaciones sucias.</w:t>
      </w:r>
      <w:bookmarkEnd w:id="196"/>
      <w:bookmarkEnd w:id="198"/>
      <w:bookmarkEnd w:id="199"/>
      <w:bookmarkEnd w:id="200"/>
      <w:r w:rsidRPr="0024537D">
        <w:rPr>
          <w:rFonts w:ascii="Times New Roman" w:hAnsi="Times New Roman" w:cs="Times New Roman"/>
          <w:sz w:val="24"/>
          <w:szCs w:val="24"/>
        </w:rPr>
        <w:t xml:space="preserve"> </w:t>
      </w:r>
      <w:bookmarkStart w:id="201" w:name="_Toc6303416"/>
      <w:bookmarkStart w:id="202" w:name="_Toc6838607"/>
      <w:bookmarkStart w:id="203" w:name="_Toc7037628"/>
    </w:p>
    <w:p w:rsidR="00270205" w:rsidRPr="0024537D" w:rsidRDefault="00270205" w:rsidP="00270205">
      <w:pPr>
        <w:pStyle w:val="Prrafodelista"/>
        <w:tabs>
          <w:tab w:val="left" w:pos="142"/>
        </w:tabs>
        <w:spacing w:after="240" w:line="360" w:lineRule="auto"/>
        <w:ind w:left="0"/>
        <w:contextualSpacing w:val="0"/>
        <w:jc w:val="both"/>
        <w:outlineLvl w:val="1"/>
        <w:rPr>
          <w:rFonts w:ascii="Times New Roman" w:hAnsi="Times New Roman" w:cs="Times New Roman"/>
          <w:b/>
          <w:sz w:val="24"/>
          <w:szCs w:val="24"/>
        </w:rPr>
      </w:pPr>
      <w:bookmarkStart w:id="204" w:name="_Toc25820623"/>
      <w:r w:rsidRPr="0024537D">
        <w:rPr>
          <w:rFonts w:ascii="Times New Roman" w:hAnsi="Times New Roman" w:cs="Times New Roman"/>
          <w:sz w:val="24"/>
          <w:szCs w:val="24"/>
        </w:rPr>
        <w:t>La furazolidona en dosis100 gr por tonelada (2000 lb) de alimento tiene un éxito definitivo.</w:t>
      </w:r>
      <w:bookmarkEnd w:id="201"/>
      <w:bookmarkEnd w:id="202"/>
      <w:bookmarkEnd w:id="203"/>
      <w:bookmarkEnd w:id="204"/>
    </w:p>
    <w:p w:rsidR="0009221A" w:rsidRDefault="00270205" w:rsidP="00270205">
      <w:pPr>
        <w:tabs>
          <w:tab w:val="left" w:pos="142"/>
        </w:tabs>
        <w:spacing w:after="240" w:line="360" w:lineRule="auto"/>
        <w:jc w:val="both"/>
        <w:outlineLvl w:val="1"/>
        <w:rPr>
          <w:rFonts w:ascii="Times New Roman" w:hAnsi="Times New Roman" w:cs="Times New Roman"/>
          <w:sz w:val="24"/>
          <w:szCs w:val="24"/>
        </w:rPr>
      </w:pPr>
      <w:bookmarkStart w:id="205" w:name="_Toc6303417"/>
      <w:bookmarkStart w:id="206" w:name="_Toc6838608"/>
      <w:bookmarkStart w:id="207" w:name="_Toc7037629"/>
      <w:bookmarkStart w:id="208" w:name="_Toc25820624"/>
      <w:r w:rsidRPr="0024537D">
        <w:rPr>
          <w:rFonts w:ascii="Times New Roman" w:hAnsi="Times New Roman" w:cs="Times New Roman"/>
          <w:sz w:val="24"/>
          <w:szCs w:val="24"/>
        </w:rPr>
        <w:t xml:space="preserve">La doxiciclina, </w:t>
      </w:r>
      <w:r w:rsidRPr="004E2376">
        <w:rPr>
          <w:rFonts w:ascii="Times New Roman" w:hAnsi="Times New Roman" w:cs="Times New Roman"/>
          <w:sz w:val="24"/>
          <w:szCs w:val="24"/>
        </w:rPr>
        <w:t xml:space="preserve">dosis </w:t>
      </w:r>
      <w:r>
        <w:rPr>
          <w:rFonts w:ascii="Times New Roman" w:hAnsi="Times New Roman" w:cs="Times New Roman"/>
          <w:sz w:val="24"/>
          <w:szCs w:val="24"/>
        </w:rPr>
        <w:t>200- 300 gr por tonelada de alimento</w:t>
      </w:r>
      <w:bookmarkEnd w:id="205"/>
      <w:bookmarkEnd w:id="206"/>
      <w:bookmarkEnd w:id="207"/>
      <w:bookmarkEnd w:id="208"/>
    </w:p>
    <w:p w:rsidR="00ED668C" w:rsidRDefault="00ED668C" w:rsidP="00270205">
      <w:pPr>
        <w:tabs>
          <w:tab w:val="left" w:pos="142"/>
        </w:tabs>
        <w:spacing w:after="240" w:line="360" w:lineRule="auto"/>
        <w:jc w:val="both"/>
        <w:outlineLvl w:val="1"/>
        <w:rPr>
          <w:rFonts w:ascii="Times New Roman" w:hAnsi="Times New Roman" w:cs="Times New Roman"/>
          <w:sz w:val="24"/>
          <w:szCs w:val="24"/>
        </w:rPr>
      </w:pPr>
    </w:p>
    <w:p w:rsidR="000A19A3" w:rsidRDefault="000A19A3" w:rsidP="00270205">
      <w:pPr>
        <w:tabs>
          <w:tab w:val="left" w:pos="142"/>
        </w:tabs>
        <w:spacing w:after="240" w:line="360" w:lineRule="auto"/>
        <w:jc w:val="both"/>
        <w:outlineLvl w:val="1"/>
        <w:rPr>
          <w:rFonts w:ascii="Times New Roman" w:hAnsi="Times New Roman" w:cs="Times New Roman"/>
          <w:sz w:val="24"/>
          <w:szCs w:val="24"/>
        </w:rPr>
      </w:pPr>
    </w:p>
    <w:p w:rsidR="0060746E" w:rsidRDefault="0060746E" w:rsidP="00270205">
      <w:pPr>
        <w:tabs>
          <w:tab w:val="left" w:pos="142"/>
        </w:tabs>
        <w:spacing w:after="240" w:line="360" w:lineRule="auto"/>
        <w:jc w:val="both"/>
        <w:outlineLvl w:val="1"/>
        <w:rPr>
          <w:rFonts w:ascii="Times New Roman" w:hAnsi="Times New Roman" w:cs="Times New Roman"/>
          <w:sz w:val="24"/>
          <w:szCs w:val="24"/>
        </w:rPr>
      </w:pPr>
    </w:p>
    <w:p w:rsidR="00543604" w:rsidRPr="002E0746" w:rsidRDefault="00646314" w:rsidP="002E0746">
      <w:pPr>
        <w:pStyle w:val="Prrafodelista"/>
        <w:numPr>
          <w:ilvl w:val="2"/>
          <w:numId w:val="26"/>
        </w:numPr>
        <w:tabs>
          <w:tab w:val="left" w:pos="142"/>
        </w:tabs>
        <w:spacing w:after="240" w:line="360" w:lineRule="auto"/>
        <w:ind w:left="720"/>
        <w:contextualSpacing w:val="0"/>
        <w:jc w:val="both"/>
        <w:outlineLvl w:val="1"/>
        <w:rPr>
          <w:rFonts w:ascii="Times New Roman" w:hAnsi="Times New Roman" w:cs="Times New Roman"/>
          <w:b/>
          <w:sz w:val="24"/>
          <w:szCs w:val="24"/>
        </w:rPr>
      </w:pPr>
      <w:r w:rsidRPr="002E0746">
        <w:rPr>
          <w:rFonts w:ascii="Times New Roman" w:hAnsi="Times New Roman" w:cs="Times New Roman"/>
          <w:b/>
          <w:sz w:val="24"/>
          <w:szCs w:val="24"/>
        </w:rPr>
        <w:lastRenderedPageBreak/>
        <w:t>Mi</w:t>
      </w:r>
      <w:r w:rsidR="00543604" w:rsidRPr="002E0746">
        <w:rPr>
          <w:rFonts w:ascii="Times New Roman" w:hAnsi="Times New Roman" w:cs="Times New Roman"/>
          <w:b/>
          <w:sz w:val="24"/>
          <w:szCs w:val="24"/>
        </w:rPr>
        <w:t>coplasm</w:t>
      </w:r>
      <w:r w:rsidRPr="002E0746">
        <w:rPr>
          <w:rFonts w:ascii="Times New Roman" w:hAnsi="Times New Roman" w:cs="Times New Roman"/>
          <w:b/>
          <w:sz w:val="24"/>
          <w:szCs w:val="24"/>
        </w:rPr>
        <w:t>osis</w:t>
      </w:r>
      <w:bookmarkEnd w:id="197"/>
    </w:p>
    <w:p w:rsidR="002E0746" w:rsidRPr="002E0746" w:rsidRDefault="00270205" w:rsidP="002E0746">
      <w:pPr>
        <w:pStyle w:val="Sinespaciado"/>
        <w:rPr>
          <w:rFonts w:ascii="Times New Roman" w:hAnsi="Times New Roman" w:cs="Times New Roman"/>
          <w:b/>
        </w:rPr>
      </w:pPr>
      <w:bookmarkStart w:id="209" w:name="_Toc25820628"/>
      <w:r w:rsidRPr="002E0746">
        <w:rPr>
          <w:rFonts w:ascii="Times New Roman" w:hAnsi="Times New Roman" w:cs="Times New Roman"/>
          <w:b/>
        </w:rPr>
        <w:t xml:space="preserve">Tabla </w:t>
      </w:r>
      <w:r w:rsidR="002E0746" w:rsidRPr="002E0746">
        <w:rPr>
          <w:rFonts w:ascii="Times New Roman" w:hAnsi="Times New Roman" w:cs="Times New Roman"/>
          <w:b/>
        </w:rPr>
        <w:t>6</w:t>
      </w:r>
      <w:r w:rsidRPr="002E0746">
        <w:rPr>
          <w:rFonts w:ascii="Times New Roman" w:hAnsi="Times New Roman" w:cs="Times New Roman"/>
          <w:b/>
        </w:rPr>
        <w:t xml:space="preserve"> </w:t>
      </w:r>
    </w:p>
    <w:p w:rsidR="00270205" w:rsidRPr="002E0746" w:rsidRDefault="00270205" w:rsidP="002E0746">
      <w:pPr>
        <w:pStyle w:val="Sinespaciado"/>
        <w:rPr>
          <w:rFonts w:ascii="Times New Roman" w:hAnsi="Times New Roman" w:cs="Times New Roman"/>
          <w:i/>
        </w:rPr>
      </w:pPr>
      <w:r w:rsidRPr="002E0746">
        <w:rPr>
          <w:rFonts w:ascii="Times New Roman" w:hAnsi="Times New Roman" w:cs="Times New Roman"/>
          <w:i/>
        </w:rPr>
        <w:t>Clasificación zoológica de Mycoplasma</w:t>
      </w:r>
    </w:p>
    <w:p w:rsidR="002E0746" w:rsidRPr="002E0746" w:rsidRDefault="002E0746" w:rsidP="002E0746">
      <w:pPr>
        <w:pStyle w:val="Sinespaciado"/>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8"/>
        <w:gridCol w:w="4039"/>
      </w:tblGrid>
      <w:tr w:rsidR="00270205" w:rsidRPr="002E0746" w:rsidTr="002E0746">
        <w:trPr>
          <w:trHeight w:val="390"/>
        </w:trPr>
        <w:tc>
          <w:tcPr>
            <w:tcW w:w="7827" w:type="dxa"/>
            <w:gridSpan w:val="2"/>
            <w:tcBorders>
              <w:top w:val="single" w:sz="4" w:space="0" w:color="auto"/>
              <w:bottom w:val="single" w:sz="4" w:space="0" w:color="auto"/>
            </w:tcBorders>
          </w:tcPr>
          <w:p w:rsidR="00270205" w:rsidRPr="002E0746" w:rsidRDefault="00270205" w:rsidP="002E0746">
            <w:pPr>
              <w:pStyle w:val="Sinespaciado"/>
              <w:rPr>
                <w:rFonts w:ascii="Times New Roman" w:hAnsi="Times New Roman" w:cs="Times New Roman"/>
                <w:b/>
                <w:i/>
                <w:szCs w:val="24"/>
              </w:rPr>
            </w:pPr>
            <w:r w:rsidRPr="002E0746">
              <w:rPr>
                <w:rFonts w:ascii="Times New Roman" w:hAnsi="Times New Roman" w:cs="Times New Roman"/>
                <w:b/>
                <w:i/>
              </w:rPr>
              <w:t>M</w:t>
            </w:r>
            <w:r w:rsidR="003C0A14" w:rsidRPr="002E0746">
              <w:rPr>
                <w:rFonts w:ascii="Times New Roman" w:hAnsi="Times New Roman" w:cs="Times New Roman"/>
                <w:b/>
                <w:i/>
              </w:rPr>
              <w:t>ycoplasma</w:t>
            </w:r>
          </w:p>
        </w:tc>
      </w:tr>
      <w:tr w:rsidR="00270205" w:rsidRPr="002E0746" w:rsidTr="002E0746">
        <w:trPr>
          <w:trHeight w:val="148"/>
        </w:trPr>
        <w:tc>
          <w:tcPr>
            <w:tcW w:w="3788" w:type="dxa"/>
            <w:tcBorders>
              <w:top w:val="single" w:sz="4" w:space="0" w:color="auto"/>
            </w:tcBorders>
          </w:tcPr>
          <w:p w:rsidR="00270205" w:rsidRPr="002E0746" w:rsidRDefault="00270205" w:rsidP="002E0746">
            <w:pPr>
              <w:pStyle w:val="Sinespaciado"/>
              <w:rPr>
                <w:rFonts w:ascii="Times New Roman" w:hAnsi="Times New Roman" w:cs="Times New Roman"/>
                <w:b/>
                <w:szCs w:val="24"/>
              </w:rPr>
            </w:pPr>
            <w:r w:rsidRPr="002E0746">
              <w:rPr>
                <w:rFonts w:ascii="Times New Roman" w:hAnsi="Times New Roman" w:cs="Times New Roman"/>
                <w:b/>
              </w:rPr>
              <w:t>Dominio</w:t>
            </w:r>
          </w:p>
        </w:tc>
        <w:tc>
          <w:tcPr>
            <w:tcW w:w="4039" w:type="dxa"/>
            <w:tcBorders>
              <w:top w:val="single" w:sz="4" w:space="0" w:color="auto"/>
            </w:tcBorders>
          </w:tcPr>
          <w:p w:rsidR="00270205" w:rsidRPr="002E0746" w:rsidRDefault="00270205" w:rsidP="002E0746">
            <w:pPr>
              <w:pStyle w:val="Sinespaciado"/>
              <w:rPr>
                <w:rFonts w:ascii="Times New Roman" w:hAnsi="Times New Roman" w:cs="Times New Roman"/>
                <w:szCs w:val="24"/>
              </w:rPr>
            </w:pPr>
            <w:r w:rsidRPr="002E0746">
              <w:rPr>
                <w:rFonts w:ascii="Times New Roman" w:hAnsi="Times New Roman" w:cs="Times New Roman"/>
              </w:rPr>
              <w:t xml:space="preserve"> Bacteria </w:t>
            </w:r>
          </w:p>
        </w:tc>
      </w:tr>
      <w:tr w:rsidR="00270205" w:rsidRPr="002E0746" w:rsidTr="002E0746">
        <w:trPr>
          <w:trHeight w:val="351"/>
        </w:trPr>
        <w:tc>
          <w:tcPr>
            <w:tcW w:w="3788" w:type="dxa"/>
          </w:tcPr>
          <w:p w:rsidR="00270205" w:rsidRPr="002E0746" w:rsidRDefault="00270205" w:rsidP="002E0746">
            <w:pPr>
              <w:pStyle w:val="Sinespaciado"/>
              <w:rPr>
                <w:rFonts w:ascii="Times New Roman" w:hAnsi="Times New Roman" w:cs="Times New Roman"/>
                <w:b/>
                <w:szCs w:val="24"/>
              </w:rPr>
            </w:pPr>
            <w:r w:rsidRPr="002E0746">
              <w:rPr>
                <w:rFonts w:ascii="Times New Roman" w:hAnsi="Times New Roman" w:cs="Times New Roman"/>
                <w:b/>
              </w:rPr>
              <w:t>Filo</w:t>
            </w:r>
          </w:p>
        </w:tc>
        <w:tc>
          <w:tcPr>
            <w:tcW w:w="4039" w:type="dxa"/>
          </w:tcPr>
          <w:p w:rsidR="00270205" w:rsidRPr="002E0746" w:rsidRDefault="00270205" w:rsidP="002E0746">
            <w:pPr>
              <w:pStyle w:val="Sinespaciado"/>
              <w:rPr>
                <w:rFonts w:ascii="Times New Roman" w:hAnsi="Times New Roman" w:cs="Times New Roman"/>
                <w:szCs w:val="24"/>
              </w:rPr>
            </w:pPr>
            <w:r w:rsidRPr="002E0746">
              <w:rPr>
                <w:rFonts w:ascii="Times New Roman" w:hAnsi="Times New Roman" w:cs="Times New Roman"/>
              </w:rPr>
              <w:t xml:space="preserve">Tenericutes </w:t>
            </w:r>
          </w:p>
        </w:tc>
      </w:tr>
      <w:tr w:rsidR="00270205" w:rsidRPr="002E0746" w:rsidTr="002E0746">
        <w:trPr>
          <w:trHeight w:val="213"/>
        </w:trPr>
        <w:tc>
          <w:tcPr>
            <w:tcW w:w="3788" w:type="dxa"/>
          </w:tcPr>
          <w:p w:rsidR="00270205" w:rsidRPr="002E0746" w:rsidRDefault="00270205" w:rsidP="002E0746">
            <w:pPr>
              <w:pStyle w:val="Sinespaciado"/>
              <w:rPr>
                <w:rFonts w:ascii="Times New Roman" w:hAnsi="Times New Roman" w:cs="Times New Roman"/>
                <w:b/>
                <w:szCs w:val="24"/>
              </w:rPr>
            </w:pPr>
            <w:r w:rsidRPr="002E0746">
              <w:rPr>
                <w:rFonts w:ascii="Times New Roman" w:hAnsi="Times New Roman" w:cs="Times New Roman"/>
                <w:b/>
              </w:rPr>
              <w:t>Clase</w:t>
            </w:r>
          </w:p>
        </w:tc>
        <w:tc>
          <w:tcPr>
            <w:tcW w:w="4039" w:type="dxa"/>
          </w:tcPr>
          <w:p w:rsidR="00270205" w:rsidRPr="002E0746" w:rsidRDefault="00270205" w:rsidP="002E0746">
            <w:pPr>
              <w:pStyle w:val="Sinespaciado"/>
              <w:rPr>
                <w:rFonts w:ascii="Times New Roman" w:hAnsi="Times New Roman" w:cs="Times New Roman"/>
                <w:szCs w:val="24"/>
              </w:rPr>
            </w:pPr>
            <w:r w:rsidRPr="002E0746">
              <w:rPr>
                <w:rFonts w:ascii="Times New Roman" w:hAnsi="Times New Roman" w:cs="Times New Roman"/>
              </w:rPr>
              <w:t xml:space="preserve">Mollicutes </w:t>
            </w:r>
          </w:p>
        </w:tc>
      </w:tr>
      <w:tr w:rsidR="00270205" w:rsidRPr="002E0746" w:rsidTr="002E0746">
        <w:trPr>
          <w:trHeight w:val="297"/>
        </w:trPr>
        <w:tc>
          <w:tcPr>
            <w:tcW w:w="3788" w:type="dxa"/>
          </w:tcPr>
          <w:p w:rsidR="00270205" w:rsidRPr="002E0746" w:rsidRDefault="00270205" w:rsidP="002E0746">
            <w:pPr>
              <w:pStyle w:val="Sinespaciado"/>
              <w:rPr>
                <w:rFonts w:ascii="Times New Roman" w:hAnsi="Times New Roman" w:cs="Times New Roman"/>
                <w:b/>
                <w:szCs w:val="24"/>
              </w:rPr>
            </w:pPr>
            <w:r w:rsidRPr="002E0746">
              <w:rPr>
                <w:rFonts w:ascii="Times New Roman" w:hAnsi="Times New Roman" w:cs="Times New Roman"/>
                <w:b/>
              </w:rPr>
              <w:t>Orden</w:t>
            </w:r>
          </w:p>
        </w:tc>
        <w:tc>
          <w:tcPr>
            <w:tcW w:w="4039" w:type="dxa"/>
          </w:tcPr>
          <w:p w:rsidR="00270205" w:rsidRPr="002E0746" w:rsidRDefault="00270205" w:rsidP="002E0746">
            <w:pPr>
              <w:pStyle w:val="Sinespaciado"/>
              <w:rPr>
                <w:rFonts w:ascii="Times New Roman" w:hAnsi="Times New Roman" w:cs="Times New Roman"/>
                <w:szCs w:val="24"/>
              </w:rPr>
            </w:pPr>
            <w:r w:rsidRPr="002E0746">
              <w:rPr>
                <w:rFonts w:ascii="Times New Roman" w:hAnsi="Times New Roman" w:cs="Times New Roman"/>
              </w:rPr>
              <w:t xml:space="preserve">Mycoplasmatales </w:t>
            </w:r>
          </w:p>
        </w:tc>
      </w:tr>
      <w:tr w:rsidR="00270205" w:rsidRPr="002E0746" w:rsidTr="002E0746">
        <w:trPr>
          <w:trHeight w:val="126"/>
        </w:trPr>
        <w:tc>
          <w:tcPr>
            <w:tcW w:w="3788" w:type="dxa"/>
          </w:tcPr>
          <w:p w:rsidR="00270205" w:rsidRPr="002E0746" w:rsidRDefault="00270205" w:rsidP="002E0746">
            <w:pPr>
              <w:pStyle w:val="Sinespaciado"/>
              <w:rPr>
                <w:rFonts w:ascii="Times New Roman" w:hAnsi="Times New Roman" w:cs="Times New Roman"/>
                <w:b/>
                <w:szCs w:val="24"/>
              </w:rPr>
            </w:pPr>
            <w:r w:rsidRPr="002E0746">
              <w:rPr>
                <w:rFonts w:ascii="Times New Roman" w:hAnsi="Times New Roman" w:cs="Times New Roman"/>
                <w:b/>
              </w:rPr>
              <w:t>Familia</w:t>
            </w:r>
          </w:p>
        </w:tc>
        <w:tc>
          <w:tcPr>
            <w:tcW w:w="4039" w:type="dxa"/>
          </w:tcPr>
          <w:p w:rsidR="00270205" w:rsidRPr="002E0746" w:rsidRDefault="00270205" w:rsidP="002E0746">
            <w:pPr>
              <w:pStyle w:val="Sinespaciado"/>
              <w:rPr>
                <w:rFonts w:ascii="Times New Roman" w:hAnsi="Times New Roman" w:cs="Times New Roman"/>
                <w:szCs w:val="24"/>
              </w:rPr>
            </w:pPr>
            <w:r w:rsidRPr="002E0746">
              <w:rPr>
                <w:rFonts w:ascii="Times New Roman" w:hAnsi="Times New Roman" w:cs="Times New Roman"/>
              </w:rPr>
              <w:t xml:space="preserve">Mycoplasmataceae </w:t>
            </w:r>
          </w:p>
        </w:tc>
      </w:tr>
      <w:tr w:rsidR="00270205" w:rsidRPr="002E0746" w:rsidTr="002E0746">
        <w:trPr>
          <w:trHeight w:val="301"/>
        </w:trPr>
        <w:tc>
          <w:tcPr>
            <w:tcW w:w="3788" w:type="dxa"/>
          </w:tcPr>
          <w:p w:rsidR="00270205" w:rsidRPr="002E0746" w:rsidRDefault="00270205" w:rsidP="002E0746">
            <w:pPr>
              <w:pStyle w:val="Sinespaciado"/>
              <w:rPr>
                <w:rFonts w:ascii="Times New Roman" w:hAnsi="Times New Roman" w:cs="Times New Roman"/>
                <w:b/>
                <w:szCs w:val="24"/>
              </w:rPr>
            </w:pPr>
            <w:r w:rsidRPr="002E0746">
              <w:rPr>
                <w:rFonts w:ascii="Times New Roman" w:hAnsi="Times New Roman" w:cs="Times New Roman"/>
                <w:b/>
              </w:rPr>
              <w:t>Genero</w:t>
            </w:r>
          </w:p>
        </w:tc>
        <w:tc>
          <w:tcPr>
            <w:tcW w:w="4039" w:type="dxa"/>
          </w:tcPr>
          <w:p w:rsidR="00270205" w:rsidRPr="002E0746" w:rsidRDefault="00270205" w:rsidP="002E0746">
            <w:pPr>
              <w:pStyle w:val="Sinespaciado"/>
              <w:rPr>
                <w:rFonts w:ascii="Times New Roman" w:hAnsi="Times New Roman" w:cs="Times New Roman"/>
                <w:szCs w:val="24"/>
              </w:rPr>
            </w:pPr>
            <w:r w:rsidRPr="002E0746">
              <w:rPr>
                <w:rFonts w:ascii="Times New Roman" w:hAnsi="Times New Roman" w:cs="Times New Roman"/>
              </w:rPr>
              <w:t xml:space="preserve">Mycoplasma </w:t>
            </w:r>
          </w:p>
        </w:tc>
      </w:tr>
      <w:tr w:rsidR="00270205" w:rsidRPr="002E0746" w:rsidTr="002E0746">
        <w:trPr>
          <w:trHeight w:val="704"/>
        </w:trPr>
        <w:tc>
          <w:tcPr>
            <w:tcW w:w="3788" w:type="dxa"/>
            <w:tcBorders>
              <w:bottom w:val="single" w:sz="4" w:space="0" w:color="auto"/>
            </w:tcBorders>
          </w:tcPr>
          <w:p w:rsidR="00270205" w:rsidRPr="002E0746" w:rsidRDefault="00270205" w:rsidP="002E0746">
            <w:pPr>
              <w:pStyle w:val="Sinespaciado"/>
              <w:rPr>
                <w:rFonts w:ascii="Times New Roman" w:hAnsi="Times New Roman" w:cs="Times New Roman"/>
                <w:b/>
              </w:rPr>
            </w:pPr>
          </w:p>
          <w:p w:rsidR="00270205" w:rsidRPr="002E0746" w:rsidRDefault="00270205" w:rsidP="002E0746">
            <w:pPr>
              <w:pStyle w:val="Sinespaciado"/>
              <w:rPr>
                <w:rFonts w:ascii="Times New Roman" w:hAnsi="Times New Roman" w:cs="Times New Roman"/>
                <w:b/>
                <w:szCs w:val="24"/>
              </w:rPr>
            </w:pPr>
            <w:r w:rsidRPr="002E0746">
              <w:rPr>
                <w:rFonts w:ascii="Times New Roman" w:hAnsi="Times New Roman" w:cs="Times New Roman"/>
                <w:b/>
              </w:rPr>
              <w:t xml:space="preserve">Especies </w:t>
            </w:r>
          </w:p>
        </w:tc>
        <w:tc>
          <w:tcPr>
            <w:tcW w:w="4039" w:type="dxa"/>
            <w:tcBorders>
              <w:bottom w:val="single" w:sz="4" w:space="0" w:color="auto"/>
            </w:tcBorders>
          </w:tcPr>
          <w:p w:rsidR="00270205" w:rsidRPr="002E0746" w:rsidRDefault="00270205" w:rsidP="002E0746">
            <w:pPr>
              <w:pStyle w:val="Sinespaciado"/>
              <w:rPr>
                <w:rFonts w:ascii="Times New Roman" w:hAnsi="Times New Roman" w:cs="Times New Roman"/>
                <w:szCs w:val="24"/>
              </w:rPr>
            </w:pPr>
            <w:r w:rsidRPr="002E0746">
              <w:rPr>
                <w:rFonts w:ascii="Times New Roman" w:hAnsi="Times New Roman" w:cs="Times New Roman"/>
              </w:rPr>
              <w:t>Tiene más de 100 especies, Mycoplasma gallisepticum, M. Synoviae, M. meleagridis y M. iowae afectan aves</w:t>
            </w:r>
          </w:p>
        </w:tc>
      </w:tr>
    </w:tbl>
    <w:p w:rsidR="00270205" w:rsidRPr="000D3FFC" w:rsidRDefault="00270205" w:rsidP="00270205">
      <w:pPr>
        <w:pStyle w:val="Prrafodelista"/>
        <w:tabs>
          <w:tab w:val="left" w:pos="142"/>
        </w:tabs>
        <w:spacing w:after="240" w:line="360" w:lineRule="auto"/>
        <w:ind w:left="0"/>
        <w:contextualSpacing w:val="0"/>
        <w:jc w:val="both"/>
        <w:outlineLvl w:val="1"/>
        <w:rPr>
          <w:rFonts w:ascii="Times New Roman" w:hAnsi="Times New Roman" w:cs="Times New Roman"/>
          <w:sz w:val="20"/>
          <w:szCs w:val="24"/>
        </w:rPr>
      </w:pPr>
      <w:r w:rsidRPr="000D3FFC">
        <w:rPr>
          <w:rFonts w:ascii="Times New Roman" w:hAnsi="Times New Roman" w:cs="Times New Roman"/>
          <w:sz w:val="20"/>
          <w:szCs w:val="24"/>
        </w:rPr>
        <w:t xml:space="preserve">Fuente: </w:t>
      </w:r>
      <w:sdt>
        <w:sdtPr>
          <w:rPr>
            <w:rFonts w:ascii="Times New Roman" w:hAnsi="Times New Roman" w:cs="Times New Roman"/>
            <w:sz w:val="20"/>
            <w:szCs w:val="24"/>
          </w:rPr>
          <w:id w:val="-1718891692"/>
          <w:citation/>
        </w:sdtPr>
        <w:sdtEndPr/>
        <w:sdtContent>
          <w:r w:rsidRPr="000D3FFC">
            <w:rPr>
              <w:rFonts w:ascii="Times New Roman" w:hAnsi="Times New Roman" w:cs="Times New Roman"/>
              <w:sz w:val="20"/>
              <w:szCs w:val="24"/>
            </w:rPr>
            <w:fldChar w:fldCharType="begin"/>
          </w:r>
          <w:r w:rsidRPr="000D3FFC">
            <w:rPr>
              <w:rFonts w:ascii="Times New Roman" w:hAnsi="Times New Roman" w:cs="Times New Roman"/>
              <w:sz w:val="20"/>
              <w:szCs w:val="24"/>
              <w:lang w:val="es-EC"/>
            </w:rPr>
            <w:instrText xml:space="preserve"> CITATION Pér16 \l 12298 </w:instrText>
          </w:r>
          <w:r w:rsidRPr="000D3FFC">
            <w:rPr>
              <w:rFonts w:ascii="Times New Roman" w:hAnsi="Times New Roman" w:cs="Times New Roman"/>
              <w:sz w:val="20"/>
              <w:szCs w:val="24"/>
            </w:rPr>
            <w:fldChar w:fldCharType="separate"/>
          </w:r>
          <w:r w:rsidRPr="000D3FFC">
            <w:rPr>
              <w:rFonts w:ascii="Times New Roman" w:hAnsi="Times New Roman" w:cs="Times New Roman"/>
              <w:noProof/>
              <w:sz w:val="20"/>
              <w:szCs w:val="24"/>
              <w:lang w:val="es-EC"/>
            </w:rPr>
            <w:t>(Pérez, B., 2016)</w:t>
          </w:r>
          <w:r w:rsidRPr="000D3FFC">
            <w:rPr>
              <w:rFonts w:ascii="Times New Roman" w:hAnsi="Times New Roman" w:cs="Times New Roman"/>
              <w:sz w:val="20"/>
              <w:szCs w:val="24"/>
            </w:rPr>
            <w:fldChar w:fldCharType="end"/>
          </w:r>
        </w:sdtContent>
      </w:sdt>
    </w:p>
    <w:p w:rsidR="00270205" w:rsidRPr="0024537D" w:rsidRDefault="00270205" w:rsidP="00270205">
      <w:pPr>
        <w:pStyle w:val="Prrafodelista"/>
        <w:tabs>
          <w:tab w:val="left" w:pos="142"/>
        </w:tabs>
        <w:spacing w:after="240" w:line="360" w:lineRule="auto"/>
        <w:ind w:left="0"/>
        <w:contextualSpacing w:val="0"/>
        <w:jc w:val="both"/>
        <w:outlineLvl w:val="1"/>
        <w:rPr>
          <w:rFonts w:ascii="Times New Roman" w:hAnsi="Times New Roman" w:cs="Times New Roman"/>
          <w:sz w:val="24"/>
          <w:szCs w:val="24"/>
        </w:rPr>
      </w:pPr>
      <w:bookmarkStart w:id="210" w:name="_Toc7037632"/>
      <w:bookmarkStart w:id="211" w:name="_Toc25820627"/>
      <w:r w:rsidRPr="0024537D">
        <w:rPr>
          <w:rFonts w:ascii="Times New Roman" w:hAnsi="Times New Roman" w:cs="Times New Roman"/>
          <w:sz w:val="24"/>
          <w:szCs w:val="24"/>
        </w:rPr>
        <w:t>Los agentes más relevantes son:</w:t>
      </w:r>
      <w:bookmarkEnd w:id="210"/>
      <w:bookmarkEnd w:id="211"/>
    </w:p>
    <w:p w:rsidR="0084425B" w:rsidRDefault="00A5068F" w:rsidP="0084425B">
      <w:r w:rsidRPr="0024537D">
        <w:rPr>
          <w:rFonts w:ascii="Times New Roman" w:hAnsi="Times New Roman" w:cs="Times New Roman"/>
          <w:b/>
          <w:iCs/>
          <w:sz w:val="24"/>
          <w:szCs w:val="24"/>
        </w:rPr>
        <w:t>Mycoplasma synoviae</w:t>
      </w:r>
      <w:bookmarkStart w:id="212" w:name="_Toc6838613"/>
      <w:bookmarkStart w:id="213" w:name="_Toc7037634"/>
      <w:r w:rsidR="000629BE" w:rsidRPr="0024537D">
        <w:rPr>
          <w:rFonts w:ascii="Times New Roman" w:hAnsi="Times New Roman" w:cs="Times New Roman"/>
          <w:b/>
          <w:iCs/>
          <w:sz w:val="24"/>
          <w:szCs w:val="24"/>
        </w:rPr>
        <w:t xml:space="preserve">, </w:t>
      </w:r>
      <w:r w:rsidRPr="0024537D">
        <w:rPr>
          <w:rFonts w:ascii="Times New Roman" w:hAnsi="Times New Roman" w:cs="Times New Roman"/>
          <w:sz w:val="24"/>
          <w:szCs w:val="24"/>
        </w:rPr>
        <w:t xml:space="preserve">Las infecciones por </w:t>
      </w:r>
      <w:r w:rsidRPr="0024537D">
        <w:rPr>
          <w:rFonts w:ascii="Times New Roman" w:hAnsi="Times New Roman" w:cs="Times New Roman"/>
          <w:i/>
          <w:iCs/>
          <w:sz w:val="24"/>
          <w:szCs w:val="24"/>
        </w:rPr>
        <w:t>Mycoplasma synoviae</w:t>
      </w:r>
      <w:r w:rsidR="00270205">
        <w:rPr>
          <w:rFonts w:ascii="Times New Roman" w:hAnsi="Times New Roman" w:cs="Times New Roman"/>
          <w:sz w:val="24"/>
          <w:szCs w:val="24"/>
        </w:rPr>
        <w:t xml:space="preserve"> (MS), pueden progresar </w:t>
      </w:r>
      <w:r w:rsidRPr="0024537D">
        <w:rPr>
          <w:rFonts w:ascii="Times New Roman" w:hAnsi="Times New Roman" w:cs="Times New Roman"/>
          <w:sz w:val="24"/>
          <w:szCs w:val="24"/>
        </w:rPr>
        <w:t>como enfermedades sistémicas agudas o crónicas, con síntomas de artritis, sinovitis y bursitis especialmente en pavos y gallinas. Los primeros signos son cojera, disminución de postura, y crecimiento retardado. A menudo se producen edemas de las articulaciones tibio-tarsales y en las patas de los pollos. La morbilidad y las tasas de muerte son moderadas, bajo el 10%.</w:t>
      </w:r>
      <w:bookmarkEnd w:id="209"/>
      <w:bookmarkEnd w:id="212"/>
      <w:bookmarkEnd w:id="213"/>
      <w:r w:rsidR="00B64108">
        <w:rPr>
          <w:rFonts w:ascii="Times New Roman" w:hAnsi="Times New Roman" w:cs="Times New Roman"/>
          <w:sz w:val="24"/>
          <w:szCs w:val="24"/>
        </w:rPr>
        <w:t xml:space="preserve"> </w:t>
      </w:r>
      <w:sdt>
        <w:sdtPr>
          <w:rPr>
            <w:rFonts w:ascii="Times New Roman" w:hAnsi="Times New Roman" w:cs="Times New Roman"/>
            <w:sz w:val="24"/>
          </w:rPr>
          <w:id w:val="2052727356"/>
          <w:citation/>
        </w:sdtPr>
        <w:sdtEndPr/>
        <w:sdtContent>
          <w:r w:rsidR="0084425B" w:rsidRPr="0084425B">
            <w:rPr>
              <w:rFonts w:ascii="Times New Roman" w:hAnsi="Times New Roman" w:cs="Times New Roman"/>
              <w:sz w:val="24"/>
            </w:rPr>
            <w:fldChar w:fldCharType="begin"/>
          </w:r>
          <w:r w:rsidR="0084425B" w:rsidRPr="0084425B">
            <w:rPr>
              <w:rFonts w:ascii="Times New Roman" w:hAnsi="Times New Roman" w:cs="Times New Roman"/>
              <w:sz w:val="24"/>
            </w:rPr>
            <w:instrText xml:space="preserve"> CITATION Gor17 \l 12298 </w:instrText>
          </w:r>
          <w:r w:rsidR="0084425B" w:rsidRPr="0084425B">
            <w:rPr>
              <w:rFonts w:ascii="Times New Roman" w:hAnsi="Times New Roman" w:cs="Times New Roman"/>
              <w:sz w:val="24"/>
            </w:rPr>
            <w:fldChar w:fldCharType="separate"/>
          </w:r>
          <w:r w:rsidR="0084425B" w:rsidRPr="0084425B">
            <w:rPr>
              <w:rFonts w:ascii="Times New Roman" w:hAnsi="Times New Roman" w:cs="Times New Roman"/>
              <w:noProof/>
              <w:sz w:val="24"/>
            </w:rPr>
            <w:t>(Goryo, 2017)</w:t>
          </w:r>
          <w:r w:rsidR="0084425B" w:rsidRPr="0084425B">
            <w:rPr>
              <w:rFonts w:ascii="Times New Roman" w:hAnsi="Times New Roman" w:cs="Times New Roman"/>
              <w:sz w:val="24"/>
            </w:rPr>
            <w:fldChar w:fldCharType="end"/>
          </w:r>
        </w:sdtContent>
      </w:sdt>
    </w:p>
    <w:p w:rsidR="00770BF9" w:rsidRPr="004E2376" w:rsidRDefault="0084425B" w:rsidP="0084425B">
      <w:pPr>
        <w:pStyle w:val="Prrafodelista"/>
        <w:tabs>
          <w:tab w:val="left" w:pos="142"/>
        </w:tabs>
        <w:spacing w:after="240" w:line="360" w:lineRule="auto"/>
        <w:ind w:left="0"/>
        <w:contextualSpacing w:val="0"/>
        <w:jc w:val="both"/>
        <w:outlineLvl w:val="1"/>
        <w:rPr>
          <w:rFonts w:ascii="Times New Roman" w:hAnsi="Times New Roman" w:cs="Times New Roman"/>
          <w:sz w:val="24"/>
        </w:rPr>
      </w:pPr>
      <w:r w:rsidRPr="004E2376">
        <w:rPr>
          <w:rFonts w:ascii="Times New Roman" w:hAnsi="Times New Roman" w:cs="Times New Roman"/>
          <w:b/>
          <w:iCs/>
          <w:sz w:val="24"/>
        </w:rPr>
        <w:t xml:space="preserve"> </w:t>
      </w:r>
      <w:r w:rsidR="008659E0" w:rsidRPr="004E2376">
        <w:rPr>
          <w:rFonts w:ascii="Times New Roman" w:hAnsi="Times New Roman" w:cs="Times New Roman"/>
          <w:b/>
          <w:iCs/>
          <w:sz w:val="24"/>
        </w:rPr>
        <w:t xml:space="preserve">Mycoplasma </w:t>
      </w:r>
      <w:r w:rsidR="008659E0" w:rsidRPr="004E2376">
        <w:rPr>
          <w:rFonts w:ascii="Times New Roman" w:hAnsi="Times New Roman" w:cs="Times New Roman"/>
          <w:b/>
          <w:bCs/>
          <w:iCs/>
          <w:sz w:val="24"/>
        </w:rPr>
        <w:t>gallisepticum</w:t>
      </w:r>
      <w:bookmarkStart w:id="214" w:name="_Toc6838615"/>
      <w:bookmarkStart w:id="215" w:name="_Toc7037636"/>
      <w:r w:rsidR="000629BE" w:rsidRPr="004E2376">
        <w:rPr>
          <w:rFonts w:ascii="Times New Roman" w:hAnsi="Times New Roman" w:cs="Times New Roman"/>
          <w:b/>
          <w:bCs/>
          <w:iCs/>
          <w:sz w:val="24"/>
        </w:rPr>
        <w:t xml:space="preserve">, </w:t>
      </w:r>
      <w:r w:rsidR="008659E0" w:rsidRPr="004E2376">
        <w:rPr>
          <w:rFonts w:ascii="Times New Roman" w:hAnsi="Times New Roman" w:cs="Times New Roman"/>
          <w:sz w:val="24"/>
        </w:rPr>
        <w:t>Se caracteriza por presentar signos respiratorios y un curso prolongado de enfermedad. Las gallinas y los pavos son particularmente su</w:t>
      </w:r>
      <w:r w:rsidR="004E2376" w:rsidRPr="004E2376">
        <w:rPr>
          <w:rFonts w:ascii="Times New Roman" w:hAnsi="Times New Roman" w:cs="Times New Roman"/>
          <w:sz w:val="24"/>
        </w:rPr>
        <w:t>sceptibles en todas las edades.</w:t>
      </w:r>
      <w:r w:rsidR="004E2376">
        <w:rPr>
          <w:rFonts w:ascii="Times New Roman" w:hAnsi="Times New Roman" w:cs="Times New Roman"/>
          <w:sz w:val="24"/>
        </w:rPr>
        <w:t xml:space="preserve"> </w:t>
      </w:r>
      <w:r w:rsidR="008659E0" w:rsidRPr="004E2376">
        <w:rPr>
          <w:rFonts w:ascii="Times New Roman" w:hAnsi="Times New Roman" w:cs="Times New Roman"/>
          <w:sz w:val="24"/>
        </w:rPr>
        <w:t xml:space="preserve">Sin embargo, en muchos casos la patogenicidad del microorganismo se encuentra aumentada debido a su asociación con cualquiera de los siguientes agentes: </w:t>
      </w:r>
      <w:r w:rsidR="00770BF9" w:rsidRPr="004E2376">
        <w:rPr>
          <w:rFonts w:ascii="Times New Roman" w:hAnsi="Times New Roman" w:cs="Times New Roman"/>
          <w:iCs/>
          <w:sz w:val="24"/>
        </w:rPr>
        <w:t>E. coli</w:t>
      </w:r>
      <w:r w:rsidR="00270205">
        <w:rPr>
          <w:rFonts w:ascii="Times New Roman" w:hAnsi="Times New Roman" w:cs="Times New Roman"/>
          <w:iCs/>
          <w:sz w:val="24"/>
        </w:rPr>
        <w:t xml:space="preserve"> y </w:t>
      </w:r>
      <w:r w:rsidR="00770BF9" w:rsidRPr="004E2376">
        <w:rPr>
          <w:rFonts w:ascii="Times New Roman" w:hAnsi="Times New Roman" w:cs="Times New Roman"/>
          <w:iCs/>
          <w:sz w:val="24"/>
        </w:rPr>
        <w:t xml:space="preserve">P. </w:t>
      </w:r>
      <w:r w:rsidR="00270205">
        <w:rPr>
          <w:rFonts w:ascii="Times New Roman" w:hAnsi="Times New Roman" w:cs="Times New Roman"/>
          <w:iCs/>
          <w:sz w:val="24"/>
        </w:rPr>
        <w:t>multocida</w:t>
      </w:r>
      <w:r w:rsidR="00770BF9" w:rsidRPr="004E2376">
        <w:rPr>
          <w:rFonts w:ascii="Times New Roman" w:hAnsi="Times New Roman" w:cs="Times New Roman"/>
          <w:iCs/>
          <w:sz w:val="24"/>
        </w:rPr>
        <w:t>.</w:t>
      </w:r>
    </w:p>
    <w:p w:rsidR="00770BF9" w:rsidRPr="004E2376" w:rsidRDefault="008659E0" w:rsidP="004E2376">
      <w:pPr>
        <w:pStyle w:val="Sinespaciado"/>
        <w:spacing w:after="240" w:line="360" w:lineRule="auto"/>
        <w:jc w:val="both"/>
        <w:rPr>
          <w:rFonts w:ascii="Times New Roman" w:hAnsi="Times New Roman" w:cs="Times New Roman"/>
          <w:sz w:val="24"/>
        </w:rPr>
      </w:pPr>
      <w:r w:rsidRPr="004E2376">
        <w:rPr>
          <w:rFonts w:ascii="Times New Roman" w:hAnsi="Times New Roman" w:cs="Times New Roman"/>
          <w:sz w:val="24"/>
        </w:rPr>
        <w:t>Los signos característicos en lotes de adultos son: estertores</w:t>
      </w:r>
      <w:r w:rsidR="004E2376">
        <w:rPr>
          <w:rFonts w:ascii="Times New Roman" w:hAnsi="Times New Roman" w:cs="Times New Roman"/>
          <w:sz w:val="24"/>
        </w:rPr>
        <w:t xml:space="preserve"> nasales, descarga nasal, tos y </w:t>
      </w:r>
      <w:r w:rsidRPr="004E2376">
        <w:rPr>
          <w:rFonts w:ascii="Times New Roman" w:hAnsi="Times New Roman" w:cs="Times New Roman"/>
          <w:sz w:val="24"/>
        </w:rPr>
        <w:t xml:space="preserve">disminución en la producción de huevos. </w:t>
      </w:r>
      <w:r w:rsidRPr="004E2376">
        <w:rPr>
          <w:rFonts w:ascii="Times New Roman" w:hAnsi="Times New Roman" w:cs="Times New Roman"/>
          <w:sz w:val="24"/>
        </w:rPr>
        <w:br/>
        <w:t>Muchos brotes se producen en pollitos de engorde de más de 4 se</w:t>
      </w:r>
      <w:r w:rsidR="004E2376" w:rsidRPr="004E2376">
        <w:rPr>
          <w:rFonts w:ascii="Times New Roman" w:hAnsi="Times New Roman" w:cs="Times New Roman"/>
          <w:sz w:val="24"/>
        </w:rPr>
        <w:t xml:space="preserve">manas. </w:t>
      </w:r>
      <w:r w:rsidR="004E2376">
        <w:rPr>
          <w:rFonts w:ascii="Times New Roman" w:hAnsi="Times New Roman" w:cs="Times New Roman"/>
          <w:sz w:val="24"/>
        </w:rPr>
        <w:t xml:space="preserve"> </w:t>
      </w:r>
      <w:r w:rsidRPr="004E2376">
        <w:rPr>
          <w:rFonts w:ascii="Times New Roman" w:hAnsi="Times New Roman" w:cs="Times New Roman"/>
          <w:sz w:val="24"/>
        </w:rPr>
        <w:t>El curso de la enfermedad es más severo durante el invierno y en casos de infecciones asociadas. A menudo, se puede observar conjuntivitis, edema facial de la piel, y secreción profusa de lágrimas.</w:t>
      </w:r>
      <w:bookmarkEnd w:id="214"/>
      <w:bookmarkEnd w:id="215"/>
      <w:r w:rsidR="00B64108">
        <w:rPr>
          <w:rFonts w:ascii="Times New Roman" w:hAnsi="Times New Roman" w:cs="Times New Roman"/>
          <w:sz w:val="24"/>
        </w:rPr>
        <w:t xml:space="preserve"> </w:t>
      </w:r>
      <w:r w:rsidR="00B64108" w:rsidRPr="0024537D">
        <w:rPr>
          <w:rFonts w:ascii="Times New Roman" w:hAnsi="Times New Roman" w:cs="Times New Roman"/>
          <w:noProof/>
          <w:sz w:val="24"/>
          <w:szCs w:val="24"/>
          <w:lang w:val="es-EC"/>
        </w:rPr>
        <w:t>(Sorrentino, 2013)</w:t>
      </w:r>
    </w:p>
    <w:p w:rsidR="00543604" w:rsidRPr="004E2376" w:rsidRDefault="00543604" w:rsidP="004E2376">
      <w:pPr>
        <w:pStyle w:val="Sinespaciado"/>
        <w:spacing w:after="240" w:line="360" w:lineRule="auto"/>
        <w:jc w:val="both"/>
        <w:rPr>
          <w:rFonts w:ascii="Times New Roman" w:hAnsi="Times New Roman" w:cs="Times New Roman"/>
          <w:sz w:val="24"/>
        </w:rPr>
      </w:pPr>
      <w:r w:rsidRPr="004E2376">
        <w:rPr>
          <w:rFonts w:ascii="Times New Roman" w:hAnsi="Times New Roman" w:cs="Times New Roman"/>
          <w:b/>
          <w:sz w:val="24"/>
        </w:rPr>
        <w:t>Síntomas</w:t>
      </w:r>
      <w:bookmarkStart w:id="216" w:name="_Toc6303421"/>
      <w:bookmarkStart w:id="217" w:name="_Toc6838617"/>
      <w:bookmarkStart w:id="218" w:name="_Toc7037638"/>
      <w:r w:rsidR="000629BE" w:rsidRPr="004E2376">
        <w:rPr>
          <w:rFonts w:ascii="Times New Roman" w:hAnsi="Times New Roman" w:cs="Times New Roman"/>
          <w:b/>
          <w:sz w:val="24"/>
        </w:rPr>
        <w:t xml:space="preserve">, </w:t>
      </w:r>
      <w:r w:rsidR="00512289" w:rsidRPr="004E2376">
        <w:rPr>
          <w:rFonts w:ascii="Times New Roman" w:hAnsi="Times New Roman" w:cs="Times New Roman"/>
          <w:sz w:val="24"/>
        </w:rPr>
        <w:t xml:space="preserve">Es realmente una enfermedad respiratoria; pero rara vez involucra al aparato respiratorio con el padecimiento o la muerte, a través de una infección del </w:t>
      </w:r>
      <w:r w:rsidR="00512289" w:rsidRPr="004E2376">
        <w:rPr>
          <w:rFonts w:ascii="Times New Roman" w:hAnsi="Times New Roman" w:cs="Times New Roman"/>
          <w:sz w:val="24"/>
        </w:rPr>
        <w:lastRenderedPageBreak/>
        <w:t xml:space="preserve">saco aéreo que se observa en los pollos de engorda en el momento del procesado. Las aves están cojas cuando las articulaciones se hallan inflamadas, sentándose en sus corvejones. En la parvada de postura hay una baja en la producción de huevos. En las ponedoras puede ser </w:t>
      </w:r>
      <w:r w:rsidR="004E2376" w:rsidRPr="004E2376">
        <w:rPr>
          <w:rFonts w:ascii="Times New Roman" w:hAnsi="Times New Roman" w:cs="Times New Roman"/>
          <w:sz w:val="24"/>
        </w:rPr>
        <w:t>evidente</w:t>
      </w:r>
      <w:r w:rsidR="00512289" w:rsidRPr="004E2376">
        <w:rPr>
          <w:rFonts w:ascii="Times New Roman" w:hAnsi="Times New Roman" w:cs="Times New Roman"/>
          <w:sz w:val="24"/>
        </w:rPr>
        <w:t xml:space="preserve"> una tenosinovitis persistente.</w:t>
      </w:r>
      <w:bookmarkEnd w:id="216"/>
      <w:bookmarkEnd w:id="217"/>
      <w:bookmarkEnd w:id="218"/>
      <w:r w:rsidR="00B64108">
        <w:rPr>
          <w:rFonts w:ascii="Times New Roman" w:hAnsi="Times New Roman" w:cs="Times New Roman"/>
          <w:sz w:val="24"/>
        </w:rPr>
        <w:t xml:space="preserve"> </w:t>
      </w:r>
      <w:r w:rsidR="00B64108" w:rsidRPr="00B64108">
        <w:rPr>
          <w:rFonts w:ascii="Times New Roman" w:hAnsi="Times New Roman" w:cs="Times New Roman"/>
          <w:sz w:val="24"/>
          <w:szCs w:val="24"/>
        </w:rPr>
        <w:t>(Rostagno, 2016)</w:t>
      </w:r>
    </w:p>
    <w:p w:rsidR="0015451C" w:rsidRPr="004E2376" w:rsidRDefault="000629BE" w:rsidP="004E2376">
      <w:pPr>
        <w:pStyle w:val="Sinespaciado"/>
        <w:spacing w:after="240" w:line="360" w:lineRule="auto"/>
        <w:jc w:val="both"/>
        <w:rPr>
          <w:rFonts w:ascii="Times New Roman" w:hAnsi="Times New Roman" w:cs="Times New Roman"/>
          <w:b/>
          <w:sz w:val="24"/>
        </w:rPr>
      </w:pPr>
      <w:bookmarkStart w:id="219" w:name="_Toc6303423"/>
      <w:bookmarkStart w:id="220" w:name="_Toc6838619"/>
      <w:bookmarkStart w:id="221" w:name="_Toc7037640"/>
      <w:r w:rsidRPr="004E2376">
        <w:rPr>
          <w:rFonts w:ascii="Times New Roman" w:hAnsi="Times New Roman" w:cs="Times New Roman"/>
          <w:b/>
          <w:sz w:val="24"/>
        </w:rPr>
        <w:t xml:space="preserve">Diagnóstico, </w:t>
      </w:r>
      <w:r w:rsidR="00512289" w:rsidRPr="004E2376">
        <w:rPr>
          <w:rFonts w:ascii="Times New Roman" w:hAnsi="Times New Roman" w:cs="Times New Roman"/>
          <w:sz w:val="24"/>
        </w:rPr>
        <w:t>Las aves deben ser enviadas al laboratorio en donde se deben realizar dos pruebas: prueba de aglutinación en placa e inoculación a un ave.</w:t>
      </w:r>
      <w:bookmarkEnd w:id="219"/>
      <w:bookmarkEnd w:id="220"/>
      <w:bookmarkEnd w:id="221"/>
    </w:p>
    <w:p w:rsidR="006F507F" w:rsidRPr="004E2376" w:rsidRDefault="00512289" w:rsidP="004E2376">
      <w:pPr>
        <w:pStyle w:val="Sinespaciado"/>
        <w:spacing w:after="240" w:line="360" w:lineRule="auto"/>
        <w:jc w:val="both"/>
        <w:rPr>
          <w:rFonts w:ascii="Times New Roman" w:hAnsi="Times New Roman" w:cs="Times New Roman"/>
          <w:sz w:val="24"/>
        </w:rPr>
      </w:pPr>
      <w:r w:rsidRPr="004E2376">
        <w:rPr>
          <w:rFonts w:ascii="Times New Roman" w:hAnsi="Times New Roman" w:cs="Times New Roman"/>
          <w:b/>
          <w:sz w:val="24"/>
        </w:rPr>
        <w:t>Tratamiento</w:t>
      </w:r>
      <w:bookmarkStart w:id="222" w:name="_Toc7037642"/>
      <w:r w:rsidR="000629BE" w:rsidRPr="004E2376">
        <w:rPr>
          <w:rFonts w:ascii="Times New Roman" w:hAnsi="Times New Roman" w:cs="Times New Roman"/>
          <w:b/>
          <w:sz w:val="24"/>
        </w:rPr>
        <w:t xml:space="preserve">, </w:t>
      </w:r>
      <w:r w:rsidR="00F327E8" w:rsidRPr="004E2376">
        <w:rPr>
          <w:rFonts w:ascii="Times New Roman" w:hAnsi="Times New Roman" w:cs="Times New Roman"/>
          <w:sz w:val="24"/>
        </w:rPr>
        <w:t>Tilosina en dosis:</w:t>
      </w:r>
      <w:bookmarkEnd w:id="222"/>
    </w:p>
    <w:p w:rsidR="00270205" w:rsidRPr="00937D98" w:rsidRDefault="00270205" w:rsidP="00270205">
      <w:pPr>
        <w:spacing w:after="240" w:line="360" w:lineRule="auto"/>
        <w:rPr>
          <w:rFonts w:ascii="Times New Roman" w:hAnsi="Times New Roman" w:cs="Times New Roman"/>
          <w:noProof/>
          <w:sz w:val="24"/>
          <w:szCs w:val="24"/>
        </w:rPr>
      </w:pPr>
      <w:bookmarkStart w:id="223" w:name="_Toc7037643"/>
      <w:r>
        <w:rPr>
          <w:rFonts w:ascii="Times New Roman" w:hAnsi="Times New Roman" w:cs="Times New Roman"/>
          <w:sz w:val="24"/>
          <w:szCs w:val="24"/>
        </w:rPr>
        <w:t>Pollitos de 3 a 4 semanas, 200 g. por cada litro de agua</w:t>
      </w:r>
      <w:r w:rsidRPr="00937D98">
        <w:rPr>
          <w:rFonts w:ascii="Times New Roman" w:hAnsi="Times New Roman" w:cs="Times New Roman"/>
          <w:sz w:val="24"/>
          <w:szCs w:val="24"/>
        </w:rPr>
        <w:t xml:space="preserve"> aves durante 1 a 3 días. Pavos 1 g. cada 2 l</w:t>
      </w:r>
      <w:r>
        <w:rPr>
          <w:rFonts w:ascii="Times New Roman" w:hAnsi="Times New Roman" w:cs="Times New Roman"/>
          <w:sz w:val="24"/>
          <w:szCs w:val="24"/>
        </w:rPr>
        <w:t xml:space="preserve">ts. de agua durante 3 a 5 días. </w:t>
      </w:r>
      <w:bookmarkEnd w:id="223"/>
      <w:r w:rsidR="00B64108" w:rsidRPr="0024537D">
        <w:rPr>
          <w:rFonts w:ascii="Times New Roman" w:hAnsi="Times New Roman" w:cs="Times New Roman"/>
          <w:noProof/>
          <w:sz w:val="24"/>
          <w:szCs w:val="24"/>
        </w:rPr>
        <w:t>(Acr</w:t>
      </w:r>
      <w:r w:rsidR="00B64108">
        <w:rPr>
          <w:rFonts w:ascii="Times New Roman" w:hAnsi="Times New Roman" w:cs="Times New Roman"/>
          <w:noProof/>
          <w:sz w:val="24"/>
          <w:szCs w:val="24"/>
        </w:rPr>
        <w:t>es, 201</w:t>
      </w:r>
      <w:r w:rsidR="00B64108" w:rsidRPr="0024537D">
        <w:rPr>
          <w:rFonts w:ascii="Times New Roman" w:hAnsi="Times New Roman" w:cs="Times New Roman"/>
          <w:noProof/>
          <w:sz w:val="24"/>
          <w:szCs w:val="24"/>
        </w:rPr>
        <w:t>9)</w:t>
      </w:r>
    </w:p>
    <w:p w:rsidR="00DD3874" w:rsidRPr="0024537D" w:rsidRDefault="00646314" w:rsidP="004E2376">
      <w:pPr>
        <w:pStyle w:val="Prrafodelista"/>
        <w:numPr>
          <w:ilvl w:val="2"/>
          <w:numId w:val="26"/>
        </w:numPr>
        <w:tabs>
          <w:tab w:val="left" w:pos="142"/>
        </w:tabs>
        <w:spacing w:after="240" w:line="360" w:lineRule="auto"/>
        <w:ind w:left="720"/>
        <w:contextualSpacing w:val="0"/>
        <w:jc w:val="both"/>
        <w:outlineLvl w:val="1"/>
        <w:rPr>
          <w:rFonts w:ascii="Times New Roman" w:hAnsi="Times New Roman" w:cs="Times New Roman"/>
          <w:b/>
          <w:sz w:val="24"/>
          <w:szCs w:val="24"/>
        </w:rPr>
      </w:pPr>
      <w:bookmarkStart w:id="224" w:name="_Toc25820629"/>
      <w:r w:rsidRPr="0024537D">
        <w:rPr>
          <w:rFonts w:ascii="Times New Roman" w:hAnsi="Times New Roman" w:cs="Times New Roman"/>
          <w:b/>
          <w:sz w:val="24"/>
          <w:szCs w:val="24"/>
        </w:rPr>
        <w:t>Coccidiosis</w:t>
      </w:r>
      <w:bookmarkEnd w:id="224"/>
    </w:p>
    <w:p w:rsidR="000629BE" w:rsidRPr="0024537D" w:rsidRDefault="00646314" w:rsidP="005B67F9">
      <w:pPr>
        <w:pStyle w:val="Prrafodelista"/>
        <w:tabs>
          <w:tab w:val="left" w:pos="142"/>
        </w:tabs>
        <w:spacing w:after="240" w:line="360" w:lineRule="auto"/>
        <w:ind w:left="0"/>
        <w:contextualSpacing w:val="0"/>
        <w:jc w:val="both"/>
        <w:outlineLvl w:val="1"/>
        <w:rPr>
          <w:rFonts w:ascii="Times New Roman" w:hAnsi="Times New Roman" w:cs="Times New Roman"/>
          <w:sz w:val="24"/>
          <w:szCs w:val="24"/>
        </w:rPr>
      </w:pPr>
      <w:bookmarkStart w:id="225" w:name="_Toc6838625"/>
      <w:bookmarkStart w:id="226" w:name="_Toc7037645"/>
      <w:bookmarkStart w:id="227" w:name="_Toc25820630"/>
      <w:r w:rsidRPr="0024537D">
        <w:rPr>
          <w:rFonts w:ascii="Times New Roman" w:hAnsi="Times New Roman" w:cs="Times New Roman"/>
          <w:sz w:val="24"/>
          <w:szCs w:val="24"/>
        </w:rPr>
        <w:t>La coccidiosis es una enfermedad producida por protozoarios en aves domésticas y otras aves caracterizada por enteritis y diarrea sanguinolenta. El tracto intestinal se encuentra afectado con excepción de la coccidiosis renal en gansos.</w:t>
      </w:r>
      <w:bookmarkEnd w:id="225"/>
      <w:bookmarkEnd w:id="226"/>
      <w:bookmarkEnd w:id="227"/>
      <w:r w:rsidR="00DD3874" w:rsidRPr="0024537D">
        <w:rPr>
          <w:rFonts w:ascii="Times New Roman" w:hAnsi="Times New Roman" w:cs="Times New Roman"/>
          <w:sz w:val="24"/>
          <w:szCs w:val="24"/>
        </w:rPr>
        <w:t xml:space="preserve"> </w:t>
      </w:r>
    </w:p>
    <w:p w:rsidR="000629BE" w:rsidRPr="004E2376" w:rsidRDefault="00DD3874" w:rsidP="005B67F9">
      <w:pPr>
        <w:pStyle w:val="Prrafodelista"/>
        <w:tabs>
          <w:tab w:val="left" w:pos="142"/>
        </w:tabs>
        <w:spacing w:after="240" w:line="360" w:lineRule="auto"/>
        <w:ind w:left="0"/>
        <w:contextualSpacing w:val="0"/>
        <w:jc w:val="both"/>
        <w:outlineLvl w:val="1"/>
        <w:rPr>
          <w:rFonts w:ascii="Times New Roman" w:hAnsi="Times New Roman" w:cs="Times New Roman"/>
          <w:sz w:val="24"/>
          <w:szCs w:val="24"/>
        </w:rPr>
      </w:pPr>
      <w:bookmarkStart w:id="228" w:name="_Toc25820631"/>
      <w:r w:rsidRPr="0024537D">
        <w:rPr>
          <w:rFonts w:ascii="Times New Roman" w:hAnsi="Times New Roman" w:cs="Times New Roman"/>
          <w:b/>
          <w:sz w:val="24"/>
          <w:szCs w:val="24"/>
        </w:rPr>
        <w:t>Síntomas</w:t>
      </w:r>
      <w:bookmarkStart w:id="229" w:name="_Toc6838627"/>
      <w:bookmarkStart w:id="230" w:name="_Toc7037647"/>
      <w:r w:rsidR="000629BE" w:rsidRPr="0024537D">
        <w:rPr>
          <w:rFonts w:ascii="Times New Roman" w:hAnsi="Times New Roman" w:cs="Times New Roman"/>
          <w:b/>
          <w:sz w:val="24"/>
          <w:szCs w:val="24"/>
        </w:rPr>
        <w:t xml:space="preserve">, </w:t>
      </w:r>
      <w:r w:rsidR="00646314" w:rsidRPr="0024537D">
        <w:rPr>
          <w:rFonts w:ascii="Times New Roman" w:hAnsi="Times New Roman" w:cs="Times New Roman"/>
          <w:sz w:val="24"/>
          <w:szCs w:val="24"/>
        </w:rPr>
        <w:t>Clínicamente se observan heces sanguinolentas, plumas erizadas, anemia, reducción de la talla de la cabeza y somnolencia. El área alrededor de la cloaca está manchada con sangre. La infección se realiza por la ruta oral fecal.</w:t>
      </w:r>
      <w:bookmarkEnd w:id="228"/>
      <w:bookmarkEnd w:id="229"/>
      <w:bookmarkEnd w:id="230"/>
      <w:r w:rsidR="00EA64E7" w:rsidRPr="0024537D">
        <w:rPr>
          <w:rFonts w:ascii="Times New Roman" w:hAnsi="Times New Roman" w:cs="Times New Roman"/>
          <w:sz w:val="24"/>
          <w:szCs w:val="24"/>
        </w:rPr>
        <w:t xml:space="preserve"> </w:t>
      </w:r>
    </w:p>
    <w:p w:rsidR="0084425B" w:rsidRPr="004E2376" w:rsidRDefault="000629BE" w:rsidP="005B67F9">
      <w:pPr>
        <w:pStyle w:val="Prrafodelista"/>
        <w:tabs>
          <w:tab w:val="left" w:pos="142"/>
        </w:tabs>
        <w:spacing w:after="240" w:line="360" w:lineRule="auto"/>
        <w:ind w:left="0"/>
        <w:contextualSpacing w:val="0"/>
        <w:jc w:val="both"/>
        <w:outlineLvl w:val="1"/>
        <w:rPr>
          <w:rFonts w:ascii="Times New Roman" w:hAnsi="Times New Roman" w:cs="Times New Roman"/>
          <w:sz w:val="24"/>
          <w:szCs w:val="24"/>
        </w:rPr>
      </w:pPr>
      <w:bookmarkStart w:id="231" w:name="_Toc6303434"/>
      <w:bookmarkStart w:id="232" w:name="_Toc6838629"/>
      <w:bookmarkStart w:id="233" w:name="_Toc7037649"/>
      <w:bookmarkStart w:id="234" w:name="_Toc25820632"/>
      <w:r w:rsidRPr="0024537D">
        <w:rPr>
          <w:rFonts w:ascii="Times New Roman" w:hAnsi="Times New Roman" w:cs="Times New Roman"/>
          <w:b/>
          <w:sz w:val="24"/>
          <w:szCs w:val="24"/>
        </w:rPr>
        <w:t xml:space="preserve">Diagnóstico, </w:t>
      </w:r>
      <w:r w:rsidR="008D31F2" w:rsidRPr="0024537D">
        <w:rPr>
          <w:rFonts w:ascii="Times New Roman" w:hAnsi="Times New Roman" w:cs="Times New Roman"/>
          <w:sz w:val="24"/>
          <w:szCs w:val="24"/>
        </w:rPr>
        <w:t>El diagnóstico se realiza bajo los resultados de la evaluación compleja del cuadro clínico, las lesiones macroscópicas, preparaciones de improntas, estudios histológicos y flotación. Las coccidiosis pueden ser dif</w:t>
      </w:r>
      <w:r w:rsidR="00B7592A" w:rsidRPr="0024537D">
        <w:rPr>
          <w:rFonts w:ascii="Times New Roman" w:hAnsi="Times New Roman" w:cs="Times New Roman"/>
          <w:sz w:val="24"/>
          <w:szCs w:val="24"/>
        </w:rPr>
        <w:t xml:space="preserve">erenciadas </w:t>
      </w:r>
      <w:r w:rsidR="00B7036A" w:rsidRPr="0024537D">
        <w:rPr>
          <w:rFonts w:ascii="Times New Roman" w:hAnsi="Times New Roman" w:cs="Times New Roman"/>
          <w:sz w:val="24"/>
          <w:szCs w:val="24"/>
        </w:rPr>
        <w:t>de n</w:t>
      </w:r>
      <w:r w:rsidR="00B7592A" w:rsidRPr="0024537D">
        <w:rPr>
          <w:rFonts w:ascii="Times New Roman" w:hAnsi="Times New Roman" w:cs="Times New Roman"/>
          <w:sz w:val="24"/>
          <w:szCs w:val="24"/>
        </w:rPr>
        <w:t xml:space="preserve">ewcastle, </w:t>
      </w:r>
      <w:r w:rsidR="00B7036A" w:rsidRPr="0024537D">
        <w:rPr>
          <w:rFonts w:ascii="Times New Roman" w:hAnsi="Times New Roman" w:cs="Times New Roman"/>
          <w:sz w:val="24"/>
          <w:szCs w:val="24"/>
        </w:rPr>
        <w:t>e</w:t>
      </w:r>
      <w:r w:rsidR="00B7592A" w:rsidRPr="0024537D">
        <w:rPr>
          <w:rFonts w:ascii="Times New Roman" w:hAnsi="Times New Roman" w:cs="Times New Roman"/>
          <w:sz w:val="24"/>
          <w:szCs w:val="24"/>
        </w:rPr>
        <w:t>nteritis ulcerativa e histomoniasis o tiflohepatitis</w:t>
      </w:r>
      <w:r w:rsidR="00EA64E7" w:rsidRPr="0024537D">
        <w:rPr>
          <w:rFonts w:ascii="Times New Roman" w:hAnsi="Times New Roman" w:cs="Times New Roman"/>
          <w:sz w:val="24"/>
          <w:szCs w:val="24"/>
        </w:rPr>
        <w:t>.</w:t>
      </w:r>
      <w:bookmarkEnd w:id="231"/>
      <w:bookmarkEnd w:id="232"/>
      <w:bookmarkEnd w:id="233"/>
      <w:bookmarkEnd w:id="234"/>
    </w:p>
    <w:p w:rsidR="00937D98" w:rsidRDefault="00EA64E7" w:rsidP="005B67F9">
      <w:pPr>
        <w:pStyle w:val="Prrafodelista"/>
        <w:tabs>
          <w:tab w:val="left" w:pos="142"/>
        </w:tabs>
        <w:spacing w:after="240" w:line="360" w:lineRule="auto"/>
        <w:ind w:left="0"/>
        <w:contextualSpacing w:val="0"/>
        <w:jc w:val="both"/>
        <w:outlineLvl w:val="1"/>
        <w:rPr>
          <w:rFonts w:ascii="Times New Roman" w:hAnsi="Times New Roman" w:cs="Times New Roman"/>
          <w:sz w:val="24"/>
          <w:szCs w:val="24"/>
        </w:rPr>
      </w:pPr>
      <w:bookmarkStart w:id="235" w:name="_Toc25820633"/>
      <w:r w:rsidRPr="0024537D">
        <w:rPr>
          <w:rFonts w:ascii="Times New Roman" w:hAnsi="Times New Roman" w:cs="Times New Roman"/>
          <w:b/>
          <w:sz w:val="24"/>
          <w:szCs w:val="24"/>
        </w:rPr>
        <w:t>Tratamiento</w:t>
      </w:r>
      <w:bookmarkStart w:id="236" w:name="_Toc7037651"/>
      <w:bookmarkEnd w:id="176"/>
      <w:bookmarkEnd w:id="177"/>
      <w:r w:rsidR="00B7592A" w:rsidRPr="0024537D">
        <w:rPr>
          <w:rFonts w:ascii="Times New Roman" w:hAnsi="Times New Roman" w:cs="Times New Roman"/>
          <w:b/>
          <w:sz w:val="24"/>
          <w:szCs w:val="24"/>
        </w:rPr>
        <w:t xml:space="preserve">, </w:t>
      </w:r>
      <w:r w:rsidR="00B7592A" w:rsidRPr="0024537D">
        <w:rPr>
          <w:rFonts w:ascii="Times New Roman" w:hAnsi="Times New Roman" w:cs="Times New Roman"/>
          <w:sz w:val="24"/>
          <w:szCs w:val="24"/>
        </w:rPr>
        <w:t>Amprolio</w:t>
      </w:r>
      <w:r w:rsidR="006F507F" w:rsidRPr="0024537D">
        <w:rPr>
          <w:rFonts w:ascii="Times New Roman" w:hAnsi="Times New Roman" w:cs="Times New Roman"/>
          <w:sz w:val="24"/>
          <w:szCs w:val="24"/>
        </w:rPr>
        <w:t xml:space="preserve"> </w:t>
      </w:r>
      <w:r w:rsidR="00B7592A" w:rsidRPr="0024537D">
        <w:rPr>
          <w:rFonts w:ascii="Times New Roman" w:hAnsi="Times New Roman" w:cs="Times New Roman"/>
          <w:sz w:val="24"/>
          <w:szCs w:val="24"/>
        </w:rPr>
        <w:t xml:space="preserve">aves 25 mg/ml </w:t>
      </w:r>
      <w:r w:rsidR="00826A0D" w:rsidRPr="0024537D">
        <w:rPr>
          <w:rFonts w:ascii="Times New Roman" w:hAnsi="Times New Roman" w:cs="Times New Roman"/>
          <w:sz w:val="24"/>
          <w:szCs w:val="24"/>
        </w:rPr>
        <w:t xml:space="preserve">es que actúa frente a todas las fases intracelulares del ciclo de vida del coccidio, consiguiendo en tan sólo dos días de tratamiento un alto nivel de eficacia frente un </w:t>
      </w:r>
      <w:r w:rsidR="006F507F" w:rsidRPr="0024537D">
        <w:rPr>
          <w:rFonts w:ascii="Times New Roman" w:hAnsi="Times New Roman" w:cs="Times New Roman"/>
          <w:sz w:val="24"/>
          <w:szCs w:val="24"/>
        </w:rPr>
        <w:t>amplio espectro de especies de coccidios aviares</w:t>
      </w:r>
      <w:bookmarkEnd w:id="235"/>
      <w:bookmarkEnd w:id="236"/>
    </w:p>
    <w:p w:rsidR="0084425B" w:rsidRDefault="0084425B" w:rsidP="005B67F9">
      <w:pPr>
        <w:pStyle w:val="Prrafodelista"/>
        <w:tabs>
          <w:tab w:val="left" w:pos="142"/>
        </w:tabs>
        <w:spacing w:after="240" w:line="360" w:lineRule="auto"/>
        <w:ind w:left="0"/>
        <w:contextualSpacing w:val="0"/>
        <w:jc w:val="both"/>
        <w:outlineLvl w:val="1"/>
        <w:rPr>
          <w:rFonts w:ascii="Times New Roman" w:hAnsi="Times New Roman" w:cs="Times New Roman"/>
          <w:sz w:val="24"/>
          <w:szCs w:val="24"/>
        </w:rPr>
      </w:pPr>
    </w:p>
    <w:p w:rsidR="004D5C8C" w:rsidRPr="00937D98" w:rsidRDefault="004D5C8C" w:rsidP="005B67F9">
      <w:pPr>
        <w:pStyle w:val="Prrafodelista"/>
        <w:tabs>
          <w:tab w:val="left" w:pos="142"/>
        </w:tabs>
        <w:spacing w:after="240" w:line="360" w:lineRule="auto"/>
        <w:ind w:left="0"/>
        <w:contextualSpacing w:val="0"/>
        <w:jc w:val="both"/>
        <w:outlineLvl w:val="1"/>
        <w:rPr>
          <w:rFonts w:ascii="Times New Roman" w:hAnsi="Times New Roman" w:cs="Times New Roman"/>
          <w:sz w:val="24"/>
          <w:szCs w:val="24"/>
        </w:rPr>
      </w:pPr>
    </w:p>
    <w:p w:rsidR="008D31F2" w:rsidRPr="0024537D" w:rsidRDefault="00937D98" w:rsidP="004E2376">
      <w:pPr>
        <w:pStyle w:val="Prrafodelista"/>
        <w:numPr>
          <w:ilvl w:val="2"/>
          <w:numId w:val="26"/>
        </w:numPr>
        <w:tabs>
          <w:tab w:val="left" w:pos="567"/>
        </w:tabs>
        <w:spacing w:after="240" w:line="360" w:lineRule="auto"/>
        <w:ind w:left="720"/>
        <w:contextualSpacing w:val="0"/>
        <w:jc w:val="both"/>
        <w:rPr>
          <w:rFonts w:ascii="Times New Roman" w:hAnsi="Times New Roman" w:cs="Times New Roman"/>
          <w:b/>
          <w:sz w:val="24"/>
          <w:szCs w:val="24"/>
        </w:rPr>
      </w:pPr>
      <w:r>
        <w:rPr>
          <w:rFonts w:ascii="Times New Roman" w:hAnsi="Times New Roman" w:cs="Times New Roman"/>
          <w:b/>
          <w:bCs/>
          <w:sz w:val="24"/>
          <w:szCs w:val="24"/>
        </w:rPr>
        <w:lastRenderedPageBreak/>
        <w:t>El</w:t>
      </w:r>
      <w:r w:rsidR="008D31F2" w:rsidRPr="0024537D">
        <w:rPr>
          <w:rFonts w:ascii="Times New Roman" w:hAnsi="Times New Roman" w:cs="Times New Roman"/>
          <w:b/>
          <w:bCs/>
          <w:sz w:val="24"/>
          <w:szCs w:val="24"/>
        </w:rPr>
        <w:t xml:space="preserve"> síndrome ascítico</w:t>
      </w:r>
    </w:p>
    <w:p w:rsidR="00770BF9" w:rsidRPr="0024537D" w:rsidRDefault="008D31F2" w:rsidP="005B67F9">
      <w:pPr>
        <w:pStyle w:val="Prrafodelista"/>
        <w:tabs>
          <w:tab w:val="left" w:pos="567"/>
        </w:tabs>
        <w:spacing w:after="240" w:line="360" w:lineRule="auto"/>
        <w:ind w:left="0"/>
        <w:contextualSpacing w:val="0"/>
        <w:jc w:val="both"/>
        <w:rPr>
          <w:rFonts w:ascii="Times New Roman" w:hAnsi="Times New Roman" w:cs="Times New Roman"/>
          <w:sz w:val="24"/>
          <w:szCs w:val="24"/>
        </w:rPr>
      </w:pPr>
      <w:r w:rsidRPr="0024537D">
        <w:rPr>
          <w:rFonts w:ascii="Times New Roman" w:hAnsi="Times New Roman" w:cs="Times New Roman"/>
          <w:sz w:val="24"/>
          <w:szCs w:val="24"/>
        </w:rPr>
        <w:t xml:space="preserve">El síndrome ascítico </w:t>
      </w:r>
      <w:r w:rsidR="006F507F" w:rsidRPr="0024537D">
        <w:rPr>
          <w:rFonts w:ascii="Times New Roman" w:hAnsi="Times New Roman" w:cs="Times New Roman"/>
          <w:sz w:val="24"/>
          <w:szCs w:val="24"/>
        </w:rPr>
        <w:t xml:space="preserve">(SA) </w:t>
      </w:r>
      <w:r w:rsidRPr="0024537D">
        <w:rPr>
          <w:rFonts w:ascii="Times New Roman" w:hAnsi="Times New Roman" w:cs="Times New Roman"/>
          <w:sz w:val="24"/>
          <w:szCs w:val="24"/>
        </w:rPr>
        <w:t>puede considerarse como una manifestación de una insuficiencia cardiaca congestiva derecha, que provoca una hipertensión hidrostática venosa generalizada, hipert</w:t>
      </w:r>
      <w:r w:rsidR="004E2376">
        <w:rPr>
          <w:rFonts w:ascii="Times New Roman" w:hAnsi="Times New Roman" w:cs="Times New Roman"/>
          <w:sz w:val="24"/>
          <w:szCs w:val="24"/>
        </w:rPr>
        <w:t>rofia cardiaca derecha y edema.</w:t>
      </w:r>
    </w:p>
    <w:p w:rsidR="000629BE" w:rsidRPr="004E2376" w:rsidRDefault="008D31F2" w:rsidP="005B67F9">
      <w:pPr>
        <w:pStyle w:val="Prrafodelista"/>
        <w:tabs>
          <w:tab w:val="left" w:pos="567"/>
        </w:tabs>
        <w:spacing w:after="240" w:line="360" w:lineRule="auto"/>
        <w:ind w:left="0"/>
        <w:contextualSpacing w:val="0"/>
        <w:jc w:val="both"/>
        <w:rPr>
          <w:rFonts w:ascii="Times New Roman" w:hAnsi="Times New Roman" w:cs="Times New Roman"/>
          <w:sz w:val="24"/>
          <w:szCs w:val="24"/>
        </w:rPr>
      </w:pPr>
      <w:r w:rsidRPr="0024537D">
        <w:rPr>
          <w:rFonts w:ascii="Times New Roman" w:hAnsi="Times New Roman" w:cs="Times New Roman"/>
          <w:sz w:val="24"/>
          <w:szCs w:val="24"/>
        </w:rPr>
        <w:t>El SA puede considerarse como una manifest</w:t>
      </w:r>
      <w:r w:rsidR="00B7036A" w:rsidRPr="0024537D">
        <w:rPr>
          <w:rFonts w:ascii="Times New Roman" w:hAnsi="Times New Roman" w:cs="Times New Roman"/>
          <w:sz w:val="24"/>
          <w:szCs w:val="24"/>
        </w:rPr>
        <w:t>ación de una insuficiencia cardí</w:t>
      </w:r>
      <w:r w:rsidRPr="0024537D">
        <w:rPr>
          <w:rFonts w:ascii="Times New Roman" w:hAnsi="Times New Roman" w:cs="Times New Roman"/>
          <w:sz w:val="24"/>
          <w:szCs w:val="24"/>
        </w:rPr>
        <w:t xml:space="preserve">aca congestiva derecha, que provoca una hipertensión hidrostática venosa generalizada, hipertrofia cardiaca derecha y edema (Paasch, </w:t>
      </w:r>
      <w:r w:rsidR="00B64108">
        <w:rPr>
          <w:rFonts w:ascii="Times New Roman" w:hAnsi="Times New Roman" w:cs="Times New Roman"/>
          <w:sz w:val="24"/>
          <w:szCs w:val="24"/>
        </w:rPr>
        <w:t>2000</w:t>
      </w:r>
      <w:r w:rsidRPr="0024537D">
        <w:rPr>
          <w:rFonts w:ascii="Times New Roman" w:hAnsi="Times New Roman" w:cs="Times New Roman"/>
          <w:sz w:val="24"/>
          <w:szCs w:val="24"/>
        </w:rPr>
        <w:t>). El nombre de Síndrome de Hipertensión Pulmonar propuesto describe con mayor claridad este grave problema, que es promovida por la hipoxia crónica.</w:t>
      </w:r>
      <w:r w:rsidR="00B64108">
        <w:rPr>
          <w:rFonts w:ascii="Times New Roman" w:hAnsi="Times New Roman" w:cs="Times New Roman"/>
          <w:sz w:val="24"/>
          <w:szCs w:val="24"/>
        </w:rPr>
        <w:t xml:space="preserve"> </w:t>
      </w:r>
      <w:r w:rsidR="00B64108" w:rsidRPr="0024537D">
        <w:rPr>
          <w:rFonts w:ascii="Times New Roman" w:hAnsi="Times New Roman" w:cs="Times New Roman"/>
          <w:noProof/>
          <w:sz w:val="24"/>
          <w:szCs w:val="24"/>
          <w:lang w:val="es-EC"/>
        </w:rPr>
        <w:t>(Sorrentino, 2013)</w:t>
      </w:r>
    </w:p>
    <w:p w:rsidR="00770BF9" w:rsidRPr="0024537D" w:rsidRDefault="006F507F" w:rsidP="005B67F9">
      <w:pPr>
        <w:pStyle w:val="Prrafodelista"/>
        <w:tabs>
          <w:tab w:val="left" w:pos="567"/>
        </w:tabs>
        <w:spacing w:after="240" w:line="360" w:lineRule="auto"/>
        <w:ind w:left="0"/>
        <w:contextualSpacing w:val="0"/>
        <w:jc w:val="both"/>
        <w:rPr>
          <w:rFonts w:ascii="Times New Roman" w:hAnsi="Times New Roman" w:cs="Times New Roman"/>
          <w:b/>
          <w:sz w:val="24"/>
          <w:szCs w:val="24"/>
        </w:rPr>
      </w:pPr>
      <w:r w:rsidRPr="0024537D">
        <w:rPr>
          <w:rFonts w:ascii="Times New Roman" w:hAnsi="Times New Roman" w:cs="Times New Roman"/>
          <w:b/>
          <w:sz w:val="24"/>
          <w:szCs w:val="24"/>
        </w:rPr>
        <w:t>Etiología</w:t>
      </w:r>
      <w:r w:rsidR="000629BE" w:rsidRPr="0024537D">
        <w:rPr>
          <w:rFonts w:ascii="Times New Roman" w:hAnsi="Times New Roman" w:cs="Times New Roman"/>
          <w:b/>
          <w:sz w:val="24"/>
          <w:szCs w:val="24"/>
        </w:rPr>
        <w:t xml:space="preserve">, </w:t>
      </w:r>
      <w:r w:rsidR="008D31F2" w:rsidRPr="0024537D">
        <w:rPr>
          <w:rFonts w:ascii="Times New Roman" w:hAnsi="Times New Roman" w:cs="Times New Roman"/>
          <w:sz w:val="24"/>
          <w:szCs w:val="24"/>
        </w:rPr>
        <w:t>Entre los posibles agentes se encuentran a</w:t>
      </w:r>
      <w:r w:rsidRPr="0024537D">
        <w:rPr>
          <w:rFonts w:ascii="Times New Roman" w:hAnsi="Times New Roman" w:cs="Times New Roman"/>
          <w:sz w:val="24"/>
          <w:szCs w:val="24"/>
        </w:rPr>
        <w:t>flatoxinas, factores climáticos, compuestos</w:t>
      </w:r>
      <w:r w:rsidR="008D31F2" w:rsidRPr="0024537D">
        <w:rPr>
          <w:rFonts w:ascii="Times New Roman" w:hAnsi="Times New Roman" w:cs="Times New Roman"/>
          <w:sz w:val="24"/>
          <w:szCs w:val="24"/>
        </w:rPr>
        <w:t xml:space="preserve"> mercuriales, diátesis exudativas, defectos </w:t>
      </w:r>
      <w:r w:rsidRPr="0024537D">
        <w:rPr>
          <w:rFonts w:ascii="Times New Roman" w:hAnsi="Times New Roman" w:cs="Times New Roman"/>
          <w:sz w:val="24"/>
          <w:szCs w:val="24"/>
        </w:rPr>
        <w:t>cardíacos</w:t>
      </w:r>
      <w:r w:rsidR="008D31F2" w:rsidRPr="0024537D">
        <w:rPr>
          <w:rFonts w:ascii="Times New Roman" w:hAnsi="Times New Roman" w:cs="Times New Roman"/>
          <w:sz w:val="24"/>
          <w:szCs w:val="24"/>
        </w:rPr>
        <w:t xml:space="preserve"> congénito</w:t>
      </w:r>
      <w:r w:rsidR="000629BE" w:rsidRPr="0024537D">
        <w:rPr>
          <w:rFonts w:ascii="Times New Roman" w:hAnsi="Times New Roman" w:cs="Times New Roman"/>
          <w:sz w:val="24"/>
          <w:szCs w:val="24"/>
        </w:rPr>
        <w:t xml:space="preserve">s, edad exceso de furazolidona </w:t>
      </w:r>
      <w:r w:rsidR="008D31F2" w:rsidRPr="0024537D">
        <w:rPr>
          <w:rFonts w:ascii="Times New Roman" w:hAnsi="Times New Roman" w:cs="Times New Roman"/>
          <w:sz w:val="24"/>
          <w:szCs w:val="24"/>
        </w:rPr>
        <w:t xml:space="preserve">y cloruro de sodio, envenenamiento por gosipol, hipoxia </w:t>
      </w:r>
      <w:r w:rsidRPr="0024537D">
        <w:rPr>
          <w:rFonts w:ascii="Times New Roman" w:hAnsi="Times New Roman" w:cs="Times New Roman"/>
          <w:sz w:val="24"/>
          <w:szCs w:val="24"/>
        </w:rPr>
        <w:t>ambiental</w:t>
      </w:r>
      <w:r w:rsidR="008D31F2" w:rsidRPr="0024537D">
        <w:rPr>
          <w:rFonts w:ascii="Times New Roman" w:hAnsi="Times New Roman" w:cs="Times New Roman"/>
          <w:sz w:val="24"/>
          <w:szCs w:val="24"/>
        </w:rPr>
        <w:t xml:space="preserve"> y crónica, hipertrofia del ventrículo derecho, intoxicaciones, control deficiente de temperatura, obstrucciones vasculares y sexo.  </w:t>
      </w:r>
    </w:p>
    <w:p w:rsidR="00770BF9" w:rsidRPr="00C30C7F" w:rsidRDefault="006F507F" w:rsidP="00FD5C0A">
      <w:pPr>
        <w:spacing w:line="360" w:lineRule="auto"/>
        <w:jc w:val="both"/>
      </w:pPr>
      <w:r w:rsidRPr="0024537D">
        <w:rPr>
          <w:rFonts w:ascii="Times New Roman" w:hAnsi="Times New Roman" w:cs="Times New Roman"/>
          <w:b/>
          <w:sz w:val="24"/>
          <w:szCs w:val="24"/>
        </w:rPr>
        <w:t>Fisiopatología</w:t>
      </w:r>
      <w:r w:rsidR="000629BE" w:rsidRPr="0024537D">
        <w:rPr>
          <w:rFonts w:ascii="Times New Roman" w:hAnsi="Times New Roman" w:cs="Times New Roman"/>
          <w:b/>
          <w:sz w:val="24"/>
          <w:szCs w:val="24"/>
        </w:rPr>
        <w:t xml:space="preserve">, </w:t>
      </w:r>
      <w:r w:rsidR="008D31F2" w:rsidRPr="0024537D">
        <w:rPr>
          <w:rFonts w:ascii="Times New Roman" w:hAnsi="Times New Roman" w:cs="Times New Roman"/>
          <w:sz w:val="24"/>
          <w:szCs w:val="24"/>
        </w:rPr>
        <w:t>El corazón en general no está diseñado para bombear esa sangre que tiene mayor presión, por lo que al efectuar un esfuerzo extra, se produce un aumento de tamaño en su lado derecho; si la situación continua, el corazón se torna flácido y se dilata, este trastorno puede o no ser simultáneo a una lesión pulmonar, que bloquea el tránsito de la sangre (la mal función primaria puede ser cardiaca o pulmonar), por lo que se produce una elevación de la presión sanguínea en la arteria pulmonar, e impide que las válvulas car</w:t>
      </w:r>
      <w:r w:rsidR="001C3467" w:rsidRPr="0024537D">
        <w:rPr>
          <w:rFonts w:ascii="Times New Roman" w:hAnsi="Times New Roman" w:cs="Times New Roman"/>
          <w:sz w:val="24"/>
          <w:szCs w:val="24"/>
        </w:rPr>
        <w:t xml:space="preserve">diacas no cierren adecuadamente, </w:t>
      </w:r>
      <w:r w:rsidR="008D31F2" w:rsidRPr="0024537D">
        <w:rPr>
          <w:rFonts w:ascii="Times New Roman" w:hAnsi="Times New Roman" w:cs="Times New Roman"/>
          <w:sz w:val="24"/>
          <w:szCs w:val="24"/>
        </w:rPr>
        <w:t xml:space="preserve">por ello hay un reflujo de sangre, este retorno produce un aumento de la presión en todo el sistema venoso, los órganos se congestionan por la sangre acumulada, y para reducir la presión, sale líquido a la cavidad celómica, y al saco </w:t>
      </w:r>
      <w:r w:rsidR="008D31F2" w:rsidRPr="00C30C7F">
        <w:rPr>
          <w:rFonts w:ascii="Times New Roman" w:hAnsi="Times New Roman" w:cs="Times New Roman"/>
          <w:sz w:val="24"/>
          <w:szCs w:val="24"/>
        </w:rPr>
        <w:t>pericárdico.</w:t>
      </w:r>
      <w:r w:rsidR="00B64108" w:rsidRPr="00C30C7F">
        <w:rPr>
          <w:rFonts w:ascii="Times New Roman" w:hAnsi="Times New Roman" w:cs="Times New Roman"/>
          <w:sz w:val="24"/>
          <w:szCs w:val="24"/>
        </w:rPr>
        <w:t xml:space="preserve"> </w:t>
      </w:r>
      <w:sdt>
        <w:sdtPr>
          <w:rPr>
            <w:rFonts w:ascii="Times New Roman" w:hAnsi="Times New Roman" w:cs="Times New Roman"/>
            <w:sz w:val="24"/>
            <w:szCs w:val="24"/>
          </w:rPr>
          <w:id w:val="1848667745"/>
          <w:citation/>
        </w:sdtPr>
        <w:sdtEndPr/>
        <w:sdtContent>
          <w:r w:rsidR="00C30C7F" w:rsidRPr="00C30C7F">
            <w:rPr>
              <w:rFonts w:ascii="Times New Roman" w:hAnsi="Times New Roman" w:cs="Times New Roman"/>
              <w:sz w:val="24"/>
              <w:szCs w:val="24"/>
            </w:rPr>
            <w:fldChar w:fldCharType="begin"/>
          </w:r>
          <w:r w:rsidR="00C30C7F" w:rsidRPr="00C30C7F">
            <w:rPr>
              <w:rFonts w:ascii="Times New Roman" w:hAnsi="Times New Roman" w:cs="Times New Roman"/>
              <w:sz w:val="24"/>
              <w:szCs w:val="24"/>
            </w:rPr>
            <w:instrText xml:space="preserve"> CITATION Art16 \l 12298 </w:instrText>
          </w:r>
          <w:r w:rsidR="00C30C7F" w:rsidRPr="00C30C7F">
            <w:rPr>
              <w:rFonts w:ascii="Times New Roman" w:hAnsi="Times New Roman" w:cs="Times New Roman"/>
              <w:sz w:val="24"/>
              <w:szCs w:val="24"/>
            </w:rPr>
            <w:fldChar w:fldCharType="separate"/>
          </w:r>
          <w:r w:rsidR="00C30C7F" w:rsidRPr="00C30C7F">
            <w:rPr>
              <w:rFonts w:ascii="Times New Roman" w:hAnsi="Times New Roman" w:cs="Times New Roman"/>
              <w:noProof/>
              <w:sz w:val="24"/>
              <w:szCs w:val="24"/>
            </w:rPr>
            <w:t>(Cuevasa, 2016)</w:t>
          </w:r>
          <w:r w:rsidR="00C30C7F" w:rsidRPr="00C30C7F">
            <w:rPr>
              <w:rFonts w:ascii="Times New Roman" w:hAnsi="Times New Roman" w:cs="Times New Roman"/>
              <w:sz w:val="24"/>
              <w:szCs w:val="24"/>
            </w:rPr>
            <w:fldChar w:fldCharType="end"/>
          </w:r>
        </w:sdtContent>
      </w:sdt>
    </w:p>
    <w:p w:rsidR="00770BF9" w:rsidRPr="0024537D" w:rsidRDefault="008D31F2" w:rsidP="00FD5C0A">
      <w:pPr>
        <w:pStyle w:val="Prrafodelista"/>
        <w:tabs>
          <w:tab w:val="left" w:pos="567"/>
        </w:tabs>
        <w:spacing w:after="240" w:line="360" w:lineRule="auto"/>
        <w:ind w:left="0"/>
        <w:contextualSpacing w:val="0"/>
        <w:jc w:val="both"/>
        <w:rPr>
          <w:rFonts w:ascii="Times New Roman" w:hAnsi="Times New Roman" w:cs="Times New Roman"/>
          <w:sz w:val="24"/>
          <w:szCs w:val="24"/>
        </w:rPr>
      </w:pPr>
      <w:r w:rsidRPr="0024537D">
        <w:rPr>
          <w:rFonts w:ascii="Times New Roman" w:hAnsi="Times New Roman" w:cs="Times New Roman"/>
          <w:sz w:val="24"/>
          <w:szCs w:val="24"/>
        </w:rPr>
        <w:t>Aunque la formación de líquido en los pulmones, no es considerable, afecta severamente el intercambio de gases en los capilares aéreos, y es el resultado de una cong</w:t>
      </w:r>
      <w:r w:rsidR="004E2376">
        <w:rPr>
          <w:rFonts w:ascii="Times New Roman" w:hAnsi="Times New Roman" w:cs="Times New Roman"/>
          <w:sz w:val="24"/>
          <w:szCs w:val="24"/>
        </w:rPr>
        <w:t>estión en las venas pulmonares.</w:t>
      </w:r>
      <w:r w:rsidR="00B64108">
        <w:rPr>
          <w:rFonts w:ascii="Times New Roman" w:hAnsi="Times New Roman" w:cs="Times New Roman"/>
          <w:sz w:val="24"/>
          <w:szCs w:val="24"/>
        </w:rPr>
        <w:t xml:space="preserve"> </w:t>
      </w:r>
      <w:r w:rsidR="00B64108" w:rsidRPr="00B64108">
        <w:rPr>
          <w:rFonts w:ascii="Times New Roman" w:hAnsi="Times New Roman" w:cs="Times New Roman"/>
          <w:sz w:val="24"/>
          <w:szCs w:val="24"/>
        </w:rPr>
        <w:t>(Rostagno, 2016)</w:t>
      </w:r>
    </w:p>
    <w:p w:rsidR="00770BF9" w:rsidRPr="00FD5C0A" w:rsidRDefault="008D31F2" w:rsidP="00FD5C0A">
      <w:pPr>
        <w:spacing w:line="360" w:lineRule="auto"/>
        <w:jc w:val="both"/>
      </w:pPr>
      <w:r w:rsidRPr="0024537D">
        <w:rPr>
          <w:rFonts w:ascii="Times New Roman" w:hAnsi="Times New Roman" w:cs="Times New Roman"/>
          <w:sz w:val="24"/>
          <w:szCs w:val="24"/>
        </w:rPr>
        <w:lastRenderedPageBreak/>
        <w:t xml:space="preserve">Cualquier factor que predisponga a los pollos de engorda a una hipoxia como son su crianza en elevada altitud sobre el nivel del, la inadecuada ventilación en la caseta, un aumento en las necesidades de oxigenación de </w:t>
      </w:r>
      <w:r w:rsidR="000629BE" w:rsidRPr="0024537D">
        <w:rPr>
          <w:rFonts w:ascii="Times New Roman" w:hAnsi="Times New Roman" w:cs="Times New Roman"/>
          <w:sz w:val="24"/>
          <w:szCs w:val="24"/>
        </w:rPr>
        <w:t>los</w:t>
      </w:r>
      <w:r w:rsidRPr="0024537D">
        <w:rPr>
          <w:rFonts w:ascii="Times New Roman" w:hAnsi="Times New Roman" w:cs="Times New Roman"/>
          <w:sz w:val="24"/>
          <w:szCs w:val="24"/>
        </w:rPr>
        <w:t xml:space="preserve"> pollos al criarlos en bajas temperaturas ambientales o por una rápida velocidad de crecimiento, la inadecuada combustión de las fuentes de calor, la presencia de altas concentraciones de amoniaco, prácticas inadecuad</w:t>
      </w:r>
      <w:r w:rsidR="00EE2D4A" w:rsidRPr="0024537D">
        <w:rPr>
          <w:rFonts w:ascii="Times New Roman" w:hAnsi="Times New Roman" w:cs="Times New Roman"/>
          <w:sz w:val="24"/>
          <w:szCs w:val="24"/>
        </w:rPr>
        <w:t>as de incubación</w:t>
      </w:r>
      <w:r w:rsidRPr="0024537D">
        <w:rPr>
          <w:rFonts w:ascii="Times New Roman" w:hAnsi="Times New Roman" w:cs="Times New Roman"/>
          <w:sz w:val="24"/>
          <w:szCs w:val="24"/>
        </w:rPr>
        <w:t>, daño en tejido pulmonar por reacciones pos</w:t>
      </w:r>
      <w:r w:rsidR="00124231" w:rsidRPr="0024537D">
        <w:rPr>
          <w:rFonts w:ascii="Times New Roman" w:hAnsi="Times New Roman" w:cs="Times New Roman"/>
          <w:sz w:val="24"/>
          <w:szCs w:val="24"/>
        </w:rPr>
        <w:t>t vacúnales</w:t>
      </w:r>
      <w:r w:rsidRPr="0024537D">
        <w:rPr>
          <w:rFonts w:ascii="Times New Roman" w:hAnsi="Times New Roman" w:cs="Times New Roman"/>
          <w:sz w:val="24"/>
          <w:szCs w:val="24"/>
        </w:rPr>
        <w:t xml:space="preserve">, causas infecciosas, físicas o químicas o lesiones cardiacas entre otras, pueden desencadenar un cuadro de SA;. </w:t>
      </w:r>
      <w:r w:rsidR="0001506F" w:rsidRPr="0024537D">
        <w:rPr>
          <w:rFonts w:ascii="Times New Roman" w:hAnsi="Times New Roman" w:cs="Times New Roman"/>
          <w:sz w:val="24"/>
          <w:szCs w:val="24"/>
        </w:rPr>
        <w:t>L</w:t>
      </w:r>
      <w:r w:rsidRPr="0024537D">
        <w:rPr>
          <w:rFonts w:ascii="Times New Roman" w:hAnsi="Times New Roman" w:cs="Times New Roman"/>
          <w:sz w:val="24"/>
          <w:szCs w:val="24"/>
        </w:rPr>
        <w:t>a predisposición a la hipertensión pulmonar es promovida por una deficiencia primaria en el crecimiento vascular del pulmón, aumentando por la interacción de otros</w:t>
      </w:r>
      <w:r w:rsidR="004E2376">
        <w:rPr>
          <w:rFonts w:ascii="Times New Roman" w:hAnsi="Times New Roman" w:cs="Times New Roman"/>
          <w:sz w:val="24"/>
          <w:szCs w:val="24"/>
        </w:rPr>
        <w:t xml:space="preserve"> factores </w:t>
      </w:r>
      <w:r w:rsidR="004E2376" w:rsidRPr="00C30C7F">
        <w:rPr>
          <w:rFonts w:ascii="Times New Roman" w:hAnsi="Times New Roman" w:cs="Times New Roman"/>
          <w:sz w:val="24"/>
          <w:szCs w:val="24"/>
        </w:rPr>
        <w:t>causales específicos.</w:t>
      </w:r>
      <w:r w:rsidR="00B64108" w:rsidRPr="00C30C7F">
        <w:rPr>
          <w:rFonts w:ascii="Times New Roman" w:hAnsi="Times New Roman" w:cs="Times New Roman"/>
          <w:sz w:val="24"/>
          <w:szCs w:val="24"/>
        </w:rPr>
        <w:t xml:space="preserve"> </w:t>
      </w:r>
      <w:sdt>
        <w:sdtPr>
          <w:rPr>
            <w:rFonts w:ascii="Times New Roman" w:hAnsi="Times New Roman" w:cs="Times New Roman"/>
            <w:sz w:val="24"/>
            <w:szCs w:val="24"/>
          </w:rPr>
          <w:id w:val="-352265131"/>
          <w:citation/>
        </w:sdtPr>
        <w:sdtEndPr/>
        <w:sdtContent>
          <w:r w:rsidR="00C30C7F" w:rsidRPr="00C30C7F">
            <w:rPr>
              <w:rFonts w:ascii="Times New Roman" w:hAnsi="Times New Roman" w:cs="Times New Roman"/>
              <w:sz w:val="24"/>
              <w:szCs w:val="24"/>
            </w:rPr>
            <w:fldChar w:fldCharType="begin"/>
          </w:r>
          <w:r w:rsidR="00C30C7F" w:rsidRPr="00C30C7F">
            <w:rPr>
              <w:rFonts w:ascii="Times New Roman" w:hAnsi="Times New Roman" w:cs="Times New Roman"/>
              <w:sz w:val="24"/>
              <w:szCs w:val="24"/>
            </w:rPr>
            <w:instrText xml:space="preserve"> CITATION Jos17 \l 12298 </w:instrText>
          </w:r>
          <w:r w:rsidR="00C30C7F" w:rsidRPr="00C30C7F">
            <w:rPr>
              <w:rFonts w:ascii="Times New Roman" w:hAnsi="Times New Roman" w:cs="Times New Roman"/>
              <w:sz w:val="24"/>
              <w:szCs w:val="24"/>
            </w:rPr>
            <w:fldChar w:fldCharType="separate"/>
          </w:r>
          <w:r w:rsidR="00C30C7F" w:rsidRPr="00C30C7F">
            <w:rPr>
              <w:rFonts w:ascii="Times New Roman" w:hAnsi="Times New Roman" w:cs="Times New Roman"/>
              <w:noProof/>
              <w:sz w:val="24"/>
              <w:szCs w:val="24"/>
            </w:rPr>
            <w:t>(Jose Maria Lamas da Silva, 2017)</w:t>
          </w:r>
          <w:r w:rsidR="00C30C7F" w:rsidRPr="00C30C7F">
            <w:rPr>
              <w:rFonts w:ascii="Times New Roman" w:hAnsi="Times New Roman" w:cs="Times New Roman"/>
              <w:sz w:val="24"/>
              <w:szCs w:val="24"/>
            </w:rPr>
            <w:fldChar w:fldCharType="end"/>
          </w:r>
        </w:sdtContent>
      </w:sdt>
    </w:p>
    <w:p w:rsidR="008D31F2" w:rsidRPr="0024537D" w:rsidRDefault="008D31F2" w:rsidP="00FD5C0A">
      <w:pPr>
        <w:pStyle w:val="Prrafodelista"/>
        <w:tabs>
          <w:tab w:val="left" w:pos="567"/>
        </w:tabs>
        <w:spacing w:after="240" w:line="360" w:lineRule="auto"/>
        <w:ind w:left="0"/>
        <w:contextualSpacing w:val="0"/>
        <w:jc w:val="both"/>
        <w:rPr>
          <w:rFonts w:ascii="Times New Roman" w:hAnsi="Times New Roman" w:cs="Times New Roman"/>
          <w:sz w:val="24"/>
          <w:szCs w:val="24"/>
        </w:rPr>
      </w:pPr>
      <w:r w:rsidRPr="0024537D">
        <w:rPr>
          <w:rFonts w:ascii="Times New Roman" w:hAnsi="Times New Roman" w:cs="Times New Roman"/>
          <w:sz w:val="24"/>
          <w:szCs w:val="24"/>
        </w:rPr>
        <w:t>El sistema respiratorio de las aves es muy sensible a factores ambientales e infecciosos. Los principales problemas infecciosos en las explotaciones comerciales afectan directamente al sistema respiratorio.</w:t>
      </w:r>
    </w:p>
    <w:p w:rsidR="00030743" w:rsidRDefault="008D31F2" w:rsidP="00FD5C0A">
      <w:pPr>
        <w:pStyle w:val="Prrafodelista"/>
        <w:tabs>
          <w:tab w:val="left" w:pos="567"/>
        </w:tabs>
        <w:spacing w:after="240" w:line="360" w:lineRule="auto"/>
        <w:ind w:left="0"/>
        <w:contextualSpacing w:val="0"/>
        <w:jc w:val="both"/>
        <w:rPr>
          <w:rFonts w:ascii="Times New Roman" w:hAnsi="Times New Roman" w:cs="Times New Roman"/>
          <w:sz w:val="24"/>
          <w:szCs w:val="24"/>
        </w:rPr>
      </w:pPr>
      <w:r w:rsidRPr="0024537D">
        <w:rPr>
          <w:rFonts w:ascii="Times New Roman" w:hAnsi="Times New Roman" w:cs="Times New Roman"/>
          <w:sz w:val="24"/>
          <w:szCs w:val="24"/>
        </w:rPr>
        <w:t>Los pulmones de los pollos de engorda crecen en menor proporción que el resto del cuerpo, por lo que posiblemente la capacidad cardiopulmonar del pollo de engorda puede estar funcionando muy ce</w:t>
      </w:r>
      <w:r w:rsidR="00AE5174" w:rsidRPr="0024537D">
        <w:rPr>
          <w:rFonts w:ascii="Times New Roman" w:hAnsi="Times New Roman" w:cs="Times New Roman"/>
          <w:sz w:val="24"/>
          <w:szCs w:val="24"/>
        </w:rPr>
        <w:t xml:space="preserve">rca de sus límites fisiológicos. </w:t>
      </w:r>
      <w:r w:rsidR="00937D98">
        <w:rPr>
          <w:rFonts w:ascii="Times New Roman" w:hAnsi="Times New Roman" w:cs="Times New Roman"/>
          <w:sz w:val="24"/>
          <w:szCs w:val="24"/>
        </w:rPr>
        <w:t xml:space="preserve">    </w:t>
      </w:r>
      <w:r w:rsidR="00B64108" w:rsidRPr="0024537D">
        <w:rPr>
          <w:rFonts w:ascii="Times New Roman" w:hAnsi="Times New Roman" w:cs="Times New Roman"/>
          <w:noProof/>
          <w:sz w:val="24"/>
          <w:szCs w:val="24"/>
          <w:lang w:val="es-EC"/>
        </w:rPr>
        <w:t>(Barroeta</w:t>
      </w:r>
      <w:r w:rsidR="00B64108">
        <w:rPr>
          <w:rFonts w:ascii="Times New Roman" w:hAnsi="Times New Roman" w:cs="Times New Roman"/>
          <w:noProof/>
          <w:sz w:val="24"/>
          <w:szCs w:val="24"/>
          <w:lang w:val="es-EC"/>
        </w:rPr>
        <w:t>, 201</w:t>
      </w:r>
      <w:r w:rsidR="00B64108" w:rsidRPr="0024537D">
        <w:rPr>
          <w:rFonts w:ascii="Times New Roman" w:hAnsi="Times New Roman" w:cs="Times New Roman"/>
          <w:noProof/>
          <w:sz w:val="24"/>
          <w:szCs w:val="24"/>
          <w:lang w:val="es-EC"/>
        </w:rPr>
        <w:t>9)</w:t>
      </w:r>
    </w:p>
    <w:p w:rsidR="001672F1" w:rsidRPr="001672F1" w:rsidRDefault="001672F1" w:rsidP="001672F1">
      <w:pPr>
        <w:pStyle w:val="Prrafodelista"/>
        <w:tabs>
          <w:tab w:val="left" w:pos="567"/>
        </w:tabs>
        <w:spacing w:after="240" w:line="360" w:lineRule="auto"/>
        <w:ind w:left="0"/>
        <w:contextualSpacing w:val="0"/>
        <w:jc w:val="both"/>
        <w:rPr>
          <w:rFonts w:ascii="Times New Roman" w:hAnsi="Times New Roman" w:cs="Times New Roman"/>
          <w:b/>
          <w:sz w:val="24"/>
          <w:szCs w:val="24"/>
        </w:rPr>
      </w:pPr>
      <w:r w:rsidRPr="001672F1">
        <w:rPr>
          <w:rFonts w:ascii="Times New Roman" w:hAnsi="Times New Roman" w:cs="Times New Roman"/>
          <w:b/>
          <w:sz w:val="24"/>
          <w:szCs w:val="24"/>
        </w:rPr>
        <w:t>3.3.5. Newc</w:t>
      </w:r>
      <w:r w:rsidR="00C76065" w:rsidRPr="001672F1">
        <w:rPr>
          <w:rFonts w:ascii="Times New Roman" w:hAnsi="Times New Roman" w:cs="Times New Roman"/>
          <w:b/>
          <w:sz w:val="24"/>
          <w:szCs w:val="24"/>
        </w:rPr>
        <w:t>astle.</w:t>
      </w:r>
    </w:p>
    <w:p w:rsidR="001672F1" w:rsidRDefault="001672F1" w:rsidP="001672F1">
      <w:pPr>
        <w:pStyle w:val="Prrafodelista"/>
        <w:tabs>
          <w:tab w:val="left" w:pos="567"/>
        </w:tabs>
        <w:spacing w:after="240" w:line="360" w:lineRule="auto"/>
        <w:ind w:left="0"/>
        <w:contextualSpacing w:val="0"/>
        <w:jc w:val="both"/>
        <w:rPr>
          <w:rFonts w:ascii="Times New Roman" w:hAnsi="Times New Roman" w:cs="Times New Roman"/>
          <w:sz w:val="24"/>
          <w:szCs w:val="24"/>
        </w:rPr>
      </w:pPr>
      <w:r w:rsidRPr="001672F1">
        <w:rPr>
          <w:rFonts w:ascii="Times New Roman" w:hAnsi="Times New Roman" w:cs="Times New Roman"/>
          <w:sz w:val="24"/>
          <w:szCs w:val="24"/>
        </w:rPr>
        <w:t>La enfermedad de Newcastle es una infección altamente contagiosa y con frecuencia severa que existe en todo el mundo y afecta a las aves, incluidas las aves de corral domésticas. Es causada por un virus de l</w:t>
      </w:r>
      <w:r>
        <w:rPr>
          <w:rFonts w:ascii="Times New Roman" w:hAnsi="Times New Roman" w:cs="Times New Roman"/>
          <w:sz w:val="24"/>
          <w:szCs w:val="24"/>
        </w:rPr>
        <w:t>a familia de los paramyxovirus.</w:t>
      </w:r>
      <w:r w:rsidR="00B64108">
        <w:rPr>
          <w:rFonts w:ascii="Times New Roman" w:hAnsi="Times New Roman" w:cs="Times New Roman"/>
          <w:sz w:val="24"/>
          <w:szCs w:val="24"/>
        </w:rPr>
        <w:t xml:space="preserve"> </w:t>
      </w:r>
      <w:r w:rsidR="00B64108" w:rsidRPr="00B64108">
        <w:rPr>
          <w:rFonts w:ascii="Times New Roman" w:hAnsi="Times New Roman" w:cs="Times New Roman"/>
          <w:sz w:val="24"/>
          <w:szCs w:val="24"/>
        </w:rPr>
        <w:t>(Rostagno, 2016)</w:t>
      </w:r>
    </w:p>
    <w:p w:rsidR="001672F1" w:rsidRDefault="001672F1" w:rsidP="001672F1">
      <w:pPr>
        <w:pStyle w:val="Prrafodelista"/>
        <w:tabs>
          <w:tab w:val="left" w:pos="567"/>
        </w:tabs>
        <w:spacing w:after="240" w:line="360" w:lineRule="auto"/>
        <w:ind w:left="0"/>
        <w:contextualSpacing w:val="0"/>
        <w:jc w:val="both"/>
        <w:rPr>
          <w:rFonts w:ascii="Times New Roman" w:hAnsi="Times New Roman" w:cs="Times New Roman"/>
          <w:sz w:val="24"/>
          <w:szCs w:val="24"/>
        </w:rPr>
      </w:pPr>
      <w:r w:rsidRPr="001672F1">
        <w:rPr>
          <w:rFonts w:ascii="Times New Roman" w:hAnsi="Times New Roman" w:cs="Times New Roman"/>
          <w:sz w:val="24"/>
          <w:szCs w:val="24"/>
        </w:rPr>
        <w:t>La enfermedad aparece en tres formas: lentogénica o leve, mesogénica o moderada, y velogénica o muy virulenta, también llamada enfermedad exótica de Newcastle. Las cepas lentogénicas están muy difund</w:t>
      </w:r>
      <w:r>
        <w:rPr>
          <w:rFonts w:ascii="Times New Roman" w:hAnsi="Times New Roman" w:cs="Times New Roman"/>
          <w:sz w:val="24"/>
          <w:szCs w:val="24"/>
        </w:rPr>
        <w:t xml:space="preserve">idas, pero causan pocos brotes. La </w:t>
      </w:r>
      <w:r w:rsidRPr="001672F1">
        <w:rPr>
          <w:rFonts w:ascii="Times New Roman" w:hAnsi="Times New Roman" w:cs="Times New Roman"/>
          <w:sz w:val="24"/>
          <w:szCs w:val="24"/>
        </w:rPr>
        <w:t>forma usual es una infección respiratoria, pero los signos clínicos predominantes pueden ser depresión, manifestaciones nerviosas o</w:t>
      </w:r>
      <w:r>
        <w:rPr>
          <w:rFonts w:ascii="Times New Roman" w:hAnsi="Times New Roman" w:cs="Times New Roman"/>
          <w:sz w:val="24"/>
          <w:szCs w:val="24"/>
        </w:rPr>
        <w:t xml:space="preserve"> </w:t>
      </w:r>
      <w:r w:rsidRPr="001672F1">
        <w:rPr>
          <w:rFonts w:ascii="Times New Roman" w:hAnsi="Times New Roman" w:cs="Times New Roman"/>
          <w:sz w:val="24"/>
          <w:szCs w:val="24"/>
        </w:rPr>
        <w:t xml:space="preserve">diarrea. La enfermedad de Newcastle altamente patógena está inscrita en la lista del Código Sanitario para los Animales Terrestres de la Organización Mundial de Sanidad Animal (OIE) y es de declaración </w:t>
      </w:r>
      <w:r w:rsidRPr="001672F1">
        <w:rPr>
          <w:rFonts w:ascii="Times New Roman" w:hAnsi="Times New Roman" w:cs="Times New Roman"/>
          <w:sz w:val="24"/>
          <w:szCs w:val="24"/>
        </w:rPr>
        <w:lastRenderedPageBreak/>
        <w:t>obligatoria a la OIE (Código Sanitario para los An</w:t>
      </w:r>
      <w:r>
        <w:rPr>
          <w:rFonts w:ascii="Times New Roman" w:hAnsi="Times New Roman" w:cs="Times New Roman"/>
          <w:sz w:val="24"/>
          <w:szCs w:val="24"/>
        </w:rPr>
        <w:t>ima les Terrestres de la OIE).</w:t>
      </w:r>
      <w:r w:rsidR="00B64108">
        <w:rPr>
          <w:rFonts w:ascii="Times New Roman" w:hAnsi="Times New Roman" w:cs="Times New Roman"/>
          <w:sz w:val="24"/>
          <w:szCs w:val="24"/>
        </w:rPr>
        <w:t xml:space="preserve"> </w:t>
      </w:r>
      <w:r w:rsidR="00B64108" w:rsidRPr="0024537D">
        <w:rPr>
          <w:rFonts w:ascii="Times New Roman" w:hAnsi="Times New Roman" w:cs="Times New Roman"/>
          <w:noProof/>
          <w:sz w:val="24"/>
          <w:szCs w:val="24"/>
        </w:rPr>
        <w:t>(Acr</w:t>
      </w:r>
      <w:r w:rsidR="00B64108">
        <w:rPr>
          <w:rFonts w:ascii="Times New Roman" w:hAnsi="Times New Roman" w:cs="Times New Roman"/>
          <w:noProof/>
          <w:sz w:val="24"/>
          <w:szCs w:val="24"/>
        </w:rPr>
        <w:t>es, 201</w:t>
      </w:r>
      <w:r w:rsidR="00B64108" w:rsidRPr="0024537D">
        <w:rPr>
          <w:rFonts w:ascii="Times New Roman" w:hAnsi="Times New Roman" w:cs="Times New Roman"/>
          <w:noProof/>
          <w:sz w:val="24"/>
          <w:szCs w:val="24"/>
        </w:rPr>
        <w:t>9)</w:t>
      </w:r>
    </w:p>
    <w:p w:rsidR="001672F1" w:rsidRDefault="001672F1" w:rsidP="001672F1">
      <w:pPr>
        <w:pStyle w:val="Prrafodelista"/>
        <w:tabs>
          <w:tab w:val="left" w:pos="567"/>
        </w:tabs>
        <w:spacing w:after="240" w:line="360" w:lineRule="auto"/>
        <w:ind w:left="0"/>
        <w:contextualSpacing w:val="0"/>
        <w:jc w:val="both"/>
        <w:rPr>
          <w:rFonts w:ascii="Times New Roman" w:hAnsi="Times New Roman" w:cs="Times New Roman"/>
          <w:sz w:val="24"/>
          <w:szCs w:val="24"/>
        </w:rPr>
      </w:pPr>
      <w:r w:rsidRPr="001672F1">
        <w:rPr>
          <w:rFonts w:ascii="Times New Roman" w:hAnsi="Times New Roman" w:cs="Times New Roman"/>
          <w:sz w:val="24"/>
          <w:szCs w:val="24"/>
        </w:rPr>
        <w:t>Sus síntomas son muy parecidos a los de la Influenza Aviar y por esta razón es una</w:t>
      </w:r>
      <w:r>
        <w:rPr>
          <w:rFonts w:ascii="Times New Roman" w:hAnsi="Times New Roman" w:cs="Times New Roman"/>
          <w:sz w:val="24"/>
          <w:szCs w:val="24"/>
        </w:rPr>
        <w:t xml:space="preserve"> enfermedad de control oficial.</w:t>
      </w:r>
      <w:r w:rsidR="00B64108">
        <w:rPr>
          <w:rFonts w:ascii="Times New Roman" w:hAnsi="Times New Roman" w:cs="Times New Roman"/>
          <w:sz w:val="24"/>
          <w:szCs w:val="24"/>
        </w:rPr>
        <w:t xml:space="preserve"> </w:t>
      </w:r>
      <w:r w:rsidR="00B64108" w:rsidRPr="0024537D">
        <w:rPr>
          <w:rFonts w:ascii="Times New Roman" w:hAnsi="Times New Roman" w:cs="Times New Roman"/>
          <w:noProof/>
          <w:sz w:val="24"/>
          <w:szCs w:val="24"/>
          <w:lang w:val="es-EC"/>
        </w:rPr>
        <w:t>(Sorrentino, 2013)</w:t>
      </w:r>
    </w:p>
    <w:p w:rsidR="001672F1" w:rsidRPr="001672F1" w:rsidRDefault="001672F1" w:rsidP="001672F1">
      <w:pPr>
        <w:pStyle w:val="Prrafodelista"/>
        <w:tabs>
          <w:tab w:val="left" w:pos="567"/>
        </w:tabs>
        <w:spacing w:after="240" w:line="360" w:lineRule="auto"/>
        <w:ind w:left="0"/>
        <w:contextualSpacing w:val="0"/>
        <w:jc w:val="both"/>
        <w:rPr>
          <w:rFonts w:ascii="Times New Roman" w:hAnsi="Times New Roman" w:cs="Times New Roman"/>
          <w:b/>
          <w:sz w:val="24"/>
          <w:szCs w:val="24"/>
        </w:rPr>
      </w:pPr>
      <w:r w:rsidRPr="001672F1">
        <w:rPr>
          <w:rFonts w:ascii="Times New Roman" w:hAnsi="Times New Roman" w:cs="Times New Roman"/>
          <w:b/>
          <w:sz w:val="24"/>
          <w:szCs w:val="24"/>
        </w:rPr>
        <w:t>Agente causal</w:t>
      </w:r>
    </w:p>
    <w:p w:rsidR="001672F1" w:rsidRDefault="001672F1" w:rsidP="001672F1">
      <w:pPr>
        <w:pStyle w:val="Prrafodelista"/>
        <w:tabs>
          <w:tab w:val="left" w:pos="567"/>
        </w:tabs>
        <w:spacing w:after="240" w:line="360" w:lineRule="auto"/>
        <w:ind w:left="0"/>
        <w:contextualSpacing w:val="0"/>
        <w:jc w:val="both"/>
        <w:rPr>
          <w:rFonts w:ascii="Times New Roman" w:hAnsi="Times New Roman" w:cs="Times New Roman"/>
          <w:sz w:val="24"/>
          <w:szCs w:val="24"/>
        </w:rPr>
      </w:pPr>
      <w:r w:rsidRPr="001672F1">
        <w:rPr>
          <w:rFonts w:ascii="Times New Roman" w:hAnsi="Times New Roman" w:cs="Times New Roman"/>
          <w:sz w:val="24"/>
          <w:szCs w:val="24"/>
        </w:rPr>
        <w:t>La enfermedad de New Castle es producida por un paramyxovirus. Aunque se conoce solo un serotipo del virus, se han aislado diferentes cepas, que se clasifican de acuerdo a su virulencia o la velocidad con que pueda matar al embrión. La cepa “lentogénica” (La Sota) es la que tarda más tiempo en matar el embrión, la “mesogénica” (B1 y Roakin) es la cepa intermedia, y la “velogénica” (Kansas) la cepa más patógena y que toma me</w:t>
      </w:r>
      <w:r>
        <w:rPr>
          <w:rFonts w:ascii="Times New Roman" w:hAnsi="Times New Roman" w:cs="Times New Roman"/>
          <w:sz w:val="24"/>
          <w:szCs w:val="24"/>
        </w:rPr>
        <w:t>nos tiempo en matar el embrión.</w:t>
      </w:r>
    </w:p>
    <w:p w:rsidR="00C30C7F" w:rsidRPr="00C30C7F" w:rsidRDefault="001672F1" w:rsidP="00C30C7F">
      <w:pPr>
        <w:rPr>
          <w:rFonts w:ascii="Times New Roman" w:hAnsi="Times New Roman" w:cs="Times New Roman"/>
          <w:sz w:val="24"/>
          <w:szCs w:val="24"/>
        </w:rPr>
      </w:pPr>
      <w:r w:rsidRPr="001672F1">
        <w:rPr>
          <w:rFonts w:ascii="Times New Roman" w:hAnsi="Times New Roman" w:cs="Times New Roman"/>
          <w:sz w:val="24"/>
          <w:szCs w:val="24"/>
        </w:rPr>
        <w:t>Actualmente el país se encuentra libre de esta enfermedad y así fue declarado por el Departamento de Agricultura de Es</w:t>
      </w:r>
      <w:r>
        <w:rPr>
          <w:rFonts w:ascii="Times New Roman" w:hAnsi="Times New Roman" w:cs="Times New Roman"/>
          <w:sz w:val="24"/>
          <w:szCs w:val="24"/>
        </w:rPr>
        <w:t>tados Unidos de América (USDA</w:t>
      </w:r>
      <w:r w:rsidRPr="00C30C7F">
        <w:rPr>
          <w:rFonts w:ascii="Times New Roman" w:hAnsi="Times New Roman" w:cs="Times New Roman"/>
          <w:sz w:val="24"/>
          <w:szCs w:val="24"/>
        </w:rPr>
        <w:t>)</w:t>
      </w:r>
      <w:r w:rsidR="00C30C7F" w:rsidRPr="00C30C7F">
        <w:rPr>
          <w:rFonts w:ascii="Times New Roman" w:hAnsi="Times New Roman" w:cs="Times New Roman"/>
          <w:sz w:val="24"/>
          <w:szCs w:val="24"/>
        </w:rPr>
        <w:t xml:space="preserve"> </w:t>
      </w:r>
    </w:p>
    <w:p w:rsidR="001672F1" w:rsidRPr="001672F1" w:rsidRDefault="001672F1" w:rsidP="001672F1">
      <w:pPr>
        <w:pStyle w:val="Prrafodelista"/>
        <w:tabs>
          <w:tab w:val="left" w:pos="567"/>
        </w:tabs>
        <w:spacing w:after="240" w:line="360" w:lineRule="auto"/>
        <w:ind w:left="0"/>
        <w:contextualSpacing w:val="0"/>
        <w:jc w:val="both"/>
        <w:rPr>
          <w:rFonts w:ascii="Times New Roman" w:hAnsi="Times New Roman" w:cs="Times New Roman"/>
          <w:b/>
          <w:sz w:val="24"/>
          <w:szCs w:val="24"/>
        </w:rPr>
      </w:pPr>
      <w:r w:rsidRPr="001672F1">
        <w:rPr>
          <w:rFonts w:ascii="Times New Roman" w:hAnsi="Times New Roman" w:cs="Times New Roman"/>
          <w:b/>
          <w:sz w:val="24"/>
          <w:szCs w:val="24"/>
        </w:rPr>
        <w:t>Síntomas</w:t>
      </w:r>
    </w:p>
    <w:p w:rsidR="001672F1" w:rsidRDefault="001672F1" w:rsidP="001672F1">
      <w:pPr>
        <w:pStyle w:val="Prrafodelista"/>
        <w:tabs>
          <w:tab w:val="left" w:pos="567"/>
        </w:tabs>
        <w:spacing w:after="240" w:line="360" w:lineRule="auto"/>
        <w:ind w:left="0"/>
        <w:contextualSpacing w:val="0"/>
        <w:jc w:val="both"/>
        <w:rPr>
          <w:rFonts w:ascii="Times New Roman" w:hAnsi="Times New Roman" w:cs="Times New Roman"/>
          <w:sz w:val="24"/>
          <w:szCs w:val="24"/>
        </w:rPr>
      </w:pPr>
      <w:r w:rsidRPr="001672F1">
        <w:rPr>
          <w:rFonts w:ascii="Times New Roman" w:hAnsi="Times New Roman" w:cs="Times New Roman"/>
          <w:sz w:val="24"/>
          <w:szCs w:val="24"/>
        </w:rPr>
        <w:t>Los primeros síntomas son problemas respiratorios con tos, jadeo, estertores de la tráquea y un piar ronco, siguiendo luego los síntomas nerviosos característicos de esta enfermedad; en que las aves colocan su cabeza entre las patas o hacia atrás entre los hombros, moviendo la cabeza y cuello en cí</w:t>
      </w:r>
      <w:r>
        <w:rPr>
          <w:rFonts w:ascii="Times New Roman" w:hAnsi="Times New Roman" w:cs="Times New Roman"/>
          <w:sz w:val="24"/>
          <w:szCs w:val="24"/>
        </w:rPr>
        <w:t>rculos y caminando hacia atrás.</w:t>
      </w:r>
      <w:r w:rsidR="00B64108">
        <w:rPr>
          <w:rFonts w:ascii="Times New Roman" w:hAnsi="Times New Roman" w:cs="Times New Roman"/>
          <w:sz w:val="24"/>
          <w:szCs w:val="24"/>
        </w:rPr>
        <w:t xml:space="preserve"> </w:t>
      </w:r>
      <w:r w:rsidR="00B64108" w:rsidRPr="0024537D">
        <w:rPr>
          <w:rFonts w:ascii="Times New Roman" w:hAnsi="Times New Roman" w:cs="Times New Roman"/>
          <w:noProof/>
          <w:sz w:val="24"/>
          <w:szCs w:val="24"/>
        </w:rPr>
        <w:t>(Acr</w:t>
      </w:r>
      <w:r w:rsidR="00B64108">
        <w:rPr>
          <w:rFonts w:ascii="Times New Roman" w:hAnsi="Times New Roman" w:cs="Times New Roman"/>
          <w:noProof/>
          <w:sz w:val="24"/>
          <w:szCs w:val="24"/>
        </w:rPr>
        <w:t>es, 201</w:t>
      </w:r>
      <w:r w:rsidR="00B64108" w:rsidRPr="0024537D">
        <w:rPr>
          <w:rFonts w:ascii="Times New Roman" w:hAnsi="Times New Roman" w:cs="Times New Roman"/>
          <w:noProof/>
          <w:sz w:val="24"/>
          <w:szCs w:val="24"/>
        </w:rPr>
        <w:t>9)</w:t>
      </w:r>
    </w:p>
    <w:p w:rsidR="001672F1" w:rsidRDefault="001672F1" w:rsidP="001672F1">
      <w:pPr>
        <w:pStyle w:val="Prrafodelista"/>
        <w:tabs>
          <w:tab w:val="left" w:pos="567"/>
        </w:tabs>
        <w:spacing w:after="240" w:line="360" w:lineRule="auto"/>
        <w:ind w:left="0"/>
        <w:contextualSpacing w:val="0"/>
        <w:jc w:val="both"/>
        <w:rPr>
          <w:rFonts w:ascii="Times New Roman" w:hAnsi="Times New Roman" w:cs="Times New Roman"/>
          <w:sz w:val="24"/>
          <w:szCs w:val="24"/>
        </w:rPr>
      </w:pPr>
      <w:r w:rsidRPr="001672F1">
        <w:rPr>
          <w:rFonts w:ascii="Times New Roman" w:hAnsi="Times New Roman" w:cs="Times New Roman"/>
          <w:sz w:val="24"/>
          <w:szCs w:val="24"/>
        </w:rPr>
        <w:t>La mortalidad puede ser mayor al 50 % en animales jóvenes, en ponedoras, aunque no es tan alta, aparecen los síntomas respiratorios y la producción de huevos baja a cero en uno o dos días. La producción se recupera unas seis semanas después, pero se encontrarán huevos con la cáscara delgada y deforme, y algunos hasta sin la cáscara. En los animales afectados con New Castle se puede observar a veces una diarrea verdosa que indica la f</w:t>
      </w:r>
      <w:r>
        <w:rPr>
          <w:rFonts w:ascii="Times New Roman" w:hAnsi="Times New Roman" w:cs="Times New Roman"/>
          <w:sz w:val="24"/>
          <w:szCs w:val="24"/>
        </w:rPr>
        <w:t>alta de ingestión de alimentos</w:t>
      </w:r>
    </w:p>
    <w:p w:rsidR="002B2B54" w:rsidRDefault="002B2B54" w:rsidP="001672F1">
      <w:pPr>
        <w:pStyle w:val="Prrafodelista"/>
        <w:tabs>
          <w:tab w:val="left" w:pos="567"/>
        </w:tabs>
        <w:spacing w:after="240" w:line="360" w:lineRule="auto"/>
        <w:ind w:left="0"/>
        <w:contextualSpacing w:val="0"/>
        <w:jc w:val="both"/>
        <w:rPr>
          <w:rFonts w:ascii="Times New Roman" w:hAnsi="Times New Roman" w:cs="Times New Roman"/>
          <w:b/>
          <w:sz w:val="24"/>
          <w:szCs w:val="24"/>
        </w:rPr>
      </w:pPr>
    </w:p>
    <w:p w:rsidR="00FD5C0A" w:rsidRDefault="00FD5C0A" w:rsidP="001672F1">
      <w:pPr>
        <w:pStyle w:val="Prrafodelista"/>
        <w:tabs>
          <w:tab w:val="left" w:pos="567"/>
        </w:tabs>
        <w:spacing w:after="240" w:line="360" w:lineRule="auto"/>
        <w:ind w:left="0"/>
        <w:contextualSpacing w:val="0"/>
        <w:jc w:val="both"/>
        <w:rPr>
          <w:rFonts w:ascii="Times New Roman" w:hAnsi="Times New Roman" w:cs="Times New Roman"/>
          <w:b/>
          <w:sz w:val="24"/>
          <w:szCs w:val="24"/>
        </w:rPr>
      </w:pPr>
    </w:p>
    <w:p w:rsidR="001672F1" w:rsidRPr="001672F1" w:rsidRDefault="001672F1" w:rsidP="001672F1">
      <w:pPr>
        <w:pStyle w:val="Prrafodelista"/>
        <w:tabs>
          <w:tab w:val="left" w:pos="567"/>
        </w:tabs>
        <w:spacing w:after="240" w:line="360" w:lineRule="auto"/>
        <w:ind w:left="0"/>
        <w:contextualSpacing w:val="0"/>
        <w:jc w:val="both"/>
        <w:rPr>
          <w:rFonts w:ascii="Times New Roman" w:hAnsi="Times New Roman" w:cs="Times New Roman"/>
          <w:b/>
          <w:sz w:val="24"/>
          <w:szCs w:val="24"/>
        </w:rPr>
      </w:pPr>
      <w:r w:rsidRPr="001672F1">
        <w:rPr>
          <w:rFonts w:ascii="Times New Roman" w:hAnsi="Times New Roman" w:cs="Times New Roman"/>
          <w:b/>
          <w:sz w:val="24"/>
          <w:szCs w:val="24"/>
        </w:rPr>
        <w:lastRenderedPageBreak/>
        <w:t>Transmisión</w:t>
      </w:r>
    </w:p>
    <w:p w:rsidR="001672F1" w:rsidRDefault="001672F1" w:rsidP="001672F1">
      <w:pPr>
        <w:pStyle w:val="Prrafodelista"/>
        <w:tabs>
          <w:tab w:val="left" w:pos="567"/>
        </w:tabs>
        <w:spacing w:after="240" w:line="360" w:lineRule="auto"/>
        <w:ind w:left="0"/>
        <w:contextualSpacing w:val="0"/>
        <w:jc w:val="both"/>
        <w:rPr>
          <w:rFonts w:ascii="Times New Roman" w:hAnsi="Times New Roman" w:cs="Times New Roman"/>
          <w:sz w:val="24"/>
          <w:szCs w:val="24"/>
        </w:rPr>
      </w:pPr>
      <w:r w:rsidRPr="001672F1">
        <w:rPr>
          <w:rFonts w:ascii="Times New Roman" w:hAnsi="Times New Roman" w:cs="Times New Roman"/>
          <w:sz w:val="24"/>
          <w:szCs w:val="24"/>
        </w:rPr>
        <w:t>Esta enfermedad es muy contagiosa y se transmite por medio de las descargas nasales y excremento de la</w:t>
      </w:r>
      <w:r>
        <w:rPr>
          <w:rFonts w:ascii="Times New Roman" w:hAnsi="Times New Roman" w:cs="Times New Roman"/>
          <w:sz w:val="24"/>
          <w:szCs w:val="24"/>
        </w:rPr>
        <w:t>s aves infectadas.</w:t>
      </w:r>
    </w:p>
    <w:p w:rsidR="001672F1" w:rsidRPr="001672F1" w:rsidRDefault="001672F1" w:rsidP="001672F1">
      <w:pPr>
        <w:pStyle w:val="Prrafodelista"/>
        <w:tabs>
          <w:tab w:val="left" w:pos="567"/>
        </w:tabs>
        <w:spacing w:after="240" w:line="360" w:lineRule="auto"/>
        <w:ind w:left="0"/>
        <w:contextualSpacing w:val="0"/>
        <w:jc w:val="both"/>
        <w:rPr>
          <w:rFonts w:ascii="Times New Roman" w:hAnsi="Times New Roman" w:cs="Times New Roman"/>
          <w:b/>
          <w:sz w:val="24"/>
          <w:szCs w:val="24"/>
        </w:rPr>
      </w:pPr>
      <w:r w:rsidRPr="001672F1">
        <w:rPr>
          <w:rFonts w:ascii="Times New Roman" w:hAnsi="Times New Roman" w:cs="Times New Roman"/>
          <w:b/>
          <w:sz w:val="24"/>
          <w:szCs w:val="24"/>
        </w:rPr>
        <w:t>Tratamiento y control</w:t>
      </w:r>
    </w:p>
    <w:p w:rsidR="001672F1" w:rsidRDefault="001672F1" w:rsidP="00FD5C0A">
      <w:pPr>
        <w:spacing w:line="360" w:lineRule="auto"/>
        <w:jc w:val="both"/>
        <w:rPr>
          <w:rFonts w:ascii="Times New Roman" w:hAnsi="Times New Roman" w:cs="Times New Roman"/>
          <w:sz w:val="24"/>
          <w:szCs w:val="24"/>
        </w:rPr>
      </w:pPr>
      <w:r w:rsidRPr="001672F1">
        <w:rPr>
          <w:rFonts w:ascii="Times New Roman" w:hAnsi="Times New Roman" w:cs="Times New Roman"/>
          <w:sz w:val="24"/>
          <w:szCs w:val="24"/>
        </w:rPr>
        <w:t>No existe ningún tratamiento efectivo contra la enfermedad de New Castle. El único control se logra mediante la vacunación, la cual se repite varias veces durante la vida del animal. Se recomienda como norma general, la primera vacunación a los cuatro días de nacidas con la Cepa B1 del tipo suave, luego se continúa a las cuatro y doce semanas con la Cepa La Sota. De aquí en adelante se vacunará cada tres meses con la Cepa La Sota. Para facilidad de aplicación, cuando son lotes grandes de aves, se recomienda hacerlo por medio del agua de bebida, en cantidad suficiente como para que la puedan consumir en unos 15-20 minutos. Como estabilizador, al agua se le debe agregar leche descremada en polvo, a razón de una cuchara</w:t>
      </w:r>
      <w:r>
        <w:rPr>
          <w:rFonts w:ascii="Times New Roman" w:hAnsi="Times New Roman" w:cs="Times New Roman"/>
          <w:sz w:val="24"/>
          <w:szCs w:val="24"/>
        </w:rPr>
        <w:t>da por galón.</w:t>
      </w:r>
      <w:r w:rsidR="00B64108">
        <w:rPr>
          <w:rFonts w:ascii="Times New Roman" w:hAnsi="Times New Roman" w:cs="Times New Roman"/>
          <w:sz w:val="24"/>
          <w:szCs w:val="24"/>
        </w:rPr>
        <w:t xml:space="preserve"> </w:t>
      </w:r>
      <w:sdt>
        <w:sdtPr>
          <w:rPr>
            <w:rFonts w:ascii="Times New Roman" w:hAnsi="Times New Roman" w:cs="Times New Roman"/>
            <w:sz w:val="24"/>
            <w:szCs w:val="24"/>
          </w:rPr>
          <w:id w:val="-1751953595"/>
          <w:citation/>
        </w:sdtPr>
        <w:sdtEndPr/>
        <w:sdtContent>
          <w:r w:rsidR="00C30C7F" w:rsidRPr="00C30C7F">
            <w:rPr>
              <w:rFonts w:ascii="Times New Roman" w:hAnsi="Times New Roman" w:cs="Times New Roman"/>
              <w:sz w:val="24"/>
              <w:szCs w:val="24"/>
            </w:rPr>
            <w:fldChar w:fldCharType="begin"/>
          </w:r>
          <w:r w:rsidR="00C30C7F" w:rsidRPr="00C30C7F">
            <w:rPr>
              <w:rFonts w:ascii="Times New Roman" w:hAnsi="Times New Roman" w:cs="Times New Roman"/>
              <w:sz w:val="24"/>
              <w:szCs w:val="24"/>
            </w:rPr>
            <w:instrText xml:space="preserve"> CITATION Gor17 \l 12298 </w:instrText>
          </w:r>
          <w:r w:rsidR="00C30C7F" w:rsidRPr="00C30C7F">
            <w:rPr>
              <w:rFonts w:ascii="Times New Roman" w:hAnsi="Times New Roman" w:cs="Times New Roman"/>
              <w:sz w:val="24"/>
              <w:szCs w:val="24"/>
            </w:rPr>
            <w:fldChar w:fldCharType="separate"/>
          </w:r>
          <w:r w:rsidR="00C30C7F" w:rsidRPr="00C30C7F">
            <w:rPr>
              <w:rFonts w:ascii="Times New Roman" w:hAnsi="Times New Roman" w:cs="Times New Roman"/>
              <w:noProof/>
              <w:sz w:val="24"/>
              <w:szCs w:val="24"/>
            </w:rPr>
            <w:t>(Goryo, 2017)</w:t>
          </w:r>
          <w:r w:rsidR="00C30C7F" w:rsidRPr="00C30C7F">
            <w:rPr>
              <w:rFonts w:ascii="Times New Roman" w:hAnsi="Times New Roman" w:cs="Times New Roman"/>
              <w:sz w:val="24"/>
              <w:szCs w:val="24"/>
            </w:rPr>
            <w:fldChar w:fldCharType="end"/>
          </w:r>
        </w:sdtContent>
      </w:sdt>
    </w:p>
    <w:p w:rsidR="001672F1" w:rsidRPr="001672F1" w:rsidRDefault="001672F1" w:rsidP="001672F1">
      <w:pPr>
        <w:pStyle w:val="Prrafodelista"/>
        <w:tabs>
          <w:tab w:val="left" w:pos="567"/>
        </w:tabs>
        <w:spacing w:after="240" w:line="360" w:lineRule="auto"/>
        <w:ind w:left="0"/>
        <w:contextualSpacing w:val="0"/>
        <w:jc w:val="both"/>
        <w:rPr>
          <w:rFonts w:ascii="Times New Roman" w:hAnsi="Times New Roman" w:cs="Times New Roman"/>
          <w:b/>
          <w:sz w:val="24"/>
          <w:szCs w:val="24"/>
        </w:rPr>
      </w:pPr>
      <w:r w:rsidRPr="001672F1">
        <w:rPr>
          <w:rFonts w:ascii="Times New Roman" w:hAnsi="Times New Roman" w:cs="Times New Roman"/>
          <w:b/>
          <w:sz w:val="24"/>
          <w:szCs w:val="24"/>
        </w:rPr>
        <w:t>Importancia</w:t>
      </w:r>
    </w:p>
    <w:p w:rsidR="001672F1" w:rsidRDefault="001672F1" w:rsidP="001672F1">
      <w:pPr>
        <w:pStyle w:val="Prrafodelista"/>
        <w:tabs>
          <w:tab w:val="left" w:pos="567"/>
        </w:tabs>
        <w:spacing w:after="240" w:line="360" w:lineRule="auto"/>
        <w:ind w:left="0"/>
        <w:contextualSpacing w:val="0"/>
        <w:jc w:val="both"/>
        <w:rPr>
          <w:rFonts w:ascii="Times New Roman" w:hAnsi="Times New Roman" w:cs="Times New Roman"/>
          <w:sz w:val="24"/>
          <w:szCs w:val="24"/>
        </w:rPr>
      </w:pPr>
      <w:r w:rsidRPr="001672F1">
        <w:rPr>
          <w:rFonts w:ascii="Times New Roman" w:hAnsi="Times New Roman" w:cs="Times New Roman"/>
          <w:sz w:val="24"/>
          <w:szCs w:val="24"/>
        </w:rPr>
        <w:t>La enfermedad de Newcastle es una enfermedad viral de las aves con una amplia gama de signos clínicos, que van desde leves a graves; es causada por un grupo diverso de virus, las cepas con menor virulencia son endémicas en los Unidos, mientr</w:t>
      </w:r>
      <w:r w:rsidR="00FD5C0A">
        <w:rPr>
          <w:rFonts w:ascii="Times New Roman" w:hAnsi="Times New Roman" w:cs="Times New Roman"/>
          <w:sz w:val="24"/>
          <w:szCs w:val="24"/>
        </w:rPr>
        <w:t>as que las cepas altamente virulentas son exóticas. La fo</w:t>
      </w:r>
      <w:r w:rsidRPr="001672F1">
        <w:rPr>
          <w:rFonts w:ascii="Times New Roman" w:hAnsi="Times New Roman" w:cs="Times New Roman"/>
          <w:sz w:val="24"/>
          <w:szCs w:val="24"/>
        </w:rPr>
        <w:t>rma altamente virulenta</w:t>
      </w:r>
      <w:r w:rsidR="00FD5C0A">
        <w:rPr>
          <w:rFonts w:ascii="Times New Roman" w:hAnsi="Times New Roman" w:cs="Times New Roman"/>
          <w:sz w:val="24"/>
          <w:szCs w:val="24"/>
        </w:rPr>
        <w:t xml:space="preserve"> </w:t>
      </w:r>
      <w:r w:rsidRPr="001672F1">
        <w:rPr>
          <w:rFonts w:ascii="Times New Roman" w:hAnsi="Times New Roman" w:cs="Times New Roman"/>
          <w:sz w:val="24"/>
          <w:szCs w:val="24"/>
        </w:rPr>
        <w:t xml:space="preserve">de la enfermedad es una de las </w:t>
      </w:r>
      <w:r w:rsidR="00FD5C0A">
        <w:rPr>
          <w:rFonts w:ascii="Times New Roman" w:hAnsi="Times New Roman" w:cs="Times New Roman"/>
          <w:sz w:val="24"/>
          <w:szCs w:val="24"/>
        </w:rPr>
        <w:t>más importantes en las aves de</w:t>
      </w:r>
      <w:r w:rsidRPr="001672F1">
        <w:rPr>
          <w:rFonts w:ascii="Times New Roman" w:hAnsi="Times New Roman" w:cs="Times New Roman"/>
          <w:sz w:val="24"/>
          <w:szCs w:val="24"/>
        </w:rPr>
        <w:t>l mundo. Los pollos son particularmente susceptibles y pueden morbilidad y mortalidad de has</w:t>
      </w:r>
      <w:r w:rsidR="00FD5C0A">
        <w:rPr>
          <w:rFonts w:ascii="Times New Roman" w:hAnsi="Times New Roman" w:cs="Times New Roman"/>
          <w:sz w:val="24"/>
          <w:szCs w:val="24"/>
        </w:rPr>
        <w:t>ta el 100%. Los brotes más viru</w:t>
      </w:r>
      <w:r w:rsidRPr="001672F1">
        <w:rPr>
          <w:rFonts w:ascii="Times New Roman" w:hAnsi="Times New Roman" w:cs="Times New Roman"/>
          <w:sz w:val="24"/>
          <w:szCs w:val="24"/>
        </w:rPr>
        <w:t xml:space="preserve">lentos </w:t>
      </w:r>
      <w:r w:rsidR="00FD5C0A">
        <w:rPr>
          <w:rFonts w:ascii="Times New Roman" w:hAnsi="Times New Roman" w:cs="Times New Roman"/>
          <w:sz w:val="24"/>
          <w:szCs w:val="24"/>
        </w:rPr>
        <w:t>de la enfermedad de Newcastle t</w:t>
      </w:r>
      <w:r w:rsidRPr="001672F1">
        <w:rPr>
          <w:rFonts w:ascii="Times New Roman" w:hAnsi="Times New Roman" w:cs="Times New Roman"/>
          <w:sz w:val="24"/>
          <w:szCs w:val="24"/>
        </w:rPr>
        <w:t>ienen un enorme impacto en aves de traspatio en los países en desarrollo, donde estas aves constituyen una fuente importante de proteína y esta última actual</w:t>
      </w:r>
      <w:r>
        <w:rPr>
          <w:rFonts w:ascii="Times New Roman" w:hAnsi="Times New Roman" w:cs="Times New Roman"/>
          <w:sz w:val="24"/>
          <w:szCs w:val="24"/>
        </w:rPr>
        <w:t>ización: enfermedad es endémica.</w:t>
      </w:r>
      <w:r w:rsidR="00B64108">
        <w:rPr>
          <w:rFonts w:ascii="Times New Roman" w:hAnsi="Times New Roman" w:cs="Times New Roman"/>
          <w:sz w:val="24"/>
          <w:szCs w:val="24"/>
        </w:rPr>
        <w:t xml:space="preserve"> </w:t>
      </w:r>
      <w:r w:rsidR="00B64108" w:rsidRPr="0024537D">
        <w:rPr>
          <w:rFonts w:ascii="Times New Roman" w:hAnsi="Times New Roman" w:cs="Times New Roman"/>
          <w:noProof/>
          <w:sz w:val="24"/>
          <w:szCs w:val="24"/>
          <w:lang w:val="es-EC"/>
        </w:rPr>
        <w:t>(Sorrentino, 2013)</w:t>
      </w:r>
    </w:p>
    <w:p w:rsidR="00270205" w:rsidRDefault="001672F1" w:rsidP="001672F1">
      <w:pPr>
        <w:pStyle w:val="Prrafodelista"/>
        <w:tabs>
          <w:tab w:val="left" w:pos="567"/>
        </w:tabs>
        <w:spacing w:after="240" w:line="360" w:lineRule="auto"/>
        <w:ind w:left="0"/>
        <w:contextualSpacing w:val="0"/>
        <w:jc w:val="both"/>
        <w:rPr>
          <w:rFonts w:ascii="Times New Roman" w:hAnsi="Times New Roman" w:cs="Times New Roman"/>
          <w:noProof/>
          <w:sz w:val="24"/>
          <w:szCs w:val="24"/>
        </w:rPr>
      </w:pPr>
      <w:r w:rsidRPr="001672F1">
        <w:rPr>
          <w:rFonts w:ascii="Times New Roman" w:hAnsi="Times New Roman" w:cs="Times New Roman"/>
          <w:sz w:val="24"/>
          <w:szCs w:val="24"/>
        </w:rPr>
        <w:t>Aunque el impacto más significativo de la enfermedad de Newcastle es en pollos, también pueden verse afectadas otras especies. Algunas aves domésticas y de zoológico se enferman después de la infección, mientras que otras especies pue</w:t>
      </w:r>
      <w:r w:rsidR="00FD5C0A">
        <w:rPr>
          <w:rFonts w:ascii="Times New Roman" w:hAnsi="Times New Roman" w:cs="Times New Roman"/>
          <w:sz w:val="24"/>
          <w:szCs w:val="24"/>
        </w:rPr>
        <w:t>den ser portadoras y eliminar virus virulentos de forma asintomát</w:t>
      </w:r>
      <w:r w:rsidRPr="001672F1">
        <w:rPr>
          <w:rFonts w:ascii="Times New Roman" w:hAnsi="Times New Roman" w:cs="Times New Roman"/>
          <w:sz w:val="24"/>
          <w:szCs w:val="24"/>
        </w:rPr>
        <w:t xml:space="preserve">ica. Estas aves, </w:t>
      </w:r>
      <w:r w:rsidRPr="001672F1">
        <w:rPr>
          <w:rFonts w:ascii="Times New Roman" w:hAnsi="Times New Roman" w:cs="Times New Roman"/>
          <w:sz w:val="24"/>
          <w:szCs w:val="24"/>
        </w:rPr>
        <w:lastRenderedPageBreak/>
        <w:t>especialmente las psitácidas importadas ilegalmente, pueden introducir la enfermedad a países libres; esta es también una causa importante de muerte durante los tres primeros meses de vida en las colonias de cormoranes. Desde finales de los años 90, las cepas novel, han producido brotes entre los gansos (una especie que suele ser re</w:t>
      </w:r>
      <w:r>
        <w:rPr>
          <w:rFonts w:ascii="Times New Roman" w:hAnsi="Times New Roman" w:cs="Times New Roman"/>
          <w:sz w:val="24"/>
          <w:szCs w:val="24"/>
        </w:rPr>
        <w:t>sistente a la enfermedad) en Ch</w:t>
      </w:r>
      <w:r w:rsidRPr="001672F1">
        <w:rPr>
          <w:rFonts w:ascii="Times New Roman" w:hAnsi="Times New Roman" w:cs="Times New Roman"/>
          <w:sz w:val="24"/>
          <w:szCs w:val="24"/>
        </w:rPr>
        <w:t>ina.</w:t>
      </w:r>
      <w:r w:rsidR="00B64108">
        <w:rPr>
          <w:rFonts w:ascii="Times New Roman" w:hAnsi="Times New Roman" w:cs="Times New Roman"/>
          <w:sz w:val="24"/>
          <w:szCs w:val="24"/>
        </w:rPr>
        <w:t xml:space="preserve"> </w:t>
      </w:r>
      <w:r w:rsidR="00B64108" w:rsidRPr="0024537D">
        <w:rPr>
          <w:rFonts w:ascii="Times New Roman" w:hAnsi="Times New Roman" w:cs="Times New Roman"/>
          <w:noProof/>
          <w:sz w:val="24"/>
          <w:szCs w:val="24"/>
        </w:rPr>
        <w:t>(Acr</w:t>
      </w:r>
      <w:r w:rsidR="00B64108">
        <w:rPr>
          <w:rFonts w:ascii="Times New Roman" w:hAnsi="Times New Roman" w:cs="Times New Roman"/>
          <w:noProof/>
          <w:sz w:val="24"/>
          <w:szCs w:val="24"/>
        </w:rPr>
        <w:t>es, 201</w:t>
      </w:r>
      <w:r w:rsidR="00B64108" w:rsidRPr="0024537D">
        <w:rPr>
          <w:rFonts w:ascii="Times New Roman" w:hAnsi="Times New Roman" w:cs="Times New Roman"/>
          <w:noProof/>
          <w:sz w:val="24"/>
          <w:szCs w:val="24"/>
        </w:rPr>
        <w:t>9)</w:t>
      </w:r>
    </w:p>
    <w:p w:rsidR="001672F1" w:rsidRPr="001672F1" w:rsidRDefault="001672F1" w:rsidP="001672F1">
      <w:pPr>
        <w:pStyle w:val="Prrafodelista"/>
        <w:tabs>
          <w:tab w:val="left" w:pos="567"/>
        </w:tabs>
        <w:spacing w:after="240" w:line="360" w:lineRule="auto"/>
        <w:ind w:left="0"/>
        <w:contextualSpacing w:val="0"/>
        <w:jc w:val="both"/>
        <w:rPr>
          <w:rFonts w:ascii="Times New Roman" w:hAnsi="Times New Roman" w:cs="Times New Roman"/>
          <w:b/>
          <w:sz w:val="24"/>
          <w:szCs w:val="24"/>
        </w:rPr>
      </w:pPr>
      <w:r w:rsidRPr="001672F1">
        <w:rPr>
          <w:rFonts w:ascii="Times New Roman" w:hAnsi="Times New Roman" w:cs="Times New Roman"/>
          <w:b/>
          <w:sz w:val="24"/>
          <w:szCs w:val="24"/>
        </w:rPr>
        <w:t>Diagnóstico</w:t>
      </w:r>
      <w:bookmarkStart w:id="237" w:name="E"/>
      <w:bookmarkEnd w:id="237"/>
    </w:p>
    <w:p w:rsidR="001672F1" w:rsidRPr="001672F1" w:rsidRDefault="001672F1" w:rsidP="001672F1">
      <w:pPr>
        <w:pStyle w:val="bodytext"/>
        <w:spacing w:before="0" w:beforeAutospacing="0" w:after="240" w:afterAutospacing="0" w:line="360" w:lineRule="auto"/>
        <w:jc w:val="both"/>
      </w:pPr>
      <w:r w:rsidRPr="001672F1">
        <w:t xml:space="preserve">La enfermedad de Newcastle puede presentar un cuadro clínico muy similar al de la influenza aviar, por lo que se requiere la prueba de laboratorio para confirmar el diagnóstico. </w:t>
      </w:r>
      <w:r w:rsidR="00B64108">
        <w:t xml:space="preserve"> </w:t>
      </w:r>
      <w:r w:rsidR="00B64108" w:rsidRPr="0024537D">
        <w:rPr>
          <w:noProof/>
        </w:rPr>
        <w:t>(Sorrentino, 2013)</w:t>
      </w:r>
    </w:p>
    <w:p w:rsidR="00B64108" w:rsidRPr="001672F1" w:rsidRDefault="001672F1" w:rsidP="001672F1">
      <w:pPr>
        <w:pStyle w:val="bodytext"/>
        <w:spacing w:before="0" w:beforeAutospacing="0" w:after="240" w:afterAutospacing="0" w:line="360" w:lineRule="auto"/>
        <w:jc w:val="both"/>
      </w:pPr>
      <w:r w:rsidRPr="001672F1">
        <w:t xml:space="preserve">El método de diagnóstico más empleado es el aislamiento del virus y su caracterización ulterior. En el </w:t>
      </w:r>
      <w:r w:rsidRPr="001672F1">
        <w:rPr>
          <w:rFonts w:eastAsiaTheme="majorEastAsia"/>
          <w:i/>
          <w:iCs/>
        </w:rPr>
        <w:t xml:space="preserve">Manual de las Pruebas de Diagnóstico y de las Vacunas para los Animales </w:t>
      </w:r>
      <w:r w:rsidRPr="001672F1">
        <w:rPr>
          <w:rFonts w:eastAsiaTheme="majorEastAsia"/>
        </w:rPr>
        <w:t>Terrestres</w:t>
      </w:r>
      <w:r w:rsidRPr="001672F1">
        <w:t xml:space="preserve"> de la OIE se indican las directrices para los procedimientos de aislamiento del virus en el laboratorio. Se describen varios métodos, tanto pruebas moleculares como in vivo para determinar si el virus es altamente patógeno y, por tanto, de declaración obligatoria a la OIE. </w:t>
      </w:r>
      <w:r w:rsidR="00B64108">
        <w:t xml:space="preserve"> </w:t>
      </w:r>
    </w:p>
    <w:p w:rsidR="001672F1" w:rsidRPr="001672F1" w:rsidRDefault="001672F1" w:rsidP="001672F1">
      <w:pPr>
        <w:pStyle w:val="bodytext"/>
        <w:spacing w:before="0" w:beforeAutospacing="0" w:after="240" w:afterAutospacing="0" w:line="360" w:lineRule="auto"/>
        <w:jc w:val="both"/>
        <w:rPr>
          <w:b/>
        </w:rPr>
      </w:pPr>
      <w:r w:rsidRPr="001672F1">
        <w:rPr>
          <w:b/>
        </w:rPr>
        <w:t>Prevención y control</w:t>
      </w:r>
      <w:bookmarkStart w:id="238" w:name="F"/>
      <w:bookmarkEnd w:id="238"/>
    </w:p>
    <w:p w:rsidR="001672F1" w:rsidRPr="001672F1" w:rsidRDefault="001672F1" w:rsidP="001672F1">
      <w:pPr>
        <w:pStyle w:val="bodytext"/>
        <w:spacing w:before="0" w:beforeAutospacing="0" w:after="240" w:afterAutospacing="0" w:line="360" w:lineRule="auto"/>
        <w:jc w:val="both"/>
      </w:pPr>
      <w:r w:rsidRPr="001672F1">
        <w:t>En la mayor parte de países con producción avícola a escala comercial, se practica la vacuna</w:t>
      </w:r>
      <w:r>
        <w:t>ción profiláctica. Para demostr</w:t>
      </w:r>
      <w:r w:rsidRPr="001672F1">
        <w:t xml:space="preserve">ar que un país está libre de la enfermedad de Newcastle, es necesaria la vigilancia conforme a las directrices del </w:t>
      </w:r>
      <w:r w:rsidRPr="001672F1">
        <w:rPr>
          <w:i/>
          <w:iCs/>
        </w:rPr>
        <w:t>Código Sanitario para los Animales Terrestres</w:t>
      </w:r>
      <w:r w:rsidRPr="001672F1">
        <w:t xml:space="preserve"> de la OIE. En última instancia, los productores avícolas deben establecer procedimientos eficaces de bioseguridad para evitar la introducción de la enfermedad (</w:t>
      </w:r>
      <w:r w:rsidRPr="001672F1">
        <w:rPr>
          <w:i/>
          <w:iCs/>
        </w:rPr>
        <w:t xml:space="preserve">Código Sanitario para los Animales Terrestres </w:t>
      </w:r>
      <w:r w:rsidRPr="001672F1">
        <w:t xml:space="preserve">de la OIE). </w:t>
      </w:r>
      <w:r w:rsidR="00B64108">
        <w:t xml:space="preserve"> </w:t>
      </w:r>
      <w:r w:rsidR="00B64108" w:rsidRPr="0024537D">
        <w:rPr>
          <w:noProof/>
        </w:rPr>
        <w:t>(Acr</w:t>
      </w:r>
      <w:r w:rsidR="00B64108">
        <w:rPr>
          <w:noProof/>
        </w:rPr>
        <w:t>es, 201</w:t>
      </w:r>
      <w:r w:rsidR="00B64108" w:rsidRPr="0024537D">
        <w:rPr>
          <w:noProof/>
        </w:rPr>
        <w:t>9)</w:t>
      </w:r>
    </w:p>
    <w:p w:rsidR="001672F1" w:rsidRPr="001672F1" w:rsidRDefault="001672F1" w:rsidP="001672F1">
      <w:pPr>
        <w:pStyle w:val="bodytext"/>
        <w:spacing w:before="0" w:beforeAutospacing="0" w:after="240" w:afterAutospacing="0" w:line="360" w:lineRule="auto"/>
        <w:jc w:val="both"/>
      </w:pPr>
      <w:r w:rsidRPr="001672F1">
        <w:t>En la mayor parte de países, si la enfermedad aparece en una zona antes exenta, se practica una política de sacrificio de urgencia. Ello incluye:</w:t>
      </w:r>
    </w:p>
    <w:p w:rsidR="001672F1" w:rsidRPr="001672F1" w:rsidRDefault="001672F1" w:rsidP="001672F1">
      <w:pPr>
        <w:numPr>
          <w:ilvl w:val="0"/>
          <w:numId w:val="38"/>
        </w:numPr>
        <w:spacing w:after="240" w:line="360" w:lineRule="auto"/>
        <w:jc w:val="both"/>
        <w:rPr>
          <w:rFonts w:ascii="Times New Roman" w:hAnsi="Times New Roman" w:cs="Times New Roman"/>
          <w:sz w:val="24"/>
          <w:szCs w:val="24"/>
        </w:rPr>
      </w:pPr>
      <w:r w:rsidRPr="001672F1">
        <w:rPr>
          <w:rFonts w:ascii="Times New Roman" w:hAnsi="Times New Roman" w:cs="Times New Roman"/>
          <w:sz w:val="24"/>
          <w:szCs w:val="24"/>
        </w:rPr>
        <w:t>Aislamiento o cuarentena estrictos de los brotes</w:t>
      </w:r>
    </w:p>
    <w:p w:rsidR="001672F1" w:rsidRPr="001672F1" w:rsidRDefault="001672F1" w:rsidP="001672F1">
      <w:pPr>
        <w:numPr>
          <w:ilvl w:val="0"/>
          <w:numId w:val="38"/>
        </w:numPr>
        <w:spacing w:after="240" w:line="360" w:lineRule="auto"/>
        <w:jc w:val="both"/>
        <w:rPr>
          <w:rFonts w:ascii="Times New Roman" w:hAnsi="Times New Roman" w:cs="Times New Roman"/>
          <w:sz w:val="24"/>
          <w:szCs w:val="24"/>
        </w:rPr>
      </w:pPr>
      <w:r w:rsidRPr="001672F1">
        <w:rPr>
          <w:rFonts w:ascii="Times New Roman" w:hAnsi="Times New Roman" w:cs="Times New Roman"/>
          <w:sz w:val="24"/>
          <w:szCs w:val="24"/>
        </w:rPr>
        <w:t>Destrucción en condiciones decentes de todas las aves infectadas y expuestas (</w:t>
      </w:r>
      <w:r w:rsidRPr="001672F1">
        <w:rPr>
          <w:rFonts w:ascii="Times New Roman" w:hAnsi="Times New Roman" w:cs="Times New Roman"/>
          <w:i/>
          <w:iCs/>
          <w:sz w:val="24"/>
          <w:szCs w:val="24"/>
        </w:rPr>
        <w:t>Código Sanitario para los Animales Terrestres</w:t>
      </w:r>
      <w:r w:rsidRPr="001672F1">
        <w:rPr>
          <w:rFonts w:ascii="Times New Roman" w:hAnsi="Times New Roman" w:cs="Times New Roman"/>
          <w:sz w:val="24"/>
          <w:szCs w:val="24"/>
        </w:rPr>
        <w:t xml:space="preserve"> de la OIE)</w:t>
      </w:r>
    </w:p>
    <w:p w:rsidR="001672F1" w:rsidRPr="001672F1" w:rsidRDefault="001672F1" w:rsidP="001672F1">
      <w:pPr>
        <w:numPr>
          <w:ilvl w:val="0"/>
          <w:numId w:val="38"/>
        </w:numPr>
        <w:spacing w:after="240" w:line="360" w:lineRule="auto"/>
        <w:jc w:val="both"/>
        <w:rPr>
          <w:rFonts w:ascii="Times New Roman" w:hAnsi="Times New Roman" w:cs="Times New Roman"/>
          <w:sz w:val="24"/>
          <w:szCs w:val="24"/>
        </w:rPr>
      </w:pPr>
      <w:r w:rsidRPr="001672F1">
        <w:rPr>
          <w:rFonts w:ascii="Times New Roman" w:hAnsi="Times New Roman" w:cs="Times New Roman"/>
          <w:sz w:val="24"/>
          <w:szCs w:val="24"/>
        </w:rPr>
        <w:lastRenderedPageBreak/>
        <w:t>Limpieza y desinfección completas de los locales</w:t>
      </w:r>
    </w:p>
    <w:p w:rsidR="001672F1" w:rsidRPr="001672F1" w:rsidRDefault="001672F1" w:rsidP="001672F1">
      <w:pPr>
        <w:numPr>
          <w:ilvl w:val="0"/>
          <w:numId w:val="38"/>
        </w:numPr>
        <w:spacing w:after="240" w:line="360" w:lineRule="auto"/>
        <w:jc w:val="both"/>
        <w:rPr>
          <w:rFonts w:ascii="Times New Roman" w:hAnsi="Times New Roman" w:cs="Times New Roman"/>
          <w:sz w:val="24"/>
          <w:szCs w:val="24"/>
        </w:rPr>
      </w:pPr>
      <w:r w:rsidRPr="001672F1">
        <w:rPr>
          <w:rFonts w:ascii="Times New Roman" w:hAnsi="Times New Roman" w:cs="Times New Roman"/>
          <w:sz w:val="24"/>
          <w:szCs w:val="24"/>
        </w:rPr>
        <w:t>Eliminación adecuada de los cadáveres (</w:t>
      </w:r>
      <w:r w:rsidRPr="001672F1">
        <w:rPr>
          <w:rFonts w:ascii="Times New Roman" w:hAnsi="Times New Roman" w:cs="Times New Roman"/>
          <w:i/>
          <w:iCs/>
          <w:sz w:val="24"/>
          <w:szCs w:val="24"/>
        </w:rPr>
        <w:t>Código Sanitario para los Animales Terrestres</w:t>
      </w:r>
      <w:r w:rsidRPr="001672F1">
        <w:rPr>
          <w:rFonts w:ascii="Times New Roman" w:hAnsi="Times New Roman" w:cs="Times New Roman"/>
          <w:sz w:val="24"/>
          <w:szCs w:val="24"/>
        </w:rPr>
        <w:t xml:space="preserve"> de la OIE)</w:t>
      </w:r>
    </w:p>
    <w:p w:rsidR="001672F1" w:rsidRPr="001672F1" w:rsidRDefault="001672F1" w:rsidP="001672F1">
      <w:pPr>
        <w:numPr>
          <w:ilvl w:val="0"/>
          <w:numId w:val="38"/>
        </w:numPr>
        <w:spacing w:after="240" w:line="360" w:lineRule="auto"/>
        <w:jc w:val="both"/>
        <w:rPr>
          <w:rFonts w:ascii="Times New Roman" w:hAnsi="Times New Roman" w:cs="Times New Roman"/>
          <w:sz w:val="24"/>
          <w:szCs w:val="24"/>
        </w:rPr>
      </w:pPr>
      <w:r w:rsidRPr="001672F1">
        <w:rPr>
          <w:rFonts w:ascii="Times New Roman" w:hAnsi="Times New Roman" w:cs="Times New Roman"/>
          <w:sz w:val="24"/>
          <w:szCs w:val="24"/>
        </w:rPr>
        <w:t>Control de la plaga en las parvadas</w:t>
      </w:r>
    </w:p>
    <w:p w:rsidR="001672F1" w:rsidRPr="001672F1" w:rsidRDefault="001672F1" w:rsidP="001672F1">
      <w:pPr>
        <w:numPr>
          <w:ilvl w:val="0"/>
          <w:numId w:val="38"/>
        </w:numPr>
        <w:spacing w:after="240" w:line="360" w:lineRule="auto"/>
        <w:jc w:val="both"/>
        <w:rPr>
          <w:rFonts w:ascii="Times New Roman" w:hAnsi="Times New Roman" w:cs="Times New Roman"/>
          <w:sz w:val="24"/>
          <w:szCs w:val="24"/>
        </w:rPr>
      </w:pPr>
      <w:r w:rsidRPr="001672F1">
        <w:rPr>
          <w:rFonts w:ascii="Times New Roman" w:hAnsi="Times New Roman" w:cs="Times New Roman"/>
          <w:sz w:val="24"/>
          <w:szCs w:val="24"/>
        </w:rPr>
        <w:t>Vacío sanitario seguido de 21 días sin aves antes de la repoblación</w:t>
      </w:r>
    </w:p>
    <w:p w:rsidR="001672F1" w:rsidRPr="001672F1" w:rsidRDefault="001672F1" w:rsidP="001672F1">
      <w:pPr>
        <w:numPr>
          <w:ilvl w:val="0"/>
          <w:numId w:val="38"/>
        </w:numPr>
        <w:spacing w:after="240" w:line="360" w:lineRule="auto"/>
        <w:jc w:val="both"/>
        <w:rPr>
          <w:rFonts w:ascii="Times New Roman" w:hAnsi="Times New Roman" w:cs="Times New Roman"/>
          <w:sz w:val="24"/>
          <w:szCs w:val="24"/>
        </w:rPr>
      </w:pPr>
      <w:r w:rsidRPr="001672F1">
        <w:rPr>
          <w:rFonts w:ascii="Times New Roman" w:hAnsi="Times New Roman" w:cs="Times New Roman"/>
          <w:sz w:val="24"/>
          <w:szCs w:val="24"/>
        </w:rPr>
        <w:t>Prevención del contacto con aves de estatus sanitario desconocido</w:t>
      </w:r>
    </w:p>
    <w:p w:rsidR="00DA5A49" w:rsidRPr="0009221A" w:rsidRDefault="001672F1" w:rsidP="00DA5A49">
      <w:pPr>
        <w:numPr>
          <w:ilvl w:val="0"/>
          <w:numId w:val="38"/>
        </w:numPr>
        <w:spacing w:after="240" w:line="360" w:lineRule="auto"/>
        <w:jc w:val="both"/>
        <w:rPr>
          <w:rFonts w:ascii="Times New Roman" w:hAnsi="Times New Roman" w:cs="Times New Roman"/>
          <w:sz w:val="24"/>
          <w:szCs w:val="24"/>
        </w:rPr>
      </w:pPr>
      <w:r w:rsidRPr="001672F1">
        <w:rPr>
          <w:rFonts w:ascii="Times New Roman" w:hAnsi="Times New Roman" w:cs="Times New Roman"/>
          <w:sz w:val="24"/>
          <w:szCs w:val="24"/>
        </w:rPr>
        <w:t>Control del acceso a las granjas avícolas.</w:t>
      </w:r>
      <w:r w:rsidR="00B64108">
        <w:rPr>
          <w:rFonts w:ascii="Times New Roman" w:hAnsi="Times New Roman" w:cs="Times New Roman"/>
          <w:sz w:val="24"/>
          <w:szCs w:val="24"/>
        </w:rPr>
        <w:t xml:space="preserve"> </w:t>
      </w:r>
      <w:r w:rsidR="00B64108" w:rsidRPr="0024537D">
        <w:rPr>
          <w:rFonts w:ascii="Times New Roman" w:hAnsi="Times New Roman" w:cs="Times New Roman"/>
          <w:noProof/>
          <w:sz w:val="24"/>
          <w:szCs w:val="24"/>
          <w:lang w:val="es-EC"/>
        </w:rPr>
        <w:t>(Sorrentino, 2013)</w:t>
      </w:r>
    </w:p>
    <w:p w:rsidR="00770BF9" w:rsidRPr="004E2376" w:rsidRDefault="00E166FD" w:rsidP="004E2376">
      <w:pPr>
        <w:pStyle w:val="Prrafodelista"/>
        <w:numPr>
          <w:ilvl w:val="1"/>
          <w:numId w:val="26"/>
        </w:numPr>
        <w:tabs>
          <w:tab w:val="left" w:pos="0"/>
        </w:tabs>
        <w:spacing w:after="240" w:line="360" w:lineRule="auto"/>
        <w:ind w:left="567" w:hanging="567"/>
        <w:contextualSpacing w:val="0"/>
        <w:jc w:val="both"/>
        <w:outlineLvl w:val="0"/>
        <w:rPr>
          <w:rFonts w:ascii="Times New Roman" w:hAnsi="Times New Roman" w:cs="Times New Roman"/>
          <w:b/>
          <w:sz w:val="24"/>
          <w:szCs w:val="24"/>
        </w:rPr>
      </w:pPr>
      <w:bookmarkStart w:id="239" w:name="_Toc530852694"/>
      <w:bookmarkStart w:id="240" w:name="_Toc25820634"/>
      <w:r w:rsidRPr="0024537D">
        <w:rPr>
          <w:rFonts w:ascii="Times New Roman" w:hAnsi="Times New Roman" w:cs="Times New Roman"/>
          <w:b/>
          <w:sz w:val="24"/>
          <w:szCs w:val="24"/>
        </w:rPr>
        <w:t>B</w:t>
      </w:r>
      <w:r>
        <w:rPr>
          <w:rFonts w:ascii="Times New Roman" w:hAnsi="Times New Roman" w:cs="Times New Roman"/>
          <w:b/>
          <w:sz w:val="24"/>
          <w:szCs w:val="24"/>
        </w:rPr>
        <w:t>ioseguridad y</w:t>
      </w:r>
      <w:r w:rsidRPr="0024537D">
        <w:rPr>
          <w:rFonts w:ascii="Times New Roman" w:hAnsi="Times New Roman" w:cs="Times New Roman"/>
          <w:b/>
          <w:sz w:val="24"/>
          <w:szCs w:val="24"/>
        </w:rPr>
        <w:t xml:space="preserve"> Sanidad</w:t>
      </w:r>
      <w:bookmarkEnd w:id="239"/>
      <w:bookmarkEnd w:id="240"/>
    </w:p>
    <w:p w:rsidR="009E37DE" w:rsidRPr="004E2376" w:rsidRDefault="0015451C" w:rsidP="004E2376">
      <w:pPr>
        <w:pStyle w:val="Prrafodelista"/>
        <w:numPr>
          <w:ilvl w:val="2"/>
          <w:numId w:val="26"/>
        </w:numPr>
        <w:tabs>
          <w:tab w:val="left" w:pos="142"/>
        </w:tabs>
        <w:spacing w:after="240" w:line="360" w:lineRule="auto"/>
        <w:ind w:left="720"/>
        <w:jc w:val="both"/>
        <w:outlineLvl w:val="1"/>
        <w:rPr>
          <w:rFonts w:ascii="Times New Roman" w:hAnsi="Times New Roman" w:cs="Times New Roman"/>
          <w:b/>
          <w:sz w:val="24"/>
          <w:szCs w:val="24"/>
        </w:rPr>
      </w:pPr>
      <w:bookmarkStart w:id="241" w:name="_Toc25820635"/>
      <w:r w:rsidRPr="004E2376">
        <w:rPr>
          <w:rFonts w:ascii="Times New Roman" w:hAnsi="Times New Roman" w:cs="Times New Roman"/>
          <w:b/>
          <w:sz w:val="24"/>
          <w:szCs w:val="24"/>
        </w:rPr>
        <w:t>Vacunaciones</w:t>
      </w:r>
      <w:bookmarkStart w:id="242" w:name="_Toc6303370"/>
      <w:bookmarkEnd w:id="241"/>
    </w:p>
    <w:p w:rsidR="000629BE" w:rsidRPr="0024537D" w:rsidRDefault="009E37DE" w:rsidP="004E2376">
      <w:pPr>
        <w:pStyle w:val="Prrafodelista"/>
        <w:tabs>
          <w:tab w:val="left" w:pos="142"/>
        </w:tabs>
        <w:spacing w:after="240" w:line="360" w:lineRule="auto"/>
        <w:ind w:left="0"/>
        <w:jc w:val="both"/>
        <w:outlineLvl w:val="1"/>
        <w:rPr>
          <w:rFonts w:ascii="Times New Roman" w:hAnsi="Times New Roman" w:cs="Times New Roman"/>
          <w:sz w:val="24"/>
          <w:szCs w:val="24"/>
        </w:rPr>
      </w:pPr>
      <w:bookmarkStart w:id="243" w:name="_Toc6838633"/>
      <w:bookmarkStart w:id="244" w:name="_Toc7037654"/>
      <w:bookmarkStart w:id="245" w:name="_Toc25820636"/>
      <w:r w:rsidRPr="0024537D">
        <w:rPr>
          <w:rFonts w:ascii="Times New Roman" w:hAnsi="Times New Roman" w:cs="Times New Roman"/>
          <w:sz w:val="24"/>
          <w:szCs w:val="24"/>
        </w:rPr>
        <w:t>La inmunidad es el resultado de la producción de anticuerpos y, bajo brotes naturales de una enfermedad, es una consecuencia natural. Pero también existe un método artificial para inducir la producción de anticuerpos; esto es, a través de un proceso conocido como vacunación, usando una vacuna.</w:t>
      </w:r>
      <w:bookmarkEnd w:id="242"/>
      <w:r w:rsidRPr="0024537D">
        <w:rPr>
          <w:rFonts w:ascii="Times New Roman" w:hAnsi="Times New Roman" w:cs="Times New Roman"/>
          <w:sz w:val="24"/>
          <w:szCs w:val="24"/>
        </w:rPr>
        <w:t xml:space="preserve"> </w:t>
      </w:r>
      <w:bookmarkEnd w:id="243"/>
      <w:bookmarkEnd w:id="244"/>
      <w:bookmarkEnd w:id="245"/>
      <w:r w:rsidR="001672F1" w:rsidRPr="0024537D">
        <w:rPr>
          <w:rFonts w:ascii="Times New Roman" w:hAnsi="Times New Roman" w:cs="Times New Roman"/>
          <w:noProof/>
          <w:sz w:val="24"/>
          <w:szCs w:val="24"/>
          <w:lang w:val="es-EC"/>
        </w:rPr>
        <w:t>(Sorrentino, 2013)</w:t>
      </w:r>
    </w:p>
    <w:p w:rsidR="009E37DE" w:rsidRPr="0024537D" w:rsidRDefault="008D31F2" w:rsidP="004E2376">
      <w:pPr>
        <w:pStyle w:val="Prrafodelista"/>
        <w:tabs>
          <w:tab w:val="left" w:pos="142"/>
        </w:tabs>
        <w:spacing w:after="240" w:line="360" w:lineRule="auto"/>
        <w:ind w:left="0"/>
        <w:contextualSpacing w:val="0"/>
        <w:jc w:val="both"/>
        <w:outlineLvl w:val="1"/>
        <w:rPr>
          <w:rFonts w:ascii="Times New Roman" w:hAnsi="Times New Roman" w:cs="Times New Roman"/>
          <w:b/>
          <w:sz w:val="24"/>
          <w:szCs w:val="24"/>
        </w:rPr>
      </w:pPr>
      <w:bookmarkStart w:id="246" w:name="_Toc25820637"/>
      <w:r w:rsidRPr="0024537D">
        <w:rPr>
          <w:rFonts w:ascii="Times New Roman" w:hAnsi="Times New Roman" w:cs="Times New Roman"/>
          <w:b/>
          <w:sz w:val="24"/>
          <w:szCs w:val="24"/>
        </w:rPr>
        <w:t>Vías de administración de</w:t>
      </w:r>
      <w:r w:rsidR="009E37DE" w:rsidRPr="0024537D">
        <w:rPr>
          <w:rFonts w:ascii="Times New Roman" w:hAnsi="Times New Roman" w:cs="Times New Roman"/>
          <w:b/>
          <w:sz w:val="24"/>
          <w:szCs w:val="24"/>
        </w:rPr>
        <w:t xml:space="preserve"> vacunas</w:t>
      </w:r>
      <w:bookmarkStart w:id="247" w:name="_Toc6303372"/>
      <w:bookmarkEnd w:id="246"/>
    </w:p>
    <w:p w:rsidR="009E37DE" w:rsidRPr="0024537D" w:rsidRDefault="009E37DE" w:rsidP="004E2376">
      <w:pPr>
        <w:pStyle w:val="Prrafodelista"/>
        <w:tabs>
          <w:tab w:val="left" w:pos="142"/>
        </w:tabs>
        <w:spacing w:after="240" w:line="360" w:lineRule="auto"/>
        <w:ind w:left="0"/>
        <w:contextualSpacing w:val="0"/>
        <w:jc w:val="both"/>
        <w:outlineLvl w:val="1"/>
        <w:rPr>
          <w:rFonts w:ascii="Times New Roman" w:hAnsi="Times New Roman" w:cs="Times New Roman"/>
          <w:sz w:val="24"/>
          <w:szCs w:val="24"/>
        </w:rPr>
      </w:pPr>
      <w:bookmarkStart w:id="248" w:name="_Toc6838635"/>
      <w:bookmarkStart w:id="249" w:name="_Toc7037656"/>
      <w:bookmarkStart w:id="250" w:name="_Toc25820638"/>
      <w:r w:rsidRPr="0024537D">
        <w:rPr>
          <w:rFonts w:ascii="Times New Roman" w:hAnsi="Times New Roman" w:cs="Times New Roman"/>
          <w:sz w:val="24"/>
          <w:szCs w:val="24"/>
        </w:rPr>
        <w:t>Las vacunas se pueden clasificar de acuerdo al método de utilizado para su administración en los pollos.</w:t>
      </w:r>
      <w:bookmarkEnd w:id="247"/>
      <w:bookmarkEnd w:id="248"/>
      <w:bookmarkEnd w:id="249"/>
      <w:bookmarkEnd w:id="250"/>
    </w:p>
    <w:p w:rsidR="009E37DE" w:rsidRPr="0024537D" w:rsidRDefault="009E37DE" w:rsidP="004E2376">
      <w:pPr>
        <w:pStyle w:val="Prrafodelista"/>
        <w:numPr>
          <w:ilvl w:val="0"/>
          <w:numId w:val="20"/>
        </w:numPr>
        <w:tabs>
          <w:tab w:val="left" w:pos="142"/>
        </w:tabs>
        <w:spacing w:after="240" w:line="360" w:lineRule="auto"/>
        <w:ind w:left="0"/>
        <w:contextualSpacing w:val="0"/>
        <w:jc w:val="both"/>
        <w:outlineLvl w:val="1"/>
        <w:rPr>
          <w:rFonts w:ascii="Times New Roman" w:hAnsi="Times New Roman" w:cs="Times New Roman"/>
          <w:sz w:val="24"/>
          <w:szCs w:val="24"/>
        </w:rPr>
      </w:pPr>
      <w:bookmarkStart w:id="251" w:name="_Toc6303373"/>
      <w:bookmarkStart w:id="252" w:name="_Toc6838636"/>
      <w:bookmarkStart w:id="253" w:name="_Toc7037657"/>
      <w:bookmarkStart w:id="254" w:name="_Toc25820639"/>
      <w:r w:rsidRPr="0024537D">
        <w:rPr>
          <w:rFonts w:ascii="Times New Roman" w:hAnsi="Times New Roman" w:cs="Times New Roman"/>
          <w:sz w:val="24"/>
          <w:szCs w:val="24"/>
        </w:rPr>
        <w:t>Intramuscular: en el musculo.</w:t>
      </w:r>
      <w:bookmarkEnd w:id="251"/>
      <w:bookmarkEnd w:id="252"/>
      <w:bookmarkEnd w:id="253"/>
      <w:bookmarkEnd w:id="254"/>
    </w:p>
    <w:p w:rsidR="009E37DE" w:rsidRPr="0024537D" w:rsidRDefault="009E37DE" w:rsidP="004E2376">
      <w:pPr>
        <w:pStyle w:val="Prrafodelista"/>
        <w:numPr>
          <w:ilvl w:val="0"/>
          <w:numId w:val="20"/>
        </w:numPr>
        <w:tabs>
          <w:tab w:val="left" w:pos="142"/>
        </w:tabs>
        <w:spacing w:after="240" w:line="360" w:lineRule="auto"/>
        <w:ind w:left="0"/>
        <w:contextualSpacing w:val="0"/>
        <w:jc w:val="both"/>
        <w:outlineLvl w:val="1"/>
        <w:rPr>
          <w:rFonts w:ascii="Times New Roman" w:hAnsi="Times New Roman" w:cs="Times New Roman"/>
          <w:sz w:val="24"/>
          <w:szCs w:val="24"/>
        </w:rPr>
      </w:pPr>
      <w:bookmarkStart w:id="255" w:name="_Toc6303374"/>
      <w:bookmarkStart w:id="256" w:name="_Toc6838637"/>
      <w:bookmarkStart w:id="257" w:name="_Toc7037658"/>
      <w:bookmarkStart w:id="258" w:name="_Toc25820640"/>
      <w:r w:rsidRPr="0024537D">
        <w:rPr>
          <w:rFonts w:ascii="Times New Roman" w:hAnsi="Times New Roman" w:cs="Times New Roman"/>
          <w:sz w:val="24"/>
          <w:szCs w:val="24"/>
        </w:rPr>
        <w:t>Subcutánea: debajo de la piel.</w:t>
      </w:r>
      <w:bookmarkEnd w:id="255"/>
      <w:bookmarkEnd w:id="256"/>
      <w:bookmarkEnd w:id="257"/>
      <w:bookmarkEnd w:id="258"/>
    </w:p>
    <w:p w:rsidR="009E37DE" w:rsidRPr="0024537D" w:rsidRDefault="009E37DE" w:rsidP="004E2376">
      <w:pPr>
        <w:pStyle w:val="Prrafodelista"/>
        <w:numPr>
          <w:ilvl w:val="0"/>
          <w:numId w:val="20"/>
        </w:numPr>
        <w:tabs>
          <w:tab w:val="left" w:pos="142"/>
        </w:tabs>
        <w:spacing w:after="240" w:line="360" w:lineRule="auto"/>
        <w:ind w:left="0"/>
        <w:contextualSpacing w:val="0"/>
        <w:jc w:val="both"/>
        <w:outlineLvl w:val="1"/>
        <w:rPr>
          <w:rFonts w:ascii="Times New Roman" w:hAnsi="Times New Roman" w:cs="Times New Roman"/>
          <w:sz w:val="24"/>
          <w:szCs w:val="24"/>
        </w:rPr>
      </w:pPr>
      <w:bookmarkStart w:id="259" w:name="_Toc6303375"/>
      <w:bookmarkStart w:id="260" w:name="_Toc6838638"/>
      <w:bookmarkStart w:id="261" w:name="_Toc7037659"/>
      <w:bookmarkStart w:id="262" w:name="_Toc25820641"/>
      <w:r w:rsidRPr="0024537D">
        <w:rPr>
          <w:rFonts w:ascii="Times New Roman" w:hAnsi="Times New Roman" w:cs="Times New Roman"/>
          <w:sz w:val="24"/>
          <w:szCs w:val="24"/>
        </w:rPr>
        <w:t>Ocular: en el ojo (la solución fluye a través del conducto lagrimal hacia el aparato respiratorio).</w:t>
      </w:r>
      <w:bookmarkEnd w:id="259"/>
      <w:bookmarkEnd w:id="260"/>
      <w:bookmarkEnd w:id="261"/>
      <w:bookmarkEnd w:id="262"/>
    </w:p>
    <w:p w:rsidR="009E37DE" w:rsidRPr="0024537D" w:rsidRDefault="009E37DE" w:rsidP="004E2376">
      <w:pPr>
        <w:pStyle w:val="Prrafodelista"/>
        <w:numPr>
          <w:ilvl w:val="0"/>
          <w:numId w:val="20"/>
        </w:numPr>
        <w:tabs>
          <w:tab w:val="left" w:pos="142"/>
        </w:tabs>
        <w:spacing w:after="240" w:line="360" w:lineRule="auto"/>
        <w:ind w:left="0"/>
        <w:contextualSpacing w:val="0"/>
        <w:jc w:val="both"/>
        <w:outlineLvl w:val="1"/>
        <w:rPr>
          <w:rFonts w:ascii="Times New Roman" w:hAnsi="Times New Roman" w:cs="Times New Roman"/>
          <w:sz w:val="24"/>
          <w:szCs w:val="24"/>
        </w:rPr>
      </w:pPr>
      <w:bookmarkStart w:id="263" w:name="_Toc6303376"/>
      <w:bookmarkStart w:id="264" w:name="_Toc6838639"/>
      <w:bookmarkStart w:id="265" w:name="_Toc7037660"/>
      <w:bookmarkStart w:id="266" w:name="_Toc25820642"/>
      <w:r w:rsidRPr="0024537D">
        <w:rPr>
          <w:rFonts w:ascii="Times New Roman" w:hAnsi="Times New Roman" w:cs="Times New Roman"/>
          <w:sz w:val="24"/>
          <w:szCs w:val="24"/>
        </w:rPr>
        <w:t>Nasal: en el orificio nasal.</w:t>
      </w:r>
      <w:bookmarkEnd w:id="263"/>
      <w:bookmarkEnd w:id="264"/>
      <w:bookmarkEnd w:id="265"/>
      <w:bookmarkEnd w:id="266"/>
    </w:p>
    <w:p w:rsidR="009E37DE" w:rsidRPr="0024537D" w:rsidRDefault="009E37DE" w:rsidP="004E2376">
      <w:pPr>
        <w:pStyle w:val="Prrafodelista"/>
        <w:numPr>
          <w:ilvl w:val="0"/>
          <w:numId w:val="20"/>
        </w:numPr>
        <w:tabs>
          <w:tab w:val="left" w:pos="142"/>
        </w:tabs>
        <w:spacing w:after="240" w:line="360" w:lineRule="auto"/>
        <w:ind w:left="0"/>
        <w:contextualSpacing w:val="0"/>
        <w:jc w:val="both"/>
        <w:outlineLvl w:val="1"/>
        <w:rPr>
          <w:rFonts w:ascii="Times New Roman" w:hAnsi="Times New Roman" w:cs="Times New Roman"/>
          <w:sz w:val="24"/>
          <w:szCs w:val="24"/>
        </w:rPr>
      </w:pPr>
      <w:bookmarkStart w:id="267" w:name="_Toc6303377"/>
      <w:bookmarkStart w:id="268" w:name="_Toc6838640"/>
      <w:bookmarkStart w:id="269" w:name="_Toc7037661"/>
      <w:bookmarkStart w:id="270" w:name="_Toc25820643"/>
      <w:r w:rsidRPr="0024537D">
        <w:rPr>
          <w:rFonts w:ascii="Times New Roman" w:hAnsi="Times New Roman" w:cs="Times New Roman"/>
          <w:sz w:val="24"/>
          <w:szCs w:val="24"/>
        </w:rPr>
        <w:t>Oral: en el pico</w:t>
      </w:r>
      <w:bookmarkEnd w:id="267"/>
      <w:bookmarkEnd w:id="268"/>
      <w:bookmarkEnd w:id="269"/>
      <w:bookmarkEnd w:id="270"/>
    </w:p>
    <w:p w:rsidR="009E37DE" w:rsidRPr="0024537D" w:rsidRDefault="009E37DE" w:rsidP="004E2376">
      <w:pPr>
        <w:pStyle w:val="Prrafodelista"/>
        <w:numPr>
          <w:ilvl w:val="0"/>
          <w:numId w:val="20"/>
        </w:numPr>
        <w:tabs>
          <w:tab w:val="left" w:pos="142"/>
        </w:tabs>
        <w:spacing w:after="240" w:line="360" w:lineRule="auto"/>
        <w:ind w:left="0"/>
        <w:contextualSpacing w:val="0"/>
        <w:jc w:val="both"/>
        <w:outlineLvl w:val="1"/>
        <w:rPr>
          <w:rFonts w:ascii="Times New Roman" w:hAnsi="Times New Roman" w:cs="Times New Roman"/>
          <w:sz w:val="24"/>
          <w:szCs w:val="24"/>
        </w:rPr>
      </w:pPr>
      <w:bookmarkStart w:id="271" w:name="_Toc6303378"/>
      <w:bookmarkStart w:id="272" w:name="_Toc6838641"/>
      <w:bookmarkStart w:id="273" w:name="_Toc7037662"/>
      <w:bookmarkStart w:id="274" w:name="_Toc25820644"/>
      <w:r w:rsidRPr="0024537D">
        <w:rPr>
          <w:rFonts w:ascii="Times New Roman" w:hAnsi="Times New Roman" w:cs="Times New Roman"/>
          <w:sz w:val="24"/>
          <w:szCs w:val="24"/>
        </w:rPr>
        <w:t>Agua: en el aparato respiratorio por medio de la garganta.</w:t>
      </w:r>
      <w:bookmarkEnd w:id="271"/>
      <w:bookmarkEnd w:id="272"/>
      <w:bookmarkEnd w:id="273"/>
      <w:bookmarkEnd w:id="274"/>
    </w:p>
    <w:p w:rsidR="009E37DE" w:rsidRPr="0024537D" w:rsidRDefault="009E37DE" w:rsidP="004E2376">
      <w:pPr>
        <w:pStyle w:val="Prrafodelista"/>
        <w:numPr>
          <w:ilvl w:val="0"/>
          <w:numId w:val="20"/>
        </w:numPr>
        <w:tabs>
          <w:tab w:val="left" w:pos="142"/>
        </w:tabs>
        <w:spacing w:after="240" w:line="360" w:lineRule="auto"/>
        <w:ind w:left="0"/>
        <w:contextualSpacing w:val="0"/>
        <w:jc w:val="both"/>
        <w:outlineLvl w:val="1"/>
        <w:rPr>
          <w:rFonts w:ascii="Times New Roman" w:hAnsi="Times New Roman" w:cs="Times New Roman"/>
          <w:sz w:val="24"/>
          <w:szCs w:val="24"/>
        </w:rPr>
      </w:pPr>
      <w:bookmarkStart w:id="275" w:name="_Toc6303379"/>
      <w:bookmarkStart w:id="276" w:name="_Toc6838642"/>
      <w:bookmarkStart w:id="277" w:name="_Toc7037663"/>
      <w:bookmarkStart w:id="278" w:name="_Toc25820645"/>
      <w:r w:rsidRPr="0024537D">
        <w:rPr>
          <w:rFonts w:ascii="Times New Roman" w:hAnsi="Times New Roman" w:cs="Times New Roman"/>
          <w:sz w:val="24"/>
          <w:szCs w:val="24"/>
        </w:rPr>
        <w:t>Polvo: en el aparato respiratorio por medio de los orificios nasales.</w:t>
      </w:r>
      <w:bookmarkEnd w:id="275"/>
      <w:bookmarkEnd w:id="276"/>
      <w:bookmarkEnd w:id="277"/>
      <w:bookmarkEnd w:id="278"/>
    </w:p>
    <w:p w:rsidR="009E37DE" w:rsidRPr="0024537D" w:rsidRDefault="009E37DE" w:rsidP="004E2376">
      <w:pPr>
        <w:pStyle w:val="Prrafodelista"/>
        <w:numPr>
          <w:ilvl w:val="0"/>
          <w:numId w:val="20"/>
        </w:numPr>
        <w:tabs>
          <w:tab w:val="left" w:pos="142"/>
        </w:tabs>
        <w:spacing w:after="240" w:line="360" w:lineRule="auto"/>
        <w:ind w:left="0"/>
        <w:contextualSpacing w:val="0"/>
        <w:jc w:val="both"/>
        <w:outlineLvl w:val="1"/>
        <w:rPr>
          <w:rFonts w:ascii="Times New Roman" w:hAnsi="Times New Roman" w:cs="Times New Roman"/>
          <w:sz w:val="24"/>
          <w:szCs w:val="24"/>
        </w:rPr>
      </w:pPr>
      <w:bookmarkStart w:id="279" w:name="_Toc6303380"/>
      <w:bookmarkStart w:id="280" w:name="_Toc6838643"/>
      <w:bookmarkStart w:id="281" w:name="_Toc7037664"/>
      <w:bookmarkStart w:id="282" w:name="_Toc25820646"/>
      <w:r w:rsidRPr="0024537D">
        <w:rPr>
          <w:rFonts w:ascii="Times New Roman" w:hAnsi="Times New Roman" w:cs="Times New Roman"/>
          <w:sz w:val="24"/>
          <w:szCs w:val="24"/>
        </w:rPr>
        <w:lastRenderedPageBreak/>
        <w:t>Cloacal: en los tejidos de la porción superior de la cloaca.</w:t>
      </w:r>
      <w:bookmarkEnd w:id="279"/>
      <w:bookmarkEnd w:id="280"/>
      <w:bookmarkEnd w:id="281"/>
      <w:bookmarkEnd w:id="282"/>
    </w:p>
    <w:p w:rsidR="009E37DE" w:rsidRPr="0024537D" w:rsidRDefault="009E37DE" w:rsidP="004E2376">
      <w:pPr>
        <w:pStyle w:val="Prrafodelista"/>
        <w:numPr>
          <w:ilvl w:val="0"/>
          <w:numId w:val="20"/>
        </w:numPr>
        <w:tabs>
          <w:tab w:val="left" w:pos="142"/>
        </w:tabs>
        <w:spacing w:after="240" w:line="360" w:lineRule="auto"/>
        <w:ind w:left="0"/>
        <w:contextualSpacing w:val="0"/>
        <w:jc w:val="both"/>
        <w:outlineLvl w:val="1"/>
        <w:rPr>
          <w:rFonts w:ascii="Times New Roman" w:hAnsi="Times New Roman" w:cs="Times New Roman"/>
          <w:sz w:val="24"/>
          <w:szCs w:val="24"/>
        </w:rPr>
      </w:pPr>
      <w:bookmarkStart w:id="283" w:name="_Toc6303381"/>
      <w:bookmarkStart w:id="284" w:name="_Toc6838644"/>
      <w:bookmarkStart w:id="285" w:name="_Toc7037665"/>
      <w:bookmarkStart w:id="286" w:name="_Toc25820647"/>
      <w:r w:rsidRPr="0024537D">
        <w:rPr>
          <w:rFonts w:ascii="Times New Roman" w:hAnsi="Times New Roman" w:cs="Times New Roman"/>
          <w:sz w:val="24"/>
          <w:szCs w:val="24"/>
        </w:rPr>
        <w:t>Pliegue del ala: por punción del pliegue del ala.</w:t>
      </w:r>
      <w:bookmarkEnd w:id="283"/>
      <w:bookmarkEnd w:id="284"/>
      <w:bookmarkEnd w:id="285"/>
      <w:bookmarkEnd w:id="286"/>
    </w:p>
    <w:p w:rsidR="009E37DE" w:rsidRPr="0024537D" w:rsidRDefault="009E37DE" w:rsidP="004E2376">
      <w:pPr>
        <w:pStyle w:val="Prrafodelista"/>
        <w:numPr>
          <w:ilvl w:val="0"/>
          <w:numId w:val="20"/>
        </w:numPr>
        <w:tabs>
          <w:tab w:val="left" w:pos="142"/>
        </w:tabs>
        <w:spacing w:after="240" w:line="360" w:lineRule="auto"/>
        <w:ind w:left="0"/>
        <w:contextualSpacing w:val="0"/>
        <w:jc w:val="both"/>
        <w:outlineLvl w:val="1"/>
        <w:rPr>
          <w:rFonts w:ascii="Times New Roman" w:hAnsi="Times New Roman" w:cs="Times New Roman"/>
          <w:sz w:val="24"/>
          <w:szCs w:val="24"/>
        </w:rPr>
      </w:pPr>
      <w:bookmarkStart w:id="287" w:name="_Toc6303382"/>
      <w:bookmarkStart w:id="288" w:name="_Toc6838645"/>
      <w:bookmarkStart w:id="289" w:name="_Toc7037666"/>
      <w:bookmarkStart w:id="290" w:name="_Toc25820648"/>
      <w:r w:rsidRPr="0024537D">
        <w:rPr>
          <w:rFonts w:ascii="Times New Roman" w:hAnsi="Times New Roman" w:cs="Times New Roman"/>
          <w:sz w:val="24"/>
          <w:szCs w:val="24"/>
        </w:rPr>
        <w:t>Folículo plumoso: por el desplazamiento de varias plumas y frotar o esparcir la vacuna sobre la zona.</w:t>
      </w:r>
      <w:bookmarkEnd w:id="287"/>
      <w:bookmarkEnd w:id="288"/>
      <w:bookmarkEnd w:id="289"/>
      <w:bookmarkEnd w:id="290"/>
    </w:p>
    <w:p w:rsidR="00770BF9" w:rsidRPr="004E2376" w:rsidRDefault="009E37DE" w:rsidP="004E2376">
      <w:pPr>
        <w:pStyle w:val="Prrafodelista"/>
        <w:numPr>
          <w:ilvl w:val="0"/>
          <w:numId w:val="20"/>
        </w:numPr>
        <w:tabs>
          <w:tab w:val="left" w:pos="142"/>
        </w:tabs>
        <w:spacing w:after="240" w:line="360" w:lineRule="auto"/>
        <w:ind w:left="0"/>
        <w:contextualSpacing w:val="0"/>
        <w:jc w:val="both"/>
        <w:outlineLvl w:val="1"/>
        <w:rPr>
          <w:rFonts w:ascii="Times New Roman" w:hAnsi="Times New Roman" w:cs="Times New Roman"/>
          <w:sz w:val="24"/>
          <w:szCs w:val="24"/>
        </w:rPr>
      </w:pPr>
      <w:bookmarkStart w:id="291" w:name="_Toc6303383"/>
      <w:bookmarkStart w:id="292" w:name="_Toc6838646"/>
      <w:bookmarkStart w:id="293" w:name="_Toc7037667"/>
      <w:bookmarkStart w:id="294" w:name="_Toc25820649"/>
      <w:r w:rsidRPr="0024537D">
        <w:rPr>
          <w:rFonts w:ascii="Times New Roman" w:hAnsi="Times New Roman" w:cs="Times New Roman"/>
          <w:sz w:val="24"/>
          <w:szCs w:val="24"/>
        </w:rPr>
        <w:t>Aspersión: aerosol en el aire, sobre el ave, o en el pico. El aerosol debe ser una brisa muy fina para que sea efectiva. Se encuentra disponible un despicado automático que rocía la vacuna en aerosol dentro del pico.</w:t>
      </w:r>
      <w:bookmarkEnd w:id="291"/>
      <w:bookmarkEnd w:id="292"/>
      <w:bookmarkEnd w:id="293"/>
      <w:bookmarkEnd w:id="294"/>
      <w:r w:rsidR="00B64108">
        <w:rPr>
          <w:rFonts w:ascii="Times New Roman" w:hAnsi="Times New Roman" w:cs="Times New Roman"/>
          <w:sz w:val="24"/>
          <w:szCs w:val="24"/>
        </w:rPr>
        <w:t xml:space="preserve"> </w:t>
      </w:r>
      <w:r w:rsidR="00B64108" w:rsidRPr="00B64108">
        <w:rPr>
          <w:rFonts w:ascii="Times New Roman" w:hAnsi="Times New Roman" w:cs="Times New Roman"/>
          <w:sz w:val="24"/>
          <w:szCs w:val="24"/>
        </w:rPr>
        <w:t>(Rostagno, 2016)</w:t>
      </w:r>
    </w:p>
    <w:p w:rsidR="00770BF9" w:rsidRPr="004E2376" w:rsidRDefault="009E37DE" w:rsidP="004E2376">
      <w:pPr>
        <w:pStyle w:val="Prrafodelista"/>
        <w:tabs>
          <w:tab w:val="left" w:pos="142"/>
        </w:tabs>
        <w:spacing w:after="240" w:line="360" w:lineRule="auto"/>
        <w:ind w:left="0"/>
        <w:contextualSpacing w:val="0"/>
        <w:jc w:val="both"/>
        <w:outlineLvl w:val="1"/>
        <w:rPr>
          <w:rFonts w:ascii="Times New Roman" w:hAnsi="Times New Roman" w:cs="Times New Roman"/>
          <w:sz w:val="24"/>
          <w:szCs w:val="24"/>
        </w:rPr>
      </w:pPr>
      <w:bookmarkStart w:id="295" w:name="_Toc25820650"/>
      <w:r w:rsidRPr="0024537D">
        <w:rPr>
          <w:rFonts w:ascii="Times New Roman" w:hAnsi="Times New Roman" w:cs="Times New Roman"/>
          <w:b/>
          <w:sz w:val="24"/>
          <w:szCs w:val="24"/>
        </w:rPr>
        <w:t>Tipos de vacunas</w:t>
      </w:r>
      <w:bookmarkStart w:id="296" w:name="_Toc6303385"/>
      <w:bookmarkStart w:id="297" w:name="_Toc6838648"/>
      <w:bookmarkStart w:id="298" w:name="_Toc7037669"/>
      <w:r w:rsidR="000629BE" w:rsidRPr="0024537D">
        <w:rPr>
          <w:rFonts w:ascii="Times New Roman" w:hAnsi="Times New Roman" w:cs="Times New Roman"/>
          <w:b/>
          <w:sz w:val="24"/>
          <w:szCs w:val="24"/>
        </w:rPr>
        <w:t xml:space="preserve">, </w:t>
      </w:r>
      <w:r w:rsidRPr="0024537D">
        <w:rPr>
          <w:rFonts w:ascii="Times New Roman" w:hAnsi="Times New Roman" w:cs="Times New Roman"/>
          <w:sz w:val="24"/>
          <w:szCs w:val="24"/>
        </w:rPr>
        <w:t>Las vacunas pueden ser clasificadas de acuerdo a su eficiencia o método de fabricación. Antes que nada, una vacuna es producida de un microorganismo vivo específico para una cierta enfermedad. Cada vacuna es el resultado del cultivo de virus y bacterias en el laboratorio; a continuación, el tratamiento es de tal manera que estos no produzcan su efecto completo cundo son administrados al pollo. Este procedimiento da origen a la siguiente clasificación que incluye a los virus.</w:t>
      </w:r>
      <w:bookmarkEnd w:id="295"/>
      <w:bookmarkEnd w:id="296"/>
      <w:bookmarkEnd w:id="297"/>
      <w:bookmarkEnd w:id="298"/>
      <w:r w:rsidR="00B64108">
        <w:rPr>
          <w:rFonts w:ascii="Times New Roman" w:hAnsi="Times New Roman" w:cs="Times New Roman"/>
          <w:noProof/>
          <w:sz w:val="24"/>
          <w:szCs w:val="24"/>
          <w:lang w:val="es-EC"/>
        </w:rPr>
        <w:t xml:space="preserve"> (</w:t>
      </w:r>
      <w:r w:rsidR="00B64108" w:rsidRPr="0024537D">
        <w:rPr>
          <w:rFonts w:ascii="Times New Roman" w:hAnsi="Times New Roman" w:cs="Times New Roman"/>
          <w:noProof/>
          <w:sz w:val="24"/>
          <w:szCs w:val="24"/>
          <w:lang w:val="es-EC"/>
        </w:rPr>
        <w:t>Sorrentino, 2013)</w:t>
      </w:r>
    </w:p>
    <w:p w:rsidR="009E37DE" w:rsidRPr="004E2376" w:rsidRDefault="009E37DE" w:rsidP="004E2376">
      <w:pPr>
        <w:pStyle w:val="Prrafodelista"/>
        <w:tabs>
          <w:tab w:val="left" w:pos="142"/>
        </w:tabs>
        <w:spacing w:after="240" w:line="360" w:lineRule="auto"/>
        <w:ind w:left="0"/>
        <w:contextualSpacing w:val="0"/>
        <w:jc w:val="both"/>
        <w:outlineLvl w:val="1"/>
        <w:rPr>
          <w:rFonts w:ascii="Times New Roman" w:hAnsi="Times New Roman" w:cs="Times New Roman"/>
          <w:b/>
          <w:sz w:val="24"/>
          <w:szCs w:val="24"/>
        </w:rPr>
      </w:pPr>
      <w:bookmarkStart w:id="299" w:name="_Toc25820651"/>
      <w:r w:rsidRPr="0024537D">
        <w:rPr>
          <w:rFonts w:ascii="Times New Roman" w:hAnsi="Times New Roman" w:cs="Times New Roman"/>
          <w:b/>
          <w:sz w:val="24"/>
          <w:szCs w:val="24"/>
        </w:rPr>
        <w:t>Vacuna virus vivo</w:t>
      </w:r>
      <w:bookmarkStart w:id="300" w:name="_Toc6303387"/>
      <w:bookmarkStart w:id="301" w:name="_Toc6838650"/>
      <w:bookmarkStart w:id="302" w:name="_Toc7037671"/>
      <w:r w:rsidR="000629BE" w:rsidRPr="0024537D">
        <w:rPr>
          <w:rFonts w:ascii="Times New Roman" w:hAnsi="Times New Roman" w:cs="Times New Roman"/>
          <w:b/>
          <w:sz w:val="24"/>
          <w:szCs w:val="24"/>
        </w:rPr>
        <w:t xml:space="preserve">, </w:t>
      </w:r>
      <w:r w:rsidRPr="0024537D">
        <w:rPr>
          <w:rFonts w:ascii="Times New Roman" w:hAnsi="Times New Roman" w:cs="Times New Roman"/>
          <w:sz w:val="24"/>
          <w:szCs w:val="24"/>
        </w:rPr>
        <w:t>Los microorganismos en la vacuna están vivos y son completamente capaces de producir la enfermedad en aves no afectadas o vacunadas previamente. Conteniendo un virus vivo, la vacuna es también capaz de transmitir la enfermedad a cualquier ave con la que se ponga en contacto.</w:t>
      </w:r>
      <w:bookmarkEnd w:id="299"/>
      <w:bookmarkEnd w:id="300"/>
      <w:bookmarkEnd w:id="301"/>
      <w:bookmarkEnd w:id="302"/>
    </w:p>
    <w:p w:rsidR="000629BE" w:rsidRPr="004E2376" w:rsidRDefault="009E37DE" w:rsidP="004E2376">
      <w:pPr>
        <w:pStyle w:val="Prrafodelista"/>
        <w:tabs>
          <w:tab w:val="left" w:pos="142"/>
        </w:tabs>
        <w:spacing w:after="240" w:line="360" w:lineRule="auto"/>
        <w:ind w:left="0"/>
        <w:contextualSpacing w:val="0"/>
        <w:jc w:val="both"/>
        <w:outlineLvl w:val="1"/>
        <w:rPr>
          <w:rFonts w:ascii="Times New Roman" w:hAnsi="Times New Roman" w:cs="Times New Roman"/>
          <w:sz w:val="24"/>
          <w:szCs w:val="24"/>
        </w:rPr>
      </w:pPr>
      <w:bookmarkStart w:id="303" w:name="_Toc25820652"/>
      <w:r w:rsidRPr="0024537D">
        <w:rPr>
          <w:rFonts w:ascii="Times New Roman" w:hAnsi="Times New Roman" w:cs="Times New Roman"/>
          <w:b/>
          <w:sz w:val="24"/>
          <w:szCs w:val="24"/>
        </w:rPr>
        <w:t>Vacuna atenuada</w:t>
      </w:r>
      <w:bookmarkStart w:id="304" w:name="_Toc6303389"/>
      <w:bookmarkStart w:id="305" w:name="_Toc6838652"/>
      <w:bookmarkStart w:id="306" w:name="_Toc7037673"/>
      <w:r w:rsidR="000629BE" w:rsidRPr="0024537D">
        <w:rPr>
          <w:rFonts w:ascii="Times New Roman" w:hAnsi="Times New Roman" w:cs="Times New Roman"/>
          <w:b/>
          <w:sz w:val="24"/>
          <w:szCs w:val="24"/>
        </w:rPr>
        <w:t xml:space="preserve">, </w:t>
      </w:r>
      <w:r w:rsidRPr="0024537D">
        <w:rPr>
          <w:rFonts w:ascii="Times New Roman" w:hAnsi="Times New Roman" w:cs="Times New Roman"/>
          <w:sz w:val="24"/>
          <w:szCs w:val="24"/>
        </w:rPr>
        <w:t>Los microrganismos activos usados en la preparación de una vacuna pueden ser debilitados por medio de varios métodos (atenuado) para que cuando se administren a un ave se produzca en forma ligera la enfermedad.</w:t>
      </w:r>
      <w:bookmarkEnd w:id="303"/>
      <w:bookmarkEnd w:id="304"/>
      <w:bookmarkEnd w:id="305"/>
      <w:bookmarkEnd w:id="306"/>
      <w:r w:rsidRPr="0024537D">
        <w:rPr>
          <w:rFonts w:ascii="Times New Roman" w:hAnsi="Times New Roman" w:cs="Times New Roman"/>
          <w:sz w:val="24"/>
          <w:szCs w:val="24"/>
        </w:rPr>
        <w:t xml:space="preserve"> </w:t>
      </w:r>
    </w:p>
    <w:p w:rsidR="00270205" w:rsidRDefault="009E37DE" w:rsidP="004E2376">
      <w:pPr>
        <w:pStyle w:val="Prrafodelista"/>
        <w:tabs>
          <w:tab w:val="left" w:pos="142"/>
        </w:tabs>
        <w:spacing w:after="240" w:line="360" w:lineRule="auto"/>
        <w:ind w:left="0"/>
        <w:contextualSpacing w:val="0"/>
        <w:jc w:val="both"/>
        <w:outlineLvl w:val="1"/>
        <w:rPr>
          <w:rFonts w:ascii="Times New Roman" w:hAnsi="Times New Roman" w:cs="Times New Roman"/>
          <w:sz w:val="24"/>
          <w:szCs w:val="24"/>
        </w:rPr>
      </w:pPr>
      <w:bookmarkStart w:id="307" w:name="_Toc25820653"/>
      <w:r w:rsidRPr="0024537D">
        <w:rPr>
          <w:rFonts w:ascii="Times New Roman" w:hAnsi="Times New Roman" w:cs="Times New Roman"/>
          <w:b/>
          <w:sz w:val="24"/>
          <w:szCs w:val="24"/>
        </w:rPr>
        <w:t>Vacuna virus muerto</w:t>
      </w:r>
      <w:bookmarkStart w:id="308" w:name="_Toc6303391"/>
      <w:bookmarkStart w:id="309" w:name="_Toc6838654"/>
      <w:bookmarkStart w:id="310" w:name="_Toc7037675"/>
      <w:r w:rsidR="000629BE" w:rsidRPr="0024537D">
        <w:rPr>
          <w:rFonts w:ascii="Times New Roman" w:hAnsi="Times New Roman" w:cs="Times New Roman"/>
          <w:b/>
          <w:sz w:val="24"/>
          <w:szCs w:val="24"/>
        </w:rPr>
        <w:t xml:space="preserve">, </w:t>
      </w:r>
      <w:r w:rsidRPr="0024537D">
        <w:rPr>
          <w:rFonts w:ascii="Times New Roman" w:hAnsi="Times New Roman" w:cs="Times New Roman"/>
          <w:sz w:val="24"/>
          <w:szCs w:val="24"/>
        </w:rPr>
        <w:t xml:space="preserve">Los microorganismos utilizados para estas vacunas han sido muertos, por lo cual no existe la posibilidad que infecten a las aves. Sin embargo, si tienen la capacidad de producir los anticuerpos cuando son usados </w:t>
      </w:r>
      <w:r w:rsidRPr="004E2376">
        <w:rPr>
          <w:rFonts w:ascii="Times New Roman" w:hAnsi="Times New Roman" w:cs="Times New Roman"/>
          <w:sz w:val="24"/>
          <w:szCs w:val="24"/>
        </w:rPr>
        <w:t>como vacunación. En algunos casos, sin embargo, la capacidad para hacer esto</w:t>
      </w:r>
      <w:r w:rsidRPr="0024537D">
        <w:rPr>
          <w:rFonts w:ascii="Times New Roman" w:hAnsi="Times New Roman" w:cs="Times New Roman"/>
          <w:sz w:val="24"/>
          <w:szCs w:val="24"/>
        </w:rPr>
        <w:t xml:space="preserve"> está impedida, y la inmunidad no alcanzara a un nivel tan alto como las vacunas vivas o atenuadas.</w:t>
      </w:r>
      <w:bookmarkEnd w:id="307"/>
      <w:bookmarkEnd w:id="308"/>
      <w:bookmarkEnd w:id="309"/>
      <w:bookmarkEnd w:id="310"/>
    </w:p>
    <w:p w:rsidR="002E0746" w:rsidRDefault="002E0746" w:rsidP="004E2376">
      <w:pPr>
        <w:pStyle w:val="Sinespaciado"/>
        <w:rPr>
          <w:rFonts w:ascii="Times New Roman" w:hAnsi="Times New Roman" w:cs="Times New Roman"/>
          <w:b/>
        </w:rPr>
      </w:pPr>
    </w:p>
    <w:p w:rsidR="002B2B54" w:rsidRDefault="002B2B54" w:rsidP="004E2376">
      <w:pPr>
        <w:pStyle w:val="Sinespaciado"/>
        <w:rPr>
          <w:rFonts w:ascii="Times New Roman" w:hAnsi="Times New Roman" w:cs="Times New Roman"/>
          <w:b/>
        </w:rPr>
      </w:pPr>
    </w:p>
    <w:p w:rsidR="002B2B54" w:rsidRDefault="002B2B54" w:rsidP="004E2376">
      <w:pPr>
        <w:pStyle w:val="Sinespaciado"/>
        <w:rPr>
          <w:rFonts w:ascii="Times New Roman" w:hAnsi="Times New Roman" w:cs="Times New Roman"/>
          <w:b/>
        </w:rPr>
      </w:pPr>
    </w:p>
    <w:p w:rsidR="004E2376" w:rsidRPr="004E2376" w:rsidRDefault="00124231" w:rsidP="004E2376">
      <w:pPr>
        <w:pStyle w:val="Sinespaciado"/>
        <w:rPr>
          <w:rFonts w:ascii="Times New Roman" w:hAnsi="Times New Roman" w:cs="Times New Roman"/>
          <w:b/>
        </w:rPr>
      </w:pPr>
      <w:r w:rsidRPr="004E2376">
        <w:rPr>
          <w:rFonts w:ascii="Times New Roman" w:hAnsi="Times New Roman" w:cs="Times New Roman"/>
          <w:b/>
        </w:rPr>
        <w:t xml:space="preserve">Tabla </w:t>
      </w:r>
      <w:r w:rsidRPr="004E2376">
        <w:rPr>
          <w:rFonts w:ascii="Times New Roman" w:hAnsi="Times New Roman" w:cs="Times New Roman"/>
          <w:b/>
        </w:rPr>
        <w:fldChar w:fldCharType="begin"/>
      </w:r>
      <w:r w:rsidRPr="004E2376">
        <w:rPr>
          <w:rFonts w:ascii="Times New Roman" w:hAnsi="Times New Roman" w:cs="Times New Roman"/>
          <w:b/>
        </w:rPr>
        <w:instrText xml:space="preserve"> SEQ Tabla \* ARABIC </w:instrText>
      </w:r>
      <w:r w:rsidRPr="004E2376">
        <w:rPr>
          <w:rFonts w:ascii="Times New Roman" w:hAnsi="Times New Roman" w:cs="Times New Roman"/>
          <w:b/>
        </w:rPr>
        <w:fldChar w:fldCharType="separate"/>
      </w:r>
      <w:r w:rsidR="0060746E">
        <w:rPr>
          <w:rFonts w:ascii="Times New Roman" w:hAnsi="Times New Roman" w:cs="Times New Roman"/>
          <w:b/>
          <w:noProof/>
        </w:rPr>
        <w:t>6</w:t>
      </w:r>
      <w:r w:rsidRPr="004E2376">
        <w:rPr>
          <w:rFonts w:ascii="Times New Roman" w:hAnsi="Times New Roman" w:cs="Times New Roman"/>
          <w:b/>
        </w:rPr>
        <w:fldChar w:fldCharType="end"/>
      </w:r>
      <w:r w:rsidRPr="004E2376">
        <w:rPr>
          <w:rFonts w:ascii="Times New Roman" w:hAnsi="Times New Roman" w:cs="Times New Roman"/>
          <w:b/>
        </w:rPr>
        <w:t xml:space="preserve">. </w:t>
      </w:r>
    </w:p>
    <w:p w:rsidR="00583F65" w:rsidRDefault="00124231" w:rsidP="004E2376">
      <w:pPr>
        <w:pStyle w:val="Sinespaciado"/>
        <w:rPr>
          <w:rFonts w:ascii="Times New Roman" w:hAnsi="Times New Roman" w:cs="Times New Roman"/>
          <w:i/>
        </w:rPr>
      </w:pPr>
      <w:r w:rsidRPr="004E2376">
        <w:rPr>
          <w:rFonts w:ascii="Times New Roman" w:hAnsi="Times New Roman" w:cs="Times New Roman"/>
          <w:i/>
        </w:rPr>
        <w:t>Calendario de Vacunación</w:t>
      </w:r>
    </w:p>
    <w:p w:rsidR="004E2376" w:rsidRPr="004E2376" w:rsidRDefault="004E2376" w:rsidP="004E2376">
      <w:pPr>
        <w:pStyle w:val="Sinespaciado"/>
        <w:rPr>
          <w:rFonts w:ascii="Times New Roman" w:hAnsi="Times New Roman" w:cs="Times New Roman"/>
          <w:sz w:val="24"/>
          <w:szCs w:val="24"/>
        </w:rPr>
      </w:pPr>
    </w:p>
    <w:tbl>
      <w:tblPr>
        <w:tblStyle w:val="Tablaconcuadrcula"/>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5528"/>
      </w:tblGrid>
      <w:tr w:rsidR="009E37DE" w:rsidRPr="0024537D" w:rsidTr="002C4E50">
        <w:tc>
          <w:tcPr>
            <w:tcW w:w="2518" w:type="dxa"/>
            <w:tcBorders>
              <w:top w:val="single" w:sz="4" w:space="0" w:color="auto"/>
              <w:bottom w:val="single" w:sz="4" w:space="0" w:color="auto"/>
            </w:tcBorders>
            <w:shd w:val="clear" w:color="auto" w:fill="auto"/>
          </w:tcPr>
          <w:p w:rsidR="009E37DE" w:rsidRPr="002C4E50" w:rsidRDefault="009E37DE" w:rsidP="002C4E50">
            <w:pPr>
              <w:rPr>
                <w:rFonts w:ascii="Times New Roman" w:hAnsi="Times New Roman" w:cs="Times New Roman"/>
                <w:b/>
                <w:sz w:val="24"/>
                <w:szCs w:val="24"/>
                <w:highlight w:val="yellow"/>
              </w:rPr>
            </w:pPr>
            <w:bookmarkStart w:id="311" w:name="_Toc7037677"/>
            <w:bookmarkStart w:id="312" w:name="_Toc25820654"/>
            <w:r w:rsidRPr="002C4E50">
              <w:rPr>
                <w:rFonts w:ascii="Times New Roman" w:eastAsiaTheme="minorHAnsi" w:hAnsi="Times New Roman" w:cs="Times New Roman"/>
                <w:b/>
                <w:sz w:val="24"/>
                <w:szCs w:val="24"/>
                <w:lang w:val="es"/>
              </w:rPr>
              <w:t>VACUNA</w:t>
            </w:r>
            <w:bookmarkEnd w:id="311"/>
            <w:bookmarkEnd w:id="312"/>
          </w:p>
        </w:tc>
        <w:tc>
          <w:tcPr>
            <w:tcW w:w="5528" w:type="dxa"/>
            <w:tcBorders>
              <w:top w:val="single" w:sz="4" w:space="0" w:color="auto"/>
              <w:bottom w:val="single" w:sz="4" w:space="0" w:color="auto"/>
            </w:tcBorders>
            <w:shd w:val="clear" w:color="auto" w:fill="auto"/>
          </w:tcPr>
          <w:p w:rsidR="009E37DE" w:rsidRPr="002C4E50" w:rsidRDefault="006A767D" w:rsidP="002C4E50">
            <w:pPr>
              <w:rPr>
                <w:rFonts w:ascii="Times New Roman" w:hAnsi="Times New Roman" w:cs="Times New Roman"/>
                <w:b/>
                <w:sz w:val="24"/>
                <w:szCs w:val="24"/>
                <w:highlight w:val="yellow"/>
              </w:rPr>
            </w:pPr>
            <w:bookmarkStart w:id="313" w:name="_Toc6838657"/>
            <w:bookmarkStart w:id="314" w:name="_Toc7037678"/>
            <w:bookmarkStart w:id="315" w:name="_Toc25820655"/>
            <w:r>
              <w:rPr>
                <w:rFonts w:ascii="Times New Roman" w:eastAsiaTheme="minorHAnsi" w:hAnsi="Times New Roman" w:cs="Times New Roman"/>
                <w:b/>
                <w:sz w:val="24"/>
                <w:szCs w:val="24"/>
                <w:lang w:val="es"/>
              </w:rPr>
              <w:t>DÍA/ OPCIÓ</w:t>
            </w:r>
            <w:r w:rsidR="009E37DE" w:rsidRPr="002C4E50">
              <w:rPr>
                <w:rFonts w:ascii="Times New Roman" w:eastAsiaTheme="minorHAnsi" w:hAnsi="Times New Roman" w:cs="Times New Roman"/>
                <w:b/>
                <w:sz w:val="24"/>
                <w:szCs w:val="24"/>
                <w:lang w:val="es"/>
              </w:rPr>
              <w:t>N</w:t>
            </w:r>
            <w:bookmarkEnd w:id="313"/>
            <w:bookmarkEnd w:id="314"/>
            <w:bookmarkEnd w:id="315"/>
          </w:p>
        </w:tc>
      </w:tr>
      <w:tr w:rsidR="009E37DE" w:rsidRPr="0024537D" w:rsidTr="002C4E50">
        <w:trPr>
          <w:trHeight w:val="357"/>
        </w:trPr>
        <w:tc>
          <w:tcPr>
            <w:tcW w:w="2518" w:type="dxa"/>
            <w:tcBorders>
              <w:top w:val="single" w:sz="4" w:space="0" w:color="auto"/>
            </w:tcBorders>
          </w:tcPr>
          <w:p w:rsidR="009E37DE" w:rsidRPr="002C4E50" w:rsidRDefault="002C4E50" w:rsidP="002C4E50">
            <w:pPr>
              <w:rPr>
                <w:rFonts w:ascii="Times New Roman" w:eastAsiaTheme="minorHAnsi" w:hAnsi="Times New Roman" w:cs="Times New Roman"/>
                <w:b/>
                <w:sz w:val="24"/>
                <w:szCs w:val="24"/>
                <w:lang w:val="es"/>
              </w:rPr>
            </w:pPr>
            <w:r w:rsidRPr="002C4E50">
              <w:rPr>
                <w:rFonts w:ascii="Times New Roman" w:eastAsiaTheme="minorHAnsi" w:hAnsi="Times New Roman" w:cs="Times New Roman"/>
                <w:b/>
                <w:sz w:val="24"/>
                <w:szCs w:val="24"/>
                <w:lang w:val="es"/>
              </w:rPr>
              <w:t>Marek y Bronquitis</w:t>
            </w:r>
          </w:p>
        </w:tc>
        <w:tc>
          <w:tcPr>
            <w:tcW w:w="5528" w:type="dxa"/>
            <w:tcBorders>
              <w:top w:val="single" w:sz="4" w:space="0" w:color="auto"/>
            </w:tcBorders>
          </w:tcPr>
          <w:p w:rsidR="009E37DE" w:rsidRPr="002C4E50" w:rsidRDefault="009E37DE" w:rsidP="002C4E50">
            <w:pPr>
              <w:rPr>
                <w:rFonts w:ascii="Times New Roman" w:hAnsi="Times New Roman" w:cs="Times New Roman"/>
                <w:sz w:val="24"/>
                <w:szCs w:val="24"/>
                <w:highlight w:val="yellow"/>
              </w:rPr>
            </w:pPr>
            <w:bookmarkStart w:id="316" w:name="_Toc6838658"/>
            <w:bookmarkStart w:id="317" w:name="_Toc7037679"/>
            <w:bookmarkStart w:id="318" w:name="_Toc25820656"/>
            <w:r w:rsidRPr="002C4E50">
              <w:rPr>
                <w:rFonts w:ascii="Times New Roman" w:eastAsiaTheme="minorHAnsi" w:hAnsi="Times New Roman" w:cs="Times New Roman"/>
                <w:sz w:val="24"/>
                <w:szCs w:val="24"/>
                <w:lang w:val="es"/>
              </w:rPr>
              <w:t>1º día de edad ( incubadora)</w:t>
            </w:r>
            <w:bookmarkEnd w:id="316"/>
            <w:bookmarkEnd w:id="317"/>
            <w:bookmarkEnd w:id="318"/>
          </w:p>
        </w:tc>
      </w:tr>
      <w:tr w:rsidR="009E37DE" w:rsidRPr="0024537D" w:rsidTr="002C4E50">
        <w:tc>
          <w:tcPr>
            <w:tcW w:w="2518" w:type="dxa"/>
          </w:tcPr>
          <w:p w:rsidR="009E37DE" w:rsidRPr="002C4E50" w:rsidRDefault="009E37DE" w:rsidP="002C4E50">
            <w:pPr>
              <w:rPr>
                <w:rFonts w:ascii="Times New Roman" w:hAnsi="Times New Roman" w:cs="Times New Roman"/>
                <w:b/>
                <w:sz w:val="24"/>
                <w:szCs w:val="24"/>
                <w:highlight w:val="yellow"/>
              </w:rPr>
            </w:pPr>
            <w:bookmarkStart w:id="319" w:name="_Toc6838659"/>
            <w:bookmarkStart w:id="320" w:name="_Toc7037680"/>
            <w:bookmarkStart w:id="321" w:name="_Toc25820657"/>
            <w:r w:rsidRPr="002C4E50">
              <w:rPr>
                <w:rFonts w:ascii="Times New Roman" w:eastAsiaTheme="minorHAnsi" w:hAnsi="Times New Roman" w:cs="Times New Roman"/>
                <w:b/>
                <w:sz w:val="24"/>
                <w:szCs w:val="24"/>
                <w:lang w:val="es"/>
              </w:rPr>
              <w:t>Gumboro 1</w:t>
            </w:r>
            <w:bookmarkEnd w:id="319"/>
            <w:bookmarkEnd w:id="320"/>
            <w:bookmarkEnd w:id="321"/>
          </w:p>
        </w:tc>
        <w:tc>
          <w:tcPr>
            <w:tcW w:w="5528" w:type="dxa"/>
          </w:tcPr>
          <w:p w:rsidR="009E37DE" w:rsidRPr="002C4E50" w:rsidRDefault="009E37DE" w:rsidP="002C4E50">
            <w:pPr>
              <w:rPr>
                <w:rFonts w:ascii="Times New Roman" w:hAnsi="Times New Roman" w:cs="Times New Roman"/>
                <w:sz w:val="24"/>
                <w:szCs w:val="24"/>
                <w:highlight w:val="yellow"/>
              </w:rPr>
            </w:pPr>
            <w:bookmarkStart w:id="322" w:name="_Toc6838660"/>
            <w:bookmarkStart w:id="323" w:name="_Toc7037681"/>
            <w:bookmarkStart w:id="324" w:name="_Toc25820658"/>
            <w:r w:rsidRPr="002C4E50">
              <w:rPr>
                <w:rFonts w:ascii="Times New Roman" w:eastAsiaTheme="minorHAnsi" w:hAnsi="Times New Roman" w:cs="Times New Roman"/>
                <w:sz w:val="24"/>
                <w:szCs w:val="24"/>
                <w:lang w:val="es"/>
              </w:rPr>
              <w:t>2º y 3º día de edad (ocular o agua de bebida</w:t>
            </w:r>
            <w:bookmarkEnd w:id="322"/>
            <w:bookmarkEnd w:id="323"/>
            <w:bookmarkEnd w:id="324"/>
          </w:p>
        </w:tc>
      </w:tr>
      <w:tr w:rsidR="009E37DE" w:rsidRPr="0024537D" w:rsidTr="002C4E50">
        <w:tc>
          <w:tcPr>
            <w:tcW w:w="2518" w:type="dxa"/>
          </w:tcPr>
          <w:p w:rsidR="009E37DE" w:rsidRPr="002C4E50" w:rsidRDefault="009E37DE" w:rsidP="002C4E50">
            <w:pPr>
              <w:rPr>
                <w:rFonts w:ascii="Times New Roman" w:hAnsi="Times New Roman" w:cs="Times New Roman"/>
                <w:b/>
                <w:sz w:val="24"/>
                <w:szCs w:val="24"/>
                <w:highlight w:val="yellow"/>
              </w:rPr>
            </w:pPr>
            <w:bookmarkStart w:id="325" w:name="_Toc6838661"/>
            <w:bookmarkStart w:id="326" w:name="_Toc7037682"/>
            <w:bookmarkStart w:id="327" w:name="_Toc25820659"/>
            <w:r w:rsidRPr="002C4E50">
              <w:rPr>
                <w:rFonts w:ascii="Times New Roman" w:eastAsiaTheme="minorHAnsi" w:hAnsi="Times New Roman" w:cs="Times New Roman"/>
                <w:b/>
                <w:sz w:val="24"/>
                <w:szCs w:val="24"/>
                <w:lang w:val="es"/>
              </w:rPr>
              <w:t>Bronquitis B1</w:t>
            </w:r>
            <w:bookmarkEnd w:id="325"/>
            <w:bookmarkEnd w:id="326"/>
            <w:bookmarkEnd w:id="327"/>
          </w:p>
        </w:tc>
        <w:tc>
          <w:tcPr>
            <w:tcW w:w="5528" w:type="dxa"/>
          </w:tcPr>
          <w:p w:rsidR="009E37DE" w:rsidRPr="002C4E50" w:rsidRDefault="009E37DE" w:rsidP="002C4E50">
            <w:pPr>
              <w:rPr>
                <w:rFonts w:ascii="Times New Roman" w:eastAsiaTheme="minorHAnsi" w:hAnsi="Times New Roman" w:cs="Times New Roman"/>
                <w:sz w:val="24"/>
                <w:szCs w:val="24"/>
                <w:lang w:val="es"/>
              </w:rPr>
            </w:pPr>
            <w:bookmarkStart w:id="328" w:name="_Toc6838662"/>
            <w:bookmarkStart w:id="329" w:name="_Toc7037683"/>
            <w:bookmarkStart w:id="330" w:name="_Toc25820660"/>
            <w:r w:rsidRPr="002C4E50">
              <w:rPr>
                <w:rFonts w:ascii="Times New Roman" w:eastAsiaTheme="minorHAnsi" w:hAnsi="Times New Roman" w:cs="Times New Roman"/>
                <w:sz w:val="24"/>
                <w:szCs w:val="24"/>
                <w:lang w:val="es"/>
              </w:rPr>
              <w:t>7º día de edad (ocular o en agua de bebida)</w:t>
            </w:r>
            <w:bookmarkEnd w:id="328"/>
            <w:bookmarkEnd w:id="329"/>
            <w:bookmarkEnd w:id="330"/>
          </w:p>
        </w:tc>
      </w:tr>
      <w:tr w:rsidR="009E37DE" w:rsidRPr="0024537D" w:rsidTr="002C4E50">
        <w:trPr>
          <w:trHeight w:val="361"/>
        </w:trPr>
        <w:tc>
          <w:tcPr>
            <w:tcW w:w="2518" w:type="dxa"/>
          </w:tcPr>
          <w:p w:rsidR="009E37DE" w:rsidRPr="002C4E50" w:rsidRDefault="009E37DE" w:rsidP="002C4E50">
            <w:pPr>
              <w:rPr>
                <w:rFonts w:ascii="Times New Roman" w:hAnsi="Times New Roman" w:cs="Times New Roman"/>
                <w:b/>
                <w:sz w:val="24"/>
                <w:szCs w:val="24"/>
                <w:highlight w:val="yellow"/>
              </w:rPr>
            </w:pPr>
            <w:bookmarkStart w:id="331" w:name="_Toc6838663"/>
            <w:bookmarkStart w:id="332" w:name="_Toc7037684"/>
            <w:bookmarkStart w:id="333" w:name="_Toc25820661"/>
            <w:r w:rsidRPr="002C4E50">
              <w:rPr>
                <w:rFonts w:ascii="Times New Roman" w:eastAsiaTheme="minorHAnsi" w:hAnsi="Times New Roman" w:cs="Times New Roman"/>
                <w:b/>
                <w:sz w:val="24"/>
                <w:szCs w:val="24"/>
                <w:lang w:val="es"/>
              </w:rPr>
              <w:t>Gumboro ll</w:t>
            </w:r>
            <w:bookmarkEnd w:id="331"/>
            <w:bookmarkEnd w:id="332"/>
            <w:bookmarkEnd w:id="333"/>
          </w:p>
        </w:tc>
        <w:tc>
          <w:tcPr>
            <w:tcW w:w="5528" w:type="dxa"/>
          </w:tcPr>
          <w:p w:rsidR="009E37DE" w:rsidRPr="002C4E50" w:rsidRDefault="009E37DE" w:rsidP="002C4E50">
            <w:pPr>
              <w:rPr>
                <w:rFonts w:ascii="Times New Roman" w:hAnsi="Times New Roman" w:cs="Times New Roman"/>
                <w:sz w:val="24"/>
                <w:szCs w:val="24"/>
                <w:highlight w:val="yellow"/>
              </w:rPr>
            </w:pPr>
            <w:bookmarkStart w:id="334" w:name="_Toc6838664"/>
            <w:bookmarkStart w:id="335" w:name="_Toc7037685"/>
            <w:bookmarkStart w:id="336" w:name="_Toc25820662"/>
            <w:r w:rsidRPr="002C4E50">
              <w:rPr>
                <w:rFonts w:ascii="Times New Roman" w:eastAsiaTheme="minorHAnsi" w:hAnsi="Times New Roman" w:cs="Times New Roman"/>
                <w:sz w:val="24"/>
                <w:szCs w:val="24"/>
                <w:lang w:val="es"/>
              </w:rPr>
              <w:t xml:space="preserve">10º a 12º días de edad (ocular o </w:t>
            </w:r>
            <w:r w:rsidR="004001C2" w:rsidRPr="002C4E50">
              <w:rPr>
                <w:rFonts w:ascii="Times New Roman" w:eastAsiaTheme="minorHAnsi" w:hAnsi="Times New Roman" w:cs="Times New Roman"/>
                <w:sz w:val="24"/>
                <w:szCs w:val="24"/>
                <w:lang w:val="es"/>
              </w:rPr>
              <w:t xml:space="preserve">agua de </w:t>
            </w:r>
            <w:r w:rsidRPr="002C4E50">
              <w:rPr>
                <w:rFonts w:ascii="Times New Roman" w:eastAsiaTheme="minorHAnsi" w:hAnsi="Times New Roman" w:cs="Times New Roman"/>
                <w:sz w:val="24"/>
                <w:szCs w:val="24"/>
                <w:lang w:val="es"/>
              </w:rPr>
              <w:t>bebida)</w:t>
            </w:r>
            <w:bookmarkEnd w:id="334"/>
            <w:bookmarkEnd w:id="335"/>
            <w:bookmarkEnd w:id="336"/>
          </w:p>
        </w:tc>
      </w:tr>
      <w:tr w:rsidR="009E37DE" w:rsidRPr="0024537D" w:rsidTr="002C4E50">
        <w:tc>
          <w:tcPr>
            <w:tcW w:w="2518" w:type="dxa"/>
            <w:tcBorders>
              <w:bottom w:val="single" w:sz="4" w:space="0" w:color="auto"/>
            </w:tcBorders>
          </w:tcPr>
          <w:p w:rsidR="009E37DE" w:rsidRPr="002C4E50" w:rsidRDefault="004001C2" w:rsidP="002C4E50">
            <w:pPr>
              <w:rPr>
                <w:rFonts w:ascii="Times New Roman" w:hAnsi="Times New Roman" w:cs="Times New Roman"/>
                <w:b/>
                <w:sz w:val="24"/>
                <w:szCs w:val="24"/>
                <w:highlight w:val="yellow"/>
              </w:rPr>
            </w:pPr>
            <w:bookmarkStart w:id="337" w:name="_Toc6838665"/>
            <w:bookmarkStart w:id="338" w:name="_Toc7037686"/>
            <w:bookmarkStart w:id="339" w:name="_Toc25820663"/>
            <w:r w:rsidRPr="002C4E50">
              <w:rPr>
                <w:rFonts w:ascii="Times New Roman" w:eastAsiaTheme="minorHAnsi" w:hAnsi="Times New Roman" w:cs="Times New Roman"/>
                <w:b/>
                <w:sz w:val="24"/>
                <w:szCs w:val="24"/>
                <w:lang w:val="es"/>
              </w:rPr>
              <w:t>Newc</w:t>
            </w:r>
            <w:r w:rsidR="009E37DE" w:rsidRPr="002C4E50">
              <w:rPr>
                <w:rFonts w:ascii="Times New Roman" w:eastAsiaTheme="minorHAnsi" w:hAnsi="Times New Roman" w:cs="Times New Roman"/>
                <w:b/>
                <w:sz w:val="24"/>
                <w:szCs w:val="24"/>
                <w:lang w:val="es"/>
              </w:rPr>
              <w:t>astle</w:t>
            </w:r>
            <w:r w:rsidRPr="002C4E50">
              <w:rPr>
                <w:rFonts w:ascii="Times New Roman" w:eastAsiaTheme="minorHAnsi" w:hAnsi="Times New Roman" w:cs="Times New Roman"/>
                <w:b/>
                <w:sz w:val="24"/>
                <w:szCs w:val="24"/>
                <w:lang w:val="es"/>
              </w:rPr>
              <w:t xml:space="preserve"> </w:t>
            </w:r>
            <w:r w:rsidR="009E37DE" w:rsidRPr="002C4E50">
              <w:rPr>
                <w:rFonts w:ascii="Times New Roman" w:eastAsiaTheme="minorHAnsi" w:hAnsi="Times New Roman" w:cs="Times New Roman"/>
                <w:b/>
                <w:sz w:val="24"/>
                <w:szCs w:val="24"/>
                <w:lang w:val="es"/>
              </w:rPr>
              <w:t>La</w:t>
            </w:r>
            <w:r w:rsidRPr="002C4E50">
              <w:rPr>
                <w:rFonts w:ascii="Times New Roman" w:eastAsiaTheme="minorHAnsi" w:hAnsi="Times New Roman" w:cs="Times New Roman"/>
                <w:b/>
                <w:sz w:val="24"/>
                <w:szCs w:val="24"/>
                <w:lang w:val="es"/>
              </w:rPr>
              <w:t xml:space="preserve"> S</w:t>
            </w:r>
            <w:r w:rsidR="009E37DE" w:rsidRPr="002C4E50">
              <w:rPr>
                <w:rFonts w:ascii="Times New Roman" w:eastAsiaTheme="minorHAnsi" w:hAnsi="Times New Roman" w:cs="Times New Roman"/>
                <w:b/>
                <w:sz w:val="24"/>
                <w:szCs w:val="24"/>
                <w:lang w:val="es"/>
              </w:rPr>
              <w:t>ota</w:t>
            </w:r>
            <w:bookmarkEnd w:id="337"/>
            <w:bookmarkEnd w:id="338"/>
            <w:bookmarkEnd w:id="339"/>
          </w:p>
        </w:tc>
        <w:tc>
          <w:tcPr>
            <w:tcW w:w="5528" w:type="dxa"/>
            <w:tcBorders>
              <w:bottom w:val="single" w:sz="4" w:space="0" w:color="auto"/>
            </w:tcBorders>
          </w:tcPr>
          <w:p w:rsidR="009E37DE" w:rsidRPr="002C4E50" w:rsidRDefault="009E37DE" w:rsidP="002C4E50">
            <w:pPr>
              <w:rPr>
                <w:rFonts w:ascii="Times New Roman" w:hAnsi="Times New Roman" w:cs="Times New Roman"/>
                <w:sz w:val="24"/>
                <w:szCs w:val="24"/>
                <w:highlight w:val="yellow"/>
              </w:rPr>
            </w:pPr>
            <w:bookmarkStart w:id="340" w:name="_Toc6838666"/>
            <w:bookmarkStart w:id="341" w:name="_Toc7037687"/>
            <w:bookmarkStart w:id="342" w:name="_Toc25820664"/>
            <w:r w:rsidRPr="002C4E50">
              <w:rPr>
                <w:rFonts w:ascii="Times New Roman" w:eastAsiaTheme="minorHAnsi" w:hAnsi="Times New Roman" w:cs="Times New Roman"/>
                <w:sz w:val="24"/>
                <w:szCs w:val="24"/>
                <w:lang w:val="es"/>
              </w:rPr>
              <w:t>17º días d</w:t>
            </w:r>
            <w:r w:rsidR="004001C2" w:rsidRPr="002C4E50">
              <w:rPr>
                <w:rFonts w:ascii="Times New Roman" w:eastAsiaTheme="minorHAnsi" w:hAnsi="Times New Roman" w:cs="Times New Roman"/>
                <w:sz w:val="24"/>
                <w:szCs w:val="24"/>
                <w:lang w:val="es"/>
              </w:rPr>
              <w:t>e edad (ocular o agua de bebida</w:t>
            </w:r>
            <w:r w:rsidRPr="002C4E50">
              <w:rPr>
                <w:rFonts w:ascii="Times New Roman" w:eastAsiaTheme="minorHAnsi" w:hAnsi="Times New Roman" w:cs="Times New Roman"/>
                <w:sz w:val="24"/>
                <w:szCs w:val="24"/>
                <w:lang w:val="es"/>
              </w:rPr>
              <w:t>)</w:t>
            </w:r>
            <w:bookmarkEnd w:id="340"/>
            <w:bookmarkEnd w:id="341"/>
            <w:bookmarkEnd w:id="342"/>
          </w:p>
        </w:tc>
      </w:tr>
    </w:tbl>
    <w:p w:rsidR="009A6AB6" w:rsidRPr="004E2376" w:rsidRDefault="004E2376" w:rsidP="004E2376">
      <w:pPr>
        <w:tabs>
          <w:tab w:val="left" w:pos="142"/>
        </w:tabs>
        <w:spacing w:after="240" w:line="360" w:lineRule="auto"/>
        <w:outlineLvl w:val="1"/>
        <w:rPr>
          <w:rFonts w:ascii="Times New Roman" w:hAnsi="Times New Roman" w:cs="Times New Roman"/>
          <w:b/>
          <w:sz w:val="20"/>
          <w:szCs w:val="24"/>
        </w:rPr>
      </w:pPr>
      <w:bookmarkStart w:id="343" w:name="_Toc25820665"/>
      <w:r w:rsidRPr="004E2376">
        <w:rPr>
          <w:rFonts w:ascii="Times New Roman" w:hAnsi="Times New Roman" w:cs="Times New Roman"/>
          <w:b/>
          <w:sz w:val="20"/>
          <w:szCs w:val="24"/>
        </w:rPr>
        <w:t>Fuente:</w:t>
      </w:r>
      <w:sdt>
        <w:sdtPr>
          <w:rPr>
            <w:rFonts w:ascii="Times New Roman" w:hAnsi="Times New Roman" w:cs="Times New Roman"/>
            <w:b/>
            <w:sz w:val="20"/>
            <w:szCs w:val="24"/>
          </w:rPr>
          <w:id w:val="-1271546519"/>
          <w:citation/>
        </w:sdtPr>
        <w:sdtEndPr/>
        <w:sdtContent>
          <w:r w:rsidR="009E37DE" w:rsidRPr="004E2376">
            <w:rPr>
              <w:rFonts w:ascii="Times New Roman" w:hAnsi="Times New Roman" w:cs="Times New Roman"/>
              <w:b/>
              <w:sz w:val="20"/>
              <w:szCs w:val="24"/>
            </w:rPr>
            <w:fldChar w:fldCharType="begin"/>
          </w:r>
          <w:r w:rsidR="009E37DE" w:rsidRPr="004E2376">
            <w:rPr>
              <w:rFonts w:ascii="Times New Roman" w:hAnsi="Times New Roman" w:cs="Times New Roman"/>
              <w:b/>
              <w:sz w:val="20"/>
              <w:szCs w:val="24"/>
              <w:lang w:val="es-EC"/>
            </w:rPr>
            <w:instrText xml:space="preserve"> CITATION Sab13 \l 12298 </w:instrText>
          </w:r>
          <w:r w:rsidR="009E37DE" w:rsidRPr="004E2376">
            <w:rPr>
              <w:rFonts w:ascii="Times New Roman" w:hAnsi="Times New Roman" w:cs="Times New Roman"/>
              <w:b/>
              <w:sz w:val="20"/>
              <w:szCs w:val="24"/>
            </w:rPr>
            <w:fldChar w:fldCharType="separate"/>
          </w:r>
          <w:bookmarkStart w:id="344" w:name="_Toc6838667"/>
          <w:bookmarkStart w:id="345" w:name="_Toc7037688"/>
          <w:r w:rsidR="00EB4653" w:rsidRPr="004E2376">
            <w:rPr>
              <w:rFonts w:ascii="Times New Roman" w:hAnsi="Times New Roman" w:cs="Times New Roman"/>
              <w:noProof/>
              <w:sz w:val="20"/>
              <w:szCs w:val="24"/>
              <w:lang w:val="es-EC"/>
            </w:rPr>
            <w:t>(Sabrina Sorrentino, 2013)</w:t>
          </w:r>
          <w:r w:rsidR="009E37DE" w:rsidRPr="004E2376">
            <w:rPr>
              <w:rFonts w:ascii="Times New Roman" w:hAnsi="Times New Roman" w:cs="Times New Roman"/>
              <w:b/>
              <w:sz w:val="20"/>
              <w:szCs w:val="24"/>
            </w:rPr>
            <w:fldChar w:fldCharType="end"/>
          </w:r>
        </w:sdtContent>
      </w:sdt>
      <w:bookmarkEnd w:id="343"/>
      <w:bookmarkEnd w:id="344"/>
      <w:bookmarkEnd w:id="345"/>
    </w:p>
    <w:p w:rsidR="009C033A" w:rsidRPr="0024537D" w:rsidRDefault="009C033A" w:rsidP="004E2376">
      <w:pPr>
        <w:pStyle w:val="Prrafodelista"/>
        <w:numPr>
          <w:ilvl w:val="2"/>
          <w:numId w:val="26"/>
        </w:numPr>
        <w:tabs>
          <w:tab w:val="left" w:pos="0"/>
        </w:tabs>
        <w:spacing w:after="240" w:line="360" w:lineRule="auto"/>
        <w:ind w:left="142" w:hanging="142"/>
        <w:contextualSpacing w:val="0"/>
        <w:jc w:val="both"/>
        <w:outlineLvl w:val="1"/>
        <w:rPr>
          <w:rFonts w:ascii="Times New Roman" w:hAnsi="Times New Roman" w:cs="Times New Roman"/>
          <w:b/>
          <w:sz w:val="24"/>
          <w:szCs w:val="24"/>
        </w:rPr>
      </w:pPr>
      <w:bookmarkStart w:id="346" w:name="_Toc530852695"/>
      <w:bookmarkStart w:id="347" w:name="_Toc25820666"/>
      <w:r w:rsidRPr="0024537D">
        <w:rPr>
          <w:rFonts w:ascii="Times New Roman" w:hAnsi="Times New Roman" w:cs="Times New Roman"/>
          <w:b/>
          <w:sz w:val="24"/>
          <w:szCs w:val="24"/>
        </w:rPr>
        <w:t>Principales normas para un programa de Bioseguridad</w:t>
      </w:r>
      <w:bookmarkEnd w:id="346"/>
      <w:bookmarkEnd w:id="347"/>
    </w:p>
    <w:p w:rsidR="009E37DE" w:rsidRPr="00937D98" w:rsidRDefault="009E37DE" w:rsidP="00937D98">
      <w:pPr>
        <w:pStyle w:val="Prrafodelista"/>
        <w:spacing w:after="240" w:line="360" w:lineRule="auto"/>
        <w:ind w:left="0"/>
        <w:contextualSpacing w:val="0"/>
        <w:jc w:val="both"/>
        <w:rPr>
          <w:rFonts w:ascii="Times New Roman" w:hAnsi="Times New Roman" w:cs="Times New Roman"/>
          <w:sz w:val="24"/>
          <w:szCs w:val="24"/>
          <w:shd w:val="clear" w:color="auto" w:fill="F1F1F1"/>
        </w:rPr>
      </w:pPr>
      <w:bookmarkStart w:id="348" w:name="_Toc528097725"/>
      <w:bookmarkStart w:id="349" w:name="_Toc528099368"/>
      <w:r w:rsidRPr="0024537D">
        <w:rPr>
          <w:rFonts w:ascii="Times New Roman" w:hAnsi="Times New Roman" w:cs="Times New Roman"/>
          <w:sz w:val="24"/>
          <w:szCs w:val="24"/>
        </w:rPr>
        <w:t>En toda producción avícola deben existir medidas y normas de seguridad, con el objetivo de la prevención y control de enfermedades. Sin embargo, muchas veces estas medidas no son suficientes para la protección de la producción avícola contra las enfermedades infecciosas. La prevención y el control de las enfermedades infecciosas es de suma importancia en la avicultura modern</w:t>
      </w:r>
      <w:bookmarkEnd w:id="348"/>
      <w:bookmarkEnd w:id="349"/>
      <w:r w:rsidR="00FD5C0A">
        <w:rPr>
          <w:rFonts w:ascii="Times New Roman" w:hAnsi="Times New Roman" w:cs="Times New Roman"/>
          <w:sz w:val="24"/>
          <w:szCs w:val="24"/>
        </w:rPr>
        <w:t>a. (Gonzalez, 2018)</w:t>
      </w:r>
    </w:p>
    <w:p w:rsidR="009C033A" w:rsidRPr="0024537D" w:rsidRDefault="009C033A" w:rsidP="00937D98">
      <w:pPr>
        <w:pStyle w:val="Prrafodelista"/>
        <w:numPr>
          <w:ilvl w:val="0"/>
          <w:numId w:val="21"/>
        </w:numPr>
        <w:tabs>
          <w:tab w:val="left" w:pos="284"/>
        </w:tabs>
        <w:spacing w:after="240" w:line="360" w:lineRule="auto"/>
        <w:ind w:left="113" w:hanging="357"/>
        <w:contextualSpacing w:val="0"/>
        <w:jc w:val="both"/>
        <w:rPr>
          <w:rFonts w:ascii="Times New Roman" w:hAnsi="Times New Roman" w:cs="Times New Roman"/>
          <w:sz w:val="24"/>
          <w:szCs w:val="24"/>
        </w:rPr>
      </w:pPr>
      <w:r w:rsidRPr="0024537D">
        <w:rPr>
          <w:rFonts w:ascii="Times New Roman" w:hAnsi="Times New Roman" w:cs="Times New Roman"/>
          <w:sz w:val="24"/>
          <w:szCs w:val="24"/>
        </w:rPr>
        <w:t>Limite el número de visitantes no esenciales en la granja. Mantenga un registro de todos los visitantes y de sus visitas anteriores a otras granjas.</w:t>
      </w:r>
    </w:p>
    <w:p w:rsidR="009C033A" w:rsidRPr="0024537D" w:rsidRDefault="009C033A" w:rsidP="00937D98">
      <w:pPr>
        <w:pStyle w:val="Prrafodelista"/>
        <w:numPr>
          <w:ilvl w:val="0"/>
          <w:numId w:val="21"/>
        </w:numPr>
        <w:tabs>
          <w:tab w:val="left" w:pos="284"/>
        </w:tabs>
        <w:spacing w:after="240" w:line="360" w:lineRule="auto"/>
        <w:ind w:left="113" w:hanging="357"/>
        <w:contextualSpacing w:val="0"/>
        <w:jc w:val="both"/>
        <w:rPr>
          <w:rFonts w:ascii="Times New Roman" w:hAnsi="Times New Roman" w:cs="Times New Roman"/>
          <w:sz w:val="24"/>
          <w:szCs w:val="24"/>
        </w:rPr>
      </w:pPr>
      <w:r w:rsidRPr="0024537D">
        <w:rPr>
          <w:rFonts w:ascii="Times New Roman" w:hAnsi="Times New Roman" w:cs="Times New Roman"/>
          <w:sz w:val="24"/>
          <w:szCs w:val="24"/>
        </w:rPr>
        <w:t>Los supervisores de la granja deben visitar los lotes más jóvenes al comienzo del día y seguir con las visitas en forma sucesiva hasta llegar a los lotes de más edad al final del día.</w:t>
      </w:r>
    </w:p>
    <w:p w:rsidR="009C033A" w:rsidRPr="0024537D" w:rsidRDefault="009C033A" w:rsidP="00937D98">
      <w:pPr>
        <w:pStyle w:val="Prrafodelista"/>
        <w:numPr>
          <w:ilvl w:val="0"/>
          <w:numId w:val="21"/>
        </w:numPr>
        <w:tabs>
          <w:tab w:val="left" w:pos="284"/>
        </w:tabs>
        <w:spacing w:after="240" w:line="360" w:lineRule="auto"/>
        <w:ind w:left="113"/>
        <w:contextualSpacing w:val="0"/>
        <w:jc w:val="both"/>
        <w:rPr>
          <w:rFonts w:ascii="Times New Roman" w:hAnsi="Times New Roman" w:cs="Times New Roman"/>
          <w:sz w:val="24"/>
          <w:szCs w:val="24"/>
        </w:rPr>
      </w:pPr>
      <w:r w:rsidRPr="0024537D">
        <w:rPr>
          <w:rFonts w:ascii="Times New Roman" w:hAnsi="Times New Roman" w:cs="Times New Roman"/>
          <w:sz w:val="24"/>
          <w:szCs w:val="24"/>
        </w:rPr>
        <w:t xml:space="preserve">Evite contacto con aves que no provengan de granjas establecidas, especialmente con aves pertenecientes a pequeños lotes no comerciales. </w:t>
      </w:r>
    </w:p>
    <w:p w:rsidR="009C033A" w:rsidRPr="0024537D" w:rsidRDefault="009C033A" w:rsidP="00937D98">
      <w:pPr>
        <w:pStyle w:val="Prrafodelista"/>
        <w:numPr>
          <w:ilvl w:val="0"/>
          <w:numId w:val="21"/>
        </w:numPr>
        <w:tabs>
          <w:tab w:val="left" w:pos="284"/>
        </w:tabs>
        <w:spacing w:after="240" w:line="360" w:lineRule="auto"/>
        <w:ind w:left="113"/>
        <w:contextualSpacing w:val="0"/>
        <w:jc w:val="both"/>
        <w:rPr>
          <w:rFonts w:ascii="Times New Roman" w:hAnsi="Times New Roman" w:cs="Times New Roman"/>
          <w:sz w:val="24"/>
          <w:szCs w:val="24"/>
        </w:rPr>
      </w:pPr>
      <w:r w:rsidRPr="0024537D">
        <w:rPr>
          <w:rFonts w:ascii="Times New Roman" w:hAnsi="Times New Roman" w:cs="Times New Roman"/>
          <w:sz w:val="24"/>
          <w:szCs w:val="24"/>
        </w:rPr>
        <w:t xml:space="preserve">Si el equipo debe ser recibido de otra granja éste debe limpiarse y desinfectarse completamente antes de su ingreso a la granja. </w:t>
      </w:r>
    </w:p>
    <w:p w:rsidR="009C033A" w:rsidRPr="0024537D" w:rsidRDefault="009C033A" w:rsidP="00937D98">
      <w:pPr>
        <w:pStyle w:val="Prrafodelista"/>
        <w:numPr>
          <w:ilvl w:val="0"/>
          <w:numId w:val="21"/>
        </w:numPr>
        <w:tabs>
          <w:tab w:val="left" w:pos="284"/>
        </w:tabs>
        <w:spacing w:after="240" w:line="360" w:lineRule="auto"/>
        <w:ind w:left="113"/>
        <w:contextualSpacing w:val="0"/>
        <w:jc w:val="both"/>
        <w:rPr>
          <w:rFonts w:ascii="Times New Roman" w:hAnsi="Times New Roman" w:cs="Times New Roman"/>
          <w:sz w:val="24"/>
          <w:szCs w:val="24"/>
        </w:rPr>
      </w:pPr>
      <w:r w:rsidRPr="0024537D">
        <w:rPr>
          <w:rFonts w:ascii="Times New Roman" w:hAnsi="Times New Roman" w:cs="Times New Roman"/>
          <w:sz w:val="24"/>
          <w:szCs w:val="24"/>
        </w:rPr>
        <w:lastRenderedPageBreak/>
        <w:t>Proporcione un sitio para el lavado y fumigación de las llantas en la entrada de la granja y permita la entrada sólo los vehículos que sean necesarios en la granja. Las granjas deben tener cerca perimetral.</w:t>
      </w:r>
    </w:p>
    <w:p w:rsidR="009C033A" w:rsidRPr="0024537D" w:rsidRDefault="009C033A" w:rsidP="00937D98">
      <w:pPr>
        <w:pStyle w:val="Prrafodelista"/>
        <w:numPr>
          <w:ilvl w:val="0"/>
          <w:numId w:val="21"/>
        </w:numPr>
        <w:tabs>
          <w:tab w:val="left" w:pos="284"/>
        </w:tabs>
        <w:spacing w:after="240" w:line="360" w:lineRule="auto"/>
        <w:ind w:left="113"/>
        <w:contextualSpacing w:val="0"/>
        <w:jc w:val="both"/>
        <w:rPr>
          <w:rFonts w:ascii="Times New Roman" w:hAnsi="Times New Roman" w:cs="Times New Roman"/>
          <w:sz w:val="24"/>
          <w:szCs w:val="24"/>
        </w:rPr>
      </w:pPr>
      <w:r w:rsidRPr="0024537D">
        <w:rPr>
          <w:rFonts w:ascii="Times New Roman" w:hAnsi="Times New Roman" w:cs="Times New Roman"/>
          <w:sz w:val="24"/>
          <w:szCs w:val="24"/>
        </w:rPr>
        <w:t xml:space="preserve">Mantenga puertas y entradas cerradas. </w:t>
      </w:r>
    </w:p>
    <w:p w:rsidR="009C033A" w:rsidRPr="0024537D" w:rsidRDefault="009C033A" w:rsidP="00937D98">
      <w:pPr>
        <w:pStyle w:val="Prrafodelista"/>
        <w:numPr>
          <w:ilvl w:val="0"/>
          <w:numId w:val="21"/>
        </w:numPr>
        <w:tabs>
          <w:tab w:val="left" w:pos="284"/>
        </w:tabs>
        <w:spacing w:after="240" w:line="360" w:lineRule="auto"/>
        <w:ind w:left="113"/>
        <w:contextualSpacing w:val="0"/>
        <w:jc w:val="both"/>
        <w:rPr>
          <w:rFonts w:ascii="Times New Roman" w:hAnsi="Times New Roman" w:cs="Times New Roman"/>
          <w:sz w:val="24"/>
          <w:szCs w:val="24"/>
        </w:rPr>
      </w:pPr>
      <w:r w:rsidRPr="0024537D">
        <w:rPr>
          <w:rFonts w:ascii="Times New Roman" w:hAnsi="Times New Roman" w:cs="Times New Roman"/>
          <w:sz w:val="24"/>
          <w:szCs w:val="24"/>
        </w:rPr>
        <w:t xml:space="preserve">Absolutamente ninguna otra especie de aves debe ser mantenida en su granja. </w:t>
      </w:r>
    </w:p>
    <w:p w:rsidR="00770BF9" w:rsidRPr="0024537D" w:rsidRDefault="009C033A" w:rsidP="00937D98">
      <w:pPr>
        <w:pStyle w:val="Prrafodelista"/>
        <w:numPr>
          <w:ilvl w:val="0"/>
          <w:numId w:val="21"/>
        </w:numPr>
        <w:tabs>
          <w:tab w:val="left" w:pos="284"/>
        </w:tabs>
        <w:spacing w:after="240" w:line="360" w:lineRule="auto"/>
        <w:ind w:left="113"/>
        <w:contextualSpacing w:val="0"/>
        <w:jc w:val="both"/>
        <w:rPr>
          <w:rFonts w:ascii="Times New Roman" w:hAnsi="Times New Roman" w:cs="Times New Roman"/>
          <w:sz w:val="24"/>
          <w:szCs w:val="24"/>
        </w:rPr>
      </w:pPr>
      <w:r w:rsidRPr="0024537D">
        <w:rPr>
          <w:rFonts w:ascii="Times New Roman" w:hAnsi="Times New Roman" w:cs="Times New Roman"/>
          <w:sz w:val="24"/>
          <w:szCs w:val="24"/>
        </w:rPr>
        <w:t>Especies no avícolas deben estar separadas con cercas y deben tener una entrada independiente de la</w:t>
      </w:r>
      <w:r w:rsidR="00770BF9" w:rsidRPr="0024537D">
        <w:rPr>
          <w:rFonts w:ascii="Times New Roman" w:hAnsi="Times New Roman" w:cs="Times New Roman"/>
          <w:sz w:val="24"/>
          <w:szCs w:val="24"/>
        </w:rPr>
        <w:t xml:space="preserve"> entrada de la granja de aves. </w:t>
      </w:r>
    </w:p>
    <w:p w:rsidR="009C033A" w:rsidRPr="0024537D" w:rsidRDefault="009C033A" w:rsidP="00937D98">
      <w:pPr>
        <w:pStyle w:val="Prrafodelista"/>
        <w:numPr>
          <w:ilvl w:val="0"/>
          <w:numId w:val="21"/>
        </w:numPr>
        <w:tabs>
          <w:tab w:val="left" w:pos="284"/>
        </w:tabs>
        <w:spacing w:after="240" w:line="360" w:lineRule="auto"/>
        <w:ind w:left="113"/>
        <w:contextualSpacing w:val="0"/>
        <w:jc w:val="both"/>
        <w:rPr>
          <w:rFonts w:ascii="Times New Roman" w:hAnsi="Times New Roman" w:cs="Times New Roman"/>
          <w:sz w:val="24"/>
          <w:szCs w:val="24"/>
        </w:rPr>
      </w:pPr>
      <w:r w:rsidRPr="0024537D">
        <w:rPr>
          <w:rFonts w:ascii="Times New Roman" w:hAnsi="Times New Roman" w:cs="Times New Roman"/>
          <w:sz w:val="24"/>
          <w:szCs w:val="24"/>
        </w:rPr>
        <w:t xml:space="preserve">No se deben permitir mascotas dentro o alrededor de los galpones. </w:t>
      </w:r>
    </w:p>
    <w:p w:rsidR="009C033A" w:rsidRPr="0024537D" w:rsidRDefault="009C033A" w:rsidP="00937D98">
      <w:pPr>
        <w:pStyle w:val="Prrafodelista"/>
        <w:numPr>
          <w:ilvl w:val="0"/>
          <w:numId w:val="21"/>
        </w:numPr>
        <w:tabs>
          <w:tab w:val="left" w:pos="284"/>
        </w:tabs>
        <w:spacing w:after="240" w:line="360" w:lineRule="auto"/>
        <w:ind w:left="113"/>
        <w:contextualSpacing w:val="0"/>
        <w:jc w:val="both"/>
        <w:rPr>
          <w:rFonts w:ascii="Times New Roman" w:hAnsi="Times New Roman" w:cs="Times New Roman"/>
          <w:sz w:val="24"/>
          <w:szCs w:val="24"/>
        </w:rPr>
      </w:pPr>
      <w:r w:rsidRPr="0024537D">
        <w:rPr>
          <w:rFonts w:ascii="Times New Roman" w:hAnsi="Times New Roman" w:cs="Times New Roman"/>
          <w:sz w:val="24"/>
          <w:szCs w:val="24"/>
        </w:rPr>
        <w:t xml:space="preserve">Todas las granjas deben tener control de plagas que incluya el monitoreo frecuente de roedores. Se deben mantener reservas de cebo para roedores. </w:t>
      </w:r>
    </w:p>
    <w:p w:rsidR="009C033A" w:rsidRPr="0024537D" w:rsidRDefault="009C033A" w:rsidP="00937D98">
      <w:pPr>
        <w:pStyle w:val="Prrafodelista"/>
        <w:numPr>
          <w:ilvl w:val="0"/>
          <w:numId w:val="21"/>
        </w:numPr>
        <w:tabs>
          <w:tab w:val="left" w:pos="284"/>
        </w:tabs>
        <w:spacing w:after="240" w:line="360" w:lineRule="auto"/>
        <w:ind w:left="113"/>
        <w:contextualSpacing w:val="0"/>
        <w:jc w:val="both"/>
        <w:rPr>
          <w:rFonts w:ascii="Times New Roman" w:hAnsi="Times New Roman" w:cs="Times New Roman"/>
          <w:sz w:val="24"/>
          <w:szCs w:val="24"/>
        </w:rPr>
      </w:pPr>
      <w:r w:rsidRPr="0024537D">
        <w:rPr>
          <w:rFonts w:ascii="Times New Roman" w:hAnsi="Times New Roman" w:cs="Times New Roman"/>
          <w:sz w:val="24"/>
          <w:szCs w:val="24"/>
        </w:rPr>
        <w:t xml:space="preserve">Todos los galpones deben ser a prueba de plagas. </w:t>
      </w:r>
    </w:p>
    <w:p w:rsidR="009C033A" w:rsidRPr="0024537D" w:rsidRDefault="009C033A" w:rsidP="00937D98">
      <w:pPr>
        <w:pStyle w:val="Prrafodelista"/>
        <w:numPr>
          <w:ilvl w:val="0"/>
          <w:numId w:val="21"/>
        </w:numPr>
        <w:tabs>
          <w:tab w:val="left" w:pos="284"/>
        </w:tabs>
        <w:spacing w:after="240" w:line="360" w:lineRule="auto"/>
        <w:ind w:left="113"/>
        <w:contextualSpacing w:val="0"/>
        <w:jc w:val="both"/>
        <w:rPr>
          <w:rFonts w:ascii="Times New Roman" w:hAnsi="Times New Roman" w:cs="Times New Roman"/>
          <w:sz w:val="24"/>
          <w:szCs w:val="24"/>
        </w:rPr>
      </w:pPr>
      <w:r w:rsidRPr="0024537D">
        <w:rPr>
          <w:rFonts w:ascii="Times New Roman" w:hAnsi="Times New Roman" w:cs="Times New Roman"/>
          <w:sz w:val="24"/>
          <w:szCs w:val="24"/>
        </w:rPr>
        <w:t xml:space="preserve">Las aéreas alrededor de los galpones debe mantenerse libre de vegetación que pueda servir de escondite para roedores. </w:t>
      </w:r>
    </w:p>
    <w:p w:rsidR="009C033A" w:rsidRPr="0024537D" w:rsidRDefault="009C033A" w:rsidP="00937D98">
      <w:pPr>
        <w:pStyle w:val="Prrafodelista"/>
        <w:numPr>
          <w:ilvl w:val="0"/>
          <w:numId w:val="21"/>
        </w:numPr>
        <w:tabs>
          <w:tab w:val="left" w:pos="284"/>
        </w:tabs>
        <w:spacing w:after="240" w:line="360" w:lineRule="auto"/>
        <w:ind w:left="113"/>
        <w:contextualSpacing w:val="0"/>
        <w:jc w:val="both"/>
        <w:rPr>
          <w:rFonts w:ascii="Times New Roman" w:hAnsi="Times New Roman" w:cs="Times New Roman"/>
          <w:sz w:val="24"/>
          <w:szCs w:val="24"/>
        </w:rPr>
      </w:pPr>
      <w:r w:rsidRPr="0024537D">
        <w:rPr>
          <w:rFonts w:ascii="Times New Roman" w:hAnsi="Times New Roman" w:cs="Times New Roman"/>
          <w:sz w:val="24"/>
          <w:szCs w:val="24"/>
        </w:rPr>
        <w:t xml:space="preserve">Limpie las zonas donde se haya derramado alimento inmediatamente. </w:t>
      </w:r>
    </w:p>
    <w:p w:rsidR="009C033A" w:rsidRPr="0024537D" w:rsidRDefault="009C033A" w:rsidP="00937D98">
      <w:pPr>
        <w:pStyle w:val="Prrafodelista"/>
        <w:numPr>
          <w:ilvl w:val="0"/>
          <w:numId w:val="21"/>
        </w:numPr>
        <w:tabs>
          <w:tab w:val="left" w:pos="284"/>
        </w:tabs>
        <w:spacing w:after="240" w:line="360" w:lineRule="auto"/>
        <w:ind w:left="113"/>
        <w:contextualSpacing w:val="0"/>
        <w:jc w:val="both"/>
        <w:rPr>
          <w:rFonts w:ascii="Times New Roman" w:hAnsi="Times New Roman" w:cs="Times New Roman"/>
          <w:sz w:val="24"/>
          <w:szCs w:val="24"/>
        </w:rPr>
      </w:pPr>
      <w:r w:rsidRPr="0024537D">
        <w:rPr>
          <w:rFonts w:ascii="Times New Roman" w:hAnsi="Times New Roman" w:cs="Times New Roman"/>
          <w:sz w:val="24"/>
          <w:szCs w:val="24"/>
        </w:rPr>
        <w:t>Arregle los daños en los silos o en las cañerías de conducción de alimento.</w:t>
      </w:r>
    </w:p>
    <w:p w:rsidR="009C033A" w:rsidRPr="0024537D" w:rsidRDefault="009C033A" w:rsidP="00937D98">
      <w:pPr>
        <w:pStyle w:val="Prrafodelista"/>
        <w:numPr>
          <w:ilvl w:val="0"/>
          <w:numId w:val="21"/>
        </w:numPr>
        <w:tabs>
          <w:tab w:val="left" w:pos="284"/>
        </w:tabs>
        <w:spacing w:after="240" w:line="360" w:lineRule="auto"/>
        <w:ind w:left="113"/>
        <w:contextualSpacing w:val="0"/>
        <w:jc w:val="both"/>
        <w:rPr>
          <w:rFonts w:ascii="Times New Roman" w:hAnsi="Times New Roman" w:cs="Times New Roman"/>
          <w:sz w:val="24"/>
          <w:szCs w:val="24"/>
        </w:rPr>
      </w:pPr>
      <w:r w:rsidRPr="0024537D">
        <w:rPr>
          <w:rFonts w:ascii="Times New Roman" w:hAnsi="Times New Roman" w:cs="Times New Roman"/>
          <w:sz w:val="24"/>
          <w:szCs w:val="24"/>
        </w:rPr>
        <w:t xml:space="preserve">Los empleados deben disponer de baños y lava manos, idealmente separado del área de galpones. Proporcione un sitio especial a la entrada de la granja para el cambio de ropa y calzado. </w:t>
      </w:r>
    </w:p>
    <w:p w:rsidR="002B4BE1" w:rsidRPr="0024537D" w:rsidRDefault="009C033A" w:rsidP="00937D98">
      <w:pPr>
        <w:pStyle w:val="Prrafodelista"/>
        <w:numPr>
          <w:ilvl w:val="0"/>
          <w:numId w:val="21"/>
        </w:numPr>
        <w:tabs>
          <w:tab w:val="left" w:pos="284"/>
        </w:tabs>
        <w:spacing w:after="240" w:line="360" w:lineRule="auto"/>
        <w:ind w:left="113" w:hanging="357"/>
        <w:contextualSpacing w:val="0"/>
        <w:jc w:val="both"/>
        <w:rPr>
          <w:rFonts w:ascii="Times New Roman" w:hAnsi="Times New Roman" w:cs="Times New Roman"/>
          <w:sz w:val="24"/>
          <w:szCs w:val="24"/>
        </w:rPr>
      </w:pPr>
      <w:r w:rsidRPr="0024537D">
        <w:rPr>
          <w:rFonts w:ascii="Times New Roman" w:hAnsi="Times New Roman" w:cs="Times New Roman"/>
          <w:sz w:val="24"/>
          <w:szCs w:val="24"/>
        </w:rPr>
        <w:t>Proporcione desinfectante para las manos a la entrada de cada granja.</w:t>
      </w:r>
    </w:p>
    <w:p w:rsidR="002B4BE1" w:rsidRPr="0024537D" w:rsidRDefault="009C033A" w:rsidP="00937D98">
      <w:pPr>
        <w:pStyle w:val="Prrafodelista"/>
        <w:numPr>
          <w:ilvl w:val="0"/>
          <w:numId w:val="21"/>
        </w:numPr>
        <w:tabs>
          <w:tab w:val="left" w:pos="284"/>
        </w:tabs>
        <w:spacing w:after="240" w:line="360" w:lineRule="auto"/>
        <w:ind w:left="113"/>
        <w:contextualSpacing w:val="0"/>
        <w:jc w:val="both"/>
        <w:rPr>
          <w:rFonts w:ascii="Times New Roman" w:hAnsi="Times New Roman" w:cs="Times New Roman"/>
          <w:sz w:val="24"/>
          <w:szCs w:val="24"/>
        </w:rPr>
      </w:pPr>
      <w:r w:rsidRPr="0024537D">
        <w:rPr>
          <w:rFonts w:ascii="Times New Roman" w:hAnsi="Times New Roman" w:cs="Times New Roman"/>
          <w:sz w:val="24"/>
          <w:szCs w:val="24"/>
        </w:rPr>
        <w:t xml:space="preserve">Proporcione pediluvios bien mantenidos a la entrada de cada galpón. </w:t>
      </w:r>
    </w:p>
    <w:p w:rsidR="00DA5A49" w:rsidRDefault="009C033A" w:rsidP="00DA5A49">
      <w:pPr>
        <w:pStyle w:val="Prrafodelista"/>
        <w:numPr>
          <w:ilvl w:val="0"/>
          <w:numId w:val="21"/>
        </w:numPr>
        <w:tabs>
          <w:tab w:val="left" w:pos="284"/>
        </w:tabs>
        <w:spacing w:after="240" w:line="360" w:lineRule="auto"/>
        <w:ind w:left="113" w:hanging="357"/>
        <w:contextualSpacing w:val="0"/>
        <w:jc w:val="both"/>
        <w:rPr>
          <w:rFonts w:ascii="Times New Roman" w:hAnsi="Times New Roman" w:cs="Times New Roman"/>
          <w:sz w:val="24"/>
          <w:szCs w:val="24"/>
        </w:rPr>
      </w:pPr>
      <w:r w:rsidRPr="0024537D">
        <w:rPr>
          <w:rFonts w:ascii="Times New Roman" w:hAnsi="Times New Roman" w:cs="Times New Roman"/>
          <w:sz w:val="24"/>
          <w:szCs w:val="24"/>
        </w:rPr>
        <w:t>Limpie el calzado para retirar el exceso de materia orgánica antes de usar el pediluvio debido a que el exceso de materia orgánica puede inactivar el desinfectante.</w:t>
      </w:r>
      <w:sdt>
        <w:sdtPr>
          <w:rPr>
            <w:rFonts w:ascii="Times New Roman" w:hAnsi="Times New Roman" w:cs="Times New Roman"/>
            <w:sz w:val="24"/>
            <w:szCs w:val="24"/>
          </w:rPr>
          <w:id w:val="1105697310"/>
          <w:citation/>
        </w:sdtPr>
        <w:sdtEndPr/>
        <w:sdtContent>
          <w:r w:rsidRPr="0024537D">
            <w:rPr>
              <w:rFonts w:ascii="Times New Roman" w:hAnsi="Times New Roman" w:cs="Times New Roman"/>
              <w:sz w:val="24"/>
              <w:szCs w:val="24"/>
            </w:rPr>
            <w:fldChar w:fldCharType="begin"/>
          </w:r>
          <w:r w:rsidRPr="0024537D">
            <w:rPr>
              <w:rFonts w:ascii="Times New Roman" w:hAnsi="Times New Roman" w:cs="Times New Roman"/>
              <w:sz w:val="24"/>
              <w:szCs w:val="24"/>
            </w:rPr>
            <w:instrText xml:space="preserve">CITATION MarcadorDePosición4 \l 3082 </w:instrText>
          </w:r>
          <w:r w:rsidRPr="0024537D">
            <w:rPr>
              <w:rFonts w:ascii="Times New Roman" w:hAnsi="Times New Roman" w:cs="Times New Roman"/>
              <w:sz w:val="24"/>
              <w:szCs w:val="24"/>
            </w:rPr>
            <w:fldChar w:fldCharType="separate"/>
          </w:r>
          <w:r w:rsidR="00EB4653" w:rsidRPr="0024537D">
            <w:rPr>
              <w:rFonts w:ascii="Times New Roman" w:hAnsi="Times New Roman" w:cs="Times New Roman"/>
              <w:noProof/>
              <w:sz w:val="24"/>
              <w:szCs w:val="24"/>
            </w:rPr>
            <w:t xml:space="preserve"> (Vantress, 2013)</w:t>
          </w:r>
          <w:r w:rsidRPr="0024537D">
            <w:rPr>
              <w:rFonts w:ascii="Times New Roman" w:hAnsi="Times New Roman" w:cs="Times New Roman"/>
              <w:sz w:val="24"/>
              <w:szCs w:val="24"/>
            </w:rPr>
            <w:fldChar w:fldCharType="end"/>
          </w:r>
        </w:sdtContent>
      </w:sdt>
    </w:p>
    <w:p w:rsidR="002E0746" w:rsidRPr="00DA5A49" w:rsidRDefault="002E0746" w:rsidP="002E0746">
      <w:pPr>
        <w:pStyle w:val="Prrafodelista"/>
        <w:tabs>
          <w:tab w:val="left" w:pos="284"/>
        </w:tabs>
        <w:spacing w:after="240" w:line="360" w:lineRule="auto"/>
        <w:ind w:left="113"/>
        <w:contextualSpacing w:val="0"/>
        <w:jc w:val="both"/>
        <w:rPr>
          <w:rFonts w:ascii="Times New Roman" w:hAnsi="Times New Roman" w:cs="Times New Roman"/>
          <w:sz w:val="24"/>
          <w:szCs w:val="24"/>
        </w:rPr>
      </w:pPr>
    </w:p>
    <w:p w:rsidR="003D6CD8" w:rsidRPr="004E2376" w:rsidRDefault="003D6CD8" w:rsidP="004E2376">
      <w:pPr>
        <w:pStyle w:val="Sinespaciado"/>
        <w:numPr>
          <w:ilvl w:val="1"/>
          <w:numId w:val="26"/>
        </w:numPr>
        <w:spacing w:after="240" w:line="360" w:lineRule="auto"/>
        <w:jc w:val="both"/>
        <w:rPr>
          <w:rFonts w:ascii="Times New Roman" w:hAnsi="Times New Roman" w:cs="Times New Roman"/>
          <w:b/>
          <w:bCs/>
          <w:sz w:val="24"/>
          <w:szCs w:val="24"/>
          <w:lang w:val="es-ES"/>
        </w:rPr>
      </w:pPr>
      <w:r w:rsidRPr="0024537D">
        <w:rPr>
          <w:rFonts w:ascii="Times New Roman" w:hAnsi="Times New Roman" w:cs="Times New Roman"/>
          <w:b/>
          <w:bCs/>
          <w:sz w:val="24"/>
          <w:szCs w:val="24"/>
          <w:lang w:val="es-ES"/>
        </w:rPr>
        <w:lastRenderedPageBreak/>
        <w:t xml:space="preserve">Costos de producción </w:t>
      </w:r>
    </w:p>
    <w:p w:rsidR="003D6CD8" w:rsidRPr="0024537D" w:rsidRDefault="003D6CD8" w:rsidP="004E2376">
      <w:pPr>
        <w:pStyle w:val="Sinespaciado"/>
        <w:spacing w:after="240" w:line="360" w:lineRule="auto"/>
        <w:jc w:val="both"/>
        <w:rPr>
          <w:rFonts w:ascii="Times New Roman" w:hAnsi="Times New Roman" w:cs="Times New Roman"/>
          <w:bCs/>
          <w:sz w:val="24"/>
          <w:szCs w:val="24"/>
          <w:lang w:val="es-ES"/>
        </w:rPr>
      </w:pPr>
      <w:r w:rsidRPr="0024537D">
        <w:rPr>
          <w:rFonts w:ascii="Times New Roman" w:hAnsi="Times New Roman" w:cs="Times New Roman"/>
          <w:bCs/>
          <w:sz w:val="24"/>
          <w:szCs w:val="24"/>
          <w:lang w:val="es-ES"/>
        </w:rPr>
        <w:t xml:space="preserve">La industria ecuatoriana produce alrededor de 200 millones de pollos por año, entre 400 y 450 mil toneladas, que representan un consumo promedio por habitante de 32 kilos por persona. </w:t>
      </w:r>
    </w:p>
    <w:p w:rsidR="003D6CD8" w:rsidRPr="0024537D" w:rsidRDefault="003D6CD8" w:rsidP="004E2376">
      <w:pPr>
        <w:pStyle w:val="Sinespaciado"/>
        <w:spacing w:after="240" w:line="360" w:lineRule="auto"/>
        <w:rPr>
          <w:rFonts w:ascii="Times New Roman" w:hAnsi="Times New Roman" w:cs="Times New Roman"/>
          <w:bCs/>
          <w:sz w:val="24"/>
          <w:szCs w:val="24"/>
          <w:lang w:val="es-ES"/>
        </w:rPr>
      </w:pPr>
      <w:r w:rsidRPr="0024537D">
        <w:rPr>
          <w:rFonts w:ascii="Times New Roman" w:hAnsi="Times New Roman" w:cs="Times New Roman"/>
          <w:bCs/>
          <w:sz w:val="24"/>
          <w:szCs w:val="24"/>
          <w:lang w:val="es-ES"/>
        </w:rPr>
        <w:t xml:space="preserve">Esto ha mejorado radicalmente en los últimos 10 años, estamos en el mismo consumo de los habitantes de Perú y Colombia y nos estamos acercando a Brasil </w:t>
      </w:r>
      <w:r w:rsidR="00B64108" w:rsidRPr="0024537D">
        <w:rPr>
          <w:rFonts w:ascii="Times New Roman" w:hAnsi="Times New Roman" w:cs="Times New Roman"/>
          <w:noProof/>
          <w:sz w:val="24"/>
          <w:szCs w:val="24"/>
          <w:lang w:val="es-EC"/>
        </w:rPr>
        <w:t>(Perez, 2013)</w:t>
      </w:r>
      <w:r w:rsidR="004E2376">
        <w:rPr>
          <w:rFonts w:ascii="Times New Roman" w:hAnsi="Times New Roman" w:cs="Times New Roman"/>
          <w:bCs/>
          <w:sz w:val="24"/>
          <w:szCs w:val="24"/>
          <w:lang w:val="es-ES"/>
        </w:rPr>
        <w:t>.</w:t>
      </w:r>
    </w:p>
    <w:p w:rsidR="003D6CD8" w:rsidRPr="0024537D" w:rsidRDefault="003D6CD8" w:rsidP="004E2376">
      <w:pPr>
        <w:pStyle w:val="Sinespaciado"/>
        <w:spacing w:after="240" w:line="360" w:lineRule="auto"/>
        <w:jc w:val="both"/>
        <w:rPr>
          <w:rFonts w:ascii="Times New Roman" w:hAnsi="Times New Roman" w:cs="Times New Roman"/>
          <w:bCs/>
          <w:sz w:val="24"/>
          <w:szCs w:val="24"/>
          <w:lang w:val="es-EC"/>
        </w:rPr>
      </w:pPr>
      <w:r w:rsidRPr="0024537D">
        <w:rPr>
          <w:rFonts w:ascii="Times New Roman" w:hAnsi="Times New Roman" w:cs="Times New Roman"/>
          <w:bCs/>
          <w:sz w:val="24"/>
          <w:szCs w:val="24"/>
          <w:lang w:val="es-EC"/>
        </w:rPr>
        <w:t>En el periodo de enero a julio se han sacrificado 37.9 millones de aves, lo que representa el 52% del cumplimiento de la meta del Plan de Producción que son 72.5 millones de aves, en las granjas tecnificadas hay un 37.6 millones de aves sacrificadas y en la semi tecnificadas 275 mil 387 aves.</w:t>
      </w:r>
    </w:p>
    <w:p w:rsidR="004E2376" w:rsidRDefault="003D6CD8" w:rsidP="004E2376">
      <w:pPr>
        <w:pStyle w:val="Sinespaciado"/>
        <w:spacing w:after="240" w:line="360" w:lineRule="auto"/>
        <w:jc w:val="both"/>
        <w:rPr>
          <w:rFonts w:ascii="Times New Roman" w:hAnsi="Times New Roman" w:cs="Times New Roman"/>
          <w:bCs/>
          <w:sz w:val="24"/>
          <w:szCs w:val="24"/>
          <w:lang w:val="es-EC"/>
        </w:rPr>
      </w:pPr>
      <w:r w:rsidRPr="0024537D">
        <w:rPr>
          <w:rFonts w:ascii="Times New Roman" w:hAnsi="Times New Roman" w:cs="Times New Roman"/>
          <w:bCs/>
          <w:sz w:val="24"/>
          <w:szCs w:val="24"/>
          <w:lang w:val="es-EC"/>
        </w:rPr>
        <w:t xml:space="preserve">En relación a la producción de carne de pollo en este mismo periodo, el monitoreo del MAG refleja una producción de 185.8 millones de libras que equivale al 1.4%, superior a igual periodo de 2017 y representa el 55 por ciento de cumplimiento de la meta para este año </w:t>
      </w:r>
      <w:r w:rsidR="004E2376">
        <w:rPr>
          <w:rFonts w:ascii="Times New Roman" w:hAnsi="Times New Roman" w:cs="Times New Roman"/>
          <w:bCs/>
          <w:sz w:val="24"/>
          <w:szCs w:val="24"/>
          <w:lang w:val="es-EC"/>
        </w:rPr>
        <w:t>que son 335 millones de libras.</w:t>
      </w:r>
    </w:p>
    <w:p w:rsidR="003D6CD8" w:rsidRPr="004E2376" w:rsidRDefault="003D6CD8" w:rsidP="004E2376">
      <w:pPr>
        <w:pStyle w:val="Sinespaciado"/>
        <w:spacing w:after="240" w:line="360" w:lineRule="auto"/>
        <w:jc w:val="both"/>
        <w:rPr>
          <w:rFonts w:ascii="Times New Roman" w:hAnsi="Times New Roman" w:cs="Times New Roman"/>
          <w:bCs/>
          <w:sz w:val="24"/>
          <w:szCs w:val="24"/>
          <w:lang w:val="es-EC"/>
        </w:rPr>
      </w:pPr>
      <w:r w:rsidRPr="0024537D">
        <w:rPr>
          <w:rFonts w:ascii="Times New Roman" w:hAnsi="Times New Roman" w:cs="Times New Roman"/>
          <w:bCs/>
          <w:sz w:val="24"/>
          <w:szCs w:val="24"/>
          <w:lang w:val="es-ES"/>
        </w:rPr>
        <w:t>En la integración el costo de producción de pollo vivo está constituido por los insumos aportados durante el proceso productivo, tanto si se trata de bienes como de servicios. Estos insumos se pueden dividir en 5 grupos:</w:t>
      </w:r>
    </w:p>
    <w:p w:rsidR="003D6CD8" w:rsidRPr="0024537D" w:rsidRDefault="003D6CD8" w:rsidP="004E2376">
      <w:pPr>
        <w:pStyle w:val="Sinespaciado"/>
        <w:numPr>
          <w:ilvl w:val="0"/>
          <w:numId w:val="22"/>
        </w:numPr>
        <w:spacing w:after="240" w:line="360" w:lineRule="auto"/>
        <w:ind w:left="357" w:hanging="357"/>
        <w:jc w:val="both"/>
        <w:rPr>
          <w:rFonts w:ascii="Times New Roman" w:hAnsi="Times New Roman" w:cs="Times New Roman"/>
          <w:bCs/>
          <w:sz w:val="24"/>
          <w:szCs w:val="24"/>
          <w:lang w:val="es-ES"/>
        </w:rPr>
      </w:pPr>
      <w:r w:rsidRPr="0024537D">
        <w:rPr>
          <w:rFonts w:ascii="Times New Roman" w:hAnsi="Times New Roman" w:cs="Times New Roman"/>
          <w:bCs/>
          <w:sz w:val="24"/>
          <w:szCs w:val="24"/>
          <w:lang w:val="es-ES"/>
        </w:rPr>
        <w:t>Pienso</w:t>
      </w:r>
    </w:p>
    <w:p w:rsidR="003D6CD8" w:rsidRPr="0024537D" w:rsidRDefault="003D6CD8" w:rsidP="004E2376">
      <w:pPr>
        <w:pStyle w:val="Sinespaciado"/>
        <w:numPr>
          <w:ilvl w:val="0"/>
          <w:numId w:val="22"/>
        </w:numPr>
        <w:spacing w:after="240" w:line="360" w:lineRule="auto"/>
        <w:ind w:left="357" w:hanging="357"/>
        <w:jc w:val="both"/>
        <w:rPr>
          <w:rFonts w:ascii="Times New Roman" w:hAnsi="Times New Roman" w:cs="Times New Roman"/>
          <w:bCs/>
          <w:sz w:val="24"/>
          <w:szCs w:val="24"/>
          <w:lang w:val="es-ES"/>
        </w:rPr>
      </w:pPr>
      <w:r w:rsidRPr="0024537D">
        <w:rPr>
          <w:rFonts w:ascii="Times New Roman" w:hAnsi="Times New Roman" w:cs="Times New Roman"/>
          <w:bCs/>
          <w:sz w:val="24"/>
          <w:szCs w:val="24"/>
          <w:lang w:val="es-ES"/>
        </w:rPr>
        <w:t>Pollito de 1 día.</w:t>
      </w:r>
    </w:p>
    <w:p w:rsidR="003D6CD8" w:rsidRPr="0024537D" w:rsidRDefault="003D6CD8" w:rsidP="004E2376">
      <w:pPr>
        <w:pStyle w:val="Sinespaciado"/>
        <w:numPr>
          <w:ilvl w:val="0"/>
          <w:numId w:val="22"/>
        </w:numPr>
        <w:spacing w:after="240" w:line="360" w:lineRule="auto"/>
        <w:ind w:left="357" w:hanging="357"/>
        <w:jc w:val="both"/>
        <w:rPr>
          <w:rFonts w:ascii="Times New Roman" w:hAnsi="Times New Roman" w:cs="Times New Roman"/>
          <w:bCs/>
          <w:sz w:val="24"/>
          <w:szCs w:val="24"/>
          <w:lang w:val="es-ES"/>
        </w:rPr>
      </w:pPr>
      <w:r w:rsidRPr="0024537D">
        <w:rPr>
          <w:rFonts w:ascii="Times New Roman" w:hAnsi="Times New Roman" w:cs="Times New Roman"/>
          <w:bCs/>
          <w:sz w:val="24"/>
          <w:szCs w:val="24"/>
          <w:lang w:val="es-ES"/>
        </w:rPr>
        <w:t>Engorde y cebo del pollito en granja (servicio).</w:t>
      </w:r>
    </w:p>
    <w:p w:rsidR="003D6CD8" w:rsidRPr="0024537D" w:rsidRDefault="003D6CD8" w:rsidP="004E2376">
      <w:pPr>
        <w:pStyle w:val="Sinespaciado"/>
        <w:numPr>
          <w:ilvl w:val="0"/>
          <w:numId w:val="22"/>
        </w:numPr>
        <w:spacing w:after="240" w:line="360" w:lineRule="auto"/>
        <w:ind w:left="357" w:hanging="357"/>
        <w:jc w:val="both"/>
        <w:rPr>
          <w:rFonts w:ascii="Times New Roman" w:hAnsi="Times New Roman" w:cs="Times New Roman"/>
          <w:bCs/>
          <w:sz w:val="24"/>
          <w:szCs w:val="24"/>
          <w:lang w:val="es-ES"/>
        </w:rPr>
      </w:pPr>
      <w:r w:rsidRPr="0024537D">
        <w:rPr>
          <w:rFonts w:ascii="Times New Roman" w:hAnsi="Times New Roman" w:cs="Times New Roman"/>
          <w:bCs/>
          <w:sz w:val="24"/>
          <w:szCs w:val="24"/>
          <w:lang w:val="es-ES"/>
        </w:rPr>
        <w:t xml:space="preserve">Vacunas aplicadas, medicamentos utilizados y desinfectantes empleados. </w:t>
      </w:r>
    </w:p>
    <w:p w:rsidR="003D6CD8" w:rsidRPr="004E2376" w:rsidRDefault="003D6CD8" w:rsidP="004E2376">
      <w:pPr>
        <w:pStyle w:val="Sinespaciado"/>
        <w:numPr>
          <w:ilvl w:val="0"/>
          <w:numId w:val="22"/>
        </w:numPr>
        <w:spacing w:after="240" w:line="360" w:lineRule="auto"/>
        <w:ind w:left="357" w:hanging="357"/>
        <w:jc w:val="both"/>
        <w:rPr>
          <w:rFonts w:ascii="Times New Roman" w:hAnsi="Times New Roman" w:cs="Times New Roman"/>
          <w:bCs/>
          <w:sz w:val="24"/>
          <w:szCs w:val="24"/>
          <w:lang w:val="es-ES"/>
        </w:rPr>
      </w:pPr>
      <w:r w:rsidRPr="0024537D">
        <w:rPr>
          <w:rFonts w:ascii="Times New Roman" w:hAnsi="Times New Roman" w:cs="Times New Roman"/>
          <w:bCs/>
          <w:sz w:val="24"/>
          <w:szCs w:val="24"/>
          <w:lang w:val="es-ES"/>
        </w:rPr>
        <w:t>Gastos inherentes a la estructura de la propia integración (visitadores, veterinarios, administrativos, vehículos, gastos de oficina, etc. (servicio).</w:t>
      </w:r>
    </w:p>
    <w:p w:rsidR="003D6CD8" w:rsidRPr="0024537D" w:rsidRDefault="003D6CD8" w:rsidP="004E2376">
      <w:pPr>
        <w:pStyle w:val="Sinespaciado"/>
        <w:spacing w:after="240" w:line="360" w:lineRule="auto"/>
        <w:jc w:val="both"/>
        <w:rPr>
          <w:rFonts w:ascii="Times New Roman" w:hAnsi="Times New Roman" w:cs="Times New Roman"/>
          <w:bCs/>
          <w:sz w:val="24"/>
          <w:szCs w:val="24"/>
          <w:lang w:val="es-ES"/>
        </w:rPr>
      </w:pPr>
      <w:r w:rsidRPr="0024537D">
        <w:rPr>
          <w:rFonts w:ascii="Times New Roman" w:hAnsi="Times New Roman" w:cs="Times New Roman"/>
          <w:bCs/>
          <w:sz w:val="24"/>
          <w:szCs w:val="24"/>
          <w:lang w:val="es-ES"/>
        </w:rPr>
        <w:t xml:space="preserve">El pollo estándar, de peso en vivo 2,4 - 2,6 kg, tradicional en España, es difícil ver en comercios dispuesto para su venta. Si tenemos en cuenta que un pollo tipo </w:t>
      </w:r>
      <w:r w:rsidRPr="0024537D">
        <w:rPr>
          <w:rFonts w:ascii="Times New Roman" w:hAnsi="Times New Roman" w:cs="Times New Roman"/>
          <w:bCs/>
          <w:sz w:val="24"/>
          <w:szCs w:val="24"/>
          <w:lang w:val="es-ES"/>
        </w:rPr>
        <w:lastRenderedPageBreak/>
        <w:t>europeo tiene un rendimiento entre el 65 - 70%, el pollo canal que resultaría de un pollo vivo de 2,4 - 2,6 oscilaría de entre 1,55 y 1,80 kg, siendo raro ver este tipo de canal, encontrándonos más bien con pollos de 1,80 - 2,10 kg, que corresponden al pollo grande o superpesado. Por tanto, sólo hablaremos de los dos tipos anteriores.</w:t>
      </w:r>
    </w:p>
    <w:p w:rsidR="00B64108" w:rsidRDefault="003D6CD8" w:rsidP="004E2376">
      <w:pPr>
        <w:pStyle w:val="Sinespaciado"/>
        <w:spacing w:after="240" w:line="360" w:lineRule="auto"/>
        <w:jc w:val="both"/>
        <w:rPr>
          <w:rFonts w:ascii="Times New Roman" w:hAnsi="Times New Roman" w:cs="Times New Roman"/>
          <w:noProof/>
          <w:sz w:val="24"/>
          <w:szCs w:val="24"/>
          <w:lang w:val="es-EC"/>
        </w:rPr>
      </w:pPr>
      <w:r w:rsidRPr="0024537D">
        <w:rPr>
          <w:rFonts w:ascii="Times New Roman" w:hAnsi="Times New Roman" w:cs="Times New Roman"/>
          <w:bCs/>
          <w:sz w:val="24"/>
          <w:szCs w:val="24"/>
          <w:lang w:val="es-ES"/>
        </w:rPr>
        <w:t>El índice de conversión viene marcado por la eficiencia esperada de la alimentación que se suministra al pollito, acorde con el contrato de integración. Como pensamos que la mejor eficiencia alimenticia y optimización de costo se da cuando se utilizan piensos de gama alta, consideramos que nuestro pienso tipo debe ser aquel que obtenga el mejor rendimiento del pollo y acercarse lo más posible a los objetivos de rendimiento de las guías de manejo de las estirpes actuales.</w:t>
      </w:r>
      <w:r w:rsidR="00B64108" w:rsidRPr="0024537D">
        <w:rPr>
          <w:rFonts w:ascii="Times New Roman" w:hAnsi="Times New Roman" w:cs="Times New Roman"/>
          <w:bCs/>
          <w:noProof/>
          <w:sz w:val="24"/>
          <w:szCs w:val="24"/>
          <w:lang w:val="es-EC"/>
        </w:rPr>
        <w:t xml:space="preserve"> </w:t>
      </w:r>
      <w:r w:rsidR="00B64108" w:rsidRPr="0024537D">
        <w:rPr>
          <w:rFonts w:ascii="Times New Roman" w:hAnsi="Times New Roman" w:cs="Times New Roman"/>
          <w:noProof/>
          <w:sz w:val="24"/>
          <w:szCs w:val="24"/>
          <w:lang w:val="es-EC"/>
        </w:rPr>
        <w:t>(Espin, 2016)</w:t>
      </w:r>
    </w:p>
    <w:p w:rsidR="0087144C" w:rsidRDefault="0087144C" w:rsidP="004E2376">
      <w:pPr>
        <w:pStyle w:val="Sinespaciado"/>
        <w:spacing w:after="240" w:line="360" w:lineRule="auto"/>
        <w:jc w:val="both"/>
        <w:rPr>
          <w:rFonts w:ascii="Times New Roman" w:hAnsi="Times New Roman" w:cs="Times New Roman"/>
          <w:noProof/>
          <w:sz w:val="24"/>
          <w:szCs w:val="24"/>
          <w:lang w:val="es-EC"/>
        </w:rPr>
      </w:pPr>
    </w:p>
    <w:p w:rsidR="0087144C" w:rsidRDefault="0087144C" w:rsidP="004E2376">
      <w:pPr>
        <w:pStyle w:val="Sinespaciado"/>
        <w:spacing w:after="240" w:line="360" w:lineRule="auto"/>
        <w:jc w:val="both"/>
        <w:rPr>
          <w:rFonts w:ascii="Times New Roman" w:hAnsi="Times New Roman" w:cs="Times New Roman"/>
          <w:noProof/>
          <w:sz w:val="24"/>
          <w:szCs w:val="24"/>
          <w:lang w:val="es-EC"/>
        </w:rPr>
      </w:pPr>
    </w:p>
    <w:p w:rsidR="0087144C" w:rsidRDefault="0087144C" w:rsidP="004E2376">
      <w:pPr>
        <w:pStyle w:val="Sinespaciado"/>
        <w:spacing w:after="240" w:line="360" w:lineRule="auto"/>
        <w:jc w:val="both"/>
        <w:rPr>
          <w:rFonts w:ascii="Times New Roman" w:hAnsi="Times New Roman" w:cs="Times New Roman"/>
          <w:noProof/>
          <w:sz w:val="24"/>
          <w:szCs w:val="24"/>
          <w:lang w:val="es-EC"/>
        </w:rPr>
      </w:pPr>
    </w:p>
    <w:p w:rsidR="0087144C" w:rsidRDefault="0087144C" w:rsidP="004E2376">
      <w:pPr>
        <w:pStyle w:val="Sinespaciado"/>
        <w:spacing w:after="240" w:line="360" w:lineRule="auto"/>
        <w:jc w:val="both"/>
        <w:rPr>
          <w:rFonts w:ascii="Times New Roman" w:hAnsi="Times New Roman" w:cs="Times New Roman"/>
          <w:noProof/>
          <w:sz w:val="24"/>
          <w:szCs w:val="24"/>
          <w:lang w:val="es-EC"/>
        </w:rPr>
      </w:pPr>
    </w:p>
    <w:p w:rsidR="0087144C" w:rsidRDefault="0087144C" w:rsidP="004E2376">
      <w:pPr>
        <w:pStyle w:val="Sinespaciado"/>
        <w:spacing w:after="240" w:line="360" w:lineRule="auto"/>
        <w:jc w:val="both"/>
        <w:rPr>
          <w:rFonts w:ascii="Times New Roman" w:hAnsi="Times New Roman" w:cs="Times New Roman"/>
          <w:noProof/>
          <w:sz w:val="24"/>
          <w:szCs w:val="24"/>
          <w:lang w:val="es-EC"/>
        </w:rPr>
      </w:pPr>
    </w:p>
    <w:p w:rsidR="0087144C" w:rsidRDefault="0087144C" w:rsidP="004E2376">
      <w:pPr>
        <w:pStyle w:val="Sinespaciado"/>
        <w:spacing w:after="240" w:line="360" w:lineRule="auto"/>
        <w:jc w:val="both"/>
        <w:rPr>
          <w:rFonts w:ascii="Times New Roman" w:hAnsi="Times New Roman" w:cs="Times New Roman"/>
          <w:noProof/>
          <w:sz w:val="24"/>
          <w:szCs w:val="24"/>
          <w:lang w:val="es-EC"/>
        </w:rPr>
      </w:pPr>
    </w:p>
    <w:p w:rsidR="0087144C" w:rsidRDefault="0087144C" w:rsidP="004E2376">
      <w:pPr>
        <w:pStyle w:val="Sinespaciado"/>
        <w:spacing w:after="240" w:line="360" w:lineRule="auto"/>
        <w:jc w:val="both"/>
        <w:rPr>
          <w:rFonts w:ascii="Times New Roman" w:hAnsi="Times New Roman" w:cs="Times New Roman"/>
          <w:noProof/>
          <w:sz w:val="24"/>
          <w:szCs w:val="24"/>
          <w:lang w:val="es-EC"/>
        </w:rPr>
      </w:pPr>
    </w:p>
    <w:p w:rsidR="002E0746" w:rsidRDefault="002E0746" w:rsidP="004E2376">
      <w:pPr>
        <w:pStyle w:val="Sinespaciado"/>
        <w:spacing w:after="240" w:line="360" w:lineRule="auto"/>
        <w:jc w:val="both"/>
        <w:rPr>
          <w:rFonts w:ascii="Times New Roman" w:hAnsi="Times New Roman" w:cs="Times New Roman"/>
          <w:noProof/>
          <w:sz w:val="24"/>
          <w:szCs w:val="24"/>
          <w:lang w:val="es-EC"/>
        </w:rPr>
      </w:pPr>
    </w:p>
    <w:p w:rsidR="002E0746" w:rsidRDefault="002E0746" w:rsidP="004E2376">
      <w:pPr>
        <w:pStyle w:val="Sinespaciado"/>
        <w:spacing w:after="240" w:line="360" w:lineRule="auto"/>
        <w:jc w:val="both"/>
        <w:rPr>
          <w:rFonts w:ascii="Times New Roman" w:hAnsi="Times New Roman" w:cs="Times New Roman"/>
          <w:noProof/>
          <w:sz w:val="24"/>
          <w:szCs w:val="24"/>
          <w:lang w:val="es-EC"/>
        </w:rPr>
      </w:pPr>
    </w:p>
    <w:p w:rsidR="002E0746" w:rsidRDefault="002E0746" w:rsidP="004E2376">
      <w:pPr>
        <w:pStyle w:val="Sinespaciado"/>
        <w:spacing w:after="240" w:line="360" w:lineRule="auto"/>
        <w:jc w:val="both"/>
        <w:rPr>
          <w:rFonts w:ascii="Times New Roman" w:hAnsi="Times New Roman" w:cs="Times New Roman"/>
          <w:noProof/>
          <w:sz w:val="24"/>
          <w:szCs w:val="24"/>
          <w:lang w:val="es-EC"/>
        </w:rPr>
      </w:pPr>
    </w:p>
    <w:p w:rsidR="002E0746" w:rsidRDefault="002E0746" w:rsidP="004E2376">
      <w:pPr>
        <w:pStyle w:val="Sinespaciado"/>
        <w:spacing w:after="240" w:line="360" w:lineRule="auto"/>
        <w:jc w:val="both"/>
        <w:rPr>
          <w:rFonts w:ascii="Times New Roman" w:hAnsi="Times New Roman" w:cs="Times New Roman"/>
          <w:noProof/>
          <w:sz w:val="24"/>
          <w:szCs w:val="24"/>
          <w:lang w:val="es-EC"/>
        </w:rPr>
      </w:pPr>
    </w:p>
    <w:p w:rsidR="004D5C8C" w:rsidRDefault="004D5C8C" w:rsidP="004E2376">
      <w:pPr>
        <w:pStyle w:val="Sinespaciado"/>
        <w:spacing w:after="240" w:line="360" w:lineRule="auto"/>
        <w:jc w:val="both"/>
        <w:rPr>
          <w:rFonts w:ascii="Times New Roman" w:hAnsi="Times New Roman" w:cs="Times New Roman"/>
          <w:noProof/>
          <w:sz w:val="24"/>
          <w:szCs w:val="24"/>
          <w:lang w:val="es-EC"/>
        </w:rPr>
      </w:pPr>
    </w:p>
    <w:p w:rsidR="00C24045" w:rsidRPr="004E0F3F" w:rsidRDefault="006A767D" w:rsidP="004E2376">
      <w:pPr>
        <w:pStyle w:val="Ttulo1"/>
        <w:numPr>
          <w:ilvl w:val="0"/>
          <w:numId w:val="26"/>
        </w:numPr>
        <w:spacing w:before="0" w:after="240" w:line="360" w:lineRule="auto"/>
        <w:ind w:left="720"/>
        <w:rPr>
          <w:rFonts w:cs="Times New Roman"/>
          <w:sz w:val="28"/>
          <w:szCs w:val="24"/>
        </w:rPr>
      </w:pPr>
      <w:bookmarkStart w:id="350" w:name="_Toc25820667"/>
      <w:r>
        <w:rPr>
          <w:rFonts w:cs="Times New Roman"/>
          <w:sz w:val="28"/>
          <w:szCs w:val="24"/>
        </w:rPr>
        <w:lastRenderedPageBreak/>
        <w:t>MARCO METODOLO</w:t>
      </w:r>
      <w:r w:rsidR="00C24045" w:rsidRPr="004E0F3F">
        <w:rPr>
          <w:rFonts w:cs="Times New Roman"/>
          <w:sz w:val="28"/>
          <w:szCs w:val="24"/>
        </w:rPr>
        <w:t>GICO</w:t>
      </w:r>
      <w:bookmarkEnd w:id="11"/>
      <w:bookmarkEnd w:id="350"/>
    </w:p>
    <w:p w:rsidR="00C24045" w:rsidRPr="0024537D" w:rsidRDefault="00C24045" w:rsidP="004E2376">
      <w:pPr>
        <w:pStyle w:val="Prrafodelista"/>
        <w:numPr>
          <w:ilvl w:val="1"/>
          <w:numId w:val="26"/>
        </w:numPr>
        <w:tabs>
          <w:tab w:val="left" w:pos="142"/>
        </w:tabs>
        <w:spacing w:after="240" w:line="360" w:lineRule="auto"/>
        <w:contextualSpacing w:val="0"/>
        <w:jc w:val="both"/>
        <w:outlineLvl w:val="1"/>
        <w:rPr>
          <w:rFonts w:ascii="Times New Roman" w:hAnsi="Times New Roman" w:cs="Times New Roman"/>
          <w:b/>
          <w:sz w:val="24"/>
          <w:szCs w:val="24"/>
        </w:rPr>
      </w:pPr>
      <w:bookmarkStart w:id="351" w:name="_Toc488169737"/>
      <w:bookmarkStart w:id="352" w:name="_Toc488590857"/>
      <w:bookmarkStart w:id="353" w:name="_Toc488591258"/>
      <w:bookmarkStart w:id="354" w:name="_Toc488593276"/>
      <w:r w:rsidRPr="0024537D">
        <w:rPr>
          <w:rFonts w:ascii="Times New Roman" w:hAnsi="Times New Roman" w:cs="Times New Roman"/>
          <w:b/>
          <w:sz w:val="24"/>
          <w:szCs w:val="24"/>
        </w:rPr>
        <w:t xml:space="preserve"> </w:t>
      </w:r>
      <w:bookmarkStart w:id="355" w:name="_Toc499636497"/>
      <w:bookmarkStart w:id="356" w:name="_Toc530852751"/>
      <w:bookmarkStart w:id="357" w:name="_Toc25820668"/>
      <w:r w:rsidRPr="0024537D">
        <w:rPr>
          <w:rFonts w:ascii="Times New Roman" w:hAnsi="Times New Roman" w:cs="Times New Roman"/>
          <w:b/>
          <w:sz w:val="24"/>
          <w:szCs w:val="24"/>
        </w:rPr>
        <w:t>Materiales</w:t>
      </w:r>
      <w:bookmarkEnd w:id="351"/>
      <w:bookmarkEnd w:id="352"/>
      <w:bookmarkEnd w:id="353"/>
      <w:bookmarkEnd w:id="354"/>
      <w:bookmarkEnd w:id="355"/>
      <w:bookmarkEnd w:id="356"/>
      <w:bookmarkEnd w:id="357"/>
    </w:p>
    <w:p w:rsidR="00C24045" w:rsidRPr="0024537D" w:rsidRDefault="00C24045" w:rsidP="004E2376">
      <w:pPr>
        <w:pStyle w:val="Prrafodelista"/>
        <w:numPr>
          <w:ilvl w:val="2"/>
          <w:numId w:val="26"/>
        </w:numPr>
        <w:tabs>
          <w:tab w:val="left" w:pos="142"/>
          <w:tab w:val="left" w:pos="567"/>
          <w:tab w:val="left" w:pos="993"/>
          <w:tab w:val="left" w:pos="1418"/>
          <w:tab w:val="left" w:pos="2127"/>
          <w:tab w:val="left" w:pos="2835"/>
        </w:tabs>
        <w:spacing w:after="240" w:line="360" w:lineRule="auto"/>
        <w:ind w:left="0" w:hanging="4536"/>
        <w:contextualSpacing w:val="0"/>
        <w:jc w:val="both"/>
        <w:outlineLvl w:val="2"/>
        <w:rPr>
          <w:rFonts w:ascii="Times New Roman" w:hAnsi="Times New Roman" w:cs="Times New Roman"/>
          <w:b/>
          <w:sz w:val="24"/>
          <w:szCs w:val="24"/>
        </w:rPr>
      </w:pPr>
      <w:bookmarkStart w:id="358" w:name="_Toc488169739"/>
      <w:bookmarkStart w:id="359" w:name="_Toc488590859"/>
      <w:bookmarkStart w:id="360" w:name="_Toc488591260"/>
      <w:bookmarkStart w:id="361" w:name="_Toc488593278"/>
      <w:bookmarkStart w:id="362" w:name="_Toc499636499"/>
      <w:r w:rsidRPr="0024537D">
        <w:rPr>
          <w:rFonts w:ascii="Times New Roman" w:hAnsi="Times New Roman" w:cs="Times New Roman"/>
          <w:b/>
          <w:sz w:val="24"/>
          <w:szCs w:val="24"/>
        </w:rPr>
        <w:t xml:space="preserve"> </w:t>
      </w:r>
      <w:bookmarkStart w:id="363" w:name="_Toc530852752"/>
      <w:bookmarkStart w:id="364" w:name="_Toc6838677"/>
      <w:bookmarkStart w:id="365" w:name="_Toc25820669"/>
      <w:r w:rsidR="004E2376">
        <w:rPr>
          <w:rFonts w:ascii="Times New Roman" w:hAnsi="Times New Roman" w:cs="Times New Roman"/>
          <w:b/>
          <w:sz w:val="24"/>
          <w:szCs w:val="24"/>
        </w:rPr>
        <w:t xml:space="preserve">4.1.1. </w:t>
      </w:r>
      <w:r w:rsidRPr="0024537D">
        <w:rPr>
          <w:rFonts w:ascii="Times New Roman" w:hAnsi="Times New Roman" w:cs="Times New Roman"/>
          <w:b/>
          <w:sz w:val="24"/>
          <w:szCs w:val="24"/>
        </w:rPr>
        <w:t>Localización de la investigación.</w:t>
      </w:r>
      <w:bookmarkEnd w:id="358"/>
      <w:bookmarkEnd w:id="359"/>
      <w:bookmarkEnd w:id="360"/>
      <w:bookmarkEnd w:id="361"/>
      <w:bookmarkEnd w:id="362"/>
      <w:bookmarkEnd w:id="363"/>
      <w:bookmarkEnd w:id="364"/>
      <w:bookmarkEnd w:id="365"/>
    </w:p>
    <w:p w:rsidR="00C24045" w:rsidRPr="0024537D" w:rsidRDefault="00A857A9" w:rsidP="004E2376">
      <w:pPr>
        <w:tabs>
          <w:tab w:val="left" w:pos="142"/>
        </w:tabs>
        <w:spacing w:after="0" w:line="360" w:lineRule="auto"/>
        <w:jc w:val="both"/>
        <w:rPr>
          <w:rFonts w:ascii="Times New Roman" w:hAnsi="Times New Roman" w:cs="Times New Roman"/>
          <w:b/>
          <w:sz w:val="24"/>
          <w:szCs w:val="24"/>
        </w:rPr>
      </w:pPr>
      <w:r w:rsidRPr="0024537D">
        <w:rPr>
          <w:rFonts w:ascii="Times New Roman" w:hAnsi="Times New Roman" w:cs="Times New Roman"/>
          <w:b/>
          <w:sz w:val="24"/>
          <w:szCs w:val="24"/>
        </w:rPr>
        <w:t xml:space="preserve">País:              </w:t>
      </w:r>
      <w:r w:rsidR="00C24045" w:rsidRPr="0024537D">
        <w:rPr>
          <w:rFonts w:ascii="Times New Roman" w:hAnsi="Times New Roman" w:cs="Times New Roman"/>
          <w:sz w:val="24"/>
          <w:szCs w:val="24"/>
        </w:rPr>
        <w:t>Ecuador</w:t>
      </w:r>
    </w:p>
    <w:p w:rsidR="00C24045" w:rsidRPr="0024537D" w:rsidRDefault="004E2376" w:rsidP="004E2376">
      <w:pPr>
        <w:tabs>
          <w:tab w:val="left" w:pos="142"/>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Provincia:     </w:t>
      </w:r>
      <w:r w:rsidR="00C24045" w:rsidRPr="0024537D">
        <w:rPr>
          <w:rFonts w:ascii="Times New Roman" w:hAnsi="Times New Roman" w:cs="Times New Roman"/>
          <w:sz w:val="24"/>
          <w:szCs w:val="24"/>
        </w:rPr>
        <w:t xml:space="preserve">Bolívar </w:t>
      </w:r>
    </w:p>
    <w:p w:rsidR="00C24045" w:rsidRPr="0024537D" w:rsidRDefault="004E2376" w:rsidP="004E2376">
      <w:pPr>
        <w:tabs>
          <w:tab w:val="left" w:pos="142"/>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Cantón:        </w:t>
      </w:r>
      <w:r w:rsidR="00A857A9" w:rsidRPr="0024537D">
        <w:rPr>
          <w:rFonts w:ascii="Times New Roman" w:hAnsi="Times New Roman" w:cs="Times New Roman"/>
          <w:b/>
          <w:sz w:val="24"/>
          <w:szCs w:val="24"/>
        </w:rPr>
        <w:t xml:space="preserve"> </w:t>
      </w:r>
      <w:r w:rsidR="00C24045" w:rsidRPr="0024537D">
        <w:rPr>
          <w:rFonts w:ascii="Times New Roman" w:hAnsi="Times New Roman" w:cs="Times New Roman"/>
          <w:sz w:val="24"/>
          <w:szCs w:val="24"/>
        </w:rPr>
        <w:t>Guaranda</w:t>
      </w:r>
    </w:p>
    <w:p w:rsidR="00C24045" w:rsidRPr="0024537D" w:rsidRDefault="004E2376" w:rsidP="004E2376">
      <w:pPr>
        <w:tabs>
          <w:tab w:val="left" w:pos="142"/>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Parroquia:    </w:t>
      </w:r>
      <w:r w:rsidR="00AF3F15" w:rsidRPr="00AF3F15">
        <w:rPr>
          <w:rFonts w:ascii="Times New Roman" w:hAnsi="Times New Roman" w:cs="Times New Roman"/>
          <w:sz w:val="24"/>
          <w:szCs w:val="24"/>
        </w:rPr>
        <w:t>Gabriel Ignacio Veintimilla</w:t>
      </w:r>
    </w:p>
    <w:p w:rsidR="00C24045" w:rsidRPr="0024537D" w:rsidRDefault="004E2376" w:rsidP="004E2376">
      <w:pPr>
        <w:tabs>
          <w:tab w:val="left" w:pos="142"/>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Sector:           </w:t>
      </w:r>
      <w:r w:rsidR="00C24045" w:rsidRPr="0024537D">
        <w:rPr>
          <w:rFonts w:ascii="Times New Roman" w:hAnsi="Times New Roman" w:cs="Times New Roman"/>
          <w:sz w:val="24"/>
          <w:szCs w:val="24"/>
        </w:rPr>
        <w:t>Laguacoto II</w:t>
      </w:r>
    </w:p>
    <w:p w:rsidR="00C24045" w:rsidRPr="0024537D" w:rsidRDefault="00C24045" w:rsidP="00AF3F15">
      <w:pPr>
        <w:pStyle w:val="Prrafodelista"/>
        <w:numPr>
          <w:ilvl w:val="2"/>
          <w:numId w:val="26"/>
        </w:numPr>
        <w:tabs>
          <w:tab w:val="left" w:pos="142"/>
          <w:tab w:val="left" w:pos="284"/>
          <w:tab w:val="left" w:pos="709"/>
        </w:tabs>
        <w:spacing w:before="240" w:after="240" w:line="360" w:lineRule="auto"/>
        <w:ind w:left="720"/>
        <w:contextualSpacing w:val="0"/>
        <w:jc w:val="both"/>
        <w:outlineLvl w:val="2"/>
        <w:rPr>
          <w:rFonts w:ascii="Times New Roman" w:hAnsi="Times New Roman" w:cs="Times New Roman"/>
          <w:b/>
          <w:sz w:val="24"/>
          <w:szCs w:val="24"/>
        </w:rPr>
      </w:pPr>
      <w:bookmarkStart w:id="366" w:name="_Toc488169740"/>
      <w:bookmarkStart w:id="367" w:name="_Toc488590860"/>
      <w:bookmarkStart w:id="368" w:name="_Toc488591261"/>
      <w:bookmarkStart w:id="369" w:name="_Toc488593279"/>
      <w:bookmarkStart w:id="370" w:name="_Toc499636500"/>
      <w:r w:rsidRPr="0024537D">
        <w:rPr>
          <w:rFonts w:ascii="Times New Roman" w:hAnsi="Times New Roman" w:cs="Times New Roman"/>
          <w:b/>
          <w:sz w:val="24"/>
          <w:szCs w:val="24"/>
        </w:rPr>
        <w:t xml:space="preserve"> </w:t>
      </w:r>
      <w:bookmarkStart w:id="371" w:name="_Toc530852753"/>
      <w:bookmarkStart w:id="372" w:name="_Toc6838678"/>
      <w:bookmarkStart w:id="373" w:name="_Toc25820670"/>
      <w:r w:rsidRPr="0024537D">
        <w:rPr>
          <w:rFonts w:ascii="Times New Roman" w:hAnsi="Times New Roman" w:cs="Times New Roman"/>
          <w:b/>
          <w:sz w:val="24"/>
          <w:szCs w:val="24"/>
        </w:rPr>
        <w:t>Situación geográfica y climática</w:t>
      </w:r>
      <w:bookmarkEnd w:id="366"/>
      <w:bookmarkEnd w:id="367"/>
      <w:bookmarkEnd w:id="368"/>
      <w:bookmarkEnd w:id="369"/>
      <w:bookmarkEnd w:id="370"/>
      <w:bookmarkEnd w:id="371"/>
      <w:bookmarkEnd w:id="372"/>
      <w:bookmarkEnd w:id="373"/>
    </w:p>
    <w:p w:rsidR="00BD1026" w:rsidRPr="00AF3F15" w:rsidRDefault="00AF3F15" w:rsidP="00AF3F15">
      <w:pPr>
        <w:pStyle w:val="Sinespaciado"/>
        <w:rPr>
          <w:rFonts w:ascii="Times New Roman" w:hAnsi="Times New Roman" w:cs="Times New Roman"/>
          <w:b/>
        </w:rPr>
      </w:pPr>
      <w:r>
        <w:rPr>
          <w:rFonts w:ascii="Times New Roman" w:hAnsi="Times New Roman" w:cs="Times New Roman"/>
          <w:b/>
        </w:rPr>
        <w:t xml:space="preserve"> </w:t>
      </w:r>
      <w:r w:rsidR="00BD1026" w:rsidRPr="00AF3F15">
        <w:rPr>
          <w:rFonts w:ascii="Times New Roman" w:hAnsi="Times New Roman" w:cs="Times New Roman"/>
          <w:b/>
        </w:rPr>
        <w:t xml:space="preserve">Tabla </w:t>
      </w:r>
      <w:r w:rsidR="00BD1026" w:rsidRPr="00AF3F15">
        <w:rPr>
          <w:rFonts w:ascii="Times New Roman" w:hAnsi="Times New Roman" w:cs="Times New Roman"/>
          <w:b/>
        </w:rPr>
        <w:fldChar w:fldCharType="begin"/>
      </w:r>
      <w:r w:rsidR="00BD1026" w:rsidRPr="00AF3F15">
        <w:rPr>
          <w:rFonts w:ascii="Times New Roman" w:hAnsi="Times New Roman" w:cs="Times New Roman"/>
          <w:b/>
        </w:rPr>
        <w:instrText xml:space="preserve"> SEQ Tabla \* ARABIC </w:instrText>
      </w:r>
      <w:r w:rsidR="00BD1026" w:rsidRPr="00AF3F15">
        <w:rPr>
          <w:rFonts w:ascii="Times New Roman" w:hAnsi="Times New Roman" w:cs="Times New Roman"/>
          <w:b/>
        </w:rPr>
        <w:fldChar w:fldCharType="separate"/>
      </w:r>
      <w:r w:rsidR="0060746E">
        <w:rPr>
          <w:rFonts w:ascii="Times New Roman" w:hAnsi="Times New Roman" w:cs="Times New Roman"/>
          <w:b/>
          <w:noProof/>
        </w:rPr>
        <w:t>7</w:t>
      </w:r>
      <w:r w:rsidR="00BD1026" w:rsidRPr="00AF3F15">
        <w:rPr>
          <w:rFonts w:ascii="Times New Roman" w:hAnsi="Times New Roman" w:cs="Times New Roman"/>
          <w:b/>
        </w:rPr>
        <w:fldChar w:fldCharType="end"/>
      </w:r>
      <w:r>
        <w:rPr>
          <w:rFonts w:ascii="Times New Roman" w:hAnsi="Times New Roman" w:cs="Times New Roman"/>
          <w:b/>
        </w:rPr>
        <w:t>.</w:t>
      </w:r>
    </w:p>
    <w:p w:rsidR="00BD1026" w:rsidRDefault="00AF3F15" w:rsidP="00AF3F15">
      <w:pPr>
        <w:pStyle w:val="Sinespaciado"/>
        <w:rPr>
          <w:rFonts w:ascii="Times New Roman" w:hAnsi="Times New Roman" w:cs="Times New Roman"/>
          <w:i/>
        </w:rPr>
      </w:pPr>
      <w:r>
        <w:rPr>
          <w:rFonts w:ascii="Times New Roman" w:hAnsi="Times New Roman" w:cs="Times New Roman"/>
        </w:rPr>
        <w:t xml:space="preserve"> </w:t>
      </w:r>
      <w:r w:rsidR="00BD1026" w:rsidRPr="00AF3F15">
        <w:rPr>
          <w:rFonts w:ascii="Times New Roman" w:hAnsi="Times New Roman" w:cs="Times New Roman"/>
          <w:i/>
        </w:rPr>
        <w:t>Parámetros geo climáticos del sitio del experimento</w:t>
      </w:r>
    </w:p>
    <w:p w:rsidR="00AF3F15" w:rsidRPr="00AF3F15" w:rsidRDefault="00AF3F15" w:rsidP="00AF3F15">
      <w:pPr>
        <w:pStyle w:val="Sinespaciado"/>
        <w:rPr>
          <w:rFonts w:ascii="Times New Roman" w:hAnsi="Times New Roman" w:cs="Times New Roman"/>
          <w:i/>
        </w:rPr>
      </w:pPr>
    </w:p>
    <w:tbl>
      <w:tblPr>
        <w:tblStyle w:val="Tablaconcuadrcula"/>
        <w:tblW w:w="5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1"/>
        <w:gridCol w:w="1606"/>
      </w:tblGrid>
      <w:tr w:rsidR="00C24045" w:rsidRPr="0024537D" w:rsidTr="002C4E50">
        <w:trPr>
          <w:trHeight w:val="327"/>
        </w:trPr>
        <w:tc>
          <w:tcPr>
            <w:tcW w:w="3961" w:type="dxa"/>
            <w:tcBorders>
              <w:top w:val="single" w:sz="4" w:space="0" w:color="auto"/>
            </w:tcBorders>
            <w:noWrap/>
            <w:hideMark/>
          </w:tcPr>
          <w:p w:rsidR="00C24045" w:rsidRPr="002C4E50" w:rsidRDefault="00C24045" w:rsidP="002C4E50">
            <w:pPr>
              <w:rPr>
                <w:rFonts w:ascii="Times New Roman" w:hAnsi="Times New Roman" w:cs="Times New Roman"/>
                <w:b/>
              </w:rPr>
            </w:pPr>
            <w:r w:rsidRPr="002C4E50">
              <w:rPr>
                <w:rFonts w:ascii="Times New Roman" w:hAnsi="Times New Roman" w:cs="Times New Roman"/>
                <w:b/>
                <w:lang w:eastAsia="es-ES_tradnl"/>
              </w:rPr>
              <w:t>Altitud</w:t>
            </w:r>
          </w:p>
        </w:tc>
        <w:tc>
          <w:tcPr>
            <w:tcW w:w="1606" w:type="dxa"/>
            <w:tcBorders>
              <w:top w:val="single" w:sz="4" w:space="0" w:color="auto"/>
            </w:tcBorders>
            <w:noWrap/>
            <w:hideMark/>
          </w:tcPr>
          <w:p w:rsidR="00C24045" w:rsidRPr="002C4E50" w:rsidRDefault="00C24045" w:rsidP="002C4E50">
            <w:pPr>
              <w:rPr>
                <w:rFonts w:ascii="Times New Roman" w:hAnsi="Times New Roman" w:cs="Times New Roman"/>
              </w:rPr>
            </w:pPr>
            <w:r w:rsidRPr="002C4E50">
              <w:rPr>
                <w:rFonts w:ascii="Times New Roman" w:hAnsi="Times New Roman" w:cs="Times New Roman"/>
                <w:lang w:eastAsia="es-ES_tradnl"/>
              </w:rPr>
              <w:t>2640m.s.n.m.</w:t>
            </w:r>
          </w:p>
        </w:tc>
      </w:tr>
      <w:tr w:rsidR="00C24045" w:rsidRPr="0024537D" w:rsidTr="002C4E50">
        <w:trPr>
          <w:trHeight w:val="327"/>
        </w:trPr>
        <w:tc>
          <w:tcPr>
            <w:tcW w:w="3961" w:type="dxa"/>
            <w:noWrap/>
          </w:tcPr>
          <w:p w:rsidR="00C24045" w:rsidRPr="002C4E50" w:rsidRDefault="00C24045" w:rsidP="002C4E50">
            <w:pPr>
              <w:rPr>
                <w:rFonts w:ascii="Times New Roman" w:hAnsi="Times New Roman" w:cs="Times New Roman"/>
                <w:b/>
              </w:rPr>
            </w:pPr>
            <w:r w:rsidRPr="002C4E50">
              <w:rPr>
                <w:rFonts w:ascii="Times New Roman" w:hAnsi="Times New Roman" w:cs="Times New Roman"/>
                <w:b/>
              </w:rPr>
              <w:t>Latitud</w:t>
            </w:r>
          </w:p>
        </w:tc>
        <w:tc>
          <w:tcPr>
            <w:tcW w:w="1606" w:type="dxa"/>
            <w:noWrap/>
          </w:tcPr>
          <w:p w:rsidR="00C24045" w:rsidRPr="002C4E50" w:rsidRDefault="00C24045" w:rsidP="002C4E50">
            <w:pPr>
              <w:rPr>
                <w:rFonts w:ascii="Times New Roman" w:hAnsi="Times New Roman" w:cs="Times New Roman"/>
              </w:rPr>
            </w:pPr>
            <w:r w:rsidRPr="002C4E50">
              <w:rPr>
                <w:rFonts w:ascii="Times New Roman" w:hAnsi="Times New Roman" w:cs="Times New Roman"/>
              </w:rPr>
              <w:t>1°36'41" S</w:t>
            </w:r>
          </w:p>
        </w:tc>
      </w:tr>
      <w:tr w:rsidR="00C24045" w:rsidRPr="0024537D" w:rsidTr="002C4E50">
        <w:trPr>
          <w:trHeight w:val="319"/>
        </w:trPr>
        <w:tc>
          <w:tcPr>
            <w:tcW w:w="3961" w:type="dxa"/>
            <w:hideMark/>
          </w:tcPr>
          <w:p w:rsidR="00C24045" w:rsidRPr="002C4E50" w:rsidRDefault="00C24045" w:rsidP="002C4E50">
            <w:pPr>
              <w:rPr>
                <w:rFonts w:ascii="Times New Roman" w:hAnsi="Times New Roman" w:cs="Times New Roman"/>
                <w:b/>
              </w:rPr>
            </w:pPr>
            <w:r w:rsidRPr="002C4E50">
              <w:rPr>
                <w:rFonts w:ascii="Times New Roman" w:hAnsi="Times New Roman" w:cs="Times New Roman"/>
                <w:b/>
              </w:rPr>
              <w:t>Longitud</w:t>
            </w:r>
          </w:p>
        </w:tc>
        <w:tc>
          <w:tcPr>
            <w:tcW w:w="1606" w:type="dxa"/>
            <w:hideMark/>
          </w:tcPr>
          <w:p w:rsidR="00C24045" w:rsidRPr="002C4E50" w:rsidRDefault="00C24045" w:rsidP="002C4E50">
            <w:pPr>
              <w:rPr>
                <w:rFonts w:ascii="Times New Roman" w:hAnsi="Times New Roman" w:cs="Times New Roman"/>
              </w:rPr>
            </w:pPr>
            <w:r w:rsidRPr="002C4E50">
              <w:rPr>
                <w:rFonts w:ascii="Times New Roman" w:hAnsi="Times New Roman" w:cs="Times New Roman"/>
              </w:rPr>
              <w:t>78°59'44" O</w:t>
            </w:r>
          </w:p>
        </w:tc>
      </w:tr>
      <w:tr w:rsidR="00C24045" w:rsidRPr="0024537D" w:rsidTr="002C4E50">
        <w:trPr>
          <w:trHeight w:val="327"/>
        </w:trPr>
        <w:tc>
          <w:tcPr>
            <w:tcW w:w="3961" w:type="dxa"/>
            <w:noWrap/>
          </w:tcPr>
          <w:p w:rsidR="00C24045" w:rsidRPr="002C4E50" w:rsidRDefault="00C24045" w:rsidP="002C4E50">
            <w:pPr>
              <w:rPr>
                <w:rFonts w:ascii="Times New Roman" w:hAnsi="Times New Roman" w:cs="Times New Roman"/>
                <w:b/>
                <w:lang w:eastAsia="es-ES_tradnl"/>
              </w:rPr>
            </w:pPr>
            <w:r w:rsidRPr="002C4E50">
              <w:rPr>
                <w:rFonts w:ascii="Times New Roman" w:hAnsi="Times New Roman" w:cs="Times New Roman"/>
                <w:b/>
                <w:lang w:eastAsia="es-ES_tradnl"/>
              </w:rPr>
              <w:t>Humedad relativa promedio anual</w:t>
            </w:r>
          </w:p>
        </w:tc>
        <w:tc>
          <w:tcPr>
            <w:tcW w:w="1606" w:type="dxa"/>
            <w:noWrap/>
          </w:tcPr>
          <w:p w:rsidR="00C24045" w:rsidRPr="002C4E50" w:rsidRDefault="00C24045" w:rsidP="002C4E50">
            <w:pPr>
              <w:rPr>
                <w:rFonts w:ascii="Times New Roman" w:hAnsi="Times New Roman" w:cs="Times New Roman"/>
                <w:lang w:eastAsia="es-ES_tradnl"/>
              </w:rPr>
            </w:pPr>
            <w:r w:rsidRPr="002C4E50">
              <w:rPr>
                <w:rFonts w:ascii="Times New Roman" w:hAnsi="Times New Roman" w:cs="Times New Roman"/>
                <w:lang w:eastAsia="es-ES_tradnl"/>
              </w:rPr>
              <w:t>70 %</w:t>
            </w:r>
          </w:p>
        </w:tc>
      </w:tr>
      <w:tr w:rsidR="00C24045" w:rsidRPr="0024537D" w:rsidTr="002C4E50">
        <w:trPr>
          <w:trHeight w:val="247"/>
        </w:trPr>
        <w:tc>
          <w:tcPr>
            <w:tcW w:w="3961" w:type="dxa"/>
            <w:noWrap/>
          </w:tcPr>
          <w:p w:rsidR="00C24045" w:rsidRPr="002C4E50" w:rsidRDefault="00C24045" w:rsidP="002C4E50">
            <w:pPr>
              <w:rPr>
                <w:rFonts w:ascii="Times New Roman" w:hAnsi="Times New Roman" w:cs="Times New Roman"/>
                <w:b/>
                <w:lang w:eastAsia="es-ES_tradnl"/>
              </w:rPr>
            </w:pPr>
            <w:r w:rsidRPr="002C4E50">
              <w:rPr>
                <w:rFonts w:ascii="Times New Roman" w:hAnsi="Times New Roman" w:cs="Times New Roman"/>
                <w:b/>
                <w:lang w:eastAsia="es-ES_tradnl"/>
              </w:rPr>
              <w:t>Temperatura máximo</w:t>
            </w:r>
          </w:p>
        </w:tc>
        <w:tc>
          <w:tcPr>
            <w:tcW w:w="1606" w:type="dxa"/>
            <w:noWrap/>
          </w:tcPr>
          <w:p w:rsidR="00C24045" w:rsidRPr="002C4E50" w:rsidRDefault="00C24045" w:rsidP="002C4E50">
            <w:pPr>
              <w:rPr>
                <w:rFonts w:ascii="Times New Roman" w:hAnsi="Times New Roman" w:cs="Times New Roman"/>
                <w:lang w:eastAsia="es-ES_tradnl"/>
              </w:rPr>
            </w:pPr>
            <w:r w:rsidRPr="002C4E50">
              <w:rPr>
                <w:rFonts w:ascii="Times New Roman" w:hAnsi="Times New Roman" w:cs="Times New Roman"/>
                <w:lang w:eastAsia="es-ES_tradnl"/>
              </w:rPr>
              <w:t>21º C</w:t>
            </w:r>
          </w:p>
        </w:tc>
      </w:tr>
      <w:tr w:rsidR="00C24045" w:rsidRPr="0024537D" w:rsidTr="002C4E50">
        <w:trPr>
          <w:trHeight w:val="247"/>
        </w:trPr>
        <w:tc>
          <w:tcPr>
            <w:tcW w:w="3961" w:type="dxa"/>
            <w:noWrap/>
          </w:tcPr>
          <w:p w:rsidR="00C24045" w:rsidRPr="002C4E50" w:rsidRDefault="00C24045" w:rsidP="002C4E50">
            <w:pPr>
              <w:rPr>
                <w:rFonts w:ascii="Times New Roman" w:hAnsi="Times New Roman" w:cs="Times New Roman"/>
                <w:b/>
                <w:lang w:eastAsia="es-ES_tradnl"/>
              </w:rPr>
            </w:pPr>
            <w:r w:rsidRPr="002C4E50">
              <w:rPr>
                <w:rFonts w:ascii="Times New Roman" w:hAnsi="Times New Roman" w:cs="Times New Roman"/>
                <w:b/>
                <w:lang w:eastAsia="es-ES_tradnl"/>
              </w:rPr>
              <w:t>Temperatura media</w:t>
            </w:r>
          </w:p>
        </w:tc>
        <w:tc>
          <w:tcPr>
            <w:tcW w:w="1606" w:type="dxa"/>
            <w:noWrap/>
          </w:tcPr>
          <w:p w:rsidR="00C24045" w:rsidRPr="002C4E50" w:rsidRDefault="00C24045" w:rsidP="002C4E50">
            <w:pPr>
              <w:rPr>
                <w:rFonts w:ascii="Times New Roman" w:hAnsi="Times New Roman" w:cs="Times New Roman"/>
                <w:lang w:eastAsia="es-ES_tradnl"/>
              </w:rPr>
            </w:pPr>
            <w:r w:rsidRPr="002C4E50">
              <w:rPr>
                <w:rFonts w:ascii="Times New Roman" w:hAnsi="Times New Roman" w:cs="Times New Roman"/>
                <w:lang w:eastAsia="es-ES_tradnl"/>
              </w:rPr>
              <w:t>14.4º C</w:t>
            </w:r>
          </w:p>
        </w:tc>
      </w:tr>
      <w:tr w:rsidR="00C24045" w:rsidRPr="0024537D" w:rsidTr="002C4E50">
        <w:trPr>
          <w:trHeight w:val="247"/>
        </w:trPr>
        <w:tc>
          <w:tcPr>
            <w:tcW w:w="3961" w:type="dxa"/>
            <w:noWrap/>
          </w:tcPr>
          <w:p w:rsidR="00C24045" w:rsidRPr="002C4E50" w:rsidRDefault="00C24045" w:rsidP="002C4E50">
            <w:pPr>
              <w:rPr>
                <w:rFonts w:ascii="Times New Roman" w:hAnsi="Times New Roman" w:cs="Times New Roman"/>
                <w:b/>
                <w:lang w:eastAsia="es-ES_tradnl"/>
              </w:rPr>
            </w:pPr>
            <w:r w:rsidRPr="002C4E50">
              <w:rPr>
                <w:rFonts w:ascii="Times New Roman" w:hAnsi="Times New Roman" w:cs="Times New Roman"/>
                <w:b/>
                <w:lang w:eastAsia="es-ES_tradnl"/>
              </w:rPr>
              <w:t>Temperatura mínima</w:t>
            </w:r>
          </w:p>
        </w:tc>
        <w:tc>
          <w:tcPr>
            <w:tcW w:w="1606" w:type="dxa"/>
            <w:noWrap/>
          </w:tcPr>
          <w:p w:rsidR="00C24045" w:rsidRPr="002C4E50" w:rsidRDefault="00C24045" w:rsidP="002C4E50">
            <w:pPr>
              <w:rPr>
                <w:rFonts w:ascii="Times New Roman" w:hAnsi="Times New Roman" w:cs="Times New Roman"/>
                <w:lang w:eastAsia="es-ES_tradnl"/>
              </w:rPr>
            </w:pPr>
            <w:r w:rsidRPr="002C4E50">
              <w:rPr>
                <w:rFonts w:ascii="Times New Roman" w:hAnsi="Times New Roman" w:cs="Times New Roman"/>
                <w:lang w:eastAsia="es-ES_tradnl"/>
              </w:rPr>
              <w:t>7 º C</w:t>
            </w:r>
          </w:p>
        </w:tc>
      </w:tr>
      <w:tr w:rsidR="00C24045" w:rsidRPr="0024537D" w:rsidTr="002C4E50">
        <w:trPr>
          <w:trHeight w:val="247"/>
        </w:trPr>
        <w:tc>
          <w:tcPr>
            <w:tcW w:w="3961" w:type="dxa"/>
            <w:noWrap/>
          </w:tcPr>
          <w:p w:rsidR="00C24045" w:rsidRPr="002C4E50" w:rsidRDefault="00C24045" w:rsidP="002C4E50">
            <w:pPr>
              <w:rPr>
                <w:rFonts w:ascii="Times New Roman" w:hAnsi="Times New Roman" w:cs="Times New Roman"/>
                <w:b/>
              </w:rPr>
            </w:pPr>
            <w:r w:rsidRPr="002C4E50">
              <w:rPr>
                <w:rFonts w:ascii="Times New Roman" w:hAnsi="Times New Roman" w:cs="Times New Roman"/>
                <w:b/>
              </w:rPr>
              <w:t>Precipitación media anual</w:t>
            </w:r>
          </w:p>
        </w:tc>
        <w:tc>
          <w:tcPr>
            <w:tcW w:w="1606" w:type="dxa"/>
            <w:noWrap/>
          </w:tcPr>
          <w:p w:rsidR="00C24045" w:rsidRPr="002C4E50" w:rsidRDefault="00C24045" w:rsidP="002C4E50">
            <w:pPr>
              <w:rPr>
                <w:rFonts w:ascii="Times New Roman" w:hAnsi="Times New Roman" w:cs="Times New Roman"/>
              </w:rPr>
            </w:pPr>
            <w:r w:rsidRPr="002C4E50">
              <w:rPr>
                <w:rFonts w:ascii="Times New Roman" w:hAnsi="Times New Roman" w:cs="Times New Roman"/>
              </w:rPr>
              <w:t>980mm</w:t>
            </w:r>
          </w:p>
        </w:tc>
      </w:tr>
      <w:tr w:rsidR="00C24045" w:rsidRPr="0024537D" w:rsidTr="002C4E50">
        <w:trPr>
          <w:trHeight w:val="362"/>
        </w:trPr>
        <w:tc>
          <w:tcPr>
            <w:tcW w:w="3961" w:type="dxa"/>
            <w:tcBorders>
              <w:bottom w:val="single" w:sz="4" w:space="0" w:color="auto"/>
            </w:tcBorders>
            <w:noWrap/>
          </w:tcPr>
          <w:p w:rsidR="00C24045" w:rsidRPr="002C4E50" w:rsidRDefault="00C24045" w:rsidP="002C4E50">
            <w:pPr>
              <w:rPr>
                <w:rFonts w:ascii="Times New Roman" w:hAnsi="Times New Roman" w:cs="Times New Roman"/>
                <w:b/>
              </w:rPr>
            </w:pPr>
            <w:r w:rsidRPr="002C4E50">
              <w:rPr>
                <w:rFonts w:ascii="Times New Roman" w:hAnsi="Times New Roman" w:cs="Times New Roman"/>
                <w:b/>
              </w:rPr>
              <w:t>Heliofania media anual</w:t>
            </w:r>
          </w:p>
        </w:tc>
        <w:tc>
          <w:tcPr>
            <w:tcW w:w="1606" w:type="dxa"/>
            <w:tcBorders>
              <w:bottom w:val="single" w:sz="4" w:space="0" w:color="auto"/>
            </w:tcBorders>
            <w:noWrap/>
          </w:tcPr>
          <w:p w:rsidR="00C24045" w:rsidRPr="002C4E50" w:rsidRDefault="00C24045" w:rsidP="002C4E50">
            <w:pPr>
              <w:rPr>
                <w:rFonts w:ascii="Times New Roman" w:hAnsi="Times New Roman" w:cs="Times New Roman"/>
              </w:rPr>
            </w:pPr>
            <w:r w:rsidRPr="002C4E50">
              <w:rPr>
                <w:rFonts w:ascii="Times New Roman" w:hAnsi="Times New Roman" w:cs="Times New Roman"/>
              </w:rPr>
              <w:t>900/h/l/año</w:t>
            </w:r>
          </w:p>
        </w:tc>
      </w:tr>
    </w:tbl>
    <w:p w:rsidR="00383F8B" w:rsidRPr="00AF3F15" w:rsidRDefault="00C24045" w:rsidP="00BD1026">
      <w:pPr>
        <w:spacing w:line="360" w:lineRule="auto"/>
        <w:ind w:left="142" w:hanging="142"/>
        <w:jc w:val="both"/>
        <w:rPr>
          <w:rFonts w:ascii="Times New Roman" w:hAnsi="Times New Roman" w:cs="Times New Roman"/>
          <w:sz w:val="20"/>
          <w:szCs w:val="24"/>
        </w:rPr>
      </w:pPr>
      <w:bookmarkStart w:id="374" w:name="_Toc488169742"/>
      <w:bookmarkStart w:id="375" w:name="_Toc488590862"/>
      <w:bookmarkStart w:id="376" w:name="_Toc488591263"/>
      <w:bookmarkStart w:id="377" w:name="_Toc488593281"/>
      <w:bookmarkStart w:id="378" w:name="_Toc499636502"/>
      <w:r w:rsidRPr="00AF3F15">
        <w:rPr>
          <w:rFonts w:ascii="Times New Roman" w:hAnsi="Times New Roman" w:cs="Times New Roman"/>
          <w:b/>
          <w:spacing w:val="2"/>
          <w:sz w:val="20"/>
          <w:szCs w:val="24"/>
        </w:rPr>
        <w:t xml:space="preserve">Fuente: </w:t>
      </w:r>
      <w:r w:rsidRPr="00AF3F15">
        <w:rPr>
          <w:rFonts w:ascii="Times New Roman" w:hAnsi="Times New Roman" w:cs="Times New Roman"/>
          <w:sz w:val="20"/>
          <w:szCs w:val="24"/>
        </w:rPr>
        <w:t xml:space="preserve">Estación Meteorológica </w:t>
      </w:r>
      <w:r w:rsidR="00AF3F15">
        <w:rPr>
          <w:rFonts w:ascii="Times New Roman" w:hAnsi="Times New Roman" w:cs="Times New Roman"/>
          <w:sz w:val="20"/>
          <w:szCs w:val="24"/>
        </w:rPr>
        <w:t>U.E.B.,</w:t>
      </w:r>
      <w:r w:rsidR="00AF3F15" w:rsidRPr="00AF3F15">
        <w:rPr>
          <w:rFonts w:ascii="Times New Roman" w:hAnsi="Times New Roman" w:cs="Times New Roman"/>
          <w:sz w:val="20"/>
          <w:szCs w:val="24"/>
        </w:rPr>
        <w:t xml:space="preserve"> </w:t>
      </w:r>
      <w:r w:rsidR="00AF3F15">
        <w:rPr>
          <w:rFonts w:ascii="Times New Roman" w:hAnsi="Times New Roman" w:cs="Times New Roman"/>
          <w:sz w:val="20"/>
          <w:szCs w:val="24"/>
        </w:rPr>
        <w:t>(</w:t>
      </w:r>
      <w:r w:rsidR="00AF3F15" w:rsidRPr="00AF3F15">
        <w:rPr>
          <w:rFonts w:ascii="Times New Roman" w:hAnsi="Times New Roman" w:cs="Times New Roman"/>
          <w:sz w:val="20"/>
          <w:szCs w:val="24"/>
        </w:rPr>
        <w:t>2019</w:t>
      </w:r>
      <w:r w:rsidR="00AF3F15">
        <w:rPr>
          <w:rFonts w:ascii="Times New Roman" w:hAnsi="Times New Roman" w:cs="Times New Roman"/>
          <w:sz w:val="20"/>
          <w:szCs w:val="24"/>
        </w:rPr>
        <w:t>)</w:t>
      </w:r>
    </w:p>
    <w:p w:rsidR="00C24045" w:rsidRPr="0024537D" w:rsidRDefault="00C24045" w:rsidP="00AF3F15">
      <w:pPr>
        <w:pStyle w:val="Ttulo3"/>
        <w:numPr>
          <w:ilvl w:val="2"/>
          <w:numId w:val="26"/>
        </w:numPr>
        <w:spacing w:before="0" w:after="240" w:line="360" w:lineRule="auto"/>
        <w:ind w:left="567" w:hanging="567"/>
        <w:rPr>
          <w:rFonts w:cs="Times New Roman"/>
          <w:spacing w:val="2"/>
          <w:sz w:val="24"/>
          <w:szCs w:val="24"/>
        </w:rPr>
      </w:pPr>
      <w:bookmarkStart w:id="379" w:name="_Toc530852754"/>
      <w:bookmarkStart w:id="380" w:name="_Toc6838679"/>
      <w:r w:rsidRPr="0024537D">
        <w:rPr>
          <w:rFonts w:cs="Times New Roman"/>
          <w:bCs w:val="0"/>
          <w:sz w:val="24"/>
          <w:szCs w:val="24"/>
        </w:rPr>
        <w:t xml:space="preserve"> </w:t>
      </w:r>
      <w:bookmarkStart w:id="381" w:name="_Toc25820671"/>
      <w:r w:rsidRPr="0024537D">
        <w:rPr>
          <w:rFonts w:cs="Times New Roman"/>
          <w:bCs w:val="0"/>
          <w:sz w:val="24"/>
          <w:szCs w:val="24"/>
        </w:rPr>
        <w:t>Zona de vida</w:t>
      </w:r>
      <w:bookmarkEnd w:id="374"/>
      <w:bookmarkEnd w:id="375"/>
      <w:bookmarkEnd w:id="376"/>
      <w:bookmarkEnd w:id="377"/>
      <w:bookmarkEnd w:id="378"/>
      <w:bookmarkEnd w:id="379"/>
      <w:bookmarkEnd w:id="380"/>
      <w:bookmarkEnd w:id="381"/>
    </w:p>
    <w:p w:rsidR="0087144C" w:rsidRDefault="00C24045" w:rsidP="00AF3F15">
      <w:pPr>
        <w:spacing w:after="240" w:line="360" w:lineRule="auto"/>
        <w:jc w:val="both"/>
        <w:rPr>
          <w:rFonts w:ascii="Times New Roman" w:hAnsi="Times New Roman" w:cs="Times New Roman"/>
          <w:sz w:val="24"/>
          <w:szCs w:val="24"/>
          <w:lang w:val="es-ES_tradnl"/>
        </w:rPr>
      </w:pPr>
      <w:bookmarkStart w:id="382" w:name="_Toc488169743"/>
      <w:bookmarkStart w:id="383" w:name="_Toc488590863"/>
      <w:bookmarkStart w:id="384" w:name="_Toc488591264"/>
      <w:bookmarkStart w:id="385" w:name="_Toc488593282"/>
      <w:r w:rsidRPr="0024537D">
        <w:rPr>
          <w:rFonts w:ascii="Times New Roman" w:hAnsi="Times New Roman" w:cs="Times New Roman"/>
          <w:sz w:val="24"/>
          <w:szCs w:val="24"/>
          <w:lang w:val="es-ES_tradnl"/>
        </w:rPr>
        <w:t>La localidad en estudio de acuerdo a l</w:t>
      </w:r>
      <w:r w:rsidR="00AF3F15">
        <w:rPr>
          <w:rFonts w:ascii="Times New Roman" w:hAnsi="Times New Roman" w:cs="Times New Roman"/>
          <w:sz w:val="24"/>
          <w:szCs w:val="24"/>
          <w:lang w:val="es-ES_tradnl"/>
        </w:rPr>
        <w:t>a zona de vida de Holdridge, L, s</w:t>
      </w:r>
      <w:r w:rsidRPr="0024537D">
        <w:rPr>
          <w:rFonts w:ascii="Times New Roman" w:hAnsi="Times New Roman" w:cs="Times New Roman"/>
          <w:sz w:val="24"/>
          <w:szCs w:val="24"/>
          <w:lang w:val="es-ES_tradnl"/>
        </w:rPr>
        <w:t>e encuentra en el Bosque Seco Montano Bajo (bs- MB).</w:t>
      </w:r>
    </w:p>
    <w:p w:rsidR="0087144C" w:rsidRDefault="0087144C" w:rsidP="00AF3F15">
      <w:pPr>
        <w:spacing w:after="240" w:line="360" w:lineRule="auto"/>
        <w:jc w:val="both"/>
        <w:rPr>
          <w:rFonts w:ascii="Times New Roman" w:hAnsi="Times New Roman" w:cs="Times New Roman"/>
          <w:sz w:val="24"/>
          <w:szCs w:val="24"/>
          <w:lang w:val="es-ES_tradnl"/>
        </w:rPr>
      </w:pPr>
    </w:p>
    <w:p w:rsidR="00337039" w:rsidRDefault="00C24045" w:rsidP="00AF3F15">
      <w:pPr>
        <w:spacing w:after="240" w:line="360" w:lineRule="auto"/>
        <w:jc w:val="both"/>
        <w:rPr>
          <w:rFonts w:ascii="Times New Roman" w:hAnsi="Times New Roman" w:cs="Times New Roman"/>
          <w:sz w:val="24"/>
          <w:szCs w:val="24"/>
          <w:lang w:val="es-ES_tradnl"/>
        </w:rPr>
      </w:pPr>
      <w:r w:rsidRPr="0024537D">
        <w:rPr>
          <w:rFonts w:ascii="Times New Roman" w:hAnsi="Times New Roman" w:cs="Times New Roman"/>
          <w:sz w:val="24"/>
          <w:szCs w:val="24"/>
          <w:lang w:val="es-ES_tradnl"/>
        </w:rPr>
        <w:t xml:space="preserve"> </w:t>
      </w:r>
    </w:p>
    <w:p w:rsidR="00C24045" w:rsidRPr="0024537D" w:rsidRDefault="00C24045" w:rsidP="00AF3F15">
      <w:pPr>
        <w:pStyle w:val="Sinespaciado"/>
        <w:numPr>
          <w:ilvl w:val="2"/>
          <w:numId w:val="26"/>
        </w:numPr>
        <w:spacing w:after="240" w:line="360" w:lineRule="auto"/>
        <w:ind w:left="720"/>
        <w:jc w:val="both"/>
        <w:outlineLvl w:val="2"/>
        <w:rPr>
          <w:rFonts w:ascii="Times New Roman" w:hAnsi="Times New Roman" w:cs="Times New Roman"/>
          <w:b/>
          <w:bCs/>
          <w:sz w:val="24"/>
          <w:szCs w:val="24"/>
          <w:lang w:val="es-ES"/>
        </w:rPr>
      </w:pPr>
      <w:bookmarkStart w:id="386" w:name="_Toc499636503"/>
      <w:bookmarkStart w:id="387" w:name="_Toc530852755"/>
      <w:bookmarkStart w:id="388" w:name="_Toc6838680"/>
      <w:r w:rsidRPr="0024537D">
        <w:rPr>
          <w:rFonts w:ascii="Times New Roman" w:hAnsi="Times New Roman" w:cs="Times New Roman"/>
          <w:b/>
          <w:bCs/>
          <w:sz w:val="24"/>
          <w:szCs w:val="24"/>
          <w:lang w:val="es-ES"/>
        </w:rPr>
        <w:lastRenderedPageBreak/>
        <w:t xml:space="preserve"> </w:t>
      </w:r>
      <w:bookmarkStart w:id="389" w:name="_Toc25820672"/>
      <w:r w:rsidRPr="0024537D">
        <w:rPr>
          <w:rFonts w:ascii="Times New Roman" w:hAnsi="Times New Roman" w:cs="Times New Roman"/>
          <w:b/>
          <w:bCs/>
          <w:sz w:val="24"/>
          <w:szCs w:val="24"/>
          <w:lang w:val="es-ES"/>
        </w:rPr>
        <w:t>Material experimental</w:t>
      </w:r>
      <w:bookmarkEnd w:id="382"/>
      <w:bookmarkEnd w:id="383"/>
      <w:bookmarkEnd w:id="384"/>
      <w:bookmarkEnd w:id="385"/>
      <w:bookmarkEnd w:id="386"/>
      <w:bookmarkEnd w:id="387"/>
      <w:bookmarkEnd w:id="388"/>
      <w:bookmarkEnd w:id="389"/>
    </w:p>
    <w:p w:rsidR="00AF3F15" w:rsidRDefault="00AF3F15" w:rsidP="00AF3F15">
      <w:pPr>
        <w:pStyle w:val="Sinespaciado"/>
        <w:spacing w:after="240" w:line="360" w:lineRule="auto"/>
        <w:jc w:val="both"/>
        <w:rPr>
          <w:rFonts w:ascii="Times New Roman" w:hAnsi="Times New Roman" w:cs="Times New Roman"/>
          <w:bCs/>
          <w:sz w:val="24"/>
          <w:szCs w:val="24"/>
          <w:lang w:val="es-ES"/>
        </w:rPr>
      </w:pPr>
      <w:r>
        <w:rPr>
          <w:rFonts w:ascii="Times New Roman" w:hAnsi="Times New Roman" w:cs="Times New Roman"/>
          <w:sz w:val="24"/>
          <w:szCs w:val="24"/>
          <w:lang w:val="es-ES"/>
        </w:rPr>
        <w:t xml:space="preserve">- </w:t>
      </w:r>
      <w:r w:rsidR="004559A1" w:rsidRPr="0024537D">
        <w:rPr>
          <w:rFonts w:ascii="Times New Roman" w:hAnsi="Times New Roman" w:cs="Times New Roman"/>
          <w:sz w:val="24"/>
          <w:szCs w:val="24"/>
          <w:lang w:val="es-ES"/>
        </w:rPr>
        <w:t xml:space="preserve">Para esta investigación se manejaron </w:t>
      </w:r>
      <w:r w:rsidR="00CC13BE" w:rsidRPr="0024537D">
        <w:rPr>
          <w:rFonts w:ascii="Times New Roman" w:hAnsi="Times New Roman" w:cs="Times New Roman"/>
          <w:sz w:val="24"/>
          <w:szCs w:val="24"/>
          <w:lang w:val="es-ES"/>
        </w:rPr>
        <w:t>24</w:t>
      </w:r>
      <w:r w:rsidR="00505B57" w:rsidRPr="0024537D">
        <w:rPr>
          <w:rFonts w:ascii="Times New Roman" w:hAnsi="Times New Roman" w:cs="Times New Roman"/>
          <w:sz w:val="24"/>
          <w:szCs w:val="24"/>
          <w:lang w:val="es-ES"/>
        </w:rPr>
        <w:t>0</w:t>
      </w:r>
      <w:r w:rsidR="00EB037C" w:rsidRPr="0024537D">
        <w:rPr>
          <w:rFonts w:ascii="Times New Roman" w:hAnsi="Times New Roman" w:cs="Times New Roman"/>
          <w:sz w:val="24"/>
          <w:szCs w:val="24"/>
          <w:lang w:val="es-ES"/>
        </w:rPr>
        <w:t xml:space="preserve"> pollos b</w:t>
      </w:r>
      <w:r w:rsidR="00A51F79" w:rsidRPr="0024537D">
        <w:rPr>
          <w:rFonts w:ascii="Times New Roman" w:hAnsi="Times New Roman" w:cs="Times New Roman"/>
          <w:sz w:val="24"/>
          <w:szCs w:val="24"/>
          <w:lang w:val="es-ES"/>
        </w:rPr>
        <w:t>e</w:t>
      </w:r>
      <w:r w:rsidR="00EB037C" w:rsidRPr="0024537D">
        <w:rPr>
          <w:rFonts w:ascii="Times New Roman" w:hAnsi="Times New Roman" w:cs="Times New Roman"/>
          <w:sz w:val="24"/>
          <w:szCs w:val="24"/>
          <w:lang w:val="es-ES"/>
        </w:rPr>
        <w:t>b</w:t>
      </w:r>
      <w:r w:rsidR="00A51F79" w:rsidRPr="0024537D">
        <w:rPr>
          <w:rFonts w:ascii="Times New Roman" w:hAnsi="Times New Roman" w:cs="Times New Roman"/>
          <w:sz w:val="24"/>
          <w:szCs w:val="24"/>
          <w:lang w:val="es-ES"/>
        </w:rPr>
        <w:t>e</w:t>
      </w:r>
      <w:r w:rsidR="00EB037C" w:rsidRPr="0024537D">
        <w:rPr>
          <w:rFonts w:ascii="Times New Roman" w:hAnsi="Times New Roman" w:cs="Times New Roman"/>
          <w:sz w:val="24"/>
          <w:szCs w:val="24"/>
          <w:lang w:val="es-ES"/>
        </w:rPr>
        <w:t xml:space="preserve"> </w:t>
      </w:r>
      <w:r w:rsidR="00744D3E" w:rsidRPr="0024537D">
        <w:rPr>
          <w:rFonts w:ascii="Times New Roman" w:hAnsi="Times New Roman" w:cs="Times New Roman"/>
          <w:sz w:val="24"/>
          <w:szCs w:val="24"/>
          <w:lang w:val="es-ES"/>
        </w:rPr>
        <w:t xml:space="preserve">de la línea Broiler de 1 día </w:t>
      </w:r>
      <w:r w:rsidR="00085593" w:rsidRPr="0024537D">
        <w:rPr>
          <w:rFonts w:ascii="Times New Roman" w:hAnsi="Times New Roman" w:cs="Times New Roman"/>
          <w:sz w:val="24"/>
          <w:szCs w:val="24"/>
          <w:lang w:val="es-ES"/>
        </w:rPr>
        <w:t xml:space="preserve">de edad, </w:t>
      </w:r>
      <w:r w:rsidR="00697AA2" w:rsidRPr="0024537D">
        <w:rPr>
          <w:rFonts w:ascii="Times New Roman" w:hAnsi="Times New Roman" w:cs="Times New Roman"/>
          <w:sz w:val="24"/>
          <w:szCs w:val="24"/>
          <w:lang w:val="es-ES"/>
        </w:rPr>
        <w:t>inici</w:t>
      </w:r>
      <w:r w:rsidR="004559A1" w:rsidRPr="0024537D">
        <w:rPr>
          <w:rFonts w:ascii="Times New Roman" w:hAnsi="Times New Roman" w:cs="Times New Roman"/>
          <w:sz w:val="24"/>
          <w:szCs w:val="24"/>
          <w:lang w:val="es-ES"/>
        </w:rPr>
        <w:t>a</w:t>
      </w:r>
      <w:r w:rsidR="00D8260B">
        <w:rPr>
          <w:rFonts w:ascii="Times New Roman" w:hAnsi="Times New Roman" w:cs="Times New Roman"/>
          <w:sz w:val="24"/>
          <w:szCs w:val="24"/>
          <w:lang w:val="es-ES"/>
        </w:rPr>
        <w:t>ron</w:t>
      </w:r>
      <w:r w:rsidR="004559A1" w:rsidRPr="0024537D">
        <w:rPr>
          <w:rFonts w:ascii="Times New Roman" w:hAnsi="Times New Roman" w:cs="Times New Roman"/>
          <w:sz w:val="24"/>
          <w:szCs w:val="24"/>
          <w:lang w:val="es-ES"/>
        </w:rPr>
        <w:t xml:space="preserve"> con un peso promedio de 45.</w:t>
      </w:r>
      <w:r w:rsidR="00697AA2" w:rsidRPr="0024537D">
        <w:rPr>
          <w:rFonts w:ascii="Times New Roman" w:hAnsi="Times New Roman" w:cs="Times New Roman"/>
          <w:sz w:val="24"/>
          <w:szCs w:val="24"/>
          <w:lang w:val="es-ES"/>
        </w:rPr>
        <w:t xml:space="preserve"> </w:t>
      </w:r>
      <w:r w:rsidRPr="0024537D">
        <w:rPr>
          <w:rFonts w:ascii="Times New Roman" w:hAnsi="Times New Roman" w:cs="Times New Roman"/>
          <w:sz w:val="24"/>
          <w:szCs w:val="24"/>
          <w:lang w:val="es-ES"/>
        </w:rPr>
        <w:t>Gramos</w:t>
      </w:r>
      <w:r w:rsidR="00C24045" w:rsidRPr="0024537D">
        <w:rPr>
          <w:rFonts w:ascii="Times New Roman" w:hAnsi="Times New Roman" w:cs="Times New Roman"/>
          <w:sz w:val="24"/>
          <w:szCs w:val="24"/>
          <w:lang w:val="es-ES"/>
        </w:rPr>
        <w:t>.</w:t>
      </w:r>
    </w:p>
    <w:p w:rsidR="00744D3E" w:rsidRPr="00AF3F15" w:rsidRDefault="00AF3F15" w:rsidP="00AF3F15">
      <w:pPr>
        <w:pStyle w:val="Sinespaciado"/>
        <w:spacing w:after="240" w:line="360" w:lineRule="auto"/>
        <w:jc w:val="both"/>
        <w:rPr>
          <w:rFonts w:ascii="Times New Roman" w:hAnsi="Times New Roman" w:cs="Times New Roman"/>
          <w:bCs/>
          <w:sz w:val="24"/>
          <w:szCs w:val="24"/>
          <w:lang w:val="es-ES"/>
        </w:rPr>
      </w:pPr>
      <w:r>
        <w:rPr>
          <w:rFonts w:ascii="Times New Roman" w:hAnsi="Times New Roman" w:cs="Times New Roman"/>
          <w:sz w:val="24"/>
          <w:szCs w:val="24"/>
          <w:lang w:val="es-ES"/>
        </w:rPr>
        <w:t xml:space="preserve">- </w:t>
      </w:r>
      <w:r w:rsidR="00EB037C" w:rsidRPr="0024537D">
        <w:rPr>
          <w:rFonts w:ascii="Times New Roman" w:hAnsi="Times New Roman" w:cs="Times New Roman"/>
          <w:sz w:val="24"/>
          <w:szCs w:val="24"/>
          <w:lang w:val="es-ES"/>
        </w:rPr>
        <w:t>Diferentes tipos de balanceados.</w:t>
      </w:r>
    </w:p>
    <w:p w:rsidR="00C24045" w:rsidRPr="0024537D" w:rsidRDefault="00C24045" w:rsidP="007447D6">
      <w:pPr>
        <w:pStyle w:val="Sinespaciado"/>
        <w:numPr>
          <w:ilvl w:val="2"/>
          <w:numId w:val="26"/>
        </w:numPr>
        <w:spacing w:after="240" w:line="360" w:lineRule="auto"/>
        <w:ind w:left="720"/>
        <w:jc w:val="both"/>
        <w:outlineLvl w:val="2"/>
        <w:rPr>
          <w:rFonts w:ascii="Times New Roman" w:hAnsi="Times New Roman" w:cs="Times New Roman"/>
          <w:b/>
          <w:bCs/>
          <w:sz w:val="24"/>
          <w:szCs w:val="24"/>
          <w:lang w:val="es-ES"/>
        </w:rPr>
      </w:pPr>
      <w:bookmarkStart w:id="390" w:name="_Toc488169744"/>
      <w:bookmarkStart w:id="391" w:name="_Toc488590864"/>
      <w:bookmarkStart w:id="392" w:name="_Toc488591265"/>
      <w:bookmarkStart w:id="393" w:name="_Toc488593283"/>
      <w:bookmarkStart w:id="394" w:name="_Toc499636504"/>
      <w:bookmarkStart w:id="395" w:name="_Toc530852756"/>
      <w:bookmarkStart w:id="396" w:name="_Toc6838681"/>
      <w:r w:rsidRPr="0024537D">
        <w:rPr>
          <w:rFonts w:ascii="Times New Roman" w:hAnsi="Times New Roman" w:cs="Times New Roman"/>
          <w:b/>
          <w:bCs/>
          <w:sz w:val="24"/>
          <w:szCs w:val="24"/>
          <w:lang w:val="es-ES"/>
        </w:rPr>
        <w:t xml:space="preserve">  </w:t>
      </w:r>
      <w:bookmarkStart w:id="397" w:name="_Toc25820673"/>
      <w:r w:rsidRPr="0024537D">
        <w:rPr>
          <w:rFonts w:ascii="Times New Roman" w:hAnsi="Times New Roman" w:cs="Times New Roman"/>
          <w:b/>
          <w:bCs/>
          <w:sz w:val="24"/>
          <w:szCs w:val="24"/>
          <w:lang w:val="es-ES"/>
        </w:rPr>
        <w:t>Material de campo</w:t>
      </w:r>
      <w:bookmarkEnd w:id="390"/>
      <w:bookmarkEnd w:id="391"/>
      <w:bookmarkEnd w:id="392"/>
      <w:bookmarkEnd w:id="393"/>
      <w:bookmarkEnd w:id="394"/>
      <w:bookmarkEnd w:id="395"/>
      <w:bookmarkEnd w:id="396"/>
      <w:bookmarkEnd w:id="397"/>
    </w:p>
    <w:p w:rsidR="00F83954" w:rsidRPr="0024537D" w:rsidRDefault="00F83954" w:rsidP="00DD391A">
      <w:pPr>
        <w:pStyle w:val="Prrafodelista"/>
        <w:numPr>
          <w:ilvl w:val="0"/>
          <w:numId w:val="31"/>
        </w:numPr>
        <w:tabs>
          <w:tab w:val="left" w:pos="426"/>
        </w:tabs>
        <w:spacing w:after="120" w:line="360" w:lineRule="auto"/>
        <w:ind w:left="357" w:hanging="357"/>
        <w:contextualSpacing w:val="0"/>
        <w:jc w:val="both"/>
        <w:rPr>
          <w:rFonts w:ascii="Times New Roman" w:hAnsi="Times New Roman" w:cs="Times New Roman"/>
          <w:sz w:val="24"/>
          <w:szCs w:val="24"/>
        </w:rPr>
      </w:pPr>
      <w:r w:rsidRPr="0024537D">
        <w:rPr>
          <w:rFonts w:ascii="Times New Roman" w:hAnsi="Times New Roman" w:cs="Times New Roman"/>
          <w:sz w:val="24"/>
          <w:szCs w:val="24"/>
        </w:rPr>
        <w:t>Bomba de mochila</w:t>
      </w:r>
    </w:p>
    <w:p w:rsidR="00E534A5" w:rsidRPr="0024537D" w:rsidRDefault="00E534A5" w:rsidP="00DD391A">
      <w:pPr>
        <w:pStyle w:val="Prrafodelista"/>
        <w:numPr>
          <w:ilvl w:val="0"/>
          <w:numId w:val="31"/>
        </w:numPr>
        <w:tabs>
          <w:tab w:val="left" w:pos="426"/>
        </w:tabs>
        <w:spacing w:after="120" w:line="360" w:lineRule="auto"/>
        <w:ind w:left="357" w:hanging="357"/>
        <w:contextualSpacing w:val="0"/>
        <w:jc w:val="both"/>
        <w:rPr>
          <w:rFonts w:ascii="Times New Roman" w:hAnsi="Times New Roman" w:cs="Times New Roman"/>
          <w:sz w:val="24"/>
          <w:szCs w:val="24"/>
        </w:rPr>
      </w:pPr>
      <w:r w:rsidRPr="0024537D">
        <w:rPr>
          <w:rFonts w:ascii="Times New Roman" w:hAnsi="Times New Roman" w:cs="Times New Roman"/>
          <w:sz w:val="24"/>
          <w:szCs w:val="24"/>
        </w:rPr>
        <w:t xml:space="preserve">Desinfectantes </w:t>
      </w:r>
    </w:p>
    <w:p w:rsidR="00F83954" w:rsidRPr="0024537D" w:rsidRDefault="005548C3" w:rsidP="00DD391A">
      <w:pPr>
        <w:pStyle w:val="Prrafodelista"/>
        <w:numPr>
          <w:ilvl w:val="0"/>
          <w:numId w:val="31"/>
        </w:numPr>
        <w:tabs>
          <w:tab w:val="left" w:pos="426"/>
        </w:tabs>
        <w:spacing w:after="120" w:line="360" w:lineRule="auto"/>
        <w:ind w:left="357" w:hanging="357"/>
        <w:contextualSpacing w:val="0"/>
        <w:jc w:val="both"/>
        <w:rPr>
          <w:rFonts w:ascii="Times New Roman" w:hAnsi="Times New Roman" w:cs="Times New Roman"/>
          <w:sz w:val="24"/>
          <w:szCs w:val="24"/>
        </w:rPr>
      </w:pPr>
      <w:r>
        <w:rPr>
          <w:rFonts w:ascii="Times New Roman" w:hAnsi="Times New Roman" w:cs="Times New Roman"/>
          <w:sz w:val="24"/>
          <w:szCs w:val="24"/>
        </w:rPr>
        <w:t>Palas de limpieza</w:t>
      </w:r>
    </w:p>
    <w:p w:rsidR="00F83954" w:rsidRPr="0024537D" w:rsidRDefault="00F83954" w:rsidP="00DD391A">
      <w:pPr>
        <w:pStyle w:val="Prrafodelista"/>
        <w:numPr>
          <w:ilvl w:val="0"/>
          <w:numId w:val="31"/>
        </w:numPr>
        <w:tabs>
          <w:tab w:val="left" w:pos="426"/>
        </w:tabs>
        <w:spacing w:after="120" w:line="360" w:lineRule="auto"/>
        <w:ind w:left="357" w:hanging="357"/>
        <w:contextualSpacing w:val="0"/>
        <w:jc w:val="both"/>
        <w:rPr>
          <w:rFonts w:ascii="Times New Roman" w:hAnsi="Times New Roman" w:cs="Times New Roman"/>
          <w:sz w:val="24"/>
          <w:szCs w:val="24"/>
        </w:rPr>
      </w:pPr>
      <w:r w:rsidRPr="0024537D">
        <w:rPr>
          <w:rFonts w:ascii="Times New Roman" w:hAnsi="Times New Roman" w:cs="Times New Roman"/>
          <w:sz w:val="24"/>
          <w:szCs w:val="24"/>
        </w:rPr>
        <w:t xml:space="preserve">Escobas </w:t>
      </w:r>
    </w:p>
    <w:p w:rsidR="00F83954" w:rsidRPr="0024537D" w:rsidRDefault="00F83954" w:rsidP="00DD391A">
      <w:pPr>
        <w:pStyle w:val="Prrafodelista"/>
        <w:numPr>
          <w:ilvl w:val="0"/>
          <w:numId w:val="31"/>
        </w:numPr>
        <w:tabs>
          <w:tab w:val="left" w:pos="426"/>
        </w:tabs>
        <w:spacing w:after="120" w:line="360" w:lineRule="auto"/>
        <w:ind w:left="357" w:hanging="357"/>
        <w:contextualSpacing w:val="0"/>
        <w:jc w:val="both"/>
        <w:rPr>
          <w:rFonts w:ascii="Times New Roman" w:hAnsi="Times New Roman" w:cs="Times New Roman"/>
          <w:sz w:val="24"/>
          <w:szCs w:val="24"/>
        </w:rPr>
      </w:pPr>
      <w:r w:rsidRPr="0024537D">
        <w:rPr>
          <w:rFonts w:ascii="Times New Roman" w:hAnsi="Times New Roman" w:cs="Times New Roman"/>
          <w:sz w:val="24"/>
          <w:szCs w:val="24"/>
        </w:rPr>
        <w:t xml:space="preserve">Balanza </w:t>
      </w:r>
      <w:r w:rsidR="005548C3">
        <w:rPr>
          <w:rFonts w:ascii="Times New Roman" w:hAnsi="Times New Roman" w:cs="Times New Roman"/>
          <w:sz w:val="24"/>
          <w:szCs w:val="24"/>
        </w:rPr>
        <w:t>gramera</w:t>
      </w:r>
    </w:p>
    <w:p w:rsidR="00F83954" w:rsidRPr="0024537D" w:rsidRDefault="005548C3" w:rsidP="00DD391A">
      <w:pPr>
        <w:pStyle w:val="Prrafodelista"/>
        <w:numPr>
          <w:ilvl w:val="0"/>
          <w:numId w:val="31"/>
        </w:numPr>
        <w:tabs>
          <w:tab w:val="left" w:pos="426"/>
        </w:tabs>
        <w:spacing w:after="120" w:line="360" w:lineRule="auto"/>
        <w:ind w:left="357" w:hanging="357"/>
        <w:contextualSpacing w:val="0"/>
        <w:jc w:val="both"/>
        <w:rPr>
          <w:rFonts w:ascii="Times New Roman" w:hAnsi="Times New Roman" w:cs="Times New Roman"/>
          <w:sz w:val="24"/>
          <w:szCs w:val="24"/>
        </w:rPr>
      </w:pPr>
      <w:r>
        <w:rPr>
          <w:rFonts w:ascii="Times New Roman" w:hAnsi="Times New Roman" w:cs="Times New Roman"/>
          <w:sz w:val="24"/>
          <w:szCs w:val="24"/>
        </w:rPr>
        <w:t>B</w:t>
      </w:r>
      <w:r w:rsidR="00F83954" w:rsidRPr="0024537D">
        <w:rPr>
          <w:rFonts w:ascii="Times New Roman" w:hAnsi="Times New Roman" w:cs="Times New Roman"/>
          <w:sz w:val="24"/>
          <w:szCs w:val="24"/>
        </w:rPr>
        <w:t xml:space="preserve">otas </w:t>
      </w:r>
    </w:p>
    <w:p w:rsidR="00F83954" w:rsidRPr="0024537D" w:rsidRDefault="00F83954" w:rsidP="00DD391A">
      <w:pPr>
        <w:pStyle w:val="Prrafodelista"/>
        <w:numPr>
          <w:ilvl w:val="0"/>
          <w:numId w:val="31"/>
        </w:numPr>
        <w:tabs>
          <w:tab w:val="left" w:pos="426"/>
        </w:tabs>
        <w:spacing w:after="120" w:line="360" w:lineRule="auto"/>
        <w:ind w:left="357" w:hanging="357"/>
        <w:contextualSpacing w:val="0"/>
        <w:jc w:val="both"/>
        <w:rPr>
          <w:rFonts w:ascii="Times New Roman" w:hAnsi="Times New Roman" w:cs="Times New Roman"/>
          <w:sz w:val="24"/>
          <w:szCs w:val="24"/>
        </w:rPr>
      </w:pPr>
      <w:r w:rsidRPr="0024537D">
        <w:rPr>
          <w:rFonts w:ascii="Times New Roman" w:hAnsi="Times New Roman" w:cs="Times New Roman"/>
          <w:sz w:val="24"/>
          <w:szCs w:val="24"/>
        </w:rPr>
        <w:t xml:space="preserve">Mandil </w:t>
      </w:r>
    </w:p>
    <w:p w:rsidR="00F83954" w:rsidRPr="0024537D" w:rsidRDefault="00F83954" w:rsidP="00DD391A">
      <w:pPr>
        <w:pStyle w:val="Prrafodelista"/>
        <w:numPr>
          <w:ilvl w:val="0"/>
          <w:numId w:val="31"/>
        </w:numPr>
        <w:tabs>
          <w:tab w:val="left" w:pos="426"/>
        </w:tabs>
        <w:spacing w:after="120" w:line="360" w:lineRule="auto"/>
        <w:ind w:left="357" w:hanging="357"/>
        <w:contextualSpacing w:val="0"/>
        <w:jc w:val="both"/>
        <w:rPr>
          <w:rFonts w:ascii="Times New Roman" w:hAnsi="Times New Roman" w:cs="Times New Roman"/>
          <w:sz w:val="24"/>
          <w:szCs w:val="24"/>
        </w:rPr>
      </w:pPr>
      <w:r w:rsidRPr="0024537D">
        <w:rPr>
          <w:rFonts w:ascii="Times New Roman" w:hAnsi="Times New Roman" w:cs="Times New Roman"/>
          <w:sz w:val="24"/>
          <w:szCs w:val="24"/>
        </w:rPr>
        <w:t xml:space="preserve">Termómetro </w:t>
      </w:r>
    </w:p>
    <w:p w:rsidR="00F83954" w:rsidRPr="0024537D" w:rsidRDefault="00F83954" w:rsidP="00DD391A">
      <w:pPr>
        <w:pStyle w:val="Prrafodelista"/>
        <w:numPr>
          <w:ilvl w:val="0"/>
          <w:numId w:val="31"/>
        </w:numPr>
        <w:tabs>
          <w:tab w:val="left" w:pos="426"/>
        </w:tabs>
        <w:spacing w:after="120" w:line="360" w:lineRule="auto"/>
        <w:ind w:left="357" w:hanging="357"/>
        <w:contextualSpacing w:val="0"/>
        <w:jc w:val="both"/>
        <w:rPr>
          <w:rFonts w:ascii="Times New Roman" w:hAnsi="Times New Roman" w:cs="Times New Roman"/>
          <w:sz w:val="24"/>
          <w:szCs w:val="24"/>
        </w:rPr>
      </w:pPr>
      <w:r w:rsidRPr="0024537D">
        <w:rPr>
          <w:rFonts w:ascii="Times New Roman" w:hAnsi="Times New Roman" w:cs="Times New Roman"/>
          <w:sz w:val="24"/>
          <w:szCs w:val="24"/>
        </w:rPr>
        <w:t>Tanque de gas</w:t>
      </w:r>
    </w:p>
    <w:p w:rsidR="00C24045" w:rsidRPr="0024537D" w:rsidRDefault="00C24045" w:rsidP="00DD391A">
      <w:pPr>
        <w:pStyle w:val="Prrafodelista"/>
        <w:numPr>
          <w:ilvl w:val="0"/>
          <w:numId w:val="31"/>
        </w:numPr>
        <w:tabs>
          <w:tab w:val="left" w:pos="426"/>
        </w:tabs>
        <w:spacing w:after="120" w:line="360" w:lineRule="auto"/>
        <w:ind w:left="357" w:hanging="357"/>
        <w:contextualSpacing w:val="0"/>
        <w:jc w:val="both"/>
        <w:rPr>
          <w:rFonts w:ascii="Times New Roman" w:hAnsi="Times New Roman" w:cs="Times New Roman"/>
          <w:sz w:val="24"/>
          <w:szCs w:val="24"/>
        </w:rPr>
      </w:pPr>
      <w:r w:rsidRPr="0024537D">
        <w:rPr>
          <w:rFonts w:ascii="Times New Roman" w:hAnsi="Times New Roman" w:cs="Times New Roman"/>
          <w:sz w:val="24"/>
          <w:szCs w:val="24"/>
        </w:rPr>
        <w:t>Comederos.</w:t>
      </w:r>
    </w:p>
    <w:p w:rsidR="00C24045" w:rsidRPr="0024537D" w:rsidRDefault="00C24045" w:rsidP="00DD391A">
      <w:pPr>
        <w:pStyle w:val="Prrafodelista"/>
        <w:numPr>
          <w:ilvl w:val="0"/>
          <w:numId w:val="31"/>
        </w:numPr>
        <w:tabs>
          <w:tab w:val="left" w:pos="426"/>
        </w:tabs>
        <w:spacing w:after="120" w:line="360" w:lineRule="auto"/>
        <w:ind w:left="357" w:hanging="357"/>
        <w:contextualSpacing w:val="0"/>
        <w:jc w:val="both"/>
        <w:rPr>
          <w:rFonts w:ascii="Times New Roman" w:hAnsi="Times New Roman" w:cs="Times New Roman"/>
          <w:sz w:val="24"/>
          <w:szCs w:val="24"/>
        </w:rPr>
      </w:pPr>
      <w:r w:rsidRPr="0024537D">
        <w:rPr>
          <w:rFonts w:ascii="Times New Roman" w:hAnsi="Times New Roman" w:cs="Times New Roman"/>
          <w:sz w:val="24"/>
          <w:szCs w:val="24"/>
        </w:rPr>
        <w:t>Bebederos.</w:t>
      </w:r>
    </w:p>
    <w:p w:rsidR="00C24045" w:rsidRPr="0024537D" w:rsidRDefault="00C24045" w:rsidP="00DD391A">
      <w:pPr>
        <w:pStyle w:val="Prrafodelista"/>
        <w:numPr>
          <w:ilvl w:val="0"/>
          <w:numId w:val="31"/>
        </w:numPr>
        <w:tabs>
          <w:tab w:val="left" w:pos="426"/>
        </w:tabs>
        <w:spacing w:after="120" w:line="360" w:lineRule="auto"/>
        <w:ind w:left="357" w:hanging="357"/>
        <w:contextualSpacing w:val="0"/>
        <w:jc w:val="both"/>
        <w:rPr>
          <w:rFonts w:ascii="Times New Roman" w:hAnsi="Times New Roman" w:cs="Times New Roman"/>
          <w:sz w:val="24"/>
          <w:szCs w:val="24"/>
        </w:rPr>
      </w:pPr>
      <w:r w:rsidRPr="0024537D">
        <w:rPr>
          <w:rFonts w:ascii="Times New Roman" w:hAnsi="Times New Roman" w:cs="Times New Roman"/>
          <w:sz w:val="24"/>
          <w:szCs w:val="24"/>
        </w:rPr>
        <w:t>Criadoras.</w:t>
      </w:r>
    </w:p>
    <w:p w:rsidR="00C24045" w:rsidRPr="0024537D" w:rsidRDefault="00C24045" w:rsidP="00DD391A">
      <w:pPr>
        <w:pStyle w:val="Prrafodelista"/>
        <w:numPr>
          <w:ilvl w:val="0"/>
          <w:numId w:val="31"/>
        </w:numPr>
        <w:tabs>
          <w:tab w:val="left" w:pos="426"/>
        </w:tabs>
        <w:spacing w:after="120" w:line="360" w:lineRule="auto"/>
        <w:ind w:left="357" w:hanging="357"/>
        <w:contextualSpacing w:val="0"/>
        <w:jc w:val="both"/>
        <w:rPr>
          <w:rFonts w:ascii="Times New Roman" w:hAnsi="Times New Roman" w:cs="Times New Roman"/>
          <w:sz w:val="24"/>
          <w:szCs w:val="24"/>
        </w:rPr>
      </w:pPr>
      <w:r w:rsidRPr="0024537D">
        <w:rPr>
          <w:rFonts w:ascii="Times New Roman" w:hAnsi="Times New Roman" w:cs="Times New Roman"/>
          <w:sz w:val="24"/>
          <w:szCs w:val="24"/>
        </w:rPr>
        <w:t>Registros de control.</w:t>
      </w:r>
    </w:p>
    <w:p w:rsidR="00C24045" w:rsidRPr="0024537D" w:rsidRDefault="004559A1" w:rsidP="00DD391A">
      <w:pPr>
        <w:pStyle w:val="Prrafodelista"/>
        <w:numPr>
          <w:ilvl w:val="0"/>
          <w:numId w:val="31"/>
        </w:numPr>
        <w:tabs>
          <w:tab w:val="left" w:pos="426"/>
        </w:tabs>
        <w:spacing w:after="120" w:line="360" w:lineRule="auto"/>
        <w:ind w:left="357" w:hanging="357"/>
        <w:contextualSpacing w:val="0"/>
        <w:jc w:val="both"/>
        <w:rPr>
          <w:rFonts w:ascii="Times New Roman" w:hAnsi="Times New Roman" w:cs="Times New Roman"/>
          <w:sz w:val="24"/>
          <w:szCs w:val="24"/>
        </w:rPr>
      </w:pPr>
      <w:r w:rsidRPr="0024537D">
        <w:rPr>
          <w:rFonts w:ascii="Times New Roman" w:hAnsi="Times New Roman" w:cs="Times New Roman"/>
          <w:sz w:val="24"/>
          <w:szCs w:val="24"/>
        </w:rPr>
        <w:t>Balanceado inicial</w:t>
      </w:r>
    </w:p>
    <w:p w:rsidR="004559A1" w:rsidRPr="0024537D" w:rsidRDefault="004559A1" w:rsidP="00DD391A">
      <w:pPr>
        <w:pStyle w:val="Prrafodelista"/>
        <w:numPr>
          <w:ilvl w:val="0"/>
          <w:numId w:val="31"/>
        </w:numPr>
        <w:tabs>
          <w:tab w:val="left" w:pos="426"/>
        </w:tabs>
        <w:spacing w:after="120" w:line="360" w:lineRule="auto"/>
        <w:ind w:left="357" w:hanging="357"/>
        <w:contextualSpacing w:val="0"/>
        <w:jc w:val="both"/>
        <w:rPr>
          <w:rFonts w:ascii="Times New Roman" w:hAnsi="Times New Roman" w:cs="Times New Roman"/>
          <w:sz w:val="24"/>
          <w:szCs w:val="24"/>
        </w:rPr>
      </w:pPr>
      <w:r w:rsidRPr="0024537D">
        <w:rPr>
          <w:rFonts w:ascii="Times New Roman" w:hAnsi="Times New Roman" w:cs="Times New Roman"/>
          <w:sz w:val="24"/>
          <w:szCs w:val="24"/>
        </w:rPr>
        <w:t>Balanceado final</w:t>
      </w:r>
    </w:p>
    <w:p w:rsidR="00C24045" w:rsidRPr="0024537D" w:rsidRDefault="00C24045" w:rsidP="00DD391A">
      <w:pPr>
        <w:pStyle w:val="Prrafodelista"/>
        <w:numPr>
          <w:ilvl w:val="0"/>
          <w:numId w:val="31"/>
        </w:numPr>
        <w:tabs>
          <w:tab w:val="left" w:pos="426"/>
        </w:tabs>
        <w:spacing w:after="120" w:line="360" w:lineRule="auto"/>
        <w:ind w:left="357" w:hanging="357"/>
        <w:contextualSpacing w:val="0"/>
        <w:jc w:val="both"/>
        <w:rPr>
          <w:rFonts w:ascii="Times New Roman" w:hAnsi="Times New Roman" w:cs="Times New Roman"/>
          <w:sz w:val="24"/>
          <w:szCs w:val="24"/>
        </w:rPr>
      </w:pPr>
      <w:r w:rsidRPr="0024537D">
        <w:rPr>
          <w:rFonts w:ascii="Times New Roman" w:hAnsi="Times New Roman" w:cs="Times New Roman"/>
          <w:sz w:val="24"/>
          <w:szCs w:val="24"/>
        </w:rPr>
        <w:t>Agua.</w:t>
      </w:r>
    </w:p>
    <w:p w:rsidR="00C24045" w:rsidRPr="0024537D" w:rsidRDefault="00C24045" w:rsidP="00DD391A">
      <w:pPr>
        <w:pStyle w:val="Prrafodelista"/>
        <w:numPr>
          <w:ilvl w:val="0"/>
          <w:numId w:val="31"/>
        </w:numPr>
        <w:tabs>
          <w:tab w:val="left" w:pos="426"/>
        </w:tabs>
        <w:spacing w:after="120" w:line="360" w:lineRule="auto"/>
        <w:ind w:left="357" w:hanging="357"/>
        <w:contextualSpacing w:val="0"/>
        <w:jc w:val="both"/>
        <w:rPr>
          <w:rFonts w:ascii="Times New Roman" w:hAnsi="Times New Roman" w:cs="Times New Roman"/>
          <w:sz w:val="24"/>
          <w:szCs w:val="24"/>
        </w:rPr>
      </w:pPr>
      <w:r w:rsidRPr="0024537D">
        <w:rPr>
          <w:rFonts w:ascii="Times New Roman" w:hAnsi="Times New Roman" w:cs="Times New Roman"/>
          <w:sz w:val="24"/>
          <w:szCs w:val="24"/>
        </w:rPr>
        <w:t>Vitaminas</w:t>
      </w:r>
    </w:p>
    <w:p w:rsidR="002C4E50" w:rsidRDefault="004559A1" w:rsidP="0087144C">
      <w:pPr>
        <w:pStyle w:val="Prrafodelista"/>
        <w:numPr>
          <w:ilvl w:val="0"/>
          <w:numId w:val="31"/>
        </w:numPr>
        <w:tabs>
          <w:tab w:val="left" w:pos="426"/>
        </w:tabs>
        <w:spacing w:after="120" w:line="360" w:lineRule="auto"/>
        <w:ind w:left="357" w:hanging="357"/>
        <w:contextualSpacing w:val="0"/>
        <w:jc w:val="both"/>
        <w:rPr>
          <w:rFonts w:ascii="Times New Roman" w:hAnsi="Times New Roman" w:cs="Times New Roman"/>
          <w:sz w:val="24"/>
          <w:szCs w:val="24"/>
        </w:rPr>
      </w:pPr>
      <w:r w:rsidRPr="0024537D">
        <w:rPr>
          <w:rFonts w:ascii="Times New Roman" w:hAnsi="Times New Roman" w:cs="Times New Roman"/>
          <w:sz w:val="24"/>
          <w:szCs w:val="24"/>
        </w:rPr>
        <w:t>Vacunas</w:t>
      </w:r>
    </w:p>
    <w:p w:rsidR="0087144C" w:rsidRPr="0087144C" w:rsidRDefault="0087144C" w:rsidP="00ED668C">
      <w:pPr>
        <w:pStyle w:val="Prrafodelista"/>
        <w:tabs>
          <w:tab w:val="left" w:pos="426"/>
        </w:tabs>
        <w:spacing w:after="120" w:line="360" w:lineRule="auto"/>
        <w:ind w:left="357"/>
        <w:contextualSpacing w:val="0"/>
        <w:jc w:val="both"/>
        <w:rPr>
          <w:rFonts w:ascii="Times New Roman" w:hAnsi="Times New Roman" w:cs="Times New Roman"/>
          <w:sz w:val="24"/>
          <w:szCs w:val="24"/>
        </w:rPr>
      </w:pPr>
    </w:p>
    <w:p w:rsidR="00C24045" w:rsidRPr="0024537D" w:rsidRDefault="00C24045" w:rsidP="007447D6">
      <w:pPr>
        <w:pStyle w:val="Prrafodelista"/>
        <w:numPr>
          <w:ilvl w:val="2"/>
          <w:numId w:val="26"/>
        </w:numPr>
        <w:tabs>
          <w:tab w:val="left" w:pos="426"/>
        </w:tabs>
        <w:spacing w:after="240" w:line="360" w:lineRule="auto"/>
        <w:ind w:left="720"/>
        <w:contextualSpacing w:val="0"/>
        <w:jc w:val="both"/>
        <w:rPr>
          <w:rFonts w:ascii="Times New Roman" w:hAnsi="Times New Roman" w:cs="Times New Roman"/>
          <w:b/>
          <w:sz w:val="24"/>
          <w:szCs w:val="24"/>
        </w:rPr>
      </w:pPr>
      <w:bookmarkStart w:id="398" w:name="_Toc488169746"/>
      <w:bookmarkStart w:id="399" w:name="_Toc488590866"/>
      <w:bookmarkStart w:id="400" w:name="_Toc488591267"/>
      <w:bookmarkStart w:id="401" w:name="_Toc488593285"/>
      <w:bookmarkStart w:id="402" w:name="_Toc499636506"/>
      <w:r w:rsidRPr="0024537D">
        <w:rPr>
          <w:rFonts w:ascii="Times New Roman" w:hAnsi="Times New Roman" w:cs="Times New Roman"/>
          <w:b/>
          <w:bCs/>
          <w:sz w:val="24"/>
          <w:szCs w:val="24"/>
        </w:rPr>
        <w:lastRenderedPageBreak/>
        <w:t xml:space="preserve"> Material de oficina</w:t>
      </w:r>
      <w:bookmarkEnd w:id="398"/>
      <w:bookmarkEnd w:id="399"/>
      <w:bookmarkEnd w:id="400"/>
      <w:bookmarkEnd w:id="401"/>
      <w:bookmarkEnd w:id="402"/>
    </w:p>
    <w:p w:rsidR="00F83954" w:rsidRPr="0024537D" w:rsidRDefault="00F83954" w:rsidP="00DD391A">
      <w:pPr>
        <w:pStyle w:val="Prrafodelista"/>
        <w:widowControl w:val="0"/>
        <w:numPr>
          <w:ilvl w:val="0"/>
          <w:numId w:val="32"/>
        </w:numPr>
        <w:shd w:val="clear" w:color="auto" w:fill="FFFFFF"/>
        <w:tabs>
          <w:tab w:val="left" w:pos="1134"/>
        </w:tabs>
        <w:autoSpaceDE w:val="0"/>
        <w:autoSpaceDN w:val="0"/>
        <w:adjustRightInd w:val="0"/>
        <w:spacing w:after="120" w:line="360" w:lineRule="auto"/>
        <w:ind w:left="357" w:hanging="357"/>
        <w:contextualSpacing w:val="0"/>
        <w:jc w:val="both"/>
        <w:rPr>
          <w:rFonts w:ascii="Times New Roman" w:hAnsi="Times New Roman" w:cs="Times New Roman"/>
          <w:b/>
          <w:bCs/>
          <w:spacing w:val="-1"/>
          <w:sz w:val="24"/>
          <w:szCs w:val="24"/>
        </w:rPr>
      </w:pPr>
      <w:r w:rsidRPr="0024537D">
        <w:rPr>
          <w:rFonts w:ascii="Times New Roman" w:hAnsi="Times New Roman" w:cs="Times New Roman"/>
          <w:bCs/>
          <w:spacing w:val="-1"/>
          <w:sz w:val="24"/>
          <w:szCs w:val="24"/>
        </w:rPr>
        <w:t>Esfero</w:t>
      </w:r>
      <w:r w:rsidR="005548C3">
        <w:rPr>
          <w:rFonts w:ascii="Times New Roman" w:hAnsi="Times New Roman" w:cs="Times New Roman"/>
          <w:bCs/>
          <w:spacing w:val="-1"/>
          <w:sz w:val="24"/>
          <w:szCs w:val="24"/>
        </w:rPr>
        <w:t>gráficos.</w:t>
      </w:r>
    </w:p>
    <w:p w:rsidR="00F83954" w:rsidRPr="0024537D" w:rsidRDefault="00F83954" w:rsidP="00DD391A">
      <w:pPr>
        <w:pStyle w:val="Prrafodelista"/>
        <w:widowControl w:val="0"/>
        <w:numPr>
          <w:ilvl w:val="0"/>
          <w:numId w:val="32"/>
        </w:numPr>
        <w:shd w:val="clear" w:color="auto" w:fill="FFFFFF"/>
        <w:tabs>
          <w:tab w:val="left" w:pos="1134"/>
        </w:tabs>
        <w:autoSpaceDE w:val="0"/>
        <w:autoSpaceDN w:val="0"/>
        <w:adjustRightInd w:val="0"/>
        <w:spacing w:after="120" w:line="360" w:lineRule="auto"/>
        <w:ind w:left="357" w:hanging="357"/>
        <w:contextualSpacing w:val="0"/>
        <w:jc w:val="both"/>
        <w:rPr>
          <w:rFonts w:ascii="Times New Roman" w:hAnsi="Times New Roman" w:cs="Times New Roman"/>
          <w:b/>
          <w:bCs/>
          <w:spacing w:val="-1"/>
          <w:sz w:val="24"/>
          <w:szCs w:val="24"/>
        </w:rPr>
      </w:pPr>
      <w:r w:rsidRPr="0024537D">
        <w:rPr>
          <w:rFonts w:ascii="Times New Roman" w:hAnsi="Times New Roman" w:cs="Times New Roman"/>
          <w:bCs/>
          <w:spacing w:val="-1"/>
          <w:sz w:val="24"/>
          <w:szCs w:val="24"/>
        </w:rPr>
        <w:t>Libreta de apuntes</w:t>
      </w:r>
    </w:p>
    <w:p w:rsidR="00C24045" w:rsidRPr="0024537D" w:rsidRDefault="00F83954" w:rsidP="00DD391A">
      <w:pPr>
        <w:pStyle w:val="Prrafodelista"/>
        <w:widowControl w:val="0"/>
        <w:numPr>
          <w:ilvl w:val="0"/>
          <w:numId w:val="32"/>
        </w:numPr>
        <w:shd w:val="clear" w:color="auto" w:fill="FFFFFF"/>
        <w:tabs>
          <w:tab w:val="left" w:pos="1134"/>
        </w:tabs>
        <w:autoSpaceDE w:val="0"/>
        <w:autoSpaceDN w:val="0"/>
        <w:adjustRightInd w:val="0"/>
        <w:spacing w:after="120" w:line="360" w:lineRule="auto"/>
        <w:ind w:left="357" w:hanging="357"/>
        <w:contextualSpacing w:val="0"/>
        <w:jc w:val="both"/>
        <w:rPr>
          <w:rFonts w:ascii="Times New Roman" w:hAnsi="Times New Roman" w:cs="Times New Roman"/>
          <w:b/>
          <w:bCs/>
          <w:spacing w:val="-1"/>
          <w:sz w:val="24"/>
          <w:szCs w:val="24"/>
        </w:rPr>
      </w:pPr>
      <w:r w:rsidRPr="0024537D">
        <w:rPr>
          <w:rFonts w:ascii="Times New Roman" w:hAnsi="Times New Roman" w:cs="Times New Roman"/>
          <w:bCs/>
          <w:spacing w:val="-1"/>
          <w:sz w:val="24"/>
          <w:szCs w:val="24"/>
        </w:rPr>
        <w:t>Hojas de papel bond 4-A</w:t>
      </w:r>
    </w:p>
    <w:p w:rsidR="00F83954" w:rsidRPr="0024537D" w:rsidRDefault="00F83954" w:rsidP="00DD391A">
      <w:pPr>
        <w:pStyle w:val="Prrafodelista"/>
        <w:widowControl w:val="0"/>
        <w:numPr>
          <w:ilvl w:val="0"/>
          <w:numId w:val="32"/>
        </w:numPr>
        <w:shd w:val="clear" w:color="auto" w:fill="FFFFFF"/>
        <w:tabs>
          <w:tab w:val="left" w:pos="1134"/>
        </w:tabs>
        <w:autoSpaceDE w:val="0"/>
        <w:autoSpaceDN w:val="0"/>
        <w:adjustRightInd w:val="0"/>
        <w:spacing w:after="120" w:line="360" w:lineRule="auto"/>
        <w:ind w:left="357" w:hanging="357"/>
        <w:contextualSpacing w:val="0"/>
        <w:jc w:val="both"/>
        <w:rPr>
          <w:rFonts w:ascii="Times New Roman" w:hAnsi="Times New Roman" w:cs="Times New Roman"/>
          <w:b/>
          <w:bCs/>
          <w:spacing w:val="-1"/>
          <w:sz w:val="24"/>
          <w:szCs w:val="24"/>
        </w:rPr>
      </w:pPr>
      <w:r w:rsidRPr="0024537D">
        <w:rPr>
          <w:rFonts w:ascii="Times New Roman" w:hAnsi="Times New Roman" w:cs="Times New Roman"/>
          <w:bCs/>
          <w:spacing w:val="-1"/>
          <w:sz w:val="24"/>
          <w:szCs w:val="24"/>
        </w:rPr>
        <w:t>Cámara fotográfica</w:t>
      </w:r>
    </w:p>
    <w:p w:rsidR="00C24045" w:rsidRPr="0024537D" w:rsidRDefault="00C24045" w:rsidP="00DD391A">
      <w:pPr>
        <w:pStyle w:val="Prrafodelista"/>
        <w:widowControl w:val="0"/>
        <w:numPr>
          <w:ilvl w:val="0"/>
          <w:numId w:val="32"/>
        </w:numPr>
        <w:shd w:val="clear" w:color="auto" w:fill="FFFFFF"/>
        <w:tabs>
          <w:tab w:val="left" w:pos="1134"/>
        </w:tabs>
        <w:autoSpaceDE w:val="0"/>
        <w:autoSpaceDN w:val="0"/>
        <w:adjustRightInd w:val="0"/>
        <w:spacing w:after="120" w:line="360" w:lineRule="auto"/>
        <w:ind w:left="357" w:hanging="357"/>
        <w:contextualSpacing w:val="0"/>
        <w:jc w:val="both"/>
        <w:rPr>
          <w:rFonts w:ascii="Times New Roman" w:hAnsi="Times New Roman" w:cs="Times New Roman"/>
          <w:b/>
          <w:bCs/>
          <w:spacing w:val="-1"/>
          <w:sz w:val="24"/>
          <w:szCs w:val="24"/>
        </w:rPr>
      </w:pPr>
      <w:r w:rsidRPr="0024537D">
        <w:rPr>
          <w:rFonts w:ascii="Times New Roman" w:hAnsi="Times New Roman" w:cs="Times New Roman"/>
          <w:bCs/>
          <w:spacing w:val="-1"/>
          <w:sz w:val="24"/>
          <w:szCs w:val="24"/>
        </w:rPr>
        <w:t>Calculadora.</w:t>
      </w:r>
    </w:p>
    <w:p w:rsidR="00C24045" w:rsidRPr="0024537D" w:rsidRDefault="00C24045" w:rsidP="00DD391A">
      <w:pPr>
        <w:pStyle w:val="Prrafodelista"/>
        <w:widowControl w:val="0"/>
        <w:numPr>
          <w:ilvl w:val="0"/>
          <w:numId w:val="32"/>
        </w:numPr>
        <w:shd w:val="clear" w:color="auto" w:fill="FFFFFF"/>
        <w:tabs>
          <w:tab w:val="left" w:pos="1134"/>
        </w:tabs>
        <w:autoSpaceDE w:val="0"/>
        <w:autoSpaceDN w:val="0"/>
        <w:adjustRightInd w:val="0"/>
        <w:spacing w:after="120" w:line="360" w:lineRule="auto"/>
        <w:ind w:left="357" w:hanging="357"/>
        <w:contextualSpacing w:val="0"/>
        <w:jc w:val="both"/>
        <w:rPr>
          <w:rFonts w:ascii="Times New Roman" w:hAnsi="Times New Roman" w:cs="Times New Roman"/>
          <w:b/>
          <w:bCs/>
          <w:spacing w:val="-1"/>
          <w:sz w:val="24"/>
          <w:szCs w:val="24"/>
        </w:rPr>
      </w:pPr>
      <w:r w:rsidRPr="0024537D">
        <w:rPr>
          <w:rFonts w:ascii="Times New Roman" w:hAnsi="Times New Roman" w:cs="Times New Roman"/>
          <w:bCs/>
          <w:spacing w:val="-1"/>
          <w:sz w:val="24"/>
          <w:szCs w:val="24"/>
        </w:rPr>
        <w:t xml:space="preserve">Registros (peso inicial, </w:t>
      </w:r>
      <w:r w:rsidR="00F83954" w:rsidRPr="0024537D">
        <w:rPr>
          <w:rFonts w:ascii="Times New Roman" w:hAnsi="Times New Roman" w:cs="Times New Roman"/>
          <w:bCs/>
          <w:spacing w:val="-1"/>
          <w:sz w:val="24"/>
          <w:szCs w:val="24"/>
        </w:rPr>
        <w:t xml:space="preserve">ganancia de peso, consumo de alimento, </w:t>
      </w:r>
      <w:r w:rsidR="00BF35B7" w:rsidRPr="0024537D">
        <w:rPr>
          <w:rFonts w:ascii="Times New Roman" w:hAnsi="Times New Roman" w:cs="Times New Roman"/>
          <w:bCs/>
          <w:spacing w:val="-1"/>
          <w:sz w:val="24"/>
          <w:szCs w:val="24"/>
        </w:rPr>
        <w:t xml:space="preserve">    </w:t>
      </w:r>
      <w:r w:rsidR="00F83954" w:rsidRPr="0024537D">
        <w:rPr>
          <w:rFonts w:ascii="Times New Roman" w:hAnsi="Times New Roman" w:cs="Times New Roman"/>
          <w:bCs/>
          <w:spacing w:val="-1"/>
          <w:sz w:val="24"/>
          <w:szCs w:val="24"/>
        </w:rPr>
        <w:t>peso final,</w:t>
      </w:r>
      <w:r w:rsidRPr="0024537D">
        <w:rPr>
          <w:rFonts w:ascii="Times New Roman" w:hAnsi="Times New Roman" w:cs="Times New Roman"/>
          <w:bCs/>
          <w:spacing w:val="-1"/>
          <w:sz w:val="24"/>
          <w:szCs w:val="24"/>
        </w:rPr>
        <w:t xml:space="preserve"> mortalidad).</w:t>
      </w:r>
    </w:p>
    <w:p w:rsidR="006273BF" w:rsidRPr="00DD391A" w:rsidRDefault="00C24045" w:rsidP="00DD391A">
      <w:pPr>
        <w:pStyle w:val="Prrafodelista"/>
        <w:widowControl w:val="0"/>
        <w:numPr>
          <w:ilvl w:val="0"/>
          <w:numId w:val="32"/>
        </w:numPr>
        <w:shd w:val="clear" w:color="auto" w:fill="FFFFFF"/>
        <w:tabs>
          <w:tab w:val="left" w:pos="1134"/>
        </w:tabs>
        <w:autoSpaceDE w:val="0"/>
        <w:autoSpaceDN w:val="0"/>
        <w:adjustRightInd w:val="0"/>
        <w:spacing w:after="120" w:line="360" w:lineRule="auto"/>
        <w:ind w:left="357" w:hanging="357"/>
        <w:contextualSpacing w:val="0"/>
        <w:jc w:val="both"/>
        <w:rPr>
          <w:rFonts w:ascii="Times New Roman" w:hAnsi="Times New Roman" w:cs="Times New Roman"/>
          <w:b/>
          <w:bCs/>
          <w:spacing w:val="-1"/>
          <w:sz w:val="24"/>
          <w:szCs w:val="24"/>
        </w:rPr>
      </w:pPr>
      <w:r w:rsidRPr="0024537D">
        <w:rPr>
          <w:rFonts w:ascii="Times New Roman" w:hAnsi="Times New Roman" w:cs="Times New Roman"/>
          <w:bCs/>
          <w:spacing w:val="-1"/>
          <w:sz w:val="24"/>
          <w:szCs w:val="24"/>
        </w:rPr>
        <w:t xml:space="preserve">Internet (computadora, </w:t>
      </w:r>
      <w:r w:rsidR="00F83954" w:rsidRPr="0024537D">
        <w:rPr>
          <w:rFonts w:ascii="Times New Roman" w:hAnsi="Times New Roman" w:cs="Times New Roman"/>
          <w:bCs/>
          <w:spacing w:val="-1"/>
          <w:sz w:val="24"/>
          <w:szCs w:val="24"/>
        </w:rPr>
        <w:t>copiadora, impresora</w:t>
      </w:r>
      <w:r w:rsidR="004B76B0" w:rsidRPr="0024537D">
        <w:rPr>
          <w:rFonts w:ascii="Times New Roman" w:hAnsi="Times New Roman" w:cs="Times New Roman"/>
          <w:bCs/>
          <w:spacing w:val="-1"/>
          <w:sz w:val="24"/>
          <w:szCs w:val="24"/>
        </w:rPr>
        <w:t>, memoria USB)</w:t>
      </w:r>
    </w:p>
    <w:p w:rsidR="006273BF" w:rsidRPr="00AF3F15" w:rsidRDefault="00C24045" w:rsidP="00DD391A">
      <w:pPr>
        <w:pStyle w:val="Sinespaciado"/>
        <w:numPr>
          <w:ilvl w:val="1"/>
          <w:numId w:val="26"/>
        </w:numPr>
        <w:spacing w:after="240" w:line="360" w:lineRule="auto"/>
        <w:jc w:val="both"/>
        <w:outlineLvl w:val="1"/>
        <w:rPr>
          <w:rFonts w:ascii="Times New Roman" w:hAnsi="Times New Roman" w:cs="Times New Roman"/>
          <w:b/>
          <w:bCs/>
          <w:sz w:val="24"/>
          <w:szCs w:val="24"/>
          <w:lang w:val="es-ES"/>
        </w:rPr>
      </w:pPr>
      <w:bookmarkStart w:id="403" w:name="_Toc488169747"/>
      <w:bookmarkStart w:id="404" w:name="_Toc488590867"/>
      <w:bookmarkStart w:id="405" w:name="_Toc488591268"/>
      <w:bookmarkStart w:id="406" w:name="_Toc488593286"/>
      <w:bookmarkStart w:id="407" w:name="_Toc499636507"/>
      <w:bookmarkStart w:id="408" w:name="_Toc530852757"/>
      <w:r w:rsidRPr="0024537D">
        <w:rPr>
          <w:rFonts w:ascii="Times New Roman" w:hAnsi="Times New Roman" w:cs="Times New Roman"/>
          <w:b/>
          <w:bCs/>
          <w:sz w:val="24"/>
          <w:szCs w:val="24"/>
          <w:lang w:val="es-ES"/>
        </w:rPr>
        <w:t xml:space="preserve"> </w:t>
      </w:r>
      <w:bookmarkStart w:id="409" w:name="_Toc25820674"/>
      <w:bookmarkEnd w:id="403"/>
      <w:bookmarkEnd w:id="404"/>
      <w:bookmarkEnd w:id="405"/>
      <w:bookmarkEnd w:id="406"/>
      <w:bookmarkEnd w:id="407"/>
      <w:r w:rsidRPr="0024537D">
        <w:rPr>
          <w:rFonts w:ascii="Times New Roman" w:hAnsi="Times New Roman" w:cs="Times New Roman"/>
          <w:b/>
          <w:bCs/>
          <w:sz w:val="24"/>
          <w:szCs w:val="24"/>
          <w:lang w:val="es-ES"/>
        </w:rPr>
        <w:t>Métodos</w:t>
      </w:r>
      <w:bookmarkEnd w:id="408"/>
      <w:bookmarkEnd w:id="409"/>
    </w:p>
    <w:p w:rsidR="00C24045" w:rsidRPr="0024537D" w:rsidRDefault="00C24045" w:rsidP="00DD391A">
      <w:pPr>
        <w:pStyle w:val="Sinespaciado"/>
        <w:numPr>
          <w:ilvl w:val="2"/>
          <w:numId w:val="26"/>
        </w:numPr>
        <w:spacing w:after="240" w:line="360" w:lineRule="auto"/>
        <w:ind w:left="720"/>
        <w:jc w:val="both"/>
        <w:outlineLvl w:val="2"/>
        <w:rPr>
          <w:rFonts w:ascii="Times New Roman" w:hAnsi="Times New Roman" w:cs="Times New Roman"/>
          <w:b/>
          <w:bCs/>
          <w:sz w:val="24"/>
          <w:szCs w:val="24"/>
          <w:lang w:val="es-ES"/>
        </w:rPr>
      </w:pPr>
      <w:bookmarkStart w:id="410" w:name="_Toc488169748"/>
      <w:bookmarkStart w:id="411" w:name="_Toc488590868"/>
      <w:bookmarkStart w:id="412" w:name="_Toc488591269"/>
      <w:bookmarkStart w:id="413" w:name="_Toc488593287"/>
      <w:bookmarkStart w:id="414" w:name="_Toc499636508"/>
      <w:bookmarkStart w:id="415" w:name="_Toc530852758"/>
      <w:r w:rsidRPr="0024537D">
        <w:rPr>
          <w:rFonts w:ascii="Times New Roman" w:hAnsi="Times New Roman" w:cs="Times New Roman"/>
          <w:b/>
          <w:bCs/>
          <w:sz w:val="24"/>
          <w:szCs w:val="24"/>
          <w:lang w:val="es-ES"/>
        </w:rPr>
        <w:t xml:space="preserve"> </w:t>
      </w:r>
      <w:bookmarkStart w:id="416" w:name="_Toc25820675"/>
      <w:r w:rsidRPr="0024537D">
        <w:rPr>
          <w:rFonts w:ascii="Times New Roman" w:hAnsi="Times New Roman" w:cs="Times New Roman"/>
          <w:b/>
          <w:bCs/>
          <w:sz w:val="24"/>
          <w:szCs w:val="24"/>
          <w:lang w:val="es-ES"/>
        </w:rPr>
        <w:t>Factor en estudio.</w:t>
      </w:r>
      <w:bookmarkEnd w:id="410"/>
      <w:bookmarkEnd w:id="411"/>
      <w:bookmarkEnd w:id="412"/>
      <w:bookmarkEnd w:id="413"/>
      <w:bookmarkEnd w:id="414"/>
      <w:bookmarkEnd w:id="415"/>
      <w:bookmarkEnd w:id="416"/>
    </w:p>
    <w:p w:rsidR="00C24045" w:rsidRPr="0024537D" w:rsidRDefault="00EB037C" w:rsidP="00AF3F15">
      <w:pPr>
        <w:spacing w:after="240" w:line="360" w:lineRule="auto"/>
        <w:jc w:val="both"/>
        <w:rPr>
          <w:rFonts w:ascii="Times New Roman" w:hAnsi="Times New Roman" w:cs="Times New Roman"/>
          <w:sz w:val="24"/>
          <w:szCs w:val="24"/>
        </w:rPr>
      </w:pPr>
      <w:r w:rsidRPr="0024537D">
        <w:rPr>
          <w:rFonts w:ascii="Times New Roman" w:hAnsi="Times New Roman" w:cs="Times New Roman"/>
          <w:sz w:val="24"/>
          <w:szCs w:val="24"/>
        </w:rPr>
        <w:t>Evaluación</w:t>
      </w:r>
      <w:r w:rsidR="00C24045" w:rsidRPr="0024537D">
        <w:rPr>
          <w:rFonts w:ascii="Times New Roman" w:hAnsi="Times New Roman" w:cs="Times New Roman"/>
          <w:sz w:val="24"/>
          <w:szCs w:val="24"/>
        </w:rPr>
        <w:t xml:space="preserve"> </w:t>
      </w:r>
      <w:r w:rsidRPr="0024537D">
        <w:rPr>
          <w:rFonts w:ascii="Times New Roman" w:hAnsi="Times New Roman" w:cs="Times New Roman"/>
          <w:sz w:val="24"/>
          <w:szCs w:val="24"/>
        </w:rPr>
        <w:t>del comportamiento biológico</w:t>
      </w:r>
      <w:r w:rsidR="00C24045" w:rsidRPr="0024537D">
        <w:rPr>
          <w:rFonts w:ascii="Times New Roman" w:hAnsi="Times New Roman" w:cs="Times New Roman"/>
          <w:sz w:val="24"/>
          <w:szCs w:val="24"/>
        </w:rPr>
        <w:t xml:space="preserve"> para mejorar </w:t>
      </w:r>
      <w:r w:rsidR="004B020E" w:rsidRPr="0024537D">
        <w:rPr>
          <w:rFonts w:ascii="Times New Roman" w:hAnsi="Times New Roman" w:cs="Times New Roman"/>
          <w:sz w:val="24"/>
          <w:szCs w:val="24"/>
        </w:rPr>
        <w:t>las ganancias</w:t>
      </w:r>
      <w:r w:rsidRPr="0024537D">
        <w:rPr>
          <w:rFonts w:ascii="Times New Roman" w:hAnsi="Times New Roman" w:cs="Times New Roman"/>
          <w:sz w:val="24"/>
          <w:szCs w:val="24"/>
        </w:rPr>
        <w:t xml:space="preserve"> de pe</w:t>
      </w:r>
      <w:r w:rsidR="00AF3F15">
        <w:rPr>
          <w:rFonts w:ascii="Times New Roman" w:hAnsi="Times New Roman" w:cs="Times New Roman"/>
          <w:sz w:val="24"/>
          <w:szCs w:val="24"/>
        </w:rPr>
        <w:t>so en pollos Bro</w:t>
      </w:r>
      <w:r w:rsidR="00BD1026" w:rsidRPr="0024537D">
        <w:rPr>
          <w:rFonts w:ascii="Times New Roman" w:hAnsi="Times New Roman" w:cs="Times New Roman"/>
          <w:sz w:val="24"/>
          <w:szCs w:val="24"/>
        </w:rPr>
        <w:t>i</w:t>
      </w:r>
      <w:r w:rsidR="00AF3F15">
        <w:rPr>
          <w:rFonts w:ascii="Times New Roman" w:hAnsi="Times New Roman" w:cs="Times New Roman"/>
          <w:sz w:val="24"/>
          <w:szCs w:val="24"/>
        </w:rPr>
        <w:t>l</w:t>
      </w:r>
      <w:r w:rsidR="00BD1026" w:rsidRPr="0024537D">
        <w:rPr>
          <w:rFonts w:ascii="Times New Roman" w:hAnsi="Times New Roman" w:cs="Times New Roman"/>
          <w:sz w:val="24"/>
          <w:szCs w:val="24"/>
        </w:rPr>
        <w:t>er</w:t>
      </w:r>
      <w:r w:rsidR="006273BF" w:rsidRPr="0024537D">
        <w:rPr>
          <w:rFonts w:ascii="Times New Roman" w:hAnsi="Times New Roman" w:cs="Times New Roman"/>
          <w:sz w:val="24"/>
          <w:szCs w:val="24"/>
        </w:rPr>
        <w:t>.</w:t>
      </w:r>
    </w:p>
    <w:p w:rsidR="002C5608" w:rsidRPr="0024537D" w:rsidRDefault="00C24045" w:rsidP="00DD391A">
      <w:pPr>
        <w:pStyle w:val="Sinespaciado"/>
        <w:numPr>
          <w:ilvl w:val="2"/>
          <w:numId w:val="26"/>
        </w:numPr>
        <w:spacing w:after="240" w:line="360" w:lineRule="auto"/>
        <w:ind w:left="720"/>
        <w:jc w:val="both"/>
        <w:outlineLvl w:val="2"/>
        <w:rPr>
          <w:rFonts w:ascii="Times New Roman" w:hAnsi="Times New Roman" w:cs="Times New Roman"/>
          <w:b/>
          <w:bCs/>
          <w:sz w:val="24"/>
          <w:szCs w:val="24"/>
          <w:lang w:val="es-ES"/>
        </w:rPr>
      </w:pPr>
      <w:bookmarkStart w:id="417" w:name="_Toc488169749"/>
      <w:bookmarkStart w:id="418" w:name="_Toc488590869"/>
      <w:bookmarkStart w:id="419" w:name="_Toc488591270"/>
      <w:bookmarkStart w:id="420" w:name="_Toc488593288"/>
      <w:bookmarkStart w:id="421" w:name="_Toc499636509"/>
      <w:bookmarkStart w:id="422" w:name="_Toc530852759"/>
      <w:r w:rsidRPr="0024537D">
        <w:rPr>
          <w:rFonts w:ascii="Times New Roman" w:hAnsi="Times New Roman" w:cs="Times New Roman"/>
          <w:b/>
          <w:bCs/>
          <w:sz w:val="24"/>
          <w:szCs w:val="24"/>
          <w:lang w:val="es-ES"/>
        </w:rPr>
        <w:t xml:space="preserve"> </w:t>
      </w:r>
      <w:bookmarkStart w:id="423" w:name="_Toc25820676"/>
      <w:r w:rsidRPr="0024537D">
        <w:rPr>
          <w:rFonts w:ascii="Times New Roman" w:hAnsi="Times New Roman" w:cs="Times New Roman"/>
          <w:b/>
          <w:bCs/>
          <w:sz w:val="24"/>
          <w:szCs w:val="24"/>
          <w:lang w:val="es-ES"/>
        </w:rPr>
        <w:t>Tratamientos</w:t>
      </w:r>
      <w:bookmarkEnd w:id="417"/>
      <w:bookmarkEnd w:id="418"/>
      <w:bookmarkEnd w:id="419"/>
      <w:bookmarkEnd w:id="420"/>
      <w:bookmarkEnd w:id="421"/>
      <w:bookmarkEnd w:id="422"/>
      <w:bookmarkEnd w:id="423"/>
    </w:p>
    <w:p w:rsidR="00C24045" w:rsidRPr="0024537D" w:rsidRDefault="00DD391A" w:rsidP="00DD391A">
      <w:pPr>
        <w:pStyle w:val="Sinespaciado"/>
        <w:spacing w:after="240" w:line="360" w:lineRule="auto"/>
        <w:ind w:left="709" w:hanging="709"/>
        <w:jc w:val="both"/>
        <w:outlineLvl w:val="2"/>
        <w:rPr>
          <w:rFonts w:ascii="Times New Roman" w:hAnsi="Times New Roman" w:cs="Times New Roman"/>
          <w:b/>
          <w:bCs/>
          <w:sz w:val="24"/>
          <w:szCs w:val="24"/>
          <w:lang w:val="es-ES"/>
        </w:rPr>
      </w:pPr>
      <w:bookmarkStart w:id="424" w:name="_Toc25820677"/>
      <w:r>
        <w:rPr>
          <w:rFonts w:ascii="Times New Roman" w:hAnsi="Times New Roman" w:cs="Times New Roman"/>
          <w:b/>
          <w:sz w:val="24"/>
          <w:szCs w:val="24"/>
          <w:lang w:val="es-ES"/>
        </w:rPr>
        <w:t>- T1</w:t>
      </w:r>
      <w:r w:rsidR="00C24045" w:rsidRPr="0024537D">
        <w:rPr>
          <w:rFonts w:ascii="Times New Roman" w:hAnsi="Times New Roman" w:cs="Times New Roman"/>
          <w:b/>
          <w:sz w:val="24"/>
          <w:szCs w:val="24"/>
          <w:lang w:val="es-ES"/>
        </w:rPr>
        <w:t xml:space="preserve">. </w:t>
      </w:r>
      <w:r w:rsidR="00C24045" w:rsidRPr="0024537D">
        <w:rPr>
          <w:rFonts w:ascii="Times New Roman" w:hAnsi="Times New Roman" w:cs="Times New Roman"/>
          <w:sz w:val="24"/>
          <w:szCs w:val="24"/>
          <w:lang w:val="es-ES"/>
        </w:rPr>
        <w:t xml:space="preserve">Testigo. </w:t>
      </w:r>
      <w:r>
        <w:rPr>
          <w:rFonts w:ascii="Times New Roman" w:hAnsi="Times New Roman" w:cs="Times New Roman"/>
          <w:sz w:val="24"/>
          <w:szCs w:val="24"/>
          <w:lang w:val="es-ES"/>
        </w:rPr>
        <w:t>(</w:t>
      </w:r>
      <w:r w:rsidR="00774757" w:rsidRPr="0024537D">
        <w:rPr>
          <w:rFonts w:ascii="Times New Roman" w:hAnsi="Times New Roman" w:cs="Times New Roman"/>
          <w:sz w:val="24"/>
          <w:szCs w:val="24"/>
          <w:lang w:val="es-ES"/>
        </w:rPr>
        <w:t>Balanceado comercial</w:t>
      </w:r>
      <w:r>
        <w:rPr>
          <w:rFonts w:ascii="Times New Roman" w:hAnsi="Times New Roman" w:cs="Times New Roman"/>
          <w:sz w:val="24"/>
          <w:szCs w:val="24"/>
          <w:lang w:val="es-ES"/>
        </w:rPr>
        <w:t>)</w:t>
      </w:r>
      <w:bookmarkEnd w:id="424"/>
    </w:p>
    <w:p w:rsidR="00C24045" w:rsidRPr="0024537D" w:rsidRDefault="00DD391A" w:rsidP="00DD391A">
      <w:pPr>
        <w:pStyle w:val="Sinespaciado"/>
        <w:tabs>
          <w:tab w:val="left" w:pos="284"/>
        </w:tabs>
        <w:spacing w:after="240" w:line="360" w:lineRule="auto"/>
        <w:ind w:left="709" w:hanging="709"/>
        <w:jc w:val="both"/>
        <w:rPr>
          <w:rFonts w:ascii="Times New Roman" w:hAnsi="Times New Roman" w:cs="Times New Roman"/>
          <w:sz w:val="24"/>
          <w:szCs w:val="24"/>
          <w:lang w:val="es-ES"/>
        </w:rPr>
      </w:pPr>
      <w:r>
        <w:rPr>
          <w:rFonts w:ascii="Times New Roman" w:hAnsi="Times New Roman" w:cs="Times New Roman"/>
          <w:b/>
          <w:sz w:val="24"/>
          <w:szCs w:val="24"/>
          <w:lang w:val="es-ES"/>
        </w:rPr>
        <w:t>- T2</w:t>
      </w:r>
      <w:r w:rsidR="00C24045" w:rsidRPr="0024537D">
        <w:rPr>
          <w:rFonts w:ascii="Times New Roman" w:hAnsi="Times New Roman" w:cs="Times New Roman"/>
          <w:b/>
          <w:sz w:val="24"/>
          <w:szCs w:val="24"/>
          <w:lang w:val="es-ES"/>
        </w:rPr>
        <w:t>.</w:t>
      </w:r>
      <w:r w:rsidR="00EB037C" w:rsidRPr="0024537D">
        <w:rPr>
          <w:rFonts w:ascii="Times New Roman" w:hAnsi="Times New Roman" w:cs="Times New Roman"/>
          <w:sz w:val="24"/>
          <w:szCs w:val="24"/>
          <w:lang w:val="es-ES"/>
        </w:rPr>
        <w:t xml:space="preserve"> </w:t>
      </w:r>
      <w:r>
        <w:rPr>
          <w:rFonts w:ascii="Times New Roman" w:hAnsi="Times New Roman" w:cs="Times New Roman"/>
          <w:sz w:val="24"/>
          <w:szCs w:val="24"/>
          <w:lang w:val="es-ES"/>
        </w:rPr>
        <w:t>(</w:t>
      </w:r>
      <w:r w:rsidR="00B64499" w:rsidRPr="0024537D">
        <w:rPr>
          <w:rFonts w:ascii="Times New Roman" w:hAnsi="Times New Roman" w:cs="Times New Roman"/>
          <w:sz w:val="24"/>
          <w:szCs w:val="24"/>
          <w:lang w:val="es-ES"/>
        </w:rPr>
        <w:t>Balanceados granulado</w:t>
      </w:r>
      <w:r>
        <w:rPr>
          <w:rFonts w:ascii="Times New Roman" w:hAnsi="Times New Roman" w:cs="Times New Roman"/>
          <w:sz w:val="24"/>
          <w:szCs w:val="24"/>
          <w:lang w:val="es-ES"/>
        </w:rPr>
        <w:t>)</w:t>
      </w:r>
    </w:p>
    <w:p w:rsidR="00C24045" w:rsidRPr="0024537D" w:rsidRDefault="00DD391A" w:rsidP="00DD391A">
      <w:pPr>
        <w:pStyle w:val="Sinespaciado"/>
        <w:tabs>
          <w:tab w:val="left" w:pos="284"/>
        </w:tabs>
        <w:spacing w:after="240" w:line="360" w:lineRule="auto"/>
        <w:ind w:left="709" w:hanging="709"/>
        <w:jc w:val="both"/>
        <w:rPr>
          <w:rFonts w:ascii="Times New Roman" w:hAnsi="Times New Roman" w:cs="Times New Roman"/>
          <w:sz w:val="24"/>
          <w:szCs w:val="24"/>
          <w:lang w:val="es-ES"/>
        </w:rPr>
      </w:pPr>
      <w:r>
        <w:rPr>
          <w:rFonts w:ascii="Times New Roman" w:hAnsi="Times New Roman" w:cs="Times New Roman"/>
          <w:b/>
          <w:sz w:val="24"/>
          <w:szCs w:val="24"/>
          <w:lang w:val="es-ES"/>
        </w:rPr>
        <w:t>- T3</w:t>
      </w:r>
      <w:r w:rsidR="00C24045" w:rsidRPr="0024537D">
        <w:rPr>
          <w:rFonts w:ascii="Times New Roman" w:hAnsi="Times New Roman" w:cs="Times New Roman"/>
          <w:b/>
          <w:sz w:val="24"/>
          <w:szCs w:val="24"/>
          <w:lang w:val="es-ES"/>
        </w:rPr>
        <w:t xml:space="preserve">. </w:t>
      </w:r>
      <w:r>
        <w:rPr>
          <w:rFonts w:ascii="Times New Roman" w:hAnsi="Times New Roman" w:cs="Times New Roman"/>
          <w:b/>
          <w:sz w:val="24"/>
          <w:szCs w:val="24"/>
          <w:lang w:val="es-ES"/>
        </w:rPr>
        <w:t>(</w:t>
      </w:r>
      <w:r w:rsidR="00757B41" w:rsidRPr="0024537D">
        <w:rPr>
          <w:rFonts w:ascii="Times New Roman" w:hAnsi="Times New Roman" w:cs="Times New Roman"/>
          <w:sz w:val="24"/>
          <w:szCs w:val="24"/>
          <w:lang w:val="es-ES"/>
        </w:rPr>
        <w:t>Balanceado pellets</w:t>
      </w:r>
      <w:r>
        <w:rPr>
          <w:rFonts w:ascii="Times New Roman" w:hAnsi="Times New Roman" w:cs="Times New Roman"/>
          <w:sz w:val="24"/>
          <w:szCs w:val="24"/>
          <w:lang w:val="es-ES"/>
        </w:rPr>
        <w:t>)</w:t>
      </w:r>
    </w:p>
    <w:p w:rsidR="00C24045" w:rsidRPr="0024537D" w:rsidRDefault="00DD391A" w:rsidP="00DD391A">
      <w:pPr>
        <w:pStyle w:val="Sinespaciado"/>
        <w:tabs>
          <w:tab w:val="left" w:pos="284"/>
        </w:tabs>
        <w:spacing w:after="240" w:line="360" w:lineRule="auto"/>
        <w:ind w:left="709" w:hanging="709"/>
        <w:jc w:val="both"/>
        <w:rPr>
          <w:rFonts w:ascii="Times New Roman" w:hAnsi="Times New Roman" w:cs="Times New Roman"/>
          <w:sz w:val="24"/>
          <w:szCs w:val="24"/>
          <w:lang w:val="es-ES"/>
        </w:rPr>
      </w:pPr>
      <w:r>
        <w:rPr>
          <w:rFonts w:ascii="Times New Roman" w:hAnsi="Times New Roman" w:cs="Times New Roman"/>
          <w:b/>
          <w:sz w:val="24"/>
          <w:szCs w:val="24"/>
          <w:lang w:val="es-ES"/>
        </w:rPr>
        <w:t>- T4</w:t>
      </w:r>
      <w:r w:rsidR="00C24045" w:rsidRPr="0024537D">
        <w:rPr>
          <w:rFonts w:ascii="Times New Roman" w:hAnsi="Times New Roman" w:cs="Times New Roman"/>
          <w:sz w:val="24"/>
          <w:szCs w:val="24"/>
          <w:lang w:val="es-ES"/>
        </w:rPr>
        <w:t xml:space="preserve">. </w:t>
      </w:r>
      <w:r>
        <w:rPr>
          <w:rFonts w:ascii="Times New Roman" w:hAnsi="Times New Roman" w:cs="Times New Roman"/>
          <w:sz w:val="24"/>
          <w:szCs w:val="24"/>
          <w:lang w:val="es-ES"/>
        </w:rPr>
        <w:t>(</w:t>
      </w:r>
      <w:r w:rsidR="00757B41" w:rsidRPr="0024537D">
        <w:rPr>
          <w:rFonts w:ascii="Times New Roman" w:hAnsi="Times New Roman" w:cs="Times New Roman"/>
          <w:sz w:val="24"/>
          <w:szCs w:val="24"/>
          <w:lang w:val="es-ES"/>
        </w:rPr>
        <w:t>Balanceado polvo</w:t>
      </w:r>
      <w:r>
        <w:rPr>
          <w:rFonts w:ascii="Times New Roman" w:hAnsi="Times New Roman" w:cs="Times New Roman"/>
          <w:sz w:val="24"/>
          <w:szCs w:val="24"/>
          <w:lang w:val="es-ES"/>
        </w:rPr>
        <w:t>)</w:t>
      </w:r>
    </w:p>
    <w:p w:rsidR="00C24045" w:rsidRPr="0024537D" w:rsidRDefault="00C24045" w:rsidP="00DD391A">
      <w:pPr>
        <w:pStyle w:val="Sinespaciado"/>
        <w:numPr>
          <w:ilvl w:val="2"/>
          <w:numId w:val="26"/>
        </w:numPr>
        <w:spacing w:after="240" w:line="360" w:lineRule="auto"/>
        <w:ind w:left="720"/>
        <w:jc w:val="both"/>
        <w:outlineLvl w:val="2"/>
        <w:rPr>
          <w:rFonts w:ascii="Times New Roman" w:hAnsi="Times New Roman" w:cs="Times New Roman"/>
          <w:b/>
          <w:sz w:val="24"/>
          <w:szCs w:val="24"/>
          <w:lang w:val="es-ES"/>
        </w:rPr>
      </w:pPr>
      <w:bookmarkStart w:id="425" w:name="_Toc530852760"/>
      <w:bookmarkStart w:id="426" w:name="_Toc25820678"/>
      <w:r w:rsidRPr="0024537D">
        <w:rPr>
          <w:rFonts w:ascii="Times New Roman" w:hAnsi="Times New Roman" w:cs="Times New Roman"/>
          <w:b/>
          <w:sz w:val="24"/>
          <w:szCs w:val="24"/>
          <w:lang w:val="es-ES"/>
        </w:rPr>
        <w:t>Tipo de diseño experimental o estadístico</w:t>
      </w:r>
      <w:bookmarkEnd w:id="425"/>
      <w:bookmarkEnd w:id="426"/>
    </w:p>
    <w:p w:rsidR="006273BF" w:rsidRDefault="005548C3" w:rsidP="005548C3">
      <w:pPr>
        <w:spacing w:after="240" w:line="360" w:lineRule="auto"/>
        <w:jc w:val="both"/>
        <w:rPr>
          <w:rFonts w:ascii="Times New Roman" w:hAnsi="Times New Roman" w:cs="Times New Roman"/>
          <w:sz w:val="24"/>
          <w:szCs w:val="24"/>
        </w:rPr>
      </w:pPr>
      <w:bookmarkStart w:id="427" w:name="_Toc488589570"/>
      <w:bookmarkStart w:id="428" w:name="_Toc488589867"/>
      <w:bookmarkStart w:id="429" w:name="_Toc488591272"/>
      <w:bookmarkStart w:id="430" w:name="_Toc488592070"/>
      <w:bookmarkStart w:id="431" w:name="_Toc488593290"/>
      <w:r>
        <w:rPr>
          <w:rFonts w:ascii="Times New Roman" w:hAnsi="Times New Roman" w:cs="Times New Roman"/>
          <w:sz w:val="24"/>
          <w:szCs w:val="24"/>
        </w:rPr>
        <w:t>Para la presente investigación se utilizó un d</w:t>
      </w:r>
      <w:r w:rsidR="00C24045" w:rsidRPr="0024537D">
        <w:rPr>
          <w:rFonts w:ascii="Times New Roman" w:hAnsi="Times New Roman" w:cs="Times New Roman"/>
          <w:sz w:val="24"/>
          <w:szCs w:val="24"/>
        </w:rPr>
        <w:t>iseño de</w:t>
      </w:r>
      <w:r>
        <w:rPr>
          <w:rFonts w:ascii="Times New Roman" w:hAnsi="Times New Roman" w:cs="Times New Roman"/>
          <w:sz w:val="24"/>
          <w:szCs w:val="24"/>
        </w:rPr>
        <w:t xml:space="preserve"> bloques completamente aleatorizado </w:t>
      </w:r>
      <w:r w:rsidR="00774757" w:rsidRPr="0024537D">
        <w:rPr>
          <w:rFonts w:ascii="Times New Roman" w:hAnsi="Times New Roman" w:cs="Times New Roman"/>
          <w:sz w:val="24"/>
          <w:szCs w:val="24"/>
        </w:rPr>
        <w:t>(DBCA)</w:t>
      </w:r>
      <w:r>
        <w:rPr>
          <w:rFonts w:ascii="Times New Roman" w:hAnsi="Times New Roman" w:cs="Times New Roman"/>
          <w:sz w:val="24"/>
          <w:szCs w:val="24"/>
        </w:rPr>
        <w:t>.</w:t>
      </w:r>
    </w:p>
    <w:p w:rsidR="002C4E50" w:rsidRPr="0024537D" w:rsidRDefault="002C4E50" w:rsidP="005548C3">
      <w:pPr>
        <w:spacing w:after="240" w:line="360" w:lineRule="auto"/>
        <w:jc w:val="both"/>
        <w:rPr>
          <w:rFonts w:ascii="Times New Roman" w:hAnsi="Times New Roman" w:cs="Times New Roman"/>
          <w:sz w:val="24"/>
          <w:szCs w:val="24"/>
        </w:rPr>
      </w:pPr>
    </w:p>
    <w:p w:rsidR="00C24045" w:rsidRPr="0024537D" w:rsidRDefault="00C24045" w:rsidP="00DD391A">
      <w:pPr>
        <w:pStyle w:val="Ttulo3"/>
        <w:numPr>
          <w:ilvl w:val="2"/>
          <w:numId w:val="26"/>
        </w:numPr>
        <w:spacing w:before="0" w:after="240" w:line="360" w:lineRule="auto"/>
        <w:ind w:left="720"/>
        <w:jc w:val="both"/>
        <w:rPr>
          <w:rFonts w:cs="Times New Roman"/>
          <w:sz w:val="24"/>
          <w:szCs w:val="24"/>
        </w:rPr>
      </w:pPr>
      <w:bookmarkStart w:id="432" w:name="_Toc530852761"/>
      <w:bookmarkStart w:id="433" w:name="_Toc25820679"/>
      <w:bookmarkEnd w:id="427"/>
      <w:bookmarkEnd w:id="428"/>
      <w:bookmarkEnd w:id="429"/>
      <w:bookmarkEnd w:id="430"/>
      <w:bookmarkEnd w:id="431"/>
      <w:r w:rsidRPr="0024537D">
        <w:rPr>
          <w:rFonts w:cs="Times New Roman"/>
          <w:sz w:val="24"/>
          <w:szCs w:val="24"/>
        </w:rPr>
        <w:lastRenderedPageBreak/>
        <w:t>Procedimiento</w:t>
      </w:r>
      <w:bookmarkEnd w:id="432"/>
      <w:bookmarkEnd w:id="433"/>
    </w:p>
    <w:p w:rsidR="00BD1026" w:rsidRPr="00DD391A" w:rsidRDefault="00BD1026" w:rsidP="00DD391A">
      <w:pPr>
        <w:pStyle w:val="Sinespaciado"/>
        <w:rPr>
          <w:rFonts w:ascii="Times New Roman" w:hAnsi="Times New Roman" w:cs="Times New Roman"/>
          <w:b/>
        </w:rPr>
      </w:pPr>
      <w:r w:rsidRPr="00DD391A">
        <w:rPr>
          <w:rFonts w:ascii="Times New Roman" w:hAnsi="Times New Roman" w:cs="Times New Roman"/>
          <w:b/>
        </w:rPr>
        <w:t xml:space="preserve">Tabla </w:t>
      </w:r>
      <w:r w:rsidRPr="00DD391A">
        <w:rPr>
          <w:rFonts w:ascii="Times New Roman" w:hAnsi="Times New Roman" w:cs="Times New Roman"/>
          <w:b/>
        </w:rPr>
        <w:fldChar w:fldCharType="begin"/>
      </w:r>
      <w:r w:rsidRPr="00DD391A">
        <w:rPr>
          <w:rFonts w:ascii="Times New Roman" w:hAnsi="Times New Roman" w:cs="Times New Roman"/>
          <w:b/>
        </w:rPr>
        <w:instrText xml:space="preserve"> SEQ Tabla \* ARABIC </w:instrText>
      </w:r>
      <w:r w:rsidRPr="00DD391A">
        <w:rPr>
          <w:rFonts w:ascii="Times New Roman" w:hAnsi="Times New Roman" w:cs="Times New Roman"/>
          <w:b/>
        </w:rPr>
        <w:fldChar w:fldCharType="separate"/>
      </w:r>
      <w:r w:rsidR="0060746E">
        <w:rPr>
          <w:rFonts w:ascii="Times New Roman" w:hAnsi="Times New Roman" w:cs="Times New Roman"/>
          <w:b/>
          <w:noProof/>
        </w:rPr>
        <w:t>8</w:t>
      </w:r>
      <w:r w:rsidRPr="00DD391A">
        <w:rPr>
          <w:rFonts w:ascii="Times New Roman" w:hAnsi="Times New Roman" w:cs="Times New Roman"/>
          <w:b/>
        </w:rPr>
        <w:fldChar w:fldCharType="end"/>
      </w:r>
      <w:r w:rsidRPr="00DD391A">
        <w:rPr>
          <w:rFonts w:ascii="Times New Roman" w:hAnsi="Times New Roman" w:cs="Times New Roman"/>
          <w:b/>
        </w:rPr>
        <w:t xml:space="preserve"> </w:t>
      </w:r>
    </w:p>
    <w:p w:rsidR="006273BF" w:rsidRDefault="00BD1026" w:rsidP="00DD391A">
      <w:pPr>
        <w:pStyle w:val="Sinespaciado"/>
        <w:rPr>
          <w:rFonts w:ascii="Times New Roman" w:hAnsi="Times New Roman" w:cs="Times New Roman"/>
          <w:i/>
        </w:rPr>
      </w:pPr>
      <w:r w:rsidRPr="00DD391A">
        <w:rPr>
          <w:rFonts w:ascii="Times New Roman" w:hAnsi="Times New Roman" w:cs="Times New Roman"/>
          <w:i/>
        </w:rPr>
        <w:t>Procedimiento</w:t>
      </w:r>
    </w:p>
    <w:p w:rsidR="00DD391A" w:rsidRPr="00DD391A" w:rsidRDefault="00DD391A" w:rsidP="00DD391A">
      <w:pPr>
        <w:pStyle w:val="Sinespaciado"/>
        <w:rPr>
          <w:rFonts w:ascii="Times New Roman" w:hAnsi="Times New Roman" w:cs="Times New Roman"/>
          <w:i/>
        </w:rPr>
      </w:pPr>
    </w:p>
    <w:tbl>
      <w:tblPr>
        <w:tblStyle w:val="Tablaconcuadrcula"/>
        <w:tblW w:w="5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3"/>
        <w:gridCol w:w="1817"/>
      </w:tblGrid>
      <w:tr w:rsidR="00C24045" w:rsidRPr="002C4E50" w:rsidTr="002C4E50">
        <w:trPr>
          <w:trHeight w:val="358"/>
        </w:trPr>
        <w:tc>
          <w:tcPr>
            <w:tcW w:w="3743" w:type="dxa"/>
            <w:tcBorders>
              <w:top w:val="single" w:sz="4" w:space="0" w:color="auto"/>
            </w:tcBorders>
          </w:tcPr>
          <w:p w:rsidR="00C24045" w:rsidRPr="002C4E50" w:rsidRDefault="00C24045" w:rsidP="002C4E50">
            <w:pPr>
              <w:rPr>
                <w:rFonts w:ascii="Times New Roman" w:hAnsi="Times New Roman" w:cs="Times New Roman"/>
                <w:b/>
              </w:rPr>
            </w:pPr>
            <w:r w:rsidRPr="002C4E50">
              <w:rPr>
                <w:rFonts w:ascii="Times New Roman" w:hAnsi="Times New Roman" w:cs="Times New Roman"/>
                <w:b/>
              </w:rPr>
              <w:t xml:space="preserve">Localidad </w:t>
            </w:r>
          </w:p>
        </w:tc>
        <w:tc>
          <w:tcPr>
            <w:tcW w:w="1817" w:type="dxa"/>
            <w:tcBorders>
              <w:top w:val="single" w:sz="4" w:space="0" w:color="auto"/>
            </w:tcBorders>
          </w:tcPr>
          <w:p w:rsidR="00C24045" w:rsidRPr="002C4E50" w:rsidRDefault="00C24045" w:rsidP="002C4E50">
            <w:pPr>
              <w:rPr>
                <w:rFonts w:ascii="Times New Roman" w:hAnsi="Times New Roman" w:cs="Times New Roman"/>
              </w:rPr>
            </w:pPr>
            <w:r w:rsidRPr="002C4E50">
              <w:rPr>
                <w:rFonts w:ascii="Times New Roman" w:hAnsi="Times New Roman" w:cs="Times New Roman"/>
              </w:rPr>
              <w:t>1</w:t>
            </w:r>
          </w:p>
        </w:tc>
      </w:tr>
      <w:tr w:rsidR="00C24045" w:rsidRPr="002C4E50" w:rsidTr="002C4E50">
        <w:trPr>
          <w:trHeight w:val="304"/>
        </w:trPr>
        <w:tc>
          <w:tcPr>
            <w:tcW w:w="3743" w:type="dxa"/>
          </w:tcPr>
          <w:p w:rsidR="00C24045" w:rsidRPr="002C4E50" w:rsidRDefault="00C24045" w:rsidP="002C4E50">
            <w:pPr>
              <w:rPr>
                <w:rFonts w:ascii="Times New Roman" w:hAnsi="Times New Roman" w:cs="Times New Roman"/>
                <w:b/>
              </w:rPr>
            </w:pPr>
            <w:r w:rsidRPr="002C4E50">
              <w:rPr>
                <w:rFonts w:ascii="Times New Roman" w:hAnsi="Times New Roman" w:cs="Times New Roman"/>
                <w:b/>
              </w:rPr>
              <w:t>Número de tratamientos</w:t>
            </w:r>
          </w:p>
        </w:tc>
        <w:tc>
          <w:tcPr>
            <w:tcW w:w="1817" w:type="dxa"/>
          </w:tcPr>
          <w:p w:rsidR="00C24045" w:rsidRPr="002C4E50" w:rsidRDefault="00C24045" w:rsidP="002C4E50">
            <w:pPr>
              <w:rPr>
                <w:rFonts w:ascii="Times New Roman" w:hAnsi="Times New Roman" w:cs="Times New Roman"/>
              </w:rPr>
            </w:pPr>
            <w:r w:rsidRPr="002C4E50">
              <w:rPr>
                <w:rFonts w:ascii="Times New Roman" w:hAnsi="Times New Roman" w:cs="Times New Roman"/>
              </w:rPr>
              <w:t>4</w:t>
            </w:r>
          </w:p>
        </w:tc>
      </w:tr>
      <w:tr w:rsidR="00C24045" w:rsidRPr="002C4E50" w:rsidTr="002C4E50">
        <w:trPr>
          <w:trHeight w:val="63"/>
        </w:trPr>
        <w:tc>
          <w:tcPr>
            <w:tcW w:w="3743" w:type="dxa"/>
          </w:tcPr>
          <w:p w:rsidR="00C24045" w:rsidRPr="002C4E50" w:rsidRDefault="00C24045" w:rsidP="002C4E50">
            <w:pPr>
              <w:rPr>
                <w:rFonts w:ascii="Times New Roman" w:hAnsi="Times New Roman" w:cs="Times New Roman"/>
                <w:b/>
              </w:rPr>
            </w:pPr>
            <w:r w:rsidRPr="002C4E50">
              <w:rPr>
                <w:rFonts w:ascii="Times New Roman" w:hAnsi="Times New Roman" w:cs="Times New Roman"/>
                <w:b/>
              </w:rPr>
              <w:t>Número de repeticiones</w:t>
            </w:r>
          </w:p>
        </w:tc>
        <w:tc>
          <w:tcPr>
            <w:tcW w:w="1817" w:type="dxa"/>
          </w:tcPr>
          <w:p w:rsidR="00C24045" w:rsidRPr="002C4E50" w:rsidRDefault="00C24045" w:rsidP="002C4E50">
            <w:pPr>
              <w:rPr>
                <w:rFonts w:ascii="Times New Roman" w:hAnsi="Times New Roman" w:cs="Times New Roman"/>
              </w:rPr>
            </w:pPr>
            <w:r w:rsidRPr="002C4E50">
              <w:rPr>
                <w:rFonts w:ascii="Times New Roman" w:hAnsi="Times New Roman" w:cs="Times New Roman"/>
              </w:rPr>
              <w:t>4</w:t>
            </w:r>
          </w:p>
        </w:tc>
      </w:tr>
      <w:tr w:rsidR="00C24045" w:rsidRPr="002C4E50" w:rsidTr="002C4E50">
        <w:trPr>
          <w:trHeight w:val="223"/>
        </w:trPr>
        <w:tc>
          <w:tcPr>
            <w:tcW w:w="3743" w:type="dxa"/>
          </w:tcPr>
          <w:p w:rsidR="00C24045" w:rsidRPr="002C4E50" w:rsidRDefault="00C24045" w:rsidP="002C4E50">
            <w:pPr>
              <w:rPr>
                <w:rFonts w:ascii="Times New Roman" w:hAnsi="Times New Roman" w:cs="Times New Roman"/>
                <w:b/>
              </w:rPr>
            </w:pPr>
            <w:r w:rsidRPr="002C4E50">
              <w:rPr>
                <w:rFonts w:ascii="Times New Roman" w:hAnsi="Times New Roman" w:cs="Times New Roman"/>
                <w:b/>
              </w:rPr>
              <w:t>Número  de unidades experimentales</w:t>
            </w:r>
          </w:p>
        </w:tc>
        <w:tc>
          <w:tcPr>
            <w:tcW w:w="1817" w:type="dxa"/>
          </w:tcPr>
          <w:p w:rsidR="00C24045" w:rsidRPr="002C4E50" w:rsidRDefault="00EB037C" w:rsidP="002C4E50">
            <w:pPr>
              <w:rPr>
                <w:rFonts w:ascii="Times New Roman" w:hAnsi="Times New Roman" w:cs="Times New Roman"/>
              </w:rPr>
            </w:pPr>
            <w:r w:rsidRPr="002C4E50">
              <w:rPr>
                <w:rFonts w:ascii="Times New Roman" w:hAnsi="Times New Roman" w:cs="Times New Roman"/>
              </w:rPr>
              <w:t>16</w:t>
            </w:r>
          </w:p>
        </w:tc>
      </w:tr>
      <w:tr w:rsidR="00C24045" w:rsidRPr="002C4E50" w:rsidTr="002C4E50">
        <w:trPr>
          <w:trHeight w:val="233"/>
        </w:trPr>
        <w:tc>
          <w:tcPr>
            <w:tcW w:w="3743" w:type="dxa"/>
          </w:tcPr>
          <w:p w:rsidR="00C24045" w:rsidRPr="002C4E50" w:rsidRDefault="00C24045" w:rsidP="002C4E50">
            <w:pPr>
              <w:rPr>
                <w:rFonts w:ascii="Times New Roman" w:hAnsi="Times New Roman" w:cs="Times New Roman"/>
                <w:b/>
              </w:rPr>
            </w:pPr>
            <w:r w:rsidRPr="002C4E50">
              <w:rPr>
                <w:rFonts w:ascii="Times New Roman" w:hAnsi="Times New Roman" w:cs="Times New Roman"/>
                <w:b/>
              </w:rPr>
              <w:t xml:space="preserve">Número de animales por tratamiento </w:t>
            </w:r>
          </w:p>
        </w:tc>
        <w:tc>
          <w:tcPr>
            <w:tcW w:w="1817" w:type="dxa"/>
          </w:tcPr>
          <w:p w:rsidR="00C24045" w:rsidRPr="002C4E50" w:rsidRDefault="004B020E" w:rsidP="002C4E50">
            <w:pPr>
              <w:rPr>
                <w:rFonts w:ascii="Times New Roman" w:hAnsi="Times New Roman" w:cs="Times New Roman"/>
              </w:rPr>
            </w:pPr>
            <w:r w:rsidRPr="002C4E50">
              <w:rPr>
                <w:rFonts w:ascii="Times New Roman" w:hAnsi="Times New Roman" w:cs="Times New Roman"/>
              </w:rPr>
              <w:t>15</w:t>
            </w:r>
          </w:p>
        </w:tc>
      </w:tr>
      <w:tr w:rsidR="00C24045" w:rsidRPr="002C4E50" w:rsidTr="002C4E50">
        <w:trPr>
          <w:trHeight w:val="242"/>
        </w:trPr>
        <w:tc>
          <w:tcPr>
            <w:tcW w:w="3743" w:type="dxa"/>
            <w:tcBorders>
              <w:bottom w:val="single" w:sz="4" w:space="0" w:color="auto"/>
            </w:tcBorders>
          </w:tcPr>
          <w:p w:rsidR="00C24045" w:rsidRPr="002C4E50" w:rsidRDefault="00C24045" w:rsidP="002C4E50">
            <w:pPr>
              <w:rPr>
                <w:rFonts w:ascii="Times New Roman" w:hAnsi="Times New Roman" w:cs="Times New Roman"/>
                <w:b/>
              </w:rPr>
            </w:pPr>
            <w:r w:rsidRPr="002C4E50">
              <w:rPr>
                <w:rFonts w:ascii="Times New Roman" w:hAnsi="Times New Roman" w:cs="Times New Roman"/>
                <w:b/>
              </w:rPr>
              <w:t xml:space="preserve">Número total de animales </w:t>
            </w:r>
          </w:p>
        </w:tc>
        <w:tc>
          <w:tcPr>
            <w:tcW w:w="1817" w:type="dxa"/>
            <w:tcBorders>
              <w:bottom w:val="single" w:sz="4" w:space="0" w:color="auto"/>
            </w:tcBorders>
          </w:tcPr>
          <w:p w:rsidR="00C24045" w:rsidRPr="002C4E50" w:rsidRDefault="004B020E" w:rsidP="002C4E50">
            <w:pPr>
              <w:rPr>
                <w:rFonts w:ascii="Times New Roman" w:hAnsi="Times New Roman" w:cs="Times New Roman"/>
              </w:rPr>
            </w:pPr>
            <w:r w:rsidRPr="002C4E50">
              <w:rPr>
                <w:rFonts w:ascii="Times New Roman" w:hAnsi="Times New Roman" w:cs="Times New Roman"/>
              </w:rPr>
              <w:t>2</w:t>
            </w:r>
            <w:r w:rsidR="00EB037C" w:rsidRPr="002C4E50">
              <w:rPr>
                <w:rFonts w:ascii="Times New Roman" w:hAnsi="Times New Roman" w:cs="Times New Roman"/>
              </w:rPr>
              <w:t>4</w:t>
            </w:r>
            <w:r w:rsidR="00C24045" w:rsidRPr="002C4E50">
              <w:rPr>
                <w:rFonts w:ascii="Times New Roman" w:hAnsi="Times New Roman" w:cs="Times New Roman"/>
              </w:rPr>
              <w:t>0</w:t>
            </w:r>
          </w:p>
        </w:tc>
      </w:tr>
    </w:tbl>
    <w:p w:rsidR="00383F8B" w:rsidRPr="0024537D" w:rsidRDefault="00383F8B" w:rsidP="00C24045">
      <w:pPr>
        <w:rPr>
          <w:rFonts w:ascii="Times New Roman" w:hAnsi="Times New Roman" w:cs="Times New Roman"/>
          <w:sz w:val="24"/>
          <w:szCs w:val="24"/>
        </w:rPr>
      </w:pPr>
    </w:p>
    <w:p w:rsidR="00DD391A" w:rsidRPr="00DD391A" w:rsidRDefault="00C24045" w:rsidP="00BD1026">
      <w:pPr>
        <w:pStyle w:val="Ttulo3"/>
        <w:numPr>
          <w:ilvl w:val="2"/>
          <w:numId w:val="26"/>
        </w:numPr>
        <w:spacing w:before="0" w:after="240" w:line="360" w:lineRule="auto"/>
        <w:ind w:left="720"/>
        <w:rPr>
          <w:rFonts w:cs="Times New Roman"/>
          <w:sz w:val="24"/>
          <w:szCs w:val="24"/>
        </w:rPr>
      </w:pPr>
      <w:bookmarkStart w:id="434" w:name="_Toc530852762"/>
      <w:bookmarkStart w:id="435" w:name="_Toc6838687"/>
      <w:bookmarkStart w:id="436" w:name="_Toc25820680"/>
      <w:r w:rsidRPr="00DD391A">
        <w:rPr>
          <w:rFonts w:eastAsia="Calibri" w:cs="Times New Roman"/>
          <w:sz w:val="24"/>
          <w:szCs w:val="24"/>
        </w:rPr>
        <w:t>Análisis</w:t>
      </w:r>
      <w:bookmarkEnd w:id="434"/>
      <w:bookmarkEnd w:id="435"/>
      <w:bookmarkEnd w:id="436"/>
      <w:r w:rsidRPr="00DD391A">
        <w:rPr>
          <w:rFonts w:eastAsia="Calibri" w:cs="Times New Roman"/>
          <w:sz w:val="24"/>
          <w:szCs w:val="24"/>
        </w:rPr>
        <w:t xml:space="preserve"> </w:t>
      </w:r>
    </w:p>
    <w:p w:rsidR="00BD1026" w:rsidRPr="00DD391A" w:rsidRDefault="00BD1026" w:rsidP="00DD391A">
      <w:pPr>
        <w:pStyle w:val="Sinespaciado"/>
        <w:rPr>
          <w:rFonts w:ascii="Times New Roman" w:hAnsi="Times New Roman" w:cs="Times New Roman"/>
          <w:b/>
        </w:rPr>
      </w:pPr>
      <w:r w:rsidRPr="00DD391A">
        <w:rPr>
          <w:rFonts w:ascii="Times New Roman" w:hAnsi="Times New Roman" w:cs="Times New Roman"/>
          <w:b/>
        </w:rPr>
        <w:t xml:space="preserve">Tabla </w:t>
      </w:r>
      <w:r w:rsidRPr="00DD391A">
        <w:rPr>
          <w:rFonts w:ascii="Times New Roman" w:hAnsi="Times New Roman" w:cs="Times New Roman"/>
          <w:b/>
        </w:rPr>
        <w:fldChar w:fldCharType="begin"/>
      </w:r>
      <w:r w:rsidRPr="00DD391A">
        <w:rPr>
          <w:rFonts w:ascii="Times New Roman" w:hAnsi="Times New Roman" w:cs="Times New Roman"/>
          <w:b/>
        </w:rPr>
        <w:instrText xml:space="preserve"> SEQ Tabla \* ARABIC </w:instrText>
      </w:r>
      <w:r w:rsidRPr="00DD391A">
        <w:rPr>
          <w:rFonts w:ascii="Times New Roman" w:hAnsi="Times New Roman" w:cs="Times New Roman"/>
          <w:b/>
        </w:rPr>
        <w:fldChar w:fldCharType="separate"/>
      </w:r>
      <w:r w:rsidR="0060746E">
        <w:rPr>
          <w:rFonts w:ascii="Times New Roman" w:hAnsi="Times New Roman" w:cs="Times New Roman"/>
          <w:b/>
          <w:noProof/>
        </w:rPr>
        <w:t>9</w:t>
      </w:r>
      <w:r w:rsidRPr="00DD391A">
        <w:rPr>
          <w:rFonts w:ascii="Times New Roman" w:hAnsi="Times New Roman" w:cs="Times New Roman"/>
          <w:b/>
        </w:rPr>
        <w:fldChar w:fldCharType="end"/>
      </w:r>
      <w:r w:rsidRPr="00DD391A">
        <w:rPr>
          <w:rFonts w:ascii="Times New Roman" w:hAnsi="Times New Roman" w:cs="Times New Roman"/>
          <w:b/>
        </w:rPr>
        <w:t xml:space="preserve"> </w:t>
      </w:r>
    </w:p>
    <w:p w:rsidR="006273BF" w:rsidRPr="00DD391A" w:rsidRDefault="00BD1026" w:rsidP="00DD391A">
      <w:pPr>
        <w:pStyle w:val="Sinespaciado"/>
        <w:rPr>
          <w:rFonts w:ascii="Times New Roman" w:hAnsi="Times New Roman" w:cs="Times New Roman"/>
          <w:i/>
        </w:rPr>
      </w:pPr>
      <w:r w:rsidRPr="00DD391A">
        <w:rPr>
          <w:rFonts w:ascii="Times New Roman" w:hAnsi="Times New Roman" w:cs="Times New Roman"/>
          <w:i/>
        </w:rPr>
        <w:t>Análisis de varianza (ADEVA: DBCA), según el siguiente detalle</w:t>
      </w:r>
    </w:p>
    <w:p w:rsidR="00DD391A" w:rsidRPr="0024537D" w:rsidRDefault="00DD391A" w:rsidP="00DD391A">
      <w:pPr>
        <w:pStyle w:val="Sinespaciado"/>
        <w:rPr>
          <w:b/>
          <w:i/>
        </w:rPr>
      </w:pPr>
    </w:p>
    <w:tbl>
      <w:tblPr>
        <w:tblStyle w:val="Tablaconcuadrcula"/>
        <w:tblW w:w="6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2977"/>
      </w:tblGrid>
      <w:tr w:rsidR="00C24045" w:rsidRPr="0024537D" w:rsidTr="002C4E50">
        <w:trPr>
          <w:trHeight w:val="448"/>
        </w:trPr>
        <w:tc>
          <w:tcPr>
            <w:tcW w:w="3685" w:type="dxa"/>
            <w:tcBorders>
              <w:top w:val="single" w:sz="4" w:space="0" w:color="auto"/>
              <w:bottom w:val="single" w:sz="4" w:space="0" w:color="auto"/>
            </w:tcBorders>
          </w:tcPr>
          <w:p w:rsidR="00C24045" w:rsidRPr="0024537D" w:rsidRDefault="00C24045" w:rsidP="00AF4E8A">
            <w:pPr>
              <w:pStyle w:val="Sinespaciado"/>
              <w:spacing w:line="360" w:lineRule="auto"/>
              <w:ind w:left="402"/>
              <w:jc w:val="both"/>
              <w:rPr>
                <w:rFonts w:ascii="Times New Roman" w:hAnsi="Times New Roman" w:cs="Times New Roman"/>
                <w:b/>
                <w:sz w:val="24"/>
                <w:szCs w:val="24"/>
                <w:lang w:val="es-ES"/>
              </w:rPr>
            </w:pPr>
            <w:r w:rsidRPr="0024537D">
              <w:rPr>
                <w:rFonts w:ascii="Times New Roman" w:hAnsi="Times New Roman" w:cs="Times New Roman"/>
                <w:b/>
                <w:sz w:val="24"/>
                <w:szCs w:val="24"/>
                <w:lang w:val="es-ES"/>
              </w:rPr>
              <w:t>Fuente de variación.</w:t>
            </w:r>
          </w:p>
        </w:tc>
        <w:tc>
          <w:tcPr>
            <w:tcW w:w="2977" w:type="dxa"/>
            <w:tcBorders>
              <w:top w:val="single" w:sz="4" w:space="0" w:color="auto"/>
              <w:bottom w:val="single" w:sz="4" w:space="0" w:color="auto"/>
            </w:tcBorders>
          </w:tcPr>
          <w:p w:rsidR="00C24045" w:rsidRPr="0024537D" w:rsidRDefault="00C24045" w:rsidP="00AF4E8A">
            <w:pPr>
              <w:pStyle w:val="Sinespaciado"/>
              <w:spacing w:line="360" w:lineRule="auto"/>
              <w:ind w:left="402"/>
              <w:jc w:val="both"/>
              <w:rPr>
                <w:rFonts w:ascii="Times New Roman" w:hAnsi="Times New Roman" w:cs="Times New Roman"/>
                <w:b/>
                <w:sz w:val="24"/>
                <w:szCs w:val="24"/>
                <w:lang w:val="es-ES"/>
              </w:rPr>
            </w:pPr>
            <w:r w:rsidRPr="0024537D">
              <w:rPr>
                <w:rFonts w:ascii="Times New Roman" w:hAnsi="Times New Roman" w:cs="Times New Roman"/>
                <w:b/>
                <w:sz w:val="24"/>
                <w:szCs w:val="24"/>
                <w:lang w:val="es-ES"/>
              </w:rPr>
              <w:t>Grados de libertad.</w:t>
            </w:r>
          </w:p>
        </w:tc>
      </w:tr>
      <w:tr w:rsidR="00C24045" w:rsidRPr="0024537D" w:rsidTr="002C4E50">
        <w:trPr>
          <w:trHeight w:val="430"/>
        </w:trPr>
        <w:tc>
          <w:tcPr>
            <w:tcW w:w="3685" w:type="dxa"/>
            <w:tcBorders>
              <w:top w:val="single" w:sz="4" w:space="0" w:color="auto"/>
            </w:tcBorders>
          </w:tcPr>
          <w:p w:rsidR="00C24045" w:rsidRPr="0024537D" w:rsidRDefault="00C24045" w:rsidP="00AF4E8A">
            <w:pPr>
              <w:pStyle w:val="Sinespaciado"/>
              <w:spacing w:line="360" w:lineRule="auto"/>
              <w:ind w:left="402"/>
              <w:rPr>
                <w:rFonts w:ascii="Times New Roman" w:hAnsi="Times New Roman" w:cs="Times New Roman"/>
                <w:sz w:val="24"/>
                <w:szCs w:val="24"/>
                <w:lang w:val="es-ES"/>
              </w:rPr>
            </w:pPr>
            <w:r w:rsidRPr="0024537D">
              <w:rPr>
                <w:rFonts w:ascii="Times New Roman" w:hAnsi="Times New Roman" w:cs="Times New Roman"/>
                <w:sz w:val="24"/>
                <w:szCs w:val="24"/>
                <w:lang w:val="es-ES"/>
              </w:rPr>
              <w:t>Total (t* r) -1</w:t>
            </w:r>
          </w:p>
        </w:tc>
        <w:tc>
          <w:tcPr>
            <w:tcW w:w="2977" w:type="dxa"/>
            <w:tcBorders>
              <w:top w:val="single" w:sz="4" w:space="0" w:color="auto"/>
            </w:tcBorders>
          </w:tcPr>
          <w:p w:rsidR="00C24045" w:rsidRPr="0024537D" w:rsidRDefault="00C24045" w:rsidP="00AF4E8A">
            <w:pPr>
              <w:pStyle w:val="Sinespaciado"/>
              <w:spacing w:line="360" w:lineRule="auto"/>
              <w:ind w:left="402"/>
              <w:rPr>
                <w:rFonts w:ascii="Times New Roman" w:hAnsi="Times New Roman" w:cs="Times New Roman"/>
                <w:sz w:val="24"/>
                <w:szCs w:val="24"/>
                <w:lang w:val="es-ES"/>
              </w:rPr>
            </w:pPr>
            <w:r w:rsidRPr="0024537D">
              <w:rPr>
                <w:rFonts w:ascii="Times New Roman" w:hAnsi="Times New Roman" w:cs="Times New Roman"/>
                <w:sz w:val="24"/>
                <w:szCs w:val="24"/>
                <w:lang w:val="es-ES"/>
              </w:rPr>
              <w:t>15</w:t>
            </w:r>
          </w:p>
        </w:tc>
      </w:tr>
      <w:tr w:rsidR="00C24045" w:rsidRPr="0024537D" w:rsidTr="002C4E50">
        <w:trPr>
          <w:trHeight w:val="368"/>
        </w:trPr>
        <w:tc>
          <w:tcPr>
            <w:tcW w:w="3685" w:type="dxa"/>
          </w:tcPr>
          <w:p w:rsidR="00C24045" w:rsidRPr="0024537D" w:rsidRDefault="00C24045" w:rsidP="00AF4E8A">
            <w:pPr>
              <w:pStyle w:val="Sinespaciado"/>
              <w:spacing w:line="360" w:lineRule="auto"/>
              <w:ind w:left="402"/>
              <w:rPr>
                <w:rFonts w:ascii="Times New Roman" w:hAnsi="Times New Roman" w:cs="Times New Roman"/>
                <w:sz w:val="24"/>
                <w:szCs w:val="24"/>
                <w:lang w:val="es-ES"/>
              </w:rPr>
            </w:pPr>
            <w:r w:rsidRPr="0024537D">
              <w:rPr>
                <w:rFonts w:ascii="Times New Roman" w:hAnsi="Times New Roman" w:cs="Times New Roman"/>
                <w:sz w:val="24"/>
                <w:szCs w:val="24"/>
                <w:lang w:val="es-ES"/>
              </w:rPr>
              <w:t>Bloques (repeticiones) r -1</w:t>
            </w:r>
          </w:p>
        </w:tc>
        <w:tc>
          <w:tcPr>
            <w:tcW w:w="2977" w:type="dxa"/>
          </w:tcPr>
          <w:p w:rsidR="00C24045" w:rsidRPr="0024537D" w:rsidRDefault="00C24045" w:rsidP="00AF4E8A">
            <w:pPr>
              <w:pStyle w:val="Sinespaciado"/>
              <w:spacing w:line="360" w:lineRule="auto"/>
              <w:ind w:left="402"/>
              <w:rPr>
                <w:rFonts w:ascii="Times New Roman" w:hAnsi="Times New Roman" w:cs="Times New Roman"/>
                <w:sz w:val="24"/>
                <w:szCs w:val="24"/>
                <w:lang w:val="es-ES"/>
              </w:rPr>
            </w:pPr>
            <w:r w:rsidRPr="0024537D">
              <w:rPr>
                <w:rFonts w:ascii="Times New Roman" w:hAnsi="Times New Roman" w:cs="Times New Roman"/>
                <w:sz w:val="24"/>
                <w:szCs w:val="24"/>
                <w:lang w:val="es-ES"/>
              </w:rPr>
              <w:t>3</w:t>
            </w:r>
          </w:p>
        </w:tc>
      </w:tr>
      <w:tr w:rsidR="00C24045" w:rsidRPr="0024537D" w:rsidTr="002C4E50">
        <w:trPr>
          <w:trHeight w:val="311"/>
        </w:trPr>
        <w:tc>
          <w:tcPr>
            <w:tcW w:w="3685" w:type="dxa"/>
          </w:tcPr>
          <w:p w:rsidR="00C24045" w:rsidRPr="0024537D" w:rsidRDefault="00C24045" w:rsidP="00AF4E8A">
            <w:pPr>
              <w:pStyle w:val="Sinespaciado"/>
              <w:spacing w:line="360" w:lineRule="auto"/>
              <w:ind w:left="402"/>
              <w:rPr>
                <w:rFonts w:ascii="Times New Roman" w:hAnsi="Times New Roman" w:cs="Times New Roman"/>
                <w:sz w:val="24"/>
                <w:szCs w:val="24"/>
                <w:lang w:val="es-ES"/>
              </w:rPr>
            </w:pPr>
            <w:r w:rsidRPr="0024537D">
              <w:rPr>
                <w:rFonts w:ascii="Times New Roman" w:hAnsi="Times New Roman" w:cs="Times New Roman"/>
                <w:sz w:val="24"/>
                <w:szCs w:val="24"/>
                <w:lang w:val="es-ES"/>
              </w:rPr>
              <w:t>Tratamientos (t - 1)</w:t>
            </w:r>
          </w:p>
        </w:tc>
        <w:tc>
          <w:tcPr>
            <w:tcW w:w="2977" w:type="dxa"/>
          </w:tcPr>
          <w:p w:rsidR="00C24045" w:rsidRPr="0024537D" w:rsidRDefault="00C24045" w:rsidP="00AF4E8A">
            <w:pPr>
              <w:pStyle w:val="Sinespaciado"/>
              <w:spacing w:line="360" w:lineRule="auto"/>
              <w:ind w:left="402"/>
              <w:rPr>
                <w:rFonts w:ascii="Times New Roman" w:hAnsi="Times New Roman" w:cs="Times New Roman"/>
                <w:sz w:val="24"/>
                <w:szCs w:val="24"/>
                <w:lang w:val="es-ES"/>
              </w:rPr>
            </w:pPr>
            <w:r w:rsidRPr="0024537D">
              <w:rPr>
                <w:rFonts w:ascii="Times New Roman" w:hAnsi="Times New Roman" w:cs="Times New Roman"/>
                <w:sz w:val="24"/>
                <w:szCs w:val="24"/>
                <w:lang w:val="es-ES"/>
              </w:rPr>
              <w:t>3</w:t>
            </w:r>
          </w:p>
        </w:tc>
      </w:tr>
      <w:tr w:rsidR="00C24045" w:rsidRPr="0024537D" w:rsidTr="002C4E50">
        <w:trPr>
          <w:trHeight w:val="379"/>
        </w:trPr>
        <w:tc>
          <w:tcPr>
            <w:tcW w:w="3685" w:type="dxa"/>
            <w:tcBorders>
              <w:bottom w:val="single" w:sz="4" w:space="0" w:color="auto"/>
            </w:tcBorders>
          </w:tcPr>
          <w:p w:rsidR="00C24045" w:rsidRPr="0024537D" w:rsidRDefault="00C24045" w:rsidP="00AF4E8A">
            <w:pPr>
              <w:pStyle w:val="Sinespaciado"/>
              <w:spacing w:line="360" w:lineRule="auto"/>
              <w:ind w:left="402"/>
              <w:rPr>
                <w:rFonts w:ascii="Times New Roman" w:hAnsi="Times New Roman" w:cs="Times New Roman"/>
                <w:sz w:val="24"/>
                <w:szCs w:val="24"/>
                <w:lang w:val="es-ES"/>
              </w:rPr>
            </w:pPr>
            <w:r w:rsidRPr="0024537D">
              <w:rPr>
                <w:rFonts w:ascii="Times New Roman" w:hAnsi="Times New Roman" w:cs="Times New Roman"/>
                <w:sz w:val="24"/>
                <w:szCs w:val="24"/>
                <w:lang w:val="es-ES"/>
              </w:rPr>
              <w:t>Error experimental (t-1) (r-1)</w:t>
            </w:r>
          </w:p>
        </w:tc>
        <w:tc>
          <w:tcPr>
            <w:tcW w:w="2977" w:type="dxa"/>
            <w:tcBorders>
              <w:bottom w:val="single" w:sz="4" w:space="0" w:color="auto"/>
            </w:tcBorders>
          </w:tcPr>
          <w:p w:rsidR="00C24045" w:rsidRPr="0024537D" w:rsidRDefault="00C24045" w:rsidP="00AF4E8A">
            <w:pPr>
              <w:pStyle w:val="Sinespaciado"/>
              <w:spacing w:line="360" w:lineRule="auto"/>
              <w:ind w:left="402"/>
              <w:rPr>
                <w:rFonts w:ascii="Times New Roman" w:hAnsi="Times New Roman" w:cs="Times New Roman"/>
                <w:sz w:val="24"/>
                <w:szCs w:val="24"/>
                <w:lang w:val="es-ES"/>
              </w:rPr>
            </w:pPr>
            <w:r w:rsidRPr="0024537D">
              <w:rPr>
                <w:rFonts w:ascii="Times New Roman" w:hAnsi="Times New Roman" w:cs="Times New Roman"/>
                <w:sz w:val="24"/>
                <w:szCs w:val="24"/>
                <w:lang w:val="es-ES"/>
              </w:rPr>
              <w:t>9</w:t>
            </w:r>
          </w:p>
        </w:tc>
      </w:tr>
    </w:tbl>
    <w:p w:rsidR="00C24045" w:rsidRPr="005548C3" w:rsidRDefault="00C24045" w:rsidP="005548C3">
      <w:pPr>
        <w:pStyle w:val="Sinespaciado"/>
        <w:numPr>
          <w:ilvl w:val="0"/>
          <w:numId w:val="1"/>
        </w:numPr>
        <w:spacing w:before="360" w:line="360" w:lineRule="auto"/>
        <w:ind w:left="568" w:hanging="284"/>
        <w:jc w:val="both"/>
        <w:rPr>
          <w:rFonts w:ascii="Times New Roman" w:hAnsi="Times New Roman" w:cs="Times New Roman"/>
          <w:sz w:val="24"/>
          <w:szCs w:val="24"/>
          <w:lang w:val="es-ES"/>
        </w:rPr>
      </w:pPr>
      <w:r w:rsidRPr="0024537D">
        <w:rPr>
          <w:rFonts w:ascii="Times New Roman" w:hAnsi="Times New Roman" w:cs="Times New Roman"/>
          <w:sz w:val="24"/>
          <w:szCs w:val="24"/>
          <w:lang w:val="es-ES"/>
        </w:rPr>
        <w:t xml:space="preserve">Prueba de </w:t>
      </w:r>
      <w:r w:rsidR="002954B5">
        <w:rPr>
          <w:rFonts w:ascii="Times New Roman" w:hAnsi="Times New Roman" w:cs="Times New Roman"/>
          <w:sz w:val="24"/>
          <w:szCs w:val="24"/>
          <w:lang w:val="es-ES"/>
        </w:rPr>
        <w:t>Tukey</w:t>
      </w:r>
      <w:r w:rsidRPr="0024537D">
        <w:rPr>
          <w:rFonts w:ascii="Times New Roman" w:hAnsi="Times New Roman" w:cs="Times New Roman"/>
          <w:sz w:val="24"/>
          <w:szCs w:val="24"/>
          <w:lang w:val="es-ES"/>
        </w:rPr>
        <w:t xml:space="preserve"> 5 % para comparación de tratamientos.</w:t>
      </w:r>
    </w:p>
    <w:p w:rsidR="00C24045" w:rsidRPr="00DD391A" w:rsidRDefault="00C24045" w:rsidP="00DD391A">
      <w:pPr>
        <w:pStyle w:val="Sinespaciado"/>
        <w:numPr>
          <w:ilvl w:val="0"/>
          <w:numId w:val="1"/>
        </w:numPr>
        <w:spacing w:line="360" w:lineRule="auto"/>
        <w:ind w:left="567" w:hanging="283"/>
        <w:jc w:val="both"/>
        <w:rPr>
          <w:rFonts w:ascii="Times New Roman" w:hAnsi="Times New Roman" w:cs="Times New Roman"/>
          <w:sz w:val="24"/>
          <w:szCs w:val="24"/>
          <w:lang w:val="es-ES"/>
        </w:rPr>
      </w:pPr>
      <w:r w:rsidRPr="0024537D">
        <w:rPr>
          <w:rFonts w:ascii="Times New Roman" w:hAnsi="Times New Roman" w:cs="Times New Roman"/>
          <w:sz w:val="24"/>
          <w:szCs w:val="24"/>
          <w:lang w:val="es-ES"/>
        </w:rPr>
        <w:t>Análisis económico relación costo/ beneficio.</w:t>
      </w:r>
    </w:p>
    <w:p w:rsidR="00C24045" w:rsidRPr="0024537D" w:rsidRDefault="00C24045" w:rsidP="00DD391A">
      <w:pPr>
        <w:pStyle w:val="Sinespaciado"/>
        <w:numPr>
          <w:ilvl w:val="2"/>
          <w:numId w:val="26"/>
        </w:numPr>
        <w:spacing w:before="240" w:after="240" w:line="360" w:lineRule="auto"/>
        <w:ind w:left="720"/>
        <w:jc w:val="both"/>
        <w:outlineLvl w:val="2"/>
        <w:rPr>
          <w:rFonts w:ascii="Times New Roman" w:hAnsi="Times New Roman" w:cs="Times New Roman"/>
          <w:b/>
          <w:sz w:val="24"/>
          <w:szCs w:val="24"/>
          <w:lang w:val="es-ES"/>
        </w:rPr>
      </w:pPr>
      <w:bookmarkStart w:id="437" w:name="_Toc530852763"/>
      <w:bookmarkStart w:id="438" w:name="_Toc6838688"/>
      <w:bookmarkStart w:id="439" w:name="_Toc25820681"/>
      <w:r w:rsidRPr="0024537D">
        <w:rPr>
          <w:rFonts w:ascii="Times New Roman" w:hAnsi="Times New Roman" w:cs="Times New Roman"/>
          <w:b/>
          <w:sz w:val="24"/>
          <w:szCs w:val="24"/>
          <w:lang w:val="es-ES"/>
        </w:rPr>
        <w:t>Métodos de evaluación y datos a tomarse</w:t>
      </w:r>
      <w:bookmarkEnd w:id="437"/>
      <w:bookmarkEnd w:id="438"/>
      <w:bookmarkEnd w:id="439"/>
    </w:p>
    <w:p w:rsidR="00C24045" w:rsidRPr="00DD391A" w:rsidRDefault="00C24045" w:rsidP="00DD391A">
      <w:pPr>
        <w:tabs>
          <w:tab w:val="left" w:pos="284"/>
        </w:tabs>
        <w:spacing w:after="240" w:line="360" w:lineRule="auto"/>
        <w:jc w:val="both"/>
        <w:rPr>
          <w:rFonts w:ascii="Times New Roman" w:hAnsi="Times New Roman" w:cs="Times New Roman"/>
          <w:b/>
          <w:sz w:val="24"/>
          <w:szCs w:val="24"/>
        </w:rPr>
      </w:pPr>
      <w:r w:rsidRPr="00DD391A">
        <w:rPr>
          <w:rFonts w:ascii="Times New Roman" w:hAnsi="Times New Roman" w:cs="Times New Roman"/>
          <w:b/>
          <w:sz w:val="24"/>
          <w:szCs w:val="24"/>
        </w:rPr>
        <w:t>Peso inicial (P.I)</w:t>
      </w:r>
    </w:p>
    <w:p w:rsidR="006273BF" w:rsidRDefault="003166F7" w:rsidP="00DD391A">
      <w:pPr>
        <w:pStyle w:val="Prrafodelista"/>
        <w:spacing w:after="24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S</w:t>
      </w:r>
      <w:r w:rsidR="00BD089C" w:rsidRPr="00DD391A">
        <w:rPr>
          <w:rFonts w:ascii="Times New Roman" w:hAnsi="Times New Roman" w:cs="Times New Roman"/>
          <w:sz w:val="24"/>
          <w:szCs w:val="24"/>
        </w:rPr>
        <w:t xml:space="preserve">e registró </w:t>
      </w:r>
      <w:r w:rsidR="007E411F" w:rsidRPr="00DD391A">
        <w:rPr>
          <w:rFonts w:ascii="Times New Roman" w:hAnsi="Times New Roman" w:cs="Times New Roman"/>
          <w:sz w:val="24"/>
          <w:szCs w:val="24"/>
        </w:rPr>
        <w:t>al inicio del proceso</w:t>
      </w:r>
      <w:r w:rsidR="00C24045" w:rsidRPr="00DD391A">
        <w:rPr>
          <w:rFonts w:ascii="Times New Roman" w:hAnsi="Times New Roman" w:cs="Times New Roman"/>
          <w:sz w:val="24"/>
          <w:szCs w:val="24"/>
        </w:rPr>
        <w:t xml:space="preserve"> </w:t>
      </w:r>
      <w:r w:rsidR="007E411F" w:rsidRPr="00DD391A">
        <w:rPr>
          <w:rFonts w:ascii="Times New Roman" w:hAnsi="Times New Roman" w:cs="Times New Roman"/>
          <w:sz w:val="24"/>
          <w:szCs w:val="24"/>
        </w:rPr>
        <w:t>tomando</w:t>
      </w:r>
      <w:r w:rsidR="00C24045" w:rsidRPr="00DD391A">
        <w:rPr>
          <w:rFonts w:ascii="Times New Roman" w:hAnsi="Times New Roman" w:cs="Times New Roman"/>
          <w:sz w:val="24"/>
          <w:szCs w:val="24"/>
        </w:rPr>
        <w:t xml:space="preserve"> el peso de 10 pollitos</w:t>
      </w:r>
      <w:r w:rsidR="00BD089C" w:rsidRPr="00DD391A">
        <w:rPr>
          <w:rFonts w:ascii="Times New Roman" w:hAnsi="Times New Roman" w:cs="Times New Roman"/>
          <w:sz w:val="24"/>
          <w:szCs w:val="24"/>
        </w:rPr>
        <w:t xml:space="preserve"> bebe de cada tratamiento para lo cual se utilizó</w:t>
      </w:r>
      <w:r w:rsidR="00C24045" w:rsidRPr="00DD391A">
        <w:rPr>
          <w:rFonts w:ascii="Times New Roman" w:hAnsi="Times New Roman" w:cs="Times New Roman"/>
          <w:sz w:val="24"/>
          <w:szCs w:val="24"/>
        </w:rPr>
        <w:t xml:space="preserve"> una </w:t>
      </w:r>
      <w:r w:rsidR="00BD089C" w:rsidRPr="00DD391A">
        <w:rPr>
          <w:rFonts w:ascii="Times New Roman" w:hAnsi="Times New Roman" w:cs="Times New Roman"/>
          <w:sz w:val="24"/>
          <w:szCs w:val="24"/>
        </w:rPr>
        <w:t>balanza digital, los datos fueron</w:t>
      </w:r>
      <w:r w:rsidR="00C24045" w:rsidRPr="00DD391A">
        <w:rPr>
          <w:rFonts w:ascii="Times New Roman" w:hAnsi="Times New Roman" w:cs="Times New Roman"/>
          <w:sz w:val="24"/>
          <w:szCs w:val="24"/>
        </w:rPr>
        <w:t xml:space="preserve"> expresados en gramos.</w:t>
      </w:r>
    </w:p>
    <w:p w:rsidR="002C4E50" w:rsidRPr="00DD391A" w:rsidRDefault="002C4E50" w:rsidP="00DD391A">
      <w:pPr>
        <w:pStyle w:val="Prrafodelista"/>
        <w:spacing w:after="240" w:line="360" w:lineRule="auto"/>
        <w:ind w:left="0"/>
        <w:contextualSpacing w:val="0"/>
        <w:jc w:val="both"/>
        <w:rPr>
          <w:rFonts w:ascii="Times New Roman" w:hAnsi="Times New Roman" w:cs="Times New Roman"/>
          <w:sz w:val="24"/>
          <w:szCs w:val="24"/>
        </w:rPr>
      </w:pPr>
    </w:p>
    <w:p w:rsidR="00C24045" w:rsidRPr="00DD391A" w:rsidRDefault="00C24045" w:rsidP="00DD391A">
      <w:pPr>
        <w:tabs>
          <w:tab w:val="left" w:pos="284"/>
        </w:tabs>
        <w:spacing w:after="240" w:line="360" w:lineRule="auto"/>
        <w:jc w:val="both"/>
        <w:rPr>
          <w:rFonts w:ascii="Times New Roman" w:hAnsi="Times New Roman" w:cs="Times New Roman"/>
          <w:b/>
          <w:sz w:val="24"/>
          <w:szCs w:val="24"/>
        </w:rPr>
      </w:pPr>
      <w:r w:rsidRPr="00DD391A">
        <w:rPr>
          <w:rFonts w:ascii="Times New Roman" w:hAnsi="Times New Roman" w:cs="Times New Roman"/>
          <w:b/>
          <w:sz w:val="24"/>
          <w:szCs w:val="24"/>
        </w:rPr>
        <w:lastRenderedPageBreak/>
        <w:t>Peso semanal (P.S)</w:t>
      </w:r>
    </w:p>
    <w:p w:rsidR="006273BF" w:rsidRPr="00DD391A" w:rsidRDefault="003166F7" w:rsidP="00DD391A">
      <w:pPr>
        <w:pStyle w:val="Prrafodelista"/>
        <w:spacing w:after="24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Datos que se registraron</w:t>
      </w:r>
      <w:r w:rsidR="00BD089C" w:rsidRPr="00DD391A">
        <w:rPr>
          <w:rFonts w:ascii="Times New Roman" w:hAnsi="Times New Roman" w:cs="Times New Roman"/>
          <w:sz w:val="24"/>
          <w:szCs w:val="24"/>
        </w:rPr>
        <w:t xml:space="preserve"> </w:t>
      </w:r>
      <w:r w:rsidR="007E411F" w:rsidRPr="00DD391A">
        <w:rPr>
          <w:rFonts w:ascii="Times New Roman" w:hAnsi="Times New Roman" w:cs="Times New Roman"/>
          <w:sz w:val="24"/>
          <w:szCs w:val="24"/>
        </w:rPr>
        <w:t>a</w:t>
      </w:r>
      <w:r w:rsidR="00EB037C" w:rsidRPr="00DD391A">
        <w:rPr>
          <w:rFonts w:ascii="Times New Roman" w:hAnsi="Times New Roman" w:cs="Times New Roman"/>
          <w:sz w:val="24"/>
          <w:szCs w:val="24"/>
        </w:rPr>
        <w:t xml:space="preserve">l terminar la semana </w:t>
      </w:r>
      <w:r>
        <w:rPr>
          <w:rFonts w:ascii="Times New Roman" w:hAnsi="Times New Roman" w:cs="Times New Roman"/>
          <w:sz w:val="24"/>
          <w:szCs w:val="24"/>
        </w:rPr>
        <w:t>correspondiente de trabajo de la fase experimental. S</w:t>
      </w:r>
      <w:r w:rsidR="00EB037C" w:rsidRPr="00DD391A">
        <w:rPr>
          <w:rFonts w:ascii="Times New Roman" w:hAnsi="Times New Roman" w:cs="Times New Roman"/>
          <w:sz w:val="24"/>
          <w:szCs w:val="24"/>
        </w:rPr>
        <w:t xml:space="preserve">e </w:t>
      </w:r>
      <w:r w:rsidR="00BD089C" w:rsidRPr="00DD391A">
        <w:rPr>
          <w:rFonts w:ascii="Times New Roman" w:hAnsi="Times New Roman" w:cs="Times New Roman"/>
          <w:sz w:val="24"/>
          <w:szCs w:val="24"/>
        </w:rPr>
        <w:t>procedió</w:t>
      </w:r>
      <w:r w:rsidR="004B020E" w:rsidRPr="00DD391A">
        <w:rPr>
          <w:rFonts w:ascii="Times New Roman" w:hAnsi="Times New Roman" w:cs="Times New Roman"/>
          <w:sz w:val="24"/>
          <w:szCs w:val="24"/>
        </w:rPr>
        <w:t xml:space="preserve"> a tomar el peso de los</w:t>
      </w:r>
      <w:r>
        <w:rPr>
          <w:rFonts w:ascii="Times New Roman" w:hAnsi="Times New Roman" w:cs="Times New Roman"/>
          <w:sz w:val="24"/>
          <w:szCs w:val="24"/>
        </w:rPr>
        <w:t xml:space="preserve"> pollitos de cada tratamiento propuesto en la investigación; la toma de peso de los animales en estudio se la realizó por medio de una balanza gramera, al cumplirse exactamente una semana y el peso será registrado en gramos</w:t>
      </w:r>
      <w:r w:rsidR="00EB037C" w:rsidRPr="00DD391A">
        <w:rPr>
          <w:rFonts w:ascii="Times New Roman" w:hAnsi="Times New Roman" w:cs="Times New Roman"/>
          <w:sz w:val="24"/>
          <w:szCs w:val="24"/>
        </w:rPr>
        <w:t>.</w:t>
      </w:r>
    </w:p>
    <w:p w:rsidR="00C24045" w:rsidRPr="00DD391A" w:rsidRDefault="00C24045" w:rsidP="00DD391A">
      <w:pPr>
        <w:tabs>
          <w:tab w:val="left" w:pos="284"/>
        </w:tabs>
        <w:spacing w:after="240" w:line="360" w:lineRule="auto"/>
        <w:jc w:val="both"/>
        <w:rPr>
          <w:rFonts w:ascii="Times New Roman" w:hAnsi="Times New Roman" w:cs="Times New Roman"/>
          <w:b/>
          <w:sz w:val="24"/>
          <w:szCs w:val="24"/>
        </w:rPr>
      </w:pPr>
      <w:r w:rsidRPr="00DD391A">
        <w:rPr>
          <w:rFonts w:ascii="Times New Roman" w:hAnsi="Times New Roman" w:cs="Times New Roman"/>
          <w:b/>
          <w:sz w:val="24"/>
          <w:szCs w:val="24"/>
        </w:rPr>
        <w:t>Consumo de alimento (C.A)</w:t>
      </w:r>
    </w:p>
    <w:p w:rsidR="006273BF" w:rsidRPr="00DD391A" w:rsidRDefault="00B65CED" w:rsidP="00DD391A">
      <w:pPr>
        <w:pStyle w:val="Sinespaciado"/>
        <w:spacing w:after="24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S</w:t>
      </w:r>
      <w:r w:rsidR="00BD089C" w:rsidRPr="00DD391A">
        <w:rPr>
          <w:rFonts w:ascii="Times New Roman" w:hAnsi="Times New Roman" w:cs="Times New Roman"/>
          <w:sz w:val="24"/>
          <w:szCs w:val="24"/>
          <w:lang w:val="es-ES"/>
        </w:rPr>
        <w:t>e lo realizó</w:t>
      </w:r>
      <w:r w:rsidR="00C24045" w:rsidRPr="00DD391A">
        <w:rPr>
          <w:rFonts w:ascii="Times New Roman" w:hAnsi="Times New Roman" w:cs="Times New Roman"/>
          <w:sz w:val="24"/>
          <w:szCs w:val="24"/>
          <w:lang w:val="es-ES"/>
        </w:rPr>
        <w:t xml:space="preserve"> cada semana considerando el alimento dado diariamente y el </w:t>
      </w:r>
      <w:r>
        <w:rPr>
          <w:rFonts w:ascii="Times New Roman" w:hAnsi="Times New Roman" w:cs="Times New Roman"/>
          <w:sz w:val="24"/>
          <w:szCs w:val="24"/>
          <w:lang w:val="es-ES"/>
        </w:rPr>
        <w:t xml:space="preserve">residuo de este, </w:t>
      </w:r>
      <w:r w:rsidR="00C24045" w:rsidRPr="00DD391A">
        <w:rPr>
          <w:rFonts w:ascii="Times New Roman" w:hAnsi="Times New Roman" w:cs="Times New Roman"/>
          <w:sz w:val="24"/>
          <w:szCs w:val="24"/>
          <w:lang w:val="es-ES"/>
        </w:rPr>
        <w:t xml:space="preserve"> h</w:t>
      </w:r>
      <w:r w:rsidR="00BD089C" w:rsidRPr="00DD391A">
        <w:rPr>
          <w:rFonts w:ascii="Times New Roman" w:hAnsi="Times New Roman" w:cs="Times New Roman"/>
          <w:sz w:val="24"/>
          <w:szCs w:val="24"/>
          <w:lang w:val="es-ES"/>
        </w:rPr>
        <w:t>asta que la investigación llegó</w:t>
      </w:r>
      <w:r w:rsidR="00C24045" w:rsidRPr="00DD391A">
        <w:rPr>
          <w:rFonts w:ascii="Times New Roman" w:hAnsi="Times New Roman" w:cs="Times New Roman"/>
          <w:sz w:val="24"/>
          <w:szCs w:val="24"/>
          <w:lang w:val="es-ES"/>
        </w:rPr>
        <w:t xml:space="preserve"> a su término</w:t>
      </w:r>
      <w:r>
        <w:rPr>
          <w:rFonts w:ascii="Times New Roman" w:hAnsi="Times New Roman" w:cs="Times New Roman"/>
          <w:sz w:val="24"/>
          <w:szCs w:val="24"/>
          <w:lang w:val="es-ES"/>
        </w:rPr>
        <w:t>, se registró semanalmente</w:t>
      </w:r>
      <w:r w:rsidRPr="00DD391A">
        <w:rPr>
          <w:rFonts w:ascii="Times New Roman" w:hAnsi="Times New Roman" w:cs="Times New Roman"/>
          <w:sz w:val="24"/>
          <w:szCs w:val="24"/>
          <w:lang w:val="es-ES"/>
        </w:rPr>
        <w:t>, de esta manera se optimizó e identificó la cantidad exacta de alimento que consumió el pollo por tratamiento.</w:t>
      </w:r>
    </w:p>
    <w:p w:rsidR="00C24045" w:rsidRPr="00DD391A" w:rsidRDefault="00C24045" w:rsidP="00DD391A">
      <w:pPr>
        <w:tabs>
          <w:tab w:val="left" w:pos="284"/>
        </w:tabs>
        <w:spacing w:after="240" w:line="360" w:lineRule="auto"/>
        <w:jc w:val="both"/>
        <w:rPr>
          <w:rFonts w:ascii="Times New Roman" w:hAnsi="Times New Roman" w:cs="Times New Roman"/>
          <w:b/>
          <w:sz w:val="24"/>
          <w:szCs w:val="24"/>
        </w:rPr>
      </w:pPr>
      <w:r w:rsidRPr="00DD391A">
        <w:rPr>
          <w:rFonts w:ascii="Times New Roman" w:hAnsi="Times New Roman" w:cs="Times New Roman"/>
          <w:b/>
          <w:sz w:val="24"/>
          <w:szCs w:val="24"/>
        </w:rPr>
        <w:t>Conversión alimenticia (C.A)</w:t>
      </w:r>
    </w:p>
    <w:p w:rsidR="006273BF" w:rsidRPr="00DD391A" w:rsidRDefault="004A45B4" w:rsidP="00DD391A">
      <w:pPr>
        <w:pStyle w:val="Prrafodelista"/>
        <w:spacing w:after="240" w:line="360" w:lineRule="auto"/>
        <w:ind w:left="0"/>
        <w:contextualSpacing w:val="0"/>
        <w:jc w:val="both"/>
        <w:rPr>
          <w:rFonts w:ascii="Times New Roman" w:hAnsi="Times New Roman" w:cs="Times New Roman"/>
          <w:sz w:val="24"/>
          <w:szCs w:val="24"/>
        </w:rPr>
      </w:pPr>
      <w:r w:rsidRPr="00DD391A">
        <w:rPr>
          <w:rFonts w:ascii="Times New Roman" w:hAnsi="Times New Roman" w:cs="Times New Roman"/>
          <w:sz w:val="24"/>
          <w:szCs w:val="24"/>
        </w:rPr>
        <w:t xml:space="preserve">Dicha variable se </w:t>
      </w:r>
      <w:r w:rsidR="00B65CED">
        <w:rPr>
          <w:rFonts w:ascii="Times New Roman" w:hAnsi="Times New Roman" w:cs="Times New Roman"/>
          <w:sz w:val="24"/>
          <w:szCs w:val="24"/>
        </w:rPr>
        <w:t>obtuvo</w:t>
      </w:r>
      <w:r w:rsidRPr="00DD391A">
        <w:rPr>
          <w:rFonts w:ascii="Times New Roman" w:hAnsi="Times New Roman" w:cs="Times New Roman"/>
          <w:sz w:val="24"/>
          <w:szCs w:val="24"/>
        </w:rPr>
        <w:t xml:space="preserve"> mediante el consumo de alimento real de los animales en investigación </w:t>
      </w:r>
      <w:r w:rsidR="00B65CED" w:rsidRPr="00DD391A">
        <w:rPr>
          <w:rFonts w:ascii="Times New Roman" w:hAnsi="Times New Roman" w:cs="Times New Roman"/>
          <w:sz w:val="24"/>
          <w:szCs w:val="24"/>
        </w:rPr>
        <w:t>dividida</w:t>
      </w:r>
      <w:r w:rsidRPr="00DD391A">
        <w:rPr>
          <w:rFonts w:ascii="Times New Roman" w:hAnsi="Times New Roman" w:cs="Times New Roman"/>
          <w:sz w:val="24"/>
          <w:szCs w:val="24"/>
        </w:rPr>
        <w:t xml:space="preserve"> para el peso promedio obtenido de las aves al finalizar la investigación </w:t>
      </w:r>
    </w:p>
    <w:p w:rsidR="00C24045" w:rsidRPr="00DD391A" w:rsidRDefault="00C24045" w:rsidP="00DD391A">
      <w:pPr>
        <w:tabs>
          <w:tab w:val="left" w:pos="142"/>
          <w:tab w:val="left" w:pos="284"/>
        </w:tabs>
        <w:spacing w:after="240" w:line="360" w:lineRule="auto"/>
        <w:jc w:val="both"/>
        <w:rPr>
          <w:rFonts w:ascii="Times New Roman" w:hAnsi="Times New Roman" w:cs="Times New Roman"/>
          <w:b/>
          <w:sz w:val="24"/>
          <w:szCs w:val="24"/>
        </w:rPr>
      </w:pPr>
      <w:r w:rsidRPr="00DD391A">
        <w:rPr>
          <w:rFonts w:ascii="Times New Roman" w:hAnsi="Times New Roman" w:cs="Times New Roman"/>
          <w:b/>
          <w:sz w:val="24"/>
          <w:szCs w:val="24"/>
        </w:rPr>
        <w:t>Porcentaje de mortalidad (%M)</w:t>
      </w:r>
    </w:p>
    <w:p w:rsidR="00C24045" w:rsidRPr="00DD391A" w:rsidRDefault="007E411F" w:rsidP="00DD391A">
      <w:pPr>
        <w:pStyle w:val="Sinespaciado"/>
        <w:spacing w:after="240" w:line="360" w:lineRule="auto"/>
        <w:jc w:val="both"/>
        <w:rPr>
          <w:rFonts w:ascii="Times New Roman" w:hAnsi="Times New Roman" w:cs="Times New Roman"/>
          <w:sz w:val="24"/>
          <w:szCs w:val="24"/>
          <w:lang w:val="es-ES"/>
        </w:rPr>
      </w:pPr>
      <w:r w:rsidRPr="00DD391A">
        <w:rPr>
          <w:rFonts w:ascii="Times New Roman" w:hAnsi="Times New Roman" w:cs="Times New Roman"/>
          <w:sz w:val="24"/>
          <w:szCs w:val="24"/>
          <w:lang w:val="es-ES"/>
        </w:rPr>
        <w:t xml:space="preserve">Se </w:t>
      </w:r>
      <w:r w:rsidR="0094284D" w:rsidRPr="00DD391A">
        <w:rPr>
          <w:rFonts w:ascii="Times New Roman" w:hAnsi="Times New Roman" w:cs="Times New Roman"/>
          <w:sz w:val="24"/>
          <w:szCs w:val="24"/>
          <w:lang w:val="es-ES"/>
        </w:rPr>
        <w:t>llevó</w:t>
      </w:r>
      <w:r w:rsidRPr="00DD391A">
        <w:rPr>
          <w:rFonts w:ascii="Times New Roman" w:hAnsi="Times New Roman" w:cs="Times New Roman"/>
          <w:sz w:val="24"/>
          <w:szCs w:val="24"/>
          <w:lang w:val="es-ES"/>
        </w:rPr>
        <w:t xml:space="preserve"> un registro con este parámetro </w:t>
      </w:r>
      <w:r w:rsidR="00996011" w:rsidRPr="00DD391A">
        <w:rPr>
          <w:rFonts w:ascii="Times New Roman" w:hAnsi="Times New Roman" w:cs="Times New Roman"/>
          <w:sz w:val="24"/>
          <w:szCs w:val="24"/>
          <w:lang w:val="es-ES"/>
        </w:rPr>
        <w:t xml:space="preserve">productivo que fue </w:t>
      </w:r>
      <w:r w:rsidR="00C24045" w:rsidRPr="00DD391A">
        <w:rPr>
          <w:rFonts w:ascii="Times New Roman" w:hAnsi="Times New Roman" w:cs="Times New Roman"/>
          <w:sz w:val="24"/>
          <w:szCs w:val="24"/>
          <w:lang w:val="es-ES"/>
        </w:rPr>
        <w:t>analizado en todos los pollo</w:t>
      </w:r>
      <w:r w:rsidR="00996011" w:rsidRPr="00DD391A">
        <w:rPr>
          <w:rFonts w:ascii="Times New Roman" w:hAnsi="Times New Roman" w:cs="Times New Roman"/>
          <w:sz w:val="24"/>
          <w:szCs w:val="24"/>
          <w:lang w:val="es-ES"/>
        </w:rPr>
        <w:t>s sujetos al estudio, se anotó</w:t>
      </w:r>
      <w:r w:rsidR="00C24045" w:rsidRPr="00DD391A">
        <w:rPr>
          <w:rFonts w:ascii="Times New Roman" w:hAnsi="Times New Roman" w:cs="Times New Roman"/>
          <w:sz w:val="24"/>
          <w:szCs w:val="24"/>
          <w:lang w:val="es-ES"/>
        </w:rPr>
        <w:t xml:space="preserve"> el número de aves muertas durante t</w:t>
      </w:r>
      <w:r w:rsidR="00DD391A">
        <w:rPr>
          <w:rFonts w:ascii="Times New Roman" w:hAnsi="Times New Roman" w:cs="Times New Roman"/>
          <w:sz w:val="24"/>
          <w:szCs w:val="24"/>
          <w:lang w:val="es-ES"/>
        </w:rPr>
        <w:t xml:space="preserve">oda la fase de investigación.  </w:t>
      </w:r>
    </w:p>
    <w:p w:rsidR="00C24045" w:rsidRPr="00DD391A" w:rsidRDefault="00C24045" w:rsidP="00DD391A">
      <w:pPr>
        <w:pStyle w:val="Prrafodelista"/>
        <w:spacing w:after="240" w:line="360" w:lineRule="auto"/>
        <w:ind w:left="0"/>
        <w:contextualSpacing w:val="0"/>
        <w:jc w:val="center"/>
        <w:rPr>
          <w:rFonts w:ascii="Times New Roman" w:hAnsi="Times New Roman" w:cs="Times New Roman"/>
          <w:bCs/>
          <w:sz w:val="16"/>
          <w:szCs w:val="24"/>
          <w:lang w:eastAsia="es-MX"/>
        </w:rPr>
      </w:pPr>
      <w:r w:rsidRPr="00DD391A">
        <w:rPr>
          <w:rFonts w:ascii="Times New Roman" w:hAnsi="Times New Roman" w:cs="Times New Roman"/>
          <w:bCs/>
          <w:sz w:val="16"/>
          <w:szCs w:val="24"/>
          <w:lang w:eastAsia="es-MX"/>
        </w:rPr>
        <w:t>Número de pollos muertos</w:t>
      </w:r>
    </w:p>
    <w:p w:rsidR="00C24045" w:rsidRPr="00DD391A" w:rsidRDefault="00C24045" w:rsidP="00DD391A">
      <w:pPr>
        <w:pStyle w:val="Prrafodelista"/>
        <w:spacing w:after="240" w:line="360" w:lineRule="auto"/>
        <w:ind w:left="0"/>
        <w:contextualSpacing w:val="0"/>
        <w:jc w:val="center"/>
        <w:rPr>
          <w:rFonts w:ascii="Times New Roman" w:hAnsi="Times New Roman" w:cs="Times New Roman"/>
          <w:bCs/>
          <w:sz w:val="16"/>
          <w:szCs w:val="24"/>
          <w:lang w:eastAsia="es-MX"/>
        </w:rPr>
      </w:pPr>
      <w:r w:rsidRPr="00DD391A">
        <w:rPr>
          <w:rFonts w:ascii="Times New Roman" w:hAnsi="Times New Roman" w:cs="Times New Roman"/>
          <w:b/>
          <w:bCs/>
          <w:sz w:val="16"/>
          <w:szCs w:val="24"/>
          <w:lang w:eastAsia="es-MX"/>
        </w:rPr>
        <w:t xml:space="preserve">% de mortalidad </w:t>
      </w:r>
      <w:r w:rsidRPr="00DD391A">
        <w:rPr>
          <w:rFonts w:ascii="Times New Roman" w:hAnsi="Times New Roman" w:cs="Times New Roman"/>
          <w:bCs/>
          <w:sz w:val="16"/>
          <w:szCs w:val="24"/>
          <w:lang w:eastAsia="es-MX"/>
        </w:rPr>
        <w:t>= --------------------------------------------------- x 100 = %</w:t>
      </w:r>
    </w:p>
    <w:p w:rsidR="006273BF" w:rsidRPr="00DD391A" w:rsidRDefault="00C24045" w:rsidP="00DD391A">
      <w:pPr>
        <w:pStyle w:val="Prrafodelista"/>
        <w:spacing w:after="240" w:line="360" w:lineRule="auto"/>
        <w:ind w:left="0"/>
        <w:contextualSpacing w:val="0"/>
        <w:jc w:val="center"/>
        <w:rPr>
          <w:rFonts w:ascii="Times New Roman" w:hAnsi="Times New Roman" w:cs="Times New Roman"/>
          <w:bCs/>
          <w:sz w:val="16"/>
          <w:szCs w:val="24"/>
          <w:lang w:eastAsia="es-MX"/>
        </w:rPr>
      </w:pPr>
      <w:r w:rsidRPr="00DD391A">
        <w:rPr>
          <w:rFonts w:ascii="Times New Roman" w:hAnsi="Times New Roman" w:cs="Times New Roman"/>
          <w:bCs/>
          <w:sz w:val="16"/>
          <w:szCs w:val="24"/>
          <w:lang w:eastAsia="es-MX"/>
        </w:rPr>
        <w:t>Nú</w:t>
      </w:r>
      <w:r w:rsidR="006273BF" w:rsidRPr="00DD391A">
        <w:rPr>
          <w:rFonts w:ascii="Times New Roman" w:hAnsi="Times New Roman" w:cs="Times New Roman"/>
          <w:bCs/>
          <w:sz w:val="16"/>
          <w:szCs w:val="24"/>
          <w:lang w:eastAsia="es-MX"/>
        </w:rPr>
        <w:t>mero total de pollos ingresados</w:t>
      </w:r>
    </w:p>
    <w:p w:rsidR="00C24045" w:rsidRPr="00DD391A" w:rsidRDefault="00C24045" w:rsidP="00DD391A">
      <w:pPr>
        <w:pStyle w:val="Prrafodelista"/>
        <w:tabs>
          <w:tab w:val="left" w:pos="284"/>
        </w:tabs>
        <w:spacing w:after="240" w:line="360" w:lineRule="auto"/>
        <w:ind w:left="0"/>
        <w:contextualSpacing w:val="0"/>
        <w:jc w:val="both"/>
        <w:rPr>
          <w:rFonts w:ascii="Times New Roman" w:hAnsi="Times New Roman" w:cs="Times New Roman"/>
          <w:bCs/>
          <w:sz w:val="24"/>
          <w:szCs w:val="24"/>
          <w:lang w:eastAsia="es-MX"/>
        </w:rPr>
      </w:pPr>
      <w:r w:rsidRPr="00DD391A">
        <w:rPr>
          <w:rFonts w:ascii="Times New Roman" w:hAnsi="Times New Roman" w:cs="Times New Roman"/>
          <w:b/>
          <w:sz w:val="24"/>
          <w:szCs w:val="24"/>
        </w:rPr>
        <w:t>Morbilidad</w:t>
      </w:r>
      <w:r w:rsidRPr="00DD391A">
        <w:rPr>
          <w:rFonts w:ascii="Times New Roman" w:hAnsi="Times New Roman" w:cs="Times New Roman"/>
          <w:sz w:val="24"/>
          <w:szCs w:val="24"/>
        </w:rPr>
        <w:t xml:space="preserve"> </w:t>
      </w:r>
    </w:p>
    <w:p w:rsidR="00C24045" w:rsidRPr="00DD391A" w:rsidRDefault="00C24045" w:rsidP="00DD391A">
      <w:pPr>
        <w:tabs>
          <w:tab w:val="left" w:pos="284"/>
        </w:tabs>
        <w:spacing w:after="240" w:line="360" w:lineRule="auto"/>
        <w:jc w:val="both"/>
        <w:rPr>
          <w:rFonts w:ascii="Times New Roman" w:hAnsi="Times New Roman" w:cs="Times New Roman"/>
          <w:bCs/>
          <w:sz w:val="24"/>
          <w:szCs w:val="24"/>
          <w:lang w:eastAsia="es-MX"/>
        </w:rPr>
      </w:pPr>
      <w:r w:rsidRPr="00DD391A">
        <w:rPr>
          <w:rFonts w:ascii="Times New Roman" w:hAnsi="Times New Roman" w:cs="Times New Roman"/>
          <w:sz w:val="24"/>
          <w:szCs w:val="24"/>
        </w:rPr>
        <w:t>En cada u</w:t>
      </w:r>
      <w:r w:rsidR="00996011" w:rsidRPr="00DD391A">
        <w:rPr>
          <w:rFonts w:ascii="Times New Roman" w:hAnsi="Times New Roman" w:cs="Times New Roman"/>
          <w:sz w:val="24"/>
          <w:szCs w:val="24"/>
        </w:rPr>
        <w:t>nidad experimental se registró</w:t>
      </w:r>
      <w:r w:rsidRPr="00DD391A">
        <w:rPr>
          <w:rFonts w:ascii="Times New Roman" w:hAnsi="Times New Roman" w:cs="Times New Roman"/>
          <w:sz w:val="24"/>
          <w:szCs w:val="24"/>
        </w:rPr>
        <w:t xml:space="preserve"> el número de animales sintomáticos mediante la observación y registro de cuantos animales presentaron signos de </w:t>
      </w:r>
      <w:r w:rsidRPr="00DD391A">
        <w:rPr>
          <w:rFonts w:ascii="Times New Roman" w:hAnsi="Times New Roman" w:cs="Times New Roman"/>
          <w:sz w:val="24"/>
          <w:szCs w:val="24"/>
        </w:rPr>
        <w:lastRenderedPageBreak/>
        <w:t xml:space="preserve">enfermedad. </w:t>
      </w:r>
      <w:r w:rsidR="00996011" w:rsidRPr="00DD391A">
        <w:rPr>
          <w:rFonts w:ascii="Times New Roman" w:hAnsi="Times New Roman" w:cs="Times New Roman"/>
          <w:sz w:val="24"/>
          <w:szCs w:val="24"/>
        </w:rPr>
        <w:t>Se anotó</w:t>
      </w:r>
      <w:r w:rsidR="007E411F" w:rsidRPr="00DD391A">
        <w:rPr>
          <w:rFonts w:ascii="Times New Roman" w:hAnsi="Times New Roman" w:cs="Times New Roman"/>
          <w:sz w:val="24"/>
          <w:szCs w:val="24"/>
        </w:rPr>
        <w:t xml:space="preserve"> la incidencia expresada en porcentaje de los animales con sintomatología. </w:t>
      </w:r>
      <w:r w:rsidR="00996011" w:rsidRPr="00DD391A">
        <w:rPr>
          <w:rFonts w:ascii="Times New Roman" w:hAnsi="Times New Roman" w:cs="Times New Roman"/>
          <w:sz w:val="24"/>
          <w:szCs w:val="24"/>
        </w:rPr>
        <w:t>La morbilidad se calculó</w:t>
      </w:r>
      <w:r w:rsidRPr="00DD391A">
        <w:rPr>
          <w:rFonts w:ascii="Times New Roman" w:hAnsi="Times New Roman" w:cs="Times New Roman"/>
          <w:sz w:val="24"/>
          <w:szCs w:val="24"/>
        </w:rPr>
        <w:t xml:space="preserve"> con la siguiente fórmula:</w:t>
      </w:r>
    </w:p>
    <w:p w:rsidR="00C24045" w:rsidRPr="00DD391A" w:rsidRDefault="00C24045" w:rsidP="00DD391A">
      <w:pPr>
        <w:pStyle w:val="Prrafodelista"/>
        <w:spacing w:after="240" w:line="360" w:lineRule="auto"/>
        <w:ind w:left="0"/>
        <w:contextualSpacing w:val="0"/>
        <w:jc w:val="center"/>
        <w:rPr>
          <w:rFonts w:ascii="Times New Roman" w:hAnsi="Times New Roman" w:cs="Times New Roman"/>
          <w:sz w:val="16"/>
          <w:szCs w:val="24"/>
        </w:rPr>
      </w:pPr>
      <w:r w:rsidRPr="00DD391A">
        <w:rPr>
          <w:rFonts w:ascii="Cambria Math" w:hAnsi="Cambria Math" w:cs="Cambria Math"/>
          <w:sz w:val="16"/>
          <w:szCs w:val="24"/>
        </w:rPr>
        <w:t>𝑛𝑢𝑚𝑒𝑟𝑜</w:t>
      </w:r>
      <w:r w:rsidRPr="00DD391A">
        <w:rPr>
          <w:rFonts w:ascii="Times New Roman" w:hAnsi="Times New Roman" w:cs="Times New Roman"/>
          <w:sz w:val="16"/>
          <w:szCs w:val="24"/>
        </w:rPr>
        <w:t xml:space="preserve"> </w:t>
      </w:r>
      <w:r w:rsidRPr="00DD391A">
        <w:rPr>
          <w:rFonts w:ascii="Cambria Math" w:hAnsi="Cambria Math" w:cs="Cambria Math"/>
          <w:sz w:val="16"/>
          <w:szCs w:val="24"/>
        </w:rPr>
        <w:t>𝑑𝑒</w:t>
      </w:r>
      <w:r w:rsidRPr="00DD391A">
        <w:rPr>
          <w:rFonts w:ascii="Times New Roman" w:hAnsi="Times New Roman" w:cs="Times New Roman"/>
          <w:sz w:val="16"/>
          <w:szCs w:val="24"/>
        </w:rPr>
        <w:t xml:space="preserve"> </w:t>
      </w:r>
      <w:r w:rsidRPr="00DD391A">
        <w:rPr>
          <w:rFonts w:ascii="Cambria Math" w:hAnsi="Cambria Math" w:cs="Cambria Math"/>
          <w:sz w:val="16"/>
          <w:szCs w:val="24"/>
        </w:rPr>
        <w:t>𝑎𝑛𝑖𝑚𝑎𝑙𝑒𝑠</w:t>
      </w:r>
      <w:r w:rsidRPr="00DD391A">
        <w:rPr>
          <w:rFonts w:ascii="Times New Roman" w:hAnsi="Times New Roman" w:cs="Times New Roman"/>
          <w:sz w:val="16"/>
          <w:szCs w:val="24"/>
        </w:rPr>
        <w:t xml:space="preserve"> </w:t>
      </w:r>
      <w:r w:rsidRPr="00DD391A">
        <w:rPr>
          <w:rFonts w:ascii="Cambria Math" w:hAnsi="Cambria Math" w:cs="Cambria Math"/>
          <w:sz w:val="16"/>
          <w:szCs w:val="24"/>
        </w:rPr>
        <w:t>𝑠𝑖𝑛𝑡𝑜𝑚𝑎</w:t>
      </w:r>
      <w:r w:rsidRPr="00DD391A">
        <w:rPr>
          <w:rFonts w:ascii="Times New Roman" w:hAnsi="Times New Roman" w:cs="Times New Roman"/>
          <w:sz w:val="16"/>
          <w:szCs w:val="24"/>
        </w:rPr>
        <w:t>t</w:t>
      </w:r>
      <w:r w:rsidRPr="00DD391A">
        <w:rPr>
          <w:rFonts w:ascii="Cambria Math" w:hAnsi="Cambria Math" w:cs="Cambria Math"/>
          <w:sz w:val="16"/>
          <w:szCs w:val="24"/>
        </w:rPr>
        <w:t>𝑖𝑐𝑜𝑠</w:t>
      </w:r>
    </w:p>
    <w:p w:rsidR="00C24045" w:rsidRPr="00DD391A" w:rsidRDefault="00DD391A" w:rsidP="00DD391A">
      <w:pPr>
        <w:pStyle w:val="Prrafodelista"/>
        <w:spacing w:after="240" w:line="360" w:lineRule="auto"/>
        <w:ind w:left="0"/>
        <w:contextualSpacing w:val="0"/>
        <w:jc w:val="center"/>
        <w:rPr>
          <w:rFonts w:ascii="Times New Roman" w:hAnsi="Times New Roman" w:cs="Times New Roman"/>
          <w:sz w:val="16"/>
          <w:szCs w:val="24"/>
        </w:rPr>
      </w:pPr>
      <w:r w:rsidRPr="00DD391A">
        <w:rPr>
          <w:rFonts w:ascii="Times New Roman" w:hAnsi="Times New Roman" w:cs="Cambria Math"/>
          <w:b/>
          <w:sz w:val="16"/>
          <w:szCs w:val="24"/>
        </w:rPr>
        <w:t xml:space="preserve">% </w:t>
      </w:r>
      <w:r w:rsidR="00C24045" w:rsidRPr="00DD391A">
        <w:rPr>
          <w:rFonts w:ascii="Cambria Math" w:hAnsi="Cambria Math" w:cs="Cambria Math"/>
          <w:b/>
          <w:sz w:val="16"/>
          <w:szCs w:val="24"/>
        </w:rPr>
        <w:t>𝑀𝑜𝑟𝑏𝑖𝑙𝑖𝑑𝑎𝑑</w:t>
      </w:r>
      <w:r w:rsidR="00C24045" w:rsidRPr="00DD391A">
        <w:rPr>
          <w:rFonts w:ascii="Times New Roman" w:hAnsi="Times New Roman" w:cs="Times New Roman"/>
          <w:b/>
          <w:sz w:val="16"/>
          <w:szCs w:val="24"/>
        </w:rPr>
        <w:t xml:space="preserve"> =--------------------------------------------------------------</w:t>
      </w:r>
      <w:r w:rsidR="00C24045" w:rsidRPr="00DD391A">
        <w:rPr>
          <w:rFonts w:ascii="Times New Roman" w:hAnsi="Times New Roman" w:cs="Times New Roman"/>
          <w:sz w:val="16"/>
          <w:szCs w:val="24"/>
        </w:rPr>
        <w:t xml:space="preserve"> x100</w:t>
      </w:r>
    </w:p>
    <w:p w:rsidR="00A857A9" w:rsidRPr="00DD391A" w:rsidRDefault="00C24045" w:rsidP="00DD391A">
      <w:pPr>
        <w:pStyle w:val="Prrafodelista"/>
        <w:spacing w:after="240" w:line="360" w:lineRule="auto"/>
        <w:ind w:left="0"/>
        <w:contextualSpacing w:val="0"/>
        <w:jc w:val="center"/>
        <w:rPr>
          <w:rFonts w:ascii="Times New Roman" w:hAnsi="Times New Roman" w:cs="Times New Roman"/>
          <w:sz w:val="16"/>
          <w:szCs w:val="24"/>
        </w:rPr>
      </w:pPr>
      <w:r w:rsidRPr="00DD391A">
        <w:rPr>
          <w:rFonts w:ascii="Times New Roman" w:hAnsi="Times New Roman" w:cs="Times New Roman"/>
          <w:sz w:val="16"/>
          <w:szCs w:val="24"/>
        </w:rPr>
        <w:t>t</w:t>
      </w:r>
      <w:r w:rsidRPr="00DD391A">
        <w:rPr>
          <w:rFonts w:ascii="Cambria Math" w:hAnsi="Cambria Math" w:cs="Cambria Math"/>
          <w:sz w:val="16"/>
          <w:szCs w:val="24"/>
        </w:rPr>
        <w:t>𝑜𝑡𝑎𝑙</w:t>
      </w:r>
      <w:r w:rsidRPr="00DD391A">
        <w:rPr>
          <w:rFonts w:ascii="Times New Roman" w:hAnsi="Times New Roman" w:cs="Times New Roman"/>
          <w:sz w:val="16"/>
          <w:szCs w:val="24"/>
        </w:rPr>
        <w:t xml:space="preserve"> </w:t>
      </w:r>
      <w:r w:rsidRPr="00DD391A">
        <w:rPr>
          <w:rFonts w:ascii="Cambria Math" w:hAnsi="Cambria Math" w:cs="Cambria Math"/>
          <w:sz w:val="16"/>
          <w:szCs w:val="24"/>
        </w:rPr>
        <w:t>𝑑𝑒</w:t>
      </w:r>
      <w:r w:rsidRPr="00DD391A">
        <w:rPr>
          <w:rFonts w:ascii="Times New Roman" w:hAnsi="Times New Roman" w:cs="Times New Roman"/>
          <w:sz w:val="16"/>
          <w:szCs w:val="24"/>
        </w:rPr>
        <w:t xml:space="preserve"> </w:t>
      </w:r>
      <w:r w:rsidRPr="00DD391A">
        <w:rPr>
          <w:rFonts w:ascii="Cambria Math" w:hAnsi="Cambria Math" w:cs="Cambria Math"/>
          <w:sz w:val="16"/>
          <w:szCs w:val="24"/>
        </w:rPr>
        <w:t>𝑎𝑛𝑖𝑚𝑎𝑙𝑒𝑠</w:t>
      </w:r>
      <w:r w:rsidRPr="00DD391A">
        <w:rPr>
          <w:rFonts w:ascii="Times New Roman" w:hAnsi="Times New Roman" w:cs="Times New Roman"/>
          <w:sz w:val="16"/>
          <w:szCs w:val="24"/>
        </w:rPr>
        <w:t xml:space="preserve"> </w:t>
      </w:r>
      <w:r w:rsidRPr="00DD391A">
        <w:rPr>
          <w:rFonts w:ascii="Cambria Math" w:hAnsi="Cambria Math" w:cs="Cambria Math"/>
          <w:sz w:val="16"/>
          <w:szCs w:val="24"/>
        </w:rPr>
        <w:t>𝑑𝑒</w:t>
      </w:r>
      <w:r w:rsidRPr="00DD391A">
        <w:rPr>
          <w:rFonts w:ascii="Times New Roman" w:hAnsi="Times New Roman" w:cs="Times New Roman"/>
          <w:sz w:val="16"/>
          <w:szCs w:val="24"/>
        </w:rPr>
        <w:t xml:space="preserve"> </w:t>
      </w:r>
      <w:r w:rsidRPr="00DD391A">
        <w:rPr>
          <w:rFonts w:ascii="Cambria Math" w:hAnsi="Cambria Math" w:cs="Cambria Math"/>
          <w:sz w:val="16"/>
          <w:szCs w:val="24"/>
        </w:rPr>
        <w:t>𝑢𝑛𝑖𝑑𝑎𝑑</w:t>
      </w:r>
      <w:r w:rsidRPr="00DD391A">
        <w:rPr>
          <w:rFonts w:ascii="Times New Roman" w:hAnsi="Times New Roman" w:cs="Times New Roman"/>
          <w:sz w:val="16"/>
          <w:szCs w:val="24"/>
        </w:rPr>
        <w:t xml:space="preserve"> </w:t>
      </w:r>
      <w:r w:rsidRPr="00DD391A">
        <w:rPr>
          <w:rFonts w:ascii="Cambria Math" w:hAnsi="Cambria Math" w:cs="Cambria Math"/>
          <w:sz w:val="16"/>
          <w:szCs w:val="24"/>
        </w:rPr>
        <w:t>𝑒𝑥𝑝𝑒𝑟𝑖𝑚𝑖𝑛𝑡𝑎𝑙</w:t>
      </w:r>
    </w:p>
    <w:p w:rsidR="00C24045" w:rsidRPr="00DD391A" w:rsidRDefault="00C24045" w:rsidP="00DD391A">
      <w:pPr>
        <w:pStyle w:val="Sinespaciado"/>
        <w:tabs>
          <w:tab w:val="left" w:pos="284"/>
        </w:tabs>
        <w:suppressAutoHyphens/>
        <w:spacing w:after="240" w:line="360" w:lineRule="auto"/>
        <w:jc w:val="both"/>
        <w:rPr>
          <w:rFonts w:ascii="Times New Roman" w:hAnsi="Times New Roman" w:cs="Times New Roman"/>
          <w:sz w:val="24"/>
          <w:szCs w:val="24"/>
          <w:lang w:val="es-ES"/>
        </w:rPr>
      </w:pPr>
      <w:r w:rsidRPr="00DD391A">
        <w:rPr>
          <w:rFonts w:ascii="Times New Roman" w:hAnsi="Times New Roman" w:cs="Times New Roman"/>
          <w:b/>
          <w:sz w:val="24"/>
          <w:szCs w:val="24"/>
          <w:lang w:val="es-ES"/>
        </w:rPr>
        <w:t>Peso a la canal (P.C)</w:t>
      </w:r>
    </w:p>
    <w:p w:rsidR="00DD391A" w:rsidRPr="0024537D" w:rsidRDefault="00996011" w:rsidP="002C4E50">
      <w:pPr>
        <w:pStyle w:val="Sinespaciado"/>
        <w:spacing w:after="240" w:line="360" w:lineRule="auto"/>
        <w:jc w:val="both"/>
        <w:rPr>
          <w:rFonts w:ascii="Times New Roman" w:hAnsi="Times New Roman" w:cs="Times New Roman"/>
          <w:sz w:val="24"/>
          <w:szCs w:val="24"/>
          <w:lang w:val="es-ES"/>
        </w:rPr>
      </w:pPr>
      <w:r w:rsidRPr="00DD391A">
        <w:rPr>
          <w:rFonts w:ascii="Times New Roman" w:hAnsi="Times New Roman" w:cs="Times New Roman"/>
          <w:sz w:val="24"/>
          <w:szCs w:val="24"/>
          <w:lang w:val="es-ES"/>
        </w:rPr>
        <w:t>Dato que fue registrado</w:t>
      </w:r>
      <w:r w:rsidR="00C24045" w:rsidRPr="00DD391A">
        <w:rPr>
          <w:rFonts w:ascii="Times New Roman" w:hAnsi="Times New Roman" w:cs="Times New Roman"/>
          <w:sz w:val="24"/>
          <w:szCs w:val="24"/>
          <w:lang w:val="es-ES"/>
        </w:rPr>
        <w:t xml:space="preserve"> al finalizar la investigación, pesando un pollo faenad</w:t>
      </w:r>
      <w:r w:rsidRPr="00DD391A">
        <w:rPr>
          <w:rFonts w:ascii="Times New Roman" w:hAnsi="Times New Roman" w:cs="Times New Roman"/>
          <w:sz w:val="24"/>
          <w:szCs w:val="24"/>
          <w:lang w:val="es-ES"/>
        </w:rPr>
        <w:t>o por tratamiento cuyo peso fue</w:t>
      </w:r>
      <w:r w:rsidR="00C24045" w:rsidRPr="00DD391A">
        <w:rPr>
          <w:rFonts w:ascii="Times New Roman" w:hAnsi="Times New Roman" w:cs="Times New Roman"/>
          <w:sz w:val="24"/>
          <w:szCs w:val="24"/>
          <w:lang w:val="es-ES"/>
        </w:rPr>
        <w:t xml:space="preserve"> expresado en gramos</w:t>
      </w:r>
      <w:r w:rsidR="00BC1B3A" w:rsidRPr="00DD391A">
        <w:rPr>
          <w:rFonts w:ascii="Times New Roman" w:hAnsi="Times New Roman" w:cs="Times New Roman"/>
          <w:sz w:val="24"/>
          <w:szCs w:val="24"/>
          <w:lang w:val="es-ES"/>
        </w:rPr>
        <w:t>,</w:t>
      </w:r>
      <w:r w:rsidR="00C24045" w:rsidRPr="00DD391A">
        <w:rPr>
          <w:rFonts w:ascii="Times New Roman" w:hAnsi="Times New Roman" w:cs="Times New Roman"/>
          <w:sz w:val="24"/>
          <w:szCs w:val="24"/>
          <w:lang w:val="es-ES"/>
        </w:rPr>
        <w:t xml:space="preserve"> libre de cabeza, patas, plumas y san</w:t>
      </w:r>
      <w:r w:rsidR="002C4E50">
        <w:rPr>
          <w:rFonts w:ascii="Times New Roman" w:hAnsi="Times New Roman" w:cs="Times New Roman"/>
          <w:sz w:val="24"/>
          <w:szCs w:val="24"/>
          <w:lang w:val="es-ES"/>
        </w:rPr>
        <w:t>gre para conocer el peso final.</w:t>
      </w:r>
    </w:p>
    <w:p w:rsidR="00DD391A" w:rsidRPr="00DD391A" w:rsidRDefault="00C24045" w:rsidP="00DD391A">
      <w:pPr>
        <w:pStyle w:val="Sinespaciado"/>
        <w:numPr>
          <w:ilvl w:val="1"/>
          <w:numId w:val="26"/>
        </w:numPr>
        <w:spacing w:after="240" w:line="360" w:lineRule="auto"/>
        <w:ind w:left="0" w:firstLine="0"/>
        <w:jc w:val="both"/>
        <w:outlineLvl w:val="1"/>
        <w:rPr>
          <w:rFonts w:ascii="Times New Roman" w:hAnsi="Times New Roman" w:cs="Times New Roman"/>
          <w:b/>
          <w:bCs/>
          <w:sz w:val="24"/>
          <w:szCs w:val="24"/>
          <w:lang w:val="es-ES"/>
        </w:rPr>
      </w:pPr>
      <w:bookmarkStart w:id="440" w:name="_Toc488169755"/>
      <w:bookmarkStart w:id="441" w:name="_Toc488590875"/>
      <w:bookmarkStart w:id="442" w:name="_Toc488591276"/>
      <w:bookmarkStart w:id="443" w:name="_Toc488593294"/>
      <w:bookmarkStart w:id="444" w:name="_Toc499636515"/>
      <w:bookmarkStart w:id="445" w:name="_Toc530852764"/>
      <w:bookmarkStart w:id="446" w:name="_Toc6838689"/>
      <w:bookmarkStart w:id="447" w:name="_Toc25820682"/>
      <w:r w:rsidRPr="0024537D">
        <w:rPr>
          <w:rFonts w:ascii="Times New Roman" w:hAnsi="Times New Roman" w:cs="Times New Roman"/>
          <w:b/>
          <w:bCs/>
          <w:sz w:val="24"/>
          <w:szCs w:val="24"/>
          <w:lang w:val="es-ES"/>
        </w:rPr>
        <w:t>Manejo del experimento</w:t>
      </w:r>
      <w:bookmarkEnd w:id="440"/>
      <w:bookmarkEnd w:id="441"/>
      <w:bookmarkEnd w:id="442"/>
      <w:bookmarkEnd w:id="443"/>
      <w:bookmarkEnd w:id="444"/>
      <w:r w:rsidRPr="0024537D">
        <w:rPr>
          <w:rFonts w:ascii="Times New Roman" w:hAnsi="Times New Roman" w:cs="Times New Roman"/>
          <w:b/>
          <w:bCs/>
          <w:sz w:val="24"/>
          <w:szCs w:val="24"/>
          <w:lang w:val="es-ES"/>
        </w:rPr>
        <w:t>.</w:t>
      </w:r>
      <w:bookmarkStart w:id="448" w:name="_Toc488169756"/>
      <w:bookmarkStart w:id="449" w:name="_Toc488590876"/>
      <w:bookmarkStart w:id="450" w:name="_Toc488591277"/>
      <w:bookmarkStart w:id="451" w:name="_Toc488593295"/>
      <w:bookmarkEnd w:id="445"/>
      <w:bookmarkEnd w:id="446"/>
      <w:bookmarkEnd w:id="447"/>
    </w:p>
    <w:bookmarkEnd w:id="448"/>
    <w:bookmarkEnd w:id="449"/>
    <w:bookmarkEnd w:id="450"/>
    <w:bookmarkEnd w:id="451"/>
    <w:p w:rsidR="00C24045" w:rsidRPr="0024537D" w:rsidRDefault="00C24045" w:rsidP="00DD391A">
      <w:pPr>
        <w:pStyle w:val="Sinespaciado"/>
        <w:tabs>
          <w:tab w:val="left" w:pos="284"/>
        </w:tabs>
        <w:spacing w:after="240" w:line="360" w:lineRule="auto"/>
        <w:jc w:val="both"/>
        <w:rPr>
          <w:rFonts w:ascii="Times New Roman" w:hAnsi="Times New Roman" w:cs="Times New Roman"/>
          <w:b/>
          <w:bCs/>
          <w:sz w:val="24"/>
          <w:szCs w:val="24"/>
          <w:lang w:val="es-ES"/>
        </w:rPr>
      </w:pPr>
      <w:r w:rsidRPr="0024537D">
        <w:rPr>
          <w:rFonts w:ascii="Times New Roman" w:hAnsi="Times New Roman" w:cs="Times New Roman"/>
          <w:b/>
          <w:bCs/>
          <w:sz w:val="24"/>
          <w:szCs w:val="24"/>
          <w:lang w:val="es-ES"/>
        </w:rPr>
        <w:t>Limpieza</w:t>
      </w:r>
    </w:p>
    <w:p w:rsidR="00BC1B3A" w:rsidRPr="0024537D" w:rsidRDefault="00996011" w:rsidP="00DD391A">
      <w:pPr>
        <w:pStyle w:val="Sinespaciado"/>
        <w:tabs>
          <w:tab w:val="left" w:pos="284"/>
        </w:tabs>
        <w:spacing w:after="240" w:line="360" w:lineRule="auto"/>
        <w:jc w:val="both"/>
        <w:rPr>
          <w:rFonts w:ascii="Times New Roman" w:hAnsi="Times New Roman" w:cs="Times New Roman"/>
          <w:bCs/>
          <w:sz w:val="24"/>
          <w:szCs w:val="24"/>
          <w:lang w:val="es-ES"/>
        </w:rPr>
      </w:pPr>
      <w:r w:rsidRPr="0024537D">
        <w:rPr>
          <w:rFonts w:ascii="Times New Roman" w:hAnsi="Times New Roman" w:cs="Times New Roman"/>
          <w:bCs/>
          <w:sz w:val="24"/>
          <w:szCs w:val="24"/>
          <w:lang w:val="es-ES"/>
        </w:rPr>
        <w:t>Se realizó una profunda limpieza</w:t>
      </w:r>
      <w:r w:rsidR="00C24045" w:rsidRPr="0024537D">
        <w:rPr>
          <w:rFonts w:ascii="Times New Roman" w:hAnsi="Times New Roman" w:cs="Times New Roman"/>
          <w:bCs/>
          <w:sz w:val="24"/>
          <w:szCs w:val="24"/>
          <w:lang w:val="es-ES"/>
        </w:rPr>
        <w:t xml:space="preserve"> </w:t>
      </w:r>
      <w:r w:rsidRPr="0024537D">
        <w:rPr>
          <w:rFonts w:ascii="Times New Roman" w:hAnsi="Times New Roman" w:cs="Times New Roman"/>
          <w:bCs/>
          <w:sz w:val="24"/>
          <w:szCs w:val="24"/>
          <w:lang w:val="es-ES"/>
        </w:rPr>
        <w:t xml:space="preserve">de </w:t>
      </w:r>
      <w:r w:rsidR="00C24045" w:rsidRPr="0024537D">
        <w:rPr>
          <w:rFonts w:ascii="Times New Roman" w:hAnsi="Times New Roman" w:cs="Times New Roman"/>
          <w:bCs/>
          <w:sz w:val="24"/>
          <w:szCs w:val="24"/>
          <w:lang w:val="es-ES"/>
        </w:rPr>
        <w:t>las paredes del galpón para retirar polvo</w:t>
      </w:r>
      <w:r w:rsidRPr="0024537D">
        <w:rPr>
          <w:rFonts w:ascii="Times New Roman" w:hAnsi="Times New Roman" w:cs="Times New Roman"/>
          <w:bCs/>
          <w:sz w:val="24"/>
          <w:szCs w:val="24"/>
          <w:lang w:val="es-ES"/>
        </w:rPr>
        <w:t xml:space="preserve"> y otros elementos que se</w:t>
      </w:r>
      <w:r w:rsidR="00C24045" w:rsidRPr="0024537D">
        <w:rPr>
          <w:rFonts w:ascii="Times New Roman" w:hAnsi="Times New Roman" w:cs="Times New Roman"/>
          <w:bCs/>
          <w:sz w:val="24"/>
          <w:szCs w:val="24"/>
          <w:lang w:val="es-ES"/>
        </w:rPr>
        <w:t xml:space="preserve"> presentar</w:t>
      </w:r>
      <w:r w:rsidRPr="0024537D">
        <w:rPr>
          <w:rFonts w:ascii="Times New Roman" w:hAnsi="Times New Roman" w:cs="Times New Roman"/>
          <w:bCs/>
          <w:sz w:val="24"/>
          <w:szCs w:val="24"/>
          <w:lang w:val="es-ES"/>
        </w:rPr>
        <w:t>on</w:t>
      </w:r>
      <w:r w:rsidR="00C24045" w:rsidRPr="0024537D">
        <w:rPr>
          <w:rFonts w:ascii="Times New Roman" w:hAnsi="Times New Roman" w:cs="Times New Roman"/>
          <w:bCs/>
          <w:sz w:val="24"/>
          <w:szCs w:val="24"/>
          <w:lang w:val="es-ES"/>
        </w:rPr>
        <w:t xml:space="preserve"> en el </w:t>
      </w:r>
      <w:r w:rsidRPr="0024537D">
        <w:rPr>
          <w:rFonts w:ascii="Times New Roman" w:hAnsi="Times New Roman" w:cs="Times New Roman"/>
          <w:bCs/>
          <w:sz w:val="24"/>
          <w:szCs w:val="24"/>
          <w:lang w:val="es-ES"/>
        </w:rPr>
        <w:t>lugar, esta actividad se llevó</w:t>
      </w:r>
      <w:r w:rsidR="00C24045" w:rsidRPr="0024537D">
        <w:rPr>
          <w:rFonts w:ascii="Times New Roman" w:hAnsi="Times New Roman" w:cs="Times New Roman"/>
          <w:bCs/>
          <w:sz w:val="24"/>
          <w:szCs w:val="24"/>
          <w:lang w:val="es-ES"/>
        </w:rPr>
        <w:t xml:space="preserve"> a cabo 15 días antes de la llegada de los pollitos bebe. </w:t>
      </w:r>
    </w:p>
    <w:p w:rsidR="00C24045" w:rsidRPr="0024537D" w:rsidRDefault="00C24045" w:rsidP="00DD391A">
      <w:pPr>
        <w:pStyle w:val="Sinespaciado"/>
        <w:tabs>
          <w:tab w:val="left" w:pos="284"/>
        </w:tabs>
        <w:spacing w:after="240" w:line="360" w:lineRule="auto"/>
        <w:jc w:val="both"/>
        <w:rPr>
          <w:rFonts w:ascii="Times New Roman" w:hAnsi="Times New Roman" w:cs="Times New Roman"/>
          <w:b/>
          <w:bCs/>
          <w:sz w:val="24"/>
          <w:szCs w:val="24"/>
          <w:lang w:val="es-ES"/>
        </w:rPr>
      </w:pPr>
      <w:r w:rsidRPr="0024537D">
        <w:rPr>
          <w:rFonts w:ascii="Times New Roman" w:hAnsi="Times New Roman" w:cs="Times New Roman"/>
          <w:b/>
          <w:bCs/>
          <w:sz w:val="24"/>
          <w:szCs w:val="24"/>
          <w:lang w:val="es-ES"/>
        </w:rPr>
        <w:t xml:space="preserve">Flameado </w:t>
      </w:r>
    </w:p>
    <w:p w:rsidR="006273BF" w:rsidRPr="0024537D" w:rsidRDefault="00996011" w:rsidP="00DD391A">
      <w:pPr>
        <w:pStyle w:val="Sinespaciado"/>
        <w:tabs>
          <w:tab w:val="left" w:pos="284"/>
        </w:tabs>
        <w:spacing w:after="240" w:line="360" w:lineRule="auto"/>
        <w:jc w:val="both"/>
        <w:rPr>
          <w:rFonts w:ascii="Times New Roman" w:hAnsi="Times New Roman" w:cs="Times New Roman"/>
          <w:bCs/>
          <w:sz w:val="24"/>
          <w:szCs w:val="24"/>
          <w:lang w:val="es-ES"/>
        </w:rPr>
      </w:pPr>
      <w:r w:rsidRPr="0024537D">
        <w:rPr>
          <w:rFonts w:ascii="Times New Roman" w:hAnsi="Times New Roman" w:cs="Times New Roman"/>
          <w:bCs/>
          <w:sz w:val="24"/>
          <w:szCs w:val="24"/>
          <w:lang w:val="es-ES"/>
        </w:rPr>
        <w:t>Se expuso</w:t>
      </w:r>
      <w:r w:rsidR="00C24045" w:rsidRPr="0024537D">
        <w:rPr>
          <w:rFonts w:ascii="Times New Roman" w:hAnsi="Times New Roman" w:cs="Times New Roman"/>
          <w:bCs/>
          <w:sz w:val="24"/>
          <w:szCs w:val="24"/>
          <w:lang w:val="es-ES"/>
        </w:rPr>
        <w:t xml:space="preserve"> al galpón directamente a la llama en el rojo vivo durante unos minutos para esterilizar. </w:t>
      </w:r>
    </w:p>
    <w:p w:rsidR="00C24045" w:rsidRPr="0024537D" w:rsidRDefault="00C24045" w:rsidP="00DD391A">
      <w:pPr>
        <w:pStyle w:val="Sinespaciado"/>
        <w:tabs>
          <w:tab w:val="left" w:pos="284"/>
        </w:tabs>
        <w:spacing w:after="240" w:line="360" w:lineRule="auto"/>
        <w:jc w:val="both"/>
        <w:rPr>
          <w:rFonts w:ascii="Times New Roman" w:hAnsi="Times New Roman" w:cs="Times New Roman"/>
          <w:b/>
          <w:bCs/>
          <w:sz w:val="24"/>
          <w:szCs w:val="24"/>
          <w:lang w:val="es-ES"/>
        </w:rPr>
      </w:pPr>
      <w:r w:rsidRPr="0024537D">
        <w:rPr>
          <w:rFonts w:ascii="Times New Roman" w:hAnsi="Times New Roman" w:cs="Times New Roman"/>
          <w:b/>
          <w:bCs/>
          <w:sz w:val="24"/>
          <w:szCs w:val="24"/>
          <w:lang w:val="es-ES"/>
        </w:rPr>
        <w:t xml:space="preserve">Uso de desinfectantes </w:t>
      </w:r>
    </w:p>
    <w:p w:rsidR="006273BF" w:rsidRPr="0024537D" w:rsidRDefault="00C24045" w:rsidP="00DD391A">
      <w:pPr>
        <w:pStyle w:val="Sinespaciado"/>
        <w:tabs>
          <w:tab w:val="left" w:pos="284"/>
        </w:tabs>
        <w:spacing w:after="240" w:line="360" w:lineRule="auto"/>
        <w:jc w:val="both"/>
        <w:rPr>
          <w:rFonts w:ascii="Times New Roman" w:hAnsi="Times New Roman" w:cs="Times New Roman"/>
          <w:bCs/>
          <w:sz w:val="24"/>
          <w:szCs w:val="24"/>
          <w:lang w:val="es-ES"/>
        </w:rPr>
      </w:pPr>
      <w:r w:rsidRPr="0024537D">
        <w:rPr>
          <w:rFonts w:ascii="Times New Roman" w:hAnsi="Times New Roman" w:cs="Times New Roman"/>
          <w:bCs/>
          <w:sz w:val="24"/>
          <w:szCs w:val="24"/>
          <w:lang w:val="es-ES"/>
        </w:rPr>
        <w:t>Con la ayuda d</w:t>
      </w:r>
      <w:r w:rsidR="00996011" w:rsidRPr="0024537D">
        <w:rPr>
          <w:rFonts w:ascii="Times New Roman" w:hAnsi="Times New Roman" w:cs="Times New Roman"/>
          <w:bCs/>
          <w:sz w:val="24"/>
          <w:szCs w:val="24"/>
          <w:lang w:val="es-ES"/>
        </w:rPr>
        <w:t>e la mochila manual se fumigó con yodó 1cm/lt de agua</w:t>
      </w:r>
      <w:r w:rsidRPr="0024537D">
        <w:rPr>
          <w:rFonts w:ascii="Times New Roman" w:hAnsi="Times New Roman" w:cs="Times New Roman"/>
          <w:bCs/>
          <w:sz w:val="24"/>
          <w:szCs w:val="24"/>
          <w:lang w:val="es-ES"/>
        </w:rPr>
        <w:t xml:space="preserve"> dentro</w:t>
      </w:r>
      <w:r w:rsidR="00996011" w:rsidRPr="0024537D">
        <w:rPr>
          <w:rFonts w:ascii="Times New Roman" w:hAnsi="Times New Roman" w:cs="Times New Roman"/>
          <w:bCs/>
          <w:sz w:val="24"/>
          <w:szCs w:val="24"/>
          <w:lang w:val="es-ES"/>
        </w:rPr>
        <w:t xml:space="preserve"> y fuera del galpón. </w:t>
      </w:r>
      <w:r w:rsidRPr="0024537D">
        <w:rPr>
          <w:rFonts w:ascii="Times New Roman" w:hAnsi="Times New Roman" w:cs="Times New Roman"/>
          <w:bCs/>
          <w:sz w:val="24"/>
          <w:szCs w:val="24"/>
          <w:lang w:val="es-ES"/>
        </w:rPr>
        <w:t xml:space="preserve"> </w:t>
      </w:r>
    </w:p>
    <w:p w:rsidR="00C24045" w:rsidRPr="0024537D" w:rsidRDefault="00C24045" w:rsidP="00DD391A">
      <w:pPr>
        <w:pStyle w:val="Sinespaciado"/>
        <w:tabs>
          <w:tab w:val="left" w:pos="284"/>
        </w:tabs>
        <w:spacing w:after="240" w:line="360" w:lineRule="auto"/>
        <w:jc w:val="both"/>
        <w:rPr>
          <w:rFonts w:ascii="Times New Roman" w:hAnsi="Times New Roman" w:cs="Times New Roman"/>
          <w:b/>
          <w:bCs/>
          <w:sz w:val="24"/>
          <w:szCs w:val="24"/>
          <w:lang w:val="es-ES"/>
        </w:rPr>
      </w:pPr>
      <w:r w:rsidRPr="0024537D">
        <w:rPr>
          <w:rFonts w:ascii="Times New Roman" w:hAnsi="Times New Roman" w:cs="Times New Roman"/>
          <w:b/>
          <w:bCs/>
          <w:sz w:val="24"/>
          <w:szCs w:val="24"/>
          <w:lang w:val="es-ES"/>
        </w:rPr>
        <w:t xml:space="preserve">Colocación de cortina </w:t>
      </w:r>
    </w:p>
    <w:p w:rsidR="00BD089C" w:rsidRPr="0024537D" w:rsidRDefault="00C24045" w:rsidP="00DD391A">
      <w:pPr>
        <w:pStyle w:val="Sinespaciado"/>
        <w:tabs>
          <w:tab w:val="left" w:pos="284"/>
        </w:tabs>
        <w:spacing w:after="240" w:line="360" w:lineRule="auto"/>
        <w:jc w:val="both"/>
        <w:rPr>
          <w:rFonts w:ascii="Times New Roman" w:hAnsi="Times New Roman" w:cs="Times New Roman"/>
          <w:bCs/>
          <w:sz w:val="24"/>
          <w:szCs w:val="24"/>
          <w:lang w:val="es-ES"/>
        </w:rPr>
      </w:pPr>
      <w:r w:rsidRPr="0024537D">
        <w:rPr>
          <w:rFonts w:ascii="Times New Roman" w:hAnsi="Times New Roman" w:cs="Times New Roman"/>
          <w:bCs/>
          <w:sz w:val="24"/>
          <w:szCs w:val="24"/>
          <w:lang w:val="es-ES"/>
        </w:rPr>
        <w:t>Se col</w:t>
      </w:r>
      <w:r w:rsidR="00996011" w:rsidRPr="0024537D">
        <w:rPr>
          <w:rFonts w:ascii="Times New Roman" w:hAnsi="Times New Roman" w:cs="Times New Roman"/>
          <w:bCs/>
          <w:sz w:val="24"/>
          <w:szCs w:val="24"/>
          <w:lang w:val="es-ES"/>
        </w:rPr>
        <w:t xml:space="preserve">ocó </w:t>
      </w:r>
      <w:r w:rsidRPr="0024537D">
        <w:rPr>
          <w:rFonts w:ascii="Times New Roman" w:hAnsi="Times New Roman" w:cs="Times New Roman"/>
          <w:bCs/>
          <w:sz w:val="24"/>
          <w:szCs w:val="24"/>
          <w:lang w:val="es-ES"/>
        </w:rPr>
        <w:t>ga</w:t>
      </w:r>
      <w:r w:rsidR="00996011" w:rsidRPr="0024537D">
        <w:rPr>
          <w:rFonts w:ascii="Times New Roman" w:hAnsi="Times New Roman" w:cs="Times New Roman"/>
          <w:bCs/>
          <w:sz w:val="24"/>
          <w:szCs w:val="24"/>
          <w:lang w:val="es-ES"/>
        </w:rPr>
        <w:t>ngochas en el galpón evitando</w:t>
      </w:r>
      <w:r w:rsidRPr="0024537D">
        <w:rPr>
          <w:rFonts w:ascii="Times New Roman" w:hAnsi="Times New Roman" w:cs="Times New Roman"/>
          <w:bCs/>
          <w:sz w:val="24"/>
          <w:szCs w:val="24"/>
          <w:lang w:val="es-ES"/>
        </w:rPr>
        <w:t xml:space="preserve"> </w:t>
      </w:r>
      <w:r w:rsidR="00996011" w:rsidRPr="0024537D">
        <w:rPr>
          <w:rFonts w:ascii="Times New Roman" w:hAnsi="Times New Roman" w:cs="Times New Roman"/>
          <w:bCs/>
          <w:sz w:val="24"/>
          <w:szCs w:val="24"/>
          <w:lang w:val="es-ES"/>
        </w:rPr>
        <w:t xml:space="preserve">así </w:t>
      </w:r>
      <w:r w:rsidRPr="0024537D">
        <w:rPr>
          <w:rFonts w:ascii="Times New Roman" w:hAnsi="Times New Roman" w:cs="Times New Roman"/>
          <w:bCs/>
          <w:sz w:val="24"/>
          <w:szCs w:val="24"/>
          <w:lang w:val="es-ES"/>
        </w:rPr>
        <w:t xml:space="preserve">las corrientes de aire y </w:t>
      </w:r>
      <w:r w:rsidR="00996011" w:rsidRPr="0024537D">
        <w:rPr>
          <w:rFonts w:ascii="Times New Roman" w:hAnsi="Times New Roman" w:cs="Times New Roman"/>
          <w:bCs/>
          <w:sz w:val="24"/>
          <w:szCs w:val="24"/>
          <w:lang w:val="es-ES"/>
        </w:rPr>
        <w:t>posteriormente evitando</w:t>
      </w:r>
      <w:r w:rsidRPr="0024537D">
        <w:rPr>
          <w:rFonts w:ascii="Times New Roman" w:hAnsi="Times New Roman" w:cs="Times New Roman"/>
          <w:bCs/>
          <w:sz w:val="24"/>
          <w:szCs w:val="24"/>
          <w:lang w:val="es-ES"/>
        </w:rPr>
        <w:t xml:space="preserve"> que nuestra parvada se vea afectada en la investigación. </w:t>
      </w:r>
    </w:p>
    <w:p w:rsidR="002B2B54" w:rsidRDefault="002B2B54" w:rsidP="00DD391A">
      <w:pPr>
        <w:pStyle w:val="Sinespaciado"/>
        <w:tabs>
          <w:tab w:val="left" w:pos="284"/>
        </w:tabs>
        <w:spacing w:after="240" w:line="360" w:lineRule="auto"/>
        <w:jc w:val="both"/>
        <w:rPr>
          <w:rFonts w:ascii="Times New Roman" w:hAnsi="Times New Roman" w:cs="Times New Roman"/>
          <w:b/>
          <w:bCs/>
          <w:sz w:val="24"/>
          <w:szCs w:val="24"/>
          <w:lang w:val="es-ES"/>
        </w:rPr>
      </w:pPr>
    </w:p>
    <w:p w:rsidR="00C24045" w:rsidRPr="0024537D" w:rsidRDefault="00C24045" w:rsidP="00DD391A">
      <w:pPr>
        <w:pStyle w:val="Sinespaciado"/>
        <w:tabs>
          <w:tab w:val="left" w:pos="284"/>
        </w:tabs>
        <w:spacing w:after="240" w:line="360" w:lineRule="auto"/>
        <w:jc w:val="both"/>
        <w:rPr>
          <w:rFonts w:ascii="Times New Roman" w:hAnsi="Times New Roman" w:cs="Times New Roman"/>
          <w:b/>
          <w:bCs/>
          <w:sz w:val="24"/>
          <w:szCs w:val="24"/>
          <w:lang w:val="es-ES"/>
        </w:rPr>
      </w:pPr>
      <w:r w:rsidRPr="0024537D">
        <w:rPr>
          <w:rFonts w:ascii="Times New Roman" w:hAnsi="Times New Roman" w:cs="Times New Roman"/>
          <w:b/>
          <w:bCs/>
          <w:sz w:val="24"/>
          <w:szCs w:val="24"/>
          <w:lang w:val="es-ES"/>
        </w:rPr>
        <w:lastRenderedPageBreak/>
        <w:t>Preparación de cubículos</w:t>
      </w:r>
    </w:p>
    <w:p w:rsidR="006273BF" w:rsidRPr="0024537D" w:rsidRDefault="00C24045" w:rsidP="00DD391A">
      <w:pPr>
        <w:pStyle w:val="Sinespaciado"/>
        <w:tabs>
          <w:tab w:val="left" w:pos="284"/>
        </w:tabs>
        <w:spacing w:after="240" w:line="360" w:lineRule="auto"/>
        <w:jc w:val="both"/>
        <w:rPr>
          <w:rFonts w:ascii="Times New Roman" w:hAnsi="Times New Roman" w:cs="Times New Roman"/>
          <w:bCs/>
          <w:sz w:val="24"/>
          <w:szCs w:val="24"/>
          <w:lang w:val="es-ES"/>
        </w:rPr>
      </w:pPr>
      <w:r w:rsidRPr="0024537D">
        <w:rPr>
          <w:rFonts w:ascii="Times New Roman" w:hAnsi="Times New Roman" w:cs="Times New Roman"/>
          <w:bCs/>
          <w:sz w:val="24"/>
          <w:szCs w:val="24"/>
          <w:lang w:val="es-ES"/>
        </w:rPr>
        <w:t xml:space="preserve">Se instaló </w:t>
      </w:r>
      <w:r w:rsidR="00BC1B3A" w:rsidRPr="0024537D">
        <w:rPr>
          <w:rFonts w:ascii="Times New Roman" w:hAnsi="Times New Roman" w:cs="Times New Roman"/>
          <w:bCs/>
          <w:sz w:val="24"/>
          <w:szCs w:val="24"/>
          <w:lang w:val="es-ES"/>
        </w:rPr>
        <w:t xml:space="preserve">16 </w:t>
      </w:r>
      <w:r w:rsidRPr="0024537D">
        <w:rPr>
          <w:rFonts w:ascii="Times New Roman" w:hAnsi="Times New Roman" w:cs="Times New Roman"/>
          <w:bCs/>
          <w:sz w:val="24"/>
          <w:szCs w:val="24"/>
          <w:lang w:val="es-ES"/>
        </w:rPr>
        <w:t>cuartones de</w:t>
      </w:r>
      <w:r w:rsidR="00377596" w:rsidRPr="0024537D">
        <w:rPr>
          <w:rFonts w:ascii="Times New Roman" w:hAnsi="Times New Roman" w:cs="Times New Roman"/>
          <w:bCs/>
          <w:sz w:val="24"/>
          <w:szCs w:val="24"/>
          <w:lang w:val="es-ES"/>
        </w:rPr>
        <w:t xml:space="preserve"> madera y malla con medidas de</w:t>
      </w:r>
      <w:r w:rsidRPr="0024537D">
        <w:rPr>
          <w:rFonts w:ascii="Times New Roman" w:hAnsi="Times New Roman" w:cs="Times New Roman"/>
          <w:bCs/>
          <w:sz w:val="24"/>
          <w:szCs w:val="24"/>
          <w:lang w:val="es-ES"/>
        </w:rPr>
        <w:t xml:space="preserve"> 2m de largo por 1m con 8cm de ancho</w:t>
      </w:r>
      <w:r w:rsidR="00377596" w:rsidRPr="0024537D">
        <w:rPr>
          <w:rFonts w:ascii="Times New Roman" w:hAnsi="Times New Roman" w:cs="Times New Roman"/>
          <w:bCs/>
          <w:sz w:val="24"/>
          <w:szCs w:val="24"/>
          <w:lang w:val="es-ES"/>
        </w:rPr>
        <w:t xml:space="preserve"> y 0.50cm de alto, en</w:t>
      </w:r>
      <w:r w:rsidRPr="0024537D">
        <w:rPr>
          <w:rFonts w:ascii="Times New Roman" w:hAnsi="Times New Roman" w:cs="Times New Roman"/>
          <w:bCs/>
          <w:sz w:val="24"/>
          <w:szCs w:val="24"/>
          <w:lang w:val="es-ES"/>
        </w:rPr>
        <w:t xml:space="preserve"> </w:t>
      </w:r>
      <w:r w:rsidR="00996011" w:rsidRPr="0024537D">
        <w:rPr>
          <w:rFonts w:ascii="Times New Roman" w:hAnsi="Times New Roman" w:cs="Times New Roman"/>
          <w:bCs/>
          <w:sz w:val="24"/>
          <w:szCs w:val="24"/>
          <w:lang w:val="es-ES"/>
        </w:rPr>
        <w:t>los que se alojaro</w:t>
      </w:r>
      <w:r w:rsidR="00C62DD5" w:rsidRPr="0024537D">
        <w:rPr>
          <w:rFonts w:ascii="Times New Roman" w:hAnsi="Times New Roman" w:cs="Times New Roman"/>
          <w:bCs/>
          <w:sz w:val="24"/>
          <w:szCs w:val="24"/>
          <w:lang w:val="es-ES"/>
        </w:rPr>
        <w:t>n 1</w:t>
      </w:r>
      <w:r w:rsidRPr="0024537D">
        <w:rPr>
          <w:rFonts w:ascii="Times New Roman" w:hAnsi="Times New Roman" w:cs="Times New Roman"/>
          <w:bCs/>
          <w:sz w:val="24"/>
          <w:szCs w:val="24"/>
          <w:lang w:val="es-ES"/>
        </w:rPr>
        <w:t xml:space="preserve">5 pollos considerados en cada unidad experimental. </w:t>
      </w:r>
    </w:p>
    <w:p w:rsidR="00C24045" w:rsidRPr="0024537D" w:rsidRDefault="00C24045" w:rsidP="00DD391A">
      <w:pPr>
        <w:pStyle w:val="Sinespaciado"/>
        <w:tabs>
          <w:tab w:val="left" w:pos="284"/>
        </w:tabs>
        <w:spacing w:after="240" w:line="360" w:lineRule="auto"/>
        <w:jc w:val="both"/>
        <w:rPr>
          <w:rFonts w:ascii="Times New Roman" w:hAnsi="Times New Roman" w:cs="Times New Roman"/>
          <w:b/>
          <w:bCs/>
          <w:sz w:val="24"/>
          <w:szCs w:val="24"/>
          <w:lang w:val="es-ES"/>
        </w:rPr>
      </w:pPr>
      <w:r w:rsidRPr="0024537D">
        <w:rPr>
          <w:rFonts w:ascii="Times New Roman" w:hAnsi="Times New Roman" w:cs="Times New Roman"/>
          <w:b/>
          <w:bCs/>
          <w:sz w:val="24"/>
          <w:szCs w:val="24"/>
          <w:lang w:val="es-ES"/>
        </w:rPr>
        <w:t xml:space="preserve">Preparación de la cama </w:t>
      </w:r>
    </w:p>
    <w:p w:rsidR="00DD391A" w:rsidRDefault="00377596" w:rsidP="00DD391A">
      <w:pPr>
        <w:pStyle w:val="Sinespaciado"/>
        <w:tabs>
          <w:tab w:val="left" w:pos="284"/>
        </w:tabs>
        <w:spacing w:after="240" w:line="360" w:lineRule="auto"/>
        <w:jc w:val="both"/>
        <w:rPr>
          <w:rFonts w:ascii="Times New Roman" w:eastAsia="Times New Roman" w:hAnsi="Times New Roman" w:cs="Times New Roman"/>
          <w:sz w:val="24"/>
          <w:szCs w:val="24"/>
          <w:lang w:val="es-ES" w:eastAsia="es-ES"/>
        </w:rPr>
      </w:pPr>
      <w:r w:rsidRPr="0024537D">
        <w:rPr>
          <w:rFonts w:ascii="Times New Roman" w:hAnsi="Times New Roman" w:cs="Times New Roman"/>
          <w:bCs/>
          <w:sz w:val="24"/>
          <w:szCs w:val="24"/>
          <w:lang w:val="es-ES"/>
        </w:rPr>
        <w:t xml:space="preserve">Se colocó </w:t>
      </w:r>
      <w:r w:rsidR="00C24045" w:rsidRPr="0024537D">
        <w:rPr>
          <w:rFonts w:ascii="Times New Roman" w:hAnsi="Times New Roman" w:cs="Times New Roman"/>
          <w:bCs/>
          <w:sz w:val="24"/>
          <w:szCs w:val="24"/>
          <w:lang w:val="es-ES"/>
        </w:rPr>
        <w:t>5 días antes de la llegada</w:t>
      </w:r>
      <w:r w:rsidRPr="0024537D">
        <w:rPr>
          <w:rFonts w:ascii="Times New Roman" w:hAnsi="Times New Roman" w:cs="Times New Roman"/>
          <w:bCs/>
          <w:sz w:val="24"/>
          <w:szCs w:val="24"/>
          <w:lang w:val="es-ES"/>
        </w:rPr>
        <w:t xml:space="preserve"> de los pollitos bebe, se utilizó </w:t>
      </w:r>
      <w:r w:rsidR="00C24045" w:rsidRPr="0024537D">
        <w:rPr>
          <w:rFonts w:ascii="Times New Roman" w:hAnsi="Times New Roman" w:cs="Times New Roman"/>
          <w:bCs/>
          <w:sz w:val="24"/>
          <w:szCs w:val="24"/>
          <w:lang w:val="es-ES"/>
        </w:rPr>
        <w:t>cal, viruta y periódico en toda l</w:t>
      </w:r>
      <w:r w:rsidRPr="0024537D">
        <w:rPr>
          <w:rFonts w:ascii="Times New Roman" w:hAnsi="Times New Roman" w:cs="Times New Roman"/>
          <w:bCs/>
          <w:sz w:val="24"/>
          <w:szCs w:val="24"/>
          <w:lang w:val="es-ES"/>
        </w:rPr>
        <w:t xml:space="preserve">a superficie del galpón, colocando la viruta con un </w:t>
      </w:r>
      <w:r w:rsidRPr="0024537D">
        <w:rPr>
          <w:rFonts w:ascii="Times New Roman" w:eastAsia="Times New Roman" w:hAnsi="Times New Roman" w:cs="Times New Roman"/>
          <w:sz w:val="24"/>
          <w:szCs w:val="24"/>
          <w:lang w:val="es-ES" w:eastAsia="es-ES"/>
        </w:rPr>
        <w:t>espesor de 10 cm</w:t>
      </w:r>
      <w:r w:rsidR="00C24045" w:rsidRPr="0024537D">
        <w:rPr>
          <w:rFonts w:ascii="Times New Roman" w:eastAsia="Times New Roman" w:hAnsi="Times New Roman" w:cs="Times New Roman"/>
          <w:sz w:val="24"/>
          <w:szCs w:val="24"/>
          <w:lang w:val="es-ES" w:eastAsia="es-ES"/>
        </w:rPr>
        <w:t>.</w:t>
      </w:r>
    </w:p>
    <w:p w:rsidR="00C24045" w:rsidRPr="0024537D" w:rsidRDefault="00C24045" w:rsidP="00DD391A">
      <w:pPr>
        <w:pStyle w:val="Sinespaciado"/>
        <w:tabs>
          <w:tab w:val="left" w:pos="284"/>
        </w:tabs>
        <w:spacing w:after="240" w:line="360" w:lineRule="auto"/>
        <w:jc w:val="both"/>
        <w:rPr>
          <w:rFonts w:ascii="Times New Roman" w:hAnsi="Times New Roman" w:cs="Times New Roman"/>
          <w:bCs/>
          <w:sz w:val="24"/>
          <w:szCs w:val="24"/>
          <w:lang w:val="es-ES"/>
        </w:rPr>
      </w:pPr>
      <w:r w:rsidRPr="0024537D">
        <w:rPr>
          <w:rFonts w:ascii="Times New Roman" w:hAnsi="Times New Roman" w:cs="Times New Roman"/>
          <w:b/>
          <w:bCs/>
          <w:sz w:val="24"/>
          <w:szCs w:val="24"/>
          <w:lang w:val="es-ES"/>
        </w:rPr>
        <w:t>Preparación de comederos y bebederos</w:t>
      </w:r>
    </w:p>
    <w:p w:rsidR="006273BF" w:rsidRPr="0024537D" w:rsidRDefault="000A6723" w:rsidP="00DD391A">
      <w:pPr>
        <w:pStyle w:val="Sinespaciado"/>
        <w:tabs>
          <w:tab w:val="left" w:pos="284"/>
        </w:tabs>
        <w:spacing w:after="240" w:line="360" w:lineRule="auto"/>
        <w:jc w:val="both"/>
        <w:rPr>
          <w:rFonts w:ascii="Times New Roman" w:hAnsi="Times New Roman" w:cs="Times New Roman"/>
          <w:bCs/>
          <w:sz w:val="24"/>
          <w:szCs w:val="24"/>
          <w:lang w:val="es-ES"/>
        </w:rPr>
      </w:pPr>
      <w:r w:rsidRPr="0024537D">
        <w:rPr>
          <w:rFonts w:ascii="Times New Roman" w:hAnsi="Times New Roman" w:cs="Times New Roman"/>
          <w:bCs/>
          <w:sz w:val="24"/>
          <w:szCs w:val="24"/>
          <w:lang w:val="es-ES"/>
        </w:rPr>
        <w:t xml:space="preserve">Los equipos </w:t>
      </w:r>
      <w:r w:rsidR="00C24045" w:rsidRPr="0024537D">
        <w:rPr>
          <w:rFonts w:ascii="Times New Roman" w:hAnsi="Times New Roman" w:cs="Times New Roman"/>
          <w:bCs/>
          <w:sz w:val="24"/>
          <w:szCs w:val="24"/>
          <w:lang w:val="es-ES"/>
        </w:rPr>
        <w:t>utiliza</w:t>
      </w:r>
      <w:r w:rsidRPr="0024537D">
        <w:rPr>
          <w:rFonts w:ascii="Times New Roman" w:hAnsi="Times New Roman" w:cs="Times New Roman"/>
          <w:bCs/>
          <w:sz w:val="24"/>
          <w:szCs w:val="24"/>
          <w:lang w:val="es-ES"/>
        </w:rPr>
        <w:t>dos fueron lavados</w:t>
      </w:r>
      <w:r w:rsidR="00C24045" w:rsidRPr="0024537D">
        <w:rPr>
          <w:rFonts w:ascii="Times New Roman" w:hAnsi="Times New Roman" w:cs="Times New Roman"/>
          <w:bCs/>
          <w:sz w:val="24"/>
          <w:szCs w:val="24"/>
          <w:lang w:val="es-ES"/>
        </w:rPr>
        <w:t xml:space="preserve"> con agua y cloro 5 días antes de la llegada de los pollos bebe y diariamente dur</w:t>
      </w:r>
      <w:r w:rsidRPr="0024537D">
        <w:rPr>
          <w:rFonts w:ascii="Times New Roman" w:hAnsi="Times New Roman" w:cs="Times New Roman"/>
          <w:bCs/>
          <w:sz w:val="24"/>
          <w:szCs w:val="24"/>
          <w:lang w:val="es-ES"/>
        </w:rPr>
        <w:t xml:space="preserve">ante la investigación, proporcionando </w:t>
      </w:r>
      <w:r w:rsidR="00C24045" w:rsidRPr="0024537D">
        <w:rPr>
          <w:rFonts w:ascii="Times New Roman" w:hAnsi="Times New Roman" w:cs="Times New Roman"/>
          <w:bCs/>
          <w:sz w:val="24"/>
          <w:szCs w:val="24"/>
          <w:lang w:val="es-ES"/>
        </w:rPr>
        <w:t xml:space="preserve">agua fresca y alimento de buena calidad a los pollos. </w:t>
      </w:r>
    </w:p>
    <w:p w:rsidR="00C24045" w:rsidRPr="0024537D" w:rsidRDefault="00C24045" w:rsidP="00DD391A">
      <w:pPr>
        <w:pStyle w:val="Sinespaciado"/>
        <w:tabs>
          <w:tab w:val="left" w:pos="284"/>
        </w:tabs>
        <w:spacing w:after="240" w:line="360" w:lineRule="auto"/>
        <w:jc w:val="both"/>
        <w:rPr>
          <w:rFonts w:ascii="Times New Roman" w:hAnsi="Times New Roman" w:cs="Times New Roman"/>
          <w:b/>
          <w:bCs/>
          <w:sz w:val="24"/>
          <w:szCs w:val="24"/>
          <w:lang w:val="es-ES"/>
        </w:rPr>
      </w:pPr>
      <w:r w:rsidRPr="0024537D">
        <w:rPr>
          <w:rFonts w:ascii="Times New Roman" w:hAnsi="Times New Roman" w:cs="Times New Roman"/>
          <w:b/>
          <w:bCs/>
          <w:sz w:val="24"/>
          <w:szCs w:val="24"/>
          <w:lang w:val="es-ES"/>
        </w:rPr>
        <w:t>Ingreso de pollitos bebe</w:t>
      </w:r>
    </w:p>
    <w:p w:rsidR="006273BF" w:rsidRPr="0024537D" w:rsidRDefault="00915159" w:rsidP="00DD391A">
      <w:pPr>
        <w:pStyle w:val="Sinespaciado"/>
        <w:tabs>
          <w:tab w:val="left" w:pos="284"/>
        </w:tabs>
        <w:spacing w:after="240" w:line="360" w:lineRule="auto"/>
        <w:jc w:val="both"/>
        <w:rPr>
          <w:rFonts w:ascii="Times New Roman" w:hAnsi="Times New Roman" w:cs="Times New Roman"/>
          <w:bCs/>
          <w:sz w:val="24"/>
          <w:szCs w:val="24"/>
          <w:lang w:val="es-ES"/>
        </w:rPr>
      </w:pPr>
      <w:r w:rsidRPr="0024537D">
        <w:rPr>
          <w:rFonts w:ascii="Times New Roman" w:hAnsi="Times New Roman" w:cs="Times New Roman"/>
          <w:bCs/>
          <w:sz w:val="24"/>
          <w:szCs w:val="24"/>
          <w:lang w:val="es-ES"/>
        </w:rPr>
        <w:t>Se instalaron criadoras utilizando</w:t>
      </w:r>
      <w:r w:rsidR="00C24045" w:rsidRPr="0024537D">
        <w:rPr>
          <w:rFonts w:ascii="Times New Roman" w:hAnsi="Times New Roman" w:cs="Times New Roman"/>
          <w:bCs/>
          <w:sz w:val="24"/>
          <w:szCs w:val="24"/>
          <w:lang w:val="es-ES"/>
        </w:rPr>
        <w:t xml:space="preserve"> cilindros de gas</w:t>
      </w:r>
      <w:r w:rsidRPr="0024537D">
        <w:rPr>
          <w:rFonts w:ascii="Times New Roman" w:hAnsi="Times New Roman" w:cs="Times New Roman"/>
          <w:bCs/>
          <w:sz w:val="24"/>
          <w:szCs w:val="24"/>
          <w:lang w:val="es-ES"/>
        </w:rPr>
        <w:t xml:space="preserve"> y un termómetro que nos ayudó a</w:t>
      </w:r>
      <w:r w:rsidR="00C24045" w:rsidRPr="0024537D">
        <w:rPr>
          <w:rFonts w:ascii="Times New Roman" w:hAnsi="Times New Roman" w:cs="Times New Roman"/>
          <w:bCs/>
          <w:sz w:val="24"/>
          <w:szCs w:val="24"/>
          <w:lang w:val="es-ES"/>
        </w:rPr>
        <w:t xml:space="preserve"> control</w:t>
      </w:r>
      <w:r w:rsidRPr="0024537D">
        <w:rPr>
          <w:rFonts w:ascii="Times New Roman" w:hAnsi="Times New Roman" w:cs="Times New Roman"/>
          <w:bCs/>
          <w:sz w:val="24"/>
          <w:szCs w:val="24"/>
          <w:lang w:val="es-ES"/>
        </w:rPr>
        <w:t>ar</w:t>
      </w:r>
      <w:r w:rsidR="00C24045" w:rsidRPr="0024537D">
        <w:rPr>
          <w:rFonts w:ascii="Times New Roman" w:hAnsi="Times New Roman" w:cs="Times New Roman"/>
          <w:bCs/>
          <w:sz w:val="24"/>
          <w:szCs w:val="24"/>
          <w:lang w:val="es-ES"/>
        </w:rPr>
        <w:t xml:space="preserve"> de la temperatura, tambi</w:t>
      </w:r>
      <w:r w:rsidRPr="0024537D">
        <w:rPr>
          <w:rFonts w:ascii="Times New Roman" w:hAnsi="Times New Roman" w:cs="Times New Roman"/>
          <w:bCs/>
          <w:sz w:val="24"/>
          <w:szCs w:val="24"/>
          <w:lang w:val="es-ES"/>
        </w:rPr>
        <w:t>én se usó</w:t>
      </w:r>
      <w:r w:rsidR="00C24045" w:rsidRPr="0024537D">
        <w:rPr>
          <w:rFonts w:ascii="Times New Roman" w:hAnsi="Times New Roman" w:cs="Times New Roman"/>
          <w:bCs/>
          <w:sz w:val="24"/>
          <w:szCs w:val="24"/>
          <w:lang w:val="es-ES"/>
        </w:rPr>
        <w:t xml:space="preserve"> un </w:t>
      </w:r>
      <w:r w:rsidRPr="0024537D">
        <w:rPr>
          <w:rFonts w:ascii="Times New Roman" w:hAnsi="Times New Roman" w:cs="Times New Roman"/>
          <w:bCs/>
          <w:sz w:val="24"/>
          <w:szCs w:val="24"/>
          <w:lang w:val="es-ES"/>
        </w:rPr>
        <w:t>pediluvio, el cual se encuentra</w:t>
      </w:r>
      <w:r w:rsidR="00C24045" w:rsidRPr="0024537D">
        <w:rPr>
          <w:rFonts w:ascii="Times New Roman" w:hAnsi="Times New Roman" w:cs="Times New Roman"/>
          <w:bCs/>
          <w:sz w:val="24"/>
          <w:szCs w:val="24"/>
          <w:lang w:val="es-ES"/>
        </w:rPr>
        <w:t xml:space="preserve"> en la entrada de</w:t>
      </w:r>
      <w:r w:rsidRPr="0024537D">
        <w:rPr>
          <w:rFonts w:ascii="Times New Roman" w:hAnsi="Times New Roman" w:cs="Times New Roman"/>
          <w:bCs/>
          <w:sz w:val="24"/>
          <w:szCs w:val="24"/>
          <w:lang w:val="es-ES"/>
        </w:rPr>
        <w:t>l galpón, el mismo que contenía</w:t>
      </w:r>
      <w:r w:rsidR="00C24045" w:rsidRPr="0024537D">
        <w:rPr>
          <w:rFonts w:ascii="Times New Roman" w:hAnsi="Times New Roman" w:cs="Times New Roman"/>
          <w:bCs/>
          <w:sz w:val="24"/>
          <w:szCs w:val="24"/>
          <w:lang w:val="es-ES"/>
        </w:rPr>
        <w:t xml:space="preserve"> agua y cres</w:t>
      </w:r>
      <w:r w:rsidRPr="0024537D">
        <w:rPr>
          <w:rFonts w:ascii="Times New Roman" w:hAnsi="Times New Roman" w:cs="Times New Roman"/>
          <w:bCs/>
          <w:sz w:val="24"/>
          <w:szCs w:val="24"/>
          <w:lang w:val="es-ES"/>
        </w:rPr>
        <w:t>o; estas actividades se llevaron</w:t>
      </w:r>
      <w:r w:rsidR="00C24045" w:rsidRPr="0024537D">
        <w:rPr>
          <w:rFonts w:ascii="Times New Roman" w:hAnsi="Times New Roman" w:cs="Times New Roman"/>
          <w:bCs/>
          <w:sz w:val="24"/>
          <w:szCs w:val="24"/>
          <w:lang w:val="es-ES"/>
        </w:rPr>
        <w:t xml:space="preserve"> a cabo 1 día antes de la llegada de los pollos bebe.</w:t>
      </w:r>
    </w:p>
    <w:p w:rsidR="00C24045" w:rsidRPr="0024537D" w:rsidRDefault="00C24045" w:rsidP="00DD391A">
      <w:pPr>
        <w:pStyle w:val="Sinespaciado"/>
        <w:tabs>
          <w:tab w:val="left" w:pos="284"/>
        </w:tabs>
        <w:spacing w:after="240" w:line="360" w:lineRule="auto"/>
        <w:jc w:val="both"/>
        <w:rPr>
          <w:rFonts w:ascii="Times New Roman" w:hAnsi="Times New Roman" w:cs="Times New Roman"/>
          <w:b/>
          <w:bCs/>
          <w:sz w:val="24"/>
          <w:szCs w:val="24"/>
          <w:lang w:val="es-ES"/>
        </w:rPr>
      </w:pPr>
      <w:r w:rsidRPr="0024537D">
        <w:rPr>
          <w:rFonts w:ascii="Times New Roman" w:hAnsi="Times New Roman" w:cs="Times New Roman"/>
          <w:b/>
          <w:bCs/>
          <w:sz w:val="24"/>
          <w:szCs w:val="24"/>
          <w:lang w:val="es-ES"/>
        </w:rPr>
        <w:t xml:space="preserve">Mecanismo de ventilación </w:t>
      </w:r>
    </w:p>
    <w:p w:rsidR="006273BF" w:rsidRPr="0024537D" w:rsidRDefault="00915159" w:rsidP="00DD391A">
      <w:pPr>
        <w:pStyle w:val="Sinespaciado"/>
        <w:tabs>
          <w:tab w:val="left" w:pos="284"/>
        </w:tabs>
        <w:spacing w:after="240" w:line="360" w:lineRule="auto"/>
        <w:jc w:val="both"/>
        <w:rPr>
          <w:rFonts w:ascii="Times New Roman" w:hAnsi="Times New Roman" w:cs="Times New Roman"/>
          <w:bCs/>
          <w:sz w:val="24"/>
          <w:szCs w:val="24"/>
          <w:lang w:val="es-ES"/>
        </w:rPr>
      </w:pPr>
      <w:r w:rsidRPr="0024537D">
        <w:rPr>
          <w:rFonts w:ascii="Times New Roman" w:hAnsi="Times New Roman" w:cs="Times New Roman"/>
          <w:bCs/>
          <w:sz w:val="24"/>
          <w:szCs w:val="24"/>
          <w:lang w:val="es-ES"/>
        </w:rPr>
        <w:t>Se usaron cortinas en todo el galpón</w:t>
      </w:r>
      <w:r w:rsidR="00386432" w:rsidRPr="0024537D">
        <w:rPr>
          <w:rFonts w:ascii="Times New Roman" w:hAnsi="Times New Roman" w:cs="Times New Roman"/>
          <w:bCs/>
          <w:sz w:val="24"/>
          <w:szCs w:val="24"/>
          <w:lang w:val="es-ES"/>
        </w:rPr>
        <w:t xml:space="preserve"> manteniendo así la</w:t>
      </w:r>
      <w:r w:rsidR="00C24045" w:rsidRPr="0024537D">
        <w:rPr>
          <w:rFonts w:ascii="Times New Roman" w:hAnsi="Times New Roman" w:cs="Times New Roman"/>
          <w:bCs/>
          <w:sz w:val="24"/>
          <w:szCs w:val="24"/>
          <w:lang w:val="es-ES"/>
        </w:rPr>
        <w:t xml:space="preserve"> ven</w:t>
      </w:r>
      <w:r w:rsidR="00386432" w:rsidRPr="0024537D">
        <w:rPr>
          <w:rFonts w:ascii="Times New Roman" w:hAnsi="Times New Roman" w:cs="Times New Roman"/>
          <w:bCs/>
          <w:sz w:val="24"/>
          <w:szCs w:val="24"/>
          <w:lang w:val="es-ES"/>
        </w:rPr>
        <w:t xml:space="preserve">tilación adecuada esto dependió mucho </w:t>
      </w:r>
      <w:r w:rsidR="00C24045" w:rsidRPr="0024537D">
        <w:rPr>
          <w:rFonts w:ascii="Times New Roman" w:hAnsi="Times New Roman" w:cs="Times New Roman"/>
          <w:bCs/>
          <w:sz w:val="24"/>
          <w:szCs w:val="24"/>
          <w:lang w:val="es-ES"/>
        </w:rPr>
        <w:t xml:space="preserve">de </w:t>
      </w:r>
      <w:r w:rsidR="00386432" w:rsidRPr="0024537D">
        <w:rPr>
          <w:rFonts w:ascii="Times New Roman" w:hAnsi="Times New Roman" w:cs="Times New Roman"/>
          <w:bCs/>
          <w:sz w:val="24"/>
          <w:szCs w:val="24"/>
          <w:lang w:val="es-ES"/>
        </w:rPr>
        <w:t xml:space="preserve">varios </w:t>
      </w:r>
      <w:r w:rsidR="00C24045" w:rsidRPr="0024537D">
        <w:rPr>
          <w:rFonts w:ascii="Times New Roman" w:hAnsi="Times New Roman" w:cs="Times New Roman"/>
          <w:bCs/>
          <w:sz w:val="24"/>
          <w:szCs w:val="24"/>
          <w:lang w:val="es-ES"/>
        </w:rPr>
        <w:t xml:space="preserve">factores como el clima, posición del galpón y frecuencia de vientos. </w:t>
      </w:r>
    </w:p>
    <w:p w:rsidR="00C24045" w:rsidRPr="0024537D" w:rsidRDefault="00C24045" w:rsidP="00DD391A">
      <w:pPr>
        <w:pStyle w:val="Sinespaciado"/>
        <w:tabs>
          <w:tab w:val="left" w:pos="284"/>
        </w:tabs>
        <w:spacing w:after="240" w:line="360" w:lineRule="auto"/>
        <w:jc w:val="both"/>
        <w:outlineLvl w:val="2"/>
        <w:rPr>
          <w:rFonts w:ascii="Times New Roman" w:hAnsi="Times New Roman" w:cs="Times New Roman"/>
          <w:b/>
          <w:sz w:val="24"/>
          <w:szCs w:val="24"/>
          <w:lang w:val="es-ES"/>
        </w:rPr>
      </w:pPr>
      <w:bookmarkStart w:id="452" w:name="_Toc509163063"/>
      <w:bookmarkStart w:id="453" w:name="_Toc527570164"/>
      <w:bookmarkStart w:id="454" w:name="_Toc527592647"/>
      <w:bookmarkStart w:id="455" w:name="_Toc528099487"/>
      <w:bookmarkStart w:id="456" w:name="_Toc528136418"/>
      <w:bookmarkStart w:id="457" w:name="_Toc528137020"/>
      <w:bookmarkStart w:id="458" w:name="_Toc529471130"/>
      <w:bookmarkStart w:id="459" w:name="_Toc530852766"/>
      <w:bookmarkStart w:id="460" w:name="_Toc530989982"/>
      <w:bookmarkStart w:id="461" w:name="_Toc530992698"/>
      <w:bookmarkStart w:id="462" w:name="_Toc6303461"/>
      <w:bookmarkStart w:id="463" w:name="_Toc6838691"/>
      <w:bookmarkStart w:id="464" w:name="_Toc7037706"/>
      <w:bookmarkStart w:id="465" w:name="_Toc25820683"/>
      <w:r w:rsidRPr="0024537D">
        <w:rPr>
          <w:rFonts w:ascii="Times New Roman" w:hAnsi="Times New Roman" w:cs="Times New Roman"/>
          <w:b/>
          <w:bCs/>
          <w:sz w:val="24"/>
          <w:szCs w:val="24"/>
        </w:rPr>
        <w:t xml:space="preserve">Proceso de inmunización </w:t>
      </w:r>
      <w:r w:rsidR="00774757" w:rsidRPr="0024537D">
        <w:rPr>
          <w:rFonts w:ascii="Times New Roman" w:hAnsi="Times New Roman" w:cs="Times New Roman"/>
          <w:b/>
          <w:bCs/>
          <w:sz w:val="24"/>
          <w:szCs w:val="24"/>
          <w:lang w:val="es-ES"/>
        </w:rPr>
        <w:t>v</w:t>
      </w:r>
      <w:r w:rsidRPr="0024537D">
        <w:rPr>
          <w:rFonts w:ascii="Times New Roman" w:hAnsi="Times New Roman" w:cs="Times New Roman"/>
          <w:b/>
          <w:bCs/>
          <w:sz w:val="24"/>
          <w:szCs w:val="24"/>
          <w:lang w:val="es-ES"/>
        </w:rPr>
        <w:t>acunación</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rsidR="00C24045" w:rsidRPr="0024537D" w:rsidRDefault="00386432" w:rsidP="00DD391A">
      <w:pPr>
        <w:pStyle w:val="Sinespaciado"/>
        <w:tabs>
          <w:tab w:val="left" w:pos="284"/>
        </w:tabs>
        <w:spacing w:after="240" w:line="360" w:lineRule="auto"/>
        <w:jc w:val="both"/>
        <w:outlineLvl w:val="2"/>
        <w:rPr>
          <w:rFonts w:ascii="Times New Roman" w:hAnsi="Times New Roman" w:cs="Times New Roman"/>
          <w:bCs/>
          <w:sz w:val="24"/>
          <w:szCs w:val="24"/>
          <w:lang w:val="es-ES"/>
        </w:rPr>
      </w:pPr>
      <w:bookmarkStart w:id="466" w:name="_Toc527570165"/>
      <w:bookmarkStart w:id="467" w:name="_Toc527592648"/>
      <w:bookmarkStart w:id="468" w:name="_Toc528099488"/>
      <w:bookmarkStart w:id="469" w:name="_Toc528136419"/>
      <w:bookmarkStart w:id="470" w:name="_Toc528137021"/>
      <w:bookmarkStart w:id="471" w:name="_Toc529471131"/>
      <w:bookmarkStart w:id="472" w:name="_Toc530852767"/>
      <w:bookmarkStart w:id="473" w:name="_Toc530989983"/>
      <w:bookmarkStart w:id="474" w:name="_Toc530992699"/>
      <w:bookmarkStart w:id="475" w:name="_Toc6303462"/>
      <w:bookmarkStart w:id="476" w:name="_Toc6838692"/>
      <w:bookmarkStart w:id="477" w:name="_Toc7037707"/>
      <w:bookmarkStart w:id="478" w:name="_Toc25820684"/>
      <w:r w:rsidRPr="0024537D">
        <w:rPr>
          <w:rFonts w:ascii="Times New Roman" w:hAnsi="Times New Roman" w:cs="Times New Roman"/>
          <w:bCs/>
          <w:sz w:val="24"/>
          <w:szCs w:val="24"/>
          <w:lang w:val="es-ES"/>
        </w:rPr>
        <w:t>Este proceso tuvo</w:t>
      </w:r>
      <w:r w:rsidR="00C24045" w:rsidRPr="0024537D">
        <w:rPr>
          <w:rFonts w:ascii="Times New Roman" w:hAnsi="Times New Roman" w:cs="Times New Roman"/>
          <w:bCs/>
          <w:sz w:val="24"/>
          <w:szCs w:val="24"/>
          <w:lang w:val="es-ES"/>
        </w:rPr>
        <w:t xml:space="preserve"> como objetivo principal proteger a los pollos de enferm</w:t>
      </w:r>
      <w:r w:rsidRPr="0024537D">
        <w:rPr>
          <w:rFonts w:ascii="Times New Roman" w:hAnsi="Times New Roman" w:cs="Times New Roman"/>
          <w:bCs/>
          <w:sz w:val="24"/>
          <w:szCs w:val="24"/>
          <w:lang w:val="es-ES"/>
        </w:rPr>
        <w:t>edades, las vacunas se aplicaron</w:t>
      </w:r>
      <w:r w:rsidR="00C24045" w:rsidRPr="0024537D">
        <w:rPr>
          <w:rFonts w:ascii="Times New Roman" w:hAnsi="Times New Roman" w:cs="Times New Roman"/>
          <w:bCs/>
          <w:sz w:val="24"/>
          <w:szCs w:val="24"/>
          <w:lang w:val="es-ES"/>
        </w:rPr>
        <w:t xml:space="preserve"> por v</w:t>
      </w:r>
      <w:r w:rsidRPr="0024537D">
        <w:rPr>
          <w:rFonts w:ascii="Times New Roman" w:hAnsi="Times New Roman" w:cs="Times New Roman"/>
          <w:bCs/>
          <w:sz w:val="24"/>
          <w:szCs w:val="24"/>
          <w:lang w:val="es-ES"/>
        </w:rPr>
        <w:t xml:space="preserve">ía </w:t>
      </w:r>
      <w:r w:rsidR="00C24045" w:rsidRPr="0024537D">
        <w:rPr>
          <w:rFonts w:ascii="Times New Roman" w:hAnsi="Times New Roman" w:cs="Times New Roman"/>
          <w:bCs/>
          <w:sz w:val="24"/>
          <w:szCs w:val="24"/>
          <w:lang w:val="es-ES"/>
        </w:rPr>
        <w:t>oral</w:t>
      </w:r>
      <w:bookmarkEnd w:id="466"/>
      <w:r w:rsidR="0034038D" w:rsidRPr="0024537D">
        <w:rPr>
          <w:rFonts w:ascii="Times New Roman" w:hAnsi="Times New Roman" w:cs="Times New Roman"/>
          <w:bCs/>
          <w:sz w:val="24"/>
          <w:szCs w:val="24"/>
          <w:lang w:val="es-ES"/>
        </w:rPr>
        <w:t xml:space="preserve"> administrándola en el agua</w:t>
      </w:r>
      <w:r w:rsidR="00C24045" w:rsidRPr="0024537D">
        <w:rPr>
          <w:rFonts w:ascii="Times New Roman" w:hAnsi="Times New Roman" w:cs="Times New Roman"/>
          <w:bCs/>
          <w:sz w:val="24"/>
          <w:szCs w:val="24"/>
          <w:lang w:val="es-ES"/>
        </w:rPr>
        <w:t>.</w:t>
      </w:r>
      <w:bookmarkEnd w:id="467"/>
      <w:bookmarkEnd w:id="468"/>
      <w:bookmarkEnd w:id="469"/>
      <w:bookmarkEnd w:id="470"/>
      <w:bookmarkEnd w:id="471"/>
      <w:bookmarkEnd w:id="472"/>
      <w:bookmarkEnd w:id="473"/>
      <w:bookmarkEnd w:id="474"/>
      <w:bookmarkEnd w:id="475"/>
      <w:bookmarkEnd w:id="476"/>
      <w:bookmarkEnd w:id="477"/>
      <w:bookmarkEnd w:id="478"/>
    </w:p>
    <w:p w:rsidR="00BC1B3A" w:rsidRPr="0024537D" w:rsidRDefault="00BC1B3A" w:rsidP="00DD391A">
      <w:pPr>
        <w:pStyle w:val="Sinespaciado"/>
        <w:tabs>
          <w:tab w:val="left" w:pos="284"/>
        </w:tabs>
        <w:spacing w:after="240" w:line="360" w:lineRule="auto"/>
        <w:jc w:val="both"/>
        <w:outlineLvl w:val="2"/>
        <w:rPr>
          <w:rFonts w:ascii="Times New Roman" w:hAnsi="Times New Roman" w:cs="Times New Roman"/>
          <w:bCs/>
          <w:sz w:val="24"/>
          <w:szCs w:val="24"/>
          <w:lang w:val="es-ES"/>
        </w:rPr>
      </w:pPr>
      <w:bookmarkStart w:id="479" w:name="_Toc25820685"/>
      <w:r w:rsidRPr="0024537D">
        <w:rPr>
          <w:rFonts w:ascii="Times New Roman" w:hAnsi="Times New Roman" w:cs="Times New Roman"/>
          <w:bCs/>
          <w:sz w:val="24"/>
          <w:szCs w:val="24"/>
          <w:lang w:val="es-ES"/>
        </w:rPr>
        <w:t>La vacunación de los pollitos se lo realizo de la siguiente manera:</w:t>
      </w:r>
      <w:bookmarkEnd w:id="479"/>
    </w:p>
    <w:p w:rsidR="00BC1B3A" w:rsidRPr="0024537D" w:rsidRDefault="00BC1B3A" w:rsidP="00DD391A">
      <w:pPr>
        <w:pStyle w:val="Sinespaciado"/>
        <w:tabs>
          <w:tab w:val="left" w:pos="284"/>
        </w:tabs>
        <w:spacing w:after="240" w:line="360" w:lineRule="auto"/>
        <w:jc w:val="both"/>
        <w:outlineLvl w:val="2"/>
        <w:rPr>
          <w:rFonts w:ascii="Times New Roman" w:hAnsi="Times New Roman" w:cs="Times New Roman"/>
          <w:bCs/>
          <w:sz w:val="24"/>
          <w:szCs w:val="24"/>
          <w:lang w:val="es-ES"/>
        </w:rPr>
      </w:pPr>
      <w:bookmarkStart w:id="480" w:name="_Toc25820686"/>
      <w:r w:rsidRPr="0024537D">
        <w:rPr>
          <w:rFonts w:ascii="Times New Roman" w:hAnsi="Times New Roman" w:cs="Times New Roman"/>
          <w:bCs/>
          <w:sz w:val="24"/>
          <w:szCs w:val="24"/>
          <w:lang w:val="es-ES"/>
        </w:rPr>
        <w:lastRenderedPageBreak/>
        <w:t>Día 5.- Bronquitis Infecciosa</w:t>
      </w:r>
      <w:bookmarkEnd w:id="480"/>
      <w:r w:rsidRPr="0024537D">
        <w:rPr>
          <w:rFonts w:ascii="Times New Roman" w:hAnsi="Times New Roman" w:cs="Times New Roman"/>
          <w:bCs/>
          <w:sz w:val="24"/>
          <w:szCs w:val="24"/>
          <w:lang w:val="es-ES"/>
        </w:rPr>
        <w:t xml:space="preserve"> </w:t>
      </w:r>
    </w:p>
    <w:p w:rsidR="00BC1B3A" w:rsidRPr="0024537D" w:rsidRDefault="00BC1B3A" w:rsidP="00DD391A">
      <w:pPr>
        <w:pStyle w:val="Sinespaciado"/>
        <w:tabs>
          <w:tab w:val="left" w:pos="284"/>
        </w:tabs>
        <w:spacing w:after="240" w:line="360" w:lineRule="auto"/>
        <w:jc w:val="both"/>
        <w:outlineLvl w:val="2"/>
        <w:rPr>
          <w:rFonts w:ascii="Times New Roman" w:hAnsi="Times New Roman" w:cs="Times New Roman"/>
          <w:bCs/>
          <w:sz w:val="24"/>
          <w:szCs w:val="24"/>
          <w:lang w:val="es-ES"/>
        </w:rPr>
      </w:pPr>
      <w:bookmarkStart w:id="481" w:name="_Toc25820687"/>
      <w:r w:rsidRPr="0024537D">
        <w:rPr>
          <w:rFonts w:ascii="Times New Roman" w:hAnsi="Times New Roman" w:cs="Times New Roman"/>
          <w:bCs/>
          <w:sz w:val="24"/>
          <w:szCs w:val="24"/>
          <w:lang w:val="es-ES"/>
        </w:rPr>
        <w:t>Día 7.- New Castle (Cepa la sota B1)</w:t>
      </w:r>
      <w:bookmarkEnd w:id="481"/>
    </w:p>
    <w:p w:rsidR="00BC1B3A" w:rsidRPr="0024537D" w:rsidRDefault="00BC1B3A" w:rsidP="00DD391A">
      <w:pPr>
        <w:pStyle w:val="Sinespaciado"/>
        <w:tabs>
          <w:tab w:val="left" w:pos="284"/>
        </w:tabs>
        <w:spacing w:after="240" w:line="360" w:lineRule="auto"/>
        <w:jc w:val="both"/>
        <w:outlineLvl w:val="2"/>
        <w:rPr>
          <w:rFonts w:ascii="Times New Roman" w:hAnsi="Times New Roman" w:cs="Times New Roman"/>
          <w:bCs/>
          <w:sz w:val="24"/>
          <w:szCs w:val="24"/>
          <w:lang w:val="es-ES"/>
        </w:rPr>
      </w:pPr>
      <w:bookmarkStart w:id="482" w:name="_Toc25820688"/>
      <w:r w:rsidRPr="0024537D">
        <w:rPr>
          <w:rFonts w:ascii="Times New Roman" w:hAnsi="Times New Roman" w:cs="Times New Roman"/>
          <w:bCs/>
          <w:sz w:val="24"/>
          <w:szCs w:val="24"/>
          <w:lang w:val="es-ES"/>
        </w:rPr>
        <w:t>Día 14.- Gumboro</w:t>
      </w:r>
      <w:bookmarkEnd w:id="482"/>
      <w:r w:rsidRPr="0024537D">
        <w:rPr>
          <w:rFonts w:ascii="Times New Roman" w:hAnsi="Times New Roman" w:cs="Times New Roman"/>
          <w:bCs/>
          <w:sz w:val="24"/>
          <w:szCs w:val="24"/>
          <w:lang w:val="es-ES"/>
        </w:rPr>
        <w:t xml:space="preserve"> </w:t>
      </w:r>
    </w:p>
    <w:p w:rsidR="006273BF" w:rsidRPr="0024537D" w:rsidRDefault="00BC1B3A" w:rsidP="00DD391A">
      <w:pPr>
        <w:pStyle w:val="Sinespaciado"/>
        <w:tabs>
          <w:tab w:val="left" w:pos="284"/>
        </w:tabs>
        <w:spacing w:after="240" w:line="360" w:lineRule="auto"/>
        <w:jc w:val="both"/>
        <w:outlineLvl w:val="2"/>
        <w:rPr>
          <w:rFonts w:ascii="Times New Roman" w:hAnsi="Times New Roman" w:cs="Times New Roman"/>
          <w:bCs/>
          <w:sz w:val="24"/>
          <w:szCs w:val="24"/>
          <w:lang w:val="es-ES"/>
        </w:rPr>
      </w:pPr>
      <w:bookmarkStart w:id="483" w:name="_Toc25820689"/>
      <w:r w:rsidRPr="0024537D">
        <w:rPr>
          <w:rFonts w:ascii="Times New Roman" w:hAnsi="Times New Roman" w:cs="Times New Roman"/>
          <w:bCs/>
          <w:sz w:val="24"/>
          <w:szCs w:val="24"/>
          <w:lang w:val="es-ES"/>
        </w:rPr>
        <w:t xml:space="preserve">Día 21.- </w:t>
      </w:r>
      <w:r w:rsidR="00DD391A">
        <w:rPr>
          <w:rFonts w:ascii="Times New Roman" w:hAnsi="Times New Roman" w:cs="Times New Roman"/>
          <w:bCs/>
          <w:sz w:val="24"/>
          <w:szCs w:val="24"/>
          <w:lang w:val="es-ES"/>
        </w:rPr>
        <w:t>New Castle (Cepa Massachusetts)</w:t>
      </w:r>
      <w:bookmarkEnd w:id="483"/>
    </w:p>
    <w:p w:rsidR="00C24045" w:rsidRPr="0024537D" w:rsidRDefault="00C24045" w:rsidP="00DD391A">
      <w:pPr>
        <w:pStyle w:val="Sinespaciado"/>
        <w:tabs>
          <w:tab w:val="left" w:pos="284"/>
        </w:tabs>
        <w:spacing w:after="240" w:line="360" w:lineRule="auto"/>
        <w:jc w:val="both"/>
        <w:outlineLvl w:val="2"/>
        <w:rPr>
          <w:rFonts w:ascii="Times New Roman" w:hAnsi="Times New Roman" w:cs="Times New Roman"/>
          <w:b/>
          <w:bCs/>
          <w:sz w:val="24"/>
          <w:szCs w:val="24"/>
          <w:lang w:val="es-ES"/>
        </w:rPr>
      </w:pPr>
      <w:bookmarkStart w:id="484" w:name="_Toc509163064"/>
      <w:bookmarkStart w:id="485" w:name="_Toc527570166"/>
      <w:bookmarkStart w:id="486" w:name="_Toc527592649"/>
      <w:bookmarkStart w:id="487" w:name="_Toc528099489"/>
      <w:bookmarkStart w:id="488" w:name="_Toc528136420"/>
      <w:bookmarkStart w:id="489" w:name="_Toc528137022"/>
      <w:bookmarkStart w:id="490" w:name="_Toc529471132"/>
      <w:bookmarkStart w:id="491" w:name="_Toc530852768"/>
      <w:bookmarkStart w:id="492" w:name="_Toc530989984"/>
      <w:bookmarkStart w:id="493" w:name="_Toc530992700"/>
      <w:bookmarkStart w:id="494" w:name="_Toc6303463"/>
      <w:bookmarkStart w:id="495" w:name="_Toc6838693"/>
      <w:bookmarkStart w:id="496" w:name="_Toc7037708"/>
      <w:bookmarkStart w:id="497" w:name="_Toc25820690"/>
      <w:r w:rsidRPr="0024537D">
        <w:rPr>
          <w:rFonts w:ascii="Times New Roman" w:hAnsi="Times New Roman" w:cs="Times New Roman"/>
          <w:b/>
          <w:bCs/>
          <w:sz w:val="24"/>
          <w:szCs w:val="24"/>
          <w:lang w:val="es-ES"/>
        </w:rPr>
        <w:t>Comercialización.</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rsidR="00DD391A" w:rsidRDefault="0034038D" w:rsidP="00DD391A">
      <w:pPr>
        <w:pStyle w:val="Sinespaciado"/>
        <w:tabs>
          <w:tab w:val="left" w:pos="284"/>
        </w:tabs>
        <w:spacing w:after="240" w:line="360" w:lineRule="auto"/>
        <w:jc w:val="both"/>
        <w:rPr>
          <w:rFonts w:ascii="Times New Roman" w:hAnsi="Times New Roman" w:cs="Times New Roman"/>
          <w:bCs/>
          <w:sz w:val="24"/>
          <w:szCs w:val="24"/>
          <w:lang w:val="es-ES"/>
        </w:rPr>
      </w:pPr>
      <w:r w:rsidRPr="0024537D">
        <w:rPr>
          <w:rFonts w:ascii="Times New Roman" w:hAnsi="Times New Roman" w:cs="Times New Roman"/>
          <w:bCs/>
          <w:sz w:val="24"/>
          <w:szCs w:val="24"/>
          <w:lang w:val="es-ES"/>
        </w:rPr>
        <w:t>Al  terminar la investigación, se procedió</w:t>
      </w:r>
      <w:r w:rsidR="00C24045" w:rsidRPr="0024537D">
        <w:rPr>
          <w:rFonts w:ascii="Times New Roman" w:hAnsi="Times New Roman" w:cs="Times New Roman"/>
          <w:bCs/>
          <w:sz w:val="24"/>
          <w:szCs w:val="24"/>
          <w:lang w:val="es-ES"/>
        </w:rPr>
        <w:t xml:space="preserve"> a la venta de l</w:t>
      </w:r>
      <w:r w:rsidR="002C5608" w:rsidRPr="0024537D">
        <w:rPr>
          <w:rFonts w:ascii="Times New Roman" w:hAnsi="Times New Roman" w:cs="Times New Roman"/>
          <w:bCs/>
          <w:sz w:val="24"/>
          <w:szCs w:val="24"/>
          <w:lang w:val="es-ES"/>
        </w:rPr>
        <w:t>os animales, según el precio de</w:t>
      </w:r>
      <w:r w:rsidR="00C24045" w:rsidRPr="0024537D">
        <w:rPr>
          <w:rFonts w:ascii="Times New Roman" w:hAnsi="Times New Roman" w:cs="Times New Roman"/>
          <w:bCs/>
          <w:sz w:val="24"/>
          <w:szCs w:val="24"/>
          <w:lang w:val="es-ES"/>
        </w:rPr>
        <w:t xml:space="preserve"> mercado.</w:t>
      </w:r>
    </w:p>
    <w:p w:rsidR="002C4E50" w:rsidRDefault="002C4E50" w:rsidP="00DD391A">
      <w:pPr>
        <w:pStyle w:val="Sinespaciado"/>
        <w:tabs>
          <w:tab w:val="left" w:pos="284"/>
        </w:tabs>
        <w:spacing w:after="240" w:line="360" w:lineRule="auto"/>
        <w:jc w:val="both"/>
        <w:rPr>
          <w:rFonts w:ascii="Times New Roman" w:hAnsi="Times New Roman" w:cs="Times New Roman"/>
          <w:bCs/>
          <w:sz w:val="24"/>
          <w:szCs w:val="24"/>
          <w:lang w:val="es-ES"/>
        </w:rPr>
      </w:pPr>
    </w:p>
    <w:p w:rsidR="002C4E50" w:rsidRDefault="002C4E50" w:rsidP="00DD391A">
      <w:pPr>
        <w:pStyle w:val="Sinespaciado"/>
        <w:tabs>
          <w:tab w:val="left" w:pos="284"/>
        </w:tabs>
        <w:spacing w:after="240" w:line="360" w:lineRule="auto"/>
        <w:jc w:val="both"/>
        <w:rPr>
          <w:rFonts w:ascii="Times New Roman" w:hAnsi="Times New Roman" w:cs="Times New Roman"/>
          <w:bCs/>
          <w:sz w:val="24"/>
          <w:szCs w:val="24"/>
          <w:lang w:val="es-ES"/>
        </w:rPr>
      </w:pPr>
    </w:p>
    <w:p w:rsidR="002C4E50" w:rsidRDefault="002C4E50" w:rsidP="00DD391A">
      <w:pPr>
        <w:pStyle w:val="Sinespaciado"/>
        <w:tabs>
          <w:tab w:val="left" w:pos="284"/>
        </w:tabs>
        <w:spacing w:after="240" w:line="360" w:lineRule="auto"/>
        <w:jc w:val="both"/>
        <w:rPr>
          <w:rFonts w:ascii="Times New Roman" w:hAnsi="Times New Roman" w:cs="Times New Roman"/>
          <w:bCs/>
          <w:sz w:val="24"/>
          <w:szCs w:val="24"/>
          <w:lang w:val="es-ES"/>
        </w:rPr>
      </w:pPr>
    </w:p>
    <w:p w:rsidR="002C4E50" w:rsidRDefault="002C4E50" w:rsidP="00DD391A">
      <w:pPr>
        <w:pStyle w:val="Sinespaciado"/>
        <w:tabs>
          <w:tab w:val="left" w:pos="284"/>
        </w:tabs>
        <w:spacing w:after="240" w:line="360" w:lineRule="auto"/>
        <w:jc w:val="both"/>
        <w:rPr>
          <w:rFonts w:ascii="Times New Roman" w:hAnsi="Times New Roman" w:cs="Times New Roman"/>
          <w:bCs/>
          <w:sz w:val="24"/>
          <w:szCs w:val="24"/>
          <w:lang w:val="es-ES"/>
        </w:rPr>
      </w:pPr>
    </w:p>
    <w:p w:rsidR="002C4E50" w:rsidRDefault="002C4E50" w:rsidP="00DD391A">
      <w:pPr>
        <w:pStyle w:val="Sinespaciado"/>
        <w:tabs>
          <w:tab w:val="left" w:pos="284"/>
        </w:tabs>
        <w:spacing w:after="240" w:line="360" w:lineRule="auto"/>
        <w:jc w:val="both"/>
        <w:rPr>
          <w:rFonts w:ascii="Times New Roman" w:hAnsi="Times New Roman" w:cs="Times New Roman"/>
          <w:bCs/>
          <w:sz w:val="24"/>
          <w:szCs w:val="24"/>
          <w:lang w:val="es-ES"/>
        </w:rPr>
      </w:pPr>
    </w:p>
    <w:p w:rsidR="002C4E50" w:rsidRDefault="002C4E50" w:rsidP="00DD391A">
      <w:pPr>
        <w:pStyle w:val="Sinespaciado"/>
        <w:tabs>
          <w:tab w:val="left" w:pos="284"/>
        </w:tabs>
        <w:spacing w:after="240" w:line="360" w:lineRule="auto"/>
        <w:jc w:val="both"/>
        <w:rPr>
          <w:rFonts w:ascii="Times New Roman" w:hAnsi="Times New Roman" w:cs="Times New Roman"/>
          <w:bCs/>
          <w:sz w:val="24"/>
          <w:szCs w:val="24"/>
          <w:lang w:val="es-ES"/>
        </w:rPr>
      </w:pPr>
    </w:p>
    <w:p w:rsidR="00337039" w:rsidRDefault="00337039">
      <w:pPr>
        <w:spacing w:after="160" w:line="259" w:lineRule="auto"/>
        <w:rPr>
          <w:rFonts w:ascii="Times New Roman" w:hAnsi="Times New Roman" w:cs="Times New Roman"/>
          <w:bCs/>
          <w:sz w:val="24"/>
          <w:szCs w:val="24"/>
        </w:rPr>
      </w:pPr>
      <w:r>
        <w:rPr>
          <w:rFonts w:ascii="Times New Roman" w:hAnsi="Times New Roman" w:cs="Times New Roman"/>
          <w:bCs/>
          <w:sz w:val="24"/>
          <w:szCs w:val="24"/>
        </w:rPr>
        <w:br w:type="page"/>
      </w:r>
    </w:p>
    <w:p w:rsidR="006E7A4C" w:rsidRPr="00D8260B" w:rsidRDefault="006E7A4C" w:rsidP="00F70755">
      <w:pPr>
        <w:pStyle w:val="Sinespaciado"/>
        <w:numPr>
          <w:ilvl w:val="0"/>
          <w:numId w:val="26"/>
        </w:numPr>
        <w:tabs>
          <w:tab w:val="center" w:pos="4252"/>
        </w:tabs>
        <w:spacing w:after="240" w:line="360" w:lineRule="auto"/>
        <w:ind w:left="720"/>
        <w:outlineLvl w:val="2"/>
        <w:rPr>
          <w:rFonts w:ascii="Times New Roman" w:hAnsi="Times New Roman" w:cs="Times New Roman"/>
          <w:b/>
          <w:sz w:val="28"/>
          <w:szCs w:val="28"/>
          <w:lang w:val="es-ES"/>
        </w:rPr>
      </w:pPr>
      <w:bookmarkStart w:id="498" w:name="_Toc25820691"/>
      <w:r w:rsidRPr="00D8260B">
        <w:rPr>
          <w:rFonts w:ascii="Times New Roman" w:hAnsi="Times New Roman" w:cs="Times New Roman"/>
          <w:b/>
          <w:sz w:val="28"/>
          <w:szCs w:val="28"/>
          <w:lang w:val="es-ES"/>
        </w:rPr>
        <w:lastRenderedPageBreak/>
        <w:t>RESULTADOS Y DISCUCIÓN</w:t>
      </w:r>
      <w:bookmarkEnd w:id="498"/>
      <w:r w:rsidRPr="00D8260B">
        <w:rPr>
          <w:rFonts w:ascii="Times New Roman" w:hAnsi="Times New Roman" w:cs="Times New Roman"/>
          <w:b/>
          <w:sz w:val="28"/>
          <w:szCs w:val="28"/>
          <w:lang w:val="es-ES"/>
        </w:rPr>
        <w:tab/>
      </w:r>
    </w:p>
    <w:p w:rsidR="002D0135" w:rsidRPr="0024537D" w:rsidRDefault="006E7A4C" w:rsidP="00F70755">
      <w:pPr>
        <w:pStyle w:val="Sinespaciado"/>
        <w:tabs>
          <w:tab w:val="center" w:pos="4252"/>
        </w:tabs>
        <w:spacing w:after="240" w:line="360" w:lineRule="auto"/>
        <w:jc w:val="both"/>
        <w:outlineLvl w:val="0"/>
        <w:rPr>
          <w:rFonts w:ascii="Times New Roman" w:hAnsi="Times New Roman" w:cs="Times New Roman"/>
          <w:sz w:val="24"/>
          <w:szCs w:val="24"/>
        </w:rPr>
      </w:pPr>
      <w:bookmarkStart w:id="499" w:name="_Toc25820692"/>
      <w:r w:rsidRPr="0024537D">
        <w:rPr>
          <w:rFonts w:ascii="Times New Roman" w:hAnsi="Times New Roman" w:cs="Times New Roman"/>
          <w:sz w:val="24"/>
          <w:szCs w:val="24"/>
        </w:rPr>
        <w:t>Después de finalizado el trabajo de campo se obtuvieron los datos que fueron sometidos a su respetivo análisis estadístico obteniendo los siguientes resultados.</w:t>
      </w:r>
      <w:bookmarkEnd w:id="499"/>
    </w:p>
    <w:p w:rsidR="007A3D82" w:rsidRPr="0024537D" w:rsidRDefault="00140257" w:rsidP="00F70755">
      <w:pPr>
        <w:pStyle w:val="Sinespaciado"/>
        <w:numPr>
          <w:ilvl w:val="1"/>
          <w:numId w:val="26"/>
        </w:numPr>
        <w:tabs>
          <w:tab w:val="left" w:pos="5145"/>
        </w:tabs>
        <w:spacing w:after="240" w:line="360" w:lineRule="auto"/>
        <w:outlineLvl w:val="0"/>
        <w:rPr>
          <w:rFonts w:ascii="Times New Roman" w:hAnsi="Times New Roman" w:cs="Times New Roman"/>
          <w:b/>
          <w:sz w:val="24"/>
          <w:szCs w:val="24"/>
        </w:rPr>
      </w:pPr>
      <w:bookmarkStart w:id="500" w:name="_Toc25820693"/>
      <w:r w:rsidRPr="0024537D">
        <w:rPr>
          <w:rFonts w:ascii="Times New Roman" w:hAnsi="Times New Roman" w:cs="Times New Roman"/>
          <w:b/>
          <w:sz w:val="24"/>
          <w:szCs w:val="24"/>
        </w:rPr>
        <w:t>Peso inicial</w:t>
      </w:r>
      <w:r w:rsidR="00D36C7E">
        <w:rPr>
          <w:rFonts w:ascii="Times New Roman" w:hAnsi="Times New Roman" w:cs="Times New Roman"/>
          <w:b/>
          <w:sz w:val="24"/>
          <w:szCs w:val="24"/>
        </w:rPr>
        <w:t xml:space="preserve"> </w:t>
      </w:r>
      <w:r>
        <w:rPr>
          <w:rFonts w:ascii="Times New Roman" w:hAnsi="Times New Roman" w:cs="Times New Roman"/>
          <w:b/>
          <w:sz w:val="24"/>
          <w:szCs w:val="24"/>
        </w:rPr>
        <w:t>de la fase investigativa</w:t>
      </w:r>
      <w:r w:rsidR="00D8260B">
        <w:rPr>
          <w:rFonts w:ascii="Times New Roman" w:hAnsi="Times New Roman" w:cs="Times New Roman"/>
          <w:b/>
          <w:sz w:val="24"/>
          <w:szCs w:val="24"/>
        </w:rPr>
        <w:t>.</w:t>
      </w:r>
      <w:r w:rsidR="005322AC">
        <w:rPr>
          <w:rFonts w:ascii="Times New Roman" w:hAnsi="Times New Roman" w:cs="Times New Roman"/>
          <w:b/>
          <w:sz w:val="24"/>
          <w:szCs w:val="24"/>
        </w:rPr>
        <w:t xml:space="preserve"> (g)</w:t>
      </w:r>
      <w:bookmarkEnd w:id="500"/>
      <w:r w:rsidR="005322AC" w:rsidRPr="0024537D">
        <w:rPr>
          <w:rFonts w:ascii="Times New Roman" w:hAnsi="Times New Roman" w:cs="Times New Roman"/>
          <w:b/>
          <w:sz w:val="24"/>
          <w:szCs w:val="24"/>
        </w:rPr>
        <w:t xml:space="preserve"> </w:t>
      </w:r>
    </w:p>
    <w:p w:rsidR="00091AAB" w:rsidRDefault="00091AAB" w:rsidP="00091AAB">
      <w:pPr>
        <w:spacing w:after="240" w:line="360" w:lineRule="auto"/>
        <w:jc w:val="both"/>
        <w:rPr>
          <w:rFonts w:ascii="Times New Roman" w:hAnsi="Times New Roman" w:cs="Times New Roman"/>
          <w:sz w:val="24"/>
          <w:szCs w:val="24"/>
        </w:rPr>
      </w:pPr>
      <w:r w:rsidRPr="0024537D">
        <w:rPr>
          <w:rFonts w:ascii="Times New Roman" w:hAnsi="Times New Roman" w:cs="Times New Roman"/>
          <w:sz w:val="24"/>
          <w:szCs w:val="24"/>
        </w:rPr>
        <w:t>Los pesos registrados durante la investigación, están dentro de los parámetros zootécnicos que exige la producción avícola en cuanto a las características de los pollos de calidad tomando en cuenta el peso en primer orden; una buena cicatrización umbilical, hidratación a nivel de los tarsos entre otros indicadores para el éxito durante la producción.</w:t>
      </w:r>
    </w:p>
    <w:p w:rsidR="00C25C2D" w:rsidRPr="002954B5" w:rsidRDefault="00B952E1" w:rsidP="002954B5">
      <w:pPr>
        <w:pStyle w:val="Sinespaciado"/>
        <w:rPr>
          <w:rFonts w:ascii="Times New Roman" w:hAnsi="Times New Roman" w:cs="Times New Roman"/>
          <w:b/>
        </w:rPr>
      </w:pPr>
      <w:r w:rsidRPr="002954B5">
        <w:rPr>
          <w:rFonts w:ascii="Times New Roman" w:hAnsi="Times New Roman" w:cs="Times New Roman"/>
          <w:b/>
        </w:rPr>
        <w:t xml:space="preserve">Tabla </w:t>
      </w:r>
      <w:r w:rsidRPr="002954B5">
        <w:rPr>
          <w:rFonts w:ascii="Times New Roman" w:hAnsi="Times New Roman" w:cs="Times New Roman"/>
          <w:b/>
        </w:rPr>
        <w:fldChar w:fldCharType="begin"/>
      </w:r>
      <w:r w:rsidRPr="002954B5">
        <w:rPr>
          <w:rFonts w:ascii="Times New Roman" w:hAnsi="Times New Roman" w:cs="Times New Roman"/>
          <w:b/>
        </w:rPr>
        <w:instrText xml:space="preserve"> SEQ Tabla \* ARABIC </w:instrText>
      </w:r>
      <w:r w:rsidRPr="002954B5">
        <w:rPr>
          <w:rFonts w:ascii="Times New Roman" w:hAnsi="Times New Roman" w:cs="Times New Roman"/>
          <w:b/>
        </w:rPr>
        <w:fldChar w:fldCharType="separate"/>
      </w:r>
      <w:r w:rsidR="0060746E">
        <w:rPr>
          <w:rFonts w:ascii="Times New Roman" w:hAnsi="Times New Roman" w:cs="Times New Roman"/>
          <w:b/>
          <w:noProof/>
        </w:rPr>
        <w:t>10</w:t>
      </w:r>
      <w:r w:rsidRPr="002954B5">
        <w:rPr>
          <w:rFonts w:ascii="Times New Roman" w:hAnsi="Times New Roman" w:cs="Times New Roman"/>
          <w:b/>
        </w:rPr>
        <w:fldChar w:fldCharType="end"/>
      </w:r>
      <w:r w:rsidR="001422C8" w:rsidRPr="002954B5">
        <w:rPr>
          <w:rFonts w:ascii="Times New Roman" w:hAnsi="Times New Roman" w:cs="Times New Roman"/>
          <w:b/>
        </w:rPr>
        <w:t xml:space="preserve">. </w:t>
      </w:r>
    </w:p>
    <w:p w:rsidR="002954B5" w:rsidRPr="002954B5" w:rsidRDefault="00091AAB" w:rsidP="002954B5">
      <w:pPr>
        <w:pStyle w:val="Sinespaciado"/>
        <w:rPr>
          <w:rFonts w:ascii="Times New Roman" w:hAnsi="Times New Roman" w:cs="Times New Roman"/>
          <w:i/>
        </w:rPr>
      </w:pPr>
      <w:r>
        <w:rPr>
          <w:rFonts w:ascii="Times New Roman" w:hAnsi="Times New Roman" w:cs="Times New Roman"/>
          <w:i/>
        </w:rPr>
        <w:t>Análisis de varianza</w:t>
      </w:r>
      <w:r w:rsidR="002954B5" w:rsidRPr="002954B5">
        <w:rPr>
          <w:rFonts w:ascii="Times New Roman" w:hAnsi="Times New Roman" w:cs="Times New Roman"/>
          <w:i/>
        </w:rPr>
        <w:t xml:space="preserve"> para el peso inicial.</w:t>
      </w:r>
    </w:p>
    <w:p w:rsidR="002954B5" w:rsidRPr="002954B5" w:rsidRDefault="002954B5" w:rsidP="002954B5">
      <w:pPr>
        <w:pStyle w:val="Sinespaciado"/>
        <w:rPr>
          <w:rFonts w:ascii="Times New Roman" w:hAnsi="Times New Roman" w:cs="Times New Roman"/>
        </w:rPr>
      </w:pPr>
    </w:p>
    <w:tbl>
      <w:tblPr>
        <w:tblStyle w:val="Tablanormal41"/>
        <w:tblW w:w="0" w:type="auto"/>
        <w:tblLook w:val="04A0" w:firstRow="1" w:lastRow="0" w:firstColumn="1" w:lastColumn="0" w:noHBand="0" w:noVBand="1"/>
      </w:tblPr>
      <w:tblGrid>
        <w:gridCol w:w="1487"/>
        <w:gridCol w:w="937"/>
        <w:gridCol w:w="1057"/>
        <w:gridCol w:w="1057"/>
        <w:gridCol w:w="765"/>
        <w:gridCol w:w="937"/>
      </w:tblGrid>
      <w:tr w:rsidR="002954B5" w:rsidRPr="002954B5" w:rsidTr="002954B5">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487" w:type="dxa"/>
            <w:tcBorders>
              <w:top w:val="single" w:sz="4" w:space="0" w:color="auto"/>
              <w:bottom w:val="single" w:sz="4" w:space="0" w:color="auto"/>
            </w:tcBorders>
            <w:shd w:val="clear" w:color="auto" w:fill="auto"/>
          </w:tcPr>
          <w:p w:rsidR="002954B5" w:rsidRPr="002954B5" w:rsidRDefault="002954B5" w:rsidP="002954B5">
            <w:pPr>
              <w:tabs>
                <w:tab w:val="left" w:pos="804"/>
              </w:tabs>
              <w:spacing w:after="0" w:line="240" w:lineRule="auto"/>
              <w:rPr>
                <w:rFonts w:ascii="Times New Roman" w:eastAsia="Calibri" w:hAnsi="Times New Roman" w:cs="Times New Roman"/>
                <w:lang w:val="es-EC"/>
              </w:rPr>
            </w:pPr>
            <w:r w:rsidRPr="002954B5">
              <w:rPr>
                <w:rFonts w:ascii="Times New Roman" w:eastAsia="Calibri" w:hAnsi="Times New Roman" w:cs="Times New Roman"/>
                <w:lang w:val="es-EC"/>
              </w:rPr>
              <w:t>Fv</w:t>
            </w:r>
            <w:r w:rsidRPr="002954B5">
              <w:rPr>
                <w:rFonts w:ascii="Times New Roman" w:eastAsia="Calibri" w:hAnsi="Times New Roman" w:cs="Times New Roman"/>
                <w:lang w:val="es-EC"/>
              </w:rPr>
              <w:tab/>
            </w:r>
          </w:p>
        </w:tc>
        <w:tc>
          <w:tcPr>
            <w:tcW w:w="937" w:type="dxa"/>
            <w:tcBorders>
              <w:top w:val="single" w:sz="4" w:space="0" w:color="auto"/>
              <w:bottom w:val="single" w:sz="4" w:space="0" w:color="auto"/>
            </w:tcBorders>
            <w:shd w:val="clear" w:color="auto" w:fill="auto"/>
          </w:tcPr>
          <w:p w:rsidR="002954B5" w:rsidRPr="002954B5" w:rsidRDefault="002954B5" w:rsidP="002954B5">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es-EC"/>
              </w:rPr>
            </w:pPr>
            <w:r w:rsidRPr="002954B5">
              <w:rPr>
                <w:rFonts w:ascii="Times New Roman" w:eastAsia="Calibri" w:hAnsi="Times New Roman" w:cs="Times New Roman"/>
                <w:lang w:val="es-EC"/>
              </w:rPr>
              <w:t>GL</w:t>
            </w:r>
          </w:p>
        </w:tc>
        <w:tc>
          <w:tcPr>
            <w:tcW w:w="1057" w:type="dxa"/>
            <w:tcBorders>
              <w:top w:val="single" w:sz="4" w:space="0" w:color="auto"/>
              <w:bottom w:val="single" w:sz="4" w:space="0" w:color="auto"/>
            </w:tcBorders>
            <w:shd w:val="clear" w:color="auto" w:fill="auto"/>
          </w:tcPr>
          <w:p w:rsidR="002954B5" w:rsidRPr="002954B5" w:rsidRDefault="002954B5" w:rsidP="002954B5">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es-EC"/>
              </w:rPr>
            </w:pPr>
            <w:r w:rsidRPr="002954B5">
              <w:rPr>
                <w:rFonts w:ascii="Times New Roman" w:eastAsia="Calibri" w:hAnsi="Times New Roman" w:cs="Times New Roman"/>
                <w:lang w:val="es-EC"/>
              </w:rPr>
              <w:t>SC</w:t>
            </w:r>
          </w:p>
        </w:tc>
        <w:tc>
          <w:tcPr>
            <w:tcW w:w="1057" w:type="dxa"/>
            <w:tcBorders>
              <w:top w:val="single" w:sz="4" w:space="0" w:color="auto"/>
              <w:bottom w:val="single" w:sz="4" w:space="0" w:color="auto"/>
            </w:tcBorders>
            <w:shd w:val="clear" w:color="auto" w:fill="auto"/>
          </w:tcPr>
          <w:p w:rsidR="002954B5" w:rsidRPr="002954B5" w:rsidRDefault="002954B5" w:rsidP="002954B5">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es-EC"/>
              </w:rPr>
            </w:pPr>
            <w:r w:rsidRPr="002954B5">
              <w:rPr>
                <w:rFonts w:ascii="Times New Roman" w:eastAsia="Calibri" w:hAnsi="Times New Roman" w:cs="Times New Roman"/>
                <w:lang w:val="es-EC"/>
              </w:rPr>
              <w:t>CM</w:t>
            </w:r>
          </w:p>
        </w:tc>
        <w:tc>
          <w:tcPr>
            <w:tcW w:w="765" w:type="dxa"/>
            <w:tcBorders>
              <w:top w:val="single" w:sz="4" w:space="0" w:color="auto"/>
              <w:bottom w:val="single" w:sz="4" w:space="0" w:color="auto"/>
            </w:tcBorders>
            <w:shd w:val="clear" w:color="auto" w:fill="auto"/>
          </w:tcPr>
          <w:p w:rsidR="002954B5" w:rsidRPr="002954B5" w:rsidRDefault="002954B5" w:rsidP="002954B5">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es-EC"/>
              </w:rPr>
            </w:pPr>
            <w:r w:rsidRPr="002954B5">
              <w:rPr>
                <w:rFonts w:ascii="Times New Roman" w:eastAsia="Calibri" w:hAnsi="Times New Roman" w:cs="Times New Roman"/>
                <w:lang w:val="es-EC"/>
              </w:rPr>
              <w:t>F</w:t>
            </w:r>
          </w:p>
        </w:tc>
        <w:tc>
          <w:tcPr>
            <w:tcW w:w="937" w:type="dxa"/>
            <w:tcBorders>
              <w:top w:val="single" w:sz="4" w:space="0" w:color="auto"/>
              <w:bottom w:val="single" w:sz="4" w:space="0" w:color="auto"/>
            </w:tcBorders>
            <w:shd w:val="clear" w:color="auto" w:fill="auto"/>
          </w:tcPr>
          <w:p w:rsidR="002954B5" w:rsidRPr="002954B5" w:rsidRDefault="002954B5" w:rsidP="002954B5">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es-EC"/>
              </w:rPr>
            </w:pPr>
            <w:r w:rsidRPr="002954B5">
              <w:rPr>
                <w:rFonts w:ascii="Times New Roman" w:eastAsia="Calibri" w:hAnsi="Times New Roman" w:cs="Times New Roman"/>
                <w:lang w:val="es-EC"/>
              </w:rPr>
              <w:t>P</w:t>
            </w:r>
          </w:p>
        </w:tc>
      </w:tr>
      <w:tr w:rsidR="002954B5" w:rsidRPr="002954B5" w:rsidTr="002954B5">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tcBorders>
              <w:top w:val="single" w:sz="4" w:space="0" w:color="auto"/>
            </w:tcBorders>
            <w:shd w:val="clear" w:color="auto" w:fill="auto"/>
          </w:tcPr>
          <w:p w:rsidR="002954B5" w:rsidRPr="002954B5" w:rsidRDefault="002954B5" w:rsidP="002954B5">
            <w:pPr>
              <w:spacing w:after="0" w:line="240" w:lineRule="auto"/>
              <w:rPr>
                <w:rFonts w:ascii="Times New Roman" w:eastAsia="Calibri" w:hAnsi="Times New Roman" w:cs="Times New Roman"/>
                <w:lang w:val="es-EC"/>
              </w:rPr>
            </w:pPr>
            <w:r w:rsidRPr="002954B5">
              <w:rPr>
                <w:rFonts w:ascii="Times New Roman" w:eastAsia="Calibri" w:hAnsi="Times New Roman" w:cs="Times New Roman"/>
                <w:lang w:val="es-EC"/>
              </w:rPr>
              <w:t>Bloques</w:t>
            </w:r>
          </w:p>
        </w:tc>
        <w:tc>
          <w:tcPr>
            <w:tcW w:w="937" w:type="dxa"/>
            <w:tcBorders>
              <w:top w:val="single" w:sz="4" w:space="0" w:color="auto"/>
            </w:tcBorders>
            <w:shd w:val="clear" w:color="auto" w:fill="auto"/>
          </w:tcPr>
          <w:p w:rsidR="002954B5" w:rsidRPr="002954B5" w:rsidRDefault="002954B5" w:rsidP="002954B5">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954B5">
              <w:rPr>
                <w:rFonts w:ascii="Times New Roman" w:eastAsiaTheme="minorHAnsi" w:hAnsi="Times New Roman" w:cs="Times New Roman"/>
              </w:rPr>
              <w:t xml:space="preserve">3   </w:t>
            </w:r>
          </w:p>
        </w:tc>
        <w:tc>
          <w:tcPr>
            <w:tcW w:w="1057" w:type="dxa"/>
            <w:tcBorders>
              <w:top w:val="single" w:sz="4" w:space="0" w:color="auto"/>
            </w:tcBorders>
            <w:shd w:val="clear" w:color="auto" w:fill="auto"/>
          </w:tcPr>
          <w:p w:rsidR="002954B5" w:rsidRPr="002954B5" w:rsidRDefault="002954B5" w:rsidP="002954B5">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954B5">
              <w:rPr>
                <w:rFonts w:ascii="Times New Roman" w:eastAsiaTheme="minorHAnsi" w:hAnsi="Times New Roman" w:cs="Times New Roman"/>
              </w:rPr>
              <w:t xml:space="preserve">0.18750   </w:t>
            </w:r>
          </w:p>
        </w:tc>
        <w:tc>
          <w:tcPr>
            <w:tcW w:w="1057" w:type="dxa"/>
            <w:tcBorders>
              <w:top w:val="single" w:sz="4" w:space="0" w:color="auto"/>
            </w:tcBorders>
            <w:shd w:val="clear" w:color="auto" w:fill="auto"/>
          </w:tcPr>
          <w:p w:rsidR="002954B5" w:rsidRPr="002954B5" w:rsidRDefault="002954B5" w:rsidP="002954B5">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954B5">
              <w:rPr>
                <w:rFonts w:ascii="Times New Roman" w:eastAsiaTheme="minorHAnsi" w:hAnsi="Times New Roman" w:cs="Times New Roman"/>
              </w:rPr>
              <w:t>0.06250</w:t>
            </w:r>
          </w:p>
        </w:tc>
        <w:tc>
          <w:tcPr>
            <w:tcW w:w="765" w:type="dxa"/>
            <w:tcBorders>
              <w:top w:val="single" w:sz="4" w:space="0" w:color="auto"/>
            </w:tcBorders>
            <w:shd w:val="clear" w:color="auto" w:fill="auto"/>
          </w:tcPr>
          <w:p w:rsidR="002954B5" w:rsidRPr="002954B5" w:rsidRDefault="002954B5" w:rsidP="002954B5">
            <w:pPr>
              <w:pStyle w:val="Sinespaciad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937" w:type="dxa"/>
            <w:tcBorders>
              <w:top w:val="single" w:sz="4" w:space="0" w:color="auto"/>
            </w:tcBorders>
            <w:shd w:val="clear" w:color="auto" w:fill="auto"/>
          </w:tcPr>
          <w:p w:rsidR="002954B5" w:rsidRPr="002954B5" w:rsidRDefault="002954B5" w:rsidP="002954B5">
            <w:pPr>
              <w:pStyle w:val="Sinespaciad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r w:rsidR="002954B5" w:rsidRPr="002954B5" w:rsidTr="002954B5">
        <w:trPr>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auto"/>
          </w:tcPr>
          <w:p w:rsidR="002954B5" w:rsidRPr="002954B5" w:rsidRDefault="002954B5" w:rsidP="002954B5">
            <w:pPr>
              <w:spacing w:after="0" w:line="240" w:lineRule="auto"/>
              <w:rPr>
                <w:rFonts w:ascii="Times New Roman" w:eastAsia="Calibri" w:hAnsi="Times New Roman" w:cs="Times New Roman"/>
                <w:lang w:val="es-EC"/>
              </w:rPr>
            </w:pPr>
            <w:r w:rsidRPr="002954B5">
              <w:rPr>
                <w:rFonts w:ascii="Times New Roman" w:eastAsia="Calibri" w:hAnsi="Times New Roman" w:cs="Times New Roman"/>
                <w:lang w:val="es-EC"/>
              </w:rPr>
              <w:t>Tratamientos</w:t>
            </w:r>
          </w:p>
        </w:tc>
        <w:tc>
          <w:tcPr>
            <w:tcW w:w="937" w:type="dxa"/>
            <w:shd w:val="clear" w:color="auto" w:fill="auto"/>
          </w:tcPr>
          <w:p w:rsidR="002954B5" w:rsidRPr="002954B5" w:rsidRDefault="002954B5" w:rsidP="002954B5">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4B5">
              <w:rPr>
                <w:rFonts w:ascii="Times New Roman" w:eastAsiaTheme="minorHAnsi" w:hAnsi="Times New Roman" w:cs="Times New Roman"/>
              </w:rPr>
              <w:t xml:space="preserve">3   </w:t>
            </w:r>
          </w:p>
        </w:tc>
        <w:tc>
          <w:tcPr>
            <w:tcW w:w="1057" w:type="dxa"/>
            <w:shd w:val="clear" w:color="auto" w:fill="auto"/>
          </w:tcPr>
          <w:p w:rsidR="002954B5" w:rsidRPr="002954B5" w:rsidRDefault="002954B5" w:rsidP="002954B5">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4B5">
              <w:rPr>
                <w:rFonts w:ascii="Times New Roman" w:eastAsiaTheme="minorHAnsi" w:hAnsi="Times New Roman" w:cs="Times New Roman"/>
              </w:rPr>
              <w:t xml:space="preserve">1.18750   </w:t>
            </w:r>
          </w:p>
        </w:tc>
        <w:tc>
          <w:tcPr>
            <w:tcW w:w="1057" w:type="dxa"/>
            <w:shd w:val="clear" w:color="auto" w:fill="auto"/>
          </w:tcPr>
          <w:p w:rsidR="002954B5" w:rsidRPr="002954B5" w:rsidRDefault="002954B5" w:rsidP="002954B5">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4B5">
              <w:rPr>
                <w:rFonts w:ascii="Times New Roman" w:eastAsiaTheme="minorHAnsi" w:hAnsi="Times New Roman" w:cs="Times New Roman"/>
              </w:rPr>
              <w:t xml:space="preserve">0.39583   </w:t>
            </w:r>
          </w:p>
        </w:tc>
        <w:tc>
          <w:tcPr>
            <w:tcW w:w="765" w:type="dxa"/>
            <w:shd w:val="clear" w:color="auto" w:fill="auto"/>
          </w:tcPr>
          <w:p w:rsidR="002954B5" w:rsidRPr="002954B5" w:rsidRDefault="002954B5" w:rsidP="002954B5">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4B5">
              <w:rPr>
                <w:rFonts w:ascii="Times New Roman" w:eastAsiaTheme="minorHAnsi" w:hAnsi="Times New Roman" w:cs="Times New Roman"/>
              </w:rPr>
              <w:t xml:space="preserve">0.64   </w:t>
            </w:r>
          </w:p>
        </w:tc>
        <w:tc>
          <w:tcPr>
            <w:tcW w:w="937" w:type="dxa"/>
            <w:shd w:val="clear" w:color="auto" w:fill="auto"/>
          </w:tcPr>
          <w:p w:rsidR="002954B5" w:rsidRPr="002954B5" w:rsidRDefault="002954B5" w:rsidP="002954B5">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4B5">
              <w:rPr>
                <w:rFonts w:ascii="Times New Roman" w:eastAsiaTheme="minorHAnsi" w:hAnsi="Times New Roman" w:cs="Times New Roman"/>
              </w:rPr>
              <w:t>0.6079</w:t>
            </w:r>
          </w:p>
        </w:tc>
      </w:tr>
      <w:tr w:rsidR="002954B5" w:rsidRPr="002954B5" w:rsidTr="002954B5">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shd w:val="clear" w:color="auto" w:fill="auto"/>
          </w:tcPr>
          <w:p w:rsidR="002954B5" w:rsidRPr="002954B5" w:rsidRDefault="002954B5" w:rsidP="002954B5">
            <w:pPr>
              <w:spacing w:after="0" w:line="240" w:lineRule="auto"/>
              <w:rPr>
                <w:rFonts w:ascii="Times New Roman" w:eastAsia="Calibri" w:hAnsi="Times New Roman" w:cs="Times New Roman"/>
                <w:lang w:val="es-EC"/>
              </w:rPr>
            </w:pPr>
            <w:r w:rsidRPr="002954B5">
              <w:rPr>
                <w:rFonts w:ascii="Times New Roman" w:eastAsia="Calibri" w:hAnsi="Times New Roman" w:cs="Times New Roman"/>
                <w:lang w:val="es-EC"/>
              </w:rPr>
              <w:t>Error</w:t>
            </w:r>
          </w:p>
        </w:tc>
        <w:tc>
          <w:tcPr>
            <w:tcW w:w="937" w:type="dxa"/>
            <w:shd w:val="clear" w:color="auto" w:fill="auto"/>
          </w:tcPr>
          <w:p w:rsidR="002954B5" w:rsidRPr="002954B5" w:rsidRDefault="002954B5" w:rsidP="002954B5">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954B5">
              <w:rPr>
                <w:rFonts w:ascii="Times New Roman" w:eastAsiaTheme="minorHAnsi" w:hAnsi="Times New Roman" w:cs="Times New Roman"/>
              </w:rPr>
              <w:t xml:space="preserve">9   </w:t>
            </w:r>
          </w:p>
        </w:tc>
        <w:tc>
          <w:tcPr>
            <w:tcW w:w="1057" w:type="dxa"/>
            <w:shd w:val="clear" w:color="auto" w:fill="auto"/>
          </w:tcPr>
          <w:p w:rsidR="002954B5" w:rsidRPr="002954B5" w:rsidRDefault="002954B5" w:rsidP="002954B5">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954B5">
              <w:rPr>
                <w:rFonts w:ascii="Times New Roman" w:eastAsiaTheme="minorHAnsi" w:hAnsi="Times New Roman" w:cs="Times New Roman"/>
              </w:rPr>
              <w:t xml:space="preserve">5.56250   </w:t>
            </w:r>
          </w:p>
        </w:tc>
        <w:tc>
          <w:tcPr>
            <w:tcW w:w="1057" w:type="dxa"/>
            <w:shd w:val="clear" w:color="auto" w:fill="auto"/>
          </w:tcPr>
          <w:p w:rsidR="002954B5" w:rsidRPr="002954B5" w:rsidRDefault="002954B5" w:rsidP="002954B5">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954B5">
              <w:rPr>
                <w:rFonts w:ascii="Times New Roman" w:eastAsiaTheme="minorHAnsi" w:hAnsi="Times New Roman" w:cs="Times New Roman"/>
              </w:rPr>
              <w:t>0.61806</w:t>
            </w:r>
          </w:p>
        </w:tc>
        <w:tc>
          <w:tcPr>
            <w:tcW w:w="765" w:type="dxa"/>
            <w:shd w:val="clear" w:color="auto" w:fill="auto"/>
          </w:tcPr>
          <w:p w:rsidR="002954B5" w:rsidRPr="002954B5" w:rsidRDefault="00091AAB" w:rsidP="002954B5">
            <w:pPr>
              <w:pStyle w:val="Sinespaciad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NS</w:t>
            </w:r>
          </w:p>
        </w:tc>
        <w:tc>
          <w:tcPr>
            <w:tcW w:w="937" w:type="dxa"/>
            <w:shd w:val="clear" w:color="auto" w:fill="auto"/>
          </w:tcPr>
          <w:p w:rsidR="002954B5" w:rsidRPr="002954B5" w:rsidRDefault="002954B5" w:rsidP="002954B5">
            <w:pPr>
              <w:pStyle w:val="Sinespaciad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r w:rsidR="002954B5" w:rsidRPr="002954B5" w:rsidTr="002954B5">
        <w:trPr>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auto"/>
          </w:tcPr>
          <w:p w:rsidR="002954B5" w:rsidRPr="002954B5" w:rsidRDefault="002954B5" w:rsidP="002954B5">
            <w:pPr>
              <w:spacing w:after="0" w:line="240" w:lineRule="auto"/>
              <w:rPr>
                <w:rFonts w:ascii="Times New Roman" w:eastAsia="Calibri" w:hAnsi="Times New Roman" w:cs="Times New Roman"/>
                <w:lang w:val="es-EC"/>
              </w:rPr>
            </w:pPr>
            <w:r w:rsidRPr="002954B5">
              <w:rPr>
                <w:rFonts w:ascii="Times New Roman" w:eastAsia="Calibri" w:hAnsi="Times New Roman" w:cs="Times New Roman"/>
                <w:lang w:val="es-EC"/>
              </w:rPr>
              <w:t>Total</w:t>
            </w:r>
          </w:p>
        </w:tc>
        <w:tc>
          <w:tcPr>
            <w:tcW w:w="937" w:type="dxa"/>
            <w:shd w:val="clear" w:color="auto" w:fill="auto"/>
          </w:tcPr>
          <w:p w:rsidR="002954B5" w:rsidRPr="002954B5" w:rsidRDefault="002954B5" w:rsidP="002954B5">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4B5">
              <w:rPr>
                <w:rFonts w:ascii="Times New Roman" w:eastAsiaTheme="minorHAnsi" w:hAnsi="Times New Roman" w:cs="Times New Roman"/>
              </w:rPr>
              <w:t xml:space="preserve">15   </w:t>
            </w:r>
          </w:p>
        </w:tc>
        <w:tc>
          <w:tcPr>
            <w:tcW w:w="1057" w:type="dxa"/>
            <w:shd w:val="clear" w:color="auto" w:fill="auto"/>
          </w:tcPr>
          <w:p w:rsidR="002954B5" w:rsidRPr="002954B5" w:rsidRDefault="002954B5" w:rsidP="002954B5">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4B5">
              <w:rPr>
                <w:rFonts w:ascii="Times New Roman" w:eastAsiaTheme="minorHAnsi" w:hAnsi="Times New Roman" w:cs="Times New Roman"/>
              </w:rPr>
              <w:t>6.93750</w:t>
            </w:r>
          </w:p>
        </w:tc>
        <w:tc>
          <w:tcPr>
            <w:tcW w:w="1057" w:type="dxa"/>
            <w:shd w:val="clear" w:color="auto" w:fill="auto"/>
          </w:tcPr>
          <w:p w:rsidR="002954B5" w:rsidRPr="002954B5" w:rsidRDefault="002954B5" w:rsidP="002954B5">
            <w:pPr>
              <w:pStyle w:val="Sinespaciad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765" w:type="dxa"/>
            <w:shd w:val="clear" w:color="auto" w:fill="auto"/>
          </w:tcPr>
          <w:p w:rsidR="002954B5" w:rsidRPr="002954B5" w:rsidRDefault="002954B5" w:rsidP="002954B5">
            <w:pPr>
              <w:pStyle w:val="Sinespaciad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937" w:type="dxa"/>
            <w:shd w:val="clear" w:color="auto" w:fill="auto"/>
          </w:tcPr>
          <w:p w:rsidR="002954B5" w:rsidRPr="002954B5" w:rsidRDefault="002954B5" w:rsidP="002954B5">
            <w:pPr>
              <w:pStyle w:val="Sinespaciad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2954B5" w:rsidRPr="002954B5" w:rsidTr="002954B5">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tcBorders>
              <w:bottom w:val="single" w:sz="4" w:space="0" w:color="auto"/>
            </w:tcBorders>
            <w:shd w:val="clear" w:color="auto" w:fill="auto"/>
          </w:tcPr>
          <w:p w:rsidR="002954B5" w:rsidRPr="002954B5" w:rsidRDefault="002954B5" w:rsidP="002954B5">
            <w:pPr>
              <w:spacing w:after="0" w:line="240" w:lineRule="auto"/>
              <w:rPr>
                <w:rFonts w:ascii="Times New Roman" w:eastAsia="Calibri" w:hAnsi="Times New Roman" w:cs="Times New Roman"/>
                <w:lang w:val="es-EC"/>
              </w:rPr>
            </w:pPr>
            <w:r w:rsidRPr="002954B5">
              <w:rPr>
                <w:rFonts w:ascii="Times New Roman" w:eastAsia="Calibri" w:hAnsi="Times New Roman" w:cs="Times New Roman"/>
                <w:lang w:val="es-EC"/>
              </w:rPr>
              <w:t>Promedio</w:t>
            </w:r>
          </w:p>
        </w:tc>
        <w:tc>
          <w:tcPr>
            <w:tcW w:w="937" w:type="dxa"/>
            <w:tcBorders>
              <w:bottom w:val="single" w:sz="4" w:space="0" w:color="auto"/>
            </w:tcBorders>
            <w:shd w:val="clear" w:color="auto" w:fill="auto"/>
          </w:tcPr>
          <w:p w:rsidR="002954B5" w:rsidRPr="002954B5" w:rsidRDefault="002954B5" w:rsidP="002954B5">
            <w:pPr>
              <w:pStyle w:val="Sinespaciad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2954B5">
              <w:rPr>
                <w:rFonts w:ascii="Times New Roman" w:eastAsiaTheme="minorHAnsi" w:hAnsi="Times New Roman" w:cs="Times New Roman"/>
              </w:rPr>
              <w:t>44.938</w:t>
            </w:r>
          </w:p>
        </w:tc>
        <w:tc>
          <w:tcPr>
            <w:tcW w:w="2114" w:type="dxa"/>
            <w:gridSpan w:val="2"/>
            <w:tcBorders>
              <w:bottom w:val="single" w:sz="4" w:space="0" w:color="auto"/>
            </w:tcBorders>
            <w:shd w:val="clear" w:color="auto" w:fill="auto"/>
          </w:tcPr>
          <w:p w:rsidR="002954B5" w:rsidRPr="002954B5" w:rsidRDefault="002954B5" w:rsidP="002954B5">
            <w:pPr>
              <w:pStyle w:val="Sinespaciad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2954B5">
              <w:rPr>
                <w:rFonts w:ascii="Times New Roman" w:eastAsia="Calibri" w:hAnsi="Times New Roman" w:cs="Times New Roman"/>
              </w:rPr>
              <w:t xml:space="preserve">CV %: </w:t>
            </w:r>
            <w:r w:rsidRPr="002954B5">
              <w:rPr>
                <w:rFonts w:ascii="Times New Roman" w:eastAsiaTheme="minorHAnsi" w:hAnsi="Times New Roman" w:cs="Times New Roman"/>
              </w:rPr>
              <w:t>1.75</w:t>
            </w:r>
          </w:p>
        </w:tc>
        <w:tc>
          <w:tcPr>
            <w:tcW w:w="765" w:type="dxa"/>
            <w:tcBorders>
              <w:bottom w:val="single" w:sz="4" w:space="0" w:color="auto"/>
            </w:tcBorders>
            <w:shd w:val="clear" w:color="auto" w:fill="auto"/>
          </w:tcPr>
          <w:p w:rsidR="002954B5" w:rsidRPr="002954B5" w:rsidRDefault="002954B5" w:rsidP="002954B5">
            <w:pPr>
              <w:pStyle w:val="Sinespaciad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937" w:type="dxa"/>
            <w:tcBorders>
              <w:bottom w:val="single" w:sz="4" w:space="0" w:color="auto"/>
            </w:tcBorders>
            <w:shd w:val="clear" w:color="auto" w:fill="auto"/>
          </w:tcPr>
          <w:p w:rsidR="002954B5" w:rsidRPr="002954B5" w:rsidRDefault="002954B5" w:rsidP="002954B5">
            <w:pPr>
              <w:pStyle w:val="Sinespaciad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bl>
    <w:p w:rsidR="00B65CED" w:rsidRPr="00B65CED" w:rsidRDefault="00B65CED" w:rsidP="00B65CED">
      <w:pPr>
        <w:pStyle w:val="Default"/>
        <w:jc w:val="both"/>
        <w:rPr>
          <w:sz w:val="20"/>
          <w:lang w:val="es-EC"/>
        </w:rPr>
      </w:pPr>
      <w:r w:rsidRPr="00B65CED">
        <w:rPr>
          <w:b/>
          <w:sz w:val="20"/>
          <w:lang w:val="es-EC"/>
        </w:rPr>
        <w:t xml:space="preserve">Fuente: </w:t>
      </w:r>
      <w:r>
        <w:rPr>
          <w:sz w:val="20"/>
          <w:lang w:val="es-EC"/>
        </w:rPr>
        <w:t>T</w:t>
      </w:r>
      <w:r w:rsidRPr="00B65CED">
        <w:rPr>
          <w:sz w:val="20"/>
          <w:lang w:val="es-EC"/>
        </w:rPr>
        <w:t>rabajo investigativo</w:t>
      </w:r>
      <w:r>
        <w:rPr>
          <w:sz w:val="20"/>
          <w:lang w:val="es-EC"/>
        </w:rPr>
        <w:t>,</w:t>
      </w:r>
      <w:r w:rsidRPr="00B65CED">
        <w:rPr>
          <w:sz w:val="20"/>
          <w:lang w:val="es-EC"/>
        </w:rPr>
        <w:t xml:space="preserve"> 2019</w:t>
      </w:r>
    </w:p>
    <w:p w:rsidR="00B65CED" w:rsidRPr="00B65CED" w:rsidRDefault="00B65CED" w:rsidP="00B65CED">
      <w:pPr>
        <w:pStyle w:val="Default"/>
        <w:jc w:val="both"/>
        <w:rPr>
          <w:sz w:val="20"/>
          <w:lang w:val="es-EC"/>
        </w:rPr>
      </w:pPr>
      <w:r w:rsidRPr="00B65CED">
        <w:rPr>
          <w:b/>
          <w:sz w:val="20"/>
          <w:lang w:val="es-EC"/>
        </w:rPr>
        <w:t>Elaborado por</w:t>
      </w:r>
      <w:r w:rsidR="00804F14">
        <w:rPr>
          <w:sz w:val="20"/>
          <w:lang w:val="es-EC"/>
        </w:rPr>
        <w:t>: Ganá</w:t>
      </w:r>
      <w:r>
        <w:rPr>
          <w:sz w:val="20"/>
          <w:lang w:val="es-EC"/>
        </w:rPr>
        <w:t>n. V, 2019</w:t>
      </w:r>
    </w:p>
    <w:p w:rsidR="00091AAB" w:rsidRPr="00091AAB" w:rsidRDefault="00091AAB" w:rsidP="00B65CED">
      <w:pPr>
        <w:spacing w:before="360" w:after="240" w:line="360" w:lineRule="auto"/>
        <w:jc w:val="both"/>
        <w:rPr>
          <w:rFonts w:ascii="Times New Roman" w:hAnsi="Times New Roman" w:cs="Times New Roman"/>
          <w:sz w:val="24"/>
          <w:szCs w:val="24"/>
        </w:rPr>
      </w:pPr>
      <w:r>
        <w:rPr>
          <w:rFonts w:ascii="Times New Roman" w:hAnsi="Times New Roman" w:cs="Times New Roman"/>
          <w:sz w:val="24"/>
          <w:szCs w:val="24"/>
        </w:rPr>
        <w:t>En la tabla 10 podemos observar el análisis de varianza para la variable peso inicial, en la cual podemos determinar que no existió una significancia estadística (NS), por lo que podemos determinar que los pesos iniciales de los pollos estuvieron homogéneos, lo que nos permite disminuir el error estándar en la investigación, y obtener resultados más precisos y veraces.</w:t>
      </w:r>
    </w:p>
    <w:p w:rsidR="002C4E50" w:rsidRDefault="00DE3D1D" w:rsidP="002C4E50">
      <w:pPr>
        <w:spacing w:after="240" w:line="360" w:lineRule="auto"/>
        <w:jc w:val="both"/>
        <w:rPr>
          <w:rFonts w:ascii="Times New Roman" w:hAnsi="Times New Roman" w:cs="Times New Roman"/>
          <w:sz w:val="24"/>
        </w:rPr>
      </w:pPr>
      <w:r w:rsidRPr="00DE3D1D">
        <w:rPr>
          <w:rFonts w:ascii="Times New Roman" w:hAnsi="Times New Roman" w:cs="Times New Roman"/>
          <w:sz w:val="24"/>
        </w:rPr>
        <w:t>Guerra (2012)</w:t>
      </w:r>
      <w:r>
        <w:rPr>
          <w:rFonts w:ascii="Times New Roman" w:hAnsi="Times New Roman" w:cs="Times New Roman"/>
          <w:sz w:val="24"/>
        </w:rPr>
        <w:t xml:space="preserve">, </w:t>
      </w:r>
      <w:r w:rsidRPr="00DE3D1D">
        <w:rPr>
          <w:rFonts w:ascii="Times New Roman" w:hAnsi="Times New Roman" w:cs="Times New Roman"/>
          <w:sz w:val="24"/>
        </w:rPr>
        <w:t>indica en los cuadros las medias de peso inicial de los grupos en experimentación tienen una homogeneidad apropiada para la evaluación, lo que indica una homogeneidad de la muestra que permitió llevar un desa</w:t>
      </w:r>
      <w:r>
        <w:rPr>
          <w:rFonts w:ascii="Times New Roman" w:hAnsi="Times New Roman" w:cs="Times New Roman"/>
          <w:sz w:val="24"/>
        </w:rPr>
        <w:t>rrollo adecuado del experimento, lo que también sucede con nuestra i</w:t>
      </w:r>
      <w:r w:rsidR="00FF2CCD">
        <w:rPr>
          <w:rFonts w:ascii="Times New Roman" w:hAnsi="Times New Roman" w:cs="Times New Roman"/>
          <w:sz w:val="24"/>
        </w:rPr>
        <w:t xml:space="preserve">nvestigación, en la cual el </w:t>
      </w:r>
      <w:r>
        <w:rPr>
          <w:rFonts w:ascii="Times New Roman" w:hAnsi="Times New Roman" w:cs="Times New Roman"/>
          <w:sz w:val="24"/>
        </w:rPr>
        <w:t xml:space="preserve"> promedio inicial de los pollitos fue de 44.938 g.</w:t>
      </w:r>
    </w:p>
    <w:p w:rsidR="00925D16" w:rsidRDefault="00925D16" w:rsidP="002C4E50">
      <w:pPr>
        <w:spacing w:after="240" w:line="360" w:lineRule="auto"/>
        <w:jc w:val="both"/>
        <w:rPr>
          <w:rFonts w:ascii="Times New Roman" w:hAnsi="Times New Roman" w:cs="Times New Roman"/>
          <w:sz w:val="24"/>
        </w:rPr>
      </w:pPr>
    </w:p>
    <w:p w:rsidR="00925D16" w:rsidRPr="002C4E50" w:rsidRDefault="00925D16" w:rsidP="002C4E50">
      <w:pPr>
        <w:spacing w:after="240" w:line="360" w:lineRule="auto"/>
        <w:jc w:val="both"/>
        <w:rPr>
          <w:rFonts w:ascii="Times New Roman" w:hAnsi="Times New Roman" w:cs="Times New Roman"/>
          <w:sz w:val="24"/>
        </w:rPr>
      </w:pPr>
    </w:p>
    <w:p w:rsidR="002954B5" w:rsidRPr="005103AF" w:rsidRDefault="005103AF" w:rsidP="007A3D82">
      <w:pPr>
        <w:pStyle w:val="Descripcin"/>
        <w:rPr>
          <w:rFonts w:ascii="Times New Roman" w:hAnsi="Times New Roman" w:cs="Times New Roman"/>
          <w:sz w:val="22"/>
          <w:szCs w:val="24"/>
        </w:rPr>
      </w:pPr>
      <w:r w:rsidRPr="005103AF">
        <w:rPr>
          <w:rFonts w:ascii="Times New Roman" w:hAnsi="Times New Roman" w:cs="Times New Roman"/>
          <w:i/>
          <w:sz w:val="22"/>
          <w:szCs w:val="24"/>
        </w:rPr>
        <w:lastRenderedPageBreak/>
        <w:t>Figura</w:t>
      </w:r>
      <w:r w:rsidR="007A3D82" w:rsidRPr="005103AF">
        <w:rPr>
          <w:rFonts w:ascii="Times New Roman" w:hAnsi="Times New Roman" w:cs="Times New Roman"/>
          <w:i/>
          <w:sz w:val="22"/>
          <w:szCs w:val="24"/>
        </w:rPr>
        <w:t xml:space="preserve"> </w:t>
      </w:r>
      <w:r w:rsidR="007A3D82" w:rsidRPr="005103AF">
        <w:rPr>
          <w:rFonts w:ascii="Times New Roman" w:hAnsi="Times New Roman" w:cs="Times New Roman"/>
          <w:i/>
          <w:sz w:val="22"/>
          <w:szCs w:val="24"/>
        </w:rPr>
        <w:fldChar w:fldCharType="begin"/>
      </w:r>
      <w:r w:rsidR="007A3D82" w:rsidRPr="005103AF">
        <w:rPr>
          <w:rFonts w:ascii="Times New Roman" w:hAnsi="Times New Roman" w:cs="Times New Roman"/>
          <w:i/>
          <w:sz w:val="22"/>
          <w:szCs w:val="24"/>
        </w:rPr>
        <w:instrText xml:space="preserve"> SEQ Gráfico \* ARABIC </w:instrText>
      </w:r>
      <w:r w:rsidR="007A3D82" w:rsidRPr="005103AF">
        <w:rPr>
          <w:rFonts w:ascii="Times New Roman" w:hAnsi="Times New Roman" w:cs="Times New Roman"/>
          <w:i/>
          <w:sz w:val="22"/>
          <w:szCs w:val="24"/>
        </w:rPr>
        <w:fldChar w:fldCharType="separate"/>
      </w:r>
      <w:r w:rsidR="0060746E">
        <w:rPr>
          <w:rFonts w:ascii="Times New Roman" w:hAnsi="Times New Roman" w:cs="Times New Roman"/>
          <w:i/>
          <w:noProof/>
          <w:sz w:val="22"/>
          <w:szCs w:val="24"/>
        </w:rPr>
        <w:t>1</w:t>
      </w:r>
      <w:r w:rsidR="007A3D82" w:rsidRPr="005103AF">
        <w:rPr>
          <w:rFonts w:ascii="Times New Roman" w:hAnsi="Times New Roman" w:cs="Times New Roman"/>
          <w:i/>
          <w:sz w:val="22"/>
          <w:szCs w:val="24"/>
        </w:rPr>
        <w:fldChar w:fldCharType="end"/>
      </w:r>
      <w:r w:rsidR="007A3D82" w:rsidRPr="005103AF">
        <w:rPr>
          <w:rFonts w:ascii="Times New Roman" w:hAnsi="Times New Roman" w:cs="Times New Roman"/>
          <w:i/>
          <w:sz w:val="22"/>
          <w:szCs w:val="24"/>
        </w:rPr>
        <w:t>.</w:t>
      </w:r>
      <w:r w:rsidR="007A3D82" w:rsidRPr="005103AF">
        <w:rPr>
          <w:rFonts w:ascii="Times New Roman" w:hAnsi="Times New Roman" w:cs="Times New Roman"/>
          <w:sz w:val="22"/>
          <w:szCs w:val="24"/>
        </w:rPr>
        <w:t xml:space="preserve"> </w:t>
      </w:r>
      <w:r w:rsidR="002954B5" w:rsidRPr="005103AF">
        <w:rPr>
          <w:rFonts w:ascii="Times New Roman" w:hAnsi="Times New Roman" w:cs="Times New Roman"/>
          <w:b w:val="0"/>
          <w:sz w:val="22"/>
          <w:szCs w:val="24"/>
        </w:rPr>
        <w:t>Peso Inicial</w:t>
      </w:r>
    </w:p>
    <w:p w:rsidR="009256C8" w:rsidRPr="009256C8" w:rsidRDefault="00D456E0" w:rsidP="009256C8">
      <w:pPr>
        <w:pStyle w:val="Descripcin"/>
        <w:rPr>
          <w:rFonts w:ascii="Times New Roman" w:hAnsi="Times New Roman" w:cs="Times New Roman"/>
          <w:szCs w:val="24"/>
        </w:rPr>
      </w:pPr>
      <w:r>
        <w:rPr>
          <w:noProof/>
          <w:lang w:eastAsia="es-ES"/>
        </w:rPr>
        <w:drawing>
          <wp:inline distT="0" distB="0" distL="0" distR="0" wp14:anchorId="572D9B92" wp14:editId="0BB625FB">
            <wp:extent cx="5038725" cy="3914775"/>
            <wp:effectExtent l="0" t="0" r="9525" b="952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E3D1D" w:rsidRDefault="007A3D82" w:rsidP="00925D16">
      <w:pPr>
        <w:spacing w:before="240" w:after="240" w:line="360" w:lineRule="auto"/>
        <w:jc w:val="both"/>
        <w:rPr>
          <w:rFonts w:ascii="Times New Roman" w:hAnsi="Times New Roman" w:cs="Times New Roman"/>
          <w:sz w:val="24"/>
          <w:szCs w:val="24"/>
        </w:rPr>
      </w:pPr>
      <w:r w:rsidRPr="0024537D">
        <w:rPr>
          <w:rFonts w:ascii="Times New Roman" w:hAnsi="Times New Roman" w:cs="Times New Roman"/>
          <w:sz w:val="24"/>
          <w:szCs w:val="24"/>
        </w:rPr>
        <w:t xml:space="preserve">En la prueba medias según </w:t>
      </w:r>
      <w:r w:rsidR="002954B5">
        <w:rPr>
          <w:rFonts w:ascii="Times New Roman" w:hAnsi="Times New Roman" w:cs="Times New Roman"/>
          <w:sz w:val="24"/>
          <w:szCs w:val="24"/>
        </w:rPr>
        <w:t>TUKEY</w:t>
      </w:r>
      <w:r w:rsidRPr="0024537D">
        <w:rPr>
          <w:rFonts w:ascii="Times New Roman" w:hAnsi="Times New Roman" w:cs="Times New Roman"/>
          <w:sz w:val="24"/>
          <w:szCs w:val="24"/>
        </w:rPr>
        <w:t xml:space="preserve"> al 5% no se encontró diferencias significativas ya que los valores son similares, teniendo los</w:t>
      </w:r>
      <w:r w:rsidR="00DE3D1D">
        <w:rPr>
          <w:rFonts w:ascii="Times New Roman" w:hAnsi="Times New Roman" w:cs="Times New Roman"/>
          <w:sz w:val="24"/>
          <w:szCs w:val="24"/>
        </w:rPr>
        <w:t xml:space="preserve"> pesos registrados a la llegada, de 45 g</w:t>
      </w:r>
      <w:r w:rsidRPr="0024537D">
        <w:rPr>
          <w:rFonts w:ascii="Times New Roman" w:hAnsi="Times New Roman" w:cs="Times New Roman"/>
          <w:sz w:val="24"/>
          <w:szCs w:val="24"/>
        </w:rPr>
        <w:t xml:space="preserve"> para el T</w:t>
      </w:r>
      <w:r w:rsidR="00DE3D1D">
        <w:rPr>
          <w:rFonts w:ascii="Times New Roman" w:hAnsi="Times New Roman" w:cs="Times New Roman"/>
          <w:sz w:val="24"/>
          <w:szCs w:val="24"/>
        </w:rPr>
        <w:t>1</w:t>
      </w:r>
      <w:r w:rsidRPr="0024537D">
        <w:rPr>
          <w:rFonts w:ascii="Times New Roman" w:hAnsi="Times New Roman" w:cs="Times New Roman"/>
          <w:sz w:val="24"/>
          <w:szCs w:val="24"/>
        </w:rPr>
        <w:t>, seguido del T</w:t>
      </w:r>
      <w:r w:rsidR="00DE3D1D">
        <w:rPr>
          <w:rFonts w:ascii="Times New Roman" w:hAnsi="Times New Roman" w:cs="Times New Roman"/>
          <w:sz w:val="24"/>
          <w:szCs w:val="24"/>
        </w:rPr>
        <w:t>2</w:t>
      </w:r>
      <w:r w:rsidR="00FF2CCD">
        <w:rPr>
          <w:rFonts w:ascii="Times New Roman" w:hAnsi="Times New Roman" w:cs="Times New Roman"/>
          <w:sz w:val="24"/>
          <w:szCs w:val="24"/>
        </w:rPr>
        <w:t xml:space="preserve"> con </w:t>
      </w:r>
      <w:r w:rsidRPr="0024537D">
        <w:rPr>
          <w:rFonts w:ascii="Times New Roman" w:hAnsi="Times New Roman" w:cs="Times New Roman"/>
          <w:sz w:val="24"/>
          <w:szCs w:val="24"/>
        </w:rPr>
        <w:t xml:space="preserve"> 45.</w:t>
      </w:r>
      <w:r w:rsidR="00DE3D1D">
        <w:rPr>
          <w:rFonts w:ascii="Times New Roman" w:hAnsi="Times New Roman" w:cs="Times New Roman"/>
          <w:sz w:val="24"/>
          <w:szCs w:val="24"/>
        </w:rPr>
        <w:t>250 g</w:t>
      </w:r>
      <w:r w:rsidRPr="0024537D">
        <w:rPr>
          <w:rFonts w:ascii="Times New Roman" w:hAnsi="Times New Roman" w:cs="Times New Roman"/>
          <w:sz w:val="24"/>
          <w:szCs w:val="24"/>
        </w:rPr>
        <w:t>, para el T</w:t>
      </w:r>
      <w:r w:rsidR="00FF2CCD">
        <w:rPr>
          <w:rFonts w:ascii="Times New Roman" w:hAnsi="Times New Roman" w:cs="Times New Roman"/>
          <w:sz w:val="24"/>
          <w:szCs w:val="24"/>
        </w:rPr>
        <w:t>3</w:t>
      </w:r>
      <w:r w:rsidR="00DE3D1D">
        <w:rPr>
          <w:rFonts w:ascii="Times New Roman" w:hAnsi="Times New Roman" w:cs="Times New Roman"/>
          <w:sz w:val="24"/>
          <w:szCs w:val="24"/>
        </w:rPr>
        <w:t xml:space="preserve"> de 45g  y para el T4</w:t>
      </w:r>
      <w:r w:rsidR="00FF2CCD">
        <w:rPr>
          <w:rFonts w:ascii="Times New Roman" w:hAnsi="Times New Roman" w:cs="Times New Roman"/>
          <w:sz w:val="24"/>
          <w:szCs w:val="24"/>
        </w:rPr>
        <w:t xml:space="preserve"> seguido de </w:t>
      </w:r>
      <w:r w:rsidRPr="0024537D">
        <w:rPr>
          <w:rFonts w:ascii="Times New Roman" w:hAnsi="Times New Roman" w:cs="Times New Roman"/>
          <w:sz w:val="24"/>
          <w:szCs w:val="24"/>
        </w:rPr>
        <w:t>44.</w:t>
      </w:r>
      <w:r w:rsidR="00DE3D1D">
        <w:rPr>
          <w:rFonts w:ascii="Times New Roman" w:hAnsi="Times New Roman" w:cs="Times New Roman"/>
          <w:sz w:val="24"/>
          <w:szCs w:val="24"/>
        </w:rPr>
        <w:t>50 g</w:t>
      </w:r>
      <w:r w:rsidRPr="0024537D">
        <w:rPr>
          <w:rFonts w:ascii="Times New Roman" w:hAnsi="Times New Roman" w:cs="Times New Roman"/>
          <w:sz w:val="24"/>
          <w:szCs w:val="24"/>
        </w:rPr>
        <w:t>, no observando una varianza significativa en relación a su peso porque reúnen las características adecuadas como antes hemos mencionado para un muy buen arranque en n</w:t>
      </w:r>
      <w:r w:rsidR="00DE3D1D">
        <w:rPr>
          <w:rFonts w:ascii="Times New Roman" w:hAnsi="Times New Roman" w:cs="Times New Roman"/>
          <w:sz w:val="24"/>
          <w:szCs w:val="24"/>
        </w:rPr>
        <w:t>uestro trabajo de investigación</w:t>
      </w:r>
      <w:r w:rsidR="009256C8">
        <w:rPr>
          <w:rFonts w:ascii="Times New Roman" w:hAnsi="Times New Roman" w:cs="Times New Roman"/>
          <w:sz w:val="24"/>
          <w:szCs w:val="24"/>
        </w:rPr>
        <w:t xml:space="preserve">. </w:t>
      </w:r>
      <w:r w:rsidRPr="0024537D">
        <w:rPr>
          <w:rFonts w:ascii="Times New Roman" w:hAnsi="Times New Roman" w:cs="Times New Roman"/>
          <w:sz w:val="24"/>
          <w:szCs w:val="24"/>
        </w:rPr>
        <w:t>El coeficiente de</w:t>
      </w:r>
      <w:r w:rsidRPr="0024537D">
        <w:rPr>
          <w:rFonts w:ascii="Times New Roman" w:hAnsi="Times New Roman" w:cs="Times New Roman"/>
          <w:color w:val="FF0000"/>
          <w:sz w:val="24"/>
          <w:szCs w:val="24"/>
        </w:rPr>
        <w:t xml:space="preserve"> </w:t>
      </w:r>
      <w:r w:rsidRPr="0024537D">
        <w:rPr>
          <w:rFonts w:ascii="Times New Roman" w:hAnsi="Times New Roman" w:cs="Times New Roman"/>
          <w:sz w:val="24"/>
          <w:szCs w:val="24"/>
        </w:rPr>
        <w:t xml:space="preserve">variación fue de </w:t>
      </w:r>
      <w:r w:rsidR="00DE3D1D">
        <w:rPr>
          <w:rFonts w:ascii="Times New Roman" w:hAnsi="Times New Roman" w:cs="Times New Roman"/>
          <w:sz w:val="24"/>
          <w:szCs w:val="24"/>
        </w:rPr>
        <w:t>1.75%, que</w:t>
      </w:r>
      <w:r w:rsidR="00DE3D1D" w:rsidRPr="00DE3D1D">
        <w:rPr>
          <w:rFonts w:ascii="Times New Roman" w:hAnsi="Times New Roman" w:cs="Times New Roman"/>
          <w:sz w:val="24"/>
          <w:szCs w:val="24"/>
        </w:rPr>
        <w:t xml:space="preserve"> se encuentra dentro del rango de aceptación, por lo que se entiende que el experimento tiene un grado suficiente de certidumbre.</w:t>
      </w:r>
    </w:p>
    <w:p w:rsidR="00C90516" w:rsidRDefault="007A3D82" w:rsidP="00D456E0">
      <w:pPr>
        <w:spacing w:after="240" w:line="360" w:lineRule="auto"/>
        <w:jc w:val="both"/>
        <w:rPr>
          <w:rFonts w:ascii="Times New Roman" w:hAnsi="Times New Roman" w:cs="Times New Roman"/>
          <w:sz w:val="24"/>
          <w:szCs w:val="24"/>
        </w:rPr>
      </w:pPr>
      <w:r w:rsidRPr="0024537D">
        <w:rPr>
          <w:rFonts w:ascii="Times New Roman" w:hAnsi="Times New Roman" w:cs="Times New Roman"/>
          <w:sz w:val="24"/>
          <w:szCs w:val="24"/>
        </w:rPr>
        <w:t>La llegada de los pollitos se encuentra diferencias no significativas esta variable nos refleja que todos los pollos tienen un pe</w:t>
      </w:r>
      <w:r w:rsidR="00DE3D1D">
        <w:rPr>
          <w:rFonts w:ascii="Times New Roman" w:hAnsi="Times New Roman" w:cs="Times New Roman"/>
          <w:sz w:val="24"/>
          <w:szCs w:val="24"/>
        </w:rPr>
        <w:t>so similar al comparar con Veloz</w:t>
      </w:r>
      <w:r w:rsidR="009256C8">
        <w:rPr>
          <w:rFonts w:ascii="Times New Roman" w:hAnsi="Times New Roman" w:cs="Times New Roman"/>
          <w:sz w:val="24"/>
          <w:szCs w:val="24"/>
        </w:rPr>
        <w:t>,</w:t>
      </w:r>
      <w:r w:rsidRPr="0024537D">
        <w:rPr>
          <w:rFonts w:ascii="Times New Roman" w:hAnsi="Times New Roman" w:cs="Times New Roman"/>
          <w:sz w:val="24"/>
          <w:szCs w:val="24"/>
        </w:rPr>
        <w:t xml:space="preserve"> (2019)</w:t>
      </w:r>
      <w:r w:rsidR="009256C8">
        <w:rPr>
          <w:rFonts w:ascii="Times New Roman" w:hAnsi="Times New Roman" w:cs="Times New Roman"/>
          <w:sz w:val="24"/>
          <w:szCs w:val="24"/>
        </w:rPr>
        <w:t>,</w:t>
      </w:r>
      <w:r w:rsidRPr="0024537D">
        <w:rPr>
          <w:rFonts w:ascii="Times New Roman" w:hAnsi="Times New Roman" w:cs="Times New Roman"/>
          <w:sz w:val="24"/>
          <w:szCs w:val="24"/>
        </w:rPr>
        <w:t xml:space="preserve"> esto se debe a que la procedencia son de incubadoras certificadas.</w:t>
      </w:r>
    </w:p>
    <w:p w:rsidR="002C4E50" w:rsidRDefault="002C4E50" w:rsidP="00845DC9">
      <w:pPr>
        <w:pStyle w:val="Prrafodelista"/>
        <w:tabs>
          <w:tab w:val="left" w:pos="270"/>
          <w:tab w:val="left" w:pos="450"/>
        </w:tabs>
        <w:spacing w:after="240" w:line="360" w:lineRule="auto"/>
        <w:ind w:left="0"/>
        <w:contextualSpacing w:val="0"/>
        <w:jc w:val="both"/>
        <w:rPr>
          <w:rFonts w:ascii="Times New Roman" w:hAnsi="Times New Roman" w:cs="Times New Roman"/>
          <w:b/>
          <w:sz w:val="24"/>
          <w:szCs w:val="24"/>
        </w:rPr>
      </w:pPr>
    </w:p>
    <w:p w:rsidR="002C4E50" w:rsidRDefault="002C4E50" w:rsidP="00845DC9">
      <w:pPr>
        <w:pStyle w:val="Prrafodelista"/>
        <w:tabs>
          <w:tab w:val="left" w:pos="270"/>
          <w:tab w:val="left" w:pos="450"/>
        </w:tabs>
        <w:spacing w:after="240" w:line="360" w:lineRule="auto"/>
        <w:ind w:left="0"/>
        <w:contextualSpacing w:val="0"/>
        <w:jc w:val="both"/>
        <w:rPr>
          <w:rFonts w:ascii="Times New Roman" w:hAnsi="Times New Roman" w:cs="Times New Roman"/>
          <w:b/>
          <w:sz w:val="24"/>
          <w:szCs w:val="24"/>
        </w:rPr>
      </w:pPr>
    </w:p>
    <w:p w:rsidR="00845DC9" w:rsidRPr="003518CC" w:rsidRDefault="00845DC9" w:rsidP="00845DC9">
      <w:pPr>
        <w:pStyle w:val="Prrafodelista"/>
        <w:tabs>
          <w:tab w:val="left" w:pos="270"/>
          <w:tab w:val="left" w:pos="450"/>
        </w:tabs>
        <w:spacing w:after="240" w:line="360" w:lineRule="auto"/>
        <w:ind w:left="0"/>
        <w:contextualSpacing w:val="0"/>
        <w:jc w:val="both"/>
        <w:rPr>
          <w:rFonts w:ascii="Times New Roman" w:hAnsi="Times New Roman" w:cs="Times New Roman"/>
          <w:sz w:val="24"/>
          <w:szCs w:val="24"/>
        </w:rPr>
      </w:pPr>
      <w:r w:rsidRPr="003518CC">
        <w:rPr>
          <w:rFonts w:ascii="Times New Roman" w:hAnsi="Times New Roman" w:cs="Times New Roman"/>
          <w:b/>
          <w:sz w:val="24"/>
          <w:szCs w:val="24"/>
        </w:rPr>
        <w:lastRenderedPageBreak/>
        <w:t xml:space="preserve">5.2. </w:t>
      </w:r>
      <w:r w:rsidR="00140257" w:rsidRPr="003518CC">
        <w:rPr>
          <w:rFonts w:ascii="Times New Roman" w:hAnsi="Times New Roman" w:cs="Times New Roman"/>
          <w:b/>
          <w:sz w:val="24"/>
          <w:szCs w:val="24"/>
        </w:rPr>
        <w:t>Pesos semanales</w:t>
      </w:r>
      <w:r w:rsidR="00140257">
        <w:rPr>
          <w:rFonts w:ascii="Times New Roman" w:hAnsi="Times New Roman" w:cs="Times New Roman"/>
          <w:b/>
          <w:sz w:val="24"/>
          <w:szCs w:val="24"/>
        </w:rPr>
        <w:t xml:space="preserve"> a lo largo de la fase investigativa</w:t>
      </w:r>
      <w:r w:rsidRPr="003518CC">
        <w:rPr>
          <w:rFonts w:ascii="Times New Roman" w:hAnsi="Times New Roman" w:cs="Times New Roman"/>
          <w:b/>
          <w:sz w:val="24"/>
          <w:szCs w:val="24"/>
        </w:rPr>
        <w:t xml:space="preserve"> (g)</w:t>
      </w:r>
    </w:p>
    <w:p w:rsidR="00845DC9" w:rsidRPr="00845DC9" w:rsidRDefault="00845DC9" w:rsidP="00845DC9">
      <w:pPr>
        <w:pStyle w:val="Default"/>
        <w:spacing w:after="240" w:line="360" w:lineRule="auto"/>
        <w:jc w:val="both"/>
        <w:rPr>
          <w:b/>
          <w:bCs/>
          <w:sz w:val="23"/>
          <w:szCs w:val="23"/>
          <w:lang w:val="es-EC"/>
        </w:rPr>
      </w:pPr>
      <w:r w:rsidRPr="00845DC9">
        <w:rPr>
          <w:b/>
          <w:bCs/>
          <w:sz w:val="23"/>
          <w:szCs w:val="23"/>
          <w:lang w:val="es-EC"/>
        </w:rPr>
        <w:t xml:space="preserve">5.2.1. Pesos semanales </w:t>
      </w:r>
      <w:r w:rsidR="00140257">
        <w:rPr>
          <w:b/>
          <w:bCs/>
          <w:sz w:val="23"/>
          <w:szCs w:val="23"/>
          <w:lang w:val="es-EC"/>
        </w:rPr>
        <w:t xml:space="preserve">totales </w:t>
      </w:r>
      <w:r w:rsidRPr="00845DC9">
        <w:rPr>
          <w:b/>
          <w:bCs/>
          <w:sz w:val="23"/>
          <w:szCs w:val="23"/>
          <w:lang w:val="es-EC"/>
        </w:rPr>
        <w:t xml:space="preserve">a lo largo de la investigación. </w:t>
      </w:r>
    </w:p>
    <w:p w:rsidR="00845DC9" w:rsidRPr="00845DC9" w:rsidRDefault="00845DC9" w:rsidP="00845DC9">
      <w:pPr>
        <w:pStyle w:val="Default"/>
        <w:jc w:val="both"/>
        <w:rPr>
          <w:b/>
          <w:sz w:val="22"/>
          <w:lang w:val="es-CO"/>
        </w:rPr>
      </w:pPr>
      <w:r w:rsidRPr="00845DC9">
        <w:rPr>
          <w:b/>
          <w:sz w:val="22"/>
          <w:lang w:val="es-CO"/>
        </w:rPr>
        <w:t>Tabla 1</w:t>
      </w:r>
      <w:r w:rsidR="00ED668C">
        <w:rPr>
          <w:b/>
          <w:sz w:val="22"/>
          <w:lang w:val="es-CO"/>
        </w:rPr>
        <w:t>2</w:t>
      </w:r>
      <w:r w:rsidRPr="00845DC9">
        <w:rPr>
          <w:b/>
          <w:sz w:val="22"/>
          <w:lang w:val="es-CO"/>
        </w:rPr>
        <w:t xml:space="preserve">. </w:t>
      </w:r>
    </w:p>
    <w:p w:rsidR="00845DC9" w:rsidRPr="00845DC9" w:rsidRDefault="00845DC9" w:rsidP="00845DC9">
      <w:pPr>
        <w:pStyle w:val="Default"/>
        <w:jc w:val="both"/>
        <w:rPr>
          <w:i/>
          <w:sz w:val="22"/>
          <w:lang w:val="es-CO"/>
        </w:rPr>
      </w:pPr>
      <w:r w:rsidRPr="00845DC9">
        <w:rPr>
          <w:i/>
          <w:sz w:val="22"/>
          <w:lang w:val="es-CO"/>
        </w:rPr>
        <w:t>Pesos semanales.</w:t>
      </w:r>
    </w:p>
    <w:p w:rsidR="00845DC9" w:rsidRPr="003518CC" w:rsidRDefault="00845DC9" w:rsidP="00845DC9">
      <w:pPr>
        <w:pStyle w:val="Default"/>
        <w:jc w:val="both"/>
      </w:pPr>
    </w:p>
    <w:tbl>
      <w:tblPr>
        <w:tblStyle w:val="Tablanormal41"/>
        <w:tblW w:w="8020" w:type="dxa"/>
        <w:tblLook w:val="04A0" w:firstRow="1" w:lastRow="0" w:firstColumn="1" w:lastColumn="0" w:noHBand="0" w:noVBand="1"/>
      </w:tblPr>
      <w:tblGrid>
        <w:gridCol w:w="1461"/>
        <w:gridCol w:w="1209"/>
        <w:gridCol w:w="1134"/>
        <w:gridCol w:w="1276"/>
        <w:gridCol w:w="1134"/>
        <w:gridCol w:w="850"/>
        <w:gridCol w:w="956"/>
      </w:tblGrid>
      <w:tr w:rsidR="00845DC9" w:rsidRPr="007B7812" w:rsidTr="00845DC9">
        <w:trPr>
          <w:cnfStyle w:val="100000000000" w:firstRow="1" w:lastRow="0" w:firstColumn="0" w:lastColumn="0" w:oddVBand="0" w:evenVBand="0" w:oddHBand="0"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461" w:type="dxa"/>
            <w:vMerge w:val="restart"/>
            <w:tcBorders>
              <w:top w:val="single" w:sz="4" w:space="0" w:color="auto"/>
            </w:tcBorders>
            <w:shd w:val="clear" w:color="auto" w:fill="auto"/>
            <w:hideMark/>
          </w:tcPr>
          <w:p w:rsidR="00845DC9" w:rsidRPr="007B7812" w:rsidRDefault="00845DC9" w:rsidP="00845DC9">
            <w:pPr>
              <w:pStyle w:val="Default"/>
              <w:rPr>
                <w:sz w:val="20"/>
                <w:szCs w:val="22"/>
              </w:rPr>
            </w:pPr>
            <w:r w:rsidRPr="007B7812">
              <w:rPr>
                <w:sz w:val="20"/>
                <w:szCs w:val="22"/>
              </w:rPr>
              <w:t>PESOS SEMANALES</w:t>
            </w:r>
          </w:p>
        </w:tc>
        <w:tc>
          <w:tcPr>
            <w:tcW w:w="4753" w:type="dxa"/>
            <w:gridSpan w:val="4"/>
            <w:tcBorders>
              <w:top w:val="single" w:sz="4" w:space="0" w:color="auto"/>
            </w:tcBorders>
            <w:shd w:val="clear" w:color="auto" w:fill="auto"/>
            <w:noWrap/>
            <w:hideMark/>
          </w:tcPr>
          <w:p w:rsidR="00845DC9" w:rsidRPr="007B7812" w:rsidRDefault="00845DC9" w:rsidP="005322AC">
            <w:pPr>
              <w:pStyle w:val="Default"/>
              <w:jc w:val="center"/>
              <w:cnfStyle w:val="100000000000" w:firstRow="1" w:lastRow="0" w:firstColumn="0" w:lastColumn="0" w:oddVBand="0" w:evenVBand="0" w:oddHBand="0" w:evenHBand="0" w:firstRowFirstColumn="0" w:firstRowLastColumn="0" w:lastRowFirstColumn="0" w:lastRowLastColumn="0"/>
              <w:rPr>
                <w:sz w:val="20"/>
                <w:szCs w:val="22"/>
              </w:rPr>
            </w:pPr>
            <w:r w:rsidRPr="007B7812">
              <w:rPr>
                <w:sz w:val="20"/>
                <w:szCs w:val="22"/>
              </w:rPr>
              <w:t>TRATAMIENTOS</w:t>
            </w:r>
          </w:p>
        </w:tc>
        <w:tc>
          <w:tcPr>
            <w:tcW w:w="850" w:type="dxa"/>
            <w:vMerge w:val="restart"/>
            <w:tcBorders>
              <w:top w:val="single" w:sz="4" w:space="0" w:color="auto"/>
              <w:bottom w:val="single" w:sz="4" w:space="0" w:color="auto"/>
            </w:tcBorders>
            <w:shd w:val="clear" w:color="auto" w:fill="auto"/>
            <w:noWrap/>
            <w:hideMark/>
          </w:tcPr>
          <w:p w:rsidR="00845DC9" w:rsidRPr="007B7812" w:rsidRDefault="00845DC9" w:rsidP="00845DC9">
            <w:pPr>
              <w:pStyle w:val="Default"/>
              <w:cnfStyle w:val="100000000000" w:firstRow="1" w:lastRow="0" w:firstColumn="0" w:lastColumn="0" w:oddVBand="0" w:evenVBand="0" w:oddHBand="0" w:evenHBand="0" w:firstRowFirstColumn="0" w:firstRowLastColumn="0" w:lastRowFirstColumn="0" w:lastRowLastColumn="0"/>
              <w:rPr>
                <w:sz w:val="20"/>
                <w:szCs w:val="22"/>
              </w:rPr>
            </w:pPr>
            <w:r w:rsidRPr="007B7812">
              <w:rPr>
                <w:sz w:val="20"/>
                <w:szCs w:val="22"/>
              </w:rPr>
              <w:t>C.V (%)</w:t>
            </w:r>
          </w:p>
        </w:tc>
        <w:tc>
          <w:tcPr>
            <w:tcW w:w="956" w:type="dxa"/>
            <w:vMerge w:val="restart"/>
            <w:tcBorders>
              <w:top w:val="single" w:sz="4" w:space="0" w:color="auto"/>
              <w:bottom w:val="single" w:sz="4" w:space="0" w:color="auto"/>
            </w:tcBorders>
            <w:shd w:val="clear" w:color="auto" w:fill="auto"/>
            <w:noWrap/>
            <w:hideMark/>
          </w:tcPr>
          <w:p w:rsidR="00845DC9" w:rsidRPr="007B7812" w:rsidRDefault="00845DC9" w:rsidP="00845DC9">
            <w:pPr>
              <w:pStyle w:val="Default"/>
              <w:cnfStyle w:val="100000000000" w:firstRow="1" w:lastRow="0" w:firstColumn="0" w:lastColumn="0" w:oddVBand="0" w:evenVBand="0" w:oddHBand="0" w:evenHBand="0" w:firstRowFirstColumn="0" w:firstRowLastColumn="0" w:lastRowFirstColumn="0" w:lastRowLastColumn="0"/>
              <w:rPr>
                <w:sz w:val="20"/>
                <w:szCs w:val="22"/>
              </w:rPr>
            </w:pPr>
            <w:r w:rsidRPr="007B7812">
              <w:rPr>
                <w:sz w:val="20"/>
                <w:szCs w:val="22"/>
              </w:rPr>
              <w:t>SIGNIF.</w:t>
            </w:r>
          </w:p>
        </w:tc>
      </w:tr>
      <w:tr w:rsidR="00845DC9" w:rsidRPr="007B7812" w:rsidTr="00845DC9">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461" w:type="dxa"/>
            <w:vMerge/>
            <w:tcBorders>
              <w:bottom w:val="single" w:sz="4" w:space="0" w:color="auto"/>
            </w:tcBorders>
            <w:shd w:val="clear" w:color="auto" w:fill="auto"/>
            <w:hideMark/>
          </w:tcPr>
          <w:p w:rsidR="00845DC9" w:rsidRPr="007B7812" w:rsidRDefault="00845DC9" w:rsidP="00845DC9">
            <w:pPr>
              <w:pStyle w:val="Default"/>
              <w:rPr>
                <w:sz w:val="20"/>
                <w:szCs w:val="22"/>
              </w:rPr>
            </w:pPr>
          </w:p>
        </w:tc>
        <w:tc>
          <w:tcPr>
            <w:tcW w:w="1209" w:type="dxa"/>
            <w:tcBorders>
              <w:bottom w:val="single" w:sz="4" w:space="0" w:color="auto"/>
            </w:tcBorders>
            <w:shd w:val="clear" w:color="auto" w:fill="auto"/>
            <w:noWrap/>
            <w:hideMark/>
          </w:tcPr>
          <w:p w:rsidR="00845DC9" w:rsidRPr="007B7812" w:rsidRDefault="00845DC9" w:rsidP="00845DC9">
            <w:pPr>
              <w:pStyle w:val="Default"/>
              <w:cnfStyle w:val="000000100000" w:firstRow="0" w:lastRow="0" w:firstColumn="0" w:lastColumn="0" w:oddVBand="0" w:evenVBand="0" w:oddHBand="1" w:evenHBand="0" w:firstRowFirstColumn="0" w:firstRowLastColumn="0" w:lastRowFirstColumn="0" w:lastRowLastColumn="0"/>
              <w:rPr>
                <w:b/>
                <w:sz w:val="18"/>
                <w:szCs w:val="22"/>
              </w:rPr>
            </w:pPr>
            <w:r w:rsidRPr="007B7812">
              <w:rPr>
                <w:b/>
                <w:sz w:val="18"/>
                <w:szCs w:val="22"/>
              </w:rPr>
              <w:t xml:space="preserve">T1 </w:t>
            </w:r>
          </w:p>
        </w:tc>
        <w:tc>
          <w:tcPr>
            <w:tcW w:w="1134" w:type="dxa"/>
            <w:tcBorders>
              <w:bottom w:val="single" w:sz="4" w:space="0" w:color="auto"/>
            </w:tcBorders>
            <w:shd w:val="clear" w:color="auto" w:fill="auto"/>
            <w:noWrap/>
            <w:hideMark/>
          </w:tcPr>
          <w:p w:rsidR="00845DC9" w:rsidRPr="007B7812" w:rsidRDefault="00845DC9" w:rsidP="00845DC9">
            <w:pPr>
              <w:pStyle w:val="Default"/>
              <w:cnfStyle w:val="000000100000" w:firstRow="0" w:lastRow="0" w:firstColumn="0" w:lastColumn="0" w:oddVBand="0" w:evenVBand="0" w:oddHBand="1" w:evenHBand="0" w:firstRowFirstColumn="0" w:firstRowLastColumn="0" w:lastRowFirstColumn="0" w:lastRowLastColumn="0"/>
              <w:rPr>
                <w:b/>
                <w:sz w:val="18"/>
                <w:szCs w:val="22"/>
              </w:rPr>
            </w:pPr>
            <w:r w:rsidRPr="007B7812">
              <w:rPr>
                <w:b/>
                <w:sz w:val="18"/>
                <w:szCs w:val="22"/>
              </w:rPr>
              <w:t xml:space="preserve">T2  </w:t>
            </w:r>
          </w:p>
        </w:tc>
        <w:tc>
          <w:tcPr>
            <w:tcW w:w="1276" w:type="dxa"/>
            <w:tcBorders>
              <w:bottom w:val="single" w:sz="4" w:space="0" w:color="auto"/>
            </w:tcBorders>
            <w:shd w:val="clear" w:color="auto" w:fill="auto"/>
            <w:noWrap/>
            <w:hideMark/>
          </w:tcPr>
          <w:p w:rsidR="00845DC9" w:rsidRPr="007B7812" w:rsidRDefault="00845DC9" w:rsidP="00845DC9">
            <w:pPr>
              <w:pStyle w:val="Default"/>
              <w:cnfStyle w:val="000000100000" w:firstRow="0" w:lastRow="0" w:firstColumn="0" w:lastColumn="0" w:oddVBand="0" w:evenVBand="0" w:oddHBand="1" w:evenHBand="0" w:firstRowFirstColumn="0" w:firstRowLastColumn="0" w:lastRowFirstColumn="0" w:lastRowLastColumn="0"/>
              <w:rPr>
                <w:b/>
                <w:sz w:val="18"/>
                <w:szCs w:val="22"/>
              </w:rPr>
            </w:pPr>
            <w:r w:rsidRPr="007B7812">
              <w:rPr>
                <w:b/>
                <w:sz w:val="18"/>
                <w:szCs w:val="22"/>
              </w:rPr>
              <w:t xml:space="preserve">T3 </w:t>
            </w:r>
          </w:p>
        </w:tc>
        <w:tc>
          <w:tcPr>
            <w:tcW w:w="1134" w:type="dxa"/>
            <w:tcBorders>
              <w:bottom w:val="single" w:sz="4" w:space="0" w:color="auto"/>
            </w:tcBorders>
            <w:shd w:val="clear" w:color="auto" w:fill="auto"/>
            <w:noWrap/>
            <w:hideMark/>
          </w:tcPr>
          <w:p w:rsidR="00845DC9" w:rsidRPr="007B7812" w:rsidRDefault="00845DC9" w:rsidP="00845DC9">
            <w:pPr>
              <w:pStyle w:val="Default"/>
              <w:cnfStyle w:val="000000100000" w:firstRow="0" w:lastRow="0" w:firstColumn="0" w:lastColumn="0" w:oddVBand="0" w:evenVBand="0" w:oddHBand="1" w:evenHBand="0" w:firstRowFirstColumn="0" w:firstRowLastColumn="0" w:lastRowFirstColumn="0" w:lastRowLastColumn="0"/>
              <w:rPr>
                <w:b/>
                <w:sz w:val="18"/>
                <w:szCs w:val="22"/>
              </w:rPr>
            </w:pPr>
            <w:r w:rsidRPr="007B7812">
              <w:rPr>
                <w:b/>
                <w:sz w:val="18"/>
                <w:szCs w:val="22"/>
              </w:rPr>
              <w:t>T4</w:t>
            </w:r>
          </w:p>
        </w:tc>
        <w:tc>
          <w:tcPr>
            <w:tcW w:w="850" w:type="dxa"/>
            <w:vMerge/>
            <w:tcBorders>
              <w:bottom w:val="single" w:sz="4" w:space="0" w:color="auto"/>
            </w:tcBorders>
            <w:shd w:val="clear" w:color="auto" w:fill="auto"/>
            <w:hideMark/>
          </w:tcPr>
          <w:p w:rsidR="00845DC9" w:rsidRPr="007B7812" w:rsidRDefault="00845DC9" w:rsidP="00845DC9">
            <w:pPr>
              <w:pStyle w:val="Default"/>
              <w:cnfStyle w:val="000000100000" w:firstRow="0" w:lastRow="0" w:firstColumn="0" w:lastColumn="0" w:oddVBand="0" w:evenVBand="0" w:oddHBand="1" w:evenHBand="0" w:firstRowFirstColumn="0" w:firstRowLastColumn="0" w:lastRowFirstColumn="0" w:lastRowLastColumn="0"/>
              <w:rPr>
                <w:sz w:val="20"/>
                <w:szCs w:val="22"/>
              </w:rPr>
            </w:pPr>
          </w:p>
        </w:tc>
        <w:tc>
          <w:tcPr>
            <w:tcW w:w="956" w:type="dxa"/>
            <w:vMerge/>
            <w:tcBorders>
              <w:bottom w:val="single" w:sz="4" w:space="0" w:color="auto"/>
            </w:tcBorders>
            <w:shd w:val="clear" w:color="auto" w:fill="auto"/>
            <w:hideMark/>
          </w:tcPr>
          <w:p w:rsidR="00845DC9" w:rsidRPr="007B7812" w:rsidRDefault="00845DC9" w:rsidP="00845DC9">
            <w:pPr>
              <w:pStyle w:val="Default"/>
              <w:cnfStyle w:val="000000100000" w:firstRow="0" w:lastRow="0" w:firstColumn="0" w:lastColumn="0" w:oddVBand="0" w:evenVBand="0" w:oddHBand="1" w:evenHBand="0" w:firstRowFirstColumn="0" w:firstRowLastColumn="0" w:lastRowFirstColumn="0" w:lastRowLastColumn="0"/>
              <w:rPr>
                <w:sz w:val="20"/>
                <w:szCs w:val="22"/>
              </w:rPr>
            </w:pPr>
          </w:p>
        </w:tc>
      </w:tr>
      <w:tr w:rsidR="00845DC9" w:rsidRPr="007B7812" w:rsidTr="00845DC9">
        <w:trPr>
          <w:trHeight w:val="475"/>
        </w:trPr>
        <w:tc>
          <w:tcPr>
            <w:cnfStyle w:val="001000000000" w:firstRow="0" w:lastRow="0" w:firstColumn="1" w:lastColumn="0" w:oddVBand="0" w:evenVBand="0" w:oddHBand="0" w:evenHBand="0" w:firstRowFirstColumn="0" w:firstRowLastColumn="0" w:lastRowFirstColumn="0" w:lastRowLastColumn="0"/>
            <w:tcW w:w="1461" w:type="dxa"/>
            <w:tcBorders>
              <w:top w:val="single" w:sz="4" w:space="0" w:color="auto"/>
            </w:tcBorders>
            <w:shd w:val="clear" w:color="auto" w:fill="auto"/>
            <w:hideMark/>
          </w:tcPr>
          <w:p w:rsidR="00845DC9" w:rsidRPr="007B7812" w:rsidRDefault="00845DC9" w:rsidP="00845DC9">
            <w:pPr>
              <w:pStyle w:val="Sinespaciado"/>
              <w:rPr>
                <w:rFonts w:ascii="Times New Roman" w:hAnsi="Times New Roman" w:cs="Times New Roman"/>
                <w:sz w:val="20"/>
              </w:rPr>
            </w:pPr>
            <w:r w:rsidRPr="007B7812">
              <w:rPr>
                <w:rFonts w:ascii="Times New Roman" w:hAnsi="Times New Roman" w:cs="Times New Roman"/>
                <w:sz w:val="20"/>
              </w:rPr>
              <w:t>Semana 1</w:t>
            </w:r>
          </w:p>
        </w:tc>
        <w:tc>
          <w:tcPr>
            <w:tcW w:w="1209" w:type="dxa"/>
            <w:tcBorders>
              <w:top w:val="single" w:sz="4" w:space="0" w:color="auto"/>
            </w:tcBorders>
            <w:shd w:val="clear" w:color="auto" w:fill="auto"/>
            <w:noWrap/>
          </w:tcPr>
          <w:p w:rsidR="00845DC9" w:rsidRPr="007B7812" w:rsidRDefault="00845DC9" w:rsidP="00845DC9">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7B7812">
              <w:rPr>
                <w:rFonts w:ascii="Times New Roman" w:hAnsi="Times New Roman" w:cs="Times New Roman"/>
                <w:sz w:val="20"/>
                <w:lang w:val="en-US"/>
              </w:rPr>
              <w:t xml:space="preserve">151.50 </w:t>
            </w:r>
            <w:r w:rsidR="005103AF" w:rsidRPr="007B7812">
              <w:rPr>
                <w:rFonts w:ascii="Times New Roman" w:hAnsi="Times New Roman" w:cs="Times New Roman"/>
                <w:sz w:val="20"/>
                <w:lang w:val="en-US"/>
              </w:rPr>
              <w:t xml:space="preserve">    </w:t>
            </w:r>
            <w:r w:rsidRPr="007B7812">
              <w:rPr>
                <w:rFonts w:ascii="Times New Roman" w:hAnsi="Times New Roman" w:cs="Times New Roman"/>
                <w:sz w:val="20"/>
                <w:lang w:val="en-US"/>
              </w:rPr>
              <w:t>C</w:t>
            </w:r>
          </w:p>
        </w:tc>
        <w:tc>
          <w:tcPr>
            <w:tcW w:w="1134" w:type="dxa"/>
            <w:tcBorders>
              <w:top w:val="single" w:sz="4" w:space="0" w:color="auto"/>
            </w:tcBorders>
            <w:shd w:val="clear" w:color="auto" w:fill="auto"/>
            <w:noWrap/>
          </w:tcPr>
          <w:p w:rsidR="00845DC9" w:rsidRPr="007B7812" w:rsidRDefault="00845DC9" w:rsidP="00845DC9">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7B7812">
              <w:rPr>
                <w:rFonts w:ascii="Times New Roman" w:hAnsi="Times New Roman" w:cs="Times New Roman"/>
                <w:sz w:val="20"/>
                <w:lang w:val="en-US"/>
              </w:rPr>
              <w:t>155.00    C</w:t>
            </w:r>
          </w:p>
        </w:tc>
        <w:tc>
          <w:tcPr>
            <w:tcW w:w="1276" w:type="dxa"/>
            <w:tcBorders>
              <w:top w:val="single" w:sz="4" w:space="0" w:color="auto"/>
            </w:tcBorders>
            <w:shd w:val="clear" w:color="auto" w:fill="auto"/>
            <w:noWrap/>
          </w:tcPr>
          <w:p w:rsidR="00845DC9" w:rsidRPr="007B7812" w:rsidRDefault="00845DC9" w:rsidP="00845DC9">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7B7812">
              <w:rPr>
                <w:rFonts w:ascii="Times New Roman" w:hAnsi="Times New Roman" w:cs="Times New Roman"/>
                <w:sz w:val="20"/>
                <w:lang w:val="en-US"/>
              </w:rPr>
              <w:t>163.50   B</w:t>
            </w:r>
          </w:p>
        </w:tc>
        <w:tc>
          <w:tcPr>
            <w:tcW w:w="1134" w:type="dxa"/>
            <w:tcBorders>
              <w:top w:val="single" w:sz="4" w:space="0" w:color="auto"/>
            </w:tcBorders>
            <w:shd w:val="clear" w:color="auto" w:fill="auto"/>
            <w:noWrap/>
          </w:tcPr>
          <w:p w:rsidR="00845DC9" w:rsidRPr="007B7812" w:rsidRDefault="00845DC9" w:rsidP="00845DC9">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7B7812">
              <w:rPr>
                <w:rFonts w:ascii="Times New Roman" w:hAnsi="Times New Roman" w:cs="Times New Roman"/>
                <w:sz w:val="20"/>
                <w:lang w:val="en-US"/>
              </w:rPr>
              <w:t>169.75  A</w:t>
            </w:r>
          </w:p>
        </w:tc>
        <w:tc>
          <w:tcPr>
            <w:tcW w:w="850" w:type="dxa"/>
            <w:tcBorders>
              <w:top w:val="single" w:sz="4" w:space="0" w:color="auto"/>
            </w:tcBorders>
            <w:shd w:val="clear" w:color="auto" w:fill="auto"/>
            <w:noWrap/>
          </w:tcPr>
          <w:p w:rsidR="00845DC9" w:rsidRPr="007B7812" w:rsidRDefault="00845DC9" w:rsidP="00845DC9">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7B7812">
              <w:rPr>
                <w:rFonts w:ascii="Times New Roman" w:hAnsi="Times New Roman" w:cs="Times New Roman"/>
                <w:sz w:val="20"/>
              </w:rPr>
              <w:t>1.14</w:t>
            </w:r>
          </w:p>
        </w:tc>
        <w:tc>
          <w:tcPr>
            <w:tcW w:w="956" w:type="dxa"/>
            <w:tcBorders>
              <w:top w:val="single" w:sz="4" w:space="0" w:color="auto"/>
            </w:tcBorders>
            <w:shd w:val="clear" w:color="auto" w:fill="auto"/>
            <w:noWrap/>
          </w:tcPr>
          <w:p w:rsidR="00845DC9" w:rsidRPr="007B7812" w:rsidRDefault="00845DC9" w:rsidP="00845DC9">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7B7812">
              <w:rPr>
                <w:rFonts w:ascii="Times New Roman" w:hAnsi="Times New Roman" w:cs="Times New Roman"/>
                <w:sz w:val="20"/>
              </w:rPr>
              <w:t>**</w:t>
            </w:r>
          </w:p>
        </w:tc>
      </w:tr>
      <w:tr w:rsidR="00845DC9" w:rsidRPr="007B7812" w:rsidTr="00845DC9">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461" w:type="dxa"/>
            <w:shd w:val="clear" w:color="auto" w:fill="auto"/>
            <w:hideMark/>
          </w:tcPr>
          <w:p w:rsidR="00845DC9" w:rsidRPr="007B7812" w:rsidRDefault="00845DC9" w:rsidP="00845DC9">
            <w:pPr>
              <w:pStyle w:val="Sinespaciado"/>
              <w:rPr>
                <w:rFonts w:ascii="Times New Roman" w:hAnsi="Times New Roman" w:cs="Times New Roman"/>
                <w:sz w:val="20"/>
              </w:rPr>
            </w:pPr>
            <w:r w:rsidRPr="007B7812">
              <w:rPr>
                <w:rFonts w:ascii="Times New Roman" w:hAnsi="Times New Roman" w:cs="Times New Roman"/>
                <w:sz w:val="20"/>
              </w:rPr>
              <w:t>Semana 2</w:t>
            </w:r>
          </w:p>
        </w:tc>
        <w:tc>
          <w:tcPr>
            <w:tcW w:w="1209" w:type="dxa"/>
            <w:shd w:val="clear" w:color="auto" w:fill="auto"/>
            <w:noWrap/>
          </w:tcPr>
          <w:p w:rsidR="00845DC9" w:rsidRPr="007B7812" w:rsidRDefault="00845DC9" w:rsidP="00845DC9">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7B7812">
              <w:rPr>
                <w:rFonts w:ascii="Times New Roman" w:hAnsi="Times New Roman" w:cs="Times New Roman"/>
                <w:sz w:val="20"/>
                <w:lang w:val="en-US"/>
              </w:rPr>
              <w:t>379.25     D</w:t>
            </w:r>
          </w:p>
        </w:tc>
        <w:tc>
          <w:tcPr>
            <w:tcW w:w="1134" w:type="dxa"/>
            <w:shd w:val="clear" w:color="auto" w:fill="auto"/>
            <w:noWrap/>
          </w:tcPr>
          <w:p w:rsidR="00845DC9" w:rsidRPr="007B7812" w:rsidRDefault="00845DC9" w:rsidP="00845DC9">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7B7812">
              <w:rPr>
                <w:rFonts w:ascii="Times New Roman" w:hAnsi="Times New Roman" w:cs="Times New Roman"/>
                <w:sz w:val="20"/>
                <w:lang w:val="en-US"/>
              </w:rPr>
              <w:t>384.50    C</w:t>
            </w:r>
          </w:p>
        </w:tc>
        <w:tc>
          <w:tcPr>
            <w:tcW w:w="1276" w:type="dxa"/>
            <w:shd w:val="clear" w:color="auto" w:fill="auto"/>
            <w:noWrap/>
          </w:tcPr>
          <w:p w:rsidR="00845DC9" w:rsidRPr="007B7812" w:rsidRDefault="00845DC9" w:rsidP="00845DC9">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7B7812">
              <w:rPr>
                <w:rFonts w:ascii="Times New Roman" w:hAnsi="Times New Roman" w:cs="Times New Roman"/>
                <w:sz w:val="20"/>
                <w:lang w:val="en-US"/>
              </w:rPr>
              <w:t>391.00   B</w:t>
            </w:r>
          </w:p>
        </w:tc>
        <w:tc>
          <w:tcPr>
            <w:tcW w:w="1134" w:type="dxa"/>
            <w:shd w:val="clear" w:color="auto" w:fill="auto"/>
            <w:noWrap/>
          </w:tcPr>
          <w:p w:rsidR="00845DC9" w:rsidRPr="007B7812" w:rsidRDefault="00845DC9" w:rsidP="00845DC9">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7B7812">
              <w:rPr>
                <w:rFonts w:ascii="Times New Roman" w:hAnsi="Times New Roman" w:cs="Times New Roman"/>
                <w:sz w:val="20"/>
                <w:lang w:val="en-US"/>
              </w:rPr>
              <w:t>396.50  A</w:t>
            </w:r>
          </w:p>
        </w:tc>
        <w:tc>
          <w:tcPr>
            <w:tcW w:w="850" w:type="dxa"/>
            <w:shd w:val="clear" w:color="auto" w:fill="auto"/>
            <w:noWrap/>
          </w:tcPr>
          <w:p w:rsidR="00845DC9" w:rsidRPr="007B7812" w:rsidRDefault="009256C8" w:rsidP="00845DC9">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w:t>
            </w:r>
            <w:r w:rsidR="00845DC9" w:rsidRPr="007B7812">
              <w:rPr>
                <w:rFonts w:ascii="Times New Roman" w:hAnsi="Times New Roman" w:cs="Times New Roman"/>
                <w:sz w:val="20"/>
              </w:rPr>
              <w:t>.30</w:t>
            </w:r>
          </w:p>
        </w:tc>
        <w:tc>
          <w:tcPr>
            <w:tcW w:w="956" w:type="dxa"/>
            <w:shd w:val="clear" w:color="auto" w:fill="auto"/>
            <w:noWrap/>
          </w:tcPr>
          <w:p w:rsidR="00845DC9" w:rsidRPr="007B7812" w:rsidRDefault="00845DC9" w:rsidP="00845DC9">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7B7812">
              <w:rPr>
                <w:rFonts w:ascii="Times New Roman" w:hAnsi="Times New Roman" w:cs="Times New Roman"/>
                <w:sz w:val="20"/>
              </w:rPr>
              <w:t>**</w:t>
            </w:r>
          </w:p>
        </w:tc>
      </w:tr>
      <w:tr w:rsidR="00845DC9" w:rsidRPr="007B7812" w:rsidTr="00845DC9">
        <w:trPr>
          <w:trHeight w:val="457"/>
        </w:trPr>
        <w:tc>
          <w:tcPr>
            <w:cnfStyle w:val="001000000000" w:firstRow="0" w:lastRow="0" w:firstColumn="1" w:lastColumn="0" w:oddVBand="0" w:evenVBand="0" w:oddHBand="0" w:evenHBand="0" w:firstRowFirstColumn="0" w:firstRowLastColumn="0" w:lastRowFirstColumn="0" w:lastRowLastColumn="0"/>
            <w:tcW w:w="1461" w:type="dxa"/>
            <w:shd w:val="clear" w:color="auto" w:fill="auto"/>
            <w:hideMark/>
          </w:tcPr>
          <w:p w:rsidR="00845DC9" w:rsidRPr="007B7812" w:rsidRDefault="00845DC9" w:rsidP="00845DC9">
            <w:pPr>
              <w:pStyle w:val="Sinespaciado"/>
              <w:rPr>
                <w:rFonts w:ascii="Times New Roman" w:hAnsi="Times New Roman" w:cs="Times New Roman"/>
                <w:sz w:val="20"/>
              </w:rPr>
            </w:pPr>
            <w:r w:rsidRPr="007B7812">
              <w:rPr>
                <w:rFonts w:ascii="Times New Roman" w:hAnsi="Times New Roman" w:cs="Times New Roman"/>
                <w:sz w:val="20"/>
              </w:rPr>
              <w:t>Semana 3</w:t>
            </w:r>
          </w:p>
        </w:tc>
        <w:tc>
          <w:tcPr>
            <w:tcW w:w="1209" w:type="dxa"/>
            <w:shd w:val="clear" w:color="auto" w:fill="auto"/>
            <w:noWrap/>
          </w:tcPr>
          <w:p w:rsidR="00845DC9" w:rsidRPr="007B7812" w:rsidRDefault="00845DC9" w:rsidP="00845DC9">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7B7812">
              <w:rPr>
                <w:rFonts w:ascii="Times New Roman" w:hAnsi="Times New Roman" w:cs="Times New Roman"/>
                <w:sz w:val="20"/>
                <w:lang w:val="en-US"/>
              </w:rPr>
              <w:t>649.75     D</w:t>
            </w:r>
          </w:p>
        </w:tc>
        <w:tc>
          <w:tcPr>
            <w:tcW w:w="1134" w:type="dxa"/>
            <w:shd w:val="clear" w:color="auto" w:fill="auto"/>
            <w:noWrap/>
          </w:tcPr>
          <w:p w:rsidR="00845DC9" w:rsidRPr="007B7812" w:rsidRDefault="00845DC9" w:rsidP="00845DC9">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7B7812">
              <w:rPr>
                <w:rFonts w:ascii="Times New Roman" w:hAnsi="Times New Roman" w:cs="Times New Roman"/>
                <w:sz w:val="20"/>
                <w:lang w:val="en-US"/>
              </w:rPr>
              <w:t>657.00    C</w:t>
            </w:r>
          </w:p>
        </w:tc>
        <w:tc>
          <w:tcPr>
            <w:tcW w:w="1276" w:type="dxa"/>
            <w:shd w:val="clear" w:color="auto" w:fill="auto"/>
            <w:noWrap/>
          </w:tcPr>
          <w:p w:rsidR="00845DC9" w:rsidRPr="007B7812" w:rsidRDefault="00845DC9" w:rsidP="00845DC9">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7B7812">
              <w:rPr>
                <w:rFonts w:ascii="Times New Roman" w:hAnsi="Times New Roman" w:cs="Times New Roman"/>
                <w:sz w:val="20"/>
                <w:lang w:val="en-US"/>
              </w:rPr>
              <w:t>665.25   B</w:t>
            </w:r>
          </w:p>
        </w:tc>
        <w:tc>
          <w:tcPr>
            <w:tcW w:w="1134" w:type="dxa"/>
            <w:shd w:val="clear" w:color="auto" w:fill="auto"/>
            <w:noWrap/>
          </w:tcPr>
          <w:p w:rsidR="00845DC9" w:rsidRPr="007B7812" w:rsidRDefault="00845DC9" w:rsidP="00845DC9">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7B7812">
              <w:rPr>
                <w:rFonts w:ascii="Times New Roman" w:hAnsi="Times New Roman" w:cs="Times New Roman"/>
                <w:sz w:val="20"/>
                <w:lang w:val="en-US"/>
              </w:rPr>
              <w:t>675.25  A</w:t>
            </w:r>
          </w:p>
        </w:tc>
        <w:tc>
          <w:tcPr>
            <w:tcW w:w="850" w:type="dxa"/>
            <w:shd w:val="clear" w:color="auto" w:fill="auto"/>
            <w:noWrap/>
          </w:tcPr>
          <w:p w:rsidR="00845DC9" w:rsidRPr="007B7812" w:rsidRDefault="009256C8" w:rsidP="00845DC9">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w:t>
            </w:r>
            <w:r w:rsidR="00845DC9" w:rsidRPr="007B7812">
              <w:rPr>
                <w:rFonts w:ascii="Times New Roman" w:hAnsi="Times New Roman" w:cs="Times New Roman"/>
                <w:sz w:val="20"/>
              </w:rPr>
              <w:t>.27</w:t>
            </w:r>
          </w:p>
        </w:tc>
        <w:tc>
          <w:tcPr>
            <w:tcW w:w="956" w:type="dxa"/>
            <w:shd w:val="clear" w:color="auto" w:fill="auto"/>
            <w:noWrap/>
          </w:tcPr>
          <w:p w:rsidR="00845DC9" w:rsidRPr="007B7812" w:rsidRDefault="00845DC9" w:rsidP="00845DC9">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7B7812">
              <w:rPr>
                <w:rFonts w:ascii="Times New Roman" w:hAnsi="Times New Roman" w:cs="Times New Roman"/>
                <w:sz w:val="20"/>
              </w:rPr>
              <w:t>**</w:t>
            </w:r>
          </w:p>
        </w:tc>
      </w:tr>
      <w:tr w:rsidR="00845DC9" w:rsidRPr="007B7812" w:rsidTr="00845DC9">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461" w:type="dxa"/>
            <w:shd w:val="clear" w:color="auto" w:fill="auto"/>
            <w:hideMark/>
          </w:tcPr>
          <w:p w:rsidR="00845DC9" w:rsidRPr="007B7812" w:rsidRDefault="00845DC9" w:rsidP="00845DC9">
            <w:pPr>
              <w:pStyle w:val="Sinespaciado"/>
              <w:rPr>
                <w:rFonts w:ascii="Times New Roman" w:hAnsi="Times New Roman" w:cs="Times New Roman"/>
                <w:sz w:val="20"/>
              </w:rPr>
            </w:pPr>
            <w:r w:rsidRPr="007B7812">
              <w:rPr>
                <w:rFonts w:ascii="Times New Roman" w:hAnsi="Times New Roman" w:cs="Times New Roman"/>
                <w:sz w:val="20"/>
              </w:rPr>
              <w:t>Semana 4</w:t>
            </w:r>
          </w:p>
        </w:tc>
        <w:tc>
          <w:tcPr>
            <w:tcW w:w="1209" w:type="dxa"/>
            <w:shd w:val="clear" w:color="auto" w:fill="auto"/>
            <w:noWrap/>
          </w:tcPr>
          <w:p w:rsidR="00845DC9" w:rsidRPr="007B7812" w:rsidRDefault="00845DC9" w:rsidP="00845DC9">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7B7812">
              <w:rPr>
                <w:rFonts w:ascii="Times New Roman" w:hAnsi="Times New Roman" w:cs="Times New Roman"/>
                <w:sz w:val="20"/>
                <w:lang w:val="en-US"/>
              </w:rPr>
              <w:t>954.75     D</w:t>
            </w:r>
          </w:p>
        </w:tc>
        <w:tc>
          <w:tcPr>
            <w:tcW w:w="1134" w:type="dxa"/>
            <w:shd w:val="clear" w:color="auto" w:fill="auto"/>
            <w:noWrap/>
          </w:tcPr>
          <w:p w:rsidR="00845DC9" w:rsidRPr="007B7812" w:rsidRDefault="00845DC9" w:rsidP="00845DC9">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7B7812">
              <w:rPr>
                <w:rFonts w:ascii="Times New Roman" w:hAnsi="Times New Roman" w:cs="Times New Roman"/>
                <w:sz w:val="20"/>
                <w:lang w:val="en-US"/>
              </w:rPr>
              <w:t>964.75    C</w:t>
            </w:r>
          </w:p>
        </w:tc>
        <w:tc>
          <w:tcPr>
            <w:tcW w:w="1276" w:type="dxa"/>
            <w:shd w:val="clear" w:color="auto" w:fill="auto"/>
            <w:noWrap/>
          </w:tcPr>
          <w:p w:rsidR="00845DC9" w:rsidRPr="007B7812" w:rsidRDefault="00845DC9" w:rsidP="00845DC9">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7B7812">
              <w:rPr>
                <w:rFonts w:ascii="Times New Roman" w:hAnsi="Times New Roman" w:cs="Times New Roman"/>
                <w:sz w:val="20"/>
                <w:lang w:val="en-US"/>
              </w:rPr>
              <w:t>976.25   B</w:t>
            </w:r>
          </w:p>
        </w:tc>
        <w:tc>
          <w:tcPr>
            <w:tcW w:w="1134" w:type="dxa"/>
            <w:shd w:val="clear" w:color="auto" w:fill="auto"/>
            <w:noWrap/>
          </w:tcPr>
          <w:p w:rsidR="00845DC9" w:rsidRPr="007B7812" w:rsidRDefault="00845DC9" w:rsidP="00845DC9">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7B7812">
              <w:rPr>
                <w:rFonts w:ascii="Times New Roman" w:hAnsi="Times New Roman" w:cs="Times New Roman"/>
                <w:sz w:val="20"/>
              </w:rPr>
              <w:t>985.75  A</w:t>
            </w:r>
          </w:p>
        </w:tc>
        <w:tc>
          <w:tcPr>
            <w:tcW w:w="850" w:type="dxa"/>
            <w:shd w:val="clear" w:color="auto" w:fill="auto"/>
            <w:noWrap/>
          </w:tcPr>
          <w:p w:rsidR="00845DC9" w:rsidRPr="007B7812" w:rsidRDefault="009256C8" w:rsidP="00845DC9">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w:t>
            </w:r>
            <w:r w:rsidR="00845DC9" w:rsidRPr="007B7812">
              <w:rPr>
                <w:rFonts w:ascii="Times New Roman" w:hAnsi="Times New Roman" w:cs="Times New Roman"/>
                <w:sz w:val="20"/>
              </w:rPr>
              <w:t>.21</w:t>
            </w:r>
          </w:p>
        </w:tc>
        <w:tc>
          <w:tcPr>
            <w:tcW w:w="956" w:type="dxa"/>
            <w:shd w:val="clear" w:color="auto" w:fill="auto"/>
            <w:noWrap/>
          </w:tcPr>
          <w:p w:rsidR="00845DC9" w:rsidRPr="007B7812" w:rsidRDefault="00845DC9" w:rsidP="00845DC9">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7B7812">
              <w:rPr>
                <w:rFonts w:ascii="Times New Roman" w:hAnsi="Times New Roman" w:cs="Times New Roman"/>
                <w:sz w:val="20"/>
              </w:rPr>
              <w:t>**</w:t>
            </w:r>
          </w:p>
        </w:tc>
      </w:tr>
      <w:tr w:rsidR="00845DC9" w:rsidRPr="007B7812" w:rsidTr="00845DC9">
        <w:trPr>
          <w:trHeight w:val="307"/>
        </w:trPr>
        <w:tc>
          <w:tcPr>
            <w:cnfStyle w:val="001000000000" w:firstRow="0" w:lastRow="0" w:firstColumn="1" w:lastColumn="0" w:oddVBand="0" w:evenVBand="0" w:oddHBand="0" w:evenHBand="0" w:firstRowFirstColumn="0" w:firstRowLastColumn="0" w:lastRowFirstColumn="0" w:lastRowLastColumn="0"/>
            <w:tcW w:w="1461" w:type="dxa"/>
            <w:shd w:val="clear" w:color="auto" w:fill="auto"/>
          </w:tcPr>
          <w:p w:rsidR="00845DC9" w:rsidRPr="007B7812" w:rsidRDefault="00845DC9" w:rsidP="00845DC9">
            <w:pPr>
              <w:pStyle w:val="Sinespaciado"/>
              <w:rPr>
                <w:rFonts w:ascii="Times New Roman" w:hAnsi="Times New Roman" w:cs="Times New Roman"/>
                <w:sz w:val="20"/>
              </w:rPr>
            </w:pPr>
            <w:r w:rsidRPr="007B7812">
              <w:rPr>
                <w:rFonts w:ascii="Times New Roman" w:hAnsi="Times New Roman" w:cs="Times New Roman"/>
                <w:sz w:val="20"/>
              </w:rPr>
              <w:t>Semana 5</w:t>
            </w:r>
          </w:p>
        </w:tc>
        <w:tc>
          <w:tcPr>
            <w:tcW w:w="1209" w:type="dxa"/>
            <w:shd w:val="clear" w:color="auto" w:fill="auto"/>
            <w:noWrap/>
          </w:tcPr>
          <w:p w:rsidR="00845DC9" w:rsidRPr="007B7812" w:rsidRDefault="00845DC9" w:rsidP="00845DC9">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7B7812">
              <w:rPr>
                <w:rFonts w:ascii="Times New Roman" w:hAnsi="Times New Roman" w:cs="Times New Roman"/>
                <w:sz w:val="20"/>
                <w:lang w:val="en-US"/>
              </w:rPr>
              <w:t>1728.5     D</w:t>
            </w:r>
          </w:p>
        </w:tc>
        <w:tc>
          <w:tcPr>
            <w:tcW w:w="1134" w:type="dxa"/>
            <w:shd w:val="clear" w:color="auto" w:fill="auto"/>
            <w:noWrap/>
          </w:tcPr>
          <w:p w:rsidR="00845DC9" w:rsidRPr="007B7812" w:rsidRDefault="00845DC9" w:rsidP="00845DC9">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7B7812">
              <w:rPr>
                <w:rFonts w:ascii="Times New Roman" w:hAnsi="Times New Roman" w:cs="Times New Roman"/>
                <w:sz w:val="20"/>
                <w:lang w:val="en-US"/>
              </w:rPr>
              <w:t>1753.0    C</w:t>
            </w:r>
          </w:p>
        </w:tc>
        <w:tc>
          <w:tcPr>
            <w:tcW w:w="1276" w:type="dxa"/>
            <w:shd w:val="clear" w:color="auto" w:fill="auto"/>
            <w:noWrap/>
          </w:tcPr>
          <w:p w:rsidR="00845DC9" w:rsidRPr="007B7812" w:rsidRDefault="00845DC9" w:rsidP="00845DC9">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7B7812">
              <w:rPr>
                <w:rFonts w:ascii="Times New Roman" w:hAnsi="Times New Roman" w:cs="Times New Roman"/>
                <w:sz w:val="20"/>
                <w:lang w:val="en-US"/>
              </w:rPr>
              <w:t>1773.0   B</w:t>
            </w:r>
          </w:p>
        </w:tc>
        <w:tc>
          <w:tcPr>
            <w:tcW w:w="1134" w:type="dxa"/>
            <w:shd w:val="clear" w:color="auto" w:fill="auto"/>
            <w:noWrap/>
          </w:tcPr>
          <w:p w:rsidR="00845DC9" w:rsidRPr="007B7812" w:rsidRDefault="00845DC9" w:rsidP="00845DC9">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7B7812">
              <w:rPr>
                <w:rFonts w:ascii="Times New Roman" w:hAnsi="Times New Roman" w:cs="Times New Roman"/>
                <w:sz w:val="20"/>
                <w:lang w:val="en-US"/>
              </w:rPr>
              <w:t>1801.0  A</w:t>
            </w:r>
          </w:p>
        </w:tc>
        <w:tc>
          <w:tcPr>
            <w:tcW w:w="850" w:type="dxa"/>
            <w:shd w:val="clear" w:color="auto" w:fill="auto"/>
            <w:noWrap/>
          </w:tcPr>
          <w:p w:rsidR="00845DC9" w:rsidRPr="007B7812" w:rsidRDefault="009256C8" w:rsidP="00845DC9">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w:t>
            </w:r>
            <w:r w:rsidR="00845DC9" w:rsidRPr="007B7812">
              <w:rPr>
                <w:rFonts w:ascii="Times New Roman" w:hAnsi="Times New Roman" w:cs="Times New Roman"/>
                <w:sz w:val="20"/>
              </w:rPr>
              <w:t>.17</w:t>
            </w:r>
          </w:p>
        </w:tc>
        <w:tc>
          <w:tcPr>
            <w:tcW w:w="956" w:type="dxa"/>
            <w:shd w:val="clear" w:color="auto" w:fill="auto"/>
            <w:noWrap/>
          </w:tcPr>
          <w:p w:rsidR="00845DC9" w:rsidRPr="007B7812" w:rsidRDefault="00845DC9" w:rsidP="00845DC9">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7B7812">
              <w:rPr>
                <w:rFonts w:ascii="Times New Roman" w:hAnsi="Times New Roman" w:cs="Times New Roman"/>
                <w:sz w:val="20"/>
              </w:rPr>
              <w:t>**</w:t>
            </w:r>
          </w:p>
        </w:tc>
      </w:tr>
      <w:tr w:rsidR="00845DC9" w:rsidRPr="007B7812" w:rsidTr="00845DC9">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461" w:type="dxa"/>
            <w:tcBorders>
              <w:bottom w:val="single" w:sz="4" w:space="0" w:color="auto"/>
            </w:tcBorders>
            <w:shd w:val="clear" w:color="auto" w:fill="auto"/>
          </w:tcPr>
          <w:p w:rsidR="00845DC9" w:rsidRPr="007B7812" w:rsidRDefault="00845DC9" w:rsidP="00845DC9">
            <w:pPr>
              <w:pStyle w:val="Sinespaciado"/>
              <w:rPr>
                <w:rFonts w:ascii="Times New Roman" w:hAnsi="Times New Roman" w:cs="Times New Roman"/>
                <w:sz w:val="20"/>
              </w:rPr>
            </w:pPr>
            <w:r w:rsidRPr="007B7812">
              <w:rPr>
                <w:rFonts w:ascii="Times New Roman" w:hAnsi="Times New Roman" w:cs="Times New Roman"/>
                <w:sz w:val="20"/>
              </w:rPr>
              <w:t>Semana 6</w:t>
            </w:r>
          </w:p>
        </w:tc>
        <w:tc>
          <w:tcPr>
            <w:tcW w:w="1209" w:type="dxa"/>
            <w:tcBorders>
              <w:bottom w:val="single" w:sz="4" w:space="0" w:color="auto"/>
            </w:tcBorders>
            <w:shd w:val="clear" w:color="auto" w:fill="auto"/>
            <w:noWrap/>
          </w:tcPr>
          <w:p w:rsidR="00845DC9" w:rsidRPr="007B7812" w:rsidRDefault="00845DC9" w:rsidP="00845DC9">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7B7812">
              <w:rPr>
                <w:rFonts w:ascii="Times New Roman" w:hAnsi="Times New Roman" w:cs="Times New Roman"/>
                <w:sz w:val="20"/>
              </w:rPr>
              <w:t>2287.0     D</w:t>
            </w:r>
          </w:p>
        </w:tc>
        <w:tc>
          <w:tcPr>
            <w:tcW w:w="1134" w:type="dxa"/>
            <w:tcBorders>
              <w:bottom w:val="single" w:sz="4" w:space="0" w:color="auto"/>
            </w:tcBorders>
            <w:shd w:val="clear" w:color="auto" w:fill="auto"/>
            <w:noWrap/>
          </w:tcPr>
          <w:p w:rsidR="00845DC9" w:rsidRPr="007B7812" w:rsidRDefault="00845DC9" w:rsidP="00845DC9">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7B7812">
              <w:rPr>
                <w:rFonts w:ascii="Times New Roman" w:hAnsi="Times New Roman" w:cs="Times New Roman"/>
                <w:sz w:val="20"/>
              </w:rPr>
              <w:t>2345.3    C</w:t>
            </w:r>
          </w:p>
        </w:tc>
        <w:tc>
          <w:tcPr>
            <w:tcW w:w="1276" w:type="dxa"/>
            <w:tcBorders>
              <w:bottom w:val="single" w:sz="4" w:space="0" w:color="auto"/>
            </w:tcBorders>
            <w:shd w:val="clear" w:color="auto" w:fill="auto"/>
            <w:noWrap/>
          </w:tcPr>
          <w:p w:rsidR="00845DC9" w:rsidRPr="007B7812" w:rsidRDefault="00845DC9" w:rsidP="00845DC9">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7B7812">
              <w:rPr>
                <w:rFonts w:ascii="Times New Roman" w:hAnsi="Times New Roman" w:cs="Times New Roman"/>
                <w:sz w:val="20"/>
              </w:rPr>
              <w:t>2488.5   B</w:t>
            </w:r>
          </w:p>
        </w:tc>
        <w:tc>
          <w:tcPr>
            <w:tcW w:w="1134" w:type="dxa"/>
            <w:tcBorders>
              <w:bottom w:val="single" w:sz="4" w:space="0" w:color="auto"/>
            </w:tcBorders>
            <w:shd w:val="clear" w:color="auto" w:fill="auto"/>
            <w:noWrap/>
          </w:tcPr>
          <w:p w:rsidR="00845DC9" w:rsidRPr="007B7812" w:rsidRDefault="00845DC9" w:rsidP="00845DC9">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7B7812">
              <w:rPr>
                <w:rFonts w:ascii="Times New Roman" w:hAnsi="Times New Roman" w:cs="Times New Roman"/>
                <w:sz w:val="20"/>
                <w:lang w:val="en-US"/>
              </w:rPr>
              <w:t>2614.8  A</w:t>
            </w:r>
          </w:p>
        </w:tc>
        <w:tc>
          <w:tcPr>
            <w:tcW w:w="850" w:type="dxa"/>
            <w:tcBorders>
              <w:bottom w:val="single" w:sz="4" w:space="0" w:color="auto"/>
            </w:tcBorders>
            <w:shd w:val="clear" w:color="auto" w:fill="auto"/>
            <w:noWrap/>
          </w:tcPr>
          <w:p w:rsidR="00845DC9" w:rsidRPr="007B7812" w:rsidRDefault="009256C8" w:rsidP="00845DC9">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w:t>
            </w:r>
            <w:r w:rsidR="00845DC9" w:rsidRPr="007B7812">
              <w:rPr>
                <w:rFonts w:ascii="Times New Roman" w:hAnsi="Times New Roman" w:cs="Times New Roman"/>
                <w:sz w:val="20"/>
              </w:rPr>
              <w:t>.12</w:t>
            </w:r>
          </w:p>
        </w:tc>
        <w:tc>
          <w:tcPr>
            <w:tcW w:w="956" w:type="dxa"/>
            <w:tcBorders>
              <w:bottom w:val="single" w:sz="4" w:space="0" w:color="auto"/>
            </w:tcBorders>
            <w:shd w:val="clear" w:color="auto" w:fill="auto"/>
            <w:noWrap/>
          </w:tcPr>
          <w:p w:rsidR="00845DC9" w:rsidRPr="007B7812" w:rsidRDefault="00845DC9" w:rsidP="00845DC9">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7B7812">
              <w:rPr>
                <w:rFonts w:ascii="Times New Roman" w:hAnsi="Times New Roman" w:cs="Times New Roman"/>
                <w:sz w:val="20"/>
              </w:rPr>
              <w:t>**</w:t>
            </w:r>
          </w:p>
        </w:tc>
      </w:tr>
    </w:tbl>
    <w:p w:rsidR="00B65CED" w:rsidRPr="00B65CED" w:rsidRDefault="00B65CED" w:rsidP="00B65CED">
      <w:pPr>
        <w:pStyle w:val="Default"/>
        <w:jc w:val="both"/>
        <w:rPr>
          <w:sz w:val="20"/>
          <w:lang w:val="es-EC"/>
        </w:rPr>
      </w:pPr>
      <w:r w:rsidRPr="00B65CED">
        <w:rPr>
          <w:b/>
          <w:sz w:val="20"/>
          <w:lang w:val="es-EC"/>
        </w:rPr>
        <w:t xml:space="preserve">Fuente: </w:t>
      </w:r>
      <w:r>
        <w:rPr>
          <w:sz w:val="20"/>
          <w:lang w:val="es-EC"/>
        </w:rPr>
        <w:t>T</w:t>
      </w:r>
      <w:r w:rsidRPr="00B65CED">
        <w:rPr>
          <w:sz w:val="20"/>
          <w:lang w:val="es-EC"/>
        </w:rPr>
        <w:t>rabajo investigativo</w:t>
      </w:r>
      <w:r>
        <w:rPr>
          <w:sz w:val="20"/>
          <w:lang w:val="es-EC"/>
        </w:rPr>
        <w:t>,</w:t>
      </w:r>
      <w:r w:rsidRPr="00B65CED">
        <w:rPr>
          <w:sz w:val="20"/>
          <w:lang w:val="es-EC"/>
        </w:rPr>
        <w:t xml:space="preserve"> 2019</w:t>
      </w:r>
    </w:p>
    <w:p w:rsidR="00B65CED" w:rsidRPr="00B65CED" w:rsidRDefault="00B65CED" w:rsidP="00B65CED">
      <w:pPr>
        <w:pStyle w:val="Default"/>
        <w:jc w:val="both"/>
        <w:rPr>
          <w:sz w:val="20"/>
          <w:lang w:val="es-EC"/>
        </w:rPr>
      </w:pPr>
      <w:r w:rsidRPr="00B65CED">
        <w:rPr>
          <w:b/>
          <w:sz w:val="20"/>
          <w:lang w:val="es-EC"/>
        </w:rPr>
        <w:t>Elaborado por</w:t>
      </w:r>
      <w:r w:rsidR="00804F14">
        <w:rPr>
          <w:sz w:val="20"/>
          <w:lang w:val="es-EC"/>
        </w:rPr>
        <w:t>: Ganá</w:t>
      </w:r>
      <w:r>
        <w:rPr>
          <w:sz w:val="20"/>
          <w:lang w:val="es-EC"/>
        </w:rPr>
        <w:t>n. V, 2019</w:t>
      </w:r>
    </w:p>
    <w:p w:rsidR="00845DC9" w:rsidRPr="003518CC" w:rsidRDefault="00925D16" w:rsidP="00845DC9">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Aquí </w:t>
      </w:r>
      <w:r w:rsidR="00804F14">
        <w:rPr>
          <w:rFonts w:ascii="Times New Roman" w:hAnsi="Times New Roman" w:cs="Times New Roman"/>
          <w:sz w:val="24"/>
          <w:szCs w:val="24"/>
        </w:rPr>
        <w:t>se observó</w:t>
      </w:r>
      <w:r w:rsidR="00845DC9" w:rsidRPr="003518CC">
        <w:rPr>
          <w:rFonts w:ascii="Times New Roman" w:hAnsi="Times New Roman" w:cs="Times New Roman"/>
          <w:sz w:val="24"/>
          <w:szCs w:val="24"/>
        </w:rPr>
        <w:t xml:space="preserve"> el desenvolvimiento de los tratamientos para la variable peso semanal desde la primera hasta la </w:t>
      </w:r>
      <w:r w:rsidR="00DE3D1D">
        <w:rPr>
          <w:rFonts w:ascii="Times New Roman" w:hAnsi="Times New Roman" w:cs="Times New Roman"/>
          <w:sz w:val="24"/>
          <w:szCs w:val="24"/>
        </w:rPr>
        <w:t>sexta</w:t>
      </w:r>
      <w:r w:rsidR="006A767D">
        <w:rPr>
          <w:rFonts w:ascii="Times New Roman" w:hAnsi="Times New Roman" w:cs="Times New Roman"/>
          <w:sz w:val="24"/>
          <w:szCs w:val="24"/>
        </w:rPr>
        <w:t xml:space="preserve"> semana, como se puede notar</w:t>
      </w:r>
      <w:r w:rsidR="00845DC9" w:rsidRPr="003518CC">
        <w:rPr>
          <w:rFonts w:ascii="Times New Roman" w:hAnsi="Times New Roman" w:cs="Times New Roman"/>
          <w:sz w:val="24"/>
          <w:szCs w:val="24"/>
        </w:rPr>
        <w:t xml:space="preserve"> existieron diferenci</w:t>
      </w:r>
      <w:r w:rsidR="00DE3D1D">
        <w:rPr>
          <w:rFonts w:ascii="Times New Roman" w:hAnsi="Times New Roman" w:cs="Times New Roman"/>
          <w:sz w:val="24"/>
          <w:szCs w:val="24"/>
        </w:rPr>
        <w:t>as entre tratamiento en cuanto al aumento de peso</w:t>
      </w:r>
      <w:r w:rsidR="00845DC9" w:rsidRPr="003518CC">
        <w:rPr>
          <w:rFonts w:ascii="Times New Roman" w:hAnsi="Times New Roman" w:cs="Times New Roman"/>
          <w:sz w:val="24"/>
          <w:szCs w:val="24"/>
        </w:rPr>
        <w:t xml:space="preserve">; esto nos indica que los </w:t>
      </w:r>
      <w:r w:rsidR="00DE3D1D">
        <w:rPr>
          <w:rFonts w:ascii="Times New Roman" w:hAnsi="Times New Roman" w:cs="Times New Roman"/>
          <w:sz w:val="24"/>
          <w:szCs w:val="24"/>
        </w:rPr>
        <w:t>tipos</w:t>
      </w:r>
      <w:r w:rsidR="00845DC9" w:rsidRPr="003518CC">
        <w:rPr>
          <w:rFonts w:ascii="Times New Roman" w:hAnsi="Times New Roman" w:cs="Times New Roman"/>
          <w:sz w:val="24"/>
          <w:szCs w:val="24"/>
        </w:rPr>
        <w:t xml:space="preserve"> de alimentación para aves, </w:t>
      </w:r>
      <w:r w:rsidR="00DE3D1D">
        <w:rPr>
          <w:rFonts w:ascii="Times New Roman" w:hAnsi="Times New Roman" w:cs="Times New Roman"/>
          <w:sz w:val="24"/>
          <w:szCs w:val="24"/>
        </w:rPr>
        <w:t>tuvieron</w:t>
      </w:r>
      <w:r w:rsidR="00845DC9" w:rsidRPr="003518CC">
        <w:rPr>
          <w:rFonts w:ascii="Times New Roman" w:hAnsi="Times New Roman" w:cs="Times New Roman"/>
          <w:sz w:val="24"/>
          <w:szCs w:val="24"/>
        </w:rPr>
        <w:t xml:space="preserve"> influencia comparándolo con el tratamiento testigo que es el más utilizado por los criadores de aves.</w:t>
      </w:r>
    </w:p>
    <w:p w:rsidR="00845DC9" w:rsidRDefault="00845DC9" w:rsidP="00845DC9">
      <w:pPr>
        <w:spacing w:before="240" w:after="240" w:line="360" w:lineRule="auto"/>
        <w:jc w:val="both"/>
        <w:rPr>
          <w:rFonts w:ascii="Times New Roman" w:hAnsi="Times New Roman" w:cs="Times New Roman"/>
          <w:sz w:val="24"/>
          <w:szCs w:val="24"/>
        </w:rPr>
      </w:pPr>
      <w:r w:rsidRPr="003518CC">
        <w:rPr>
          <w:rFonts w:ascii="Times New Roman" w:hAnsi="Times New Roman" w:cs="Times New Roman"/>
          <w:sz w:val="24"/>
          <w:szCs w:val="24"/>
        </w:rPr>
        <w:t>En cuanto al coefic</w:t>
      </w:r>
      <w:r w:rsidR="00804F14">
        <w:rPr>
          <w:rFonts w:ascii="Times New Roman" w:hAnsi="Times New Roman" w:cs="Times New Roman"/>
          <w:sz w:val="24"/>
          <w:szCs w:val="24"/>
        </w:rPr>
        <w:t>iente de variación se notan</w:t>
      </w:r>
      <w:r w:rsidRPr="003518CC">
        <w:rPr>
          <w:rFonts w:ascii="Times New Roman" w:hAnsi="Times New Roman" w:cs="Times New Roman"/>
          <w:sz w:val="24"/>
          <w:szCs w:val="24"/>
        </w:rPr>
        <w:t xml:space="preserve"> porcentajes bajos a lo largo de las semanas que se desenvolvió el experimento, corroborando así los datos experimentales obtenidos y por ende los resultados alcanzados vendrán a ser bastante confiables en cuanto a una futura selección de </w:t>
      </w:r>
      <w:r w:rsidR="009256C8">
        <w:rPr>
          <w:rFonts w:ascii="Times New Roman" w:hAnsi="Times New Roman" w:cs="Times New Roman"/>
          <w:sz w:val="24"/>
          <w:szCs w:val="24"/>
        </w:rPr>
        <w:t>tipo</w:t>
      </w:r>
      <w:r w:rsidRPr="003518CC">
        <w:rPr>
          <w:rFonts w:ascii="Times New Roman" w:hAnsi="Times New Roman" w:cs="Times New Roman"/>
          <w:sz w:val="24"/>
          <w:szCs w:val="24"/>
        </w:rPr>
        <w:t xml:space="preserve"> de alimentos para aves.</w:t>
      </w:r>
    </w:p>
    <w:p w:rsidR="009256C8" w:rsidRDefault="003C45C6" w:rsidP="00845DC9">
      <w:pPr>
        <w:spacing w:before="240" w:after="240" w:line="360" w:lineRule="auto"/>
        <w:jc w:val="both"/>
        <w:rPr>
          <w:rFonts w:ascii="Times New Roman" w:hAnsi="Times New Roman" w:cs="Times New Roman"/>
          <w:sz w:val="24"/>
          <w:szCs w:val="24"/>
        </w:rPr>
      </w:pPr>
      <w:r w:rsidRPr="003C45C6">
        <w:rPr>
          <w:rFonts w:ascii="Times New Roman" w:hAnsi="Times New Roman" w:cs="Times New Roman"/>
          <w:sz w:val="24"/>
        </w:rPr>
        <w:t>Wamputsrik</w:t>
      </w:r>
      <w:r>
        <w:rPr>
          <w:rFonts w:ascii="Times New Roman" w:hAnsi="Times New Roman" w:cs="Times New Roman"/>
          <w:sz w:val="24"/>
        </w:rPr>
        <w:t xml:space="preserve"> (2017), determinó que e</w:t>
      </w:r>
      <w:r w:rsidRPr="003C45C6">
        <w:rPr>
          <w:rFonts w:ascii="Times New Roman" w:hAnsi="Times New Roman" w:cs="Times New Roman"/>
          <w:sz w:val="24"/>
        </w:rPr>
        <w:t>l peso final de los pollos a los 49 días</w:t>
      </w:r>
      <w:r>
        <w:rPr>
          <w:rFonts w:ascii="Times New Roman" w:hAnsi="Times New Roman" w:cs="Times New Roman"/>
          <w:sz w:val="24"/>
        </w:rPr>
        <w:t xml:space="preserve"> fue de  </w:t>
      </w:r>
      <w:r w:rsidRPr="003C45C6">
        <w:rPr>
          <w:rFonts w:ascii="Times New Roman" w:hAnsi="Times New Roman" w:cs="Times New Roman"/>
          <w:sz w:val="24"/>
        </w:rPr>
        <w:t>2</w:t>
      </w:r>
      <w:r>
        <w:rPr>
          <w:rFonts w:ascii="Times New Roman" w:hAnsi="Times New Roman" w:cs="Times New Roman"/>
          <w:sz w:val="24"/>
        </w:rPr>
        <w:t>3</w:t>
      </w:r>
      <w:r w:rsidRPr="003C45C6">
        <w:rPr>
          <w:rFonts w:ascii="Times New Roman" w:hAnsi="Times New Roman" w:cs="Times New Roman"/>
          <w:sz w:val="24"/>
        </w:rPr>
        <w:t>90,88 g</w:t>
      </w:r>
      <w:r>
        <w:rPr>
          <w:rFonts w:ascii="Times New Roman" w:hAnsi="Times New Roman" w:cs="Times New Roman"/>
          <w:sz w:val="24"/>
        </w:rPr>
        <w:t xml:space="preserve">, que concuerda con los datos obtenidos en la presente investigación, lo que convalida los datos obtenidos en la investigación para los tratamientos propuestos, obteniendo datos superiores </w:t>
      </w:r>
      <w:r w:rsidR="00387B66">
        <w:rPr>
          <w:rFonts w:ascii="Times New Roman" w:hAnsi="Times New Roman" w:cs="Times New Roman"/>
          <w:sz w:val="24"/>
        </w:rPr>
        <w:t>por los resultados de los mejores tratamientos</w:t>
      </w:r>
    </w:p>
    <w:p w:rsidR="002C4E50" w:rsidRDefault="002C4E50" w:rsidP="005103AF">
      <w:pPr>
        <w:autoSpaceDE w:val="0"/>
        <w:autoSpaceDN w:val="0"/>
        <w:adjustRightInd w:val="0"/>
        <w:spacing w:after="240" w:line="360" w:lineRule="auto"/>
        <w:jc w:val="both"/>
        <w:rPr>
          <w:rFonts w:ascii="Times New Roman" w:hAnsi="Times New Roman" w:cs="Times New Roman"/>
          <w:b/>
          <w:bCs/>
          <w:i/>
          <w:szCs w:val="20"/>
        </w:rPr>
      </w:pPr>
    </w:p>
    <w:p w:rsidR="00140257" w:rsidRDefault="00140257" w:rsidP="005103AF">
      <w:pPr>
        <w:autoSpaceDE w:val="0"/>
        <w:autoSpaceDN w:val="0"/>
        <w:adjustRightInd w:val="0"/>
        <w:spacing w:after="240" w:line="360" w:lineRule="auto"/>
        <w:jc w:val="both"/>
        <w:rPr>
          <w:rFonts w:ascii="Times New Roman" w:hAnsi="Times New Roman" w:cs="Times New Roman"/>
          <w:b/>
          <w:bCs/>
          <w:i/>
          <w:szCs w:val="20"/>
        </w:rPr>
      </w:pPr>
    </w:p>
    <w:p w:rsidR="005103AF" w:rsidRPr="005103AF" w:rsidRDefault="005103AF" w:rsidP="005103AF">
      <w:pPr>
        <w:autoSpaceDE w:val="0"/>
        <w:autoSpaceDN w:val="0"/>
        <w:adjustRightInd w:val="0"/>
        <w:spacing w:after="240" w:line="360" w:lineRule="auto"/>
        <w:jc w:val="both"/>
        <w:rPr>
          <w:rFonts w:ascii="Times New Roman" w:hAnsi="Times New Roman" w:cs="Times New Roman"/>
          <w:szCs w:val="20"/>
        </w:rPr>
      </w:pPr>
      <w:r w:rsidRPr="003518CC">
        <w:rPr>
          <w:rFonts w:ascii="Times New Roman" w:hAnsi="Times New Roman" w:cs="Times New Roman"/>
          <w:b/>
          <w:bCs/>
          <w:i/>
          <w:szCs w:val="20"/>
        </w:rPr>
        <w:lastRenderedPageBreak/>
        <w:t>Figura 2:</w:t>
      </w:r>
      <w:r w:rsidRPr="003518CC">
        <w:rPr>
          <w:rFonts w:ascii="Times New Roman" w:hAnsi="Times New Roman" w:cs="Times New Roman"/>
          <w:b/>
          <w:bCs/>
          <w:szCs w:val="20"/>
        </w:rPr>
        <w:t xml:space="preserve"> </w:t>
      </w:r>
      <w:r>
        <w:rPr>
          <w:rFonts w:ascii="Times New Roman" w:hAnsi="Times New Roman" w:cs="Times New Roman"/>
          <w:szCs w:val="20"/>
        </w:rPr>
        <w:t>Pesos semanales</w:t>
      </w:r>
    </w:p>
    <w:p w:rsidR="00845DC9" w:rsidRPr="003518CC" w:rsidRDefault="005103AF" w:rsidP="00845DC9">
      <w:pPr>
        <w:spacing w:before="240" w:after="240" w:line="360" w:lineRule="auto"/>
        <w:jc w:val="both"/>
        <w:rPr>
          <w:rFonts w:ascii="Times New Roman" w:hAnsi="Times New Roman" w:cs="Times New Roman"/>
          <w:sz w:val="24"/>
          <w:szCs w:val="24"/>
        </w:rPr>
      </w:pPr>
      <w:r>
        <w:rPr>
          <w:noProof/>
          <w:lang w:eastAsia="es-ES"/>
        </w:rPr>
        <w:drawing>
          <wp:inline distT="0" distB="0" distL="0" distR="0" wp14:anchorId="65DBBDE9" wp14:editId="3A118889">
            <wp:extent cx="5057775" cy="4438650"/>
            <wp:effectExtent l="0" t="0" r="9525" b="1905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45DC9" w:rsidRPr="003518CC" w:rsidRDefault="00845DC9" w:rsidP="00845DC9">
      <w:pPr>
        <w:spacing w:before="240" w:after="240" w:line="360" w:lineRule="auto"/>
        <w:jc w:val="both"/>
        <w:rPr>
          <w:rFonts w:ascii="Times New Roman" w:hAnsi="Times New Roman" w:cs="Times New Roman"/>
          <w:sz w:val="24"/>
          <w:szCs w:val="24"/>
        </w:rPr>
      </w:pPr>
      <w:r w:rsidRPr="003518CC">
        <w:rPr>
          <w:rFonts w:ascii="Times New Roman" w:hAnsi="Times New Roman" w:cs="Times New Roman"/>
          <w:sz w:val="24"/>
          <w:szCs w:val="24"/>
        </w:rPr>
        <w:t xml:space="preserve">En la figura 2 se puede  ver el desenvolvimiento de los tratamientos a través de las </w:t>
      </w:r>
      <w:r w:rsidR="009256C8">
        <w:rPr>
          <w:rFonts w:ascii="Times New Roman" w:hAnsi="Times New Roman" w:cs="Times New Roman"/>
          <w:sz w:val="24"/>
          <w:szCs w:val="24"/>
        </w:rPr>
        <w:t>6</w:t>
      </w:r>
      <w:r w:rsidRPr="003518CC">
        <w:rPr>
          <w:rFonts w:ascii="Times New Roman" w:hAnsi="Times New Roman" w:cs="Times New Roman"/>
          <w:sz w:val="24"/>
          <w:szCs w:val="24"/>
        </w:rPr>
        <w:t xml:space="preserve"> semanas al analizarse su aumento de peso.</w:t>
      </w:r>
    </w:p>
    <w:p w:rsidR="00845DC9" w:rsidRPr="003518CC" w:rsidRDefault="00845DC9" w:rsidP="00845DC9">
      <w:pPr>
        <w:spacing w:before="240" w:after="240" w:line="360" w:lineRule="auto"/>
        <w:jc w:val="both"/>
        <w:rPr>
          <w:rFonts w:ascii="Times New Roman" w:hAnsi="Times New Roman" w:cs="Times New Roman"/>
          <w:sz w:val="24"/>
          <w:szCs w:val="24"/>
        </w:rPr>
      </w:pPr>
      <w:r w:rsidRPr="003518CC">
        <w:rPr>
          <w:rFonts w:ascii="Times New Roman" w:hAnsi="Times New Roman" w:cs="Times New Roman"/>
          <w:sz w:val="24"/>
          <w:szCs w:val="24"/>
        </w:rPr>
        <w:t xml:space="preserve">Se nota como </w:t>
      </w:r>
      <w:r w:rsidR="009256C8">
        <w:rPr>
          <w:rFonts w:ascii="Times New Roman" w:hAnsi="Times New Roman" w:cs="Times New Roman"/>
          <w:sz w:val="24"/>
          <w:szCs w:val="24"/>
        </w:rPr>
        <w:t>las distintas</w:t>
      </w:r>
      <w:r w:rsidRPr="003518CC">
        <w:rPr>
          <w:rFonts w:ascii="Times New Roman" w:hAnsi="Times New Roman" w:cs="Times New Roman"/>
          <w:sz w:val="24"/>
          <w:szCs w:val="24"/>
        </w:rPr>
        <w:t xml:space="preserve"> formula</w:t>
      </w:r>
      <w:r w:rsidR="009256C8">
        <w:rPr>
          <w:rFonts w:ascii="Times New Roman" w:hAnsi="Times New Roman" w:cs="Times New Roman"/>
          <w:sz w:val="24"/>
          <w:szCs w:val="24"/>
        </w:rPr>
        <w:t>ciones de alimento van teniendo</w:t>
      </w:r>
      <w:r w:rsidRPr="003518CC">
        <w:rPr>
          <w:rFonts w:ascii="Times New Roman" w:hAnsi="Times New Roman" w:cs="Times New Roman"/>
          <w:sz w:val="24"/>
          <w:szCs w:val="24"/>
        </w:rPr>
        <w:t xml:space="preserve"> un efecto positivo en cuanto a</w:t>
      </w:r>
      <w:r w:rsidR="009256C8">
        <w:rPr>
          <w:rFonts w:ascii="Times New Roman" w:hAnsi="Times New Roman" w:cs="Times New Roman"/>
          <w:sz w:val="24"/>
          <w:szCs w:val="24"/>
        </w:rPr>
        <w:t>l aumento</w:t>
      </w:r>
      <w:r w:rsidR="00FF2CCD">
        <w:rPr>
          <w:rFonts w:ascii="Times New Roman" w:hAnsi="Times New Roman" w:cs="Times New Roman"/>
          <w:sz w:val="24"/>
          <w:szCs w:val="24"/>
        </w:rPr>
        <w:t xml:space="preserve"> de rendimiento</w:t>
      </w:r>
      <w:r w:rsidRPr="003518CC">
        <w:rPr>
          <w:rFonts w:ascii="Times New Roman" w:hAnsi="Times New Roman" w:cs="Times New Roman"/>
          <w:sz w:val="24"/>
          <w:szCs w:val="24"/>
        </w:rPr>
        <w:t xml:space="preserve">, ya que cada uno de los tratamientos estudiados a su medida resultan </w:t>
      </w:r>
      <w:r w:rsidR="009256C8">
        <w:rPr>
          <w:rFonts w:ascii="Times New Roman" w:hAnsi="Times New Roman" w:cs="Times New Roman"/>
          <w:sz w:val="24"/>
          <w:szCs w:val="24"/>
        </w:rPr>
        <w:t>tener efectos distintos en</w:t>
      </w:r>
      <w:r w:rsidRPr="003518CC">
        <w:rPr>
          <w:rFonts w:ascii="Times New Roman" w:hAnsi="Times New Roman" w:cs="Times New Roman"/>
          <w:sz w:val="24"/>
          <w:szCs w:val="24"/>
        </w:rPr>
        <w:t xml:space="preserve"> las aves.</w:t>
      </w:r>
    </w:p>
    <w:p w:rsidR="002C4E50" w:rsidRDefault="00FF2CCD" w:rsidP="00925D16">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Los pies</w:t>
      </w:r>
      <w:r w:rsidR="00845DC9" w:rsidRPr="003518CC">
        <w:rPr>
          <w:rFonts w:ascii="Times New Roman" w:hAnsi="Times New Roman" w:cs="Times New Roman"/>
          <w:sz w:val="24"/>
          <w:szCs w:val="24"/>
        </w:rPr>
        <w:t xml:space="preserve">os deben ser asimilables y </w:t>
      </w:r>
      <w:r w:rsidR="009256C8">
        <w:rPr>
          <w:rFonts w:ascii="Times New Roman" w:hAnsi="Times New Roman" w:cs="Times New Roman"/>
          <w:sz w:val="24"/>
          <w:szCs w:val="24"/>
        </w:rPr>
        <w:t>tener texturas que faciliten la alimentación y eviten el desperdicio del alimento consumido</w:t>
      </w:r>
      <w:r w:rsidR="00845DC9" w:rsidRPr="003518CC">
        <w:rPr>
          <w:rFonts w:ascii="Times New Roman" w:hAnsi="Times New Roman" w:cs="Times New Roman"/>
          <w:sz w:val="24"/>
          <w:szCs w:val="24"/>
        </w:rPr>
        <w:t xml:space="preserve">. Los </w:t>
      </w:r>
      <w:r w:rsidR="009256C8">
        <w:rPr>
          <w:rFonts w:ascii="Times New Roman" w:hAnsi="Times New Roman" w:cs="Times New Roman"/>
          <w:sz w:val="24"/>
          <w:szCs w:val="24"/>
        </w:rPr>
        <w:t xml:space="preserve">pollos </w:t>
      </w:r>
      <w:r w:rsidR="00845DC9" w:rsidRPr="003518CC">
        <w:rPr>
          <w:rFonts w:ascii="Times New Roman" w:hAnsi="Times New Roman" w:cs="Times New Roman"/>
          <w:sz w:val="24"/>
          <w:szCs w:val="24"/>
        </w:rPr>
        <w:t xml:space="preserve">deben recibir un alimento inicial de buena calidad y deben ser criados en confinamiento </w:t>
      </w:r>
      <w:r w:rsidR="00823B9E">
        <w:rPr>
          <w:rFonts w:ascii="Times New Roman" w:hAnsi="Times New Roman" w:cs="Times New Roman"/>
          <w:sz w:val="24"/>
          <w:szCs w:val="24"/>
        </w:rPr>
        <w:t>teniendo en cuenta su temperatura y el manejo de estos para evitar así enfermedades de carácter respiratorio</w:t>
      </w:r>
      <w:r w:rsidR="005322AC">
        <w:rPr>
          <w:rFonts w:ascii="Times New Roman" w:hAnsi="Times New Roman" w:cs="Times New Roman"/>
          <w:sz w:val="24"/>
          <w:szCs w:val="24"/>
        </w:rPr>
        <w:t xml:space="preserve">. (Llaguno, 2000) </w:t>
      </w:r>
    </w:p>
    <w:p w:rsidR="00925D16" w:rsidRPr="00925D16" w:rsidRDefault="00925D16" w:rsidP="00925D16">
      <w:pPr>
        <w:spacing w:before="240" w:after="240" w:line="360" w:lineRule="auto"/>
        <w:jc w:val="both"/>
        <w:rPr>
          <w:rFonts w:ascii="Times New Roman" w:hAnsi="Times New Roman" w:cs="Times New Roman"/>
          <w:sz w:val="24"/>
          <w:szCs w:val="24"/>
        </w:rPr>
      </w:pPr>
    </w:p>
    <w:p w:rsidR="00845DC9" w:rsidRPr="005322AC" w:rsidRDefault="00845DC9" w:rsidP="005322AC">
      <w:pPr>
        <w:spacing w:after="120" w:line="360" w:lineRule="auto"/>
        <w:jc w:val="both"/>
        <w:rPr>
          <w:rFonts w:ascii="Times New Roman" w:hAnsi="Times New Roman" w:cs="Times New Roman"/>
          <w:sz w:val="24"/>
          <w:szCs w:val="24"/>
          <w:lang w:val="es-EC"/>
        </w:rPr>
      </w:pPr>
      <w:r w:rsidRPr="005322AC">
        <w:rPr>
          <w:rFonts w:ascii="Times New Roman" w:hAnsi="Times New Roman" w:cs="Times New Roman"/>
          <w:b/>
          <w:sz w:val="24"/>
          <w:szCs w:val="24"/>
          <w:lang w:val="es-EC"/>
        </w:rPr>
        <w:lastRenderedPageBreak/>
        <w:t xml:space="preserve">5.2.2. Peso </w:t>
      </w:r>
      <w:r w:rsidR="00D8260B">
        <w:rPr>
          <w:rFonts w:ascii="Times New Roman" w:hAnsi="Times New Roman" w:cs="Times New Roman"/>
          <w:b/>
          <w:sz w:val="24"/>
          <w:szCs w:val="24"/>
          <w:lang w:val="es-EC"/>
        </w:rPr>
        <w:t>obtenido en la s</w:t>
      </w:r>
      <w:r w:rsidRPr="005322AC">
        <w:rPr>
          <w:rFonts w:ascii="Times New Roman" w:hAnsi="Times New Roman" w:cs="Times New Roman"/>
          <w:b/>
          <w:sz w:val="24"/>
          <w:szCs w:val="24"/>
          <w:lang w:val="es-EC"/>
        </w:rPr>
        <w:t>emana 1</w:t>
      </w:r>
    </w:p>
    <w:p w:rsidR="00845DC9" w:rsidRPr="005322AC" w:rsidRDefault="00845DC9" w:rsidP="005322AC">
      <w:pPr>
        <w:pStyle w:val="Default"/>
        <w:jc w:val="both"/>
        <w:rPr>
          <w:b/>
          <w:bCs/>
          <w:sz w:val="22"/>
          <w:lang w:val="es-EC"/>
        </w:rPr>
      </w:pPr>
      <w:r w:rsidRPr="005322AC">
        <w:rPr>
          <w:b/>
          <w:bCs/>
          <w:sz w:val="22"/>
          <w:lang w:val="es-EC"/>
        </w:rPr>
        <w:t>Tabla 1</w:t>
      </w:r>
      <w:r w:rsidR="00ED668C">
        <w:rPr>
          <w:b/>
          <w:bCs/>
          <w:sz w:val="22"/>
          <w:lang w:val="es-EC"/>
        </w:rPr>
        <w:t>3</w:t>
      </w:r>
      <w:r w:rsidRPr="005322AC">
        <w:rPr>
          <w:b/>
          <w:bCs/>
          <w:sz w:val="22"/>
          <w:lang w:val="es-EC"/>
        </w:rPr>
        <w:t>.</w:t>
      </w:r>
    </w:p>
    <w:p w:rsidR="00845DC9" w:rsidRPr="005322AC" w:rsidRDefault="00845DC9" w:rsidP="00845DC9">
      <w:pPr>
        <w:pStyle w:val="Default"/>
        <w:jc w:val="both"/>
        <w:rPr>
          <w:i/>
          <w:sz w:val="22"/>
          <w:lang w:val="es-EC"/>
        </w:rPr>
      </w:pPr>
      <w:r w:rsidRPr="005322AC">
        <w:rPr>
          <w:i/>
          <w:sz w:val="22"/>
          <w:lang w:val="es-EC"/>
        </w:rPr>
        <w:t>Pesos semana uno</w:t>
      </w:r>
    </w:p>
    <w:tbl>
      <w:tblPr>
        <w:tblStyle w:val="Tablanormal41"/>
        <w:tblW w:w="0" w:type="auto"/>
        <w:tblLook w:val="04A0" w:firstRow="1" w:lastRow="0" w:firstColumn="1" w:lastColumn="0" w:noHBand="0" w:noVBand="1"/>
      </w:tblPr>
      <w:tblGrid>
        <w:gridCol w:w="1487"/>
        <w:gridCol w:w="860"/>
        <w:gridCol w:w="1042"/>
        <w:gridCol w:w="1042"/>
        <w:gridCol w:w="805"/>
        <w:gridCol w:w="923"/>
      </w:tblGrid>
      <w:tr w:rsidR="00845DC9" w:rsidRPr="005322AC" w:rsidTr="00B65CED">
        <w:trPr>
          <w:cnfStyle w:val="100000000000" w:firstRow="1" w:lastRow="0" w:firstColumn="0" w:lastColumn="0" w:oddVBand="0" w:evenVBand="0" w:oddHBand="0"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1487" w:type="dxa"/>
            <w:tcBorders>
              <w:top w:val="single" w:sz="4" w:space="0" w:color="auto"/>
              <w:bottom w:val="single" w:sz="4" w:space="0" w:color="auto"/>
            </w:tcBorders>
            <w:shd w:val="clear" w:color="auto" w:fill="auto"/>
          </w:tcPr>
          <w:p w:rsidR="00845DC9" w:rsidRPr="005322AC" w:rsidRDefault="00845DC9" w:rsidP="005322AC">
            <w:pPr>
              <w:pStyle w:val="Sinespaciado"/>
              <w:rPr>
                <w:rFonts w:ascii="Times New Roman" w:hAnsi="Times New Roman" w:cs="Times New Roman"/>
              </w:rPr>
            </w:pPr>
            <w:r w:rsidRPr="005322AC">
              <w:rPr>
                <w:rFonts w:ascii="Times New Roman" w:hAnsi="Times New Roman" w:cs="Times New Roman"/>
              </w:rPr>
              <w:t>F</w:t>
            </w:r>
            <w:r w:rsidR="005322AC" w:rsidRPr="005322AC">
              <w:rPr>
                <w:rFonts w:ascii="Times New Roman" w:hAnsi="Times New Roman" w:cs="Times New Roman"/>
              </w:rPr>
              <w:t>.V</w:t>
            </w:r>
            <w:r w:rsidRPr="005322AC">
              <w:rPr>
                <w:rFonts w:ascii="Times New Roman" w:hAnsi="Times New Roman" w:cs="Times New Roman"/>
              </w:rPr>
              <w:tab/>
            </w:r>
          </w:p>
        </w:tc>
        <w:tc>
          <w:tcPr>
            <w:tcW w:w="860" w:type="dxa"/>
            <w:tcBorders>
              <w:top w:val="single" w:sz="4" w:space="0" w:color="auto"/>
              <w:bottom w:val="single" w:sz="4" w:space="0" w:color="auto"/>
            </w:tcBorders>
            <w:shd w:val="clear" w:color="auto" w:fill="auto"/>
          </w:tcPr>
          <w:p w:rsidR="00845DC9" w:rsidRPr="005322AC" w:rsidRDefault="00845DC9" w:rsidP="005322AC">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322AC">
              <w:rPr>
                <w:rFonts w:ascii="Times New Roman" w:hAnsi="Times New Roman" w:cs="Times New Roman"/>
              </w:rPr>
              <w:t>GL</w:t>
            </w:r>
          </w:p>
        </w:tc>
        <w:tc>
          <w:tcPr>
            <w:tcW w:w="1042" w:type="dxa"/>
            <w:tcBorders>
              <w:top w:val="single" w:sz="4" w:space="0" w:color="auto"/>
              <w:bottom w:val="single" w:sz="4" w:space="0" w:color="auto"/>
            </w:tcBorders>
            <w:shd w:val="clear" w:color="auto" w:fill="auto"/>
          </w:tcPr>
          <w:p w:rsidR="00845DC9" w:rsidRPr="005322AC" w:rsidRDefault="00845DC9" w:rsidP="005322AC">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322AC">
              <w:rPr>
                <w:rFonts w:ascii="Times New Roman" w:hAnsi="Times New Roman" w:cs="Times New Roman"/>
              </w:rPr>
              <w:t>SC</w:t>
            </w:r>
          </w:p>
        </w:tc>
        <w:tc>
          <w:tcPr>
            <w:tcW w:w="1042" w:type="dxa"/>
            <w:tcBorders>
              <w:top w:val="single" w:sz="4" w:space="0" w:color="auto"/>
              <w:bottom w:val="single" w:sz="4" w:space="0" w:color="auto"/>
            </w:tcBorders>
            <w:shd w:val="clear" w:color="auto" w:fill="auto"/>
          </w:tcPr>
          <w:p w:rsidR="00845DC9" w:rsidRPr="005322AC" w:rsidRDefault="00845DC9" w:rsidP="005322AC">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322AC">
              <w:rPr>
                <w:rFonts w:ascii="Times New Roman" w:hAnsi="Times New Roman" w:cs="Times New Roman"/>
              </w:rPr>
              <w:t>CM</w:t>
            </w:r>
          </w:p>
        </w:tc>
        <w:tc>
          <w:tcPr>
            <w:tcW w:w="805" w:type="dxa"/>
            <w:tcBorders>
              <w:top w:val="single" w:sz="4" w:space="0" w:color="auto"/>
              <w:bottom w:val="single" w:sz="4" w:space="0" w:color="auto"/>
            </w:tcBorders>
            <w:shd w:val="clear" w:color="auto" w:fill="auto"/>
          </w:tcPr>
          <w:p w:rsidR="00845DC9" w:rsidRPr="005322AC" w:rsidRDefault="00845DC9" w:rsidP="005322AC">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322AC">
              <w:rPr>
                <w:rFonts w:ascii="Times New Roman" w:hAnsi="Times New Roman" w:cs="Times New Roman"/>
              </w:rPr>
              <w:t>F</w:t>
            </w:r>
          </w:p>
        </w:tc>
        <w:tc>
          <w:tcPr>
            <w:tcW w:w="923" w:type="dxa"/>
            <w:tcBorders>
              <w:top w:val="single" w:sz="4" w:space="0" w:color="auto"/>
              <w:bottom w:val="single" w:sz="4" w:space="0" w:color="auto"/>
            </w:tcBorders>
            <w:shd w:val="clear" w:color="auto" w:fill="auto"/>
          </w:tcPr>
          <w:p w:rsidR="00845DC9" w:rsidRPr="005322AC" w:rsidRDefault="00845DC9" w:rsidP="005322AC">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322AC">
              <w:rPr>
                <w:rFonts w:ascii="Times New Roman" w:hAnsi="Times New Roman" w:cs="Times New Roman"/>
              </w:rPr>
              <w:t>P</w:t>
            </w:r>
          </w:p>
        </w:tc>
      </w:tr>
      <w:tr w:rsidR="005322AC" w:rsidRPr="005322AC" w:rsidTr="00B65CED">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487" w:type="dxa"/>
            <w:tcBorders>
              <w:top w:val="single" w:sz="4" w:space="0" w:color="auto"/>
            </w:tcBorders>
            <w:shd w:val="clear" w:color="auto" w:fill="auto"/>
          </w:tcPr>
          <w:p w:rsidR="005322AC" w:rsidRPr="005322AC" w:rsidRDefault="005322AC" w:rsidP="005322AC">
            <w:pPr>
              <w:pStyle w:val="Sinespaciado"/>
              <w:rPr>
                <w:rFonts w:ascii="Times New Roman" w:hAnsi="Times New Roman" w:cs="Times New Roman"/>
              </w:rPr>
            </w:pPr>
            <w:r w:rsidRPr="005322AC">
              <w:rPr>
                <w:rFonts w:ascii="Times New Roman" w:hAnsi="Times New Roman" w:cs="Times New Roman"/>
              </w:rPr>
              <w:t>Bloques</w:t>
            </w:r>
          </w:p>
        </w:tc>
        <w:tc>
          <w:tcPr>
            <w:tcW w:w="860" w:type="dxa"/>
            <w:tcBorders>
              <w:top w:val="single" w:sz="4" w:space="0" w:color="auto"/>
            </w:tcBorders>
            <w:shd w:val="clear" w:color="auto" w:fill="auto"/>
          </w:tcPr>
          <w:p w:rsidR="005322AC" w:rsidRPr="005322AC" w:rsidRDefault="005322AC" w:rsidP="005322AC">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322AC">
              <w:rPr>
                <w:rFonts w:ascii="Times New Roman" w:hAnsi="Times New Roman" w:cs="Times New Roman"/>
              </w:rPr>
              <w:t>3</w:t>
            </w:r>
          </w:p>
        </w:tc>
        <w:tc>
          <w:tcPr>
            <w:tcW w:w="1042" w:type="dxa"/>
            <w:tcBorders>
              <w:top w:val="single" w:sz="4" w:space="0" w:color="auto"/>
            </w:tcBorders>
            <w:shd w:val="clear" w:color="auto" w:fill="auto"/>
          </w:tcPr>
          <w:p w:rsidR="005322AC" w:rsidRPr="005322AC" w:rsidRDefault="005322AC" w:rsidP="005322AC">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322AC">
              <w:rPr>
                <w:rFonts w:ascii="Times New Roman" w:eastAsiaTheme="minorHAnsi" w:hAnsi="Times New Roman" w:cs="Times New Roman"/>
                <w:color w:val="000000"/>
                <w:lang w:val="es-EC"/>
              </w:rPr>
              <w:t xml:space="preserve">8.688     </w:t>
            </w:r>
          </w:p>
        </w:tc>
        <w:tc>
          <w:tcPr>
            <w:tcW w:w="1042" w:type="dxa"/>
            <w:tcBorders>
              <w:top w:val="single" w:sz="4" w:space="0" w:color="auto"/>
            </w:tcBorders>
            <w:shd w:val="clear" w:color="auto" w:fill="auto"/>
          </w:tcPr>
          <w:p w:rsidR="005322AC" w:rsidRPr="005322AC" w:rsidRDefault="005322AC" w:rsidP="005322AC">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322AC">
              <w:rPr>
                <w:rFonts w:ascii="Times New Roman" w:eastAsiaTheme="minorHAnsi" w:hAnsi="Times New Roman" w:cs="Times New Roman"/>
                <w:color w:val="000000"/>
                <w:lang w:val="es-EC"/>
              </w:rPr>
              <w:t>2.896</w:t>
            </w:r>
          </w:p>
        </w:tc>
        <w:tc>
          <w:tcPr>
            <w:tcW w:w="805" w:type="dxa"/>
            <w:tcBorders>
              <w:top w:val="single" w:sz="4" w:space="0" w:color="auto"/>
            </w:tcBorders>
            <w:shd w:val="clear" w:color="auto" w:fill="auto"/>
          </w:tcPr>
          <w:p w:rsidR="005322AC" w:rsidRPr="005322AC" w:rsidRDefault="005322AC" w:rsidP="005322AC">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23" w:type="dxa"/>
            <w:tcBorders>
              <w:top w:val="single" w:sz="4" w:space="0" w:color="auto"/>
            </w:tcBorders>
            <w:shd w:val="clear" w:color="auto" w:fill="auto"/>
          </w:tcPr>
          <w:p w:rsidR="005322AC" w:rsidRPr="005322AC" w:rsidRDefault="005322AC" w:rsidP="005322AC">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322AC" w:rsidRPr="005322AC" w:rsidTr="00B65CED">
        <w:trPr>
          <w:trHeight w:val="168"/>
        </w:trPr>
        <w:tc>
          <w:tcPr>
            <w:cnfStyle w:val="001000000000" w:firstRow="0" w:lastRow="0" w:firstColumn="1" w:lastColumn="0" w:oddVBand="0" w:evenVBand="0" w:oddHBand="0" w:evenHBand="0" w:firstRowFirstColumn="0" w:firstRowLastColumn="0" w:lastRowFirstColumn="0" w:lastRowLastColumn="0"/>
            <w:tcW w:w="1487" w:type="dxa"/>
            <w:shd w:val="clear" w:color="auto" w:fill="auto"/>
          </w:tcPr>
          <w:p w:rsidR="005322AC" w:rsidRPr="005322AC" w:rsidRDefault="005322AC" w:rsidP="005322AC">
            <w:pPr>
              <w:pStyle w:val="Sinespaciado"/>
              <w:rPr>
                <w:rFonts w:ascii="Times New Roman" w:hAnsi="Times New Roman" w:cs="Times New Roman"/>
              </w:rPr>
            </w:pPr>
            <w:r w:rsidRPr="005322AC">
              <w:rPr>
                <w:rFonts w:ascii="Times New Roman" w:hAnsi="Times New Roman" w:cs="Times New Roman"/>
              </w:rPr>
              <w:t>Tratamientos</w:t>
            </w:r>
          </w:p>
        </w:tc>
        <w:tc>
          <w:tcPr>
            <w:tcW w:w="860" w:type="dxa"/>
            <w:shd w:val="clear" w:color="auto" w:fill="auto"/>
          </w:tcPr>
          <w:p w:rsidR="005322AC" w:rsidRPr="005322AC" w:rsidRDefault="005322AC" w:rsidP="005322AC">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322AC">
              <w:rPr>
                <w:rFonts w:ascii="Times New Roman" w:hAnsi="Times New Roman" w:cs="Times New Roman"/>
              </w:rPr>
              <w:t>3</w:t>
            </w:r>
          </w:p>
        </w:tc>
        <w:tc>
          <w:tcPr>
            <w:tcW w:w="1042" w:type="dxa"/>
            <w:shd w:val="clear" w:color="auto" w:fill="auto"/>
          </w:tcPr>
          <w:p w:rsidR="005322AC" w:rsidRPr="005322AC" w:rsidRDefault="005322AC" w:rsidP="005322AC">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322AC">
              <w:rPr>
                <w:rFonts w:ascii="Times New Roman" w:eastAsiaTheme="minorHAnsi" w:hAnsi="Times New Roman" w:cs="Times New Roman"/>
                <w:color w:val="000000"/>
                <w:lang w:val="es-EC"/>
              </w:rPr>
              <w:t xml:space="preserve">818.187   </w:t>
            </w:r>
          </w:p>
        </w:tc>
        <w:tc>
          <w:tcPr>
            <w:tcW w:w="1042" w:type="dxa"/>
            <w:shd w:val="clear" w:color="auto" w:fill="auto"/>
          </w:tcPr>
          <w:p w:rsidR="005322AC" w:rsidRPr="005322AC" w:rsidRDefault="005322AC" w:rsidP="005322AC">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322AC">
              <w:rPr>
                <w:rFonts w:ascii="Times New Roman" w:eastAsiaTheme="minorHAnsi" w:hAnsi="Times New Roman" w:cs="Times New Roman"/>
                <w:color w:val="000000"/>
                <w:lang w:val="es-EC"/>
              </w:rPr>
              <w:t xml:space="preserve">272.729   </w:t>
            </w:r>
          </w:p>
        </w:tc>
        <w:tc>
          <w:tcPr>
            <w:tcW w:w="805" w:type="dxa"/>
            <w:shd w:val="clear" w:color="auto" w:fill="auto"/>
          </w:tcPr>
          <w:p w:rsidR="005322AC" w:rsidRPr="005322AC" w:rsidRDefault="005322AC" w:rsidP="005322AC">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322AC">
              <w:rPr>
                <w:rFonts w:ascii="Times New Roman" w:eastAsiaTheme="minorHAnsi" w:hAnsi="Times New Roman" w:cs="Times New Roman"/>
                <w:color w:val="000000"/>
                <w:lang w:val="es-EC"/>
              </w:rPr>
              <w:t xml:space="preserve">81.65   </w:t>
            </w:r>
          </w:p>
        </w:tc>
        <w:tc>
          <w:tcPr>
            <w:tcW w:w="923" w:type="dxa"/>
            <w:shd w:val="clear" w:color="auto" w:fill="auto"/>
          </w:tcPr>
          <w:p w:rsidR="005322AC" w:rsidRPr="005322AC" w:rsidRDefault="005322AC" w:rsidP="005322AC">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322AC">
              <w:rPr>
                <w:rFonts w:ascii="Times New Roman" w:eastAsiaTheme="minorHAnsi" w:hAnsi="Times New Roman" w:cs="Times New Roman"/>
                <w:color w:val="000000"/>
                <w:lang w:val="es-EC"/>
              </w:rPr>
              <w:t>0.0000</w:t>
            </w:r>
          </w:p>
        </w:tc>
      </w:tr>
      <w:tr w:rsidR="005322AC" w:rsidRPr="005322AC" w:rsidTr="00B65CED">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487" w:type="dxa"/>
            <w:shd w:val="clear" w:color="auto" w:fill="auto"/>
          </w:tcPr>
          <w:p w:rsidR="005322AC" w:rsidRPr="005322AC" w:rsidRDefault="005322AC" w:rsidP="005322AC">
            <w:pPr>
              <w:pStyle w:val="Sinespaciado"/>
              <w:rPr>
                <w:rFonts w:ascii="Times New Roman" w:hAnsi="Times New Roman" w:cs="Times New Roman"/>
              </w:rPr>
            </w:pPr>
            <w:r w:rsidRPr="005322AC">
              <w:rPr>
                <w:rFonts w:ascii="Times New Roman" w:hAnsi="Times New Roman" w:cs="Times New Roman"/>
              </w:rPr>
              <w:t>Error</w:t>
            </w:r>
          </w:p>
        </w:tc>
        <w:tc>
          <w:tcPr>
            <w:tcW w:w="860" w:type="dxa"/>
            <w:shd w:val="clear" w:color="auto" w:fill="auto"/>
          </w:tcPr>
          <w:p w:rsidR="005322AC" w:rsidRPr="005322AC" w:rsidRDefault="005322AC" w:rsidP="005322AC">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322AC">
              <w:rPr>
                <w:rFonts w:ascii="Times New Roman" w:hAnsi="Times New Roman" w:cs="Times New Roman"/>
              </w:rPr>
              <w:t>9</w:t>
            </w:r>
          </w:p>
        </w:tc>
        <w:tc>
          <w:tcPr>
            <w:tcW w:w="1042" w:type="dxa"/>
            <w:shd w:val="clear" w:color="auto" w:fill="auto"/>
          </w:tcPr>
          <w:p w:rsidR="005322AC" w:rsidRPr="005322AC" w:rsidRDefault="005322AC" w:rsidP="005322AC">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322AC">
              <w:rPr>
                <w:rFonts w:ascii="Times New Roman" w:eastAsiaTheme="minorHAnsi" w:hAnsi="Times New Roman" w:cs="Times New Roman"/>
                <w:color w:val="000000"/>
                <w:lang w:val="es-EC"/>
              </w:rPr>
              <w:t xml:space="preserve">30.062 </w:t>
            </w:r>
          </w:p>
        </w:tc>
        <w:tc>
          <w:tcPr>
            <w:tcW w:w="1042" w:type="dxa"/>
            <w:shd w:val="clear" w:color="auto" w:fill="auto"/>
          </w:tcPr>
          <w:p w:rsidR="005322AC" w:rsidRPr="005322AC" w:rsidRDefault="005322AC" w:rsidP="005322AC">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322AC">
              <w:rPr>
                <w:rFonts w:ascii="Times New Roman" w:eastAsiaTheme="minorHAnsi" w:hAnsi="Times New Roman" w:cs="Times New Roman"/>
                <w:color w:val="000000"/>
                <w:lang w:val="es-EC"/>
              </w:rPr>
              <w:t>3.340</w:t>
            </w:r>
          </w:p>
        </w:tc>
        <w:tc>
          <w:tcPr>
            <w:tcW w:w="805" w:type="dxa"/>
            <w:shd w:val="clear" w:color="auto" w:fill="auto"/>
          </w:tcPr>
          <w:p w:rsidR="005322AC" w:rsidRPr="005322AC" w:rsidRDefault="005322AC" w:rsidP="005322AC">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23" w:type="dxa"/>
            <w:shd w:val="clear" w:color="auto" w:fill="auto"/>
          </w:tcPr>
          <w:p w:rsidR="005322AC" w:rsidRPr="005322AC" w:rsidRDefault="005322AC" w:rsidP="005322AC">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845DC9" w:rsidRPr="005322AC" w:rsidTr="00B65CED">
        <w:trPr>
          <w:trHeight w:val="80"/>
        </w:trPr>
        <w:tc>
          <w:tcPr>
            <w:cnfStyle w:val="001000000000" w:firstRow="0" w:lastRow="0" w:firstColumn="1" w:lastColumn="0" w:oddVBand="0" w:evenVBand="0" w:oddHBand="0" w:evenHBand="0" w:firstRowFirstColumn="0" w:firstRowLastColumn="0" w:lastRowFirstColumn="0" w:lastRowLastColumn="0"/>
            <w:tcW w:w="1487" w:type="dxa"/>
            <w:shd w:val="clear" w:color="auto" w:fill="auto"/>
          </w:tcPr>
          <w:p w:rsidR="00845DC9" w:rsidRPr="005322AC" w:rsidRDefault="00845DC9" w:rsidP="005322AC">
            <w:pPr>
              <w:pStyle w:val="Sinespaciado"/>
              <w:rPr>
                <w:rFonts w:ascii="Times New Roman" w:hAnsi="Times New Roman" w:cs="Times New Roman"/>
              </w:rPr>
            </w:pPr>
            <w:r w:rsidRPr="005322AC">
              <w:rPr>
                <w:rFonts w:ascii="Times New Roman" w:hAnsi="Times New Roman" w:cs="Times New Roman"/>
              </w:rPr>
              <w:t>Total</w:t>
            </w:r>
          </w:p>
        </w:tc>
        <w:tc>
          <w:tcPr>
            <w:tcW w:w="860" w:type="dxa"/>
            <w:shd w:val="clear" w:color="auto" w:fill="auto"/>
          </w:tcPr>
          <w:p w:rsidR="00845DC9" w:rsidRPr="005322AC" w:rsidRDefault="00845DC9" w:rsidP="005322AC">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322AC">
              <w:rPr>
                <w:rFonts w:ascii="Times New Roman" w:hAnsi="Times New Roman" w:cs="Times New Roman"/>
              </w:rPr>
              <w:t>15</w:t>
            </w:r>
          </w:p>
        </w:tc>
        <w:tc>
          <w:tcPr>
            <w:tcW w:w="1042" w:type="dxa"/>
            <w:shd w:val="clear" w:color="auto" w:fill="auto"/>
          </w:tcPr>
          <w:p w:rsidR="00845DC9" w:rsidRPr="005322AC" w:rsidRDefault="005322AC" w:rsidP="005322AC">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322AC">
              <w:rPr>
                <w:rFonts w:ascii="Times New Roman" w:eastAsiaTheme="minorHAnsi" w:hAnsi="Times New Roman" w:cs="Times New Roman"/>
                <w:color w:val="000000"/>
                <w:lang w:val="es-EC"/>
              </w:rPr>
              <w:t>856.937</w:t>
            </w:r>
          </w:p>
        </w:tc>
        <w:tc>
          <w:tcPr>
            <w:tcW w:w="1042" w:type="dxa"/>
            <w:shd w:val="clear" w:color="auto" w:fill="auto"/>
          </w:tcPr>
          <w:p w:rsidR="00845DC9" w:rsidRPr="005322AC" w:rsidRDefault="00845DC9" w:rsidP="005322AC">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05" w:type="dxa"/>
            <w:shd w:val="clear" w:color="auto" w:fill="auto"/>
          </w:tcPr>
          <w:p w:rsidR="00845DC9" w:rsidRPr="005322AC" w:rsidRDefault="00845DC9" w:rsidP="005322AC">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23" w:type="dxa"/>
            <w:shd w:val="clear" w:color="auto" w:fill="auto"/>
          </w:tcPr>
          <w:p w:rsidR="00845DC9" w:rsidRPr="005322AC" w:rsidRDefault="00845DC9" w:rsidP="005322AC">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322AC" w:rsidRPr="005322AC" w:rsidTr="00B65CED">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487" w:type="dxa"/>
            <w:tcBorders>
              <w:bottom w:val="single" w:sz="4" w:space="0" w:color="auto"/>
            </w:tcBorders>
            <w:shd w:val="clear" w:color="auto" w:fill="auto"/>
          </w:tcPr>
          <w:p w:rsidR="005322AC" w:rsidRPr="005322AC" w:rsidRDefault="005322AC" w:rsidP="005322AC">
            <w:pPr>
              <w:pStyle w:val="Sinespaciado"/>
              <w:rPr>
                <w:rFonts w:ascii="Times New Roman" w:hAnsi="Times New Roman" w:cs="Times New Roman"/>
              </w:rPr>
            </w:pPr>
            <w:r w:rsidRPr="005322AC">
              <w:rPr>
                <w:rFonts w:ascii="Times New Roman" w:hAnsi="Times New Roman" w:cs="Times New Roman"/>
              </w:rPr>
              <w:t>Promedio</w:t>
            </w:r>
          </w:p>
        </w:tc>
        <w:tc>
          <w:tcPr>
            <w:tcW w:w="860" w:type="dxa"/>
            <w:tcBorders>
              <w:bottom w:val="single" w:sz="4" w:space="0" w:color="auto"/>
            </w:tcBorders>
            <w:shd w:val="clear" w:color="auto" w:fill="auto"/>
          </w:tcPr>
          <w:p w:rsidR="005322AC" w:rsidRPr="005322AC" w:rsidRDefault="005322AC" w:rsidP="005322AC">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322AC">
              <w:rPr>
                <w:rFonts w:ascii="Times New Roman" w:eastAsiaTheme="minorHAnsi" w:hAnsi="Times New Roman" w:cs="Times New Roman"/>
                <w:color w:val="000000"/>
                <w:lang w:val="es-EC"/>
              </w:rPr>
              <w:t>159.94</w:t>
            </w:r>
          </w:p>
        </w:tc>
        <w:tc>
          <w:tcPr>
            <w:tcW w:w="2084" w:type="dxa"/>
            <w:gridSpan w:val="2"/>
            <w:tcBorders>
              <w:bottom w:val="single" w:sz="4" w:space="0" w:color="auto"/>
            </w:tcBorders>
            <w:shd w:val="clear" w:color="auto" w:fill="auto"/>
          </w:tcPr>
          <w:p w:rsidR="005322AC" w:rsidRPr="005322AC" w:rsidRDefault="005322AC" w:rsidP="005322AC">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322AC">
              <w:rPr>
                <w:rFonts w:ascii="Times New Roman" w:hAnsi="Times New Roman" w:cs="Times New Roman"/>
              </w:rPr>
              <w:t xml:space="preserve">CV </w:t>
            </w:r>
            <w:r w:rsidRPr="005322AC">
              <w:rPr>
                <w:rFonts w:ascii="Times New Roman" w:eastAsiaTheme="minorHAnsi" w:hAnsi="Times New Roman" w:cs="Times New Roman"/>
                <w:color w:val="000000"/>
                <w:lang w:val="es-EC"/>
              </w:rPr>
              <w:t>1.14</w:t>
            </w:r>
          </w:p>
        </w:tc>
        <w:tc>
          <w:tcPr>
            <w:tcW w:w="805" w:type="dxa"/>
            <w:tcBorders>
              <w:bottom w:val="single" w:sz="4" w:space="0" w:color="auto"/>
            </w:tcBorders>
            <w:shd w:val="clear" w:color="auto" w:fill="auto"/>
          </w:tcPr>
          <w:p w:rsidR="005322AC" w:rsidRPr="005322AC" w:rsidRDefault="005322AC" w:rsidP="005322AC">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23" w:type="dxa"/>
            <w:tcBorders>
              <w:bottom w:val="single" w:sz="4" w:space="0" w:color="auto"/>
            </w:tcBorders>
            <w:shd w:val="clear" w:color="auto" w:fill="auto"/>
          </w:tcPr>
          <w:p w:rsidR="005322AC" w:rsidRPr="005322AC" w:rsidRDefault="005322AC" w:rsidP="005322AC">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rsidR="00B65CED" w:rsidRPr="00B65CED" w:rsidRDefault="00B65CED" w:rsidP="00B65CED">
      <w:pPr>
        <w:pStyle w:val="Default"/>
        <w:jc w:val="both"/>
        <w:rPr>
          <w:sz w:val="20"/>
          <w:lang w:val="es-EC"/>
        </w:rPr>
      </w:pPr>
      <w:r w:rsidRPr="00B65CED">
        <w:rPr>
          <w:b/>
          <w:sz w:val="20"/>
          <w:lang w:val="es-EC"/>
        </w:rPr>
        <w:t xml:space="preserve">Fuente: </w:t>
      </w:r>
      <w:r>
        <w:rPr>
          <w:sz w:val="20"/>
          <w:lang w:val="es-EC"/>
        </w:rPr>
        <w:t>T</w:t>
      </w:r>
      <w:r w:rsidRPr="00B65CED">
        <w:rPr>
          <w:sz w:val="20"/>
          <w:lang w:val="es-EC"/>
        </w:rPr>
        <w:t>rabajo investigativo</w:t>
      </w:r>
      <w:r>
        <w:rPr>
          <w:sz w:val="20"/>
          <w:lang w:val="es-EC"/>
        </w:rPr>
        <w:t>,</w:t>
      </w:r>
      <w:r w:rsidRPr="00B65CED">
        <w:rPr>
          <w:sz w:val="20"/>
          <w:lang w:val="es-EC"/>
        </w:rPr>
        <w:t xml:space="preserve"> 2019</w:t>
      </w:r>
    </w:p>
    <w:p w:rsidR="00B65CED" w:rsidRPr="00B65CED" w:rsidRDefault="00B65CED" w:rsidP="00B65CED">
      <w:pPr>
        <w:pStyle w:val="Default"/>
        <w:jc w:val="both"/>
        <w:rPr>
          <w:sz w:val="20"/>
          <w:lang w:val="es-EC"/>
        </w:rPr>
      </w:pPr>
      <w:r w:rsidRPr="00B65CED">
        <w:rPr>
          <w:b/>
          <w:sz w:val="20"/>
          <w:lang w:val="es-EC"/>
        </w:rPr>
        <w:t>Elaborado por</w:t>
      </w:r>
      <w:r w:rsidR="00804F14">
        <w:rPr>
          <w:sz w:val="20"/>
          <w:lang w:val="es-EC"/>
        </w:rPr>
        <w:t>: Ganá</w:t>
      </w:r>
      <w:r>
        <w:rPr>
          <w:sz w:val="20"/>
          <w:lang w:val="es-EC"/>
        </w:rPr>
        <w:t>n. V, 2019</w:t>
      </w:r>
    </w:p>
    <w:p w:rsidR="005322AC" w:rsidRPr="005322AC" w:rsidRDefault="005322AC" w:rsidP="005322AC">
      <w:pPr>
        <w:pStyle w:val="Default"/>
        <w:jc w:val="both"/>
        <w:rPr>
          <w:sz w:val="22"/>
          <w:lang w:val="es-EC"/>
        </w:rPr>
      </w:pPr>
    </w:p>
    <w:p w:rsidR="00845DC9" w:rsidRPr="005322AC" w:rsidRDefault="00A33E72" w:rsidP="00845DC9">
      <w:pPr>
        <w:autoSpaceDE w:val="0"/>
        <w:autoSpaceDN w:val="0"/>
        <w:adjustRightInd w:val="0"/>
        <w:spacing w:after="240" w:line="360" w:lineRule="auto"/>
        <w:jc w:val="both"/>
        <w:rPr>
          <w:rFonts w:ascii="Times New Roman" w:hAnsi="Times New Roman" w:cs="Times New Roman"/>
          <w:color w:val="000000"/>
          <w:sz w:val="24"/>
          <w:szCs w:val="24"/>
          <w:lang w:val="es-EC"/>
        </w:rPr>
      </w:pPr>
      <w:r>
        <w:rPr>
          <w:rFonts w:ascii="Times New Roman" w:hAnsi="Times New Roman" w:cs="Times New Roman"/>
          <w:color w:val="000000"/>
          <w:sz w:val="24"/>
          <w:szCs w:val="24"/>
          <w:lang w:val="es-EC"/>
        </w:rPr>
        <w:t xml:space="preserve">Mediante la prueba </w:t>
      </w:r>
      <w:r w:rsidR="00845DC9" w:rsidRPr="005322AC">
        <w:rPr>
          <w:rFonts w:ascii="Times New Roman" w:hAnsi="Times New Roman" w:cs="Times New Roman"/>
          <w:color w:val="000000"/>
          <w:sz w:val="24"/>
          <w:szCs w:val="24"/>
          <w:lang w:val="es-EC"/>
        </w:rPr>
        <w:t>de Fisher</w:t>
      </w:r>
      <w:r w:rsidR="00823B9E">
        <w:rPr>
          <w:rFonts w:ascii="Times New Roman" w:hAnsi="Times New Roman" w:cs="Times New Roman"/>
          <w:color w:val="000000"/>
          <w:sz w:val="24"/>
          <w:szCs w:val="24"/>
          <w:lang w:val="es-EC"/>
        </w:rPr>
        <w:t>,</w:t>
      </w:r>
      <w:r w:rsidR="00845DC9" w:rsidRPr="005322AC">
        <w:rPr>
          <w:rFonts w:ascii="Times New Roman" w:hAnsi="Times New Roman" w:cs="Times New Roman"/>
          <w:color w:val="000000"/>
          <w:sz w:val="24"/>
          <w:szCs w:val="24"/>
          <w:lang w:val="es-EC"/>
        </w:rPr>
        <w:t xml:space="preserve"> se pudo determinar la significancia estadística (</w:t>
      </w:r>
      <w:r w:rsidR="00823B9E">
        <w:rPr>
          <w:rFonts w:ascii="Times New Roman" w:hAnsi="Times New Roman" w:cs="Times New Roman"/>
          <w:color w:val="000000"/>
          <w:sz w:val="24"/>
          <w:szCs w:val="24"/>
          <w:lang w:val="es-EC"/>
        </w:rPr>
        <w:t>**</w:t>
      </w:r>
      <w:r w:rsidR="00845DC9" w:rsidRPr="005322AC">
        <w:rPr>
          <w:rFonts w:ascii="Times New Roman" w:hAnsi="Times New Roman" w:cs="Times New Roman"/>
          <w:color w:val="000000"/>
          <w:sz w:val="24"/>
          <w:szCs w:val="24"/>
          <w:lang w:val="es-EC"/>
        </w:rPr>
        <w:t xml:space="preserve">) para la variable peso en gramos para la primera semana de investigación, debido a que la probabilidad fue mayor a 0.05; esto nos indica que </w:t>
      </w:r>
      <w:r w:rsidR="00823B9E">
        <w:rPr>
          <w:rFonts w:ascii="Times New Roman" w:hAnsi="Times New Roman" w:cs="Times New Roman"/>
          <w:color w:val="000000"/>
          <w:sz w:val="24"/>
          <w:szCs w:val="24"/>
          <w:lang w:val="es-EC"/>
        </w:rPr>
        <w:t xml:space="preserve">las distintas </w:t>
      </w:r>
      <w:r w:rsidR="00823B9E" w:rsidRPr="005322AC">
        <w:rPr>
          <w:rFonts w:ascii="Times New Roman" w:hAnsi="Times New Roman" w:cs="Times New Roman"/>
          <w:color w:val="000000"/>
          <w:sz w:val="24"/>
          <w:szCs w:val="24"/>
          <w:lang w:val="es-EC"/>
        </w:rPr>
        <w:t>formulacion</w:t>
      </w:r>
      <w:r w:rsidR="00823B9E">
        <w:rPr>
          <w:rFonts w:ascii="Times New Roman" w:hAnsi="Times New Roman" w:cs="Times New Roman"/>
          <w:color w:val="000000"/>
          <w:sz w:val="24"/>
          <w:szCs w:val="24"/>
          <w:lang w:val="es-EC"/>
        </w:rPr>
        <w:t>es</w:t>
      </w:r>
      <w:r w:rsidR="00845DC9" w:rsidRPr="005322AC">
        <w:rPr>
          <w:rFonts w:ascii="Times New Roman" w:hAnsi="Times New Roman" w:cs="Times New Roman"/>
          <w:color w:val="000000"/>
          <w:sz w:val="24"/>
          <w:szCs w:val="24"/>
          <w:lang w:val="es-EC"/>
        </w:rPr>
        <w:t xml:space="preserve"> de alimento</w:t>
      </w:r>
      <w:r w:rsidR="00823B9E">
        <w:rPr>
          <w:rFonts w:ascii="Times New Roman" w:hAnsi="Times New Roman" w:cs="Times New Roman"/>
          <w:color w:val="000000"/>
          <w:sz w:val="24"/>
          <w:szCs w:val="24"/>
          <w:lang w:val="es-EC"/>
        </w:rPr>
        <w:t xml:space="preserve"> tuvieron un</w:t>
      </w:r>
      <w:r w:rsidR="00845DC9" w:rsidRPr="005322AC">
        <w:rPr>
          <w:rFonts w:ascii="Times New Roman" w:hAnsi="Times New Roman" w:cs="Times New Roman"/>
          <w:color w:val="000000"/>
          <w:sz w:val="24"/>
          <w:szCs w:val="24"/>
          <w:lang w:val="es-EC"/>
        </w:rPr>
        <w:t xml:space="preserve"> efecto </w:t>
      </w:r>
      <w:r w:rsidR="00823B9E">
        <w:rPr>
          <w:rFonts w:ascii="Times New Roman" w:hAnsi="Times New Roman" w:cs="Times New Roman"/>
          <w:color w:val="000000"/>
          <w:sz w:val="24"/>
          <w:szCs w:val="24"/>
          <w:lang w:val="es-EC"/>
        </w:rPr>
        <w:t>en cuanto al aumento</w:t>
      </w:r>
      <w:r w:rsidR="00845DC9" w:rsidRPr="005322AC">
        <w:rPr>
          <w:rFonts w:ascii="Times New Roman" w:hAnsi="Times New Roman" w:cs="Times New Roman"/>
          <w:color w:val="000000"/>
          <w:sz w:val="24"/>
          <w:szCs w:val="24"/>
          <w:lang w:val="es-EC"/>
        </w:rPr>
        <w:t xml:space="preserve"> de peso,  </w:t>
      </w:r>
      <w:r w:rsidR="00823B9E">
        <w:rPr>
          <w:rFonts w:ascii="Times New Roman" w:hAnsi="Times New Roman" w:cs="Times New Roman"/>
          <w:color w:val="000000"/>
          <w:sz w:val="24"/>
          <w:szCs w:val="24"/>
          <w:lang w:val="es-EC"/>
        </w:rPr>
        <w:t>pudiéndose observar que el tratamiento T4 obtuvo el mejor resultado en cuanto al aumento de peso en la primera semana</w:t>
      </w:r>
      <w:r w:rsidR="00845DC9" w:rsidRPr="005322AC">
        <w:rPr>
          <w:rFonts w:ascii="Times New Roman" w:hAnsi="Times New Roman" w:cs="Times New Roman"/>
          <w:color w:val="000000"/>
          <w:sz w:val="24"/>
          <w:szCs w:val="24"/>
          <w:lang w:val="es-EC"/>
        </w:rPr>
        <w:t>.</w:t>
      </w:r>
    </w:p>
    <w:p w:rsidR="00845DC9" w:rsidRPr="005322AC" w:rsidRDefault="00845DC9" w:rsidP="00845DC9">
      <w:pPr>
        <w:autoSpaceDE w:val="0"/>
        <w:autoSpaceDN w:val="0"/>
        <w:adjustRightInd w:val="0"/>
        <w:spacing w:after="240" w:line="360" w:lineRule="auto"/>
        <w:jc w:val="both"/>
        <w:rPr>
          <w:rFonts w:ascii="Times New Roman" w:hAnsi="Times New Roman" w:cs="Times New Roman"/>
          <w:color w:val="000000"/>
          <w:sz w:val="24"/>
          <w:szCs w:val="24"/>
          <w:lang w:val="es-EC"/>
        </w:rPr>
      </w:pPr>
      <w:r w:rsidRPr="005322AC">
        <w:rPr>
          <w:rFonts w:ascii="Times New Roman" w:hAnsi="Times New Roman" w:cs="Times New Roman"/>
          <w:color w:val="000000"/>
          <w:sz w:val="24"/>
          <w:szCs w:val="24"/>
          <w:lang w:val="es-EC"/>
        </w:rPr>
        <w:t>Se puede observar también que el coeficiente de variación fue normal para esta semana (</w:t>
      </w:r>
      <w:r w:rsidR="00823B9E">
        <w:rPr>
          <w:rFonts w:ascii="Times New Roman" w:hAnsi="Times New Roman" w:cs="Times New Roman"/>
          <w:color w:val="000000"/>
          <w:sz w:val="24"/>
          <w:szCs w:val="24"/>
          <w:lang w:val="es-EC"/>
        </w:rPr>
        <w:t>1</w:t>
      </w:r>
      <w:r w:rsidRPr="005322AC">
        <w:rPr>
          <w:rFonts w:ascii="Times New Roman" w:hAnsi="Times New Roman" w:cs="Times New Roman"/>
          <w:color w:val="000000"/>
          <w:sz w:val="24"/>
          <w:szCs w:val="24"/>
          <w:lang w:val="es-EC"/>
        </w:rPr>
        <w:t>.</w:t>
      </w:r>
      <w:r w:rsidR="00823B9E">
        <w:rPr>
          <w:rFonts w:ascii="Times New Roman" w:hAnsi="Times New Roman" w:cs="Times New Roman"/>
          <w:color w:val="000000"/>
          <w:sz w:val="24"/>
          <w:szCs w:val="24"/>
          <w:lang w:val="es-EC"/>
        </w:rPr>
        <w:t xml:space="preserve">14 </w:t>
      </w:r>
      <w:r w:rsidRPr="005322AC">
        <w:rPr>
          <w:rFonts w:ascii="Times New Roman" w:hAnsi="Times New Roman" w:cs="Times New Roman"/>
          <w:color w:val="000000"/>
          <w:sz w:val="24"/>
          <w:szCs w:val="24"/>
          <w:lang w:val="es-EC"/>
        </w:rPr>
        <w:t xml:space="preserve">%) por lo que se aceptan los datos y resultados obtenidos.   </w:t>
      </w:r>
    </w:p>
    <w:p w:rsidR="00845DC9" w:rsidRPr="005322AC" w:rsidRDefault="00ED668C" w:rsidP="00845DC9">
      <w:pPr>
        <w:pStyle w:val="Default"/>
        <w:jc w:val="both"/>
        <w:rPr>
          <w:b/>
          <w:sz w:val="22"/>
          <w:lang w:val="es-EC"/>
        </w:rPr>
      </w:pPr>
      <w:r>
        <w:rPr>
          <w:b/>
          <w:bCs/>
          <w:sz w:val="22"/>
          <w:lang w:val="es-EC"/>
        </w:rPr>
        <w:t>Tabla 14</w:t>
      </w:r>
      <w:r w:rsidR="00845DC9" w:rsidRPr="005322AC">
        <w:rPr>
          <w:b/>
          <w:bCs/>
          <w:sz w:val="22"/>
          <w:lang w:val="es-EC"/>
        </w:rPr>
        <w:t>.</w:t>
      </w:r>
    </w:p>
    <w:p w:rsidR="00845DC9" w:rsidRPr="005322AC" w:rsidRDefault="00845DC9" w:rsidP="00845DC9">
      <w:pPr>
        <w:pStyle w:val="Default"/>
        <w:jc w:val="both"/>
        <w:rPr>
          <w:i/>
          <w:sz w:val="22"/>
          <w:lang w:val="es-EC"/>
        </w:rPr>
      </w:pPr>
      <w:r w:rsidRPr="005322AC">
        <w:rPr>
          <w:i/>
          <w:sz w:val="22"/>
          <w:lang w:val="es-EC"/>
        </w:rPr>
        <w:t>Promedios pesos semana uno</w:t>
      </w:r>
    </w:p>
    <w:p w:rsidR="00845DC9" w:rsidRPr="005322AC" w:rsidRDefault="00845DC9" w:rsidP="00845DC9">
      <w:pPr>
        <w:pStyle w:val="Default"/>
        <w:jc w:val="both"/>
        <w:rPr>
          <w:i/>
          <w:sz w:val="22"/>
          <w:lang w:val="es-EC"/>
        </w:rPr>
      </w:pPr>
    </w:p>
    <w:tbl>
      <w:tblPr>
        <w:tblStyle w:val="Tablanormal41"/>
        <w:tblpPr w:leftFromText="141" w:rightFromText="141" w:vertAnchor="text" w:tblpY="1"/>
        <w:tblOverlap w:val="never"/>
        <w:tblW w:w="0" w:type="auto"/>
        <w:tblLook w:val="04A0" w:firstRow="1" w:lastRow="0" w:firstColumn="1" w:lastColumn="0" w:noHBand="0" w:noVBand="1"/>
      </w:tblPr>
      <w:tblGrid>
        <w:gridCol w:w="2962"/>
      </w:tblGrid>
      <w:tr w:rsidR="00845DC9" w:rsidRPr="00FD7394" w:rsidTr="00D629C4">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962" w:type="dxa"/>
            <w:tcBorders>
              <w:top w:val="single" w:sz="4" w:space="0" w:color="auto"/>
              <w:bottom w:val="single" w:sz="4" w:space="0" w:color="auto"/>
            </w:tcBorders>
            <w:shd w:val="clear" w:color="auto" w:fill="auto"/>
          </w:tcPr>
          <w:p w:rsidR="00845DC9" w:rsidRPr="00FD7394" w:rsidRDefault="00845DC9" w:rsidP="00D629C4">
            <w:pPr>
              <w:rPr>
                <w:rFonts w:ascii="Times New Roman" w:hAnsi="Times New Roman" w:cs="Times New Roman"/>
                <w:lang w:val="es-EC"/>
              </w:rPr>
            </w:pPr>
            <w:r w:rsidRPr="00FD7394">
              <w:rPr>
                <w:rFonts w:ascii="Times New Roman" w:hAnsi="Times New Roman" w:cs="Times New Roman"/>
                <w:lang w:val="es-EC"/>
              </w:rPr>
              <w:t>Trat.      Media       Rangos</w:t>
            </w:r>
          </w:p>
        </w:tc>
      </w:tr>
      <w:tr w:rsidR="00845DC9" w:rsidRPr="00D629C4" w:rsidTr="00D629C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62" w:type="dxa"/>
            <w:tcBorders>
              <w:top w:val="single" w:sz="4" w:space="0" w:color="auto"/>
            </w:tcBorders>
            <w:shd w:val="clear" w:color="auto" w:fill="auto"/>
          </w:tcPr>
          <w:p w:rsidR="00845DC9" w:rsidRPr="00D629C4" w:rsidRDefault="00845DC9" w:rsidP="00D629C4">
            <w:pPr>
              <w:rPr>
                <w:rFonts w:ascii="Times New Roman" w:hAnsi="Times New Roman" w:cs="Times New Roman"/>
                <w:b w:val="0"/>
                <w:lang w:val="es-EC"/>
              </w:rPr>
            </w:pPr>
            <w:r w:rsidRPr="00D629C4">
              <w:rPr>
                <w:rFonts w:ascii="Times New Roman" w:hAnsi="Times New Roman" w:cs="Times New Roman"/>
                <w:b w:val="0"/>
                <w:color w:val="000000"/>
                <w:lang w:val="es-EC"/>
              </w:rPr>
              <w:t xml:space="preserve">  </w:t>
            </w:r>
            <w:r w:rsidR="007B7812" w:rsidRPr="00D629C4">
              <w:rPr>
                <w:rFonts w:ascii="Times New Roman" w:hAnsi="Times New Roman" w:cs="Times New Roman"/>
                <w:b w:val="0"/>
                <w:color w:val="000000"/>
                <w:lang w:val="es-EC"/>
              </w:rPr>
              <w:t>4          169.75     A</w:t>
            </w:r>
          </w:p>
        </w:tc>
      </w:tr>
      <w:tr w:rsidR="00845DC9" w:rsidRPr="00D629C4" w:rsidTr="00D629C4">
        <w:trPr>
          <w:trHeight w:val="277"/>
        </w:trPr>
        <w:tc>
          <w:tcPr>
            <w:cnfStyle w:val="001000000000" w:firstRow="0" w:lastRow="0" w:firstColumn="1" w:lastColumn="0" w:oddVBand="0" w:evenVBand="0" w:oddHBand="0" w:evenHBand="0" w:firstRowFirstColumn="0" w:firstRowLastColumn="0" w:lastRowFirstColumn="0" w:lastRowLastColumn="0"/>
            <w:tcW w:w="2962" w:type="dxa"/>
            <w:shd w:val="clear" w:color="auto" w:fill="auto"/>
          </w:tcPr>
          <w:p w:rsidR="00845DC9" w:rsidRPr="00D629C4" w:rsidRDefault="007B7812" w:rsidP="00D629C4">
            <w:pPr>
              <w:rPr>
                <w:rFonts w:ascii="Times New Roman" w:hAnsi="Times New Roman" w:cs="Times New Roman"/>
                <w:b w:val="0"/>
                <w:lang w:val="es-EC"/>
              </w:rPr>
            </w:pPr>
            <w:r w:rsidRPr="00D629C4">
              <w:rPr>
                <w:rFonts w:ascii="Times New Roman" w:eastAsiaTheme="minorHAnsi" w:hAnsi="Times New Roman" w:cs="Times New Roman"/>
                <w:b w:val="0"/>
                <w:color w:val="000000"/>
                <w:lang w:val="es-EC"/>
              </w:rPr>
              <w:t xml:space="preserve">  3          163.50         </w:t>
            </w:r>
            <w:r w:rsidR="00FD7394" w:rsidRPr="00D629C4">
              <w:rPr>
                <w:rFonts w:ascii="Times New Roman" w:eastAsiaTheme="minorHAnsi" w:hAnsi="Times New Roman" w:cs="Times New Roman"/>
                <w:b w:val="0"/>
                <w:color w:val="000000"/>
                <w:lang w:val="es-EC"/>
              </w:rPr>
              <w:t xml:space="preserve">  </w:t>
            </w:r>
            <w:r w:rsidRPr="00D629C4">
              <w:rPr>
                <w:rFonts w:ascii="Times New Roman" w:eastAsiaTheme="minorHAnsi" w:hAnsi="Times New Roman" w:cs="Times New Roman"/>
                <w:b w:val="0"/>
                <w:color w:val="000000"/>
                <w:lang w:val="es-EC"/>
              </w:rPr>
              <w:t>B</w:t>
            </w:r>
          </w:p>
        </w:tc>
      </w:tr>
      <w:tr w:rsidR="00845DC9" w:rsidRPr="00D629C4" w:rsidTr="00D629C4">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962" w:type="dxa"/>
            <w:shd w:val="clear" w:color="auto" w:fill="auto"/>
          </w:tcPr>
          <w:p w:rsidR="00845DC9" w:rsidRPr="00D629C4" w:rsidRDefault="007B7812" w:rsidP="00D629C4">
            <w:pPr>
              <w:rPr>
                <w:rFonts w:ascii="Times New Roman" w:hAnsi="Times New Roman" w:cs="Times New Roman"/>
                <w:b w:val="0"/>
                <w:lang w:val="es-EC"/>
              </w:rPr>
            </w:pPr>
            <w:r w:rsidRPr="00D629C4">
              <w:rPr>
                <w:rFonts w:ascii="Times New Roman" w:eastAsiaTheme="minorHAnsi" w:hAnsi="Times New Roman" w:cs="Times New Roman"/>
                <w:b w:val="0"/>
                <w:color w:val="000000"/>
                <w:lang w:val="es-EC"/>
              </w:rPr>
              <w:t xml:space="preserve">  2          155.00               </w:t>
            </w:r>
            <w:r w:rsidR="00FD7394" w:rsidRPr="00D629C4">
              <w:rPr>
                <w:rFonts w:ascii="Times New Roman" w:eastAsiaTheme="minorHAnsi" w:hAnsi="Times New Roman" w:cs="Times New Roman"/>
                <w:b w:val="0"/>
                <w:color w:val="000000"/>
                <w:lang w:val="es-EC"/>
              </w:rPr>
              <w:t xml:space="preserve">  </w:t>
            </w:r>
            <w:r w:rsidRPr="00D629C4">
              <w:rPr>
                <w:rFonts w:ascii="Times New Roman" w:eastAsiaTheme="minorHAnsi" w:hAnsi="Times New Roman" w:cs="Times New Roman"/>
                <w:b w:val="0"/>
                <w:color w:val="000000"/>
                <w:lang w:val="es-EC"/>
              </w:rPr>
              <w:t>C</w:t>
            </w:r>
          </w:p>
        </w:tc>
      </w:tr>
      <w:tr w:rsidR="00845DC9" w:rsidRPr="00D629C4" w:rsidTr="00D629C4">
        <w:trPr>
          <w:trHeight w:val="277"/>
        </w:trPr>
        <w:tc>
          <w:tcPr>
            <w:cnfStyle w:val="001000000000" w:firstRow="0" w:lastRow="0" w:firstColumn="1" w:lastColumn="0" w:oddVBand="0" w:evenVBand="0" w:oddHBand="0" w:evenHBand="0" w:firstRowFirstColumn="0" w:firstRowLastColumn="0" w:lastRowFirstColumn="0" w:lastRowLastColumn="0"/>
            <w:tcW w:w="2962" w:type="dxa"/>
            <w:tcBorders>
              <w:bottom w:val="single" w:sz="4" w:space="0" w:color="auto"/>
            </w:tcBorders>
            <w:shd w:val="clear" w:color="auto" w:fill="auto"/>
          </w:tcPr>
          <w:p w:rsidR="00845DC9" w:rsidRPr="00D629C4" w:rsidRDefault="00845DC9" w:rsidP="00D629C4">
            <w:pPr>
              <w:rPr>
                <w:rFonts w:ascii="Times New Roman" w:eastAsiaTheme="minorHAnsi" w:hAnsi="Times New Roman" w:cs="Times New Roman"/>
                <w:b w:val="0"/>
                <w:color w:val="000000"/>
                <w:lang w:val="es-EC"/>
              </w:rPr>
            </w:pPr>
            <w:r w:rsidRPr="00D629C4">
              <w:rPr>
                <w:rFonts w:ascii="Times New Roman" w:hAnsi="Times New Roman" w:cs="Times New Roman"/>
                <w:b w:val="0"/>
                <w:color w:val="000000"/>
                <w:lang w:val="es-EC"/>
              </w:rPr>
              <w:t xml:space="preserve">  </w:t>
            </w:r>
            <w:r w:rsidR="007B7812" w:rsidRPr="00D629C4">
              <w:rPr>
                <w:rFonts w:ascii="Times New Roman" w:eastAsiaTheme="minorHAnsi" w:hAnsi="Times New Roman" w:cs="Times New Roman"/>
                <w:b w:val="0"/>
                <w:color w:val="000000"/>
                <w:lang w:val="es-EC"/>
              </w:rPr>
              <w:t xml:space="preserve">1          151.50               </w:t>
            </w:r>
            <w:r w:rsidR="00FD7394" w:rsidRPr="00D629C4">
              <w:rPr>
                <w:rFonts w:ascii="Times New Roman" w:eastAsiaTheme="minorHAnsi" w:hAnsi="Times New Roman" w:cs="Times New Roman"/>
                <w:b w:val="0"/>
                <w:color w:val="000000"/>
                <w:lang w:val="es-EC"/>
              </w:rPr>
              <w:t xml:space="preserve">  </w:t>
            </w:r>
            <w:r w:rsidR="007B7812" w:rsidRPr="00D629C4">
              <w:rPr>
                <w:rFonts w:ascii="Times New Roman" w:eastAsiaTheme="minorHAnsi" w:hAnsi="Times New Roman" w:cs="Times New Roman"/>
                <w:b w:val="0"/>
                <w:color w:val="000000"/>
                <w:lang w:val="es-EC"/>
              </w:rPr>
              <w:t>C</w:t>
            </w:r>
          </w:p>
        </w:tc>
      </w:tr>
    </w:tbl>
    <w:p w:rsidR="00B65CED" w:rsidRPr="00B65CED" w:rsidRDefault="00D629C4" w:rsidP="00B65CED">
      <w:pPr>
        <w:pStyle w:val="Default"/>
        <w:jc w:val="both"/>
        <w:rPr>
          <w:sz w:val="20"/>
          <w:lang w:val="es-EC"/>
        </w:rPr>
      </w:pPr>
      <w:r>
        <w:rPr>
          <w:b/>
          <w:sz w:val="20"/>
          <w:lang w:val="es-EC"/>
        </w:rPr>
        <w:br w:type="textWrapping" w:clear="all"/>
      </w:r>
      <w:r w:rsidR="00B65CED" w:rsidRPr="00B65CED">
        <w:rPr>
          <w:b/>
          <w:sz w:val="20"/>
          <w:lang w:val="es-EC"/>
        </w:rPr>
        <w:t xml:space="preserve">Fuente: </w:t>
      </w:r>
      <w:r w:rsidR="00B65CED">
        <w:rPr>
          <w:sz w:val="20"/>
          <w:lang w:val="es-EC"/>
        </w:rPr>
        <w:t>T</w:t>
      </w:r>
      <w:r w:rsidR="00B65CED" w:rsidRPr="00B65CED">
        <w:rPr>
          <w:sz w:val="20"/>
          <w:lang w:val="es-EC"/>
        </w:rPr>
        <w:t>rabajo investigativo</w:t>
      </w:r>
      <w:r w:rsidR="00B65CED">
        <w:rPr>
          <w:sz w:val="20"/>
          <w:lang w:val="es-EC"/>
        </w:rPr>
        <w:t>,</w:t>
      </w:r>
      <w:r w:rsidR="00B65CED" w:rsidRPr="00B65CED">
        <w:rPr>
          <w:sz w:val="20"/>
          <w:lang w:val="es-EC"/>
        </w:rPr>
        <w:t xml:space="preserve"> 2019</w:t>
      </w:r>
    </w:p>
    <w:p w:rsidR="00B65CED" w:rsidRPr="00B65CED" w:rsidRDefault="00B65CED" w:rsidP="00B65CED">
      <w:pPr>
        <w:pStyle w:val="Default"/>
        <w:jc w:val="both"/>
        <w:rPr>
          <w:sz w:val="20"/>
          <w:lang w:val="es-EC"/>
        </w:rPr>
      </w:pPr>
      <w:r w:rsidRPr="00B65CED">
        <w:rPr>
          <w:b/>
          <w:sz w:val="20"/>
          <w:lang w:val="es-EC"/>
        </w:rPr>
        <w:t>Elaborado por</w:t>
      </w:r>
      <w:r>
        <w:rPr>
          <w:sz w:val="20"/>
          <w:lang w:val="es-EC"/>
        </w:rPr>
        <w:t xml:space="preserve">: </w:t>
      </w:r>
      <w:r w:rsidR="00804F14">
        <w:rPr>
          <w:sz w:val="20"/>
          <w:lang w:val="es-EC"/>
        </w:rPr>
        <w:t>Ganá</w:t>
      </w:r>
      <w:r>
        <w:rPr>
          <w:sz w:val="20"/>
          <w:lang w:val="es-EC"/>
        </w:rPr>
        <w:t>n. V, 2019</w:t>
      </w:r>
    </w:p>
    <w:p w:rsidR="00845DC9" w:rsidRPr="005322AC" w:rsidRDefault="00845DC9" w:rsidP="00845DC9">
      <w:pPr>
        <w:pStyle w:val="Default"/>
        <w:jc w:val="both"/>
        <w:rPr>
          <w:i/>
          <w:color w:val="auto"/>
          <w:sz w:val="22"/>
          <w:lang w:val="es-EC"/>
        </w:rPr>
      </w:pPr>
    </w:p>
    <w:p w:rsidR="00A33E72" w:rsidRDefault="00804F14" w:rsidP="00A33E72">
      <w:pPr>
        <w:pStyle w:val="Sinespaciado"/>
        <w:spacing w:after="120" w:line="360" w:lineRule="auto"/>
        <w:jc w:val="both"/>
        <w:rPr>
          <w:rFonts w:ascii="Times New Roman" w:hAnsi="Times New Roman" w:cs="Times New Roman"/>
          <w:bCs/>
          <w:color w:val="000000"/>
          <w:sz w:val="24"/>
          <w:szCs w:val="24"/>
          <w:lang w:val="es-EC"/>
        </w:rPr>
      </w:pPr>
      <w:r>
        <w:rPr>
          <w:rFonts w:ascii="Times New Roman" w:hAnsi="Times New Roman" w:cs="Times New Roman"/>
          <w:sz w:val="24"/>
          <w:szCs w:val="23"/>
          <w:lang w:val="es-EC"/>
        </w:rPr>
        <w:t>A continuación se observa</w:t>
      </w:r>
      <w:r w:rsidR="00845DC9" w:rsidRPr="005322AC">
        <w:rPr>
          <w:rFonts w:ascii="Times New Roman" w:hAnsi="Times New Roman" w:cs="Times New Roman"/>
          <w:bCs/>
          <w:sz w:val="24"/>
          <w:szCs w:val="23"/>
          <w:lang w:val="es-EC"/>
        </w:rPr>
        <w:t xml:space="preserve"> </w:t>
      </w:r>
      <w:r w:rsidR="00A33E72">
        <w:rPr>
          <w:rFonts w:ascii="Times New Roman" w:hAnsi="Times New Roman" w:cs="Times New Roman"/>
          <w:bCs/>
          <w:sz w:val="24"/>
          <w:szCs w:val="23"/>
          <w:lang w:val="es-EC"/>
        </w:rPr>
        <w:t xml:space="preserve">la prueba de comparación de medias de Tukey, </w:t>
      </w:r>
      <w:r w:rsidR="00A33E72">
        <w:rPr>
          <w:rFonts w:ascii="Times New Roman" w:hAnsi="Times New Roman" w:cs="Times New Roman"/>
          <w:bCs/>
          <w:color w:val="000000"/>
          <w:sz w:val="24"/>
          <w:szCs w:val="24"/>
          <w:lang w:val="es-EC"/>
        </w:rPr>
        <w:t>e</w:t>
      </w:r>
      <w:r w:rsidR="00A33E72" w:rsidRPr="003F24CA">
        <w:rPr>
          <w:rFonts w:ascii="Times New Roman" w:hAnsi="Times New Roman" w:cs="Times New Roman"/>
          <w:bCs/>
          <w:color w:val="000000"/>
          <w:sz w:val="24"/>
          <w:szCs w:val="24"/>
          <w:lang w:val="es-EC"/>
        </w:rPr>
        <w:t>n la</w:t>
      </w:r>
      <w:r w:rsidR="00A33E72">
        <w:rPr>
          <w:rFonts w:ascii="Times New Roman" w:hAnsi="Times New Roman" w:cs="Times New Roman"/>
          <w:bCs/>
          <w:color w:val="000000"/>
          <w:sz w:val="24"/>
          <w:szCs w:val="24"/>
          <w:lang w:val="es-EC"/>
        </w:rPr>
        <w:t xml:space="preserve"> que </w:t>
      </w:r>
      <w:r w:rsidR="00A33E72" w:rsidRPr="003F24CA">
        <w:rPr>
          <w:rFonts w:ascii="Times New Roman" w:hAnsi="Times New Roman" w:cs="Times New Roman"/>
          <w:bCs/>
          <w:color w:val="000000"/>
          <w:sz w:val="24"/>
          <w:szCs w:val="24"/>
          <w:lang w:val="es-EC"/>
        </w:rPr>
        <w:t>los datos obtenidos en la pr</w:t>
      </w:r>
      <w:r w:rsidR="00A33E72">
        <w:rPr>
          <w:rFonts w:ascii="Times New Roman" w:hAnsi="Times New Roman" w:cs="Times New Roman"/>
          <w:bCs/>
          <w:color w:val="000000"/>
          <w:sz w:val="24"/>
          <w:szCs w:val="24"/>
          <w:lang w:val="es-EC"/>
        </w:rPr>
        <w:t>imera semana, arrojan para el tratamiento T4,</w:t>
      </w:r>
      <w:r w:rsidR="00A33E72" w:rsidRPr="003F24CA">
        <w:rPr>
          <w:rFonts w:ascii="Times New Roman" w:hAnsi="Times New Roman" w:cs="Times New Roman"/>
          <w:bCs/>
          <w:color w:val="000000"/>
          <w:sz w:val="24"/>
          <w:szCs w:val="24"/>
          <w:lang w:val="es-EC"/>
        </w:rPr>
        <w:t xml:space="preserve"> alimento en polvo </w:t>
      </w:r>
      <w:r w:rsidR="00FF2CCD">
        <w:rPr>
          <w:rFonts w:ascii="Times New Roman" w:hAnsi="Times New Roman" w:cs="Times New Roman"/>
          <w:bCs/>
          <w:color w:val="000000"/>
          <w:sz w:val="24"/>
          <w:szCs w:val="24"/>
          <w:lang w:val="es-EC"/>
        </w:rPr>
        <w:t xml:space="preserve">un </w:t>
      </w:r>
      <w:r w:rsidR="00A33E72">
        <w:rPr>
          <w:rFonts w:ascii="Times New Roman" w:hAnsi="Times New Roman" w:cs="Times New Roman"/>
          <w:bCs/>
          <w:color w:val="000000"/>
          <w:sz w:val="24"/>
          <w:szCs w:val="24"/>
          <w:lang w:val="es-EC"/>
        </w:rPr>
        <w:t xml:space="preserve"> promedio de </w:t>
      </w:r>
      <w:r w:rsidR="00A33E72" w:rsidRPr="00823B9E">
        <w:rPr>
          <w:rFonts w:ascii="Times New Roman" w:hAnsi="Times New Roman" w:cs="Times New Roman"/>
          <w:bCs/>
          <w:sz w:val="24"/>
          <w:szCs w:val="23"/>
          <w:lang w:val="es-EC"/>
        </w:rPr>
        <w:t>169.75</w:t>
      </w:r>
      <w:r w:rsidR="00A33E72">
        <w:rPr>
          <w:rFonts w:ascii="Times New Roman" w:hAnsi="Times New Roman" w:cs="Times New Roman"/>
          <w:bCs/>
          <w:sz w:val="24"/>
          <w:szCs w:val="23"/>
          <w:lang w:val="es-EC"/>
        </w:rPr>
        <w:t xml:space="preserve"> </w:t>
      </w:r>
      <w:r w:rsidR="00A33E72" w:rsidRPr="005322AC">
        <w:rPr>
          <w:rFonts w:ascii="Times New Roman" w:hAnsi="Times New Roman" w:cs="Times New Roman"/>
          <w:bCs/>
          <w:sz w:val="24"/>
          <w:szCs w:val="23"/>
          <w:lang w:val="es-EC"/>
        </w:rPr>
        <w:t>g</w:t>
      </w:r>
      <w:r w:rsidR="00A33E72" w:rsidRPr="003F24CA">
        <w:rPr>
          <w:rFonts w:ascii="Times New Roman" w:hAnsi="Times New Roman" w:cs="Times New Roman"/>
          <w:bCs/>
          <w:color w:val="000000"/>
          <w:sz w:val="24"/>
          <w:szCs w:val="24"/>
          <w:lang w:val="es-EC"/>
        </w:rPr>
        <w:t xml:space="preserve">, seguido del </w:t>
      </w:r>
      <w:r w:rsidR="00A33E72">
        <w:rPr>
          <w:rFonts w:ascii="Times New Roman" w:hAnsi="Times New Roman" w:cs="Times New Roman"/>
          <w:bCs/>
          <w:color w:val="000000"/>
          <w:sz w:val="24"/>
          <w:szCs w:val="24"/>
          <w:lang w:val="es-EC"/>
        </w:rPr>
        <w:t>tratamiento T3,</w:t>
      </w:r>
      <w:r w:rsidR="00A33E72" w:rsidRPr="003F24CA">
        <w:rPr>
          <w:rFonts w:ascii="Times New Roman" w:hAnsi="Times New Roman" w:cs="Times New Roman"/>
          <w:bCs/>
          <w:color w:val="000000"/>
          <w:sz w:val="24"/>
          <w:szCs w:val="24"/>
          <w:lang w:val="es-EC"/>
        </w:rPr>
        <w:t xml:space="preserve"> alimento pellet </w:t>
      </w:r>
      <w:r w:rsidR="00A33E72">
        <w:rPr>
          <w:rFonts w:ascii="Times New Roman" w:hAnsi="Times New Roman" w:cs="Times New Roman"/>
          <w:bCs/>
          <w:color w:val="000000"/>
          <w:sz w:val="24"/>
          <w:szCs w:val="24"/>
          <w:lang w:val="es-EC"/>
        </w:rPr>
        <w:t>un peso promedio</w:t>
      </w:r>
      <w:r w:rsidR="00FF2CCD">
        <w:rPr>
          <w:rFonts w:ascii="Times New Roman" w:hAnsi="Times New Roman" w:cs="Times New Roman"/>
          <w:bCs/>
          <w:color w:val="000000"/>
          <w:sz w:val="24"/>
          <w:szCs w:val="24"/>
          <w:lang w:val="es-EC"/>
        </w:rPr>
        <w:t xml:space="preserve"> </w:t>
      </w:r>
      <w:r w:rsidR="00A33E72" w:rsidRPr="00823B9E">
        <w:rPr>
          <w:rFonts w:ascii="Times New Roman" w:hAnsi="Times New Roman" w:cs="Times New Roman"/>
          <w:bCs/>
          <w:sz w:val="24"/>
          <w:szCs w:val="23"/>
          <w:lang w:val="es-EC"/>
        </w:rPr>
        <w:t>163.5</w:t>
      </w:r>
      <w:r w:rsidR="00A33E72">
        <w:rPr>
          <w:rFonts w:ascii="Times New Roman" w:hAnsi="Times New Roman" w:cs="Times New Roman"/>
          <w:bCs/>
          <w:sz w:val="24"/>
          <w:szCs w:val="23"/>
          <w:lang w:val="es-EC"/>
        </w:rPr>
        <w:t xml:space="preserve"> g</w:t>
      </w:r>
      <w:r w:rsidR="00A33E72" w:rsidRPr="003F24CA">
        <w:rPr>
          <w:rFonts w:ascii="Times New Roman" w:hAnsi="Times New Roman" w:cs="Times New Roman"/>
          <w:bCs/>
          <w:color w:val="000000"/>
          <w:sz w:val="24"/>
          <w:szCs w:val="24"/>
          <w:lang w:val="es-EC"/>
        </w:rPr>
        <w:t>, continuando con el T</w:t>
      </w:r>
      <w:r w:rsidR="00A33E72">
        <w:rPr>
          <w:rFonts w:ascii="Times New Roman" w:hAnsi="Times New Roman" w:cs="Times New Roman"/>
          <w:bCs/>
          <w:color w:val="000000"/>
          <w:sz w:val="24"/>
          <w:szCs w:val="24"/>
          <w:lang w:val="es-EC"/>
        </w:rPr>
        <w:t>2,</w:t>
      </w:r>
      <w:r w:rsidR="00A33E72" w:rsidRPr="003F24CA">
        <w:rPr>
          <w:rFonts w:ascii="Times New Roman" w:hAnsi="Times New Roman" w:cs="Times New Roman"/>
          <w:bCs/>
          <w:color w:val="000000"/>
          <w:sz w:val="24"/>
          <w:szCs w:val="24"/>
          <w:lang w:val="es-EC"/>
        </w:rPr>
        <w:t xml:space="preserve"> balance</w:t>
      </w:r>
      <w:r w:rsidR="00FF2CCD">
        <w:rPr>
          <w:rFonts w:ascii="Times New Roman" w:hAnsi="Times New Roman" w:cs="Times New Roman"/>
          <w:bCs/>
          <w:color w:val="000000"/>
          <w:sz w:val="24"/>
          <w:szCs w:val="24"/>
          <w:lang w:val="es-EC"/>
        </w:rPr>
        <w:t>ado granulado continuando con</w:t>
      </w:r>
      <w:r w:rsidR="00A33E72">
        <w:rPr>
          <w:rFonts w:ascii="Times New Roman" w:hAnsi="Times New Roman" w:cs="Times New Roman"/>
          <w:bCs/>
          <w:color w:val="000000"/>
          <w:sz w:val="24"/>
          <w:szCs w:val="24"/>
          <w:lang w:val="es-EC"/>
        </w:rPr>
        <w:t xml:space="preserve"> </w:t>
      </w:r>
      <w:r w:rsidR="00A33E72" w:rsidRPr="00823B9E">
        <w:rPr>
          <w:rFonts w:ascii="Times New Roman" w:hAnsi="Times New Roman" w:cs="Times New Roman"/>
          <w:bCs/>
          <w:sz w:val="24"/>
          <w:szCs w:val="23"/>
          <w:lang w:val="es-EC"/>
        </w:rPr>
        <w:t>155.</w:t>
      </w:r>
      <w:r w:rsidR="00A33E72">
        <w:rPr>
          <w:rFonts w:ascii="Times New Roman" w:hAnsi="Times New Roman" w:cs="Times New Roman"/>
          <w:bCs/>
          <w:sz w:val="24"/>
          <w:szCs w:val="23"/>
          <w:lang w:val="es-EC"/>
        </w:rPr>
        <w:t xml:space="preserve">00 g </w:t>
      </w:r>
      <w:r w:rsidR="00A33E72" w:rsidRPr="003F24CA">
        <w:rPr>
          <w:rFonts w:ascii="Times New Roman" w:hAnsi="Times New Roman" w:cs="Times New Roman"/>
          <w:bCs/>
          <w:color w:val="000000"/>
          <w:sz w:val="24"/>
          <w:szCs w:val="24"/>
          <w:lang w:val="es-EC"/>
        </w:rPr>
        <w:t xml:space="preserve">y </w:t>
      </w:r>
      <w:r w:rsidR="00A33E72">
        <w:rPr>
          <w:rFonts w:ascii="Times New Roman" w:hAnsi="Times New Roman" w:cs="Times New Roman"/>
          <w:bCs/>
          <w:color w:val="000000"/>
          <w:sz w:val="24"/>
          <w:szCs w:val="24"/>
          <w:lang w:val="es-EC"/>
        </w:rPr>
        <w:t xml:space="preserve">finalmente un promedio de </w:t>
      </w:r>
      <w:r w:rsidR="00A33E72" w:rsidRPr="00823B9E">
        <w:rPr>
          <w:rFonts w:ascii="Times New Roman" w:hAnsi="Times New Roman" w:cs="Times New Roman"/>
          <w:bCs/>
          <w:sz w:val="24"/>
          <w:szCs w:val="23"/>
          <w:lang w:val="es-EC"/>
        </w:rPr>
        <w:t>151.5</w:t>
      </w:r>
      <w:r w:rsidR="00A33E72">
        <w:rPr>
          <w:rFonts w:ascii="Times New Roman" w:hAnsi="Times New Roman" w:cs="Times New Roman"/>
          <w:bCs/>
          <w:sz w:val="24"/>
          <w:szCs w:val="23"/>
          <w:lang w:val="es-EC"/>
        </w:rPr>
        <w:t>0 g</w:t>
      </w:r>
      <w:r w:rsidR="00A33E72" w:rsidRPr="003F24CA">
        <w:rPr>
          <w:rFonts w:ascii="Times New Roman" w:hAnsi="Times New Roman" w:cs="Times New Roman"/>
          <w:bCs/>
          <w:color w:val="000000"/>
          <w:sz w:val="24"/>
          <w:szCs w:val="24"/>
          <w:lang w:val="es-EC"/>
        </w:rPr>
        <w:t xml:space="preserve"> para </w:t>
      </w:r>
      <w:r w:rsidR="00A33E72">
        <w:rPr>
          <w:rFonts w:ascii="Times New Roman" w:hAnsi="Times New Roman" w:cs="Times New Roman"/>
          <w:bCs/>
          <w:color w:val="000000"/>
          <w:sz w:val="24"/>
          <w:szCs w:val="24"/>
          <w:lang w:val="es-EC"/>
        </w:rPr>
        <w:t xml:space="preserve">el tratamiento testigo T1, </w:t>
      </w:r>
      <w:r w:rsidR="00A33E72" w:rsidRPr="00A33E72">
        <w:rPr>
          <w:rFonts w:ascii="Times New Roman" w:hAnsi="Times New Roman" w:cs="Times New Roman"/>
          <w:bCs/>
          <w:color w:val="000000"/>
          <w:sz w:val="24"/>
          <w:szCs w:val="24"/>
          <w:lang w:val="es-EC"/>
        </w:rPr>
        <w:lastRenderedPageBreak/>
        <w:t>para la variable ganancia de peso semanal</w:t>
      </w:r>
      <w:r w:rsidR="00A33E72">
        <w:rPr>
          <w:rFonts w:ascii="Times New Roman" w:hAnsi="Times New Roman" w:cs="Times New Roman"/>
          <w:bCs/>
          <w:color w:val="000000"/>
          <w:sz w:val="24"/>
          <w:szCs w:val="24"/>
          <w:lang w:val="es-EC"/>
        </w:rPr>
        <w:t xml:space="preserve"> de pollos a</w:t>
      </w:r>
      <w:r w:rsidR="00A33E72" w:rsidRPr="003F24CA">
        <w:rPr>
          <w:rFonts w:ascii="Times New Roman" w:hAnsi="Times New Roman" w:cs="Times New Roman"/>
          <w:bCs/>
          <w:color w:val="000000"/>
          <w:sz w:val="24"/>
          <w:szCs w:val="24"/>
          <w:lang w:val="es-EC"/>
        </w:rPr>
        <w:t>limentados con las diferentes presentaciones de alimento ba</w:t>
      </w:r>
      <w:r w:rsidR="00A33E72">
        <w:rPr>
          <w:rFonts w:ascii="Times New Roman" w:hAnsi="Times New Roman" w:cs="Times New Roman"/>
          <w:bCs/>
          <w:color w:val="000000"/>
          <w:sz w:val="24"/>
          <w:szCs w:val="24"/>
          <w:lang w:val="es-EC"/>
        </w:rPr>
        <w:t>lanceado que hay en el mercado.</w:t>
      </w:r>
    </w:p>
    <w:p w:rsidR="00454D15" w:rsidRPr="00A33E72" w:rsidRDefault="00454D15" w:rsidP="00A33E72">
      <w:pPr>
        <w:pStyle w:val="Sinespaciado"/>
        <w:spacing w:after="120" w:line="360" w:lineRule="auto"/>
        <w:jc w:val="both"/>
        <w:rPr>
          <w:rFonts w:ascii="Times New Roman" w:hAnsi="Times New Roman" w:cs="Times New Roman"/>
          <w:bCs/>
          <w:color w:val="000000"/>
          <w:sz w:val="24"/>
          <w:szCs w:val="24"/>
          <w:lang w:val="es-EC"/>
        </w:rPr>
      </w:pPr>
      <w:r>
        <w:rPr>
          <w:rFonts w:ascii="Times New Roman" w:hAnsi="Times New Roman" w:cs="Times New Roman"/>
          <w:bCs/>
          <w:color w:val="000000"/>
          <w:sz w:val="24"/>
          <w:szCs w:val="24"/>
          <w:lang w:val="es-EC"/>
        </w:rPr>
        <w:t xml:space="preserve">Para esta semana </w:t>
      </w:r>
      <w:r w:rsidR="00804F14">
        <w:rPr>
          <w:rFonts w:ascii="Times New Roman" w:hAnsi="Times New Roman" w:cs="Times New Roman"/>
          <w:bCs/>
          <w:color w:val="000000"/>
          <w:sz w:val="24"/>
          <w:szCs w:val="24"/>
          <w:lang w:val="es-EC"/>
        </w:rPr>
        <w:t>se puede</w:t>
      </w:r>
      <w:r>
        <w:rPr>
          <w:rFonts w:ascii="Times New Roman" w:hAnsi="Times New Roman" w:cs="Times New Roman"/>
          <w:bCs/>
          <w:color w:val="000000"/>
          <w:sz w:val="24"/>
          <w:szCs w:val="24"/>
          <w:lang w:val="es-EC"/>
        </w:rPr>
        <w:t xml:space="preserve"> observar que el tratamiento T4 tuvo el mejor rendimiento (A), seguid del tratamiento T3 (B), mientras que los </w:t>
      </w:r>
      <w:r w:rsidR="00804F14">
        <w:rPr>
          <w:rFonts w:ascii="Times New Roman" w:hAnsi="Times New Roman" w:cs="Times New Roman"/>
          <w:bCs/>
          <w:color w:val="000000"/>
          <w:sz w:val="24"/>
          <w:szCs w:val="24"/>
          <w:lang w:val="es-EC"/>
        </w:rPr>
        <w:t>tratamientos T2 y T1 presentaron</w:t>
      </w:r>
      <w:r>
        <w:rPr>
          <w:rFonts w:ascii="Times New Roman" w:hAnsi="Times New Roman" w:cs="Times New Roman"/>
          <w:bCs/>
          <w:color w:val="000000"/>
          <w:sz w:val="24"/>
          <w:szCs w:val="24"/>
          <w:lang w:val="es-EC"/>
        </w:rPr>
        <w:t xml:space="preserve"> promedios similares para esta semana (C)</w:t>
      </w:r>
    </w:p>
    <w:p w:rsidR="003F24CA" w:rsidRDefault="00845DC9" w:rsidP="00845DC9">
      <w:pPr>
        <w:spacing w:after="240" w:line="360" w:lineRule="auto"/>
        <w:jc w:val="both"/>
        <w:rPr>
          <w:rFonts w:ascii="Times New Roman" w:hAnsi="Times New Roman" w:cs="Times New Roman"/>
          <w:bCs/>
          <w:sz w:val="24"/>
          <w:szCs w:val="23"/>
          <w:lang w:val="es-EC"/>
        </w:rPr>
      </w:pPr>
      <w:r w:rsidRPr="005322AC">
        <w:rPr>
          <w:rFonts w:ascii="Times New Roman" w:hAnsi="Times New Roman" w:cs="Times New Roman"/>
          <w:bCs/>
          <w:sz w:val="24"/>
          <w:szCs w:val="23"/>
          <w:lang w:val="es-EC"/>
        </w:rPr>
        <w:t>A continuación en la figura 3 se pueden observar los promedios para los tratamientos:</w:t>
      </w:r>
    </w:p>
    <w:p w:rsidR="007B7812" w:rsidRPr="007B7812" w:rsidRDefault="007B7812" w:rsidP="007B7812">
      <w:pPr>
        <w:pStyle w:val="Sinespaciado"/>
        <w:spacing w:after="240" w:line="360" w:lineRule="auto"/>
        <w:jc w:val="both"/>
        <w:rPr>
          <w:rFonts w:ascii="Times New Roman" w:hAnsi="Times New Roman" w:cs="Times New Roman"/>
          <w:b/>
          <w:bCs/>
          <w:color w:val="000000"/>
          <w:sz w:val="20"/>
          <w:szCs w:val="20"/>
          <w:lang w:val="es-EC"/>
        </w:rPr>
      </w:pPr>
      <w:r w:rsidRPr="005322AC">
        <w:rPr>
          <w:rFonts w:ascii="Times New Roman" w:hAnsi="Times New Roman" w:cs="Times New Roman"/>
          <w:b/>
          <w:bCs/>
          <w:i/>
          <w:szCs w:val="20"/>
          <w:lang w:val="es-EC"/>
        </w:rPr>
        <w:t>Figura 3.</w:t>
      </w:r>
      <w:r w:rsidRPr="005322AC">
        <w:rPr>
          <w:rFonts w:ascii="Times New Roman" w:hAnsi="Times New Roman" w:cs="Times New Roman"/>
          <w:b/>
          <w:bCs/>
          <w:szCs w:val="20"/>
          <w:lang w:val="es-EC"/>
        </w:rPr>
        <w:t xml:space="preserve"> </w:t>
      </w:r>
      <w:r w:rsidRPr="005322AC">
        <w:rPr>
          <w:rFonts w:ascii="Times New Roman" w:hAnsi="Times New Roman" w:cs="Times New Roman"/>
          <w:szCs w:val="20"/>
          <w:lang w:val="es-EC"/>
        </w:rPr>
        <w:t>Pesos semana uno</w:t>
      </w:r>
    </w:p>
    <w:p w:rsidR="00845DC9" w:rsidRPr="005322AC" w:rsidRDefault="007B7812" w:rsidP="00845DC9">
      <w:pPr>
        <w:spacing w:after="240" w:line="360" w:lineRule="auto"/>
        <w:jc w:val="both"/>
        <w:rPr>
          <w:rFonts w:ascii="Times New Roman" w:hAnsi="Times New Roman" w:cs="Times New Roman"/>
          <w:bCs/>
          <w:sz w:val="24"/>
          <w:szCs w:val="23"/>
          <w:lang w:val="es-EC"/>
        </w:rPr>
      </w:pPr>
      <w:r>
        <w:rPr>
          <w:noProof/>
          <w:lang w:eastAsia="es-ES"/>
        </w:rPr>
        <w:drawing>
          <wp:inline distT="0" distB="0" distL="0" distR="0" wp14:anchorId="4DAFB108" wp14:editId="682761C3">
            <wp:extent cx="4981575" cy="3495675"/>
            <wp:effectExtent l="0" t="0" r="9525" b="9525"/>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F24CA" w:rsidRDefault="003F24CA" w:rsidP="003F24CA">
      <w:pPr>
        <w:pStyle w:val="Sinespaciado"/>
        <w:spacing w:after="120" w:line="360" w:lineRule="auto"/>
        <w:jc w:val="both"/>
        <w:rPr>
          <w:rFonts w:ascii="Times New Roman" w:hAnsi="Times New Roman" w:cs="Times New Roman"/>
          <w:bCs/>
          <w:color w:val="000000"/>
          <w:sz w:val="24"/>
          <w:szCs w:val="24"/>
          <w:lang w:val="es-EC"/>
        </w:rPr>
      </w:pPr>
      <w:r w:rsidRPr="003F24CA">
        <w:rPr>
          <w:rFonts w:ascii="Times New Roman" w:hAnsi="Times New Roman" w:cs="Times New Roman"/>
          <w:bCs/>
          <w:color w:val="000000"/>
          <w:sz w:val="24"/>
          <w:szCs w:val="24"/>
          <w:lang w:val="es-EC"/>
        </w:rPr>
        <w:t xml:space="preserve">Los datos registrados en la semana 1, obtuvieron un promedio de </w:t>
      </w:r>
      <w:r w:rsidR="00A33E72" w:rsidRPr="00A33E72">
        <w:rPr>
          <w:rFonts w:ascii="Times New Roman" w:hAnsi="Times New Roman" w:cs="Times New Roman"/>
          <w:bCs/>
          <w:color w:val="000000"/>
          <w:sz w:val="24"/>
          <w:szCs w:val="24"/>
          <w:lang w:val="es-EC"/>
        </w:rPr>
        <w:t>159.94</w:t>
      </w:r>
      <w:r w:rsidR="00A33E72">
        <w:rPr>
          <w:rFonts w:ascii="Times New Roman" w:hAnsi="Times New Roman" w:cs="Times New Roman"/>
          <w:bCs/>
          <w:color w:val="000000"/>
          <w:sz w:val="24"/>
          <w:szCs w:val="24"/>
          <w:lang w:val="es-EC"/>
        </w:rPr>
        <w:t xml:space="preserve"> g</w:t>
      </w:r>
      <w:r w:rsidRPr="003F24CA">
        <w:rPr>
          <w:rFonts w:ascii="Times New Roman" w:hAnsi="Times New Roman" w:cs="Times New Roman"/>
          <w:bCs/>
          <w:color w:val="000000"/>
          <w:sz w:val="24"/>
          <w:szCs w:val="24"/>
          <w:lang w:val="es-EC"/>
        </w:rPr>
        <w:t>, con un</w:t>
      </w:r>
      <w:r w:rsidR="00A33E72">
        <w:rPr>
          <w:rFonts w:ascii="Times New Roman" w:hAnsi="Times New Roman" w:cs="Times New Roman"/>
          <w:bCs/>
          <w:color w:val="000000"/>
          <w:sz w:val="24"/>
          <w:szCs w:val="24"/>
          <w:lang w:val="es-EC"/>
        </w:rPr>
        <w:t xml:space="preserve"> coeficiente de variación de 1,1</w:t>
      </w:r>
      <w:r w:rsidRPr="003F24CA">
        <w:rPr>
          <w:rFonts w:ascii="Times New Roman" w:hAnsi="Times New Roman" w:cs="Times New Roman"/>
          <w:bCs/>
          <w:color w:val="000000"/>
          <w:sz w:val="24"/>
          <w:szCs w:val="24"/>
          <w:lang w:val="es-EC"/>
        </w:rPr>
        <w:t xml:space="preserve">4% encontrando una significancia </w:t>
      </w:r>
      <w:r w:rsidR="00A33E72">
        <w:rPr>
          <w:rFonts w:ascii="Times New Roman" w:hAnsi="Times New Roman" w:cs="Times New Roman"/>
          <w:bCs/>
          <w:color w:val="000000"/>
          <w:sz w:val="24"/>
          <w:szCs w:val="24"/>
          <w:lang w:val="es-EC"/>
        </w:rPr>
        <w:t xml:space="preserve">estadística </w:t>
      </w:r>
      <w:r>
        <w:rPr>
          <w:rFonts w:ascii="Times New Roman" w:hAnsi="Times New Roman" w:cs="Times New Roman"/>
          <w:bCs/>
          <w:color w:val="000000"/>
          <w:sz w:val="24"/>
          <w:szCs w:val="24"/>
          <w:lang w:val="es-EC"/>
        </w:rPr>
        <w:t>en los diferentes tratamientos.</w:t>
      </w:r>
    </w:p>
    <w:p w:rsidR="002C4E50" w:rsidRDefault="00A33E72" w:rsidP="00D8260B">
      <w:pPr>
        <w:spacing w:after="240" w:line="360" w:lineRule="auto"/>
        <w:jc w:val="both"/>
        <w:rPr>
          <w:rFonts w:ascii="Times New Roman" w:hAnsi="Times New Roman" w:cs="Times New Roman"/>
          <w:bCs/>
          <w:sz w:val="24"/>
          <w:szCs w:val="23"/>
          <w:lang w:val="es-EC"/>
        </w:rPr>
      </w:pPr>
      <w:r w:rsidRPr="005322AC">
        <w:rPr>
          <w:rFonts w:ascii="Times New Roman" w:hAnsi="Times New Roman" w:cs="Times New Roman"/>
          <w:bCs/>
          <w:sz w:val="24"/>
          <w:szCs w:val="23"/>
          <w:lang w:val="es-EC"/>
        </w:rPr>
        <w:t xml:space="preserve">En este caso, se observaron promedios distintos, </w:t>
      </w:r>
      <w:r>
        <w:rPr>
          <w:rFonts w:ascii="Times New Roman" w:hAnsi="Times New Roman" w:cs="Times New Roman"/>
          <w:bCs/>
          <w:sz w:val="24"/>
          <w:szCs w:val="23"/>
          <w:lang w:val="es-EC"/>
        </w:rPr>
        <w:t>y</w:t>
      </w:r>
      <w:r w:rsidRPr="005322AC">
        <w:rPr>
          <w:rFonts w:ascii="Times New Roman" w:hAnsi="Times New Roman" w:cs="Times New Roman"/>
          <w:bCs/>
          <w:sz w:val="24"/>
          <w:szCs w:val="23"/>
          <w:lang w:val="es-EC"/>
        </w:rPr>
        <w:t xml:space="preserve"> la significa</w:t>
      </w:r>
      <w:r>
        <w:rPr>
          <w:rFonts w:ascii="Times New Roman" w:hAnsi="Times New Roman" w:cs="Times New Roman"/>
          <w:bCs/>
          <w:sz w:val="24"/>
          <w:szCs w:val="23"/>
          <w:lang w:val="es-EC"/>
        </w:rPr>
        <w:t>ncia</w:t>
      </w:r>
      <w:r w:rsidRPr="005322AC">
        <w:rPr>
          <w:rFonts w:ascii="Times New Roman" w:hAnsi="Times New Roman" w:cs="Times New Roman"/>
          <w:bCs/>
          <w:sz w:val="24"/>
          <w:szCs w:val="23"/>
          <w:lang w:val="es-EC"/>
        </w:rPr>
        <w:t xml:space="preserve"> estadística nos indica que los cambios fueron </w:t>
      </w:r>
      <w:r>
        <w:rPr>
          <w:rFonts w:ascii="Times New Roman" w:hAnsi="Times New Roman" w:cs="Times New Roman"/>
          <w:bCs/>
          <w:sz w:val="24"/>
          <w:szCs w:val="23"/>
          <w:lang w:val="es-EC"/>
        </w:rPr>
        <w:t>marcados desde la primera semana de la fase experimental</w:t>
      </w:r>
      <w:r w:rsidRPr="005322AC">
        <w:rPr>
          <w:rFonts w:ascii="Times New Roman" w:hAnsi="Times New Roman" w:cs="Times New Roman"/>
          <w:bCs/>
          <w:sz w:val="24"/>
          <w:szCs w:val="23"/>
          <w:lang w:val="es-EC"/>
        </w:rPr>
        <w:t xml:space="preserve">, </w:t>
      </w:r>
      <w:r>
        <w:rPr>
          <w:rFonts w:ascii="Times New Roman" w:hAnsi="Times New Roman" w:cs="Times New Roman"/>
          <w:bCs/>
          <w:sz w:val="24"/>
          <w:szCs w:val="23"/>
          <w:lang w:val="es-EC"/>
        </w:rPr>
        <w:t>dándonos a notar</w:t>
      </w:r>
      <w:r w:rsidRPr="005322AC">
        <w:rPr>
          <w:rFonts w:ascii="Times New Roman" w:hAnsi="Times New Roman" w:cs="Times New Roman"/>
          <w:bCs/>
          <w:sz w:val="24"/>
          <w:szCs w:val="23"/>
          <w:lang w:val="es-EC"/>
        </w:rPr>
        <w:t xml:space="preserve"> que existieron resultados que muestren que un tratamiento es mejor que otro (</w:t>
      </w:r>
      <w:r w:rsidR="00454D15">
        <w:rPr>
          <w:rFonts w:ascii="Times New Roman" w:hAnsi="Times New Roman" w:cs="Times New Roman"/>
          <w:bCs/>
          <w:sz w:val="24"/>
          <w:szCs w:val="23"/>
          <w:lang w:val="es-EC"/>
        </w:rPr>
        <w:t xml:space="preserve">**). </w:t>
      </w:r>
    </w:p>
    <w:p w:rsidR="00925D16" w:rsidRPr="00D8260B" w:rsidRDefault="00925D16" w:rsidP="00D8260B">
      <w:pPr>
        <w:spacing w:after="240" w:line="360" w:lineRule="auto"/>
        <w:jc w:val="both"/>
        <w:rPr>
          <w:rFonts w:ascii="Times New Roman" w:hAnsi="Times New Roman" w:cs="Times New Roman"/>
          <w:bCs/>
          <w:sz w:val="24"/>
          <w:szCs w:val="23"/>
          <w:lang w:val="es-EC"/>
        </w:rPr>
      </w:pPr>
    </w:p>
    <w:p w:rsidR="00845DC9" w:rsidRPr="005322AC" w:rsidRDefault="00845DC9" w:rsidP="007B7812">
      <w:pPr>
        <w:pStyle w:val="Sinespaciado"/>
        <w:spacing w:after="120" w:line="360" w:lineRule="auto"/>
        <w:jc w:val="both"/>
        <w:rPr>
          <w:rFonts w:ascii="Times New Roman" w:hAnsi="Times New Roman" w:cs="Times New Roman"/>
          <w:b/>
          <w:bCs/>
          <w:color w:val="000000"/>
          <w:sz w:val="24"/>
          <w:szCs w:val="24"/>
          <w:lang w:val="es-EC"/>
        </w:rPr>
      </w:pPr>
      <w:r w:rsidRPr="005322AC">
        <w:rPr>
          <w:rFonts w:ascii="Times New Roman" w:hAnsi="Times New Roman" w:cs="Times New Roman"/>
          <w:b/>
          <w:bCs/>
          <w:color w:val="000000"/>
          <w:sz w:val="24"/>
          <w:szCs w:val="24"/>
          <w:lang w:val="es-EC"/>
        </w:rPr>
        <w:lastRenderedPageBreak/>
        <w:t xml:space="preserve">5.2.3. </w:t>
      </w:r>
      <w:r w:rsidR="00D8260B" w:rsidRPr="005322AC">
        <w:rPr>
          <w:rFonts w:ascii="Times New Roman" w:hAnsi="Times New Roman" w:cs="Times New Roman"/>
          <w:b/>
          <w:bCs/>
          <w:color w:val="000000"/>
          <w:sz w:val="24"/>
          <w:szCs w:val="24"/>
          <w:lang w:val="es-EC"/>
        </w:rPr>
        <w:t xml:space="preserve">Peso </w:t>
      </w:r>
      <w:r w:rsidR="00D8260B">
        <w:rPr>
          <w:rFonts w:ascii="Times New Roman" w:hAnsi="Times New Roman" w:cs="Times New Roman"/>
          <w:b/>
          <w:bCs/>
          <w:color w:val="000000"/>
          <w:sz w:val="24"/>
          <w:szCs w:val="24"/>
          <w:lang w:val="es-EC"/>
        </w:rPr>
        <w:t>obtenido</w:t>
      </w:r>
      <w:r w:rsidR="00D8260B">
        <w:rPr>
          <w:rFonts w:ascii="Times New Roman" w:hAnsi="Times New Roman" w:cs="Times New Roman"/>
          <w:b/>
          <w:sz w:val="24"/>
          <w:szCs w:val="24"/>
          <w:lang w:val="es-EC"/>
        </w:rPr>
        <w:t xml:space="preserve"> en la s</w:t>
      </w:r>
      <w:r w:rsidRPr="005322AC">
        <w:rPr>
          <w:rFonts w:ascii="Times New Roman" w:hAnsi="Times New Roman" w:cs="Times New Roman"/>
          <w:b/>
          <w:sz w:val="24"/>
          <w:szCs w:val="24"/>
          <w:lang w:val="es-EC"/>
        </w:rPr>
        <w:t>emana 2</w:t>
      </w:r>
    </w:p>
    <w:p w:rsidR="00845DC9" w:rsidRPr="005322AC" w:rsidRDefault="00ED668C" w:rsidP="00845DC9">
      <w:pPr>
        <w:pStyle w:val="Default"/>
        <w:jc w:val="both"/>
        <w:rPr>
          <w:b/>
          <w:bCs/>
          <w:sz w:val="22"/>
          <w:lang w:val="es-EC"/>
        </w:rPr>
      </w:pPr>
      <w:r>
        <w:rPr>
          <w:b/>
          <w:bCs/>
          <w:sz w:val="22"/>
          <w:lang w:val="es-EC"/>
        </w:rPr>
        <w:t>Tabla 15</w:t>
      </w:r>
      <w:r w:rsidR="00845DC9" w:rsidRPr="005322AC">
        <w:rPr>
          <w:b/>
          <w:bCs/>
          <w:sz w:val="22"/>
          <w:lang w:val="es-EC"/>
        </w:rPr>
        <w:t>.</w:t>
      </w:r>
    </w:p>
    <w:p w:rsidR="00845DC9" w:rsidRPr="005322AC" w:rsidRDefault="00845DC9" w:rsidP="00845DC9">
      <w:pPr>
        <w:pStyle w:val="Default"/>
        <w:jc w:val="both"/>
        <w:rPr>
          <w:i/>
          <w:sz w:val="22"/>
          <w:lang w:val="es-EC"/>
        </w:rPr>
      </w:pPr>
      <w:r w:rsidRPr="005322AC">
        <w:rPr>
          <w:i/>
          <w:sz w:val="22"/>
          <w:lang w:val="es-EC"/>
        </w:rPr>
        <w:t>Pesos semana dos</w:t>
      </w:r>
    </w:p>
    <w:tbl>
      <w:tblPr>
        <w:tblStyle w:val="Tablanormal41"/>
        <w:tblW w:w="0" w:type="auto"/>
        <w:tblLook w:val="04A0" w:firstRow="1" w:lastRow="0" w:firstColumn="1" w:lastColumn="0" w:noHBand="0" w:noVBand="1"/>
      </w:tblPr>
      <w:tblGrid>
        <w:gridCol w:w="1487"/>
        <w:gridCol w:w="873"/>
        <w:gridCol w:w="1057"/>
        <w:gridCol w:w="1057"/>
        <w:gridCol w:w="937"/>
        <w:gridCol w:w="937"/>
      </w:tblGrid>
      <w:tr w:rsidR="00845DC9" w:rsidRPr="007B7812" w:rsidTr="00B65CED">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487" w:type="dxa"/>
            <w:tcBorders>
              <w:top w:val="single" w:sz="4" w:space="0" w:color="auto"/>
              <w:bottom w:val="single" w:sz="4" w:space="0" w:color="auto"/>
            </w:tcBorders>
            <w:shd w:val="clear" w:color="auto" w:fill="auto"/>
          </w:tcPr>
          <w:p w:rsidR="00845DC9" w:rsidRPr="007B7812" w:rsidRDefault="00845DC9" w:rsidP="007B7812">
            <w:pPr>
              <w:pStyle w:val="Sinespaciado"/>
              <w:rPr>
                <w:rFonts w:ascii="Times New Roman" w:hAnsi="Times New Roman" w:cs="Times New Roman"/>
              </w:rPr>
            </w:pPr>
            <w:r w:rsidRPr="007B7812">
              <w:rPr>
                <w:rFonts w:ascii="Times New Roman" w:hAnsi="Times New Roman" w:cs="Times New Roman"/>
              </w:rPr>
              <w:t>Fv</w:t>
            </w:r>
          </w:p>
        </w:tc>
        <w:tc>
          <w:tcPr>
            <w:tcW w:w="873" w:type="dxa"/>
            <w:tcBorders>
              <w:top w:val="single" w:sz="4" w:space="0" w:color="auto"/>
              <w:bottom w:val="single" w:sz="4" w:space="0" w:color="auto"/>
            </w:tcBorders>
            <w:shd w:val="clear" w:color="auto" w:fill="auto"/>
          </w:tcPr>
          <w:p w:rsidR="00845DC9" w:rsidRPr="007B7812" w:rsidRDefault="00845DC9" w:rsidP="007B7812">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B7812">
              <w:rPr>
                <w:rFonts w:ascii="Times New Roman" w:hAnsi="Times New Roman" w:cs="Times New Roman"/>
              </w:rPr>
              <w:t>GL</w:t>
            </w:r>
          </w:p>
        </w:tc>
        <w:tc>
          <w:tcPr>
            <w:tcW w:w="1057" w:type="dxa"/>
            <w:tcBorders>
              <w:top w:val="single" w:sz="4" w:space="0" w:color="auto"/>
              <w:bottom w:val="single" w:sz="4" w:space="0" w:color="auto"/>
            </w:tcBorders>
            <w:shd w:val="clear" w:color="auto" w:fill="auto"/>
          </w:tcPr>
          <w:p w:rsidR="00845DC9" w:rsidRPr="007B7812" w:rsidRDefault="00845DC9" w:rsidP="007B7812">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B7812">
              <w:rPr>
                <w:rFonts w:ascii="Times New Roman" w:hAnsi="Times New Roman" w:cs="Times New Roman"/>
              </w:rPr>
              <w:t>SC</w:t>
            </w:r>
          </w:p>
        </w:tc>
        <w:tc>
          <w:tcPr>
            <w:tcW w:w="1057" w:type="dxa"/>
            <w:tcBorders>
              <w:top w:val="single" w:sz="4" w:space="0" w:color="auto"/>
              <w:bottom w:val="single" w:sz="4" w:space="0" w:color="auto"/>
            </w:tcBorders>
            <w:shd w:val="clear" w:color="auto" w:fill="auto"/>
          </w:tcPr>
          <w:p w:rsidR="00845DC9" w:rsidRPr="007B7812" w:rsidRDefault="00845DC9" w:rsidP="007B7812">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B7812">
              <w:rPr>
                <w:rFonts w:ascii="Times New Roman" w:hAnsi="Times New Roman" w:cs="Times New Roman"/>
              </w:rPr>
              <w:t>CM</w:t>
            </w:r>
          </w:p>
        </w:tc>
        <w:tc>
          <w:tcPr>
            <w:tcW w:w="937" w:type="dxa"/>
            <w:tcBorders>
              <w:top w:val="single" w:sz="4" w:space="0" w:color="auto"/>
              <w:bottom w:val="single" w:sz="4" w:space="0" w:color="auto"/>
            </w:tcBorders>
            <w:shd w:val="clear" w:color="auto" w:fill="auto"/>
          </w:tcPr>
          <w:p w:rsidR="00845DC9" w:rsidRPr="007B7812" w:rsidRDefault="00845DC9" w:rsidP="007B7812">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B7812">
              <w:rPr>
                <w:rFonts w:ascii="Times New Roman" w:hAnsi="Times New Roman" w:cs="Times New Roman"/>
              </w:rPr>
              <w:t>F</w:t>
            </w:r>
          </w:p>
        </w:tc>
        <w:tc>
          <w:tcPr>
            <w:tcW w:w="937" w:type="dxa"/>
            <w:tcBorders>
              <w:top w:val="single" w:sz="4" w:space="0" w:color="auto"/>
              <w:bottom w:val="single" w:sz="4" w:space="0" w:color="auto"/>
            </w:tcBorders>
            <w:shd w:val="clear" w:color="auto" w:fill="auto"/>
          </w:tcPr>
          <w:p w:rsidR="00845DC9" w:rsidRPr="007B7812" w:rsidRDefault="00845DC9" w:rsidP="007B7812">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B7812">
              <w:rPr>
                <w:rFonts w:ascii="Times New Roman" w:hAnsi="Times New Roman" w:cs="Times New Roman"/>
              </w:rPr>
              <w:t>P</w:t>
            </w:r>
          </w:p>
        </w:tc>
      </w:tr>
      <w:tr w:rsidR="007B7812" w:rsidRPr="007B7812" w:rsidTr="00B65CED">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tcBorders>
              <w:top w:val="single" w:sz="4" w:space="0" w:color="auto"/>
            </w:tcBorders>
            <w:shd w:val="clear" w:color="auto" w:fill="auto"/>
          </w:tcPr>
          <w:p w:rsidR="007B7812" w:rsidRPr="007B7812" w:rsidRDefault="007B7812" w:rsidP="007B7812">
            <w:pPr>
              <w:pStyle w:val="Sinespaciado"/>
              <w:rPr>
                <w:rFonts w:ascii="Times New Roman" w:hAnsi="Times New Roman" w:cs="Times New Roman"/>
              </w:rPr>
            </w:pPr>
            <w:r w:rsidRPr="007B7812">
              <w:rPr>
                <w:rFonts w:ascii="Times New Roman" w:hAnsi="Times New Roman" w:cs="Times New Roman"/>
              </w:rPr>
              <w:t>Bloques</w:t>
            </w:r>
          </w:p>
        </w:tc>
        <w:tc>
          <w:tcPr>
            <w:tcW w:w="873" w:type="dxa"/>
            <w:tcBorders>
              <w:top w:val="single" w:sz="4" w:space="0" w:color="auto"/>
            </w:tcBorders>
            <w:shd w:val="clear" w:color="auto" w:fill="auto"/>
          </w:tcPr>
          <w:p w:rsidR="007B7812" w:rsidRPr="007B7812" w:rsidRDefault="007B7812" w:rsidP="007B7812">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7812">
              <w:rPr>
                <w:rFonts w:ascii="Times New Roman" w:hAnsi="Times New Roman" w:cs="Times New Roman"/>
              </w:rPr>
              <w:t>3</w:t>
            </w:r>
          </w:p>
        </w:tc>
        <w:tc>
          <w:tcPr>
            <w:tcW w:w="1057" w:type="dxa"/>
            <w:tcBorders>
              <w:top w:val="single" w:sz="4" w:space="0" w:color="auto"/>
            </w:tcBorders>
            <w:shd w:val="clear" w:color="auto" w:fill="auto"/>
          </w:tcPr>
          <w:p w:rsidR="007B7812" w:rsidRPr="007B7812" w:rsidRDefault="007B7812" w:rsidP="007B7812">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7812">
              <w:rPr>
                <w:rFonts w:ascii="Times New Roman" w:eastAsiaTheme="minorHAnsi" w:hAnsi="Times New Roman" w:cs="Times New Roman"/>
                <w:color w:val="000000"/>
              </w:rPr>
              <w:t xml:space="preserve">2.187    </w:t>
            </w:r>
          </w:p>
        </w:tc>
        <w:tc>
          <w:tcPr>
            <w:tcW w:w="1057" w:type="dxa"/>
            <w:tcBorders>
              <w:top w:val="single" w:sz="4" w:space="0" w:color="auto"/>
            </w:tcBorders>
            <w:shd w:val="clear" w:color="auto" w:fill="auto"/>
          </w:tcPr>
          <w:p w:rsidR="007B7812" w:rsidRPr="007B7812" w:rsidRDefault="007B7812" w:rsidP="007B7812">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7812">
              <w:rPr>
                <w:rFonts w:ascii="Times New Roman" w:eastAsiaTheme="minorHAnsi" w:hAnsi="Times New Roman" w:cs="Times New Roman"/>
                <w:color w:val="000000"/>
              </w:rPr>
              <w:t>0.729</w:t>
            </w:r>
          </w:p>
        </w:tc>
        <w:tc>
          <w:tcPr>
            <w:tcW w:w="937" w:type="dxa"/>
            <w:tcBorders>
              <w:top w:val="single" w:sz="4" w:space="0" w:color="auto"/>
            </w:tcBorders>
            <w:shd w:val="clear" w:color="auto" w:fill="auto"/>
          </w:tcPr>
          <w:p w:rsidR="007B7812" w:rsidRPr="007B7812" w:rsidRDefault="007B7812" w:rsidP="007B7812">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37" w:type="dxa"/>
            <w:tcBorders>
              <w:top w:val="single" w:sz="4" w:space="0" w:color="auto"/>
            </w:tcBorders>
            <w:shd w:val="clear" w:color="auto" w:fill="auto"/>
          </w:tcPr>
          <w:p w:rsidR="007B7812" w:rsidRPr="007B7812" w:rsidRDefault="007B7812" w:rsidP="007B7812">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7B7812" w:rsidRPr="007B7812" w:rsidTr="00B65CED">
        <w:trPr>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auto"/>
          </w:tcPr>
          <w:p w:rsidR="007B7812" w:rsidRPr="007B7812" w:rsidRDefault="007B7812" w:rsidP="007B7812">
            <w:pPr>
              <w:pStyle w:val="Sinespaciado"/>
              <w:rPr>
                <w:rFonts w:ascii="Times New Roman" w:hAnsi="Times New Roman" w:cs="Times New Roman"/>
              </w:rPr>
            </w:pPr>
            <w:r w:rsidRPr="007B7812">
              <w:rPr>
                <w:rFonts w:ascii="Times New Roman" w:hAnsi="Times New Roman" w:cs="Times New Roman"/>
              </w:rPr>
              <w:t>Tratamientos</w:t>
            </w:r>
          </w:p>
        </w:tc>
        <w:tc>
          <w:tcPr>
            <w:tcW w:w="873" w:type="dxa"/>
            <w:shd w:val="clear" w:color="auto" w:fill="auto"/>
          </w:tcPr>
          <w:p w:rsidR="007B7812" w:rsidRPr="007B7812" w:rsidRDefault="007B7812" w:rsidP="007B7812">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7812">
              <w:rPr>
                <w:rFonts w:ascii="Times New Roman" w:hAnsi="Times New Roman" w:cs="Times New Roman"/>
              </w:rPr>
              <w:t>3</w:t>
            </w:r>
          </w:p>
        </w:tc>
        <w:tc>
          <w:tcPr>
            <w:tcW w:w="1057" w:type="dxa"/>
            <w:shd w:val="clear" w:color="auto" w:fill="auto"/>
          </w:tcPr>
          <w:p w:rsidR="007B7812" w:rsidRPr="007B7812" w:rsidRDefault="007B7812" w:rsidP="007B7812">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7812">
              <w:rPr>
                <w:rFonts w:ascii="Times New Roman" w:eastAsiaTheme="minorHAnsi" w:hAnsi="Times New Roman" w:cs="Times New Roman"/>
                <w:color w:val="000000"/>
              </w:rPr>
              <w:t xml:space="preserve">679.687   </w:t>
            </w:r>
          </w:p>
        </w:tc>
        <w:tc>
          <w:tcPr>
            <w:tcW w:w="1057" w:type="dxa"/>
            <w:shd w:val="clear" w:color="auto" w:fill="auto"/>
          </w:tcPr>
          <w:p w:rsidR="007B7812" w:rsidRPr="007B7812" w:rsidRDefault="007B7812" w:rsidP="007B7812">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7812">
              <w:rPr>
                <w:rFonts w:ascii="Times New Roman" w:eastAsiaTheme="minorHAnsi" w:hAnsi="Times New Roman" w:cs="Times New Roman"/>
                <w:color w:val="000000"/>
              </w:rPr>
              <w:t xml:space="preserve">226.562   </w:t>
            </w:r>
          </w:p>
        </w:tc>
        <w:tc>
          <w:tcPr>
            <w:tcW w:w="937" w:type="dxa"/>
            <w:shd w:val="clear" w:color="auto" w:fill="auto"/>
          </w:tcPr>
          <w:p w:rsidR="007B7812" w:rsidRPr="007B7812" w:rsidRDefault="007B7812" w:rsidP="007B7812">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7812">
              <w:rPr>
                <w:rFonts w:ascii="Times New Roman" w:eastAsiaTheme="minorHAnsi" w:hAnsi="Times New Roman" w:cs="Times New Roman"/>
                <w:color w:val="000000"/>
              </w:rPr>
              <w:t xml:space="preserve">162.31   </w:t>
            </w:r>
          </w:p>
        </w:tc>
        <w:tc>
          <w:tcPr>
            <w:tcW w:w="937" w:type="dxa"/>
            <w:shd w:val="clear" w:color="auto" w:fill="auto"/>
          </w:tcPr>
          <w:p w:rsidR="007B7812" w:rsidRPr="007B7812" w:rsidRDefault="007B7812" w:rsidP="007B7812">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7812">
              <w:rPr>
                <w:rFonts w:ascii="Times New Roman" w:eastAsiaTheme="minorHAnsi" w:hAnsi="Times New Roman" w:cs="Times New Roman"/>
                <w:color w:val="000000"/>
              </w:rPr>
              <w:t>0.0000</w:t>
            </w:r>
          </w:p>
        </w:tc>
      </w:tr>
      <w:tr w:rsidR="007B7812" w:rsidRPr="007B7812" w:rsidTr="00B65CED">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shd w:val="clear" w:color="auto" w:fill="auto"/>
          </w:tcPr>
          <w:p w:rsidR="007B7812" w:rsidRPr="007B7812" w:rsidRDefault="007B7812" w:rsidP="007B7812">
            <w:pPr>
              <w:pStyle w:val="Sinespaciado"/>
              <w:rPr>
                <w:rFonts w:ascii="Times New Roman" w:hAnsi="Times New Roman" w:cs="Times New Roman"/>
              </w:rPr>
            </w:pPr>
            <w:r w:rsidRPr="007B7812">
              <w:rPr>
                <w:rFonts w:ascii="Times New Roman" w:hAnsi="Times New Roman" w:cs="Times New Roman"/>
              </w:rPr>
              <w:t>Error</w:t>
            </w:r>
          </w:p>
        </w:tc>
        <w:tc>
          <w:tcPr>
            <w:tcW w:w="873" w:type="dxa"/>
            <w:shd w:val="clear" w:color="auto" w:fill="auto"/>
          </w:tcPr>
          <w:p w:rsidR="007B7812" w:rsidRPr="007B7812" w:rsidRDefault="007B7812" w:rsidP="007B7812">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7812">
              <w:rPr>
                <w:rFonts w:ascii="Times New Roman" w:hAnsi="Times New Roman" w:cs="Times New Roman"/>
              </w:rPr>
              <w:t>9</w:t>
            </w:r>
          </w:p>
        </w:tc>
        <w:tc>
          <w:tcPr>
            <w:tcW w:w="1057" w:type="dxa"/>
            <w:shd w:val="clear" w:color="auto" w:fill="auto"/>
          </w:tcPr>
          <w:p w:rsidR="007B7812" w:rsidRPr="007B7812" w:rsidRDefault="007B7812" w:rsidP="007B7812">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7812">
              <w:rPr>
                <w:rFonts w:ascii="Times New Roman" w:eastAsiaTheme="minorHAnsi" w:hAnsi="Times New Roman" w:cs="Times New Roman"/>
                <w:color w:val="000000"/>
              </w:rPr>
              <w:t xml:space="preserve">12.562     </w:t>
            </w:r>
          </w:p>
        </w:tc>
        <w:tc>
          <w:tcPr>
            <w:tcW w:w="1057" w:type="dxa"/>
            <w:shd w:val="clear" w:color="auto" w:fill="auto"/>
          </w:tcPr>
          <w:p w:rsidR="007B7812" w:rsidRPr="007B7812" w:rsidRDefault="007B7812" w:rsidP="007B7812">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7812">
              <w:rPr>
                <w:rFonts w:ascii="Times New Roman" w:eastAsiaTheme="minorHAnsi" w:hAnsi="Times New Roman" w:cs="Times New Roman"/>
                <w:color w:val="000000"/>
              </w:rPr>
              <w:t>1.396</w:t>
            </w:r>
          </w:p>
        </w:tc>
        <w:tc>
          <w:tcPr>
            <w:tcW w:w="937" w:type="dxa"/>
            <w:shd w:val="clear" w:color="auto" w:fill="auto"/>
          </w:tcPr>
          <w:p w:rsidR="007B7812" w:rsidRPr="007B7812" w:rsidRDefault="007B7812" w:rsidP="007B7812">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37" w:type="dxa"/>
            <w:shd w:val="clear" w:color="auto" w:fill="auto"/>
          </w:tcPr>
          <w:p w:rsidR="007B7812" w:rsidRPr="007B7812" w:rsidRDefault="007B7812" w:rsidP="007B7812">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7B7812" w:rsidRPr="007B7812" w:rsidTr="00B65CED">
        <w:trPr>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auto"/>
          </w:tcPr>
          <w:p w:rsidR="007B7812" w:rsidRPr="007B7812" w:rsidRDefault="007B7812" w:rsidP="007B7812">
            <w:pPr>
              <w:pStyle w:val="Sinespaciado"/>
              <w:rPr>
                <w:rFonts w:ascii="Times New Roman" w:hAnsi="Times New Roman" w:cs="Times New Roman"/>
              </w:rPr>
            </w:pPr>
            <w:r w:rsidRPr="007B7812">
              <w:rPr>
                <w:rFonts w:ascii="Times New Roman" w:hAnsi="Times New Roman" w:cs="Times New Roman"/>
              </w:rPr>
              <w:t>Total</w:t>
            </w:r>
          </w:p>
        </w:tc>
        <w:tc>
          <w:tcPr>
            <w:tcW w:w="873" w:type="dxa"/>
            <w:shd w:val="clear" w:color="auto" w:fill="auto"/>
          </w:tcPr>
          <w:p w:rsidR="007B7812" w:rsidRPr="007B7812" w:rsidRDefault="007B7812" w:rsidP="007B7812">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7812">
              <w:rPr>
                <w:rFonts w:ascii="Times New Roman" w:hAnsi="Times New Roman" w:cs="Times New Roman"/>
              </w:rPr>
              <w:t>15</w:t>
            </w:r>
          </w:p>
        </w:tc>
        <w:tc>
          <w:tcPr>
            <w:tcW w:w="1057" w:type="dxa"/>
            <w:shd w:val="clear" w:color="auto" w:fill="auto"/>
          </w:tcPr>
          <w:p w:rsidR="007B7812" w:rsidRPr="007B7812" w:rsidRDefault="007B7812" w:rsidP="007B7812">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7812">
              <w:rPr>
                <w:rFonts w:ascii="Times New Roman" w:eastAsiaTheme="minorHAnsi" w:hAnsi="Times New Roman" w:cs="Times New Roman"/>
                <w:color w:val="000000"/>
              </w:rPr>
              <w:t>694.437</w:t>
            </w:r>
          </w:p>
        </w:tc>
        <w:tc>
          <w:tcPr>
            <w:tcW w:w="1057" w:type="dxa"/>
            <w:shd w:val="clear" w:color="auto" w:fill="auto"/>
          </w:tcPr>
          <w:p w:rsidR="007B7812" w:rsidRPr="007B7812" w:rsidRDefault="007B7812" w:rsidP="007B7812">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37" w:type="dxa"/>
            <w:shd w:val="clear" w:color="auto" w:fill="auto"/>
          </w:tcPr>
          <w:p w:rsidR="007B7812" w:rsidRPr="007B7812" w:rsidRDefault="007B7812" w:rsidP="007B7812">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37" w:type="dxa"/>
            <w:shd w:val="clear" w:color="auto" w:fill="auto"/>
          </w:tcPr>
          <w:p w:rsidR="007B7812" w:rsidRPr="007B7812" w:rsidRDefault="007B7812" w:rsidP="007B7812">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845DC9" w:rsidRPr="007B7812" w:rsidTr="00B65CED">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tcBorders>
              <w:bottom w:val="single" w:sz="4" w:space="0" w:color="auto"/>
            </w:tcBorders>
            <w:shd w:val="clear" w:color="auto" w:fill="auto"/>
          </w:tcPr>
          <w:p w:rsidR="00845DC9" w:rsidRPr="007B7812" w:rsidRDefault="00845DC9" w:rsidP="007B7812">
            <w:pPr>
              <w:pStyle w:val="Sinespaciado"/>
              <w:rPr>
                <w:rFonts w:ascii="Times New Roman" w:hAnsi="Times New Roman" w:cs="Times New Roman"/>
              </w:rPr>
            </w:pPr>
            <w:r w:rsidRPr="007B7812">
              <w:rPr>
                <w:rFonts w:ascii="Times New Roman" w:hAnsi="Times New Roman" w:cs="Times New Roman"/>
              </w:rPr>
              <w:t>Promedio</w:t>
            </w:r>
          </w:p>
        </w:tc>
        <w:tc>
          <w:tcPr>
            <w:tcW w:w="873" w:type="dxa"/>
            <w:tcBorders>
              <w:bottom w:val="single" w:sz="4" w:space="0" w:color="auto"/>
            </w:tcBorders>
            <w:shd w:val="clear" w:color="auto" w:fill="auto"/>
          </w:tcPr>
          <w:p w:rsidR="00845DC9" w:rsidRPr="007B7812" w:rsidRDefault="007B7812" w:rsidP="007B7812">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7812">
              <w:rPr>
                <w:rFonts w:ascii="Times New Roman" w:eastAsiaTheme="minorHAnsi" w:hAnsi="Times New Roman" w:cs="Times New Roman"/>
                <w:color w:val="000000"/>
              </w:rPr>
              <w:t>387.81</w:t>
            </w:r>
          </w:p>
        </w:tc>
        <w:tc>
          <w:tcPr>
            <w:tcW w:w="1057" w:type="dxa"/>
            <w:tcBorders>
              <w:bottom w:val="single" w:sz="4" w:space="0" w:color="auto"/>
            </w:tcBorders>
            <w:shd w:val="clear" w:color="auto" w:fill="auto"/>
          </w:tcPr>
          <w:p w:rsidR="00845DC9" w:rsidRPr="007B7812" w:rsidRDefault="00845DC9" w:rsidP="007B7812">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7812">
              <w:rPr>
                <w:rFonts w:ascii="Times New Roman" w:hAnsi="Times New Roman" w:cs="Times New Roman"/>
                <w:color w:val="000000"/>
              </w:rPr>
              <w:t xml:space="preserve">CV </w:t>
            </w:r>
            <w:r w:rsidR="0031758B">
              <w:rPr>
                <w:rFonts w:ascii="Times New Roman" w:eastAsiaTheme="minorHAnsi" w:hAnsi="Times New Roman" w:cs="Times New Roman"/>
                <w:color w:val="000000"/>
              </w:rPr>
              <w:t>2</w:t>
            </w:r>
            <w:r w:rsidR="007B7812" w:rsidRPr="007B7812">
              <w:rPr>
                <w:rFonts w:ascii="Times New Roman" w:eastAsiaTheme="minorHAnsi" w:hAnsi="Times New Roman" w:cs="Times New Roman"/>
                <w:color w:val="000000"/>
              </w:rPr>
              <w:t>.30</w:t>
            </w:r>
          </w:p>
        </w:tc>
        <w:tc>
          <w:tcPr>
            <w:tcW w:w="1057" w:type="dxa"/>
            <w:tcBorders>
              <w:bottom w:val="single" w:sz="4" w:space="0" w:color="auto"/>
            </w:tcBorders>
            <w:shd w:val="clear" w:color="auto" w:fill="auto"/>
          </w:tcPr>
          <w:p w:rsidR="00845DC9" w:rsidRPr="007B7812" w:rsidRDefault="00845DC9" w:rsidP="007B7812">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37" w:type="dxa"/>
            <w:tcBorders>
              <w:bottom w:val="single" w:sz="4" w:space="0" w:color="auto"/>
            </w:tcBorders>
            <w:shd w:val="clear" w:color="auto" w:fill="auto"/>
          </w:tcPr>
          <w:p w:rsidR="00845DC9" w:rsidRPr="007B7812" w:rsidRDefault="00845DC9" w:rsidP="007B7812">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37" w:type="dxa"/>
            <w:tcBorders>
              <w:bottom w:val="single" w:sz="4" w:space="0" w:color="auto"/>
            </w:tcBorders>
            <w:shd w:val="clear" w:color="auto" w:fill="auto"/>
          </w:tcPr>
          <w:p w:rsidR="00845DC9" w:rsidRPr="007B7812" w:rsidRDefault="00845DC9" w:rsidP="007B7812">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rsidR="00B65CED" w:rsidRPr="00B65CED" w:rsidRDefault="00B65CED" w:rsidP="00B65CED">
      <w:pPr>
        <w:pStyle w:val="Default"/>
        <w:jc w:val="both"/>
        <w:rPr>
          <w:sz w:val="20"/>
          <w:lang w:val="es-EC"/>
        </w:rPr>
      </w:pPr>
      <w:r w:rsidRPr="00B65CED">
        <w:rPr>
          <w:b/>
          <w:sz w:val="20"/>
          <w:lang w:val="es-EC"/>
        </w:rPr>
        <w:t xml:space="preserve">Fuente: </w:t>
      </w:r>
      <w:r>
        <w:rPr>
          <w:sz w:val="20"/>
          <w:lang w:val="es-EC"/>
        </w:rPr>
        <w:t>T</w:t>
      </w:r>
      <w:r w:rsidRPr="00B65CED">
        <w:rPr>
          <w:sz w:val="20"/>
          <w:lang w:val="es-EC"/>
        </w:rPr>
        <w:t>rabajo investigativo</w:t>
      </w:r>
      <w:r>
        <w:rPr>
          <w:sz w:val="20"/>
          <w:lang w:val="es-EC"/>
        </w:rPr>
        <w:t>,</w:t>
      </w:r>
      <w:r w:rsidRPr="00B65CED">
        <w:rPr>
          <w:sz w:val="20"/>
          <w:lang w:val="es-EC"/>
        </w:rPr>
        <w:t xml:space="preserve"> 2019</w:t>
      </w:r>
    </w:p>
    <w:p w:rsidR="00B65CED" w:rsidRPr="00B65CED" w:rsidRDefault="00B65CED" w:rsidP="00B65CED">
      <w:pPr>
        <w:pStyle w:val="Default"/>
        <w:jc w:val="both"/>
        <w:rPr>
          <w:sz w:val="20"/>
          <w:lang w:val="es-EC"/>
        </w:rPr>
      </w:pPr>
      <w:r w:rsidRPr="00B65CED">
        <w:rPr>
          <w:b/>
          <w:sz w:val="20"/>
          <w:lang w:val="es-EC"/>
        </w:rPr>
        <w:t>Elaborado por</w:t>
      </w:r>
      <w:r w:rsidR="00804F14">
        <w:rPr>
          <w:sz w:val="20"/>
          <w:lang w:val="es-EC"/>
        </w:rPr>
        <w:t>: Ganá</w:t>
      </w:r>
      <w:r>
        <w:rPr>
          <w:sz w:val="20"/>
          <w:lang w:val="es-EC"/>
        </w:rPr>
        <w:t>n. V, 2019</w:t>
      </w:r>
    </w:p>
    <w:p w:rsidR="00A33E72" w:rsidRDefault="00A33E72" w:rsidP="00B65CED">
      <w:pPr>
        <w:autoSpaceDE w:val="0"/>
        <w:autoSpaceDN w:val="0"/>
        <w:adjustRightInd w:val="0"/>
        <w:spacing w:before="360" w:after="240" w:line="360" w:lineRule="auto"/>
        <w:jc w:val="both"/>
        <w:rPr>
          <w:rFonts w:ascii="Times New Roman" w:hAnsi="Times New Roman" w:cs="Times New Roman"/>
          <w:color w:val="000000"/>
          <w:sz w:val="24"/>
          <w:szCs w:val="24"/>
          <w:lang w:val="es-EC"/>
        </w:rPr>
      </w:pPr>
      <w:r>
        <w:rPr>
          <w:rFonts w:ascii="Times New Roman" w:hAnsi="Times New Roman" w:cs="Times New Roman"/>
          <w:color w:val="000000"/>
          <w:sz w:val="24"/>
          <w:szCs w:val="24"/>
          <w:lang w:val="es-EC"/>
        </w:rPr>
        <w:t xml:space="preserve">Mediante la prueba </w:t>
      </w:r>
      <w:r w:rsidRPr="005322AC">
        <w:rPr>
          <w:rFonts w:ascii="Times New Roman" w:hAnsi="Times New Roman" w:cs="Times New Roman"/>
          <w:color w:val="000000"/>
          <w:sz w:val="24"/>
          <w:szCs w:val="24"/>
          <w:lang w:val="es-EC"/>
        </w:rPr>
        <w:t>de Fisher</w:t>
      </w:r>
      <w:r>
        <w:rPr>
          <w:rFonts w:ascii="Times New Roman" w:hAnsi="Times New Roman" w:cs="Times New Roman"/>
          <w:color w:val="000000"/>
          <w:sz w:val="24"/>
          <w:szCs w:val="24"/>
          <w:lang w:val="es-EC"/>
        </w:rPr>
        <w:t>,</w:t>
      </w:r>
      <w:r w:rsidRPr="005322AC">
        <w:rPr>
          <w:rFonts w:ascii="Times New Roman" w:hAnsi="Times New Roman" w:cs="Times New Roman"/>
          <w:color w:val="000000"/>
          <w:sz w:val="24"/>
          <w:szCs w:val="24"/>
          <w:lang w:val="es-EC"/>
        </w:rPr>
        <w:t xml:space="preserve"> se pudo determinar la significancia estadística (</w:t>
      </w:r>
      <w:r>
        <w:rPr>
          <w:rFonts w:ascii="Times New Roman" w:hAnsi="Times New Roman" w:cs="Times New Roman"/>
          <w:color w:val="000000"/>
          <w:sz w:val="24"/>
          <w:szCs w:val="24"/>
          <w:lang w:val="es-EC"/>
        </w:rPr>
        <w:t>**</w:t>
      </w:r>
      <w:r w:rsidRPr="005322AC">
        <w:rPr>
          <w:rFonts w:ascii="Times New Roman" w:hAnsi="Times New Roman" w:cs="Times New Roman"/>
          <w:color w:val="000000"/>
          <w:sz w:val="24"/>
          <w:szCs w:val="24"/>
          <w:lang w:val="es-EC"/>
        </w:rPr>
        <w:t xml:space="preserve">) para la variable peso en gramos para la </w:t>
      </w:r>
      <w:r w:rsidR="0031758B">
        <w:rPr>
          <w:rFonts w:ascii="Times New Roman" w:hAnsi="Times New Roman" w:cs="Times New Roman"/>
          <w:color w:val="000000"/>
          <w:sz w:val="24"/>
          <w:szCs w:val="24"/>
          <w:lang w:val="es-EC"/>
        </w:rPr>
        <w:t>segunda</w:t>
      </w:r>
      <w:r w:rsidRPr="005322AC">
        <w:rPr>
          <w:rFonts w:ascii="Times New Roman" w:hAnsi="Times New Roman" w:cs="Times New Roman"/>
          <w:color w:val="000000"/>
          <w:sz w:val="24"/>
          <w:szCs w:val="24"/>
          <w:lang w:val="es-EC"/>
        </w:rPr>
        <w:t xml:space="preserve"> semana de investigación, debido a que la probabilidad fue mayor a 0.05; esto nos indica que </w:t>
      </w:r>
      <w:r>
        <w:rPr>
          <w:rFonts w:ascii="Times New Roman" w:hAnsi="Times New Roman" w:cs="Times New Roman"/>
          <w:color w:val="000000"/>
          <w:sz w:val="24"/>
          <w:szCs w:val="24"/>
          <w:lang w:val="es-EC"/>
        </w:rPr>
        <w:t xml:space="preserve">las distintas </w:t>
      </w:r>
      <w:r w:rsidRPr="005322AC">
        <w:rPr>
          <w:rFonts w:ascii="Times New Roman" w:hAnsi="Times New Roman" w:cs="Times New Roman"/>
          <w:color w:val="000000"/>
          <w:sz w:val="24"/>
          <w:szCs w:val="24"/>
          <w:lang w:val="es-EC"/>
        </w:rPr>
        <w:t>formulacion</w:t>
      </w:r>
      <w:r>
        <w:rPr>
          <w:rFonts w:ascii="Times New Roman" w:hAnsi="Times New Roman" w:cs="Times New Roman"/>
          <w:color w:val="000000"/>
          <w:sz w:val="24"/>
          <w:szCs w:val="24"/>
          <w:lang w:val="es-EC"/>
        </w:rPr>
        <w:t>es</w:t>
      </w:r>
      <w:r w:rsidRPr="005322AC">
        <w:rPr>
          <w:rFonts w:ascii="Times New Roman" w:hAnsi="Times New Roman" w:cs="Times New Roman"/>
          <w:color w:val="000000"/>
          <w:sz w:val="24"/>
          <w:szCs w:val="24"/>
          <w:lang w:val="es-EC"/>
        </w:rPr>
        <w:t xml:space="preserve"> de alimento</w:t>
      </w:r>
      <w:r w:rsidR="00FF2CCD">
        <w:rPr>
          <w:rFonts w:ascii="Times New Roman" w:hAnsi="Times New Roman" w:cs="Times New Roman"/>
          <w:color w:val="000000"/>
          <w:sz w:val="24"/>
          <w:szCs w:val="24"/>
          <w:lang w:val="es-EC"/>
        </w:rPr>
        <w:t xml:space="preserve"> tuvieron mayor impacto</w:t>
      </w:r>
      <w:r w:rsidRPr="005322AC">
        <w:rPr>
          <w:rFonts w:ascii="Times New Roman" w:hAnsi="Times New Roman" w:cs="Times New Roman"/>
          <w:color w:val="000000"/>
          <w:sz w:val="24"/>
          <w:szCs w:val="24"/>
          <w:lang w:val="es-EC"/>
        </w:rPr>
        <w:t xml:space="preserve">,  </w:t>
      </w:r>
      <w:r>
        <w:rPr>
          <w:rFonts w:ascii="Times New Roman" w:hAnsi="Times New Roman" w:cs="Times New Roman"/>
          <w:color w:val="000000"/>
          <w:sz w:val="24"/>
          <w:szCs w:val="24"/>
          <w:lang w:val="es-EC"/>
        </w:rPr>
        <w:t xml:space="preserve">pudiéndose observar que el tratamiento T4 obtuvo el mejor resultado en cuanto al aumento de peso en la </w:t>
      </w:r>
      <w:r w:rsidR="0031758B">
        <w:rPr>
          <w:rFonts w:ascii="Times New Roman" w:hAnsi="Times New Roman" w:cs="Times New Roman"/>
          <w:color w:val="000000"/>
          <w:sz w:val="24"/>
          <w:szCs w:val="24"/>
          <w:lang w:val="es-EC"/>
        </w:rPr>
        <w:t>segunda</w:t>
      </w:r>
      <w:r>
        <w:rPr>
          <w:rFonts w:ascii="Times New Roman" w:hAnsi="Times New Roman" w:cs="Times New Roman"/>
          <w:color w:val="000000"/>
          <w:sz w:val="24"/>
          <w:szCs w:val="24"/>
          <w:lang w:val="es-EC"/>
        </w:rPr>
        <w:t xml:space="preserve"> semana</w:t>
      </w:r>
      <w:r w:rsidR="0031758B">
        <w:rPr>
          <w:rFonts w:ascii="Times New Roman" w:hAnsi="Times New Roman" w:cs="Times New Roman"/>
          <w:color w:val="000000"/>
          <w:sz w:val="24"/>
          <w:szCs w:val="24"/>
          <w:lang w:val="es-EC"/>
        </w:rPr>
        <w:t xml:space="preserve"> de investigación</w:t>
      </w:r>
      <w:r w:rsidRPr="005322AC">
        <w:rPr>
          <w:rFonts w:ascii="Times New Roman" w:hAnsi="Times New Roman" w:cs="Times New Roman"/>
          <w:color w:val="000000"/>
          <w:sz w:val="24"/>
          <w:szCs w:val="24"/>
          <w:lang w:val="es-EC"/>
        </w:rPr>
        <w:t>.</w:t>
      </w:r>
    </w:p>
    <w:p w:rsidR="00F91086" w:rsidRPr="00F91086" w:rsidRDefault="00F91086" w:rsidP="00A33E72">
      <w:pPr>
        <w:autoSpaceDE w:val="0"/>
        <w:autoSpaceDN w:val="0"/>
        <w:adjustRightInd w:val="0"/>
        <w:spacing w:after="240" w:line="360" w:lineRule="auto"/>
        <w:jc w:val="both"/>
        <w:rPr>
          <w:rFonts w:ascii="Times New Roman" w:hAnsi="Times New Roman" w:cs="Times New Roman"/>
          <w:color w:val="000000"/>
          <w:sz w:val="28"/>
          <w:szCs w:val="24"/>
          <w:lang w:val="es-EC"/>
        </w:rPr>
      </w:pPr>
      <w:r w:rsidRPr="00F91086">
        <w:rPr>
          <w:rFonts w:ascii="Times New Roman" w:hAnsi="Times New Roman" w:cs="Times New Roman"/>
          <w:sz w:val="24"/>
        </w:rPr>
        <w:t>Según las recomendaciones del manual de la línea COBB 500, los pollos a los 14 días deben pesar en promedio 4</w:t>
      </w:r>
      <w:r>
        <w:rPr>
          <w:rFonts w:ascii="Times New Roman" w:hAnsi="Times New Roman" w:cs="Times New Roman"/>
          <w:sz w:val="24"/>
        </w:rPr>
        <w:t>10</w:t>
      </w:r>
      <w:r w:rsidRPr="00F91086">
        <w:rPr>
          <w:rFonts w:ascii="Times New Roman" w:hAnsi="Times New Roman" w:cs="Times New Roman"/>
          <w:sz w:val="24"/>
        </w:rPr>
        <w:t xml:space="preserve"> g, en algunas regiones, esto se debe al uso de dietas de una mayor densidad energética p</w:t>
      </w:r>
      <w:r>
        <w:rPr>
          <w:rFonts w:ascii="Times New Roman" w:hAnsi="Times New Roman" w:cs="Times New Roman"/>
          <w:sz w:val="24"/>
        </w:rPr>
        <w:t xml:space="preserve">ara líneas específicas de aves. </w:t>
      </w:r>
    </w:p>
    <w:p w:rsidR="00A33E72" w:rsidRPr="005322AC" w:rsidRDefault="00A33E72" w:rsidP="00A33E72">
      <w:pPr>
        <w:autoSpaceDE w:val="0"/>
        <w:autoSpaceDN w:val="0"/>
        <w:adjustRightInd w:val="0"/>
        <w:spacing w:after="240" w:line="360" w:lineRule="auto"/>
        <w:jc w:val="both"/>
        <w:rPr>
          <w:rFonts w:ascii="Times New Roman" w:hAnsi="Times New Roman" w:cs="Times New Roman"/>
          <w:color w:val="000000"/>
          <w:sz w:val="24"/>
          <w:szCs w:val="24"/>
          <w:lang w:val="es-EC"/>
        </w:rPr>
      </w:pPr>
      <w:r w:rsidRPr="005322AC">
        <w:rPr>
          <w:rFonts w:ascii="Times New Roman" w:hAnsi="Times New Roman" w:cs="Times New Roman"/>
          <w:color w:val="000000"/>
          <w:sz w:val="24"/>
          <w:szCs w:val="24"/>
          <w:lang w:val="es-EC"/>
        </w:rPr>
        <w:t>Se puede observar también que el coeficiente de variación fue normal para esta semana (</w:t>
      </w:r>
      <w:r w:rsidR="0031758B">
        <w:rPr>
          <w:rFonts w:ascii="Times New Roman" w:hAnsi="Times New Roman" w:cs="Times New Roman"/>
          <w:color w:val="000000"/>
          <w:sz w:val="24"/>
          <w:szCs w:val="24"/>
          <w:lang w:val="es-EC"/>
        </w:rPr>
        <w:t>2.30</w:t>
      </w:r>
      <w:r>
        <w:rPr>
          <w:rFonts w:ascii="Times New Roman" w:hAnsi="Times New Roman" w:cs="Times New Roman"/>
          <w:color w:val="000000"/>
          <w:sz w:val="24"/>
          <w:szCs w:val="24"/>
          <w:lang w:val="es-EC"/>
        </w:rPr>
        <w:t xml:space="preserve"> </w:t>
      </w:r>
      <w:r w:rsidRPr="005322AC">
        <w:rPr>
          <w:rFonts w:ascii="Times New Roman" w:hAnsi="Times New Roman" w:cs="Times New Roman"/>
          <w:color w:val="000000"/>
          <w:sz w:val="24"/>
          <w:szCs w:val="24"/>
          <w:lang w:val="es-EC"/>
        </w:rPr>
        <w:t xml:space="preserve">%) por lo que se aceptan los datos y resultados obtenidos.   </w:t>
      </w:r>
    </w:p>
    <w:p w:rsidR="00845DC9" w:rsidRPr="005322AC" w:rsidRDefault="00ED668C" w:rsidP="00845DC9">
      <w:pPr>
        <w:pStyle w:val="Default"/>
        <w:jc w:val="both"/>
        <w:rPr>
          <w:b/>
          <w:bCs/>
          <w:sz w:val="22"/>
          <w:lang w:val="es-EC"/>
        </w:rPr>
      </w:pPr>
      <w:r>
        <w:rPr>
          <w:b/>
          <w:bCs/>
          <w:sz w:val="22"/>
          <w:lang w:val="es-EC"/>
        </w:rPr>
        <w:t>Tabla 16</w:t>
      </w:r>
      <w:r w:rsidR="00845DC9" w:rsidRPr="005322AC">
        <w:rPr>
          <w:b/>
          <w:bCs/>
          <w:sz w:val="22"/>
          <w:lang w:val="es-EC"/>
        </w:rPr>
        <w:t>.</w:t>
      </w:r>
    </w:p>
    <w:p w:rsidR="00845DC9" w:rsidRPr="005322AC" w:rsidRDefault="00845DC9" w:rsidP="00845DC9">
      <w:pPr>
        <w:pStyle w:val="Default"/>
        <w:jc w:val="both"/>
        <w:rPr>
          <w:i/>
          <w:sz w:val="22"/>
          <w:lang w:val="es-EC"/>
        </w:rPr>
      </w:pPr>
      <w:r w:rsidRPr="005322AC">
        <w:rPr>
          <w:i/>
          <w:sz w:val="22"/>
          <w:lang w:val="es-EC"/>
        </w:rPr>
        <w:t>Promedios pesos semana dos</w:t>
      </w:r>
    </w:p>
    <w:p w:rsidR="00845DC9" w:rsidRPr="005322AC" w:rsidRDefault="00845DC9" w:rsidP="00845DC9">
      <w:pPr>
        <w:pStyle w:val="Default"/>
        <w:jc w:val="both"/>
        <w:rPr>
          <w:i/>
          <w:sz w:val="22"/>
          <w:lang w:val="es-EC"/>
        </w:rPr>
      </w:pPr>
    </w:p>
    <w:tbl>
      <w:tblPr>
        <w:tblStyle w:val="Tablanormal41"/>
        <w:tblW w:w="0" w:type="auto"/>
        <w:tblLook w:val="04A0" w:firstRow="1" w:lastRow="0" w:firstColumn="1" w:lastColumn="0" w:noHBand="0" w:noVBand="1"/>
      </w:tblPr>
      <w:tblGrid>
        <w:gridCol w:w="3441"/>
      </w:tblGrid>
      <w:tr w:rsidR="00845DC9" w:rsidRPr="00FD7394" w:rsidTr="00FD7394">
        <w:trPr>
          <w:cnfStyle w:val="100000000000" w:firstRow="1" w:lastRow="0" w:firstColumn="0" w:lastColumn="0" w:oddVBand="0" w:evenVBand="0" w:oddHBand="0"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3441" w:type="dxa"/>
            <w:tcBorders>
              <w:top w:val="single" w:sz="4" w:space="0" w:color="auto"/>
              <w:bottom w:val="single" w:sz="4" w:space="0" w:color="auto"/>
            </w:tcBorders>
            <w:shd w:val="clear" w:color="auto" w:fill="auto"/>
          </w:tcPr>
          <w:p w:rsidR="00845DC9" w:rsidRPr="00FD7394" w:rsidRDefault="00845DC9" w:rsidP="00FD7394">
            <w:pPr>
              <w:rPr>
                <w:rFonts w:ascii="Times New Roman" w:hAnsi="Times New Roman" w:cs="Times New Roman"/>
              </w:rPr>
            </w:pPr>
            <w:r w:rsidRPr="00FD7394">
              <w:rPr>
                <w:rFonts w:ascii="Times New Roman" w:hAnsi="Times New Roman" w:cs="Times New Roman"/>
              </w:rPr>
              <w:t>Trat.           Media       Rangos</w:t>
            </w:r>
          </w:p>
        </w:tc>
      </w:tr>
      <w:tr w:rsidR="00845DC9" w:rsidRPr="00FD7394" w:rsidTr="00FD7394">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441" w:type="dxa"/>
            <w:tcBorders>
              <w:top w:val="single" w:sz="4" w:space="0" w:color="auto"/>
            </w:tcBorders>
            <w:shd w:val="clear" w:color="auto" w:fill="auto"/>
          </w:tcPr>
          <w:p w:rsidR="00845DC9" w:rsidRPr="00D629C4" w:rsidRDefault="00FD7394" w:rsidP="00FD7394">
            <w:pPr>
              <w:rPr>
                <w:rFonts w:ascii="Times New Roman" w:eastAsiaTheme="minorHAnsi" w:hAnsi="Times New Roman" w:cs="Times New Roman"/>
                <w:b w:val="0"/>
                <w:color w:val="000000"/>
              </w:rPr>
            </w:pPr>
            <w:r w:rsidRPr="00D629C4">
              <w:rPr>
                <w:rFonts w:ascii="Times New Roman" w:eastAsiaTheme="minorHAnsi" w:hAnsi="Times New Roman" w:cs="Times New Roman"/>
                <w:b w:val="0"/>
                <w:color w:val="000000"/>
              </w:rPr>
              <w:t xml:space="preserve">   </w:t>
            </w:r>
            <w:r w:rsidR="007B7812" w:rsidRPr="00D629C4">
              <w:rPr>
                <w:rFonts w:ascii="Times New Roman" w:eastAsiaTheme="minorHAnsi" w:hAnsi="Times New Roman" w:cs="Times New Roman"/>
                <w:b w:val="0"/>
                <w:color w:val="000000"/>
              </w:rPr>
              <w:t xml:space="preserve">4  </w:t>
            </w:r>
            <w:r w:rsidRPr="00D629C4">
              <w:rPr>
                <w:rFonts w:ascii="Times New Roman" w:eastAsiaTheme="minorHAnsi" w:hAnsi="Times New Roman" w:cs="Times New Roman"/>
                <w:b w:val="0"/>
                <w:color w:val="000000"/>
              </w:rPr>
              <w:t xml:space="preserve">             </w:t>
            </w:r>
            <w:r w:rsidR="007B7812" w:rsidRPr="00D629C4">
              <w:rPr>
                <w:rFonts w:ascii="Times New Roman" w:eastAsiaTheme="minorHAnsi" w:hAnsi="Times New Roman" w:cs="Times New Roman"/>
                <w:b w:val="0"/>
                <w:color w:val="000000"/>
              </w:rPr>
              <w:t xml:space="preserve">396.50  </w:t>
            </w:r>
            <w:r w:rsidRPr="00D629C4">
              <w:rPr>
                <w:rFonts w:ascii="Times New Roman" w:eastAsiaTheme="minorHAnsi" w:hAnsi="Times New Roman" w:cs="Times New Roman"/>
                <w:b w:val="0"/>
                <w:color w:val="000000"/>
              </w:rPr>
              <w:t xml:space="preserve">   </w:t>
            </w:r>
            <w:r w:rsidR="007B7812" w:rsidRPr="00D629C4">
              <w:rPr>
                <w:rFonts w:ascii="Times New Roman" w:eastAsiaTheme="minorHAnsi" w:hAnsi="Times New Roman" w:cs="Times New Roman"/>
                <w:b w:val="0"/>
                <w:color w:val="000000"/>
              </w:rPr>
              <w:t>A</w:t>
            </w:r>
          </w:p>
        </w:tc>
      </w:tr>
      <w:tr w:rsidR="00845DC9" w:rsidRPr="00FD7394" w:rsidTr="00FD7394">
        <w:trPr>
          <w:trHeight w:val="237"/>
        </w:trPr>
        <w:tc>
          <w:tcPr>
            <w:cnfStyle w:val="001000000000" w:firstRow="0" w:lastRow="0" w:firstColumn="1" w:lastColumn="0" w:oddVBand="0" w:evenVBand="0" w:oddHBand="0" w:evenHBand="0" w:firstRowFirstColumn="0" w:firstRowLastColumn="0" w:lastRowFirstColumn="0" w:lastRowLastColumn="0"/>
            <w:tcW w:w="3441" w:type="dxa"/>
            <w:shd w:val="clear" w:color="auto" w:fill="auto"/>
          </w:tcPr>
          <w:p w:rsidR="00845DC9" w:rsidRPr="00D629C4" w:rsidRDefault="00FD7394" w:rsidP="00FD7394">
            <w:pPr>
              <w:rPr>
                <w:rFonts w:ascii="Times New Roman" w:hAnsi="Times New Roman" w:cs="Times New Roman"/>
                <w:b w:val="0"/>
              </w:rPr>
            </w:pPr>
            <w:r w:rsidRPr="00D629C4">
              <w:rPr>
                <w:rFonts w:ascii="Times New Roman" w:eastAsiaTheme="minorHAnsi" w:hAnsi="Times New Roman" w:cs="Times New Roman"/>
                <w:b w:val="0"/>
                <w:color w:val="000000"/>
              </w:rPr>
              <w:t xml:space="preserve">   </w:t>
            </w:r>
            <w:r w:rsidR="007B7812" w:rsidRPr="00D629C4">
              <w:rPr>
                <w:rFonts w:ascii="Times New Roman" w:eastAsiaTheme="minorHAnsi" w:hAnsi="Times New Roman" w:cs="Times New Roman"/>
                <w:b w:val="0"/>
                <w:color w:val="000000"/>
              </w:rPr>
              <w:t xml:space="preserve">3  </w:t>
            </w:r>
            <w:r w:rsidRPr="00D629C4">
              <w:rPr>
                <w:rFonts w:ascii="Times New Roman" w:eastAsiaTheme="minorHAnsi" w:hAnsi="Times New Roman" w:cs="Times New Roman"/>
                <w:b w:val="0"/>
                <w:color w:val="000000"/>
              </w:rPr>
              <w:t xml:space="preserve">             </w:t>
            </w:r>
            <w:r w:rsidR="007B7812" w:rsidRPr="00D629C4">
              <w:rPr>
                <w:rFonts w:ascii="Times New Roman" w:eastAsiaTheme="minorHAnsi" w:hAnsi="Times New Roman" w:cs="Times New Roman"/>
                <w:b w:val="0"/>
                <w:color w:val="000000"/>
              </w:rPr>
              <w:t xml:space="preserve">391.00   </w:t>
            </w:r>
            <w:r w:rsidRPr="00D629C4">
              <w:rPr>
                <w:rFonts w:ascii="Times New Roman" w:eastAsiaTheme="minorHAnsi" w:hAnsi="Times New Roman" w:cs="Times New Roman"/>
                <w:b w:val="0"/>
                <w:color w:val="000000"/>
              </w:rPr>
              <w:t xml:space="preserve">       </w:t>
            </w:r>
            <w:r w:rsidR="007B7812" w:rsidRPr="00D629C4">
              <w:rPr>
                <w:rFonts w:ascii="Times New Roman" w:eastAsiaTheme="minorHAnsi" w:hAnsi="Times New Roman" w:cs="Times New Roman"/>
                <w:b w:val="0"/>
                <w:color w:val="000000"/>
              </w:rPr>
              <w:t>B</w:t>
            </w:r>
          </w:p>
        </w:tc>
      </w:tr>
      <w:tr w:rsidR="00845DC9" w:rsidRPr="00FD7394" w:rsidTr="00FD739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441" w:type="dxa"/>
            <w:shd w:val="clear" w:color="auto" w:fill="auto"/>
          </w:tcPr>
          <w:p w:rsidR="00845DC9" w:rsidRPr="00D629C4" w:rsidRDefault="00FD7394" w:rsidP="00FD7394">
            <w:pPr>
              <w:rPr>
                <w:rFonts w:ascii="Times New Roman" w:hAnsi="Times New Roman" w:cs="Times New Roman"/>
                <w:b w:val="0"/>
              </w:rPr>
            </w:pPr>
            <w:r w:rsidRPr="00D629C4">
              <w:rPr>
                <w:rFonts w:ascii="Times New Roman" w:eastAsiaTheme="minorHAnsi" w:hAnsi="Times New Roman" w:cs="Times New Roman"/>
                <w:b w:val="0"/>
                <w:color w:val="000000"/>
              </w:rPr>
              <w:t xml:space="preserve">   </w:t>
            </w:r>
            <w:r w:rsidR="007B7812" w:rsidRPr="00D629C4">
              <w:rPr>
                <w:rFonts w:ascii="Times New Roman" w:eastAsiaTheme="minorHAnsi" w:hAnsi="Times New Roman" w:cs="Times New Roman"/>
                <w:b w:val="0"/>
                <w:color w:val="000000"/>
              </w:rPr>
              <w:t xml:space="preserve">2  </w:t>
            </w:r>
            <w:r w:rsidRPr="00D629C4">
              <w:rPr>
                <w:rFonts w:ascii="Times New Roman" w:eastAsiaTheme="minorHAnsi" w:hAnsi="Times New Roman" w:cs="Times New Roman"/>
                <w:b w:val="0"/>
                <w:color w:val="000000"/>
              </w:rPr>
              <w:t xml:space="preserve">             </w:t>
            </w:r>
            <w:r w:rsidR="007B7812" w:rsidRPr="00D629C4">
              <w:rPr>
                <w:rFonts w:ascii="Times New Roman" w:eastAsiaTheme="minorHAnsi" w:hAnsi="Times New Roman" w:cs="Times New Roman"/>
                <w:b w:val="0"/>
                <w:color w:val="000000"/>
              </w:rPr>
              <w:t xml:space="preserve">384.50    </w:t>
            </w:r>
            <w:r w:rsidRPr="00D629C4">
              <w:rPr>
                <w:rFonts w:ascii="Times New Roman" w:eastAsiaTheme="minorHAnsi" w:hAnsi="Times New Roman" w:cs="Times New Roman"/>
                <w:b w:val="0"/>
                <w:color w:val="000000"/>
              </w:rPr>
              <w:t xml:space="preserve">            </w:t>
            </w:r>
            <w:r w:rsidR="007B7812" w:rsidRPr="00D629C4">
              <w:rPr>
                <w:rFonts w:ascii="Times New Roman" w:eastAsiaTheme="minorHAnsi" w:hAnsi="Times New Roman" w:cs="Times New Roman"/>
                <w:b w:val="0"/>
                <w:color w:val="000000"/>
              </w:rPr>
              <w:t>C</w:t>
            </w:r>
          </w:p>
        </w:tc>
      </w:tr>
      <w:tr w:rsidR="00845DC9" w:rsidRPr="00FD7394" w:rsidTr="00FD7394">
        <w:trPr>
          <w:trHeight w:val="125"/>
        </w:trPr>
        <w:tc>
          <w:tcPr>
            <w:cnfStyle w:val="001000000000" w:firstRow="0" w:lastRow="0" w:firstColumn="1" w:lastColumn="0" w:oddVBand="0" w:evenVBand="0" w:oddHBand="0" w:evenHBand="0" w:firstRowFirstColumn="0" w:firstRowLastColumn="0" w:lastRowFirstColumn="0" w:lastRowLastColumn="0"/>
            <w:tcW w:w="3441" w:type="dxa"/>
            <w:tcBorders>
              <w:bottom w:val="single" w:sz="4" w:space="0" w:color="auto"/>
            </w:tcBorders>
            <w:shd w:val="clear" w:color="auto" w:fill="auto"/>
          </w:tcPr>
          <w:p w:rsidR="00845DC9" w:rsidRPr="00D629C4" w:rsidRDefault="00FD7394" w:rsidP="00FD7394">
            <w:pPr>
              <w:rPr>
                <w:rFonts w:ascii="Times New Roman" w:hAnsi="Times New Roman" w:cs="Times New Roman"/>
                <w:b w:val="0"/>
              </w:rPr>
            </w:pPr>
            <w:r w:rsidRPr="00D629C4">
              <w:rPr>
                <w:rFonts w:ascii="Times New Roman" w:eastAsiaTheme="minorHAnsi" w:hAnsi="Times New Roman" w:cs="Times New Roman"/>
                <w:b w:val="0"/>
                <w:color w:val="000000"/>
              </w:rPr>
              <w:t xml:space="preserve">   </w:t>
            </w:r>
            <w:r w:rsidR="007B7812" w:rsidRPr="00D629C4">
              <w:rPr>
                <w:rFonts w:ascii="Times New Roman" w:eastAsiaTheme="minorHAnsi" w:hAnsi="Times New Roman" w:cs="Times New Roman"/>
                <w:b w:val="0"/>
                <w:color w:val="000000"/>
              </w:rPr>
              <w:t xml:space="preserve">1  </w:t>
            </w:r>
            <w:r w:rsidRPr="00D629C4">
              <w:rPr>
                <w:rFonts w:ascii="Times New Roman" w:eastAsiaTheme="minorHAnsi" w:hAnsi="Times New Roman" w:cs="Times New Roman"/>
                <w:b w:val="0"/>
                <w:color w:val="000000"/>
              </w:rPr>
              <w:t xml:space="preserve">            </w:t>
            </w:r>
            <w:r w:rsidR="0031758B" w:rsidRPr="00D629C4">
              <w:rPr>
                <w:rFonts w:ascii="Times New Roman" w:eastAsiaTheme="minorHAnsi" w:hAnsi="Times New Roman" w:cs="Times New Roman"/>
                <w:b w:val="0"/>
                <w:color w:val="000000"/>
              </w:rPr>
              <w:t xml:space="preserve">  </w:t>
            </w:r>
            <w:r w:rsidRPr="00D629C4">
              <w:rPr>
                <w:rFonts w:ascii="Times New Roman" w:eastAsiaTheme="minorHAnsi" w:hAnsi="Times New Roman" w:cs="Times New Roman"/>
                <w:b w:val="0"/>
                <w:color w:val="000000"/>
              </w:rPr>
              <w:t xml:space="preserve"> </w:t>
            </w:r>
            <w:r w:rsidR="007B7812" w:rsidRPr="00D629C4">
              <w:rPr>
                <w:rFonts w:ascii="Times New Roman" w:eastAsiaTheme="minorHAnsi" w:hAnsi="Times New Roman" w:cs="Times New Roman"/>
                <w:b w:val="0"/>
                <w:color w:val="000000"/>
              </w:rPr>
              <w:t xml:space="preserve">379.25     </w:t>
            </w:r>
            <w:r w:rsidRPr="00D629C4">
              <w:rPr>
                <w:rFonts w:ascii="Times New Roman" w:eastAsiaTheme="minorHAnsi" w:hAnsi="Times New Roman" w:cs="Times New Roman"/>
                <w:b w:val="0"/>
                <w:color w:val="000000"/>
              </w:rPr>
              <w:t xml:space="preserve">                </w:t>
            </w:r>
            <w:r w:rsidR="007B7812" w:rsidRPr="00D629C4">
              <w:rPr>
                <w:rFonts w:ascii="Times New Roman" w:eastAsiaTheme="minorHAnsi" w:hAnsi="Times New Roman" w:cs="Times New Roman"/>
                <w:b w:val="0"/>
                <w:color w:val="000000"/>
              </w:rPr>
              <w:t>D</w:t>
            </w:r>
          </w:p>
        </w:tc>
      </w:tr>
    </w:tbl>
    <w:p w:rsidR="00804F14" w:rsidRDefault="00B65CED" w:rsidP="00845DC9">
      <w:pPr>
        <w:pStyle w:val="Default"/>
        <w:jc w:val="both"/>
        <w:rPr>
          <w:sz w:val="20"/>
          <w:lang w:val="es-EC"/>
        </w:rPr>
      </w:pPr>
      <w:r w:rsidRPr="00B65CED">
        <w:rPr>
          <w:b/>
          <w:sz w:val="20"/>
          <w:lang w:val="es-EC"/>
        </w:rPr>
        <w:t xml:space="preserve">Fuente: </w:t>
      </w:r>
      <w:r>
        <w:rPr>
          <w:sz w:val="20"/>
          <w:lang w:val="es-EC"/>
        </w:rPr>
        <w:t>T</w:t>
      </w:r>
      <w:r w:rsidRPr="00B65CED">
        <w:rPr>
          <w:sz w:val="20"/>
          <w:lang w:val="es-EC"/>
        </w:rPr>
        <w:t>rabajo investigativo</w:t>
      </w:r>
      <w:r>
        <w:rPr>
          <w:sz w:val="20"/>
          <w:lang w:val="es-EC"/>
        </w:rPr>
        <w:t>,</w:t>
      </w:r>
      <w:r w:rsidRPr="00B65CED">
        <w:rPr>
          <w:sz w:val="20"/>
          <w:lang w:val="es-EC"/>
        </w:rPr>
        <w:t xml:space="preserve"> 2019</w:t>
      </w:r>
      <w:r w:rsidR="00D8260B">
        <w:rPr>
          <w:sz w:val="20"/>
          <w:lang w:val="es-EC"/>
        </w:rPr>
        <w:t xml:space="preserve"> </w:t>
      </w:r>
    </w:p>
    <w:p w:rsidR="00845DC9" w:rsidRPr="00D8260B" w:rsidRDefault="00B65CED" w:rsidP="00845DC9">
      <w:pPr>
        <w:pStyle w:val="Default"/>
        <w:jc w:val="both"/>
        <w:rPr>
          <w:sz w:val="20"/>
          <w:lang w:val="es-EC"/>
        </w:rPr>
      </w:pPr>
      <w:r w:rsidRPr="00B65CED">
        <w:rPr>
          <w:b/>
          <w:sz w:val="20"/>
          <w:lang w:val="es-EC"/>
        </w:rPr>
        <w:t>Elaborado por</w:t>
      </w:r>
      <w:r>
        <w:rPr>
          <w:sz w:val="20"/>
          <w:lang w:val="es-EC"/>
        </w:rPr>
        <w:t xml:space="preserve">: </w:t>
      </w:r>
      <w:r w:rsidR="00804F14">
        <w:rPr>
          <w:sz w:val="20"/>
          <w:lang w:val="es-EC"/>
        </w:rPr>
        <w:t>Ganá</w:t>
      </w:r>
      <w:r>
        <w:rPr>
          <w:sz w:val="20"/>
          <w:lang w:val="es-EC"/>
        </w:rPr>
        <w:t>n. V, 2019</w:t>
      </w:r>
    </w:p>
    <w:p w:rsidR="00A33E72" w:rsidRPr="00A33E72" w:rsidRDefault="00804F14" w:rsidP="00925D16">
      <w:pPr>
        <w:pStyle w:val="Sinespaciado"/>
        <w:spacing w:before="360" w:after="240" w:line="360" w:lineRule="auto"/>
        <w:jc w:val="both"/>
        <w:rPr>
          <w:rFonts w:ascii="Times New Roman" w:hAnsi="Times New Roman" w:cs="Times New Roman"/>
          <w:bCs/>
          <w:color w:val="000000"/>
          <w:sz w:val="24"/>
          <w:szCs w:val="24"/>
          <w:lang w:val="es-EC"/>
        </w:rPr>
      </w:pPr>
      <w:r>
        <w:rPr>
          <w:rFonts w:ascii="Times New Roman" w:hAnsi="Times New Roman" w:cs="Times New Roman"/>
          <w:sz w:val="24"/>
          <w:szCs w:val="23"/>
          <w:lang w:val="es-EC"/>
        </w:rPr>
        <w:t>Se aprecia</w:t>
      </w:r>
      <w:r w:rsidR="00925D16">
        <w:rPr>
          <w:rFonts w:ascii="Times New Roman" w:hAnsi="Times New Roman" w:cs="Times New Roman"/>
          <w:sz w:val="24"/>
          <w:szCs w:val="23"/>
          <w:lang w:val="es-EC"/>
        </w:rPr>
        <w:t xml:space="preserve"> en la tabla 15</w:t>
      </w:r>
      <w:r w:rsidR="00A33E72">
        <w:rPr>
          <w:rFonts w:ascii="Times New Roman" w:hAnsi="Times New Roman" w:cs="Times New Roman"/>
          <w:bCs/>
          <w:sz w:val="24"/>
          <w:szCs w:val="23"/>
          <w:lang w:val="es-EC"/>
        </w:rPr>
        <w:t>,</w:t>
      </w:r>
      <w:r w:rsidR="00A33E72" w:rsidRPr="005322AC">
        <w:rPr>
          <w:rFonts w:ascii="Times New Roman" w:hAnsi="Times New Roman" w:cs="Times New Roman"/>
          <w:b/>
          <w:bCs/>
          <w:sz w:val="24"/>
          <w:szCs w:val="23"/>
          <w:lang w:val="es-EC"/>
        </w:rPr>
        <w:t xml:space="preserve"> </w:t>
      </w:r>
      <w:r w:rsidR="0031758B">
        <w:rPr>
          <w:rFonts w:ascii="Times New Roman" w:hAnsi="Times New Roman" w:cs="Times New Roman"/>
          <w:bCs/>
          <w:sz w:val="24"/>
          <w:szCs w:val="23"/>
          <w:lang w:val="es-EC"/>
        </w:rPr>
        <w:t>el análisis</w:t>
      </w:r>
      <w:r w:rsidR="00A33E72">
        <w:rPr>
          <w:rFonts w:ascii="Times New Roman" w:hAnsi="Times New Roman" w:cs="Times New Roman"/>
          <w:bCs/>
          <w:sz w:val="24"/>
          <w:szCs w:val="23"/>
          <w:lang w:val="es-EC"/>
        </w:rPr>
        <w:t xml:space="preserve"> de comparación de medias de Tukey, </w:t>
      </w:r>
      <w:r w:rsidR="00A33E72">
        <w:rPr>
          <w:rFonts w:ascii="Times New Roman" w:hAnsi="Times New Roman" w:cs="Times New Roman"/>
          <w:bCs/>
          <w:color w:val="000000"/>
          <w:sz w:val="24"/>
          <w:szCs w:val="24"/>
          <w:lang w:val="es-EC"/>
        </w:rPr>
        <w:t>e</w:t>
      </w:r>
      <w:r w:rsidR="00A33E72" w:rsidRPr="003F24CA">
        <w:rPr>
          <w:rFonts w:ascii="Times New Roman" w:hAnsi="Times New Roman" w:cs="Times New Roman"/>
          <w:bCs/>
          <w:color w:val="000000"/>
          <w:sz w:val="24"/>
          <w:szCs w:val="24"/>
          <w:lang w:val="es-EC"/>
        </w:rPr>
        <w:t xml:space="preserve">n </w:t>
      </w:r>
      <w:r w:rsidR="0031758B">
        <w:rPr>
          <w:rFonts w:ascii="Times New Roman" w:hAnsi="Times New Roman" w:cs="Times New Roman"/>
          <w:bCs/>
          <w:color w:val="000000"/>
          <w:sz w:val="24"/>
          <w:szCs w:val="24"/>
          <w:lang w:val="es-EC"/>
        </w:rPr>
        <w:t>el</w:t>
      </w:r>
      <w:r w:rsidR="00A33E72">
        <w:rPr>
          <w:rFonts w:ascii="Times New Roman" w:hAnsi="Times New Roman" w:cs="Times New Roman"/>
          <w:bCs/>
          <w:color w:val="000000"/>
          <w:sz w:val="24"/>
          <w:szCs w:val="24"/>
          <w:lang w:val="es-EC"/>
        </w:rPr>
        <w:t xml:space="preserve"> que </w:t>
      </w:r>
      <w:r w:rsidR="00A33E72" w:rsidRPr="003F24CA">
        <w:rPr>
          <w:rFonts w:ascii="Times New Roman" w:hAnsi="Times New Roman" w:cs="Times New Roman"/>
          <w:bCs/>
          <w:color w:val="000000"/>
          <w:sz w:val="24"/>
          <w:szCs w:val="24"/>
          <w:lang w:val="es-EC"/>
        </w:rPr>
        <w:t xml:space="preserve">los datos obtenidos en la </w:t>
      </w:r>
      <w:r w:rsidR="0031758B">
        <w:rPr>
          <w:rFonts w:ascii="Times New Roman" w:hAnsi="Times New Roman" w:cs="Times New Roman"/>
          <w:bCs/>
          <w:color w:val="000000"/>
          <w:sz w:val="24"/>
          <w:szCs w:val="24"/>
          <w:lang w:val="es-EC"/>
        </w:rPr>
        <w:t>segunda</w:t>
      </w:r>
      <w:r w:rsidR="00A33E72">
        <w:rPr>
          <w:rFonts w:ascii="Times New Roman" w:hAnsi="Times New Roman" w:cs="Times New Roman"/>
          <w:bCs/>
          <w:color w:val="000000"/>
          <w:sz w:val="24"/>
          <w:szCs w:val="24"/>
          <w:lang w:val="es-EC"/>
        </w:rPr>
        <w:t xml:space="preserve"> semana, arrojan para el tratamiento T4,</w:t>
      </w:r>
      <w:r w:rsidR="00A33E72" w:rsidRPr="003F24CA">
        <w:rPr>
          <w:rFonts w:ascii="Times New Roman" w:hAnsi="Times New Roman" w:cs="Times New Roman"/>
          <w:bCs/>
          <w:color w:val="000000"/>
          <w:sz w:val="24"/>
          <w:szCs w:val="24"/>
          <w:lang w:val="es-EC"/>
        </w:rPr>
        <w:t xml:space="preserve"> alimento </w:t>
      </w:r>
      <w:r w:rsidR="00A33E72" w:rsidRPr="003F24CA">
        <w:rPr>
          <w:rFonts w:ascii="Times New Roman" w:hAnsi="Times New Roman" w:cs="Times New Roman"/>
          <w:bCs/>
          <w:color w:val="000000"/>
          <w:sz w:val="24"/>
          <w:szCs w:val="24"/>
          <w:lang w:val="es-EC"/>
        </w:rPr>
        <w:lastRenderedPageBreak/>
        <w:t xml:space="preserve">en polvo </w:t>
      </w:r>
      <w:r w:rsidR="00A33E72">
        <w:rPr>
          <w:rFonts w:ascii="Times New Roman" w:hAnsi="Times New Roman" w:cs="Times New Roman"/>
          <w:bCs/>
          <w:color w:val="000000"/>
          <w:sz w:val="24"/>
          <w:szCs w:val="24"/>
          <w:lang w:val="es-EC"/>
        </w:rPr>
        <w:t xml:space="preserve">un peso promedio de </w:t>
      </w:r>
      <w:r w:rsidR="0031758B">
        <w:rPr>
          <w:rFonts w:ascii="Times New Roman" w:hAnsi="Times New Roman" w:cs="Times New Roman"/>
          <w:bCs/>
          <w:sz w:val="24"/>
          <w:szCs w:val="23"/>
          <w:lang w:val="es-EC"/>
        </w:rPr>
        <w:t xml:space="preserve">396.50 </w:t>
      </w:r>
      <w:r w:rsidR="00A33E72" w:rsidRPr="005322AC">
        <w:rPr>
          <w:rFonts w:ascii="Times New Roman" w:hAnsi="Times New Roman" w:cs="Times New Roman"/>
          <w:bCs/>
          <w:sz w:val="24"/>
          <w:szCs w:val="23"/>
          <w:lang w:val="es-EC"/>
        </w:rPr>
        <w:t>g</w:t>
      </w:r>
      <w:r w:rsidR="00A33E72" w:rsidRPr="003F24CA">
        <w:rPr>
          <w:rFonts w:ascii="Times New Roman" w:hAnsi="Times New Roman" w:cs="Times New Roman"/>
          <w:bCs/>
          <w:color w:val="000000"/>
          <w:sz w:val="24"/>
          <w:szCs w:val="24"/>
          <w:lang w:val="es-EC"/>
        </w:rPr>
        <w:t xml:space="preserve">, seguido del </w:t>
      </w:r>
      <w:r w:rsidR="00A33E72">
        <w:rPr>
          <w:rFonts w:ascii="Times New Roman" w:hAnsi="Times New Roman" w:cs="Times New Roman"/>
          <w:bCs/>
          <w:color w:val="000000"/>
          <w:sz w:val="24"/>
          <w:szCs w:val="24"/>
          <w:lang w:val="es-EC"/>
        </w:rPr>
        <w:t>tratamiento T3,</w:t>
      </w:r>
      <w:r w:rsidR="00A33E72" w:rsidRPr="003F24CA">
        <w:rPr>
          <w:rFonts w:ascii="Times New Roman" w:hAnsi="Times New Roman" w:cs="Times New Roman"/>
          <w:bCs/>
          <w:color w:val="000000"/>
          <w:sz w:val="24"/>
          <w:szCs w:val="24"/>
          <w:lang w:val="es-EC"/>
        </w:rPr>
        <w:t xml:space="preserve"> alimento pellet </w:t>
      </w:r>
      <w:r w:rsidR="00A33E72">
        <w:rPr>
          <w:rFonts w:ascii="Times New Roman" w:hAnsi="Times New Roman" w:cs="Times New Roman"/>
          <w:bCs/>
          <w:color w:val="000000"/>
          <w:sz w:val="24"/>
          <w:szCs w:val="24"/>
          <w:lang w:val="es-EC"/>
        </w:rPr>
        <w:t>un peso promedio</w:t>
      </w:r>
      <w:r w:rsidR="00FF2CCD">
        <w:rPr>
          <w:rFonts w:ascii="Times New Roman" w:hAnsi="Times New Roman" w:cs="Times New Roman"/>
          <w:bCs/>
          <w:color w:val="000000"/>
          <w:sz w:val="24"/>
          <w:szCs w:val="24"/>
          <w:lang w:val="es-EC"/>
        </w:rPr>
        <w:t xml:space="preserve"> de </w:t>
      </w:r>
      <w:r w:rsidR="0031758B" w:rsidRPr="0031758B">
        <w:rPr>
          <w:rFonts w:ascii="Times New Roman" w:hAnsi="Times New Roman" w:cs="Times New Roman"/>
          <w:bCs/>
          <w:sz w:val="24"/>
          <w:szCs w:val="23"/>
          <w:lang w:val="es-EC"/>
        </w:rPr>
        <w:t>391</w:t>
      </w:r>
      <w:r w:rsidR="0031758B">
        <w:rPr>
          <w:rFonts w:ascii="Times New Roman" w:hAnsi="Times New Roman" w:cs="Times New Roman"/>
          <w:bCs/>
          <w:sz w:val="24"/>
          <w:szCs w:val="23"/>
          <w:lang w:val="es-EC"/>
        </w:rPr>
        <w:t xml:space="preserve">.00 </w:t>
      </w:r>
      <w:r w:rsidR="00A33E72">
        <w:rPr>
          <w:rFonts w:ascii="Times New Roman" w:hAnsi="Times New Roman" w:cs="Times New Roman"/>
          <w:bCs/>
          <w:sz w:val="24"/>
          <w:szCs w:val="23"/>
          <w:lang w:val="es-EC"/>
        </w:rPr>
        <w:t>g</w:t>
      </w:r>
      <w:r w:rsidR="00A33E72" w:rsidRPr="003F24CA">
        <w:rPr>
          <w:rFonts w:ascii="Times New Roman" w:hAnsi="Times New Roman" w:cs="Times New Roman"/>
          <w:bCs/>
          <w:color w:val="000000"/>
          <w:sz w:val="24"/>
          <w:szCs w:val="24"/>
          <w:lang w:val="es-EC"/>
        </w:rPr>
        <w:t>, continuando con el T</w:t>
      </w:r>
      <w:r w:rsidR="00A33E72">
        <w:rPr>
          <w:rFonts w:ascii="Times New Roman" w:hAnsi="Times New Roman" w:cs="Times New Roman"/>
          <w:bCs/>
          <w:color w:val="000000"/>
          <w:sz w:val="24"/>
          <w:szCs w:val="24"/>
          <w:lang w:val="es-EC"/>
        </w:rPr>
        <w:t>2,</w:t>
      </w:r>
      <w:r w:rsidR="00A33E72" w:rsidRPr="003F24CA">
        <w:rPr>
          <w:rFonts w:ascii="Times New Roman" w:hAnsi="Times New Roman" w:cs="Times New Roman"/>
          <w:bCs/>
          <w:color w:val="000000"/>
          <w:sz w:val="24"/>
          <w:szCs w:val="24"/>
          <w:lang w:val="es-EC"/>
        </w:rPr>
        <w:t xml:space="preserve"> balancead</w:t>
      </w:r>
      <w:r w:rsidR="00FF2CCD">
        <w:rPr>
          <w:rFonts w:ascii="Times New Roman" w:hAnsi="Times New Roman" w:cs="Times New Roman"/>
          <w:bCs/>
          <w:color w:val="000000"/>
          <w:sz w:val="24"/>
          <w:szCs w:val="24"/>
          <w:lang w:val="es-EC"/>
        </w:rPr>
        <w:t xml:space="preserve">o granulado </w:t>
      </w:r>
      <w:r w:rsidR="00A33E72">
        <w:rPr>
          <w:rFonts w:ascii="Times New Roman" w:hAnsi="Times New Roman" w:cs="Times New Roman"/>
          <w:bCs/>
          <w:color w:val="000000"/>
          <w:sz w:val="24"/>
          <w:szCs w:val="24"/>
          <w:lang w:val="es-EC"/>
        </w:rPr>
        <w:t xml:space="preserve">de </w:t>
      </w:r>
      <w:r w:rsidR="0031758B" w:rsidRPr="0031758B">
        <w:rPr>
          <w:rFonts w:ascii="Times New Roman" w:hAnsi="Times New Roman" w:cs="Times New Roman"/>
          <w:bCs/>
          <w:sz w:val="24"/>
          <w:szCs w:val="23"/>
          <w:lang w:val="es-EC"/>
        </w:rPr>
        <w:t>384.</w:t>
      </w:r>
      <w:r w:rsidR="0031758B">
        <w:rPr>
          <w:rFonts w:ascii="Times New Roman" w:hAnsi="Times New Roman" w:cs="Times New Roman"/>
          <w:bCs/>
          <w:sz w:val="24"/>
          <w:szCs w:val="23"/>
          <w:lang w:val="es-EC"/>
        </w:rPr>
        <w:t xml:space="preserve">50 </w:t>
      </w:r>
      <w:r w:rsidR="00A33E72">
        <w:rPr>
          <w:rFonts w:ascii="Times New Roman" w:hAnsi="Times New Roman" w:cs="Times New Roman"/>
          <w:bCs/>
          <w:sz w:val="24"/>
          <w:szCs w:val="23"/>
          <w:lang w:val="es-EC"/>
        </w:rPr>
        <w:t xml:space="preserve">g </w:t>
      </w:r>
      <w:r w:rsidR="00A33E72" w:rsidRPr="003F24CA">
        <w:rPr>
          <w:rFonts w:ascii="Times New Roman" w:hAnsi="Times New Roman" w:cs="Times New Roman"/>
          <w:bCs/>
          <w:color w:val="000000"/>
          <w:sz w:val="24"/>
          <w:szCs w:val="24"/>
          <w:lang w:val="es-EC"/>
        </w:rPr>
        <w:t xml:space="preserve">y </w:t>
      </w:r>
      <w:r w:rsidR="00A33E72">
        <w:rPr>
          <w:rFonts w:ascii="Times New Roman" w:hAnsi="Times New Roman" w:cs="Times New Roman"/>
          <w:bCs/>
          <w:color w:val="000000"/>
          <w:sz w:val="24"/>
          <w:szCs w:val="24"/>
          <w:lang w:val="es-EC"/>
        </w:rPr>
        <w:t xml:space="preserve">finalmente un promedio de </w:t>
      </w:r>
      <w:r w:rsidR="0031758B" w:rsidRPr="0031758B">
        <w:rPr>
          <w:rFonts w:ascii="Times New Roman" w:hAnsi="Times New Roman" w:cs="Times New Roman"/>
          <w:bCs/>
          <w:sz w:val="24"/>
          <w:szCs w:val="23"/>
          <w:lang w:val="es-EC"/>
        </w:rPr>
        <w:t>379.2</w:t>
      </w:r>
      <w:r w:rsidR="0031758B">
        <w:rPr>
          <w:rFonts w:ascii="Times New Roman" w:hAnsi="Times New Roman" w:cs="Times New Roman"/>
          <w:bCs/>
          <w:sz w:val="24"/>
          <w:szCs w:val="23"/>
          <w:lang w:val="es-EC"/>
        </w:rPr>
        <w:t xml:space="preserve">5 </w:t>
      </w:r>
      <w:r w:rsidR="00A33E72">
        <w:rPr>
          <w:rFonts w:ascii="Times New Roman" w:hAnsi="Times New Roman" w:cs="Times New Roman"/>
          <w:bCs/>
          <w:sz w:val="24"/>
          <w:szCs w:val="23"/>
          <w:lang w:val="es-EC"/>
        </w:rPr>
        <w:t>g</w:t>
      </w:r>
      <w:r w:rsidR="00A33E72" w:rsidRPr="003F24CA">
        <w:rPr>
          <w:rFonts w:ascii="Times New Roman" w:hAnsi="Times New Roman" w:cs="Times New Roman"/>
          <w:bCs/>
          <w:color w:val="000000"/>
          <w:sz w:val="24"/>
          <w:szCs w:val="24"/>
          <w:lang w:val="es-EC"/>
        </w:rPr>
        <w:t xml:space="preserve"> para </w:t>
      </w:r>
      <w:r w:rsidR="00A33E72">
        <w:rPr>
          <w:rFonts w:ascii="Times New Roman" w:hAnsi="Times New Roman" w:cs="Times New Roman"/>
          <w:bCs/>
          <w:color w:val="000000"/>
          <w:sz w:val="24"/>
          <w:szCs w:val="24"/>
          <w:lang w:val="es-EC"/>
        </w:rPr>
        <w:t xml:space="preserve">el tratamiento testigo T1, </w:t>
      </w:r>
      <w:r w:rsidR="00A33E72" w:rsidRPr="00A33E72">
        <w:rPr>
          <w:rFonts w:ascii="Times New Roman" w:hAnsi="Times New Roman" w:cs="Times New Roman"/>
          <w:bCs/>
          <w:color w:val="000000"/>
          <w:sz w:val="24"/>
          <w:szCs w:val="24"/>
          <w:lang w:val="es-EC"/>
        </w:rPr>
        <w:t>para la variable ganancia de peso semanal</w:t>
      </w:r>
      <w:r w:rsidR="00A33E72">
        <w:rPr>
          <w:rFonts w:ascii="Times New Roman" w:hAnsi="Times New Roman" w:cs="Times New Roman"/>
          <w:bCs/>
          <w:color w:val="000000"/>
          <w:sz w:val="24"/>
          <w:szCs w:val="24"/>
          <w:lang w:val="es-EC"/>
        </w:rPr>
        <w:t xml:space="preserve"> de pollos a</w:t>
      </w:r>
      <w:r w:rsidR="00A33E72" w:rsidRPr="003F24CA">
        <w:rPr>
          <w:rFonts w:ascii="Times New Roman" w:hAnsi="Times New Roman" w:cs="Times New Roman"/>
          <w:bCs/>
          <w:color w:val="000000"/>
          <w:sz w:val="24"/>
          <w:szCs w:val="24"/>
          <w:lang w:val="es-EC"/>
        </w:rPr>
        <w:t>limentados con las diferentes presentaciones de alimento ba</w:t>
      </w:r>
      <w:r w:rsidR="00A33E72">
        <w:rPr>
          <w:rFonts w:ascii="Times New Roman" w:hAnsi="Times New Roman" w:cs="Times New Roman"/>
          <w:bCs/>
          <w:color w:val="000000"/>
          <w:sz w:val="24"/>
          <w:szCs w:val="24"/>
          <w:lang w:val="es-EC"/>
        </w:rPr>
        <w:t>lanceado que hay en el mercado.</w:t>
      </w:r>
    </w:p>
    <w:p w:rsidR="00A33E72" w:rsidRDefault="00A33E72" w:rsidP="00A33E72">
      <w:pPr>
        <w:spacing w:after="240" w:line="360" w:lineRule="auto"/>
        <w:jc w:val="both"/>
        <w:rPr>
          <w:rFonts w:ascii="Times New Roman" w:hAnsi="Times New Roman" w:cs="Times New Roman"/>
          <w:bCs/>
          <w:sz w:val="24"/>
          <w:szCs w:val="23"/>
          <w:lang w:val="es-EC"/>
        </w:rPr>
      </w:pPr>
      <w:r w:rsidRPr="005322AC">
        <w:rPr>
          <w:rFonts w:ascii="Times New Roman" w:hAnsi="Times New Roman" w:cs="Times New Roman"/>
          <w:bCs/>
          <w:sz w:val="24"/>
          <w:szCs w:val="23"/>
          <w:lang w:val="es-EC"/>
        </w:rPr>
        <w:t xml:space="preserve">A continuación en la figura </w:t>
      </w:r>
      <w:r w:rsidR="0031758B">
        <w:rPr>
          <w:rFonts w:ascii="Times New Roman" w:hAnsi="Times New Roman" w:cs="Times New Roman"/>
          <w:bCs/>
          <w:sz w:val="24"/>
          <w:szCs w:val="23"/>
          <w:lang w:val="es-EC"/>
        </w:rPr>
        <w:t>4</w:t>
      </w:r>
      <w:r w:rsidRPr="005322AC">
        <w:rPr>
          <w:rFonts w:ascii="Times New Roman" w:hAnsi="Times New Roman" w:cs="Times New Roman"/>
          <w:bCs/>
          <w:sz w:val="24"/>
          <w:szCs w:val="23"/>
          <w:lang w:val="es-EC"/>
        </w:rPr>
        <w:t xml:space="preserve"> se pueden observar los promedios para los tratamientos:</w:t>
      </w:r>
    </w:p>
    <w:p w:rsidR="00FD7394" w:rsidRPr="00FD7394" w:rsidRDefault="00FD7394" w:rsidP="00845DC9">
      <w:pPr>
        <w:spacing w:after="240" w:line="360" w:lineRule="auto"/>
        <w:jc w:val="both"/>
        <w:rPr>
          <w:rFonts w:ascii="Times New Roman" w:hAnsi="Times New Roman" w:cs="Times New Roman"/>
          <w:bCs/>
          <w:sz w:val="24"/>
          <w:szCs w:val="23"/>
          <w:lang w:val="es-EC"/>
        </w:rPr>
      </w:pPr>
      <w:r w:rsidRPr="005322AC">
        <w:rPr>
          <w:rFonts w:ascii="Times New Roman" w:hAnsi="Times New Roman" w:cs="Times New Roman"/>
          <w:b/>
          <w:bCs/>
          <w:i/>
          <w:szCs w:val="20"/>
          <w:lang w:val="es-EC"/>
        </w:rPr>
        <w:t>Figura 4.</w:t>
      </w:r>
      <w:r w:rsidRPr="005322AC">
        <w:rPr>
          <w:rFonts w:ascii="Times New Roman" w:hAnsi="Times New Roman" w:cs="Times New Roman"/>
          <w:b/>
          <w:bCs/>
          <w:szCs w:val="20"/>
          <w:lang w:val="es-EC"/>
        </w:rPr>
        <w:t xml:space="preserve"> </w:t>
      </w:r>
      <w:r w:rsidRPr="005322AC">
        <w:rPr>
          <w:rFonts w:ascii="Times New Roman" w:hAnsi="Times New Roman" w:cs="Times New Roman"/>
          <w:szCs w:val="20"/>
          <w:lang w:val="es-EC"/>
        </w:rPr>
        <w:t>Pesos semana dos</w:t>
      </w:r>
    </w:p>
    <w:p w:rsidR="00845DC9" w:rsidRPr="005322AC" w:rsidRDefault="00FD7394" w:rsidP="00845DC9">
      <w:pPr>
        <w:spacing w:after="240" w:line="360" w:lineRule="auto"/>
        <w:jc w:val="both"/>
        <w:rPr>
          <w:rFonts w:ascii="Times New Roman" w:hAnsi="Times New Roman" w:cs="Times New Roman"/>
          <w:bCs/>
          <w:sz w:val="24"/>
          <w:szCs w:val="23"/>
          <w:lang w:val="es-EC"/>
        </w:rPr>
      </w:pPr>
      <w:r>
        <w:rPr>
          <w:noProof/>
          <w:lang w:eastAsia="es-ES"/>
        </w:rPr>
        <w:drawing>
          <wp:inline distT="0" distB="0" distL="0" distR="0" wp14:anchorId="49DE5838" wp14:editId="71EB4923">
            <wp:extent cx="4991100" cy="2962275"/>
            <wp:effectExtent l="0" t="0" r="0" b="9525"/>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33E72" w:rsidRDefault="00A33E72" w:rsidP="00A33E72">
      <w:pPr>
        <w:pStyle w:val="Sinespaciado"/>
        <w:spacing w:after="120" w:line="360" w:lineRule="auto"/>
        <w:jc w:val="both"/>
        <w:rPr>
          <w:rFonts w:ascii="Times New Roman" w:hAnsi="Times New Roman" w:cs="Times New Roman"/>
          <w:bCs/>
          <w:color w:val="000000"/>
          <w:sz w:val="24"/>
          <w:szCs w:val="24"/>
          <w:lang w:val="es-EC"/>
        </w:rPr>
      </w:pPr>
      <w:r w:rsidRPr="003F24CA">
        <w:rPr>
          <w:rFonts w:ascii="Times New Roman" w:hAnsi="Times New Roman" w:cs="Times New Roman"/>
          <w:bCs/>
          <w:color w:val="000000"/>
          <w:sz w:val="24"/>
          <w:szCs w:val="24"/>
          <w:lang w:val="es-EC"/>
        </w:rPr>
        <w:t xml:space="preserve">Los </w:t>
      </w:r>
      <w:r w:rsidR="0031758B">
        <w:rPr>
          <w:rFonts w:ascii="Times New Roman" w:hAnsi="Times New Roman" w:cs="Times New Roman"/>
          <w:bCs/>
          <w:color w:val="000000"/>
          <w:sz w:val="24"/>
          <w:szCs w:val="24"/>
          <w:lang w:val="es-EC"/>
        </w:rPr>
        <w:t>datos registrados en la semana 2</w:t>
      </w:r>
      <w:r w:rsidRPr="003F24CA">
        <w:rPr>
          <w:rFonts w:ascii="Times New Roman" w:hAnsi="Times New Roman" w:cs="Times New Roman"/>
          <w:bCs/>
          <w:color w:val="000000"/>
          <w:sz w:val="24"/>
          <w:szCs w:val="24"/>
          <w:lang w:val="es-EC"/>
        </w:rPr>
        <w:t xml:space="preserve">, obtuvieron un promedio de </w:t>
      </w:r>
      <w:r w:rsidR="0031758B" w:rsidRPr="0031758B">
        <w:rPr>
          <w:rFonts w:ascii="Times New Roman" w:hAnsi="Times New Roman" w:cs="Times New Roman"/>
          <w:bCs/>
          <w:color w:val="000000"/>
          <w:sz w:val="24"/>
          <w:szCs w:val="24"/>
          <w:lang w:val="es-EC"/>
        </w:rPr>
        <w:t>387.81</w:t>
      </w:r>
      <w:r>
        <w:rPr>
          <w:rFonts w:ascii="Times New Roman" w:hAnsi="Times New Roman" w:cs="Times New Roman"/>
          <w:bCs/>
          <w:color w:val="000000"/>
          <w:sz w:val="24"/>
          <w:szCs w:val="24"/>
          <w:lang w:val="es-EC"/>
        </w:rPr>
        <w:t>g</w:t>
      </w:r>
      <w:r w:rsidRPr="003F24CA">
        <w:rPr>
          <w:rFonts w:ascii="Times New Roman" w:hAnsi="Times New Roman" w:cs="Times New Roman"/>
          <w:bCs/>
          <w:color w:val="000000"/>
          <w:sz w:val="24"/>
          <w:szCs w:val="24"/>
          <w:lang w:val="es-EC"/>
        </w:rPr>
        <w:t>, con un</w:t>
      </w:r>
      <w:r>
        <w:rPr>
          <w:rFonts w:ascii="Times New Roman" w:hAnsi="Times New Roman" w:cs="Times New Roman"/>
          <w:bCs/>
          <w:color w:val="000000"/>
          <w:sz w:val="24"/>
          <w:szCs w:val="24"/>
          <w:lang w:val="es-EC"/>
        </w:rPr>
        <w:t xml:space="preserve"> coeficiente de variación de </w:t>
      </w:r>
      <w:r w:rsidR="0031758B">
        <w:rPr>
          <w:rFonts w:ascii="Times New Roman" w:hAnsi="Times New Roman" w:cs="Times New Roman"/>
          <w:bCs/>
          <w:color w:val="000000"/>
          <w:sz w:val="24"/>
          <w:szCs w:val="24"/>
          <w:lang w:val="es-EC"/>
        </w:rPr>
        <w:t>2.30</w:t>
      </w:r>
      <w:r w:rsidRPr="003F24CA">
        <w:rPr>
          <w:rFonts w:ascii="Times New Roman" w:hAnsi="Times New Roman" w:cs="Times New Roman"/>
          <w:bCs/>
          <w:color w:val="000000"/>
          <w:sz w:val="24"/>
          <w:szCs w:val="24"/>
          <w:lang w:val="es-EC"/>
        </w:rPr>
        <w:t xml:space="preserve">% encontrando una significancia </w:t>
      </w:r>
      <w:r>
        <w:rPr>
          <w:rFonts w:ascii="Times New Roman" w:hAnsi="Times New Roman" w:cs="Times New Roman"/>
          <w:bCs/>
          <w:color w:val="000000"/>
          <w:sz w:val="24"/>
          <w:szCs w:val="24"/>
          <w:lang w:val="es-EC"/>
        </w:rPr>
        <w:t>estadística en los diferentes tratamientos.</w:t>
      </w:r>
    </w:p>
    <w:p w:rsidR="002C4E50" w:rsidRDefault="00A33E72" w:rsidP="00D8260B">
      <w:pPr>
        <w:spacing w:after="240" w:line="360" w:lineRule="auto"/>
        <w:jc w:val="both"/>
        <w:rPr>
          <w:rFonts w:ascii="Times New Roman" w:hAnsi="Times New Roman" w:cs="Times New Roman"/>
          <w:bCs/>
          <w:sz w:val="24"/>
          <w:szCs w:val="23"/>
          <w:lang w:val="es-EC"/>
        </w:rPr>
      </w:pPr>
      <w:r w:rsidRPr="005322AC">
        <w:rPr>
          <w:rFonts w:ascii="Times New Roman" w:hAnsi="Times New Roman" w:cs="Times New Roman"/>
          <w:bCs/>
          <w:sz w:val="24"/>
          <w:szCs w:val="23"/>
          <w:lang w:val="es-EC"/>
        </w:rPr>
        <w:t xml:space="preserve">En este caso, se observaron promedios distintos, </w:t>
      </w:r>
      <w:r>
        <w:rPr>
          <w:rFonts w:ascii="Times New Roman" w:hAnsi="Times New Roman" w:cs="Times New Roman"/>
          <w:bCs/>
          <w:sz w:val="24"/>
          <w:szCs w:val="23"/>
          <w:lang w:val="es-EC"/>
        </w:rPr>
        <w:t>y</w:t>
      </w:r>
      <w:r w:rsidRPr="005322AC">
        <w:rPr>
          <w:rFonts w:ascii="Times New Roman" w:hAnsi="Times New Roman" w:cs="Times New Roman"/>
          <w:bCs/>
          <w:sz w:val="24"/>
          <w:szCs w:val="23"/>
          <w:lang w:val="es-EC"/>
        </w:rPr>
        <w:t xml:space="preserve"> la significa</w:t>
      </w:r>
      <w:r>
        <w:rPr>
          <w:rFonts w:ascii="Times New Roman" w:hAnsi="Times New Roman" w:cs="Times New Roman"/>
          <w:bCs/>
          <w:sz w:val="24"/>
          <w:szCs w:val="23"/>
          <w:lang w:val="es-EC"/>
        </w:rPr>
        <w:t>ncia</w:t>
      </w:r>
      <w:r w:rsidRPr="005322AC">
        <w:rPr>
          <w:rFonts w:ascii="Times New Roman" w:hAnsi="Times New Roman" w:cs="Times New Roman"/>
          <w:bCs/>
          <w:sz w:val="24"/>
          <w:szCs w:val="23"/>
          <w:lang w:val="es-EC"/>
        </w:rPr>
        <w:t xml:space="preserve"> estadística </w:t>
      </w:r>
      <w:r w:rsidR="0031758B" w:rsidRPr="005322AC">
        <w:rPr>
          <w:rFonts w:ascii="Times New Roman" w:hAnsi="Times New Roman" w:cs="Times New Roman"/>
          <w:bCs/>
          <w:sz w:val="24"/>
          <w:szCs w:val="23"/>
          <w:lang w:val="es-EC"/>
        </w:rPr>
        <w:t>(</w:t>
      </w:r>
      <w:r w:rsidR="0031758B">
        <w:rPr>
          <w:rFonts w:ascii="Times New Roman" w:hAnsi="Times New Roman" w:cs="Times New Roman"/>
          <w:bCs/>
          <w:sz w:val="24"/>
          <w:szCs w:val="23"/>
          <w:lang w:val="es-EC"/>
        </w:rPr>
        <w:t xml:space="preserve">**) </w:t>
      </w:r>
      <w:r w:rsidRPr="005322AC">
        <w:rPr>
          <w:rFonts w:ascii="Times New Roman" w:hAnsi="Times New Roman" w:cs="Times New Roman"/>
          <w:bCs/>
          <w:sz w:val="24"/>
          <w:szCs w:val="23"/>
          <w:lang w:val="es-EC"/>
        </w:rPr>
        <w:t xml:space="preserve">nos indica que los cambios fueron </w:t>
      </w:r>
      <w:r>
        <w:rPr>
          <w:rFonts w:ascii="Times New Roman" w:hAnsi="Times New Roman" w:cs="Times New Roman"/>
          <w:bCs/>
          <w:sz w:val="24"/>
          <w:szCs w:val="23"/>
          <w:lang w:val="es-EC"/>
        </w:rPr>
        <w:t>marcados desde la primera semana de la fase experimental</w:t>
      </w:r>
      <w:r w:rsidRPr="005322AC">
        <w:rPr>
          <w:rFonts w:ascii="Times New Roman" w:hAnsi="Times New Roman" w:cs="Times New Roman"/>
          <w:bCs/>
          <w:sz w:val="24"/>
          <w:szCs w:val="23"/>
          <w:lang w:val="es-EC"/>
        </w:rPr>
        <w:t xml:space="preserve">, </w:t>
      </w:r>
      <w:r>
        <w:rPr>
          <w:rFonts w:ascii="Times New Roman" w:hAnsi="Times New Roman" w:cs="Times New Roman"/>
          <w:bCs/>
          <w:sz w:val="24"/>
          <w:szCs w:val="23"/>
          <w:lang w:val="es-EC"/>
        </w:rPr>
        <w:t>dándonos a notar</w:t>
      </w:r>
      <w:r w:rsidRPr="005322AC">
        <w:rPr>
          <w:rFonts w:ascii="Times New Roman" w:hAnsi="Times New Roman" w:cs="Times New Roman"/>
          <w:bCs/>
          <w:sz w:val="24"/>
          <w:szCs w:val="23"/>
          <w:lang w:val="es-EC"/>
        </w:rPr>
        <w:t xml:space="preserve"> que existieron resultados que muestren que </w:t>
      </w:r>
      <w:r w:rsidR="0031758B">
        <w:rPr>
          <w:rFonts w:ascii="Times New Roman" w:hAnsi="Times New Roman" w:cs="Times New Roman"/>
          <w:bCs/>
          <w:sz w:val="24"/>
          <w:szCs w:val="23"/>
          <w:lang w:val="es-EC"/>
        </w:rPr>
        <w:t>el</w:t>
      </w:r>
      <w:r w:rsidRPr="005322AC">
        <w:rPr>
          <w:rFonts w:ascii="Times New Roman" w:hAnsi="Times New Roman" w:cs="Times New Roman"/>
          <w:bCs/>
          <w:sz w:val="24"/>
          <w:szCs w:val="23"/>
          <w:lang w:val="es-EC"/>
        </w:rPr>
        <w:t xml:space="preserve"> tratamiento </w:t>
      </w:r>
      <w:r w:rsidR="0031758B">
        <w:rPr>
          <w:rFonts w:ascii="Times New Roman" w:hAnsi="Times New Roman" w:cs="Times New Roman"/>
          <w:bCs/>
          <w:sz w:val="24"/>
          <w:szCs w:val="23"/>
          <w:lang w:val="es-EC"/>
        </w:rPr>
        <w:t>T4 tuvo una mayor eficiencia para esta semana</w:t>
      </w:r>
      <w:r w:rsidR="00B65CED">
        <w:rPr>
          <w:rFonts w:ascii="Times New Roman" w:hAnsi="Times New Roman" w:cs="Times New Roman"/>
          <w:bCs/>
          <w:sz w:val="24"/>
          <w:szCs w:val="23"/>
          <w:lang w:val="es-EC"/>
        </w:rPr>
        <w:t xml:space="preserve">. </w:t>
      </w:r>
    </w:p>
    <w:p w:rsidR="00925D16" w:rsidRDefault="00925D16" w:rsidP="00D8260B">
      <w:pPr>
        <w:spacing w:after="240" w:line="360" w:lineRule="auto"/>
        <w:jc w:val="both"/>
        <w:rPr>
          <w:rFonts w:ascii="Times New Roman" w:hAnsi="Times New Roman" w:cs="Times New Roman"/>
          <w:bCs/>
          <w:sz w:val="24"/>
          <w:szCs w:val="23"/>
          <w:lang w:val="es-EC"/>
        </w:rPr>
      </w:pPr>
    </w:p>
    <w:p w:rsidR="00FF2CCD" w:rsidRPr="00D8260B" w:rsidRDefault="00FF2CCD" w:rsidP="00D8260B">
      <w:pPr>
        <w:spacing w:after="240" w:line="360" w:lineRule="auto"/>
        <w:jc w:val="both"/>
        <w:rPr>
          <w:rFonts w:ascii="Times New Roman" w:hAnsi="Times New Roman" w:cs="Times New Roman"/>
          <w:bCs/>
          <w:sz w:val="24"/>
          <w:szCs w:val="23"/>
          <w:lang w:val="es-EC"/>
        </w:rPr>
      </w:pPr>
    </w:p>
    <w:p w:rsidR="00845DC9" w:rsidRPr="005322AC" w:rsidRDefault="00845DC9" w:rsidP="00387B66">
      <w:pPr>
        <w:pStyle w:val="Sinespaciado"/>
        <w:tabs>
          <w:tab w:val="left" w:pos="284"/>
        </w:tabs>
        <w:spacing w:after="120" w:line="360" w:lineRule="auto"/>
        <w:jc w:val="both"/>
        <w:rPr>
          <w:rFonts w:ascii="Times New Roman" w:hAnsi="Times New Roman" w:cs="Times New Roman"/>
          <w:b/>
          <w:sz w:val="24"/>
          <w:szCs w:val="24"/>
          <w:lang w:val="es-EC"/>
        </w:rPr>
      </w:pPr>
      <w:r w:rsidRPr="005322AC">
        <w:rPr>
          <w:rFonts w:ascii="Times New Roman" w:hAnsi="Times New Roman" w:cs="Times New Roman"/>
          <w:b/>
          <w:sz w:val="24"/>
          <w:szCs w:val="24"/>
          <w:lang w:val="es-EC"/>
        </w:rPr>
        <w:lastRenderedPageBreak/>
        <w:t xml:space="preserve">5.2.4. Peso </w:t>
      </w:r>
      <w:r w:rsidR="00D8260B">
        <w:rPr>
          <w:rFonts w:ascii="Times New Roman" w:hAnsi="Times New Roman" w:cs="Times New Roman"/>
          <w:b/>
          <w:sz w:val="24"/>
          <w:szCs w:val="24"/>
          <w:lang w:val="es-EC"/>
        </w:rPr>
        <w:t>obtenido en la s</w:t>
      </w:r>
      <w:r w:rsidRPr="005322AC">
        <w:rPr>
          <w:rFonts w:ascii="Times New Roman" w:hAnsi="Times New Roman" w:cs="Times New Roman"/>
          <w:b/>
          <w:sz w:val="24"/>
          <w:szCs w:val="24"/>
          <w:lang w:val="es-EC"/>
        </w:rPr>
        <w:t>emana 3</w:t>
      </w:r>
    </w:p>
    <w:p w:rsidR="00845DC9" w:rsidRPr="005322AC" w:rsidRDefault="00ED668C" w:rsidP="00845DC9">
      <w:pPr>
        <w:pStyle w:val="Default"/>
        <w:jc w:val="both"/>
        <w:rPr>
          <w:b/>
          <w:bCs/>
          <w:sz w:val="22"/>
          <w:lang w:val="es-EC"/>
        </w:rPr>
      </w:pPr>
      <w:r>
        <w:rPr>
          <w:b/>
          <w:bCs/>
          <w:sz w:val="22"/>
          <w:lang w:val="es-EC"/>
        </w:rPr>
        <w:t>Tabla 17</w:t>
      </w:r>
      <w:r w:rsidR="00845DC9" w:rsidRPr="005322AC">
        <w:rPr>
          <w:b/>
          <w:bCs/>
          <w:sz w:val="22"/>
          <w:lang w:val="es-EC"/>
        </w:rPr>
        <w:t>.</w:t>
      </w:r>
    </w:p>
    <w:p w:rsidR="00845DC9" w:rsidRPr="005322AC" w:rsidRDefault="00845DC9" w:rsidP="00845DC9">
      <w:pPr>
        <w:pStyle w:val="Default"/>
        <w:jc w:val="both"/>
        <w:rPr>
          <w:i/>
          <w:sz w:val="22"/>
          <w:lang w:val="es-EC"/>
        </w:rPr>
      </w:pPr>
      <w:r w:rsidRPr="005322AC">
        <w:rPr>
          <w:bCs/>
          <w:sz w:val="22"/>
          <w:lang w:val="es-EC"/>
        </w:rPr>
        <w:t xml:space="preserve"> </w:t>
      </w:r>
      <w:r w:rsidRPr="005322AC">
        <w:rPr>
          <w:i/>
          <w:sz w:val="22"/>
          <w:lang w:val="es-EC"/>
        </w:rPr>
        <w:t>Pesos semana tres</w:t>
      </w:r>
    </w:p>
    <w:tbl>
      <w:tblPr>
        <w:tblStyle w:val="Tablanormal41"/>
        <w:tblW w:w="0" w:type="auto"/>
        <w:tblLook w:val="04A0" w:firstRow="1" w:lastRow="0" w:firstColumn="1" w:lastColumn="0" w:noHBand="0" w:noVBand="1"/>
      </w:tblPr>
      <w:tblGrid>
        <w:gridCol w:w="1487"/>
        <w:gridCol w:w="873"/>
        <w:gridCol w:w="1057"/>
        <w:gridCol w:w="1057"/>
        <w:gridCol w:w="937"/>
        <w:gridCol w:w="937"/>
      </w:tblGrid>
      <w:tr w:rsidR="00845DC9" w:rsidRPr="005322AC" w:rsidTr="00FD7394">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487" w:type="dxa"/>
            <w:tcBorders>
              <w:top w:val="single" w:sz="4" w:space="0" w:color="auto"/>
              <w:bottom w:val="single" w:sz="4" w:space="0" w:color="auto"/>
            </w:tcBorders>
            <w:shd w:val="clear" w:color="auto" w:fill="auto"/>
          </w:tcPr>
          <w:p w:rsidR="00845DC9" w:rsidRPr="00FD7394" w:rsidRDefault="00845DC9" w:rsidP="00FD7394">
            <w:pPr>
              <w:pStyle w:val="Sinespaciado"/>
              <w:rPr>
                <w:rFonts w:ascii="Times New Roman" w:hAnsi="Times New Roman" w:cs="Times New Roman"/>
              </w:rPr>
            </w:pPr>
            <w:r w:rsidRPr="00FD7394">
              <w:rPr>
                <w:rFonts w:ascii="Times New Roman" w:hAnsi="Times New Roman" w:cs="Times New Roman"/>
              </w:rPr>
              <w:t>Fv</w:t>
            </w:r>
          </w:p>
        </w:tc>
        <w:tc>
          <w:tcPr>
            <w:tcW w:w="873" w:type="dxa"/>
            <w:tcBorders>
              <w:top w:val="single" w:sz="4" w:space="0" w:color="auto"/>
              <w:bottom w:val="single" w:sz="4" w:space="0" w:color="auto"/>
            </w:tcBorders>
            <w:shd w:val="clear" w:color="auto" w:fill="auto"/>
          </w:tcPr>
          <w:p w:rsidR="00845DC9" w:rsidRPr="00FD7394" w:rsidRDefault="00845DC9" w:rsidP="00FD7394">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D7394">
              <w:rPr>
                <w:rFonts w:ascii="Times New Roman" w:hAnsi="Times New Roman" w:cs="Times New Roman"/>
              </w:rPr>
              <w:t>GL</w:t>
            </w:r>
          </w:p>
        </w:tc>
        <w:tc>
          <w:tcPr>
            <w:tcW w:w="1057" w:type="dxa"/>
            <w:tcBorders>
              <w:top w:val="single" w:sz="4" w:space="0" w:color="auto"/>
              <w:bottom w:val="single" w:sz="4" w:space="0" w:color="auto"/>
            </w:tcBorders>
            <w:shd w:val="clear" w:color="auto" w:fill="auto"/>
          </w:tcPr>
          <w:p w:rsidR="00845DC9" w:rsidRPr="00FD7394" w:rsidRDefault="00845DC9" w:rsidP="00FD7394">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D7394">
              <w:rPr>
                <w:rFonts w:ascii="Times New Roman" w:hAnsi="Times New Roman" w:cs="Times New Roman"/>
              </w:rPr>
              <w:t>SC</w:t>
            </w:r>
          </w:p>
        </w:tc>
        <w:tc>
          <w:tcPr>
            <w:tcW w:w="1057" w:type="dxa"/>
            <w:tcBorders>
              <w:top w:val="single" w:sz="4" w:space="0" w:color="auto"/>
              <w:bottom w:val="single" w:sz="4" w:space="0" w:color="auto"/>
            </w:tcBorders>
            <w:shd w:val="clear" w:color="auto" w:fill="auto"/>
          </w:tcPr>
          <w:p w:rsidR="00845DC9" w:rsidRPr="00FD7394" w:rsidRDefault="00845DC9" w:rsidP="00FD7394">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D7394">
              <w:rPr>
                <w:rFonts w:ascii="Times New Roman" w:hAnsi="Times New Roman" w:cs="Times New Roman"/>
              </w:rPr>
              <w:t>CM</w:t>
            </w:r>
          </w:p>
        </w:tc>
        <w:tc>
          <w:tcPr>
            <w:tcW w:w="937" w:type="dxa"/>
            <w:tcBorders>
              <w:top w:val="single" w:sz="4" w:space="0" w:color="auto"/>
              <w:bottom w:val="single" w:sz="4" w:space="0" w:color="auto"/>
            </w:tcBorders>
            <w:shd w:val="clear" w:color="auto" w:fill="auto"/>
          </w:tcPr>
          <w:p w:rsidR="00845DC9" w:rsidRPr="00FD7394" w:rsidRDefault="00845DC9" w:rsidP="00FD7394">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D7394">
              <w:rPr>
                <w:rFonts w:ascii="Times New Roman" w:hAnsi="Times New Roman" w:cs="Times New Roman"/>
              </w:rPr>
              <w:t>F</w:t>
            </w:r>
          </w:p>
        </w:tc>
        <w:tc>
          <w:tcPr>
            <w:tcW w:w="937" w:type="dxa"/>
            <w:tcBorders>
              <w:top w:val="single" w:sz="4" w:space="0" w:color="auto"/>
              <w:bottom w:val="single" w:sz="4" w:space="0" w:color="auto"/>
            </w:tcBorders>
            <w:shd w:val="clear" w:color="auto" w:fill="auto"/>
          </w:tcPr>
          <w:p w:rsidR="00845DC9" w:rsidRPr="00FD7394" w:rsidRDefault="00845DC9" w:rsidP="00FD7394">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D7394">
              <w:rPr>
                <w:rFonts w:ascii="Times New Roman" w:hAnsi="Times New Roman" w:cs="Times New Roman"/>
              </w:rPr>
              <w:t>P</w:t>
            </w:r>
          </w:p>
        </w:tc>
      </w:tr>
      <w:tr w:rsidR="00FD7394" w:rsidRPr="005322AC" w:rsidTr="00FD739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tcBorders>
              <w:top w:val="single" w:sz="4" w:space="0" w:color="auto"/>
            </w:tcBorders>
            <w:shd w:val="clear" w:color="auto" w:fill="auto"/>
          </w:tcPr>
          <w:p w:rsidR="00FD7394" w:rsidRPr="00FD7394" w:rsidRDefault="00FD7394" w:rsidP="00FD7394">
            <w:pPr>
              <w:pStyle w:val="Sinespaciado"/>
              <w:rPr>
                <w:rFonts w:ascii="Times New Roman" w:hAnsi="Times New Roman" w:cs="Times New Roman"/>
              </w:rPr>
            </w:pPr>
            <w:r w:rsidRPr="00FD7394">
              <w:rPr>
                <w:rFonts w:ascii="Times New Roman" w:hAnsi="Times New Roman" w:cs="Times New Roman"/>
              </w:rPr>
              <w:t>Bloques</w:t>
            </w:r>
          </w:p>
        </w:tc>
        <w:tc>
          <w:tcPr>
            <w:tcW w:w="873" w:type="dxa"/>
            <w:tcBorders>
              <w:top w:val="single" w:sz="4" w:space="0" w:color="auto"/>
            </w:tcBorders>
            <w:shd w:val="clear" w:color="auto" w:fill="auto"/>
          </w:tcPr>
          <w:p w:rsidR="00FD7394" w:rsidRPr="00FD7394" w:rsidRDefault="00FD7394" w:rsidP="00FD739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7394">
              <w:rPr>
                <w:rFonts w:ascii="Times New Roman" w:hAnsi="Times New Roman" w:cs="Times New Roman"/>
              </w:rPr>
              <w:t>3</w:t>
            </w:r>
          </w:p>
        </w:tc>
        <w:tc>
          <w:tcPr>
            <w:tcW w:w="1057" w:type="dxa"/>
            <w:tcBorders>
              <w:top w:val="single" w:sz="4" w:space="0" w:color="auto"/>
            </w:tcBorders>
            <w:shd w:val="clear" w:color="auto" w:fill="auto"/>
          </w:tcPr>
          <w:p w:rsidR="00FD7394" w:rsidRPr="00FD7394" w:rsidRDefault="00FD7394" w:rsidP="00FD739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7394">
              <w:rPr>
                <w:rFonts w:ascii="Times New Roman" w:eastAsiaTheme="minorHAnsi" w:hAnsi="Times New Roman" w:cs="Times New Roman"/>
                <w:color w:val="000000"/>
                <w:lang w:val="es-EC"/>
              </w:rPr>
              <w:t xml:space="preserve">18.69     </w:t>
            </w:r>
          </w:p>
        </w:tc>
        <w:tc>
          <w:tcPr>
            <w:tcW w:w="1057" w:type="dxa"/>
            <w:tcBorders>
              <w:top w:val="single" w:sz="4" w:space="0" w:color="auto"/>
            </w:tcBorders>
            <w:shd w:val="clear" w:color="auto" w:fill="auto"/>
          </w:tcPr>
          <w:p w:rsidR="00FD7394" w:rsidRPr="00FD7394" w:rsidRDefault="00FD7394" w:rsidP="00FD739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7394">
              <w:rPr>
                <w:rFonts w:ascii="Times New Roman" w:eastAsiaTheme="minorHAnsi" w:hAnsi="Times New Roman" w:cs="Times New Roman"/>
                <w:color w:val="000000"/>
                <w:lang w:val="es-EC"/>
              </w:rPr>
              <w:t>6.229</w:t>
            </w:r>
          </w:p>
        </w:tc>
        <w:tc>
          <w:tcPr>
            <w:tcW w:w="937" w:type="dxa"/>
            <w:tcBorders>
              <w:top w:val="single" w:sz="4" w:space="0" w:color="auto"/>
            </w:tcBorders>
            <w:shd w:val="clear" w:color="auto" w:fill="auto"/>
          </w:tcPr>
          <w:p w:rsidR="00FD7394" w:rsidRPr="00FD7394" w:rsidRDefault="00FD7394" w:rsidP="00FD739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37" w:type="dxa"/>
            <w:tcBorders>
              <w:top w:val="single" w:sz="4" w:space="0" w:color="auto"/>
            </w:tcBorders>
            <w:shd w:val="clear" w:color="auto" w:fill="auto"/>
          </w:tcPr>
          <w:p w:rsidR="00FD7394" w:rsidRPr="00FD7394" w:rsidRDefault="00FD7394" w:rsidP="00FD739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D7394" w:rsidRPr="005322AC" w:rsidTr="00FD7394">
        <w:trPr>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auto"/>
          </w:tcPr>
          <w:p w:rsidR="00FD7394" w:rsidRPr="00FD7394" w:rsidRDefault="00FD7394" w:rsidP="00FD7394">
            <w:pPr>
              <w:pStyle w:val="Sinespaciado"/>
              <w:rPr>
                <w:rFonts w:ascii="Times New Roman" w:hAnsi="Times New Roman" w:cs="Times New Roman"/>
              </w:rPr>
            </w:pPr>
            <w:r w:rsidRPr="00FD7394">
              <w:rPr>
                <w:rFonts w:ascii="Times New Roman" w:hAnsi="Times New Roman" w:cs="Times New Roman"/>
              </w:rPr>
              <w:t>Tratamientos</w:t>
            </w:r>
          </w:p>
        </w:tc>
        <w:tc>
          <w:tcPr>
            <w:tcW w:w="873" w:type="dxa"/>
            <w:shd w:val="clear" w:color="auto" w:fill="auto"/>
          </w:tcPr>
          <w:p w:rsidR="00FD7394" w:rsidRPr="00FD7394" w:rsidRDefault="00FD7394" w:rsidP="00FD7394">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7394">
              <w:rPr>
                <w:rFonts w:ascii="Times New Roman" w:hAnsi="Times New Roman" w:cs="Times New Roman"/>
              </w:rPr>
              <w:t>3</w:t>
            </w:r>
          </w:p>
        </w:tc>
        <w:tc>
          <w:tcPr>
            <w:tcW w:w="1057" w:type="dxa"/>
            <w:shd w:val="clear" w:color="auto" w:fill="auto"/>
          </w:tcPr>
          <w:p w:rsidR="00FD7394" w:rsidRPr="00FD7394" w:rsidRDefault="00FD7394" w:rsidP="00FD7394">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7394">
              <w:rPr>
                <w:rFonts w:ascii="Times New Roman" w:eastAsiaTheme="minorHAnsi" w:hAnsi="Times New Roman" w:cs="Times New Roman"/>
                <w:color w:val="000000"/>
                <w:lang w:val="es-EC"/>
              </w:rPr>
              <w:t xml:space="preserve">1444.19   </w:t>
            </w:r>
          </w:p>
        </w:tc>
        <w:tc>
          <w:tcPr>
            <w:tcW w:w="1057" w:type="dxa"/>
            <w:shd w:val="clear" w:color="auto" w:fill="auto"/>
          </w:tcPr>
          <w:p w:rsidR="00FD7394" w:rsidRPr="00FD7394" w:rsidRDefault="00FD7394" w:rsidP="00FD7394">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7394">
              <w:rPr>
                <w:rFonts w:ascii="Times New Roman" w:eastAsiaTheme="minorHAnsi" w:hAnsi="Times New Roman" w:cs="Times New Roman"/>
                <w:color w:val="000000"/>
                <w:lang w:val="es-EC"/>
              </w:rPr>
              <w:t xml:space="preserve">481.396   </w:t>
            </w:r>
          </w:p>
        </w:tc>
        <w:tc>
          <w:tcPr>
            <w:tcW w:w="937" w:type="dxa"/>
            <w:shd w:val="clear" w:color="auto" w:fill="auto"/>
          </w:tcPr>
          <w:p w:rsidR="00FD7394" w:rsidRPr="00FD7394" w:rsidRDefault="00FD7394" w:rsidP="00FD7394">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7394">
              <w:rPr>
                <w:rFonts w:ascii="Times New Roman" w:eastAsiaTheme="minorHAnsi" w:hAnsi="Times New Roman" w:cs="Times New Roman"/>
                <w:color w:val="000000"/>
                <w:lang w:val="es-EC"/>
              </w:rPr>
              <w:t xml:space="preserve">146.56   </w:t>
            </w:r>
          </w:p>
        </w:tc>
        <w:tc>
          <w:tcPr>
            <w:tcW w:w="937" w:type="dxa"/>
            <w:shd w:val="clear" w:color="auto" w:fill="auto"/>
          </w:tcPr>
          <w:p w:rsidR="00FD7394" w:rsidRPr="00FD7394" w:rsidRDefault="00FD7394" w:rsidP="00FD7394">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7394">
              <w:rPr>
                <w:rFonts w:ascii="Times New Roman" w:eastAsiaTheme="minorHAnsi" w:hAnsi="Times New Roman" w:cs="Times New Roman"/>
                <w:color w:val="000000"/>
                <w:lang w:val="es-EC"/>
              </w:rPr>
              <w:t>0.0000</w:t>
            </w:r>
          </w:p>
        </w:tc>
      </w:tr>
      <w:tr w:rsidR="00FD7394" w:rsidRPr="005322AC" w:rsidTr="00FD739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shd w:val="clear" w:color="auto" w:fill="auto"/>
          </w:tcPr>
          <w:p w:rsidR="00FD7394" w:rsidRPr="00FD7394" w:rsidRDefault="00FD7394" w:rsidP="00FD7394">
            <w:pPr>
              <w:pStyle w:val="Sinespaciado"/>
              <w:rPr>
                <w:rFonts w:ascii="Times New Roman" w:hAnsi="Times New Roman" w:cs="Times New Roman"/>
              </w:rPr>
            </w:pPr>
            <w:r w:rsidRPr="00FD7394">
              <w:rPr>
                <w:rFonts w:ascii="Times New Roman" w:hAnsi="Times New Roman" w:cs="Times New Roman"/>
              </w:rPr>
              <w:t>Error</w:t>
            </w:r>
          </w:p>
        </w:tc>
        <w:tc>
          <w:tcPr>
            <w:tcW w:w="873" w:type="dxa"/>
            <w:shd w:val="clear" w:color="auto" w:fill="auto"/>
          </w:tcPr>
          <w:p w:rsidR="00FD7394" w:rsidRPr="00FD7394" w:rsidRDefault="00FD7394" w:rsidP="00FD739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7394">
              <w:rPr>
                <w:rFonts w:ascii="Times New Roman" w:hAnsi="Times New Roman" w:cs="Times New Roman"/>
              </w:rPr>
              <w:t>9</w:t>
            </w:r>
          </w:p>
        </w:tc>
        <w:tc>
          <w:tcPr>
            <w:tcW w:w="1057" w:type="dxa"/>
            <w:shd w:val="clear" w:color="auto" w:fill="auto"/>
          </w:tcPr>
          <w:p w:rsidR="00FD7394" w:rsidRPr="00FD7394" w:rsidRDefault="00FD7394" w:rsidP="00FD739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7394">
              <w:rPr>
                <w:rFonts w:ascii="Times New Roman" w:eastAsiaTheme="minorHAnsi" w:hAnsi="Times New Roman" w:cs="Times New Roman"/>
                <w:color w:val="000000"/>
                <w:lang w:val="es-EC"/>
              </w:rPr>
              <w:t xml:space="preserve">29.56     </w:t>
            </w:r>
          </w:p>
        </w:tc>
        <w:tc>
          <w:tcPr>
            <w:tcW w:w="1057" w:type="dxa"/>
            <w:shd w:val="clear" w:color="auto" w:fill="auto"/>
          </w:tcPr>
          <w:p w:rsidR="00FD7394" w:rsidRPr="00FD7394" w:rsidRDefault="00FD7394" w:rsidP="00FD739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7394">
              <w:rPr>
                <w:rFonts w:ascii="Times New Roman" w:eastAsiaTheme="minorHAnsi" w:hAnsi="Times New Roman" w:cs="Times New Roman"/>
                <w:color w:val="000000"/>
                <w:lang w:val="es-EC"/>
              </w:rPr>
              <w:t>3.285</w:t>
            </w:r>
          </w:p>
        </w:tc>
        <w:tc>
          <w:tcPr>
            <w:tcW w:w="937" w:type="dxa"/>
            <w:shd w:val="clear" w:color="auto" w:fill="auto"/>
          </w:tcPr>
          <w:p w:rsidR="00FD7394" w:rsidRPr="00FD7394" w:rsidRDefault="00FD7394" w:rsidP="00FD739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37" w:type="dxa"/>
            <w:shd w:val="clear" w:color="auto" w:fill="auto"/>
          </w:tcPr>
          <w:p w:rsidR="00FD7394" w:rsidRPr="00FD7394" w:rsidRDefault="00FD7394" w:rsidP="00FD739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845DC9" w:rsidRPr="005322AC" w:rsidTr="00FD7394">
        <w:trPr>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auto"/>
          </w:tcPr>
          <w:p w:rsidR="00845DC9" w:rsidRPr="00FD7394" w:rsidRDefault="00845DC9" w:rsidP="00FD7394">
            <w:pPr>
              <w:pStyle w:val="Sinespaciado"/>
              <w:rPr>
                <w:rFonts w:ascii="Times New Roman" w:hAnsi="Times New Roman" w:cs="Times New Roman"/>
              </w:rPr>
            </w:pPr>
            <w:r w:rsidRPr="00FD7394">
              <w:rPr>
                <w:rFonts w:ascii="Times New Roman" w:hAnsi="Times New Roman" w:cs="Times New Roman"/>
              </w:rPr>
              <w:t>Total</w:t>
            </w:r>
          </w:p>
        </w:tc>
        <w:tc>
          <w:tcPr>
            <w:tcW w:w="873" w:type="dxa"/>
            <w:shd w:val="clear" w:color="auto" w:fill="auto"/>
          </w:tcPr>
          <w:p w:rsidR="00845DC9" w:rsidRPr="00FD7394" w:rsidRDefault="00845DC9" w:rsidP="00FD7394">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D7394">
              <w:rPr>
                <w:rFonts w:ascii="Times New Roman" w:hAnsi="Times New Roman" w:cs="Times New Roman"/>
              </w:rPr>
              <w:t>15</w:t>
            </w:r>
          </w:p>
        </w:tc>
        <w:tc>
          <w:tcPr>
            <w:tcW w:w="1057" w:type="dxa"/>
            <w:shd w:val="clear" w:color="auto" w:fill="auto"/>
          </w:tcPr>
          <w:p w:rsidR="00845DC9" w:rsidRPr="00FD7394" w:rsidRDefault="00FD7394" w:rsidP="00FD7394">
            <w:pPr>
              <w:pStyle w:val="Sinespaciad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lang w:val="es-EC"/>
              </w:rPr>
            </w:pPr>
            <w:r w:rsidRPr="00FD7394">
              <w:rPr>
                <w:rFonts w:ascii="Times New Roman" w:eastAsiaTheme="minorHAnsi" w:hAnsi="Times New Roman" w:cs="Times New Roman"/>
                <w:color w:val="000000"/>
                <w:lang w:val="es-EC"/>
              </w:rPr>
              <w:t>1492.44</w:t>
            </w:r>
          </w:p>
        </w:tc>
        <w:tc>
          <w:tcPr>
            <w:tcW w:w="1057" w:type="dxa"/>
            <w:shd w:val="clear" w:color="auto" w:fill="auto"/>
          </w:tcPr>
          <w:p w:rsidR="00845DC9" w:rsidRPr="00FD7394" w:rsidRDefault="00845DC9" w:rsidP="00FD7394">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37" w:type="dxa"/>
            <w:shd w:val="clear" w:color="auto" w:fill="auto"/>
          </w:tcPr>
          <w:p w:rsidR="00845DC9" w:rsidRPr="00FD7394" w:rsidRDefault="00845DC9" w:rsidP="00FD7394">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37" w:type="dxa"/>
            <w:shd w:val="clear" w:color="auto" w:fill="auto"/>
          </w:tcPr>
          <w:p w:rsidR="00845DC9" w:rsidRPr="00FD7394" w:rsidRDefault="00845DC9" w:rsidP="00FD7394">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FD7394" w:rsidRPr="005322AC" w:rsidTr="00FD739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tcBorders>
              <w:bottom w:val="single" w:sz="4" w:space="0" w:color="auto"/>
            </w:tcBorders>
            <w:shd w:val="clear" w:color="auto" w:fill="auto"/>
          </w:tcPr>
          <w:p w:rsidR="00FD7394" w:rsidRPr="00FD7394" w:rsidRDefault="00FD7394" w:rsidP="00FD7394">
            <w:pPr>
              <w:pStyle w:val="Sinespaciado"/>
              <w:rPr>
                <w:rFonts w:ascii="Times New Roman" w:hAnsi="Times New Roman" w:cs="Times New Roman"/>
              </w:rPr>
            </w:pPr>
            <w:r w:rsidRPr="00FD7394">
              <w:rPr>
                <w:rFonts w:ascii="Times New Roman" w:hAnsi="Times New Roman" w:cs="Times New Roman"/>
              </w:rPr>
              <w:t>Promedio</w:t>
            </w:r>
          </w:p>
        </w:tc>
        <w:tc>
          <w:tcPr>
            <w:tcW w:w="873" w:type="dxa"/>
            <w:tcBorders>
              <w:bottom w:val="single" w:sz="4" w:space="0" w:color="auto"/>
            </w:tcBorders>
            <w:shd w:val="clear" w:color="auto" w:fill="auto"/>
          </w:tcPr>
          <w:p w:rsidR="00FD7394" w:rsidRPr="00FD7394" w:rsidRDefault="00FD7394" w:rsidP="00FD739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D7394">
              <w:rPr>
                <w:rFonts w:ascii="Times New Roman" w:eastAsiaTheme="minorHAnsi" w:hAnsi="Times New Roman" w:cs="Times New Roman"/>
                <w:color w:val="000000"/>
                <w:lang w:val="es-EC"/>
              </w:rPr>
              <w:t>661.81</w:t>
            </w:r>
          </w:p>
        </w:tc>
        <w:tc>
          <w:tcPr>
            <w:tcW w:w="2114" w:type="dxa"/>
            <w:gridSpan w:val="2"/>
            <w:tcBorders>
              <w:bottom w:val="single" w:sz="4" w:space="0" w:color="auto"/>
            </w:tcBorders>
            <w:shd w:val="clear" w:color="auto" w:fill="auto"/>
          </w:tcPr>
          <w:p w:rsidR="00FD7394" w:rsidRPr="00FD7394" w:rsidRDefault="0031758B" w:rsidP="00FD739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color w:val="000000"/>
              </w:rPr>
              <w:t>CV 2</w:t>
            </w:r>
            <w:r w:rsidR="00FD7394" w:rsidRPr="00FD7394">
              <w:rPr>
                <w:rFonts w:ascii="Times New Roman" w:hAnsi="Times New Roman" w:cs="Times New Roman"/>
                <w:color w:val="000000"/>
              </w:rPr>
              <w:t>.27 %</w:t>
            </w:r>
          </w:p>
        </w:tc>
        <w:tc>
          <w:tcPr>
            <w:tcW w:w="937" w:type="dxa"/>
            <w:tcBorders>
              <w:bottom w:val="single" w:sz="4" w:space="0" w:color="auto"/>
            </w:tcBorders>
            <w:shd w:val="clear" w:color="auto" w:fill="auto"/>
          </w:tcPr>
          <w:p w:rsidR="00FD7394" w:rsidRPr="00FD7394" w:rsidRDefault="00FD7394" w:rsidP="00FD739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37" w:type="dxa"/>
            <w:tcBorders>
              <w:bottom w:val="single" w:sz="4" w:space="0" w:color="auto"/>
            </w:tcBorders>
            <w:shd w:val="clear" w:color="auto" w:fill="auto"/>
          </w:tcPr>
          <w:p w:rsidR="00FD7394" w:rsidRPr="00FD7394" w:rsidRDefault="00FD7394" w:rsidP="00FD739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rsidR="00B65CED" w:rsidRPr="00B65CED" w:rsidRDefault="00B65CED" w:rsidP="00B65CED">
      <w:pPr>
        <w:pStyle w:val="Default"/>
        <w:jc w:val="both"/>
        <w:rPr>
          <w:sz w:val="20"/>
          <w:lang w:val="es-EC"/>
        </w:rPr>
      </w:pPr>
      <w:r w:rsidRPr="00B65CED">
        <w:rPr>
          <w:b/>
          <w:sz w:val="20"/>
          <w:lang w:val="es-EC"/>
        </w:rPr>
        <w:t xml:space="preserve">Fuente: </w:t>
      </w:r>
      <w:r>
        <w:rPr>
          <w:sz w:val="20"/>
          <w:lang w:val="es-EC"/>
        </w:rPr>
        <w:t>T</w:t>
      </w:r>
      <w:r w:rsidRPr="00B65CED">
        <w:rPr>
          <w:sz w:val="20"/>
          <w:lang w:val="es-EC"/>
        </w:rPr>
        <w:t>rabajo investigativo</w:t>
      </w:r>
      <w:r>
        <w:rPr>
          <w:sz w:val="20"/>
          <w:lang w:val="es-EC"/>
        </w:rPr>
        <w:t>,</w:t>
      </w:r>
      <w:r w:rsidRPr="00B65CED">
        <w:rPr>
          <w:sz w:val="20"/>
          <w:lang w:val="es-EC"/>
        </w:rPr>
        <w:t xml:space="preserve"> 2019</w:t>
      </w:r>
    </w:p>
    <w:p w:rsidR="00B65CED" w:rsidRPr="00B65CED" w:rsidRDefault="00B65CED" w:rsidP="00B65CED">
      <w:pPr>
        <w:pStyle w:val="Default"/>
        <w:jc w:val="both"/>
        <w:rPr>
          <w:sz w:val="20"/>
          <w:lang w:val="es-EC"/>
        </w:rPr>
      </w:pPr>
      <w:r w:rsidRPr="00B65CED">
        <w:rPr>
          <w:b/>
          <w:sz w:val="20"/>
          <w:lang w:val="es-EC"/>
        </w:rPr>
        <w:t>Elaborado por</w:t>
      </w:r>
      <w:r w:rsidR="00804F14">
        <w:rPr>
          <w:sz w:val="20"/>
          <w:lang w:val="es-EC"/>
        </w:rPr>
        <w:t>: Ganá</w:t>
      </w:r>
      <w:r>
        <w:rPr>
          <w:sz w:val="20"/>
          <w:lang w:val="es-EC"/>
        </w:rPr>
        <w:t>n. V, 2019</w:t>
      </w:r>
    </w:p>
    <w:p w:rsidR="00845DC9" w:rsidRPr="005322AC" w:rsidRDefault="00845DC9" w:rsidP="00845DC9">
      <w:pPr>
        <w:pStyle w:val="Default"/>
        <w:jc w:val="both"/>
        <w:rPr>
          <w:i/>
          <w:sz w:val="22"/>
          <w:lang w:val="es-EC"/>
        </w:rPr>
      </w:pPr>
    </w:p>
    <w:p w:rsidR="0031758B" w:rsidRDefault="0031758B" w:rsidP="0031758B">
      <w:pPr>
        <w:autoSpaceDE w:val="0"/>
        <w:autoSpaceDN w:val="0"/>
        <w:adjustRightInd w:val="0"/>
        <w:spacing w:after="240" w:line="360" w:lineRule="auto"/>
        <w:jc w:val="both"/>
        <w:rPr>
          <w:rFonts w:ascii="Times New Roman" w:hAnsi="Times New Roman" w:cs="Times New Roman"/>
          <w:color w:val="000000"/>
          <w:sz w:val="24"/>
          <w:szCs w:val="24"/>
          <w:lang w:val="es-EC"/>
        </w:rPr>
      </w:pPr>
      <w:r>
        <w:rPr>
          <w:rFonts w:ascii="Times New Roman" w:hAnsi="Times New Roman" w:cs="Times New Roman"/>
          <w:color w:val="000000"/>
          <w:sz w:val="24"/>
          <w:szCs w:val="24"/>
          <w:lang w:val="es-EC"/>
        </w:rPr>
        <w:t xml:space="preserve">Mediante la prueba </w:t>
      </w:r>
      <w:r w:rsidRPr="005322AC">
        <w:rPr>
          <w:rFonts w:ascii="Times New Roman" w:hAnsi="Times New Roman" w:cs="Times New Roman"/>
          <w:color w:val="000000"/>
          <w:sz w:val="24"/>
          <w:szCs w:val="24"/>
          <w:lang w:val="es-EC"/>
        </w:rPr>
        <w:t>de Fisher</w:t>
      </w:r>
      <w:r>
        <w:rPr>
          <w:rFonts w:ascii="Times New Roman" w:hAnsi="Times New Roman" w:cs="Times New Roman"/>
          <w:color w:val="000000"/>
          <w:sz w:val="24"/>
          <w:szCs w:val="24"/>
          <w:lang w:val="es-EC"/>
        </w:rPr>
        <w:t>,</w:t>
      </w:r>
      <w:r w:rsidRPr="005322AC">
        <w:rPr>
          <w:rFonts w:ascii="Times New Roman" w:hAnsi="Times New Roman" w:cs="Times New Roman"/>
          <w:color w:val="000000"/>
          <w:sz w:val="24"/>
          <w:szCs w:val="24"/>
          <w:lang w:val="es-EC"/>
        </w:rPr>
        <w:t xml:space="preserve"> </w:t>
      </w:r>
      <w:r w:rsidR="00804F14">
        <w:rPr>
          <w:rFonts w:ascii="Times New Roman" w:hAnsi="Times New Roman" w:cs="Times New Roman"/>
          <w:color w:val="000000"/>
          <w:sz w:val="24"/>
          <w:szCs w:val="24"/>
          <w:lang w:val="es-EC"/>
        </w:rPr>
        <w:t>se puede</w:t>
      </w:r>
      <w:r w:rsidRPr="005322AC">
        <w:rPr>
          <w:rFonts w:ascii="Times New Roman" w:hAnsi="Times New Roman" w:cs="Times New Roman"/>
          <w:color w:val="000000"/>
          <w:sz w:val="24"/>
          <w:szCs w:val="24"/>
          <w:lang w:val="es-EC"/>
        </w:rPr>
        <w:t xml:space="preserve"> determinar la significancia estadística (</w:t>
      </w:r>
      <w:r>
        <w:rPr>
          <w:rFonts w:ascii="Times New Roman" w:hAnsi="Times New Roman" w:cs="Times New Roman"/>
          <w:color w:val="000000"/>
          <w:sz w:val="24"/>
          <w:szCs w:val="24"/>
          <w:lang w:val="es-EC"/>
        </w:rPr>
        <w:t>**</w:t>
      </w:r>
      <w:r w:rsidRPr="005322AC">
        <w:rPr>
          <w:rFonts w:ascii="Times New Roman" w:hAnsi="Times New Roman" w:cs="Times New Roman"/>
          <w:color w:val="000000"/>
          <w:sz w:val="24"/>
          <w:szCs w:val="24"/>
          <w:lang w:val="es-EC"/>
        </w:rPr>
        <w:t xml:space="preserve">) para la variable peso </w:t>
      </w:r>
      <w:r>
        <w:rPr>
          <w:rFonts w:ascii="Times New Roman" w:hAnsi="Times New Roman" w:cs="Times New Roman"/>
          <w:color w:val="000000"/>
          <w:sz w:val="24"/>
          <w:szCs w:val="24"/>
          <w:lang w:val="es-EC"/>
        </w:rPr>
        <w:t xml:space="preserve">semanal </w:t>
      </w:r>
      <w:r w:rsidRPr="005322AC">
        <w:rPr>
          <w:rFonts w:ascii="Times New Roman" w:hAnsi="Times New Roman" w:cs="Times New Roman"/>
          <w:color w:val="000000"/>
          <w:sz w:val="24"/>
          <w:szCs w:val="24"/>
          <w:lang w:val="es-EC"/>
        </w:rPr>
        <w:t xml:space="preserve">en gramos para la </w:t>
      </w:r>
      <w:r>
        <w:rPr>
          <w:rFonts w:ascii="Times New Roman" w:hAnsi="Times New Roman" w:cs="Times New Roman"/>
          <w:color w:val="000000"/>
          <w:sz w:val="24"/>
          <w:szCs w:val="24"/>
          <w:lang w:val="es-EC"/>
        </w:rPr>
        <w:t>tercera</w:t>
      </w:r>
      <w:r w:rsidRPr="005322AC">
        <w:rPr>
          <w:rFonts w:ascii="Times New Roman" w:hAnsi="Times New Roman" w:cs="Times New Roman"/>
          <w:color w:val="000000"/>
          <w:sz w:val="24"/>
          <w:szCs w:val="24"/>
          <w:lang w:val="es-EC"/>
        </w:rPr>
        <w:t xml:space="preserve"> semana de investigación, debido a que la probabi</w:t>
      </w:r>
      <w:r w:rsidR="00804F14">
        <w:rPr>
          <w:rFonts w:ascii="Times New Roman" w:hAnsi="Times New Roman" w:cs="Times New Roman"/>
          <w:color w:val="000000"/>
          <w:sz w:val="24"/>
          <w:szCs w:val="24"/>
          <w:lang w:val="es-EC"/>
        </w:rPr>
        <w:t>lidad fue mayor a 0.05; esto</w:t>
      </w:r>
      <w:r w:rsidRPr="005322AC">
        <w:rPr>
          <w:rFonts w:ascii="Times New Roman" w:hAnsi="Times New Roman" w:cs="Times New Roman"/>
          <w:color w:val="000000"/>
          <w:sz w:val="24"/>
          <w:szCs w:val="24"/>
          <w:lang w:val="es-EC"/>
        </w:rPr>
        <w:t xml:space="preserve"> indica que </w:t>
      </w:r>
      <w:r>
        <w:rPr>
          <w:rFonts w:ascii="Times New Roman" w:hAnsi="Times New Roman" w:cs="Times New Roman"/>
          <w:color w:val="000000"/>
          <w:sz w:val="24"/>
          <w:szCs w:val="24"/>
          <w:lang w:val="es-EC"/>
        </w:rPr>
        <w:t xml:space="preserve">las distintas </w:t>
      </w:r>
      <w:r w:rsidRPr="005322AC">
        <w:rPr>
          <w:rFonts w:ascii="Times New Roman" w:hAnsi="Times New Roman" w:cs="Times New Roman"/>
          <w:color w:val="000000"/>
          <w:sz w:val="24"/>
          <w:szCs w:val="24"/>
          <w:lang w:val="es-EC"/>
        </w:rPr>
        <w:t>formulacion</w:t>
      </w:r>
      <w:r>
        <w:rPr>
          <w:rFonts w:ascii="Times New Roman" w:hAnsi="Times New Roman" w:cs="Times New Roman"/>
          <w:color w:val="000000"/>
          <w:sz w:val="24"/>
          <w:szCs w:val="24"/>
          <w:lang w:val="es-EC"/>
        </w:rPr>
        <w:t>es</w:t>
      </w:r>
      <w:r w:rsidRPr="005322AC">
        <w:rPr>
          <w:rFonts w:ascii="Times New Roman" w:hAnsi="Times New Roman" w:cs="Times New Roman"/>
          <w:color w:val="000000"/>
          <w:sz w:val="24"/>
          <w:szCs w:val="24"/>
          <w:lang w:val="es-EC"/>
        </w:rPr>
        <w:t xml:space="preserve"> de alimento</w:t>
      </w:r>
      <w:r>
        <w:rPr>
          <w:rFonts w:ascii="Times New Roman" w:hAnsi="Times New Roman" w:cs="Times New Roman"/>
          <w:color w:val="000000"/>
          <w:sz w:val="24"/>
          <w:szCs w:val="24"/>
          <w:lang w:val="es-EC"/>
        </w:rPr>
        <w:t xml:space="preserve"> tuvieron un</w:t>
      </w:r>
      <w:r w:rsidRPr="005322AC">
        <w:rPr>
          <w:rFonts w:ascii="Times New Roman" w:hAnsi="Times New Roman" w:cs="Times New Roman"/>
          <w:color w:val="000000"/>
          <w:sz w:val="24"/>
          <w:szCs w:val="24"/>
          <w:lang w:val="es-EC"/>
        </w:rPr>
        <w:t xml:space="preserve"> efecto </w:t>
      </w:r>
      <w:r>
        <w:rPr>
          <w:rFonts w:ascii="Times New Roman" w:hAnsi="Times New Roman" w:cs="Times New Roman"/>
          <w:color w:val="000000"/>
          <w:sz w:val="24"/>
          <w:szCs w:val="24"/>
          <w:lang w:val="es-EC"/>
        </w:rPr>
        <w:t>en cuanto al aumento</w:t>
      </w:r>
      <w:r w:rsidRPr="005322AC">
        <w:rPr>
          <w:rFonts w:ascii="Times New Roman" w:hAnsi="Times New Roman" w:cs="Times New Roman"/>
          <w:color w:val="000000"/>
          <w:sz w:val="24"/>
          <w:szCs w:val="24"/>
          <w:lang w:val="es-EC"/>
        </w:rPr>
        <w:t xml:space="preserve"> de peso,  </w:t>
      </w:r>
      <w:r>
        <w:rPr>
          <w:rFonts w:ascii="Times New Roman" w:hAnsi="Times New Roman" w:cs="Times New Roman"/>
          <w:color w:val="000000"/>
          <w:sz w:val="24"/>
          <w:szCs w:val="24"/>
          <w:lang w:val="es-EC"/>
        </w:rPr>
        <w:t>pudiéndose observar que el tratamiento T4 obtuvo el mejor resulta</w:t>
      </w:r>
      <w:r w:rsidR="00FF2CCD">
        <w:rPr>
          <w:rFonts w:ascii="Times New Roman" w:hAnsi="Times New Roman" w:cs="Times New Roman"/>
          <w:color w:val="000000"/>
          <w:sz w:val="24"/>
          <w:szCs w:val="24"/>
          <w:lang w:val="es-EC"/>
        </w:rPr>
        <w:t xml:space="preserve">do </w:t>
      </w:r>
      <w:r>
        <w:rPr>
          <w:rFonts w:ascii="Times New Roman" w:hAnsi="Times New Roman" w:cs="Times New Roman"/>
          <w:color w:val="000000"/>
          <w:sz w:val="24"/>
          <w:szCs w:val="24"/>
          <w:lang w:val="es-EC"/>
        </w:rPr>
        <w:t>en la tercera semana de investigación</w:t>
      </w:r>
      <w:r w:rsidR="00387B66">
        <w:rPr>
          <w:rFonts w:ascii="Times New Roman" w:hAnsi="Times New Roman" w:cs="Times New Roman"/>
          <w:color w:val="000000"/>
          <w:sz w:val="24"/>
          <w:szCs w:val="24"/>
          <w:lang w:val="es-EC"/>
        </w:rPr>
        <w:t xml:space="preserve">. </w:t>
      </w:r>
      <w:r w:rsidRPr="005322AC">
        <w:rPr>
          <w:rFonts w:ascii="Times New Roman" w:hAnsi="Times New Roman" w:cs="Times New Roman"/>
          <w:color w:val="000000"/>
          <w:sz w:val="24"/>
          <w:szCs w:val="24"/>
          <w:lang w:val="es-EC"/>
        </w:rPr>
        <w:t>Se puede observar también que el coeficiente de variación fue normal para esta semana (</w:t>
      </w:r>
      <w:r>
        <w:rPr>
          <w:rFonts w:ascii="Times New Roman" w:hAnsi="Times New Roman" w:cs="Times New Roman"/>
          <w:color w:val="000000"/>
          <w:sz w:val="24"/>
          <w:szCs w:val="24"/>
          <w:lang w:val="es-EC"/>
        </w:rPr>
        <w:t>2.27</w:t>
      </w:r>
      <w:r w:rsidRPr="005322AC">
        <w:rPr>
          <w:rFonts w:ascii="Times New Roman" w:hAnsi="Times New Roman" w:cs="Times New Roman"/>
          <w:color w:val="000000"/>
          <w:sz w:val="24"/>
          <w:szCs w:val="24"/>
          <w:lang w:val="es-EC"/>
        </w:rPr>
        <w:t xml:space="preserve">%) por lo que se aceptan los datos y resultados obtenidos.   </w:t>
      </w:r>
    </w:p>
    <w:p w:rsidR="0002475A" w:rsidRPr="0002475A" w:rsidRDefault="0002475A" w:rsidP="0031758B">
      <w:pPr>
        <w:autoSpaceDE w:val="0"/>
        <w:autoSpaceDN w:val="0"/>
        <w:adjustRightInd w:val="0"/>
        <w:spacing w:after="240" w:line="360" w:lineRule="auto"/>
        <w:jc w:val="both"/>
        <w:rPr>
          <w:rFonts w:ascii="Times New Roman" w:hAnsi="Times New Roman" w:cs="Times New Roman"/>
          <w:color w:val="000000"/>
          <w:sz w:val="28"/>
          <w:szCs w:val="24"/>
          <w:lang w:val="es-EC"/>
        </w:rPr>
      </w:pPr>
      <w:r w:rsidRPr="0002475A">
        <w:rPr>
          <w:rFonts w:ascii="Times New Roman" w:hAnsi="Times New Roman" w:cs="Times New Roman"/>
          <w:sz w:val="24"/>
        </w:rPr>
        <w:t>Según Taipe y León</w:t>
      </w:r>
      <w:r>
        <w:rPr>
          <w:rFonts w:ascii="Times New Roman" w:hAnsi="Times New Roman" w:cs="Times New Roman"/>
          <w:sz w:val="24"/>
        </w:rPr>
        <w:t xml:space="preserve"> (2015)</w:t>
      </w:r>
      <w:r w:rsidRPr="0002475A">
        <w:rPr>
          <w:rFonts w:ascii="Times New Roman" w:hAnsi="Times New Roman" w:cs="Times New Roman"/>
          <w:sz w:val="24"/>
        </w:rPr>
        <w:t>, los pollos de engorde a los 21 días de vida, alcan</w:t>
      </w:r>
      <w:r>
        <w:rPr>
          <w:rFonts w:ascii="Times New Roman" w:hAnsi="Times New Roman" w:cs="Times New Roman"/>
          <w:sz w:val="24"/>
        </w:rPr>
        <w:t>zan un peso aproximado de 650 a 700</w:t>
      </w:r>
      <w:r w:rsidRPr="0002475A">
        <w:rPr>
          <w:rFonts w:ascii="Times New Roman" w:hAnsi="Times New Roman" w:cs="Times New Roman"/>
          <w:sz w:val="24"/>
        </w:rPr>
        <w:t xml:space="preserve"> gramos/ave, respectivamente. Según esta investigación, verificando los valores </w:t>
      </w:r>
      <w:r>
        <w:rPr>
          <w:rFonts w:ascii="Times New Roman" w:hAnsi="Times New Roman" w:cs="Times New Roman"/>
          <w:sz w:val="24"/>
        </w:rPr>
        <w:t>de la tabla 18</w:t>
      </w:r>
      <w:r w:rsidRPr="0002475A">
        <w:rPr>
          <w:rFonts w:ascii="Times New Roman" w:hAnsi="Times New Roman" w:cs="Times New Roman"/>
          <w:sz w:val="24"/>
        </w:rPr>
        <w:t>, se observa que el peso promedio alcanzado fue de 6</w:t>
      </w:r>
      <w:r>
        <w:rPr>
          <w:rFonts w:ascii="Times New Roman" w:hAnsi="Times New Roman" w:cs="Times New Roman"/>
          <w:sz w:val="24"/>
        </w:rPr>
        <w:t>61</w:t>
      </w:r>
      <w:r w:rsidRPr="0002475A">
        <w:rPr>
          <w:rFonts w:ascii="Times New Roman" w:hAnsi="Times New Roman" w:cs="Times New Roman"/>
          <w:sz w:val="24"/>
        </w:rPr>
        <w:t xml:space="preserve">.57 g/pollo, valor </w:t>
      </w:r>
      <w:r>
        <w:rPr>
          <w:rFonts w:ascii="Times New Roman" w:hAnsi="Times New Roman" w:cs="Times New Roman"/>
          <w:sz w:val="24"/>
        </w:rPr>
        <w:t>en rango</w:t>
      </w:r>
      <w:r w:rsidRPr="0002475A">
        <w:rPr>
          <w:rFonts w:ascii="Times New Roman" w:hAnsi="Times New Roman" w:cs="Times New Roman"/>
          <w:sz w:val="24"/>
        </w:rPr>
        <w:t xml:space="preserve"> al presentado </w:t>
      </w:r>
      <w:r>
        <w:rPr>
          <w:rFonts w:ascii="Times New Roman" w:hAnsi="Times New Roman" w:cs="Times New Roman"/>
          <w:sz w:val="24"/>
        </w:rPr>
        <w:t>lo que quiere decir que el crecimiento y aumento de peso de los pollos va relacionado con otras investigaciones previamente realizadas</w:t>
      </w:r>
      <w:r w:rsidRPr="0002475A">
        <w:rPr>
          <w:rFonts w:ascii="Times New Roman" w:hAnsi="Times New Roman" w:cs="Times New Roman"/>
          <w:sz w:val="24"/>
        </w:rPr>
        <w:t>.</w:t>
      </w:r>
    </w:p>
    <w:p w:rsidR="00845DC9" w:rsidRPr="005322AC" w:rsidRDefault="00ED668C" w:rsidP="00845DC9">
      <w:pPr>
        <w:pStyle w:val="Default"/>
        <w:jc w:val="both"/>
        <w:rPr>
          <w:b/>
          <w:bCs/>
          <w:sz w:val="22"/>
          <w:lang w:val="es-EC"/>
        </w:rPr>
      </w:pPr>
      <w:r>
        <w:rPr>
          <w:b/>
          <w:bCs/>
          <w:sz w:val="22"/>
          <w:lang w:val="es-EC"/>
        </w:rPr>
        <w:t>Tabla 18</w:t>
      </w:r>
      <w:r w:rsidR="00845DC9" w:rsidRPr="005322AC">
        <w:rPr>
          <w:b/>
          <w:bCs/>
          <w:sz w:val="22"/>
          <w:lang w:val="es-EC"/>
        </w:rPr>
        <w:t>.</w:t>
      </w:r>
    </w:p>
    <w:p w:rsidR="00845DC9" w:rsidRPr="005322AC" w:rsidRDefault="00845DC9" w:rsidP="00845DC9">
      <w:pPr>
        <w:pStyle w:val="Default"/>
        <w:jc w:val="both"/>
        <w:rPr>
          <w:i/>
          <w:sz w:val="22"/>
          <w:lang w:val="es-EC"/>
        </w:rPr>
      </w:pPr>
      <w:r w:rsidRPr="005322AC">
        <w:rPr>
          <w:i/>
          <w:sz w:val="22"/>
          <w:lang w:val="es-EC"/>
        </w:rPr>
        <w:t>Promedios pesos semana tres</w:t>
      </w:r>
    </w:p>
    <w:p w:rsidR="00845DC9" w:rsidRPr="005322AC" w:rsidRDefault="00845DC9" w:rsidP="00845DC9">
      <w:pPr>
        <w:pStyle w:val="Default"/>
        <w:jc w:val="both"/>
        <w:rPr>
          <w:i/>
          <w:sz w:val="22"/>
          <w:lang w:val="es-EC"/>
        </w:rPr>
      </w:pPr>
    </w:p>
    <w:tbl>
      <w:tblPr>
        <w:tblStyle w:val="Tablanormal41"/>
        <w:tblW w:w="0" w:type="auto"/>
        <w:shd w:val="clear" w:color="auto" w:fill="FFFFFF" w:themeFill="background1"/>
        <w:tblLook w:val="04A0" w:firstRow="1" w:lastRow="0" w:firstColumn="1" w:lastColumn="0" w:noHBand="0" w:noVBand="1"/>
      </w:tblPr>
      <w:tblGrid>
        <w:gridCol w:w="3227"/>
      </w:tblGrid>
      <w:tr w:rsidR="00845DC9" w:rsidRPr="00FD7394" w:rsidTr="00845DC9">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auto"/>
              <w:bottom w:val="single" w:sz="4" w:space="0" w:color="auto"/>
            </w:tcBorders>
            <w:shd w:val="clear" w:color="auto" w:fill="FFFFFF" w:themeFill="background1"/>
          </w:tcPr>
          <w:p w:rsidR="00845DC9" w:rsidRPr="00FD7394" w:rsidRDefault="00845DC9" w:rsidP="00FD7394">
            <w:pPr>
              <w:rPr>
                <w:rFonts w:ascii="Times New Roman" w:hAnsi="Times New Roman" w:cs="Times New Roman"/>
                <w:lang w:val="es-EC"/>
              </w:rPr>
            </w:pPr>
            <w:r w:rsidRPr="00FD7394">
              <w:rPr>
                <w:rFonts w:ascii="Times New Roman" w:hAnsi="Times New Roman" w:cs="Times New Roman"/>
                <w:lang w:val="es-EC"/>
              </w:rPr>
              <w:t>Trat.          Media        Rangos</w:t>
            </w:r>
          </w:p>
        </w:tc>
      </w:tr>
      <w:tr w:rsidR="00845DC9" w:rsidRPr="00FD7394" w:rsidTr="00845DC9">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auto"/>
            </w:tcBorders>
            <w:shd w:val="clear" w:color="auto" w:fill="FFFFFF" w:themeFill="background1"/>
          </w:tcPr>
          <w:p w:rsidR="00845DC9" w:rsidRPr="00D629C4" w:rsidRDefault="00FD7394" w:rsidP="00FD7394">
            <w:pPr>
              <w:rPr>
                <w:rFonts w:ascii="Times New Roman" w:hAnsi="Times New Roman" w:cs="Times New Roman"/>
                <w:b w:val="0"/>
                <w:lang w:val="es-EC"/>
              </w:rPr>
            </w:pPr>
            <w:r w:rsidRPr="00D629C4">
              <w:rPr>
                <w:rFonts w:ascii="Times New Roman" w:eastAsiaTheme="minorHAnsi" w:hAnsi="Times New Roman" w:cs="Times New Roman"/>
                <w:b w:val="0"/>
                <w:color w:val="000000"/>
                <w:lang w:val="es-EC"/>
              </w:rPr>
              <w:t xml:space="preserve">   4               675.25     A</w:t>
            </w:r>
          </w:p>
        </w:tc>
      </w:tr>
      <w:tr w:rsidR="00845DC9" w:rsidRPr="00FD7394" w:rsidTr="00845DC9">
        <w:trPr>
          <w:trHeight w:val="301"/>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rsidR="00845DC9" w:rsidRPr="00D629C4" w:rsidRDefault="00FD7394" w:rsidP="00FD7394">
            <w:pPr>
              <w:rPr>
                <w:rFonts w:ascii="Times New Roman" w:hAnsi="Times New Roman" w:cs="Times New Roman"/>
                <w:b w:val="0"/>
                <w:lang w:val="es-EC"/>
              </w:rPr>
            </w:pPr>
            <w:r w:rsidRPr="00D629C4">
              <w:rPr>
                <w:rFonts w:ascii="Times New Roman" w:eastAsiaTheme="minorHAnsi" w:hAnsi="Times New Roman" w:cs="Times New Roman"/>
                <w:b w:val="0"/>
                <w:color w:val="000000"/>
                <w:lang w:val="es-EC"/>
              </w:rPr>
              <w:t xml:space="preserve">   3               665.25        B</w:t>
            </w:r>
          </w:p>
        </w:tc>
      </w:tr>
      <w:tr w:rsidR="00845DC9" w:rsidRPr="00FD7394" w:rsidTr="00845DC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rsidR="00845DC9" w:rsidRPr="00D629C4" w:rsidRDefault="00FD7394" w:rsidP="00FD7394">
            <w:pPr>
              <w:rPr>
                <w:rFonts w:ascii="Times New Roman" w:hAnsi="Times New Roman" w:cs="Times New Roman"/>
                <w:b w:val="0"/>
                <w:lang w:val="es-EC"/>
              </w:rPr>
            </w:pPr>
            <w:r w:rsidRPr="00D629C4">
              <w:rPr>
                <w:rFonts w:ascii="Times New Roman" w:eastAsiaTheme="minorHAnsi" w:hAnsi="Times New Roman" w:cs="Times New Roman"/>
                <w:b w:val="0"/>
                <w:color w:val="000000"/>
                <w:lang w:val="es-EC"/>
              </w:rPr>
              <w:t xml:space="preserve">   2               657.00           C</w:t>
            </w:r>
          </w:p>
        </w:tc>
      </w:tr>
      <w:tr w:rsidR="00845DC9" w:rsidRPr="00FD7394" w:rsidTr="00845DC9">
        <w:trPr>
          <w:trHeight w:val="79"/>
        </w:trPr>
        <w:tc>
          <w:tcPr>
            <w:cnfStyle w:val="001000000000" w:firstRow="0" w:lastRow="0" w:firstColumn="1" w:lastColumn="0" w:oddVBand="0" w:evenVBand="0" w:oddHBand="0" w:evenHBand="0" w:firstRowFirstColumn="0" w:firstRowLastColumn="0" w:lastRowFirstColumn="0" w:lastRowLastColumn="0"/>
            <w:tcW w:w="3227" w:type="dxa"/>
            <w:tcBorders>
              <w:bottom w:val="single" w:sz="4" w:space="0" w:color="auto"/>
            </w:tcBorders>
            <w:shd w:val="clear" w:color="auto" w:fill="FFFFFF" w:themeFill="background1"/>
          </w:tcPr>
          <w:p w:rsidR="00845DC9" w:rsidRPr="00D629C4" w:rsidRDefault="00FD7394" w:rsidP="00FD7394">
            <w:pPr>
              <w:rPr>
                <w:rFonts w:ascii="Times New Roman" w:hAnsi="Times New Roman" w:cs="Times New Roman"/>
                <w:b w:val="0"/>
                <w:lang w:val="es-EC"/>
              </w:rPr>
            </w:pPr>
            <w:r w:rsidRPr="00D629C4">
              <w:rPr>
                <w:rFonts w:ascii="Times New Roman" w:eastAsiaTheme="minorHAnsi" w:hAnsi="Times New Roman" w:cs="Times New Roman"/>
                <w:b w:val="0"/>
                <w:color w:val="000000"/>
                <w:lang w:val="es-EC"/>
              </w:rPr>
              <w:t xml:space="preserve">   1               649.75               D</w:t>
            </w:r>
          </w:p>
        </w:tc>
      </w:tr>
    </w:tbl>
    <w:p w:rsidR="00B65CED" w:rsidRPr="00B65CED" w:rsidRDefault="00B65CED" w:rsidP="00B65CED">
      <w:pPr>
        <w:pStyle w:val="Default"/>
        <w:jc w:val="both"/>
        <w:rPr>
          <w:sz w:val="20"/>
          <w:lang w:val="es-EC"/>
        </w:rPr>
      </w:pPr>
      <w:r w:rsidRPr="00B65CED">
        <w:rPr>
          <w:b/>
          <w:sz w:val="20"/>
          <w:lang w:val="es-EC"/>
        </w:rPr>
        <w:t xml:space="preserve">Fuente: </w:t>
      </w:r>
      <w:r>
        <w:rPr>
          <w:sz w:val="20"/>
          <w:lang w:val="es-EC"/>
        </w:rPr>
        <w:t>T</w:t>
      </w:r>
      <w:r w:rsidRPr="00B65CED">
        <w:rPr>
          <w:sz w:val="20"/>
          <w:lang w:val="es-EC"/>
        </w:rPr>
        <w:t>rabajo investigativo</w:t>
      </w:r>
      <w:r>
        <w:rPr>
          <w:sz w:val="20"/>
          <w:lang w:val="es-EC"/>
        </w:rPr>
        <w:t>,</w:t>
      </w:r>
      <w:r w:rsidRPr="00B65CED">
        <w:rPr>
          <w:sz w:val="20"/>
          <w:lang w:val="es-EC"/>
        </w:rPr>
        <w:t xml:space="preserve"> 2019</w:t>
      </w:r>
    </w:p>
    <w:p w:rsidR="00B65CED" w:rsidRPr="00B65CED" w:rsidRDefault="00B65CED" w:rsidP="00B65CED">
      <w:pPr>
        <w:pStyle w:val="Default"/>
        <w:jc w:val="both"/>
        <w:rPr>
          <w:sz w:val="20"/>
          <w:lang w:val="es-EC"/>
        </w:rPr>
      </w:pPr>
      <w:r w:rsidRPr="00B65CED">
        <w:rPr>
          <w:b/>
          <w:sz w:val="20"/>
          <w:lang w:val="es-EC"/>
        </w:rPr>
        <w:t>Elaborado por</w:t>
      </w:r>
      <w:r w:rsidR="00804F14">
        <w:rPr>
          <w:sz w:val="20"/>
          <w:lang w:val="es-EC"/>
        </w:rPr>
        <w:t>: Ganá</w:t>
      </w:r>
      <w:r>
        <w:rPr>
          <w:sz w:val="20"/>
          <w:lang w:val="es-EC"/>
        </w:rPr>
        <w:t>n. V, 2019</w:t>
      </w:r>
    </w:p>
    <w:p w:rsidR="0031758B" w:rsidRPr="00A33E72" w:rsidRDefault="0031758B" w:rsidP="00B65CED">
      <w:pPr>
        <w:pStyle w:val="Sinespaciado"/>
        <w:spacing w:before="360" w:after="240" w:line="360" w:lineRule="auto"/>
        <w:jc w:val="both"/>
        <w:rPr>
          <w:rFonts w:ascii="Times New Roman" w:hAnsi="Times New Roman" w:cs="Times New Roman"/>
          <w:bCs/>
          <w:color w:val="000000"/>
          <w:sz w:val="24"/>
          <w:szCs w:val="24"/>
          <w:lang w:val="es-EC"/>
        </w:rPr>
      </w:pPr>
      <w:r w:rsidRPr="005322AC">
        <w:rPr>
          <w:rFonts w:ascii="Times New Roman" w:hAnsi="Times New Roman" w:cs="Times New Roman"/>
          <w:sz w:val="24"/>
          <w:szCs w:val="23"/>
          <w:lang w:val="es-EC"/>
        </w:rPr>
        <w:lastRenderedPageBreak/>
        <w:t>La Tabla</w:t>
      </w:r>
      <w:r>
        <w:rPr>
          <w:rFonts w:ascii="Times New Roman" w:hAnsi="Times New Roman" w:cs="Times New Roman"/>
          <w:bCs/>
          <w:sz w:val="24"/>
          <w:szCs w:val="23"/>
          <w:lang w:val="es-EC"/>
        </w:rPr>
        <w:t xml:space="preserve"> 18,</w:t>
      </w:r>
      <w:r w:rsidR="00373FCB" w:rsidRPr="00373FCB">
        <w:rPr>
          <w:rFonts w:ascii="Times New Roman" w:hAnsi="Times New Roman" w:cs="Times New Roman"/>
          <w:sz w:val="24"/>
          <w:szCs w:val="23"/>
          <w:lang w:val="es-EC"/>
        </w:rPr>
        <w:t xml:space="preserve"> indica</w:t>
      </w:r>
      <w:r w:rsidRPr="005322AC">
        <w:rPr>
          <w:rFonts w:ascii="Times New Roman" w:hAnsi="Times New Roman" w:cs="Times New Roman"/>
          <w:bCs/>
          <w:sz w:val="24"/>
          <w:szCs w:val="23"/>
          <w:lang w:val="es-EC"/>
        </w:rPr>
        <w:t xml:space="preserve"> </w:t>
      </w:r>
      <w:r>
        <w:rPr>
          <w:rFonts w:ascii="Times New Roman" w:hAnsi="Times New Roman" w:cs="Times New Roman"/>
          <w:bCs/>
          <w:sz w:val="24"/>
          <w:szCs w:val="23"/>
          <w:lang w:val="es-EC"/>
        </w:rPr>
        <w:t xml:space="preserve">el análisis de comparación de medias de Tukey, </w:t>
      </w:r>
      <w:r>
        <w:rPr>
          <w:rFonts w:ascii="Times New Roman" w:hAnsi="Times New Roman" w:cs="Times New Roman"/>
          <w:bCs/>
          <w:color w:val="000000"/>
          <w:sz w:val="24"/>
          <w:szCs w:val="24"/>
          <w:lang w:val="es-EC"/>
        </w:rPr>
        <w:t>e</w:t>
      </w:r>
      <w:r w:rsidRPr="003F24CA">
        <w:rPr>
          <w:rFonts w:ascii="Times New Roman" w:hAnsi="Times New Roman" w:cs="Times New Roman"/>
          <w:bCs/>
          <w:color w:val="000000"/>
          <w:sz w:val="24"/>
          <w:szCs w:val="24"/>
          <w:lang w:val="es-EC"/>
        </w:rPr>
        <w:t xml:space="preserve">n </w:t>
      </w:r>
      <w:r>
        <w:rPr>
          <w:rFonts w:ascii="Times New Roman" w:hAnsi="Times New Roman" w:cs="Times New Roman"/>
          <w:bCs/>
          <w:color w:val="000000"/>
          <w:sz w:val="24"/>
          <w:szCs w:val="24"/>
          <w:lang w:val="es-EC"/>
        </w:rPr>
        <w:t xml:space="preserve">el que </w:t>
      </w:r>
      <w:r w:rsidRPr="003F24CA">
        <w:rPr>
          <w:rFonts w:ascii="Times New Roman" w:hAnsi="Times New Roman" w:cs="Times New Roman"/>
          <w:bCs/>
          <w:color w:val="000000"/>
          <w:sz w:val="24"/>
          <w:szCs w:val="24"/>
          <w:lang w:val="es-EC"/>
        </w:rPr>
        <w:t xml:space="preserve">los datos obtenidos en la </w:t>
      </w:r>
      <w:r>
        <w:rPr>
          <w:rFonts w:ascii="Times New Roman" w:hAnsi="Times New Roman" w:cs="Times New Roman"/>
          <w:bCs/>
          <w:color w:val="000000"/>
          <w:sz w:val="24"/>
          <w:szCs w:val="24"/>
          <w:lang w:val="es-EC"/>
        </w:rPr>
        <w:t>tercera semana, arrojan para el tratamiento T4,</w:t>
      </w:r>
      <w:r w:rsidRPr="003F24CA">
        <w:rPr>
          <w:rFonts w:ascii="Times New Roman" w:hAnsi="Times New Roman" w:cs="Times New Roman"/>
          <w:bCs/>
          <w:color w:val="000000"/>
          <w:sz w:val="24"/>
          <w:szCs w:val="24"/>
          <w:lang w:val="es-EC"/>
        </w:rPr>
        <w:t xml:space="preserve"> alimento en polvo </w:t>
      </w:r>
      <w:r>
        <w:rPr>
          <w:rFonts w:ascii="Times New Roman" w:hAnsi="Times New Roman" w:cs="Times New Roman"/>
          <w:bCs/>
          <w:color w:val="000000"/>
          <w:sz w:val="24"/>
          <w:szCs w:val="24"/>
          <w:lang w:val="es-EC"/>
        </w:rPr>
        <w:t xml:space="preserve">un peso promedio de </w:t>
      </w:r>
      <w:r>
        <w:rPr>
          <w:rFonts w:ascii="Times New Roman" w:hAnsi="Times New Roman" w:cs="Times New Roman"/>
          <w:bCs/>
          <w:sz w:val="24"/>
          <w:szCs w:val="23"/>
          <w:lang w:val="es-EC"/>
        </w:rPr>
        <w:t xml:space="preserve">675.25 </w:t>
      </w:r>
      <w:r w:rsidRPr="005322AC">
        <w:rPr>
          <w:rFonts w:ascii="Times New Roman" w:hAnsi="Times New Roman" w:cs="Times New Roman"/>
          <w:bCs/>
          <w:sz w:val="24"/>
          <w:szCs w:val="23"/>
          <w:lang w:val="es-EC"/>
        </w:rPr>
        <w:t>g</w:t>
      </w:r>
      <w:r w:rsidRPr="003F24CA">
        <w:rPr>
          <w:rFonts w:ascii="Times New Roman" w:hAnsi="Times New Roman" w:cs="Times New Roman"/>
          <w:bCs/>
          <w:color w:val="000000"/>
          <w:sz w:val="24"/>
          <w:szCs w:val="24"/>
          <w:lang w:val="es-EC"/>
        </w:rPr>
        <w:t xml:space="preserve">, seguido del </w:t>
      </w:r>
      <w:r>
        <w:rPr>
          <w:rFonts w:ascii="Times New Roman" w:hAnsi="Times New Roman" w:cs="Times New Roman"/>
          <w:bCs/>
          <w:color w:val="000000"/>
          <w:sz w:val="24"/>
          <w:szCs w:val="24"/>
          <w:lang w:val="es-EC"/>
        </w:rPr>
        <w:t>tratamiento T3,</w:t>
      </w:r>
      <w:r w:rsidR="00FF2CCD">
        <w:rPr>
          <w:rFonts w:ascii="Times New Roman" w:hAnsi="Times New Roman" w:cs="Times New Roman"/>
          <w:bCs/>
          <w:color w:val="000000"/>
          <w:sz w:val="24"/>
          <w:szCs w:val="24"/>
          <w:lang w:val="es-EC"/>
        </w:rPr>
        <w:t xml:space="preserve"> </w:t>
      </w:r>
      <w:r w:rsidRPr="003F24CA">
        <w:rPr>
          <w:rFonts w:ascii="Times New Roman" w:hAnsi="Times New Roman" w:cs="Times New Roman"/>
          <w:bCs/>
          <w:color w:val="000000"/>
          <w:sz w:val="24"/>
          <w:szCs w:val="24"/>
          <w:lang w:val="es-EC"/>
        </w:rPr>
        <w:t xml:space="preserve">pellet </w:t>
      </w:r>
      <w:r>
        <w:rPr>
          <w:rFonts w:ascii="Times New Roman" w:hAnsi="Times New Roman" w:cs="Times New Roman"/>
          <w:bCs/>
          <w:color w:val="000000"/>
          <w:sz w:val="24"/>
          <w:szCs w:val="24"/>
          <w:lang w:val="es-EC"/>
        </w:rPr>
        <w:t>un peso promedio</w:t>
      </w:r>
      <w:r w:rsidR="00CF24B3">
        <w:rPr>
          <w:rFonts w:ascii="Times New Roman" w:hAnsi="Times New Roman" w:cs="Times New Roman"/>
          <w:bCs/>
          <w:color w:val="000000"/>
          <w:sz w:val="24"/>
          <w:szCs w:val="24"/>
          <w:lang w:val="es-EC"/>
        </w:rPr>
        <w:t xml:space="preserve"> de</w:t>
      </w:r>
      <w:r w:rsidRPr="003F24CA">
        <w:rPr>
          <w:rFonts w:ascii="Times New Roman" w:hAnsi="Times New Roman" w:cs="Times New Roman"/>
          <w:bCs/>
          <w:color w:val="000000"/>
          <w:sz w:val="24"/>
          <w:szCs w:val="24"/>
          <w:lang w:val="es-EC"/>
        </w:rPr>
        <w:t xml:space="preserve"> </w:t>
      </w:r>
      <w:r>
        <w:rPr>
          <w:rFonts w:ascii="Times New Roman" w:hAnsi="Times New Roman" w:cs="Times New Roman"/>
          <w:bCs/>
          <w:sz w:val="24"/>
          <w:szCs w:val="23"/>
          <w:lang w:val="es-EC"/>
        </w:rPr>
        <w:t>665.25 g</w:t>
      </w:r>
      <w:r w:rsidRPr="003F24CA">
        <w:rPr>
          <w:rFonts w:ascii="Times New Roman" w:hAnsi="Times New Roman" w:cs="Times New Roman"/>
          <w:bCs/>
          <w:color w:val="000000"/>
          <w:sz w:val="24"/>
          <w:szCs w:val="24"/>
          <w:lang w:val="es-EC"/>
        </w:rPr>
        <w:t>, continuando con el T</w:t>
      </w:r>
      <w:r>
        <w:rPr>
          <w:rFonts w:ascii="Times New Roman" w:hAnsi="Times New Roman" w:cs="Times New Roman"/>
          <w:bCs/>
          <w:color w:val="000000"/>
          <w:sz w:val="24"/>
          <w:szCs w:val="24"/>
          <w:lang w:val="es-EC"/>
        </w:rPr>
        <w:t>2,</w:t>
      </w:r>
      <w:r w:rsidR="00CF24B3">
        <w:rPr>
          <w:rFonts w:ascii="Times New Roman" w:hAnsi="Times New Roman" w:cs="Times New Roman"/>
          <w:bCs/>
          <w:color w:val="000000"/>
          <w:sz w:val="24"/>
          <w:szCs w:val="24"/>
          <w:lang w:val="es-EC"/>
        </w:rPr>
        <w:t xml:space="preserve"> balanceado granulado continuando con</w:t>
      </w:r>
      <w:r>
        <w:rPr>
          <w:rFonts w:ascii="Times New Roman" w:hAnsi="Times New Roman" w:cs="Times New Roman"/>
          <w:bCs/>
          <w:color w:val="000000"/>
          <w:sz w:val="24"/>
          <w:szCs w:val="24"/>
          <w:lang w:val="es-EC"/>
        </w:rPr>
        <w:t xml:space="preserve"> </w:t>
      </w:r>
      <w:r w:rsidRPr="0031758B">
        <w:rPr>
          <w:rFonts w:ascii="Times New Roman" w:hAnsi="Times New Roman" w:cs="Times New Roman"/>
          <w:bCs/>
          <w:sz w:val="24"/>
          <w:szCs w:val="23"/>
          <w:lang w:val="es-EC"/>
        </w:rPr>
        <w:t>657.00</w:t>
      </w:r>
      <w:r>
        <w:rPr>
          <w:rFonts w:ascii="Times New Roman" w:hAnsi="Times New Roman" w:cs="Times New Roman"/>
          <w:bCs/>
          <w:sz w:val="24"/>
          <w:szCs w:val="23"/>
          <w:lang w:val="es-EC"/>
        </w:rPr>
        <w:t xml:space="preserve"> g </w:t>
      </w:r>
      <w:r w:rsidRPr="003F24CA">
        <w:rPr>
          <w:rFonts w:ascii="Times New Roman" w:hAnsi="Times New Roman" w:cs="Times New Roman"/>
          <w:bCs/>
          <w:color w:val="000000"/>
          <w:sz w:val="24"/>
          <w:szCs w:val="24"/>
          <w:lang w:val="es-EC"/>
        </w:rPr>
        <w:t xml:space="preserve">y </w:t>
      </w:r>
      <w:r>
        <w:rPr>
          <w:rFonts w:ascii="Times New Roman" w:hAnsi="Times New Roman" w:cs="Times New Roman"/>
          <w:bCs/>
          <w:color w:val="000000"/>
          <w:sz w:val="24"/>
          <w:szCs w:val="24"/>
          <w:lang w:val="es-EC"/>
        </w:rPr>
        <w:t xml:space="preserve">finalmente un promedio de </w:t>
      </w:r>
      <w:r w:rsidRPr="0031758B">
        <w:rPr>
          <w:rFonts w:ascii="Times New Roman" w:hAnsi="Times New Roman" w:cs="Times New Roman"/>
          <w:bCs/>
          <w:sz w:val="24"/>
          <w:szCs w:val="23"/>
          <w:lang w:val="es-EC"/>
        </w:rPr>
        <w:t xml:space="preserve">649.75 </w:t>
      </w:r>
      <w:r>
        <w:rPr>
          <w:rFonts w:ascii="Times New Roman" w:hAnsi="Times New Roman" w:cs="Times New Roman"/>
          <w:bCs/>
          <w:sz w:val="24"/>
          <w:szCs w:val="23"/>
          <w:lang w:val="es-EC"/>
        </w:rPr>
        <w:t>g</w:t>
      </w:r>
      <w:r w:rsidRPr="003F24CA">
        <w:rPr>
          <w:rFonts w:ascii="Times New Roman" w:hAnsi="Times New Roman" w:cs="Times New Roman"/>
          <w:bCs/>
          <w:color w:val="000000"/>
          <w:sz w:val="24"/>
          <w:szCs w:val="24"/>
          <w:lang w:val="es-EC"/>
        </w:rPr>
        <w:t xml:space="preserve"> para </w:t>
      </w:r>
      <w:r>
        <w:rPr>
          <w:rFonts w:ascii="Times New Roman" w:hAnsi="Times New Roman" w:cs="Times New Roman"/>
          <w:bCs/>
          <w:color w:val="000000"/>
          <w:sz w:val="24"/>
          <w:szCs w:val="24"/>
          <w:lang w:val="es-EC"/>
        </w:rPr>
        <w:t xml:space="preserve">el tratamiento testigo T1, </w:t>
      </w:r>
      <w:r w:rsidRPr="00A33E72">
        <w:rPr>
          <w:rFonts w:ascii="Times New Roman" w:hAnsi="Times New Roman" w:cs="Times New Roman"/>
          <w:bCs/>
          <w:color w:val="000000"/>
          <w:sz w:val="24"/>
          <w:szCs w:val="24"/>
          <w:lang w:val="es-EC"/>
        </w:rPr>
        <w:t>para la variable ganancia de peso semanal</w:t>
      </w:r>
      <w:r>
        <w:rPr>
          <w:rFonts w:ascii="Times New Roman" w:hAnsi="Times New Roman" w:cs="Times New Roman"/>
          <w:bCs/>
          <w:color w:val="000000"/>
          <w:sz w:val="24"/>
          <w:szCs w:val="24"/>
          <w:lang w:val="es-EC"/>
        </w:rPr>
        <w:t xml:space="preserve"> de pollos a</w:t>
      </w:r>
      <w:r w:rsidRPr="003F24CA">
        <w:rPr>
          <w:rFonts w:ascii="Times New Roman" w:hAnsi="Times New Roman" w:cs="Times New Roman"/>
          <w:bCs/>
          <w:color w:val="000000"/>
          <w:sz w:val="24"/>
          <w:szCs w:val="24"/>
          <w:lang w:val="es-EC"/>
        </w:rPr>
        <w:t>limentados con las diferentes presentaciones de alimento ba</w:t>
      </w:r>
      <w:r>
        <w:rPr>
          <w:rFonts w:ascii="Times New Roman" w:hAnsi="Times New Roman" w:cs="Times New Roman"/>
          <w:bCs/>
          <w:color w:val="000000"/>
          <w:sz w:val="24"/>
          <w:szCs w:val="24"/>
          <w:lang w:val="es-EC"/>
        </w:rPr>
        <w:t>lanceado en el mercado.</w:t>
      </w:r>
    </w:p>
    <w:p w:rsidR="00454D15" w:rsidRDefault="0031758B" w:rsidP="0031758B">
      <w:pPr>
        <w:spacing w:after="240" w:line="360" w:lineRule="auto"/>
        <w:jc w:val="both"/>
        <w:rPr>
          <w:rFonts w:ascii="Times New Roman" w:hAnsi="Times New Roman" w:cs="Times New Roman"/>
          <w:bCs/>
          <w:sz w:val="24"/>
          <w:szCs w:val="23"/>
          <w:lang w:val="es-EC"/>
        </w:rPr>
      </w:pPr>
      <w:r w:rsidRPr="005322AC">
        <w:rPr>
          <w:rFonts w:ascii="Times New Roman" w:hAnsi="Times New Roman" w:cs="Times New Roman"/>
          <w:bCs/>
          <w:sz w:val="24"/>
          <w:szCs w:val="23"/>
          <w:lang w:val="es-EC"/>
        </w:rPr>
        <w:t xml:space="preserve">A continuación en la figura </w:t>
      </w:r>
      <w:r>
        <w:rPr>
          <w:rFonts w:ascii="Times New Roman" w:hAnsi="Times New Roman" w:cs="Times New Roman"/>
          <w:bCs/>
          <w:sz w:val="24"/>
          <w:szCs w:val="23"/>
          <w:lang w:val="es-EC"/>
        </w:rPr>
        <w:t>5</w:t>
      </w:r>
      <w:r w:rsidRPr="005322AC">
        <w:rPr>
          <w:rFonts w:ascii="Times New Roman" w:hAnsi="Times New Roman" w:cs="Times New Roman"/>
          <w:bCs/>
          <w:sz w:val="24"/>
          <w:szCs w:val="23"/>
          <w:lang w:val="es-EC"/>
        </w:rPr>
        <w:t xml:space="preserve"> se pueden observar los promedios para los tratamientos:</w:t>
      </w:r>
    </w:p>
    <w:p w:rsidR="00343E04" w:rsidRPr="00343E04" w:rsidRDefault="00343E04" w:rsidP="00343E04">
      <w:pPr>
        <w:spacing w:after="240" w:line="360" w:lineRule="auto"/>
        <w:ind w:left="720" w:hanging="720"/>
        <w:jc w:val="both"/>
        <w:rPr>
          <w:rFonts w:ascii="Times New Roman" w:hAnsi="Times New Roman" w:cs="Times New Roman"/>
          <w:szCs w:val="20"/>
          <w:lang w:val="es-EC"/>
        </w:rPr>
      </w:pPr>
      <w:r w:rsidRPr="005322AC">
        <w:rPr>
          <w:rFonts w:ascii="Times New Roman" w:hAnsi="Times New Roman" w:cs="Times New Roman"/>
          <w:b/>
          <w:bCs/>
          <w:i/>
          <w:szCs w:val="20"/>
          <w:lang w:val="es-EC"/>
        </w:rPr>
        <w:t>Figura 5.</w:t>
      </w:r>
      <w:r w:rsidRPr="005322AC">
        <w:rPr>
          <w:rFonts w:ascii="Times New Roman" w:hAnsi="Times New Roman" w:cs="Times New Roman"/>
          <w:b/>
          <w:bCs/>
          <w:szCs w:val="20"/>
          <w:lang w:val="es-EC"/>
        </w:rPr>
        <w:t xml:space="preserve">  </w:t>
      </w:r>
      <w:r>
        <w:rPr>
          <w:rFonts w:ascii="Times New Roman" w:hAnsi="Times New Roman" w:cs="Times New Roman"/>
          <w:szCs w:val="20"/>
          <w:lang w:val="es-EC"/>
        </w:rPr>
        <w:t>Pesos semana tres</w:t>
      </w:r>
    </w:p>
    <w:p w:rsidR="00845DC9" w:rsidRPr="005322AC" w:rsidRDefault="00343E04" w:rsidP="00845DC9">
      <w:pPr>
        <w:spacing w:after="240" w:line="360" w:lineRule="auto"/>
        <w:jc w:val="both"/>
        <w:rPr>
          <w:rFonts w:ascii="Times New Roman" w:hAnsi="Times New Roman" w:cs="Times New Roman"/>
          <w:bCs/>
          <w:sz w:val="24"/>
          <w:szCs w:val="23"/>
          <w:lang w:val="es-EC"/>
        </w:rPr>
      </w:pPr>
      <w:r>
        <w:rPr>
          <w:noProof/>
          <w:lang w:eastAsia="es-ES"/>
        </w:rPr>
        <w:drawing>
          <wp:inline distT="0" distB="0" distL="0" distR="0" wp14:anchorId="6A61BA06" wp14:editId="422A7130">
            <wp:extent cx="4991100" cy="2790825"/>
            <wp:effectExtent l="0" t="0" r="0" b="9525"/>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1758B" w:rsidRDefault="0031758B" w:rsidP="0031758B">
      <w:pPr>
        <w:pStyle w:val="Sinespaciado"/>
        <w:spacing w:after="120" w:line="360" w:lineRule="auto"/>
        <w:jc w:val="both"/>
        <w:rPr>
          <w:rFonts w:ascii="Times New Roman" w:hAnsi="Times New Roman" w:cs="Times New Roman"/>
          <w:bCs/>
          <w:color w:val="000000"/>
          <w:sz w:val="24"/>
          <w:szCs w:val="24"/>
          <w:lang w:val="es-EC"/>
        </w:rPr>
      </w:pPr>
      <w:r w:rsidRPr="003F24CA">
        <w:rPr>
          <w:rFonts w:ascii="Times New Roman" w:hAnsi="Times New Roman" w:cs="Times New Roman"/>
          <w:bCs/>
          <w:color w:val="000000"/>
          <w:sz w:val="24"/>
          <w:szCs w:val="24"/>
          <w:lang w:val="es-EC"/>
        </w:rPr>
        <w:t xml:space="preserve">Los </w:t>
      </w:r>
      <w:r>
        <w:rPr>
          <w:rFonts w:ascii="Times New Roman" w:hAnsi="Times New Roman" w:cs="Times New Roman"/>
          <w:bCs/>
          <w:color w:val="000000"/>
          <w:sz w:val="24"/>
          <w:szCs w:val="24"/>
          <w:lang w:val="es-EC"/>
        </w:rPr>
        <w:t>datos registrados en la semana 3</w:t>
      </w:r>
      <w:r w:rsidRPr="003F24CA">
        <w:rPr>
          <w:rFonts w:ascii="Times New Roman" w:hAnsi="Times New Roman" w:cs="Times New Roman"/>
          <w:bCs/>
          <w:color w:val="000000"/>
          <w:sz w:val="24"/>
          <w:szCs w:val="24"/>
          <w:lang w:val="es-EC"/>
        </w:rPr>
        <w:t xml:space="preserve">, obtuvieron un promedio de </w:t>
      </w:r>
      <w:r w:rsidRPr="0031758B">
        <w:rPr>
          <w:rFonts w:ascii="Times New Roman" w:hAnsi="Times New Roman" w:cs="Times New Roman"/>
          <w:bCs/>
          <w:color w:val="000000"/>
          <w:sz w:val="24"/>
          <w:szCs w:val="24"/>
          <w:lang w:val="es-EC"/>
        </w:rPr>
        <w:t>661.81</w:t>
      </w:r>
      <w:r>
        <w:rPr>
          <w:rFonts w:ascii="Times New Roman" w:hAnsi="Times New Roman" w:cs="Times New Roman"/>
          <w:bCs/>
          <w:color w:val="000000"/>
          <w:sz w:val="24"/>
          <w:szCs w:val="24"/>
          <w:lang w:val="es-EC"/>
        </w:rPr>
        <w:t>g</w:t>
      </w:r>
      <w:r w:rsidRPr="003F24CA">
        <w:rPr>
          <w:rFonts w:ascii="Times New Roman" w:hAnsi="Times New Roman" w:cs="Times New Roman"/>
          <w:bCs/>
          <w:color w:val="000000"/>
          <w:sz w:val="24"/>
          <w:szCs w:val="24"/>
          <w:lang w:val="es-EC"/>
        </w:rPr>
        <w:t>, con un</w:t>
      </w:r>
      <w:r>
        <w:rPr>
          <w:rFonts w:ascii="Times New Roman" w:hAnsi="Times New Roman" w:cs="Times New Roman"/>
          <w:bCs/>
          <w:color w:val="000000"/>
          <w:sz w:val="24"/>
          <w:szCs w:val="24"/>
          <w:lang w:val="es-EC"/>
        </w:rPr>
        <w:t xml:space="preserve"> coeficiente de variación de 2.27</w:t>
      </w:r>
      <w:r w:rsidRPr="003F24CA">
        <w:rPr>
          <w:rFonts w:ascii="Times New Roman" w:hAnsi="Times New Roman" w:cs="Times New Roman"/>
          <w:bCs/>
          <w:color w:val="000000"/>
          <w:sz w:val="24"/>
          <w:szCs w:val="24"/>
          <w:lang w:val="es-EC"/>
        </w:rPr>
        <w:t xml:space="preserve">% encontrando una significancia </w:t>
      </w:r>
      <w:r>
        <w:rPr>
          <w:rFonts w:ascii="Times New Roman" w:hAnsi="Times New Roman" w:cs="Times New Roman"/>
          <w:bCs/>
          <w:color w:val="000000"/>
          <w:sz w:val="24"/>
          <w:szCs w:val="24"/>
          <w:lang w:val="es-EC"/>
        </w:rPr>
        <w:t>estadística en los diferentes tratamientos.</w:t>
      </w:r>
    </w:p>
    <w:p w:rsidR="0031758B" w:rsidRDefault="0031758B" w:rsidP="0031758B">
      <w:pPr>
        <w:spacing w:after="240" w:line="360" w:lineRule="auto"/>
        <w:jc w:val="both"/>
        <w:rPr>
          <w:rFonts w:ascii="Times New Roman" w:hAnsi="Times New Roman" w:cs="Times New Roman"/>
          <w:bCs/>
          <w:sz w:val="24"/>
          <w:szCs w:val="23"/>
          <w:lang w:val="es-EC"/>
        </w:rPr>
      </w:pPr>
      <w:r w:rsidRPr="005322AC">
        <w:rPr>
          <w:rFonts w:ascii="Times New Roman" w:hAnsi="Times New Roman" w:cs="Times New Roman"/>
          <w:bCs/>
          <w:sz w:val="24"/>
          <w:szCs w:val="23"/>
          <w:lang w:val="es-EC"/>
        </w:rPr>
        <w:t xml:space="preserve">En este caso, se observaron promedios distintos, </w:t>
      </w:r>
      <w:r>
        <w:rPr>
          <w:rFonts w:ascii="Times New Roman" w:hAnsi="Times New Roman" w:cs="Times New Roman"/>
          <w:bCs/>
          <w:sz w:val="24"/>
          <w:szCs w:val="23"/>
          <w:lang w:val="es-EC"/>
        </w:rPr>
        <w:t>y</w:t>
      </w:r>
      <w:r w:rsidRPr="005322AC">
        <w:rPr>
          <w:rFonts w:ascii="Times New Roman" w:hAnsi="Times New Roman" w:cs="Times New Roman"/>
          <w:bCs/>
          <w:sz w:val="24"/>
          <w:szCs w:val="23"/>
          <w:lang w:val="es-EC"/>
        </w:rPr>
        <w:t xml:space="preserve"> la significa</w:t>
      </w:r>
      <w:r>
        <w:rPr>
          <w:rFonts w:ascii="Times New Roman" w:hAnsi="Times New Roman" w:cs="Times New Roman"/>
          <w:bCs/>
          <w:sz w:val="24"/>
          <w:szCs w:val="23"/>
          <w:lang w:val="es-EC"/>
        </w:rPr>
        <w:t>ncia</w:t>
      </w:r>
      <w:r w:rsidRPr="005322AC">
        <w:rPr>
          <w:rFonts w:ascii="Times New Roman" w:hAnsi="Times New Roman" w:cs="Times New Roman"/>
          <w:bCs/>
          <w:sz w:val="24"/>
          <w:szCs w:val="23"/>
          <w:lang w:val="es-EC"/>
        </w:rPr>
        <w:t xml:space="preserve"> estadística (</w:t>
      </w:r>
      <w:r>
        <w:rPr>
          <w:rFonts w:ascii="Times New Roman" w:hAnsi="Times New Roman" w:cs="Times New Roman"/>
          <w:bCs/>
          <w:sz w:val="24"/>
          <w:szCs w:val="23"/>
          <w:lang w:val="es-EC"/>
        </w:rPr>
        <w:t xml:space="preserve">**) </w:t>
      </w:r>
      <w:r w:rsidRPr="005322AC">
        <w:rPr>
          <w:rFonts w:ascii="Times New Roman" w:hAnsi="Times New Roman" w:cs="Times New Roman"/>
          <w:bCs/>
          <w:sz w:val="24"/>
          <w:szCs w:val="23"/>
          <w:lang w:val="es-EC"/>
        </w:rPr>
        <w:t xml:space="preserve">nos indica que los cambios fueron </w:t>
      </w:r>
      <w:r>
        <w:rPr>
          <w:rFonts w:ascii="Times New Roman" w:hAnsi="Times New Roman" w:cs="Times New Roman"/>
          <w:bCs/>
          <w:sz w:val="24"/>
          <w:szCs w:val="23"/>
          <w:lang w:val="es-EC"/>
        </w:rPr>
        <w:t>marcados</w:t>
      </w:r>
      <w:r w:rsidRPr="005322AC">
        <w:rPr>
          <w:rFonts w:ascii="Times New Roman" w:hAnsi="Times New Roman" w:cs="Times New Roman"/>
          <w:bCs/>
          <w:sz w:val="24"/>
          <w:szCs w:val="23"/>
          <w:lang w:val="es-EC"/>
        </w:rPr>
        <w:t xml:space="preserve">, </w:t>
      </w:r>
      <w:r>
        <w:rPr>
          <w:rFonts w:ascii="Times New Roman" w:hAnsi="Times New Roman" w:cs="Times New Roman"/>
          <w:bCs/>
          <w:sz w:val="24"/>
          <w:szCs w:val="23"/>
          <w:lang w:val="es-EC"/>
        </w:rPr>
        <w:t>dándonos a notar</w:t>
      </w:r>
      <w:r w:rsidRPr="005322AC">
        <w:rPr>
          <w:rFonts w:ascii="Times New Roman" w:hAnsi="Times New Roman" w:cs="Times New Roman"/>
          <w:bCs/>
          <w:sz w:val="24"/>
          <w:szCs w:val="23"/>
          <w:lang w:val="es-EC"/>
        </w:rPr>
        <w:t xml:space="preserve"> que existieron resultados que muestren que </w:t>
      </w:r>
      <w:r>
        <w:rPr>
          <w:rFonts w:ascii="Times New Roman" w:hAnsi="Times New Roman" w:cs="Times New Roman"/>
          <w:bCs/>
          <w:sz w:val="24"/>
          <w:szCs w:val="23"/>
          <w:lang w:val="es-EC"/>
        </w:rPr>
        <w:t>el</w:t>
      </w:r>
      <w:r w:rsidRPr="005322AC">
        <w:rPr>
          <w:rFonts w:ascii="Times New Roman" w:hAnsi="Times New Roman" w:cs="Times New Roman"/>
          <w:bCs/>
          <w:sz w:val="24"/>
          <w:szCs w:val="23"/>
          <w:lang w:val="es-EC"/>
        </w:rPr>
        <w:t xml:space="preserve"> tratamiento </w:t>
      </w:r>
      <w:r>
        <w:rPr>
          <w:rFonts w:ascii="Times New Roman" w:hAnsi="Times New Roman" w:cs="Times New Roman"/>
          <w:bCs/>
          <w:sz w:val="24"/>
          <w:szCs w:val="23"/>
          <w:lang w:val="es-EC"/>
        </w:rPr>
        <w:t xml:space="preserve">T4 tuvo una mayor eficiencia para esta semana. </w:t>
      </w:r>
    </w:p>
    <w:p w:rsidR="00804F14" w:rsidRPr="00A33E72" w:rsidRDefault="00804F14" w:rsidP="0031758B">
      <w:pPr>
        <w:spacing w:after="240" w:line="360" w:lineRule="auto"/>
        <w:jc w:val="both"/>
        <w:rPr>
          <w:rFonts w:ascii="Times New Roman" w:hAnsi="Times New Roman" w:cs="Times New Roman"/>
          <w:bCs/>
          <w:sz w:val="24"/>
          <w:szCs w:val="23"/>
          <w:lang w:val="es-EC"/>
        </w:rPr>
      </w:pPr>
    </w:p>
    <w:p w:rsidR="00845DC9" w:rsidRPr="005322AC" w:rsidRDefault="00845DC9" w:rsidP="00845DC9">
      <w:pPr>
        <w:pStyle w:val="Default"/>
        <w:spacing w:after="240" w:line="360" w:lineRule="auto"/>
        <w:jc w:val="both"/>
        <w:rPr>
          <w:b/>
          <w:sz w:val="28"/>
          <w:lang w:val="es-EC"/>
        </w:rPr>
      </w:pPr>
      <w:r w:rsidRPr="005322AC">
        <w:rPr>
          <w:b/>
          <w:lang w:val="es-EC"/>
        </w:rPr>
        <w:lastRenderedPageBreak/>
        <w:t xml:space="preserve">5.2.5. Peso </w:t>
      </w:r>
      <w:r w:rsidR="00D8260B">
        <w:rPr>
          <w:b/>
          <w:lang w:val="es-EC"/>
        </w:rPr>
        <w:t>obtenido en la s</w:t>
      </w:r>
      <w:r w:rsidRPr="005322AC">
        <w:rPr>
          <w:b/>
          <w:lang w:val="es-EC"/>
        </w:rPr>
        <w:t>emana 4</w:t>
      </w:r>
    </w:p>
    <w:p w:rsidR="00845DC9" w:rsidRPr="005322AC" w:rsidRDefault="00ED668C" w:rsidP="00845DC9">
      <w:pPr>
        <w:pStyle w:val="Default"/>
        <w:jc w:val="both"/>
        <w:rPr>
          <w:b/>
          <w:bCs/>
          <w:sz w:val="22"/>
          <w:szCs w:val="20"/>
          <w:lang w:val="es-EC"/>
        </w:rPr>
      </w:pPr>
      <w:r>
        <w:rPr>
          <w:b/>
          <w:bCs/>
          <w:sz w:val="22"/>
          <w:szCs w:val="20"/>
          <w:lang w:val="es-EC"/>
        </w:rPr>
        <w:t>Tabla 19</w:t>
      </w:r>
      <w:r w:rsidR="00845DC9" w:rsidRPr="005322AC">
        <w:rPr>
          <w:b/>
          <w:bCs/>
          <w:sz w:val="22"/>
          <w:szCs w:val="20"/>
          <w:lang w:val="es-EC"/>
        </w:rPr>
        <w:t>.</w:t>
      </w:r>
    </w:p>
    <w:p w:rsidR="00845DC9" w:rsidRDefault="00845DC9" w:rsidP="00845DC9">
      <w:pPr>
        <w:pStyle w:val="Default"/>
        <w:jc w:val="both"/>
        <w:rPr>
          <w:i/>
          <w:sz w:val="22"/>
          <w:szCs w:val="20"/>
          <w:lang w:val="es-EC"/>
        </w:rPr>
      </w:pPr>
      <w:r w:rsidRPr="005322AC">
        <w:rPr>
          <w:i/>
          <w:sz w:val="22"/>
          <w:szCs w:val="20"/>
          <w:lang w:val="es-EC"/>
        </w:rPr>
        <w:t>Pesos semana cuatro</w:t>
      </w:r>
    </w:p>
    <w:p w:rsidR="00B2002C" w:rsidRPr="005322AC" w:rsidRDefault="00B2002C" w:rsidP="00845DC9">
      <w:pPr>
        <w:pStyle w:val="Default"/>
        <w:jc w:val="both"/>
        <w:rPr>
          <w:i/>
          <w:sz w:val="22"/>
          <w:szCs w:val="20"/>
          <w:lang w:val="es-EC"/>
        </w:rPr>
      </w:pPr>
    </w:p>
    <w:tbl>
      <w:tblPr>
        <w:tblStyle w:val="Tablanormal41"/>
        <w:tblW w:w="0" w:type="auto"/>
        <w:shd w:val="clear" w:color="auto" w:fill="FFFFFF" w:themeFill="background1"/>
        <w:tblLook w:val="04A0" w:firstRow="1" w:lastRow="0" w:firstColumn="1" w:lastColumn="0" w:noHBand="0" w:noVBand="1"/>
      </w:tblPr>
      <w:tblGrid>
        <w:gridCol w:w="1487"/>
        <w:gridCol w:w="873"/>
        <w:gridCol w:w="1057"/>
        <w:gridCol w:w="1057"/>
        <w:gridCol w:w="937"/>
        <w:gridCol w:w="937"/>
      </w:tblGrid>
      <w:tr w:rsidR="00845DC9" w:rsidRPr="00343E04" w:rsidTr="00B65CED">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487" w:type="dxa"/>
            <w:tcBorders>
              <w:top w:val="single" w:sz="4" w:space="0" w:color="auto"/>
              <w:bottom w:val="single" w:sz="4" w:space="0" w:color="auto"/>
            </w:tcBorders>
            <w:shd w:val="clear" w:color="auto" w:fill="FFFFFF" w:themeFill="background1"/>
          </w:tcPr>
          <w:p w:rsidR="00845DC9" w:rsidRPr="00343E04" w:rsidRDefault="00845DC9" w:rsidP="00343E04">
            <w:pPr>
              <w:pStyle w:val="Sinespaciado"/>
              <w:rPr>
                <w:rFonts w:ascii="Times New Roman" w:hAnsi="Times New Roman" w:cs="Times New Roman"/>
              </w:rPr>
            </w:pPr>
            <w:r w:rsidRPr="00343E04">
              <w:rPr>
                <w:rFonts w:ascii="Times New Roman" w:hAnsi="Times New Roman" w:cs="Times New Roman"/>
              </w:rPr>
              <w:t>Fv</w:t>
            </w:r>
          </w:p>
        </w:tc>
        <w:tc>
          <w:tcPr>
            <w:tcW w:w="873" w:type="dxa"/>
            <w:tcBorders>
              <w:top w:val="single" w:sz="4" w:space="0" w:color="auto"/>
              <w:bottom w:val="single" w:sz="4" w:space="0" w:color="auto"/>
            </w:tcBorders>
            <w:shd w:val="clear" w:color="auto" w:fill="FFFFFF" w:themeFill="background1"/>
          </w:tcPr>
          <w:p w:rsidR="00845DC9" w:rsidRPr="00343E04" w:rsidRDefault="00845DC9" w:rsidP="00343E04">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43E04">
              <w:rPr>
                <w:rFonts w:ascii="Times New Roman" w:hAnsi="Times New Roman" w:cs="Times New Roman"/>
              </w:rPr>
              <w:t>GL</w:t>
            </w:r>
          </w:p>
        </w:tc>
        <w:tc>
          <w:tcPr>
            <w:tcW w:w="1057" w:type="dxa"/>
            <w:tcBorders>
              <w:top w:val="single" w:sz="4" w:space="0" w:color="auto"/>
              <w:bottom w:val="single" w:sz="4" w:space="0" w:color="auto"/>
            </w:tcBorders>
            <w:shd w:val="clear" w:color="auto" w:fill="FFFFFF" w:themeFill="background1"/>
          </w:tcPr>
          <w:p w:rsidR="00845DC9" w:rsidRPr="00343E04" w:rsidRDefault="00845DC9" w:rsidP="00343E04">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43E04">
              <w:rPr>
                <w:rFonts w:ascii="Times New Roman" w:hAnsi="Times New Roman" w:cs="Times New Roman"/>
              </w:rPr>
              <w:t>SC</w:t>
            </w:r>
          </w:p>
        </w:tc>
        <w:tc>
          <w:tcPr>
            <w:tcW w:w="1057" w:type="dxa"/>
            <w:tcBorders>
              <w:top w:val="single" w:sz="4" w:space="0" w:color="auto"/>
              <w:bottom w:val="single" w:sz="4" w:space="0" w:color="auto"/>
            </w:tcBorders>
            <w:shd w:val="clear" w:color="auto" w:fill="FFFFFF" w:themeFill="background1"/>
          </w:tcPr>
          <w:p w:rsidR="00845DC9" w:rsidRPr="00343E04" w:rsidRDefault="00845DC9" w:rsidP="00343E04">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43E04">
              <w:rPr>
                <w:rFonts w:ascii="Times New Roman" w:hAnsi="Times New Roman" w:cs="Times New Roman"/>
              </w:rPr>
              <w:t>CM</w:t>
            </w:r>
          </w:p>
        </w:tc>
        <w:tc>
          <w:tcPr>
            <w:tcW w:w="937" w:type="dxa"/>
            <w:tcBorders>
              <w:top w:val="single" w:sz="4" w:space="0" w:color="auto"/>
              <w:bottom w:val="single" w:sz="4" w:space="0" w:color="auto"/>
            </w:tcBorders>
            <w:shd w:val="clear" w:color="auto" w:fill="FFFFFF" w:themeFill="background1"/>
          </w:tcPr>
          <w:p w:rsidR="00845DC9" w:rsidRPr="00343E04" w:rsidRDefault="00845DC9" w:rsidP="00343E04">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43E04">
              <w:rPr>
                <w:rFonts w:ascii="Times New Roman" w:hAnsi="Times New Roman" w:cs="Times New Roman"/>
              </w:rPr>
              <w:t>F</w:t>
            </w:r>
          </w:p>
        </w:tc>
        <w:tc>
          <w:tcPr>
            <w:tcW w:w="937" w:type="dxa"/>
            <w:tcBorders>
              <w:top w:val="single" w:sz="4" w:space="0" w:color="auto"/>
              <w:bottom w:val="single" w:sz="4" w:space="0" w:color="auto"/>
            </w:tcBorders>
            <w:shd w:val="clear" w:color="auto" w:fill="FFFFFF" w:themeFill="background1"/>
          </w:tcPr>
          <w:p w:rsidR="00845DC9" w:rsidRPr="00343E04" w:rsidRDefault="00845DC9" w:rsidP="00343E04">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43E04">
              <w:rPr>
                <w:rFonts w:ascii="Times New Roman" w:hAnsi="Times New Roman" w:cs="Times New Roman"/>
              </w:rPr>
              <w:t>P</w:t>
            </w:r>
          </w:p>
        </w:tc>
      </w:tr>
      <w:tr w:rsidR="00343E04" w:rsidRPr="00343E04" w:rsidTr="00B65CED">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tcBorders>
              <w:top w:val="single" w:sz="4" w:space="0" w:color="auto"/>
            </w:tcBorders>
            <w:shd w:val="clear" w:color="auto" w:fill="FFFFFF" w:themeFill="background1"/>
          </w:tcPr>
          <w:p w:rsidR="00343E04" w:rsidRPr="00343E04" w:rsidRDefault="00343E04" w:rsidP="00343E04">
            <w:pPr>
              <w:pStyle w:val="Sinespaciado"/>
              <w:rPr>
                <w:rFonts w:ascii="Times New Roman" w:hAnsi="Times New Roman" w:cs="Times New Roman"/>
              </w:rPr>
            </w:pPr>
            <w:r w:rsidRPr="00343E04">
              <w:rPr>
                <w:rFonts w:ascii="Times New Roman" w:hAnsi="Times New Roman" w:cs="Times New Roman"/>
              </w:rPr>
              <w:t>Bloques</w:t>
            </w:r>
          </w:p>
        </w:tc>
        <w:tc>
          <w:tcPr>
            <w:tcW w:w="873" w:type="dxa"/>
            <w:tcBorders>
              <w:top w:val="single" w:sz="4" w:space="0" w:color="auto"/>
            </w:tcBorders>
            <w:shd w:val="clear" w:color="auto" w:fill="FFFFFF" w:themeFill="background1"/>
          </w:tcPr>
          <w:p w:rsidR="00343E04" w:rsidRPr="00343E04" w:rsidRDefault="00343E04" w:rsidP="00343E0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43E04">
              <w:rPr>
                <w:rFonts w:ascii="Times New Roman" w:hAnsi="Times New Roman" w:cs="Times New Roman"/>
              </w:rPr>
              <w:t>3</w:t>
            </w:r>
          </w:p>
        </w:tc>
        <w:tc>
          <w:tcPr>
            <w:tcW w:w="1057" w:type="dxa"/>
            <w:tcBorders>
              <w:top w:val="single" w:sz="4" w:space="0" w:color="auto"/>
            </w:tcBorders>
            <w:shd w:val="clear" w:color="auto" w:fill="FFFFFF" w:themeFill="background1"/>
          </w:tcPr>
          <w:p w:rsidR="00343E04" w:rsidRPr="00343E04" w:rsidRDefault="00343E04" w:rsidP="00343E0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43E04">
              <w:rPr>
                <w:rFonts w:ascii="Times New Roman" w:eastAsiaTheme="minorHAnsi" w:hAnsi="Times New Roman" w:cs="Times New Roman"/>
                <w:color w:val="000000"/>
                <w:lang w:val="es-EC"/>
              </w:rPr>
              <w:t xml:space="preserve"> 17.25    </w:t>
            </w:r>
          </w:p>
        </w:tc>
        <w:tc>
          <w:tcPr>
            <w:tcW w:w="1057" w:type="dxa"/>
            <w:tcBorders>
              <w:top w:val="single" w:sz="4" w:space="0" w:color="auto"/>
            </w:tcBorders>
            <w:shd w:val="clear" w:color="auto" w:fill="FFFFFF" w:themeFill="background1"/>
          </w:tcPr>
          <w:p w:rsidR="00343E04" w:rsidRPr="00343E04" w:rsidRDefault="00343E04" w:rsidP="00343E0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43E04">
              <w:rPr>
                <w:rFonts w:ascii="Times New Roman" w:eastAsiaTheme="minorHAnsi" w:hAnsi="Times New Roman" w:cs="Times New Roman"/>
                <w:color w:val="000000"/>
                <w:lang w:val="es-EC"/>
              </w:rPr>
              <w:t>5.750</w:t>
            </w:r>
          </w:p>
        </w:tc>
        <w:tc>
          <w:tcPr>
            <w:tcW w:w="937" w:type="dxa"/>
            <w:tcBorders>
              <w:top w:val="single" w:sz="4" w:space="0" w:color="auto"/>
            </w:tcBorders>
            <w:shd w:val="clear" w:color="auto" w:fill="FFFFFF" w:themeFill="background1"/>
          </w:tcPr>
          <w:p w:rsidR="00343E04" w:rsidRPr="00343E04" w:rsidRDefault="00343E04" w:rsidP="00343E0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37" w:type="dxa"/>
            <w:tcBorders>
              <w:top w:val="single" w:sz="4" w:space="0" w:color="auto"/>
            </w:tcBorders>
            <w:shd w:val="clear" w:color="auto" w:fill="FFFFFF" w:themeFill="background1"/>
          </w:tcPr>
          <w:p w:rsidR="00343E04" w:rsidRPr="00343E04" w:rsidRDefault="00343E04" w:rsidP="00343E0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343E04" w:rsidRPr="00343E04" w:rsidTr="00B65CED">
        <w:trPr>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hemeFill="background1"/>
          </w:tcPr>
          <w:p w:rsidR="00343E04" w:rsidRPr="00343E04" w:rsidRDefault="00343E04" w:rsidP="00343E04">
            <w:pPr>
              <w:pStyle w:val="Sinespaciado"/>
              <w:rPr>
                <w:rFonts w:ascii="Times New Roman" w:hAnsi="Times New Roman" w:cs="Times New Roman"/>
              </w:rPr>
            </w:pPr>
            <w:r w:rsidRPr="00343E04">
              <w:rPr>
                <w:rFonts w:ascii="Times New Roman" w:hAnsi="Times New Roman" w:cs="Times New Roman"/>
              </w:rPr>
              <w:t>Tratamientos</w:t>
            </w:r>
          </w:p>
        </w:tc>
        <w:tc>
          <w:tcPr>
            <w:tcW w:w="873" w:type="dxa"/>
            <w:shd w:val="clear" w:color="auto" w:fill="FFFFFF" w:themeFill="background1"/>
          </w:tcPr>
          <w:p w:rsidR="00343E04" w:rsidRPr="00343E04" w:rsidRDefault="00343E04" w:rsidP="00343E04">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43E04">
              <w:rPr>
                <w:rFonts w:ascii="Times New Roman" w:hAnsi="Times New Roman" w:cs="Times New Roman"/>
              </w:rPr>
              <w:t>3</w:t>
            </w:r>
          </w:p>
        </w:tc>
        <w:tc>
          <w:tcPr>
            <w:tcW w:w="1057" w:type="dxa"/>
            <w:shd w:val="clear" w:color="auto" w:fill="FFFFFF" w:themeFill="background1"/>
          </w:tcPr>
          <w:p w:rsidR="00343E04" w:rsidRPr="00343E04" w:rsidRDefault="00343E04" w:rsidP="00343E04">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43E04">
              <w:rPr>
                <w:rFonts w:ascii="Times New Roman" w:eastAsiaTheme="minorHAnsi" w:hAnsi="Times New Roman" w:cs="Times New Roman"/>
                <w:color w:val="000000"/>
                <w:lang w:val="es-EC"/>
              </w:rPr>
              <w:t xml:space="preserve">2186.75   </w:t>
            </w:r>
          </w:p>
        </w:tc>
        <w:tc>
          <w:tcPr>
            <w:tcW w:w="1057" w:type="dxa"/>
            <w:shd w:val="clear" w:color="auto" w:fill="FFFFFF" w:themeFill="background1"/>
          </w:tcPr>
          <w:p w:rsidR="00343E04" w:rsidRPr="00343E04" w:rsidRDefault="00343E04" w:rsidP="00343E04">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43E04">
              <w:rPr>
                <w:rFonts w:ascii="Times New Roman" w:eastAsiaTheme="minorHAnsi" w:hAnsi="Times New Roman" w:cs="Times New Roman"/>
                <w:color w:val="000000"/>
                <w:lang w:val="es-EC"/>
              </w:rPr>
              <w:t xml:space="preserve">728.917   </w:t>
            </w:r>
          </w:p>
        </w:tc>
        <w:tc>
          <w:tcPr>
            <w:tcW w:w="937" w:type="dxa"/>
            <w:shd w:val="clear" w:color="auto" w:fill="FFFFFF" w:themeFill="background1"/>
          </w:tcPr>
          <w:p w:rsidR="00343E04" w:rsidRPr="00343E04" w:rsidRDefault="00343E04" w:rsidP="00343E04">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43E04">
              <w:rPr>
                <w:rFonts w:ascii="Times New Roman" w:eastAsiaTheme="minorHAnsi" w:hAnsi="Times New Roman" w:cs="Times New Roman"/>
                <w:color w:val="000000"/>
                <w:lang w:val="es-EC"/>
              </w:rPr>
              <w:t xml:space="preserve">183.50   </w:t>
            </w:r>
          </w:p>
        </w:tc>
        <w:tc>
          <w:tcPr>
            <w:tcW w:w="937" w:type="dxa"/>
            <w:shd w:val="clear" w:color="auto" w:fill="FFFFFF" w:themeFill="background1"/>
          </w:tcPr>
          <w:p w:rsidR="00343E04" w:rsidRPr="00343E04" w:rsidRDefault="00343E04" w:rsidP="00343E04">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43E04">
              <w:rPr>
                <w:rFonts w:ascii="Times New Roman" w:eastAsiaTheme="minorHAnsi" w:hAnsi="Times New Roman" w:cs="Times New Roman"/>
                <w:color w:val="000000"/>
                <w:lang w:val="es-EC"/>
              </w:rPr>
              <w:t>0.0000</w:t>
            </w:r>
          </w:p>
        </w:tc>
      </w:tr>
      <w:tr w:rsidR="00343E04" w:rsidRPr="00343E04" w:rsidTr="00B65CED">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hemeFill="background1"/>
          </w:tcPr>
          <w:p w:rsidR="00343E04" w:rsidRPr="00343E04" w:rsidRDefault="00343E04" w:rsidP="00343E04">
            <w:pPr>
              <w:pStyle w:val="Sinespaciado"/>
              <w:rPr>
                <w:rFonts w:ascii="Times New Roman" w:hAnsi="Times New Roman" w:cs="Times New Roman"/>
              </w:rPr>
            </w:pPr>
            <w:r w:rsidRPr="00343E04">
              <w:rPr>
                <w:rFonts w:ascii="Times New Roman" w:hAnsi="Times New Roman" w:cs="Times New Roman"/>
              </w:rPr>
              <w:t>Error</w:t>
            </w:r>
          </w:p>
        </w:tc>
        <w:tc>
          <w:tcPr>
            <w:tcW w:w="873" w:type="dxa"/>
            <w:shd w:val="clear" w:color="auto" w:fill="FFFFFF" w:themeFill="background1"/>
          </w:tcPr>
          <w:p w:rsidR="00343E04" w:rsidRPr="00343E04" w:rsidRDefault="00343E04" w:rsidP="00343E0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43E04">
              <w:rPr>
                <w:rFonts w:ascii="Times New Roman" w:hAnsi="Times New Roman" w:cs="Times New Roman"/>
              </w:rPr>
              <w:t>9</w:t>
            </w:r>
          </w:p>
        </w:tc>
        <w:tc>
          <w:tcPr>
            <w:tcW w:w="1057" w:type="dxa"/>
            <w:shd w:val="clear" w:color="auto" w:fill="FFFFFF" w:themeFill="background1"/>
          </w:tcPr>
          <w:p w:rsidR="00343E04" w:rsidRPr="00343E04" w:rsidRDefault="00343E04" w:rsidP="00343E0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43E04">
              <w:rPr>
                <w:rFonts w:ascii="Times New Roman" w:eastAsiaTheme="minorHAnsi" w:hAnsi="Times New Roman" w:cs="Times New Roman"/>
                <w:color w:val="000000"/>
                <w:lang w:val="es-EC"/>
              </w:rPr>
              <w:t xml:space="preserve">35.75     </w:t>
            </w:r>
          </w:p>
        </w:tc>
        <w:tc>
          <w:tcPr>
            <w:tcW w:w="1057" w:type="dxa"/>
            <w:shd w:val="clear" w:color="auto" w:fill="FFFFFF" w:themeFill="background1"/>
          </w:tcPr>
          <w:p w:rsidR="00343E04" w:rsidRPr="00343E04" w:rsidRDefault="00343E04" w:rsidP="00343E0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43E04">
              <w:rPr>
                <w:rFonts w:ascii="Times New Roman" w:eastAsiaTheme="minorHAnsi" w:hAnsi="Times New Roman" w:cs="Times New Roman"/>
                <w:color w:val="000000"/>
                <w:lang w:val="es-EC"/>
              </w:rPr>
              <w:t>3.972</w:t>
            </w:r>
          </w:p>
        </w:tc>
        <w:tc>
          <w:tcPr>
            <w:tcW w:w="937" w:type="dxa"/>
            <w:shd w:val="clear" w:color="auto" w:fill="FFFFFF" w:themeFill="background1"/>
          </w:tcPr>
          <w:p w:rsidR="00343E04" w:rsidRPr="00343E04" w:rsidRDefault="00343E04" w:rsidP="00343E0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37" w:type="dxa"/>
            <w:shd w:val="clear" w:color="auto" w:fill="FFFFFF" w:themeFill="background1"/>
          </w:tcPr>
          <w:p w:rsidR="00343E04" w:rsidRPr="00343E04" w:rsidRDefault="00343E04" w:rsidP="00343E0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845DC9" w:rsidRPr="00343E04" w:rsidTr="00B65CED">
        <w:trPr>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hemeFill="background1"/>
          </w:tcPr>
          <w:p w:rsidR="00845DC9" w:rsidRPr="00343E04" w:rsidRDefault="00845DC9" w:rsidP="00343E04">
            <w:pPr>
              <w:pStyle w:val="Sinespaciado"/>
              <w:rPr>
                <w:rFonts w:ascii="Times New Roman" w:hAnsi="Times New Roman" w:cs="Times New Roman"/>
              </w:rPr>
            </w:pPr>
            <w:r w:rsidRPr="00343E04">
              <w:rPr>
                <w:rFonts w:ascii="Times New Roman" w:hAnsi="Times New Roman" w:cs="Times New Roman"/>
              </w:rPr>
              <w:t>Total</w:t>
            </w:r>
          </w:p>
        </w:tc>
        <w:tc>
          <w:tcPr>
            <w:tcW w:w="873" w:type="dxa"/>
            <w:shd w:val="clear" w:color="auto" w:fill="FFFFFF" w:themeFill="background1"/>
          </w:tcPr>
          <w:p w:rsidR="00845DC9" w:rsidRPr="00343E04" w:rsidRDefault="00845DC9" w:rsidP="00343E04">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43E04">
              <w:rPr>
                <w:rFonts w:ascii="Times New Roman" w:hAnsi="Times New Roman" w:cs="Times New Roman"/>
              </w:rPr>
              <w:t>15</w:t>
            </w:r>
          </w:p>
        </w:tc>
        <w:tc>
          <w:tcPr>
            <w:tcW w:w="1057" w:type="dxa"/>
            <w:shd w:val="clear" w:color="auto" w:fill="FFFFFF" w:themeFill="background1"/>
          </w:tcPr>
          <w:p w:rsidR="00845DC9" w:rsidRPr="00343E04" w:rsidRDefault="00343E04" w:rsidP="00343E04">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43E04">
              <w:rPr>
                <w:rFonts w:ascii="Times New Roman" w:hAnsi="Times New Roman" w:cs="Times New Roman"/>
                <w:color w:val="000000"/>
              </w:rPr>
              <w:t>2239.75</w:t>
            </w:r>
          </w:p>
        </w:tc>
        <w:tc>
          <w:tcPr>
            <w:tcW w:w="1057" w:type="dxa"/>
            <w:shd w:val="clear" w:color="auto" w:fill="FFFFFF" w:themeFill="background1"/>
          </w:tcPr>
          <w:p w:rsidR="00845DC9" w:rsidRPr="00343E04" w:rsidRDefault="00845DC9" w:rsidP="00343E04">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37" w:type="dxa"/>
            <w:shd w:val="clear" w:color="auto" w:fill="FFFFFF" w:themeFill="background1"/>
          </w:tcPr>
          <w:p w:rsidR="00845DC9" w:rsidRPr="00343E04" w:rsidRDefault="00845DC9" w:rsidP="00343E04">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37" w:type="dxa"/>
            <w:shd w:val="clear" w:color="auto" w:fill="FFFFFF" w:themeFill="background1"/>
          </w:tcPr>
          <w:p w:rsidR="00845DC9" w:rsidRPr="00343E04" w:rsidRDefault="00845DC9" w:rsidP="00343E04">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845DC9" w:rsidRPr="00343E04" w:rsidTr="00B65CED">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tcBorders>
              <w:bottom w:val="single" w:sz="4" w:space="0" w:color="auto"/>
            </w:tcBorders>
            <w:shd w:val="clear" w:color="auto" w:fill="FFFFFF" w:themeFill="background1"/>
          </w:tcPr>
          <w:p w:rsidR="00845DC9" w:rsidRPr="00343E04" w:rsidRDefault="00845DC9" w:rsidP="00343E04">
            <w:pPr>
              <w:pStyle w:val="Sinespaciado"/>
              <w:rPr>
                <w:rFonts w:ascii="Times New Roman" w:hAnsi="Times New Roman" w:cs="Times New Roman"/>
              </w:rPr>
            </w:pPr>
            <w:r w:rsidRPr="00343E04">
              <w:rPr>
                <w:rFonts w:ascii="Times New Roman" w:hAnsi="Times New Roman" w:cs="Times New Roman"/>
              </w:rPr>
              <w:t>Promedio</w:t>
            </w:r>
          </w:p>
        </w:tc>
        <w:tc>
          <w:tcPr>
            <w:tcW w:w="873" w:type="dxa"/>
            <w:tcBorders>
              <w:bottom w:val="single" w:sz="4" w:space="0" w:color="auto"/>
            </w:tcBorders>
            <w:shd w:val="clear" w:color="auto" w:fill="FFFFFF" w:themeFill="background1"/>
          </w:tcPr>
          <w:p w:rsidR="00845DC9" w:rsidRPr="00343E04" w:rsidRDefault="00343E04" w:rsidP="00343E0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43E04">
              <w:rPr>
                <w:rFonts w:ascii="Times New Roman" w:eastAsiaTheme="minorHAnsi" w:hAnsi="Times New Roman" w:cs="Times New Roman"/>
                <w:color w:val="000000"/>
                <w:lang w:val="es-EC"/>
              </w:rPr>
              <w:t>970.38</w:t>
            </w:r>
          </w:p>
        </w:tc>
        <w:tc>
          <w:tcPr>
            <w:tcW w:w="2114" w:type="dxa"/>
            <w:gridSpan w:val="2"/>
            <w:tcBorders>
              <w:bottom w:val="single" w:sz="4" w:space="0" w:color="auto"/>
            </w:tcBorders>
            <w:shd w:val="clear" w:color="auto" w:fill="FFFFFF" w:themeFill="background1"/>
          </w:tcPr>
          <w:p w:rsidR="00845DC9" w:rsidRPr="00343E04" w:rsidRDefault="00845DC9" w:rsidP="0031758B">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43E04">
              <w:rPr>
                <w:rFonts w:ascii="Times New Roman" w:hAnsi="Times New Roman" w:cs="Times New Roman"/>
                <w:color w:val="000000"/>
              </w:rPr>
              <w:t xml:space="preserve">CV </w:t>
            </w:r>
            <w:r w:rsidR="0031758B">
              <w:rPr>
                <w:rFonts w:ascii="Times New Roman" w:eastAsiaTheme="minorHAnsi" w:hAnsi="Times New Roman" w:cs="Times New Roman"/>
                <w:color w:val="000000"/>
                <w:lang w:val="es-EC"/>
              </w:rPr>
              <w:t>2</w:t>
            </w:r>
            <w:r w:rsidR="00343E04" w:rsidRPr="00343E04">
              <w:rPr>
                <w:rFonts w:ascii="Times New Roman" w:eastAsiaTheme="minorHAnsi" w:hAnsi="Times New Roman" w:cs="Times New Roman"/>
                <w:color w:val="000000"/>
                <w:lang w:val="es-EC"/>
              </w:rPr>
              <w:t>.21</w:t>
            </w:r>
          </w:p>
        </w:tc>
        <w:tc>
          <w:tcPr>
            <w:tcW w:w="937" w:type="dxa"/>
            <w:tcBorders>
              <w:bottom w:val="single" w:sz="4" w:space="0" w:color="auto"/>
            </w:tcBorders>
            <w:shd w:val="clear" w:color="auto" w:fill="FFFFFF" w:themeFill="background1"/>
          </w:tcPr>
          <w:p w:rsidR="00845DC9" w:rsidRPr="00343E04" w:rsidRDefault="00845DC9" w:rsidP="00343E0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37" w:type="dxa"/>
            <w:tcBorders>
              <w:bottom w:val="single" w:sz="4" w:space="0" w:color="auto"/>
            </w:tcBorders>
            <w:shd w:val="clear" w:color="auto" w:fill="FFFFFF" w:themeFill="background1"/>
          </w:tcPr>
          <w:p w:rsidR="00845DC9" w:rsidRPr="00343E04" w:rsidRDefault="00845DC9" w:rsidP="00343E0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rsidR="00B65CED" w:rsidRPr="00B65CED" w:rsidRDefault="00B65CED" w:rsidP="00B65CED">
      <w:pPr>
        <w:pStyle w:val="Default"/>
        <w:jc w:val="both"/>
        <w:rPr>
          <w:sz w:val="20"/>
          <w:lang w:val="es-EC"/>
        </w:rPr>
      </w:pPr>
      <w:r w:rsidRPr="00B65CED">
        <w:rPr>
          <w:b/>
          <w:sz w:val="20"/>
          <w:lang w:val="es-EC"/>
        </w:rPr>
        <w:t xml:space="preserve">Fuente: </w:t>
      </w:r>
      <w:r>
        <w:rPr>
          <w:sz w:val="20"/>
          <w:lang w:val="es-EC"/>
        </w:rPr>
        <w:t>T</w:t>
      </w:r>
      <w:r w:rsidRPr="00B65CED">
        <w:rPr>
          <w:sz w:val="20"/>
          <w:lang w:val="es-EC"/>
        </w:rPr>
        <w:t>rabajo investigativo</w:t>
      </w:r>
      <w:r>
        <w:rPr>
          <w:sz w:val="20"/>
          <w:lang w:val="es-EC"/>
        </w:rPr>
        <w:t>,</w:t>
      </w:r>
      <w:r w:rsidRPr="00B65CED">
        <w:rPr>
          <w:sz w:val="20"/>
          <w:lang w:val="es-EC"/>
        </w:rPr>
        <w:t xml:space="preserve"> 2019</w:t>
      </w:r>
    </w:p>
    <w:p w:rsidR="00B65CED" w:rsidRPr="00B65CED" w:rsidRDefault="00B65CED" w:rsidP="00B65CED">
      <w:pPr>
        <w:pStyle w:val="Default"/>
        <w:jc w:val="both"/>
        <w:rPr>
          <w:sz w:val="20"/>
          <w:lang w:val="es-EC"/>
        </w:rPr>
      </w:pPr>
      <w:r w:rsidRPr="00B65CED">
        <w:rPr>
          <w:b/>
          <w:sz w:val="20"/>
          <w:lang w:val="es-EC"/>
        </w:rPr>
        <w:t>Elaborado por</w:t>
      </w:r>
      <w:r w:rsidR="00804F14">
        <w:rPr>
          <w:sz w:val="20"/>
          <w:lang w:val="es-EC"/>
        </w:rPr>
        <w:t>: Ganá</w:t>
      </w:r>
      <w:r>
        <w:rPr>
          <w:sz w:val="20"/>
          <w:lang w:val="es-EC"/>
        </w:rPr>
        <w:t>n. V, 2019</w:t>
      </w:r>
    </w:p>
    <w:p w:rsidR="00845DC9" w:rsidRPr="005322AC" w:rsidRDefault="00845DC9" w:rsidP="00845DC9">
      <w:pPr>
        <w:pStyle w:val="Default"/>
        <w:jc w:val="both"/>
        <w:rPr>
          <w:i/>
          <w:szCs w:val="20"/>
          <w:lang w:val="es-EC"/>
        </w:rPr>
      </w:pPr>
    </w:p>
    <w:p w:rsidR="0031758B" w:rsidRDefault="0031758B" w:rsidP="0031758B">
      <w:pPr>
        <w:autoSpaceDE w:val="0"/>
        <w:autoSpaceDN w:val="0"/>
        <w:adjustRightInd w:val="0"/>
        <w:spacing w:after="240" w:line="360" w:lineRule="auto"/>
        <w:jc w:val="both"/>
        <w:rPr>
          <w:rFonts w:ascii="Times New Roman" w:hAnsi="Times New Roman" w:cs="Times New Roman"/>
          <w:color w:val="000000"/>
          <w:sz w:val="24"/>
          <w:szCs w:val="24"/>
          <w:lang w:val="es-EC"/>
        </w:rPr>
      </w:pPr>
      <w:r>
        <w:rPr>
          <w:rFonts w:ascii="Times New Roman" w:hAnsi="Times New Roman" w:cs="Times New Roman"/>
          <w:color w:val="000000"/>
          <w:sz w:val="24"/>
          <w:szCs w:val="24"/>
          <w:lang w:val="es-EC"/>
        </w:rPr>
        <w:t xml:space="preserve">Mediante la prueba </w:t>
      </w:r>
      <w:r w:rsidRPr="005322AC">
        <w:rPr>
          <w:rFonts w:ascii="Times New Roman" w:hAnsi="Times New Roman" w:cs="Times New Roman"/>
          <w:color w:val="000000"/>
          <w:sz w:val="24"/>
          <w:szCs w:val="24"/>
          <w:lang w:val="es-EC"/>
        </w:rPr>
        <w:t>de Fisher</w:t>
      </w:r>
      <w:r>
        <w:rPr>
          <w:rFonts w:ascii="Times New Roman" w:hAnsi="Times New Roman" w:cs="Times New Roman"/>
          <w:color w:val="000000"/>
          <w:sz w:val="24"/>
          <w:szCs w:val="24"/>
          <w:lang w:val="es-EC"/>
        </w:rPr>
        <w:t>,</w:t>
      </w:r>
      <w:r w:rsidRPr="005322AC">
        <w:rPr>
          <w:rFonts w:ascii="Times New Roman" w:hAnsi="Times New Roman" w:cs="Times New Roman"/>
          <w:color w:val="000000"/>
          <w:sz w:val="24"/>
          <w:szCs w:val="24"/>
          <w:lang w:val="es-EC"/>
        </w:rPr>
        <w:t xml:space="preserve"> </w:t>
      </w:r>
      <w:r w:rsidR="00804F14">
        <w:rPr>
          <w:rFonts w:ascii="Times New Roman" w:hAnsi="Times New Roman" w:cs="Times New Roman"/>
          <w:color w:val="000000"/>
          <w:sz w:val="24"/>
          <w:szCs w:val="24"/>
          <w:lang w:val="es-EC"/>
        </w:rPr>
        <w:t>se determinó</w:t>
      </w:r>
      <w:r w:rsidRPr="005322AC">
        <w:rPr>
          <w:rFonts w:ascii="Times New Roman" w:hAnsi="Times New Roman" w:cs="Times New Roman"/>
          <w:color w:val="000000"/>
          <w:sz w:val="24"/>
          <w:szCs w:val="24"/>
          <w:lang w:val="es-EC"/>
        </w:rPr>
        <w:t xml:space="preserve"> la significancia estadística (</w:t>
      </w:r>
      <w:r>
        <w:rPr>
          <w:rFonts w:ascii="Times New Roman" w:hAnsi="Times New Roman" w:cs="Times New Roman"/>
          <w:color w:val="000000"/>
          <w:sz w:val="24"/>
          <w:szCs w:val="24"/>
          <w:lang w:val="es-EC"/>
        </w:rPr>
        <w:t>**</w:t>
      </w:r>
      <w:r w:rsidRPr="005322AC">
        <w:rPr>
          <w:rFonts w:ascii="Times New Roman" w:hAnsi="Times New Roman" w:cs="Times New Roman"/>
          <w:color w:val="000000"/>
          <w:sz w:val="24"/>
          <w:szCs w:val="24"/>
          <w:lang w:val="es-EC"/>
        </w:rPr>
        <w:t xml:space="preserve">) para la variable peso </w:t>
      </w:r>
      <w:r>
        <w:rPr>
          <w:rFonts w:ascii="Times New Roman" w:hAnsi="Times New Roman" w:cs="Times New Roman"/>
          <w:color w:val="000000"/>
          <w:sz w:val="24"/>
          <w:szCs w:val="24"/>
          <w:lang w:val="es-EC"/>
        </w:rPr>
        <w:t xml:space="preserve">semanal </w:t>
      </w:r>
      <w:r w:rsidRPr="005322AC">
        <w:rPr>
          <w:rFonts w:ascii="Times New Roman" w:hAnsi="Times New Roman" w:cs="Times New Roman"/>
          <w:color w:val="000000"/>
          <w:sz w:val="24"/>
          <w:szCs w:val="24"/>
          <w:lang w:val="es-EC"/>
        </w:rPr>
        <w:t xml:space="preserve">en gramos para la </w:t>
      </w:r>
      <w:r>
        <w:rPr>
          <w:rFonts w:ascii="Times New Roman" w:hAnsi="Times New Roman" w:cs="Times New Roman"/>
          <w:color w:val="000000"/>
          <w:sz w:val="24"/>
          <w:szCs w:val="24"/>
          <w:lang w:val="es-EC"/>
        </w:rPr>
        <w:t>cuarta</w:t>
      </w:r>
      <w:r w:rsidRPr="005322AC">
        <w:rPr>
          <w:rFonts w:ascii="Times New Roman" w:hAnsi="Times New Roman" w:cs="Times New Roman"/>
          <w:color w:val="000000"/>
          <w:sz w:val="24"/>
          <w:szCs w:val="24"/>
          <w:lang w:val="es-EC"/>
        </w:rPr>
        <w:t xml:space="preserve"> semana de investigación, debido a que la probabil</w:t>
      </w:r>
      <w:r w:rsidR="00804F14">
        <w:rPr>
          <w:rFonts w:ascii="Times New Roman" w:hAnsi="Times New Roman" w:cs="Times New Roman"/>
          <w:color w:val="000000"/>
          <w:sz w:val="24"/>
          <w:szCs w:val="24"/>
          <w:lang w:val="es-EC"/>
        </w:rPr>
        <w:t xml:space="preserve">idad fue mayor a 0.05; esto </w:t>
      </w:r>
      <w:r w:rsidRPr="005322AC">
        <w:rPr>
          <w:rFonts w:ascii="Times New Roman" w:hAnsi="Times New Roman" w:cs="Times New Roman"/>
          <w:color w:val="000000"/>
          <w:sz w:val="24"/>
          <w:szCs w:val="24"/>
          <w:lang w:val="es-EC"/>
        </w:rPr>
        <w:t xml:space="preserve">indica que </w:t>
      </w:r>
      <w:r>
        <w:rPr>
          <w:rFonts w:ascii="Times New Roman" w:hAnsi="Times New Roman" w:cs="Times New Roman"/>
          <w:color w:val="000000"/>
          <w:sz w:val="24"/>
          <w:szCs w:val="24"/>
          <w:lang w:val="es-EC"/>
        </w:rPr>
        <w:t xml:space="preserve">las distintas </w:t>
      </w:r>
      <w:r w:rsidRPr="005322AC">
        <w:rPr>
          <w:rFonts w:ascii="Times New Roman" w:hAnsi="Times New Roman" w:cs="Times New Roman"/>
          <w:color w:val="000000"/>
          <w:sz w:val="24"/>
          <w:szCs w:val="24"/>
          <w:lang w:val="es-EC"/>
        </w:rPr>
        <w:t>formulacion</w:t>
      </w:r>
      <w:r>
        <w:rPr>
          <w:rFonts w:ascii="Times New Roman" w:hAnsi="Times New Roman" w:cs="Times New Roman"/>
          <w:color w:val="000000"/>
          <w:sz w:val="24"/>
          <w:szCs w:val="24"/>
          <w:lang w:val="es-EC"/>
        </w:rPr>
        <w:t>es</w:t>
      </w:r>
      <w:r w:rsidRPr="005322AC">
        <w:rPr>
          <w:rFonts w:ascii="Times New Roman" w:hAnsi="Times New Roman" w:cs="Times New Roman"/>
          <w:color w:val="000000"/>
          <w:sz w:val="24"/>
          <w:szCs w:val="24"/>
          <w:lang w:val="es-EC"/>
        </w:rPr>
        <w:t xml:space="preserve"> de alimento</w:t>
      </w:r>
      <w:r>
        <w:rPr>
          <w:rFonts w:ascii="Times New Roman" w:hAnsi="Times New Roman" w:cs="Times New Roman"/>
          <w:color w:val="000000"/>
          <w:sz w:val="24"/>
          <w:szCs w:val="24"/>
          <w:lang w:val="es-EC"/>
        </w:rPr>
        <w:t xml:space="preserve"> tuvieron un</w:t>
      </w:r>
      <w:r w:rsidRPr="005322AC">
        <w:rPr>
          <w:rFonts w:ascii="Times New Roman" w:hAnsi="Times New Roman" w:cs="Times New Roman"/>
          <w:color w:val="000000"/>
          <w:sz w:val="24"/>
          <w:szCs w:val="24"/>
          <w:lang w:val="es-EC"/>
        </w:rPr>
        <w:t xml:space="preserve"> efecto </w:t>
      </w:r>
      <w:r>
        <w:rPr>
          <w:rFonts w:ascii="Times New Roman" w:hAnsi="Times New Roman" w:cs="Times New Roman"/>
          <w:color w:val="000000"/>
          <w:sz w:val="24"/>
          <w:szCs w:val="24"/>
          <w:lang w:val="es-EC"/>
        </w:rPr>
        <w:t>en cuanto al aumento</w:t>
      </w:r>
      <w:r w:rsidRPr="005322AC">
        <w:rPr>
          <w:rFonts w:ascii="Times New Roman" w:hAnsi="Times New Roman" w:cs="Times New Roman"/>
          <w:color w:val="000000"/>
          <w:sz w:val="24"/>
          <w:szCs w:val="24"/>
          <w:lang w:val="es-EC"/>
        </w:rPr>
        <w:t xml:space="preserve"> de peso,  </w:t>
      </w:r>
      <w:r>
        <w:rPr>
          <w:rFonts w:ascii="Times New Roman" w:hAnsi="Times New Roman" w:cs="Times New Roman"/>
          <w:color w:val="000000"/>
          <w:sz w:val="24"/>
          <w:szCs w:val="24"/>
          <w:lang w:val="es-EC"/>
        </w:rPr>
        <w:t>pudiéndose observar que el tratamiento T4 obtuvo el m</w:t>
      </w:r>
      <w:r w:rsidR="00CF24B3">
        <w:rPr>
          <w:rFonts w:ascii="Times New Roman" w:hAnsi="Times New Roman" w:cs="Times New Roman"/>
          <w:color w:val="000000"/>
          <w:sz w:val="24"/>
          <w:szCs w:val="24"/>
          <w:lang w:val="es-EC"/>
        </w:rPr>
        <w:t xml:space="preserve">ejor resultado en </w:t>
      </w:r>
      <w:r>
        <w:rPr>
          <w:rFonts w:ascii="Times New Roman" w:hAnsi="Times New Roman" w:cs="Times New Roman"/>
          <w:color w:val="000000"/>
          <w:sz w:val="24"/>
          <w:szCs w:val="24"/>
          <w:lang w:val="es-EC"/>
        </w:rPr>
        <w:t>la cuarta semana de investigación</w:t>
      </w:r>
      <w:r w:rsidRPr="005322AC">
        <w:rPr>
          <w:rFonts w:ascii="Times New Roman" w:hAnsi="Times New Roman" w:cs="Times New Roman"/>
          <w:color w:val="000000"/>
          <w:sz w:val="24"/>
          <w:szCs w:val="24"/>
          <w:lang w:val="es-EC"/>
        </w:rPr>
        <w:t>.</w:t>
      </w:r>
    </w:p>
    <w:p w:rsidR="00F91086" w:rsidRPr="00F91086" w:rsidRDefault="00F91086" w:rsidP="0031758B">
      <w:pPr>
        <w:autoSpaceDE w:val="0"/>
        <w:autoSpaceDN w:val="0"/>
        <w:adjustRightInd w:val="0"/>
        <w:spacing w:after="240" w:line="360" w:lineRule="auto"/>
        <w:jc w:val="both"/>
        <w:rPr>
          <w:rFonts w:ascii="Times New Roman" w:hAnsi="Times New Roman" w:cs="Times New Roman"/>
          <w:color w:val="000000"/>
          <w:sz w:val="28"/>
          <w:szCs w:val="24"/>
          <w:lang w:val="es-EC"/>
        </w:rPr>
      </w:pPr>
      <w:r w:rsidRPr="00F91086">
        <w:rPr>
          <w:rFonts w:ascii="Times New Roman" w:hAnsi="Times New Roman" w:cs="Times New Roman"/>
          <w:sz w:val="24"/>
        </w:rPr>
        <w:t>Andrade (2012)</w:t>
      </w:r>
      <w:r w:rsidR="000445BE">
        <w:rPr>
          <w:rFonts w:ascii="Times New Roman" w:hAnsi="Times New Roman" w:cs="Times New Roman"/>
          <w:sz w:val="24"/>
        </w:rPr>
        <w:t>, reportó que los pollos de engorda</w:t>
      </w:r>
      <w:r>
        <w:rPr>
          <w:rFonts w:ascii="Times New Roman" w:hAnsi="Times New Roman" w:cs="Times New Roman"/>
          <w:sz w:val="24"/>
        </w:rPr>
        <w:t xml:space="preserve"> alcanzaron un peso de 1002</w:t>
      </w:r>
      <w:r w:rsidRPr="00F91086">
        <w:rPr>
          <w:rFonts w:ascii="Times New Roman" w:hAnsi="Times New Roman" w:cs="Times New Roman"/>
          <w:sz w:val="24"/>
        </w:rPr>
        <w:t xml:space="preserve">,90 g, valor ligeramente </w:t>
      </w:r>
      <w:r>
        <w:rPr>
          <w:rFonts w:ascii="Times New Roman" w:hAnsi="Times New Roman" w:cs="Times New Roman"/>
          <w:sz w:val="24"/>
        </w:rPr>
        <w:t>superior</w:t>
      </w:r>
      <w:r w:rsidRPr="00F91086">
        <w:rPr>
          <w:rFonts w:ascii="Times New Roman" w:hAnsi="Times New Roman" w:cs="Times New Roman"/>
          <w:sz w:val="24"/>
        </w:rPr>
        <w:t xml:space="preserve"> a los al</w:t>
      </w:r>
      <w:r>
        <w:rPr>
          <w:rFonts w:ascii="Times New Roman" w:hAnsi="Times New Roman" w:cs="Times New Roman"/>
          <w:sz w:val="24"/>
        </w:rPr>
        <w:t xml:space="preserve">canzados en el presente estudio, </w:t>
      </w:r>
      <w:r w:rsidRPr="00F91086">
        <w:rPr>
          <w:rFonts w:ascii="Times New Roman" w:hAnsi="Times New Roman" w:cs="Times New Roman"/>
          <w:sz w:val="24"/>
        </w:rPr>
        <w:t>esto posiblemente se deba a la calidad</w:t>
      </w:r>
      <w:r>
        <w:rPr>
          <w:rFonts w:ascii="Times New Roman" w:hAnsi="Times New Roman" w:cs="Times New Roman"/>
          <w:sz w:val="24"/>
        </w:rPr>
        <w:t xml:space="preserve"> y textura</w:t>
      </w:r>
      <w:r w:rsidRPr="00F91086">
        <w:rPr>
          <w:rFonts w:ascii="Times New Roman" w:hAnsi="Times New Roman" w:cs="Times New Roman"/>
          <w:sz w:val="24"/>
        </w:rPr>
        <w:t xml:space="preserve"> del alimento lo que hizo que se observe menos eficiente</w:t>
      </w:r>
      <w:r>
        <w:rPr>
          <w:rFonts w:ascii="Times New Roman" w:hAnsi="Times New Roman" w:cs="Times New Roman"/>
          <w:sz w:val="24"/>
        </w:rPr>
        <w:t>.</w:t>
      </w:r>
    </w:p>
    <w:p w:rsidR="0031758B" w:rsidRPr="005322AC" w:rsidRDefault="0031758B" w:rsidP="0031758B">
      <w:pPr>
        <w:autoSpaceDE w:val="0"/>
        <w:autoSpaceDN w:val="0"/>
        <w:adjustRightInd w:val="0"/>
        <w:spacing w:after="240" w:line="360" w:lineRule="auto"/>
        <w:jc w:val="both"/>
        <w:rPr>
          <w:rFonts w:ascii="Times New Roman" w:hAnsi="Times New Roman" w:cs="Times New Roman"/>
          <w:color w:val="000000"/>
          <w:sz w:val="24"/>
          <w:szCs w:val="24"/>
          <w:lang w:val="es-EC"/>
        </w:rPr>
      </w:pPr>
      <w:r w:rsidRPr="005322AC">
        <w:rPr>
          <w:rFonts w:ascii="Times New Roman" w:hAnsi="Times New Roman" w:cs="Times New Roman"/>
          <w:color w:val="000000"/>
          <w:sz w:val="24"/>
          <w:szCs w:val="24"/>
          <w:lang w:val="es-EC"/>
        </w:rPr>
        <w:t>Se puede observar también que el coeficiente de variación fue normal para esta semana (</w:t>
      </w:r>
      <w:r>
        <w:rPr>
          <w:rFonts w:ascii="Times New Roman" w:eastAsiaTheme="minorHAnsi" w:hAnsi="Times New Roman" w:cs="Times New Roman"/>
          <w:color w:val="000000"/>
          <w:lang w:val="es-EC"/>
        </w:rPr>
        <w:t>2</w:t>
      </w:r>
      <w:r w:rsidRPr="00343E04">
        <w:rPr>
          <w:rFonts w:ascii="Times New Roman" w:eastAsiaTheme="minorHAnsi" w:hAnsi="Times New Roman" w:cs="Times New Roman"/>
          <w:color w:val="000000"/>
          <w:lang w:val="es-EC"/>
        </w:rPr>
        <w:t>.21</w:t>
      </w:r>
      <w:r w:rsidRPr="005322AC">
        <w:rPr>
          <w:rFonts w:ascii="Times New Roman" w:hAnsi="Times New Roman" w:cs="Times New Roman"/>
          <w:color w:val="000000"/>
          <w:sz w:val="24"/>
          <w:szCs w:val="24"/>
          <w:lang w:val="es-EC"/>
        </w:rPr>
        <w:t xml:space="preserve">%) por lo que se aceptan los datos y resultados obtenidos.   </w:t>
      </w:r>
    </w:p>
    <w:p w:rsidR="00845DC9" w:rsidRPr="005322AC" w:rsidRDefault="00ED668C" w:rsidP="00845DC9">
      <w:pPr>
        <w:pStyle w:val="Default"/>
        <w:jc w:val="both"/>
        <w:rPr>
          <w:b/>
          <w:bCs/>
          <w:sz w:val="22"/>
          <w:lang w:val="es-EC"/>
        </w:rPr>
      </w:pPr>
      <w:r>
        <w:rPr>
          <w:b/>
          <w:bCs/>
          <w:sz w:val="22"/>
          <w:lang w:val="es-EC"/>
        </w:rPr>
        <w:t>Tabla 20</w:t>
      </w:r>
      <w:r w:rsidR="00845DC9" w:rsidRPr="005322AC">
        <w:rPr>
          <w:b/>
          <w:bCs/>
          <w:sz w:val="22"/>
          <w:lang w:val="es-EC"/>
        </w:rPr>
        <w:t>.</w:t>
      </w:r>
    </w:p>
    <w:p w:rsidR="00845DC9" w:rsidRPr="005322AC" w:rsidRDefault="00845DC9" w:rsidP="00845DC9">
      <w:pPr>
        <w:pStyle w:val="Default"/>
        <w:jc w:val="both"/>
        <w:rPr>
          <w:i/>
          <w:sz w:val="22"/>
          <w:lang w:val="es-EC"/>
        </w:rPr>
      </w:pPr>
      <w:r w:rsidRPr="005322AC">
        <w:rPr>
          <w:i/>
          <w:sz w:val="22"/>
          <w:lang w:val="es-EC"/>
        </w:rPr>
        <w:t>Promedios pesos semana cuatro</w:t>
      </w:r>
    </w:p>
    <w:tbl>
      <w:tblPr>
        <w:tblStyle w:val="Tablanormal41"/>
        <w:tblW w:w="0" w:type="auto"/>
        <w:shd w:val="clear" w:color="auto" w:fill="FFFFFF" w:themeFill="background1"/>
        <w:tblLook w:val="04A0" w:firstRow="1" w:lastRow="0" w:firstColumn="1" w:lastColumn="0" w:noHBand="0" w:noVBand="1"/>
      </w:tblPr>
      <w:tblGrid>
        <w:gridCol w:w="3544"/>
      </w:tblGrid>
      <w:tr w:rsidR="00845DC9" w:rsidRPr="00343E04" w:rsidTr="00845DC9">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bottom w:val="single" w:sz="4" w:space="0" w:color="auto"/>
            </w:tcBorders>
            <w:shd w:val="clear" w:color="auto" w:fill="FFFFFF" w:themeFill="background1"/>
          </w:tcPr>
          <w:p w:rsidR="00845DC9" w:rsidRPr="00343E04" w:rsidRDefault="00845DC9" w:rsidP="00343E04">
            <w:pPr>
              <w:rPr>
                <w:rFonts w:ascii="Times New Roman" w:hAnsi="Times New Roman" w:cs="Times New Roman"/>
                <w:b w:val="0"/>
                <w:lang w:val="es-EC"/>
              </w:rPr>
            </w:pPr>
            <w:r w:rsidRPr="00343E04">
              <w:rPr>
                <w:rFonts w:ascii="Times New Roman" w:hAnsi="Times New Roman" w:cs="Times New Roman"/>
                <w:lang w:val="es-EC"/>
              </w:rPr>
              <w:t>Trat.     Media         Rangos</w:t>
            </w:r>
          </w:p>
        </w:tc>
      </w:tr>
      <w:tr w:rsidR="00845DC9" w:rsidRPr="00343E04" w:rsidTr="00845DC9">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tcBorders>
            <w:shd w:val="clear" w:color="auto" w:fill="FFFFFF" w:themeFill="background1"/>
          </w:tcPr>
          <w:p w:rsidR="00845DC9" w:rsidRPr="00D629C4" w:rsidRDefault="00343E04" w:rsidP="00343E04">
            <w:pPr>
              <w:rPr>
                <w:rFonts w:ascii="Times New Roman" w:hAnsi="Times New Roman" w:cs="Times New Roman"/>
                <w:b w:val="0"/>
                <w:lang w:val="es-EC"/>
              </w:rPr>
            </w:pPr>
            <w:r w:rsidRPr="00D629C4">
              <w:rPr>
                <w:rFonts w:ascii="Times New Roman" w:eastAsiaTheme="minorHAnsi" w:hAnsi="Times New Roman" w:cs="Times New Roman"/>
                <w:b w:val="0"/>
                <w:color w:val="000000"/>
                <w:lang w:val="es-EC"/>
              </w:rPr>
              <w:t xml:space="preserve">  4           985.75        A</w:t>
            </w:r>
          </w:p>
        </w:tc>
      </w:tr>
      <w:tr w:rsidR="00845DC9" w:rsidRPr="00343E04" w:rsidTr="00845DC9">
        <w:trPr>
          <w:trHeight w:val="301"/>
        </w:trPr>
        <w:tc>
          <w:tcPr>
            <w:cnfStyle w:val="001000000000" w:firstRow="0" w:lastRow="0" w:firstColumn="1" w:lastColumn="0" w:oddVBand="0" w:evenVBand="0" w:oddHBand="0" w:evenHBand="0" w:firstRowFirstColumn="0" w:firstRowLastColumn="0" w:lastRowFirstColumn="0" w:lastRowLastColumn="0"/>
            <w:tcW w:w="3544" w:type="dxa"/>
            <w:shd w:val="clear" w:color="auto" w:fill="FFFFFF" w:themeFill="background1"/>
          </w:tcPr>
          <w:p w:rsidR="00845DC9" w:rsidRPr="00D629C4" w:rsidRDefault="00343E04" w:rsidP="00343E04">
            <w:pPr>
              <w:rPr>
                <w:rFonts w:ascii="Times New Roman" w:hAnsi="Times New Roman" w:cs="Times New Roman"/>
                <w:b w:val="0"/>
                <w:lang w:val="es-EC"/>
              </w:rPr>
            </w:pPr>
            <w:r w:rsidRPr="00D629C4">
              <w:rPr>
                <w:rFonts w:ascii="Times New Roman" w:eastAsiaTheme="minorHAnsi" w:hAnsi="Times New Roman" w:cs="Times New Roman"/>
                <w:b w:val="0"/>
                <w:color w:val="000000"/>
                <w:lang w:val="es-EC"/>
              </w:rPr>
              <w:t xml:space="preserve">  3           976.25              B</w:t>
            </w:r>
          </w:p>
        </w:tc>
      </w:tr>
      <w:tr w:rsidR="00845DC9" w:rsidRPr="00343E04" w:rsidTr="00845DC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544" w:type="dxa"/>
            <w:shd w:val="clear" w:color="auto" w:fill="FFFFFF" w:themeFill="background1"/>
          </w:tcPr>
          <w:p w:rsidR="00845DC9" w:rsidRPr="00D629C4" w:rsidRDefault="00343E04" w:rsidP="00343E04">
            <w:pPr>
              <w:rPr>
                <w:rFonts w:ascii="Times New Roman" w:hAnsi="Times New Roman" w:cs="Times New Roman"/>
                <w:b w:val="0"/>
                <w:lang w:val="es-EC"/>
              </w:rPr>
            </w:pPr>
            <w:r w:rsidRPr="00D629C4">
              <w:rPr>
                <w:rFonts w:ascii="Times New Roman" w:eastAsiaTheme="minorHAnsi" w:hAnsi="Times New Roman" w:cs="Times New Roman"/>
                <w:b w:val="0"/>
                <w:color w:val="000000"/>
                <w:lang w:val="es-EC"/>
              </w:rPr>
              <w:t xml:space="preserve">  2           964.75                   C</w:t>
            </w:r>
          </w:p>
        </w:tc>
      </w:tr>
      <w:tr w:rsidR="00845DC9" w:rsidRPr="00343E04" w:rsidTr="00845DC9">
        <w:trPr>
          <w:trHeight w:val="79"/>
        </w:trPr>
        <w:tc>
          <w:tcPr>
            <w:cnfStyle w:val="001000000000" w:firstRow="0" w:lastRow="0" w:firstColumn="1" w:lastColumn="0" w:oddVBand="0" w:evenVBand="0" w:oddHBand="0" w:evenHBand="0" w:firstRowFirstColumn="0" w:firstRowLastColumn="0" w:lastRowFirstColumn="0" w:lastRowLastColumn="0"/>
            <w:tcW w:w="3544" w:type="dxa"/>
            <w:tcBorders>
              <w:bottom w:val="single" w:sz="4" w:space="0" w:color="auto"/>
            </w:tcBorders>
            <w:shd w:val="clear" w:color="auto" w:fill="FFFFFF" w:themeFill="background1"/>
          </w:tcPr>
          <w:p w:rsidR="00845DC9" w:rsidRPr="00D629C4" w:rsidRDefault="00343E04" w:rsidP="00343E04">
            <w:pPr>
              <w:rPr>
                <w:rFonts w:ascii="Times New Roman" w:hAnsi="Times New Roman" w:cs="Times New Roman"/>
                <w:b w:val="0"/>
                <w:lang w:val="es-EC"/>
              </w:rPr>
            </w:pPr>
            <w:r w:rsidRPr="00D629C4">
              <w:rPr>
                <w:rFonts w:ascii="Times New Roman" w:eastAsiaTheme="minorHAnsi" w:hAnsi="Times New Roman" w:cs="Times New Roman"/>
                <w:b w:val="0"/>
                <w:color w:val="000000"/>
                <w:lang w:val="es-EC"/>
              </w:rPr>
              <w:t xml:space="preserve">  1           954.75                        D</w:t>
            </w:r>
          </w:p>
        </w:tc>
      </w:tr>
    </w:tbl>
    <w:p w:rsidR="00B65CED" w:rsidRPr="00B65CED" w:rsidRDefault="00B65CED" w:rsidP="00B65CED">
      <w:pPr>
        <w:pStyle w:val="Default"/>
        <w:jc w:val="both"/>
        <w:rPr>
          <w:sz w:val="20"/>
          <w:lang w:val="es-EC"/>
        </w:rPr>
      </w:pPr>
      <w:r w:rsidRPr="00B65CED">
        <w:rPr>
          <w:b/>
          <w:sz w:val="20"/>
          <w:lang w:val="es-EC"/>
        </w:rPr>
        <w:t xml:space="preserve">Fuente: </w:t>
      </w:r>
      <w:r>
        <w:rPr>
          <w:sz w:val="20"/>
          <w:lang w:val="es-EC"/>
        </w:rPr>
        <w:t>T</w:t>
      </w:r>
      <w:r w:rsidRPr="00B65CED">
        <w:rPr>
          <w:sz w:val="20"/>
          <w:lang w:val="es-EC"/>
        </w:rPr>
        <w:t>rabajo investigativo</w:t>
      </w:r>
      <w:r>
        <w:rPr>
          <w:sz w:val="20"/>
          <w:lang w:val="es-EC"/>
        </w:rPr>
        <w:t>,</w:t>
      </w:r>
      <w:r w:rsidRPr="00B65CED">
        <w:rPr>
          <w:sz w:val="20"/>
          <w:lang w:val="es-EC"/>
        </w:rPr>
        <w:t xml:space="preserve"> 2019</w:t>
      </w:r>
    </w:p>
    <w:p w:rsidR="00B65CED" w:rsidRPr="00B65CED" w:rsidRDefault="00B65CED" w:rsidP="00B65CED">
      <w:pPr>
        <w:pStyle w:val="Default"/>
        <w:jc w:val="both"/>
        <w:rPr>
          <w:sz w:val="20"/>
          <w:lang w:val="es-EC"/>
        </w:rPr>
      </w:pPr>
      <w:r w:rsidRPr="00B65CED">
        <w:rPr>
          <w:b/>
          <w:sz w:val="20"/>
          <w:lang w:val="es-EC"/>
        </w:rPr>
        <w:t>Elaborado por</w:t>
      </w:r>
      <w:r w:rsidR="00804F14">
        <w:rPr>
          <w:sz w:val="20"/>
          <w:lang w:val="es-EC"/>
        </w:rPr>
        <w:t>: Ganá</w:t>
      </w:r>
      <w:r>
        <w:rPr>
          <w:sz w:val="20"/>
          <w:lang w:val="es-EC"/>
        </w:rPr>
        <w:t>n. V, 2019</w:t>
      </w:r>
    </w:p>
    <w:p w:rsidR="00845DC9" w:rsidRPr="005322AC" w:rsidRDefault="00845DC9" w:rsidP="00845DC9">
      <w:pPr>
        <w:pStyle w:val="Default"/>
        <w:jc w:val="both"/>
        <w:rPr>
          <w:sz w:val="22"/>
          <w:lang w:val="es-EC"/>
        </w:rPr>
      </w:pPr>
    </w:p>
    <w:p w:rsidR="0031758B" w:rsidRPr="00A33E72" w:rsidRDefault="0031758B" w:rsidP="0031758B">
      <w:pPr>
        <w:pStyle w:val="Sinespaciado"/>
        <w:spacing w:after="120" w:line="360" w:lineRule="auto"/>
        <w:jc w:val="both"/>
        <w:rPr>
          <w:rFonts w:ascii="Times New Roman" w:hAnsi="Times New Roman" w:cs="Times New Roman"/>
          <w:bCs/>
          <w:color w:val="000000"/>
          <w:sz w:val="24"/>
          <w:szCs w:val="24"/>
          <w:lang w:val="es-EC"/>
        </w:rPr>
      </w:pPr>
      <w:r w:rsidRPr="005322AC">
        <w:rPr>
          <w:rFonts w:ascii="Times New Roman" w:hAnsi="Times New Roman" w:cs="Times New Roman"/>
          <w:sz w:val="24"/>
          <w:szCs w:val="23"/>
          <w:lang w:val="es-EC"/>
        </w:rPr>
        <w:lastRenderedPageBreak/>
        <w:t xml:space="preserve">La </w:t>
      </w:r>
      <w:r w:rsidR="00373FCB">
        <w:rPr>
          <w:rFonts w:ascii="Times New Roman" w:hAnsi="Times New Roman" w:cs="Times New Roman"/>
          <w:sz w:val="24"/>
          <w:szCs w:val="23"/>
          <w:lang w:val="es-EC"/>
        </w:rPr>
        <w:t>t</w:t>
      </w:r>
      <w:r w:rsidRPr="005322AC">
        <w:rPr>
          <w:rFonts w:ascii="Times New Roman" w:hAnsi="Times New Roman" w:cs="Times New Roman"/>
          <w:sz w:val="24"/>
          <w:szCs w:val="23"/>
          <w:lang w:val="es-EC"/>
        </w:rPr>
        <w:t>abla</w:t>
      </w:r>
      <w:r>
        <w:rPr>
          <w:rFonts w:ascii="Times New Roman" w:hAnsi="Times New Roman" w:cs="Times New Roman"/>
          <w:bCs/>
          <w:sz w:val="24"/>
          <w:szCs w:val="23"/>
          <w:lang w:val="es-EC"/>
        </w:rPr>
        <w:t xml:space="preserve"> </w:t>
      </w:r>
      <w:r w:rsidR="00E15A62">
        <w:rPr>
          <w:rFonts w:ascii="Times New Roman" w:hAnsi="Times New Roman" w:cs="Times New Roman"/>
          <w:bCs/>
          <w:sz w:val="24"/>
          <w:szCs w:val="23"/>
          <w:lang w:val="es-EC"/>
        </w:rPr>
        <w:t>20</w:t>
      </w:r>
      <w:r>
        <w:rPr>
          <w:rFonts w:ascii="Times New Roman" w:hAnsi="Times New Roman" w:cs="Times New Roman"/>
          <w:bCs/>
          <w:sz w:val="24"/>
          <w:szCs w:val="23"/>
          <w:lang w:val="es-EC"/>
        </w:rPr>
        <w:t>,</w:t>
      </w:r>
      <w:r w:rsidRPr="005322AC">
        <w:rPr>
          <w:rFonts w:ascii="Times New Roman" w:hAnsi="Times New Roman" w:cs="Times New Roman"/>
          <w:b/>
          <w:bCs/>
          <w:sz w:val="24"/>
          <w:szCs w:val="23"/>
          <w:lang w:val="es-EC"/>
        </w:rPr>
        <w:t xml:space="preserve"> </w:t>
      </w:r>
      <w:r w:rsidR="00373FCB">
        <w:rPr>
          <w:rFonts w:ascii="Times New Roman" w:hAnsi="Times New Roman" w:cs="Times New Roman"/>
          <w:bCs/>
          <w:sz w:val="24"/>
          <w:szCs w:val="23"/>
          <w:lang w:val="es-EC"/>
        </w:rPr>
        <w:t>indica</w:t>
      </w:r>
      <w:r w:rsidRPr="005322AC">
        <w:rPr>
          <w:rFonts w:ascii="Times New Roman" w:hAnsi="Times New Roman" w:cs="Times New Roman"/>
          <w:bCs/>
          <w:sz w:val="24"/>
          <w:szCs w:val="23"/>
          <w:lang w:val="es-EC"/>
        </w:rPr>
        <w:t xml:space="preserve"> </w:t>
      </w:r>
      <w:r>
        <w:rPr>
          <w:rFonts w:ascii="Times New Roman" w:hAnsi="Times New Roman" w:cs="Times New Roman"/>
          <w:bCs/>
          <w:sz w:val="24"/>
          <w:szCs w:val="23"/>
          <w:lang w:val="es-EC"/>
        </w:rPr>
        <w:t xml:space="preserve">el análisis de comparación de medias de Tukey, </w:t>
      </w:r>
      <w:r>
        <w:rPr>
          <w:rFonts w:ascii="Times New Roman" w:hAnsi="Times New Roman" w:cs="Times New Roman"/>
          <w:bCs/>
          <w:color w:val="000000"/>
          <w:sz w:val="24"/>
          <w:szCs w:val="24"/>
          <w:lang w:val="es-EC"/>
        </w:rPr>
        <w:t>e</w:t>
      </w:r>
      <w:r w:rsidRPr="003F24CA">
        <w:rPr>
          <w:rFonts w:ascii="Times New Roman" w:hAnsi="Times New Roman" w:cs="Times New Roman"/>
          <w:bCs/>
          <w:color w:val="000000"/>
          <w:sz w:val="24"/>
          <w:szCs w:val="24"/>
          <w:lang w:val="es-EC"/>
        </w:rPr>
        <w:t xml:space="preserve">n </w:t>
      </w:r>
      <w:r>
        <w:rPr>
          <w:rFonts w:ascii="Times New Roman" w:hAnsi="Times New Roman" w:cs="Times New Roman"/>
          <w:bCs/>
          <w:color w:val="000000"/>
          <w:sz w:val="24"/>
          <w:szCs w:val="24"/>
          <w:lang w:val="es-EC"/>
        </w:rPr>
        <w:t xml:space="preserve">el que </w:t>
      </w:r>
      <w:r w:rsidRPr="003F24CA">
        <w:rPr>
          <w:rFonts w:ascii="Times New Roman" w:hAnsi="Times New Roman" w:cs="Times New Roman"/>
          <w:bCs/>
          <w:color w:val="000000"/>
          <w:sz w:val="24"/>
          <w:szCs w:val="24"/>
          <w:lang w:val="es-EC"/>
        </w:rPr>
        <w:t xml:space="preserve">los datos obtenidos en la </w:t>
      </w:r>
      <w:r w:rsidR="00E15A62">
        <w:rPr>
          <w:rFonts w:ascii="Times New Roman" w:hAnsi="Times New Roman" w:cs="Times New Roman"/>
          <w:bCs/>
          <w:color w:val="000000"/>
          <w:sz w:val="24"/>
          <w:szCs w:val="24"/>
          <w:lang w:val="es-EC"/>
        </w:rPr>
        <w:t>cuarta</w:t>
      </w:r>
      <w:r>
        <w:rPr>
          <w:rFonts w:ascii="Times New Roman" w:hAnsi="Times New Roman" w:cs="Times New Roman"/>
          <w:bCs/>
          <w:color w:val="000000"/>
          <w:sz w:val="24"/>
          <w:szCs w:val="24"/>
          <w:lang w:val="es-EC"/>
        </w:rPr>
        <w:t xml:space="preserve"> semana, arrojan para el tratamiento T4,</w:t>
      </w:r>
      <w:r w:rsidRPr="003F24CA">
        <w:rPr>
          <w:rFonts w:ascii="Times New Roman" w:hAnsi="Times New Roman" w:cs="Times New Roman"/>
          <w:bCs/>
          <w:color w:val="000000"/>
          <w:sz w:val="24"/>
          <w:szCs w:val="24"/>
          <w:lang w:val="es-EC"/>
        </w:rPr>
        <w:t xml:space="preserve"> alimento en polvo </w:t>
      </w:r>
      <w:r w:rsidR="00CF24B3">
        <w:rPr>
          <w:rFonts w:ascii="Times New Roman" w:hAnsi="Times New Roman" w:cs="Times New Roman"/>
          <w:bCs/>
          <w:color w:val="000000"/>
          <w:sz w:val="24"/>
          <w:szCs w:val="24"/>
          <w:lang w:val="es-EC"/>
        </w:rPr>
        <w:t xml:space="preserve">un </w:t>
      </w:r>
      <w:r>
        <w:rPr>
          <w:rFonts w:ascii="Times New Roman" w:hAnsi="Times New Roman" w:cs="Times New Roman"/>
          <w:bCs/>
          <w:color w:val="000000"/>
          <w:sz w:val="24"/>
          <w:szCs w:val="24"/>
          <w:lang w:val="es-EC"/>
        </w:rPr>
        <w:t xml:space="preserve">promedio de </w:t>
      </w:r>
      <w:r w:rsidR="00E15A62">
        <w:rPr>
          <w:rFonts w:ascii="Times New Roman" w:hAnsi="Times New Roman" w:cs="Times New Roman"/>
          <w:bCs/>
          <w:sz w:val="24"/>
          <w:szCs w:val="23"/>
          <w:lang w:val="es-EC"/>
        </w:rPr>
        <w:t xml:space="preserve">985.75 </w:t>
      </w:r>
      <w:r w:rsidRPr="005322AC">
        <w:rPr>
          <w:rFonts w:ascii="Times New Roman" w:hAnsi="Times New Roman" w:cs="Times New Roman"/>
          <w:bCs/>
          <w:sz w:val="24"/>
          <w:szCs w:val="23"/>
          <w:lang w:val="es-EC"/>
        </w:rPr>
        <w:t>g</w:t>
      </w:r>
      <w:r w:rsidRPr="003F24CA">
        <w:rPr>
          <w:rFonts w:ascii="Times New Roman" w:hAnsi="Times New Roman" w:cs="Times New Roman"/>
          <w:bCs/>
          <w:color w:val="000000"/>
          <w:sz w:val="24"/>
          <w:szCs w:val="24"/>
          <w:lang w:val="es-EC"/>
        </w:rPr>
        <w:t xml:space="preserve">, seguido del </w:t>
      </w:r>
      <w:r>
        <w:rPr>
          <w:rFonts w:ascii="Times New Roman" w:hAnsi="Times New Roman" w:cs="Times New Roman"/>
          <w:bCs/>
          <w:color w:val="000000"/>
          <w:sz w:val="24"/>
          <w:szCs w:val="24"/>
          <w:lang w:val="es-EC"/>
        </w:rPr>
        <w:t>tratamiento T3,</w:t>
      </w:r>
      <w:r w:rsidR="00CF24B3">
        <w:rPr>
          <w:rFonts w:ascii="Times New Roman" w:hAnsi="Times New Roman" w:cs="Times New Roman"/>
          <w:bCs/>
          <w:color w:val="000000"/>
          <w:sz w:val="24"/>
          <w:szCs w:val="24"/>
          <w:lang w:val="es-EC"/>
        </w:rPr>
        <w:t xml:space="preserve"> balanceado</w:t>
      </w:r>
      <w:r w:rsidRPr="003F24CA">
        <w:rPr>
          <w:rFonts w:ascii="Times New Roman" w:hAnsi="Times New Roman" w:cs="Times New Roman"/>
          <w:bCs/>
          <w:color w:val="000000"/>
          <w:sz w:val="24"/>
          <w:szCs w:val="24"/>
          <w:lang w:val="es-EC"/>
        </w:rPr>
        <w:t xml:space="preserve"> pellet </w:t>
      </w:r>
      <w:r w:rsidR="00CF24B3">
        <w:rPr>
          <w:rFonts w:ascii="Times New Roman" w:hAnsi="Times New Roman" w:cs="Times New Roman"/>
          <w:bCs/>
          <w:color w:val="000000"/>
          <w:sz w:val="24"/>
          <w:szCs w:val="24"/>
          <w:lang w:val="es-EC"/>
        </w:rPr>
        <w:t>un continuando con un promedio de</w:t>
      </w:r>
      <w:r w:rsidRPr="003F24CA">
        <w:rPr>
          <w:rFonts w:ascii="Times New Roman" w:hAnsi="Times New Roman" w:cs="Times New Roman"/>
          <w:bCs/>
          <w:color w:val="000000"/>
          <w:sz w:val="24"/>
          <w:szCs w:val="24"/>
          <w:lang w:val="es-EC"/>
        </w:rPr>
        <w:t xml:space="preserve"> </w:t>
      </w:r>
      <w:r w:rsidR="00E15A62" w:rsidRPr="00E15A62">
        <w:rPr>
          <w:rFonts w:ascii="Times New Roman" w:hAnsi="Times New Roman" w:cs="Times New Roman"/>
          <w:bCs/>
          <w:sz w:val="24"/>
          <w:szCs w:val="23"/>
          <w:lang w:val="es-EC"/>
        </w:rPr>
        <w:t xml:space="preserve">976.25 </w:t>
      </w:r>
      <w:r>
        <w:rPr>
          <w:rFonts w:ascii="Times New Roman" w:hAnsi="Times New Roman" w:cs="Times New Roman"/>
          <w:bCs/>
          <w:sz w:val="24"/>
          <w:szCs w:val="23"/>
          <w:lang w:val="es-EC"/>
        </w:rPr>
        <w:t>g</w:t>
      </w:r>
      <w:r w:rsidR="00CF24B3">
        <w:rPr>
          <w:rFonts w:ascii="Times New Roman" w:hAnsi="Times New Roman" w:cs="Times New Roman"/>
          <w:bCs/>
          <w:color w:val="000000"/>
          <w:sz w:val="24"/>
          <w:szCs w:val="24"/>
          <w:lang w:val="es-EC"/>
        </w:rPr>
        <w:t>, segui</w:t>
      </w:r>
      <w:r w:rsidRPr="003F24CA">
        <w:rPr>
          <w:rFonts w:ascii="Times New Roman" w:hAnsi="Times New Roman" w:cs="Times New Roman"/>
          <w:bCs/>
          <w:color w:val="000000"/>
          <w:sz w:val="24"/>
          <w:szCs w:val="24"/>
          <w:lang w:val="es-EC"/>
        </w:rPr>
        <w:t>do con el T</w:t>
      </w:r>
      <w:r>
        <w:rPr>
          <w:rFonts w:ascii="Times New Roman" w:hAnsi="Times New Roman" w:cs="Times New Roman"/>
          <w:bCs/>
          <w:color w:val="000000"/>
          <w:sz w:val="24"/>
          <w:szCs w:val="24"/>
          <w:lang w:val="es-EC"/>
        </w:rPr>
        <w:t>2,</w:t>
      </w:r>
      <w:r w:rsidR="00CF24B3">
        <w:rPr>
          <w:rFonts w:ascii="Times New Roman" w:hAnsi="Times New Roman" w:cs="Times New Roman"/>
          <w:bCs/>
          <w:color w:val="000000"/>
          <w:sz w:val="24"/>
          <w:szCs w:val="24"/>
          <w:lang w:val="es-EC"/>
        </w:rPr>
        <w:t xml:space="preserve"> presentación</w:t>
      </w:r>
      <w:r w:rsidRPr="003F24CA">
        <w:rPr>
          <w:rFonts w:ascii="Times New Roman" w:hAnsi="Times New Roman" w:cs="Times New Roman"/>
          <w:bCs/>
          <w:color w:val="000000"/>
          <w:sz w:val="24"/>
          <w:szCs w:val="24"/>
          <w:lang w:val="es-EC"/>
        </w:rPr>
        <w:t xml:space="preserve"> granulado con </w:t>
      </w:r>
      <w:r w:rsidR="00CF24B3">
        <w:rPr>
          <w:rFonts w:ascii="Times New Roman" w:hAnsi="Times New Roman" w:cs="Times New Roman"/>
          <w:bCs/>
          <w:color w:val="000000"/>
          <w:sz w:val="24"/>
          <w:szCs w:val="24"/>
          <w:lang w:val="es-EC"/>
        </w:rPr>
        <w:t>un alcance</w:t>
      </w:r>
      <w:r>
        <w:rPr>
          <w:rFonts w:ascii="Times New Roman" w:hAnsi="Times New Roman" w:cs="Times New Roman"/>
          <w:bCs/>
          <w:color w:val="000000"/>
          <w:sz w:val="24"/>
          <w:szCs w:val="24"/>
          <w:lang w:val="es-EC"/>
        </w:rPr>
        <w:t xml:space="preserve"> de </w:t>
      </w:r>
      <w:r w:rsidR="00E15A62" w:rsidRPr="00E15A62">
        <w:rPr>
          <w:rFonts w:ascii="Times New Roman" w:hAnsi="Times New Roman" w:cs="Times New Roman"/>
          <w:bCs/>
          <w:sz w:val="24"/>
          <w:szCs w:val="23"/>
          <w:lang w:val="es-EC"/>
        </w:rPr>
        <w:t>964.75</w:t>
      </w:r>
      <w:r w:rsidR="00E15A62">
        <w:rPr>
          <w:rFonts w:ascii="Times New Roman" w:hAnsi="Times New Roman" w:cs="Times New Roman"/>
          <w:bCs/>
          <w:sz w:val="24"/>
          <w:szCs w:val="23"/>
          <w:lang w:val="es-EC"/>
        </w:rPr>
        <w:t xml:space="preserve"> </w:t>
      </w:r>
      <w:r>
        <w:rPr>
          <w:rFonts w:ascii="Times New Roman" w:hAnsi="Times New Roman" w:cs="Times New Roman"/>
          <w:bCs/>
          <w:sz w:val="24"/>
          <w:szCs w:val="23"/>
          <w:lang w:val="es-EC"/>
        </w:rPr>
        <w:t xml:space="preserve">g </w:t>
      </w:r>
      <w:r w:rsidRPr="003F24CA">
        <w:rPr>
          <w:rFonts w:ascii="Times New Roman" w:hAnsi="Times New Roman" w:cs="Times New Roman"/>
          <w:bCs/>
          <w:color w:val="000000"/>
          <w:sz w:val="24"/>
          <w:szCs w:val="24"/>
          <w:lang w:val="es-EC"/>
        </w:rPr>
        <w:t xml:space="preserve">y </w:t>
      </w:r>
      <w:r>
        <w:rPr>
          <w:rFonts w:ascii="Times New Roman" w:hAnsi="Times New Roman" w:cs="Times New Roman"/>
          <w:bCs/>
          <w:color w:val="000000"/>
          <w:sz w:val="24"/>
          <w:szCs w:val="24"/>
          <w:lang w:val="es-EC"/>
        </w:rPr>
        <w:t xml:space="preserve">finalmente un promedio de </w:t>
      </w:r>
      <w:r w:rsidR="00E15A62" w:rsidRPr="00E15A62">
        <w:rPr>
          <w:rFonts w:ascii="Times New Roman" w:hAnsi="Times New Roman" w:cs="Times New Roman"/>
          <w:bCs/>
          <w:sz w:val="24"/>
          <w:szCs w:val="23"/>
          <w:lang w:val="es-EC"/>
        </w:rPr>
        <w:t>954.75</w:t>
      </w:r>
      <w:r w:rsidR="00E15A62">
        <w:rPr>
          <w:rFonts w:ascii="Times New Roman" w:hAnsi="Times New Roman" w:cs="Times New Roman"/>
          <w:bCs/>
          <w:sz w:val="24"/>
          <w:szCs w:val="23"/>
          <w:lang w:val="es-EC"/>
        </w:rPr>
        <w:t xml:space="preserve"> </w:t>
      </w:r>
      <w:r>
        <w:rPr>
          <w:rFonts w:ascii="Times New Roman" w:hAnsi="Times New Roman" w:cs="Times New Roman"/>
          <w:bCs/>
          <w:sz w:val="24"/>
          <w:szCs w:val="23"/>
          <w:lang w:val="es-EC"/>
        </w:rPr>
        <w:t>g</w:t>
      </w:r>
      <w:r w:rsidRPr="003F24CA">
        <w:rPr>
          <w:rFonts w:ascii="Times New Roman" w:hAnsi="Times New Roman" w:cs="Times New Roman"/>
          <w:bCs/>
          <w:color w:val="000000"/>
          <w:sz w:val="24"/>
          <w:szCs w:val="24"/>
          <w:lang w:val="es-EC"/>
        </w:rPr>
        <w:t xml:space="preserve"> para </w:t>
      </w:r>
      <w:r>
        <w:rPr>
          <w:rFonts w:ascii="Times New Roman" w:hAnsi="Times New Roman" w:cs="Times New Roman"/>
          <w:bCs/>
          <w:color w:val="000000"/>
          <w:sz w:val="24"/>
          <w:szCs w:val="24"/>
          <w:lang w:val="es-EC"/>
        </w:rPr>
        <w:t xml:space="preserve">el tratamiento testigo T1, </w:t>
      </w:r>
      <w:r w:rsidRPr="00A33E72">
        <w:rPr>
          <w:rFonts w:ascii="Times New Roman" w:hAnsi="Times New Roman" w:cs="Times New Roman"/>
          <w:bCs/>
          <w:color w:val="000000"/>
          <w:sz w:val="24"/>
          <w:szCs w:val="24"/>
          <w:lang w:val="es-EC"/>
        </w:rPr>
        <w:t>para la variable ganancia de peso semanal</w:t>
      </w:r>
      <w:r>
        <w:rPr>
          <w:rFonts w:ascii="Times New Roman" w:hAnsi="Times New Roman" w:cs="Times New Roman"/>
          <w:bCs/>
          <w:color w:val="000000"/>
          <w:sz w:val="24"/>
          <w:szCs w:val="24"/>
          <w:lang w:val="es-EC"/>
        </w:rPr>
        <w:t xml:space="preserve"> de pollos a</w:t>
      </w:r>
      <w:r w:rsidRPr="003F24CA">
        <w:rPr>
          <w:rFonts w:ascii="Times New Roman" w:hAnsi="Times New Roman" w:cs="Times New Roman"/>
          <w:bCs/>
          <w:color w:val="000000"/>
          <w:sz w:val="24"/>
          <w:szCs w:val="24"/>
          <w:lang w:val="es-EC"/>
        </w:rPr>
        <w:t>limentados con las diferentes presentaciones de alimento ba</w:t>
      </w:r>
      <w:r>
        <w:rPr>
          <w:rFonts w:ascii="Times New Roman" w:hAnsi="Times New Roman" w:cs="Times New Roman"/>
          <w:bCs/>
          <w:color w:val="000000"/>
          <w:sz w:val="24"/>
          <w:szCs w:val="24"/>
          <w:lang w:val="es-EC"/>
        </w:rPr>
        <w:t>lanceado en el mercado.</w:t>
      </w:r>
    </w:p>
    <w:p w:rsidR="0031758B" w:rsidRDefault="0031758B" w:rsidP="0031758B">
      <w:pPr>
        <w:spacing w:after="240" w:line="360" w:lineRule="auto"/>
        <w:jc w:val="both"/>
        <w:rPr>
          <w:rFonts w:ascii="Times New Roman" w:hAnsi="Times New Roman" w:cs="Times New Roman"/>
          <w:bCs/>
          <w:sz w:val="24"/>
          <w:szCs w:val="23"/>
          <w:lang w:val="es-EC"/>
        </w:rPr>
      </w:pPr>
      <w:r w:rsidRPr="005322AC">
        <w:rPr>
          <w:rFonts w:ascii="Times New Roman" w:hAnsi="Times New Roman" w:cs="Times New Roman"/>
          <w:bCs/>
          <w:sz w:val="24"/>
          <w:szCs w:val="23"/>
          <w:lang w:val="es-EC"/>
        </w:rPr>
        <w:t xml:space="preserve">A continuación en la figura </w:t>
      </w:r>
      <w:r w:rsidR="00E15A62">
        <w:rPr>
          <w:rFonts w:ascii="Times New Roman" w:hAnsi="Times New Roman" w:cs="Times New Roman"/>
          <w:bCs/>
          <w:sz w:val="24"/>
          <w:szCs w:val="23"/>
          <w:lang w:val="es-EC"/>
        </w:rPr>
        <w:t>6</w:t>
      </w:r>
      <w:r w:rsidRPr="005322AC">
        <w:rPr>
          <w:rFonts w:ascii="Times New Roman" w:hAnsi="Times New Roman" w:cs="Times New Roman"/>
          <w:bCs/>
          <w:sz w:val="24"/>
          <w:szCs w:val="23"/>
          <w:lang w:val="es-EC"/>
        </w:rPr>
        <w:t xml:space="preserve"> se pueden observar los promedios para los tratamientos:</w:t>
      </w:r>
    </w:p>
    <w:p w:rsidR="003F24CA" w:rsidRPr="005322AC" w:rsidRDefault="003F24CA" w:rsidP="00845DC9">
      <w:pPr>
        <w:spacing w:after="240" w:line="360" w:lineRule="auto"/>
        <w:jc w:val="both"/>
        <w:rPr>
          <w:rFonts w:ascii="Times New Roman" w:hAnsi="Times New Roman" w:cs="Times New Roman"/>
          <w:bCs/>
          <w:sz w:val="24"/>
          <w:szCs w:val="23"/>
          <w:lang w:val="es-EC"/>
        </w:rPr>
      </w:pPr>
      <w:r w:rsidRPr="005322AC">
        <w:rPr>
          <w:rFonts w:ascii="Times New Roman" w:hAnsi="Times New Roman" w:cs="Times New Roman"/>
          <w:b/>
          <w:bCs/>
          <w:szCs w:val="20"/>
          <w:lang w:val="es-EC"/>
        </w:rPr>
        <w:t xml:space="preserve">Figura 6. </w:t>
      </w:r>
      <w:r w:rsidRPr="005322AC">
        <w:rPr>
          <w:rFonts w:ascii="Times New Roman" w:hAnsi="Times New Roman" w:cs="Times New Roman"/>
          <w:szCs w:val="20"/>
          <w:lang w:val="es-EC"/>
        </w:rPr>
        <w:t>Pesos semana cuatro</w:t>
      </w:r>
    </w:p>
    <w:p w:rsidR="00845DC9" w:rsidRPr="005322AC" w:rsidRDefault="00343E04" w:rsidP="00845DC9">
      <w:pPr>
        <w:spacing w:after="240" w:line="360" w:lineRule="auto"/>
        <w:jc w:val="both"/>
        <w:rPr>
          <w:rFonts w:ascii="Times New Roman" w:hAnsi="Times New Roman" w:cs="Times New Roman"/>
          <w:bCs/>
          <w:sz w:val="24"/>
          <w:szCs w:val="23"/>
          <w:lang w:val="es-EC"/>
        </w:rPr>
      </w:pPr>
      <w:r>
        <w:rPr>
          <w:noProof/>
          <w:lang w:eastAsia="es-ES"/>
        </w:rPr>
        <w:drawing>
          <wp:inline distT="0" distB="0" distL="0" distR="0" wp14:anchorId="714525B0" wp14:editId="04C3B652">
            <wp:extent cx="5019675" cy="2695575"/>
            <wp:effectExtent l="0" t="0" r="9525" b="9525"/>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1758B" w:rsidRDefault="0031758B" w:rsidP="0031758B">
      <w:pPr>
        <w:pStyle w:val="Sinespaciado"/>
        <w:spacing w:after="120" w:line="360" w:lineRule="auto"/>
        <w:jc w:val="both"/>
        <w:rPr>
          <w:rFonts w:ascii="Times New Roman" w:hAnsi="Times New Roman" w:cs="Times New Roman"/>
          <w:bCs/>
          <w:color w:val="000000"/>
          <w:sz w:val="24"/>
          <w:szCs w:val="24"/>
          <w:lang w:val="es-EC"/>
        </w:rPr>
      </w:pPr>
      <w:r w:rsidRPr="003F24CA">
        <w:rPr>
          <w:rFonts w:ascii="Times New Roman" w:hAnsi="Times New Roman" w:cs="Times New Roman"/>
          <w:bCs/>
          <w:color w:val="000000"/>
          <w:sz w:val="24"/>
          <w:szCs w:val="24"/>
          <w:lang w:val="es-EC"/>
        </w:rPr>
        <w:t xml:space="preserve">Los </w:t>
      </w:r>
      <w:r>
        <w:rPr>
          <w:rFonts w:ascii="Times New Roman" w:hAnsi="Times New Roman" w:cs="Times New Roman"/>
          <w:bCs/>
          <w:color w:val="000000"/>
          <w:sz w:val="24"/>
          <w:szCs w:val="24"/>
          <w:lang w:val="es-EC"/>
        </w:rPr>
        <w:t xml:space="preserve">datos registrados en la semana </w:t>
      </w:r>
      <w:r w:rsidR="00E15A62">
        <w:rPr>
          <w:rFonts w:ascii="Times New Roman" w:hAnsi="Times New Roman" w:cs="Times New Roman"/>
          <w:bCs/>
          <w:color w:val="000000"/>
          <w:sz w:val="24"/>
          <w:szCs w:val="24"/>
          <w:lang w:val="es-EC"/>
        </w:rPr>
        <w:t>4</w:t>
      </w:r>
      <w:r w:rsidRPr="003F24CA">
        <w:rPr>
          <w:rFonts w:ascii="Times New Roman" w:hAnsi="Times New Roman" w:cs="Times New Roman"/>
          <w:bCs/>
          <w:color w:val="000000"/>
          <w:sz w:val="24"/>
          <w:szCs w:val="24"/>
          <w:lang w:val="es-EC"/>
        </w:rPr>
        <w:t xml:space="preserve">, obtuvieron un promedio de </w:t>
      </w:r>
      <w:r w:rsidR="00E15A62" w:rsidRPr="00E15A62">
        <w:rPr>
          <w:rFonts w:ascii="Times New Roman" w:hAnsi="Times New Roman" w:cs="Times New Roman"/>
          <w:bCs/>
          <w:color w:val="000000"/>
          <w:sz w:val="24"/>
          <w:szCs w:val="24"/>
          <w:lang w:val="es-EC"/>
        </w:rPr>
        <w:t>970.38</w:t>
      </w:r>
      <w:r w:rsidR="00E15A62">
        <w:rPr>
          <w:rFonts w:ascii="Times New Roman" w:hAnsi="Times New Roman" w:cs="Times New Roman"/>
          <w:bCs/>
          <w:color w:val="000000"/>
          <w:sz w:val="24"/>
          <w:szCs w:val="24"/>
          <w:lang w:val="es-EC"/>
        </w:rPr>
        <w:t xml:space="preserve"> g</w:t>
      </w:r>
      <w:r w:rsidRPr="003F24CA">
        <w:rPr>
          <w:rFonts w:ascii="Times New Roman" w:hAnsi="Times New Roman" w:cs="Times New Roman"/>
          <w:bCs/>
          <w:color w:val="000000"/>
          <w:sz w:val="24"/>
          <w:szCs w:val="24"/>
          <w:lang w:val="es-EC"/>
        </w:rPr>
        <w:t>, con un</w:t>
      </w:r>
      <w:r>
        <w:rPr>
          <w:rFonts w:ascii="Times New Roman" w:hAnsi="Times New Roman" w:cs="Times New Roman"/>
          <w:bCs/>
          <w:color w:val="000000"/>
          <w:sz w:val="24"/>
          <w:szCs w:val="24"/>
          <w:lang w:val="es-EC"/>
        </w:rPr>
        <w:t xml:space="preserve"> coeficiente de variación de </w:t>
      </w:r>
      <w:r w:rsidR="00E15A62" w:rsidRPr="00E15A62">
        <w:rPr>
          <w:rFonts w:ascii="Times New Roman" w:hAnsi="Times New Roman" w:cs="Times New Roman"/>
          <w:bCs/>
          <w:color w:val="000000"/>
          <w:sz w:val="24"/>
          <w:szCs w:val="24"/>
          <w:lang w:val="es-EC"/>
        </w:rPr>
        <w:t>2.21</w:t>
      </w:r>
      <w:r w:rsidRPr="003F24CA">
        <w:rPr>
          <w:rFonts w:ascii="Times New Roman" w:hAnsi="Times New Roman" w:cs="Times New Roman"/>
          <w:bCs/>
          <w:color w:val="000000"/>
          <w:sz w:val="24"/>
          <w:szCs w:val="24"/>
          <w:lang w:val="es-EC"/>
        </w:rPr>
        <w:t xml:space="preserve">% encontrando una significancia </w:t>
      </w:r>
      <w:r>
        <w:rPr>
          <w:rFonts w:ascii="Times New Roman" w:hAnsi="Times New Roman" w:cs="Times New Roman"/>
          <w:bCs/>
          <w:color w:val="000000"/>
          <w:sz w:val="24"/>
          <w:szCs w:val="24"/>
          <w:lang w:val="es-EC"/>
        </w:rPr>
        <w:t>estadística en los diferentes tratamientos.</w:t>
      </w:r>
    </w:p>
    <w:p w:rsidR="00387B66" w:rsidRPr="00A33E72" w:rsidRDefault="0031758B" w:rsidP="0031758B">
      <w:pPr>
        <w:spacing w:after="240" w:line="360" w:lineRule="auto"/>
        <w:jc w:val="both"/>
        <w:rPr>
          <w:rFonts w:ascii="Times New Roman" w:hAnsi="Times New Roman" w:cs="Times New Roman"/>
          <w:bCs/>
          <w:sz w:val="24"/>
          <w:szCs w:val="23"/>
          <w:lang w:val="es-EC"/>
        </w:rPr>
      </w:pPr>
      <w:r w:rsidRPr="005322AC">
        <w:rPr>
          <w:rFonts w:ascii="Times New Roman" w:hAnsi="Times New Roman" w:cs="Times New Roman"/>
          <w:bCs/>
          <w:sz w:val="24"/>
          <w:szCs w:val="23"/>
          <w:lang w:val="es-EC"/>
        </w:rPr>
        <w:t xml:space="preserve">En este caso, se observaron promedios distintos, </w:t>
      </w:r>
      <w:r>
        <w:rPr>
          <w:rFonts w:ascii="Times New Roman" w:hAnsi="Times New Roman" w:cs="Times New Roman"/>
          <w:bCs/>
          <w:sz w:val="24"/>
          <w:szCs w:val="23"/>
          <w:lang w:val="es-EC"/>
        </w:rPr>
        <w:t>y</w:t>
      </w:r>
      <w:r w:rsidRPr="005322AC">
        <w:rPr>
          <w:rFonts w:ascii="Times New Roman" w:hAnsi="Times New Roman" w:cs="Times New Roman"/>
          <w:bCs/>
          <w:sz w:val="24"/>
          <w:szCs w:val="23"/>
          <w:lang w:val="es-EC"/>
        </w:rPr>
        <w:t xml:space="preserve"> la significa</w:t>
      </w:r>
      <w:r>
        <w:rPr>
          <w:rFonts w:ascii="Times New Roman" w:hAnsi="Times New Roman" w:cs="Times New Roman"/>
          <w:bCs/>
          <w:sz w:val="24"/>
          <w:szCs w:val="23"/>
          <w:lang w:val="es-EC"/>
        </w:rPr>
        <w:t>ncia</w:t>
      </w:r>
      <w:r w:rsidRPr="005322AC">
        <w:rPr>
          <w:rFonts w:ascii="Times New Roman" w:hAnsi="Times New Roman" w:cs="Times New Roman"/>
          <w:bCs/>
          <w:sz w:val="24"/>
          <w:szCs w:val="23"/>
          <w:lang w:val="es-EC"/>
        </w:rPr>
        <w:t xml:space="preserve"> estadística (</w:t>
      </w:r>
      <w:r>
        <w:rPr>
          <w:rFonts w:ascii="Times New Roman" w:hAnsi="Times New Roman" w:cs="Times New Roman"/>
          <w:bCs/>
          <w:sz w:val="24"/>
          <w:szCs w:val="23"/>
          <w:lang w:val="es-EC"/>
        </w:rPr>
        <w:t xml:space="preserve">**) </w:t>
      </w:r>
      <w:r w:rsidRPr="005322AC">
        <w:rPr>
          <w:rFonts w:ascii="Times New Roman" w:hAnsi="Times New Roman" w:cs="Times New Roman"/>
          <w:bCs/>
          <w:sz w:val="24"/>
          <w:szCs w:val="23"/>
          <w:lang w:val="es-EC"/>
        </w:rPr>
        <w:t xml:space="preserve">nos indica que los cambios fueron </w:t>
      </w:r>
      <w:r>
        <w:rPr>
          <w:rFonts w:ascii="Times New Roman" w:hAnsi="Times New Roman" w:cs="Times New Roman"/>
          <w:bCs/>
          <w:sz w:val="24"/>
          <w:szCs w:val="23"/>
          <w:lang w:val="es-EC"/>
        </w:rPr>
        <w:t>marcados</w:t>
      </w:r>
      <w:r w:rsidRPr="005322AC">
        <w:rPr>
          <w:rFonts w:ascii="Times New Roman" w:hAnsi="Times New Roman" w:cs="Times New Roman"/>
          <w:bCs/>
          <w:sz w:val="24"/>
          <w:szCs w:val="23"/>
          <w:lang w:val="es-EC"/>
        </w:rPr>
        <w:t xml:space="preserve">, </w:t>
      </w:r>
      <w:r>
        <w:rPr>
          <w:rFonts w:ascii="Times New Roman" w:hAnsi="Times New Roman" w:cs="Times New Roman"/>
          <w:bCs/>
          <w:sz w:val="24"/>
          <w:szCs w:val="23"/>
          <w:lang w:val="es-EC"/>
        </w:rPr>
        <w:t>dándonos a notar</w:t>
      </w:r>
      <w:r w:rsidRPr="005322AC">
        <w:rPr>
          <w:rFonts w:ascii="Times New Roman" w:hAnsi="Times New Roman" w:cs="Times New Roman"/>
          <w:bCs/>
          <w:sz w:val="24"/>
          <w:szCs w:val="23"/>
          <w:lang w:val="es-EC"/>
        </w:rPr>
        <w:t xml:space="preserve"> que existieron resultados que muestren que </w:t>
      </w:r>
      <w:r>
        <w:rPr>
          <w:rFonts w:ascii="Times New Roman" w:hAnsi="Times New Roman" w:cs="Times New Roman"/>
          <w:bCs/>
          <w:sz w:val="24"/>
          <w:szCs w:val="23"/>
          <w:lang w:val="es-EC"/>
        </w:rPr>
        <w:t>el</w:t>
      </w:r>
      <w:r w:rsidRPr="005322AC">
        <w:rPr>
          <w:rFonts w:ascii="Times New Roman" w:hAnsi="Times New Roman" w:cs="Times New Roman"/>
          <w:bCs/>
          <w:sz w:val="24"/>
          <w:szCs w:val="23"/>
          <w:lang w:val="es-EC"/>
        </w:rPr>
        <w:t xml:space="preserve"> tratamiento </w:t>
      </w:r>
      <w:r>
        <w:rPr>
          <w:rFonts w:ascii="Times New Roman" w:hAnsi="Times New Roman" w:cs="Times New Roman"/>
          <w:bCs/>
          <w:sz w:val="24"/>
          <w:szCs w:val="23"/>
          <w:lang w:val="es-EC"/>
        </w:rPr>
        <w:t>T4 tuvo una mayo</w:t>
      </w:r>
      <w:r w:rsidR="00B65CED">
        <w:rPr>
          <w:rFonts w:ascii="Times New Roman" w:hAnsi="Times New Roman" w:cs="Times New Roman"/>
          <w:bCs/>
          <w:sz w:val="24"/>
          <w:szCs w:val="23"/>
          <w:lang w:val="es-EC"/>
        </w:rPr>
        <w:t xml:space="preserve">r eficiencia para esta semana. </w:t>
      </w:r>
    </w:p>
    <w:p w:rsidR="002C4E50" w:rsidRDefault="002C4E50" w:rsidP="00845DC9">
      <w:pPr>
        <w:autoSpaceDE w:val="0"/>
        <w:autoSpaceDN w:val="0"/>
        <w:adjustRightInd w:val="0"/>
        <w:spacing w:after="240" w:line="360" w:lineRule="auto"/>
        <w:jc w:val="both"/>
        <w:rPr>
          <w:rFonts w:ascii="Times New Roman" w:hAnsi="Times New Roman" w:cs="Times New Roman"/>
          <w:b/>
          <w:sz w:val="24"/>
          <w:szCs w:val="24"/>
          <w:lang w:val="es-EC"/>
        </w:rPr>
      </w:pPr>
    </w:p>
    <w:p w:rsidR="00845DC9" w:rsidRPr="005322AC" w:rsidRDefault="00845DC9" w:rsidP="00845DC9">
      <w:pPr>
        <w:autoSpaceDE w:val="0"/>
        <w:autoSpaceDN w:val="0"/>
        <w:adjustRightInd w:val="0"/>
        <w:spacing w:after="240" w:line="360" w:lineRule="auto"/>
        <w:jc w:val="both"/>
        <w:rPr>
          <w:rFonts w:ascii="Times New Roman" w:hAnsi="Times New Roman" w:cs="Times New Roman"/>
          <w:b/>
          <w:color w:val="000000"/>
          <w:sz w:val="24"/>
          <w:szCs w:val="24"/>
          <w:lang w:val="es-EC"/>
        </w:rPr>
      </w:pPr>
      <w:r w:rsidRPr="005322AC">
        <w:rPr>
          <w:rFonts w:ascii="Times New Roman" w:hAnsi="Times New Roman" w:cs="Times New Roman"/>
          <w:b/>
          <w:sz w:val="24"/>
          <w:szCs w:val="24"/>
          <w:lang w:val="es-EC"/>
        </w:rPr>
        <w:lastRenderedPageBreak/>
        <w:t xml:space="preserve">5.2.6. Peso </w:t>
      </w:r>
      <w:r w:rsidR="00D8260B">
        <w:rPr>
          <w:rFonts w:ascii="Times New Roman" w:hAnsi="Times New Roman" w:cs="Times New Roman"/>
          <w:b/>
          <w:sz w:val="24"/>
          <w:szCs w:val="24"/>
          <w:lang w:val="es-EC"/>
        </w:rPr>
        <w:t>obtenido en la s</w:t>
      </w:r>
      <w:r w:rsidRPr="005322AC">
        <w:rPr>
          <w:rFonts w:ascii="Times New Roman" w:hAnsi="Times New Roman" w:cs="Times New Roman"/>
          <w:b/>
          <w:sz w:val="24"/>
          <w:szCs w:val="24"/>
          <w:lang w:val="es-EC"/>
        </w:rPr>
        <w:t>emana 5</w:t>
      </w:r>
    </w:p>
    <w:p w:rsidR="00845DC9" w:rsidRPr="005322AC" w:rsidRDefault="00ED668C" w:rsidP="00845DC9">
      <w:pPr>
        <w:pStyle w:val="Default"/>
        <w:jc w:val="both"/>
        <w:rPr>
          <w:b/>
          <w:bCs/>
          <w:sz w:val="22"/>
          <w:lang w:val="es-EC"/>
        </w:rPr>
      </w:pPr>
      <w:r>
        <w:rPr>
          <w:b/>
          <w:bCs/>
          <w:sz w:val="22"/>
          <w:lang w:val="es-EC"/>
        </w:rPr>
        <w:t>Tabla 21</w:t>
      </w:r>
      <w:r w:rsidR="00845DC9" w:rsidRPr="005322AC">
        <w:rPr>
          <w:b/>
          <w:bCs/>
          <w:sz w:val="22"/>
          <w:lang w:val="es-EC"/>
        </w:rPr>
        <w:t>.</w:t>
      </w:r>
    </w:p>
    <w:p w:rsidR="00845DC9" w:rsidRDefault="00845DC9" w:rsidP="00845DC9">
      <w:pPr>
        <w:pStyle w:val="Default"/>
        <w:jc w:val="both"/>
        <w:rPr>
          <w:i/>
          <w:sz w:val="22"/>
          <w:lang w:val="es-EC"/>
        </w:rPr>
      </w:pPr>
      <w:r w:rsidRPr="005322AC">
        <w:rPr>
          <w:i/>
          <w:sz w:val="22"/>
          <w:lang w:val="es-EC"/>
        </w:rPr>
        <w:t>Pesos semana cinco</w:t>
      </w:r>
    </w:p>
    <w:p w:rsidR="00B2002C" w:rsidRPr="005322AC" w:rsidRDefault="00B2002C" w:rsidP="00845DC9">
      <w:pPr>
        <w:pStyle w:val="Default"/>
        <w:jc w:val="both"/>
        <w:rPr>
          <w:i/>
          <w:sz w:val="22"/>
          <w:lang w:val="es-EC"/>
        </w:rPr>
      </w:pPr>
    </w:p>
    <w:tbl>
      <w:tblPr>
        <w:tblStyle w:val="Tablanormal41"/>
        <w:tblW w:w="0" w:type="auto"/>
        <w:shd w:val="clear" w:color="auto" w:fill="FFFFFF" w:themeFill="background1"/>
        <w:tblLook w:val="04A0" w:firstRow="1" w:lastRow="0" w:firstColumn="1" w:lastColumn="0" w:noHBand="0" w:noVBand="1"/>
      </w:tblPr>
      <w:tblGrid>
        <w:gridCol w:w="1519"/>
        <w:gridCol w:w="892"/>
        <w:gridCol w:w="1093"/>
        <w:gridCol w:w="1057"/>
        <w:gridCol w:w="937"/>
        <w:gridCol w:w="937"/>
      </w:tblGrid>
      <w:tr w:rsidR="00845DC9" w:rsidRPr="00343E04" w:rsidTr="00343E04">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519" w:type="dxa"/>
            <w:tcBorders>
              <w:top w:val="single" w:sz="4" w:space="0" w:color="auto"/>
              <w:bottom w:val="single" w:sz="4" w:space="0" w:color="auto"/>
            </w:tcBorders>
            <w:shd w:val="clear" w:color="auto" w:fill="FFFFFF" w:themeFill="background1"/>
          </w:tcPr>
          <w:p w:rsidR="00845DC9" w:rsidRPr="00343E04" w:rsidRDefault="00845DC9" w:rsidP="00343E04">
            <w:pPr>
              <w:pStyle w:val="Sinespaciado"/>
              <w:rPr>
                <w:rFonts w:ascii="Times New Roman" w:hAnsi="Times New Roman" w:cs="Times New Roman"/>
              </w:rPr>
            </w:pPr>
            <w:r w:rsidRPr="00343E04">
              <w:rPr>
                <w:rFonts w:ascii="Times New Roman" w:hAnsi="Times New Roman" w:cs="Times New Roman"/>
              </w:rPr>
              <w:t>Fv</w:t>
            </w:r>
          </w:p>
        </w:tc>
        <w:tc>
          <w:tcPr>
            <w:tcW w:w="892" w:type="dxa"/>
            <w:tcBorders>
              <w:top w:val="single" w:sz="4" w:space="0" w:color="auto"/>
              <w:bottom w:val="single" w:sz="4" w:space="0" w:color="auto"/>
            </w:tcBorders>
            <w:shd w:val="clear" w:color="auto" w:fill="FFFFFF" w:themeFill="background1"/>
          </w:tcPr>
          <w:p w:rsidR="00845DC9" w:rsidRPr="00343E04" w:rsidRDefault="00845DC9" w:rsidP="00343E04">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43E04">
              <w:rPr>
                <w:rFonts w:ascii="Times New Roman" w:hAnsi="Times New Roman" w:cs="Times New Roman"/>
              </w:rPr>
              <w:t>GL</w:t>
            </w:r>
          </w:p>
        </w:tc>
        <w:tc>
          <w:tcPr>
            <w:tcW w:w="1093" w:type="dxa"/>
            <w:tcBorders>
              <w:top w:val="single" w:sz="4" w:space="0" w:color="auto"/>
              <w:bottom w:val="single" w:sz="4" w:space="0" w:color="auto"/>
            </w:tcBorders>
            <w:shd w:val="clear" w:color="auto" w:fill="FFFFFF" w:themeFill="background1"/>
          </w:tcPr>
          <w:p w:rsidR="00845DC9" w:rsidRPr="00343E04" w:rsidRDefault="00845DC9" w:rsidP="00343E04">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43E04">
              <w:rPr>
                <w:rFonts w:ascii="Times New Roman" w:hAnsi="Times New Roman" w:cs="Times New Roman"/>
              </w:rPr>
              <w:t>SC</w:t>
            </w:r>
          </w:p>
        </w:tc>
        <w:tc>
          <w:tcPr>
            <w:tcW w:w="1057" w:type="dxa"/>
            <w:tcBorders>
              <w:top w:val="single" w:sz="4" w:space="0" w:color="auto"/>
              <w:bottom w:val="single" w:sz="4" w:space="0" w:color="auto"/>
            </w:tcBorders>
            <w:shd w:val="clear" w:color="auto" w:fill="FFFFFF" w:themeFill="background1"/>
          </w:tcPr>
          <w:p w:rsidR="00845DC9" w:rsidRPr="00343E04" w:rsidRDefault="00845DC9" w:rsidP="00343E04">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43E04">
              <w:rPr>
                <w:rFonts w:ascii="Times New Roman" w:hAnsi="Times New Roman" w:cs="Times New Roman"/>
              </w:rPr>
              <w:t>CM</w:t>
            </w:r>
          </w:p>
        </w:tc>
        <w:tc>
          <w:tcPr>
            <w:tcW w:w="937" w:type="dxa"/>
            <w:tcBorders>
              <w:top w:val="single" w:sz="4" w:space="0" w:color="auto"/>
              <w:bottom w:val="single" w:sz="4" w:space="0" w:color="auto"/>
            </w:tcBorders>
            <w:shd w:val="clear" w:color="auto" w:fill="FFFFFF" w:themeFill="background1"/>
          </w:tcPr>
          <w:p w:rsidR="00845DC9" w:rsidRPr="00343E04" w:rsidRDefault="00845DC9" w:rsidP="00343E04">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43E04">
              <w:rPr>
                <w:rFonts w:ascii="Times New Roman" w:hAnsi="Times New Roman" w:cs="Times New Roman"/>
              </w:rPr>
              <w:t>F</w:t>
            </w:r>
          </w:p>
        </w:tc>
        <w:tc>
          <w:tcPr>
            <w:tcW w:w="937" w:type="dxa"/>
            <w:tcBorders>
              <w:top w:val="single" w:sz="4" w:space="0" w:color="auto"/>
              <w:bottom w:val="single" w:sz="4" w:space="0" w:color="auto"/>
            </w:tcBorders>
            <w:shd w:val="clear" w:color="auto" w:fill="FFFFFF" w:themeFill="background1"/>
          </w:tcPr>
          <w:p w:rsidR="00845DC9" w:rsidRPr="00343E04" w:rsidRDefault="00845DC9" w:rsidP="00343E04">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43E04">
              <w:rPr>
                <w:rFonts w:ascii="Times New Roman" w:hAnsi="Times New Roman" w:cs="Times New Roman"/>
              </w:rPr>
              <w:t>P</w:t>
            </w:r>
          </w:p>
        </w:tc>
      </w:tr>
      <w:tr w:rsidR="00343E04" w:rsidRPr="00343E04" w:rsidTr="00343E04">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519" w:type="dxa"/>
            <w:tcBorders>
              <w:top w:val="single" w:sz="4" w:space="0" w:color="auto"/>
            </w:tcBorders>
            <w:shd w:val="clear" w:color="auto" w:fill="FFFFFF" w:themeFill="background1"/>
          </w:tcPr>
          <w:p w:rsidR="00343E04" w:rsidRPr="00343E04" w:rsidRDefault="00343E04" w:rsidP="00343E04">
            <w:pPr>
              <w:pStyle w:val="Sinespaciado"/>
              <w:rPr>
                <w:rFonts w:ascii="Times New Roman" w:hAnsi="Times New Roman" w:cs="Times New Roman"/>
              </w:rPr>
            </w:pPr>
            <w:r w:rsidRPr="00343E04">
              <w:rPr>
                <w:rFonts w:ascii="Times New Roman" w:hAnsi="Times New Roman" w:cs="Times New Roman"/>
              </w:rPr>
              <w:t>Bloques</w:t>
            </w:r>
          </w:p>
        </w:tc>
        <w:tc>
          <w:tcPr>
            <w:tcW w:w="892" w:type="dxa"/>
            <w:tcBorders>
              <w:top w:val="single" w:sz="4" w:space="0" w:color="auto"/>
            </w:tcBorders>
            <w:shd w:val="clear" w:color="auto" w:fill="FFFFFF" w:themeFill="background1"/>
          </w:tcPr>
          <w:p w:rsidR="00343E04" w:rsidRPr="00343E04" w:rsidRDefault="00343E04" w:rsidP="00343E0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43E04">
              <w:rPr>
                <w:rFonts w:ascii="Times New Roman" w:hAnsi="Times New Roman" w:cs="Times New Roman"/>
              </w:rPr>
              <w:t>3</w:t>
            </w:r>
          </w:p>
        </w:tc>
        <w:tc>
          <w:tcPr>
            <w:tcW w:w="1093" w:type="dxa"/>
            <w:tcBorders>
              <w:top w:val="single" w:sz="4" w:space="0" w:color="auto"/>
            </w:tcBorders>
            <w:shd w:val="clear" w:color="auto" w:fill="FFFFFF" w:themeFill="background1"/>
          </w:tcPr>
          <w:p w:rsidR="00343E04" w:rsidRPr="00343E04" w:rsidRDefault="00343E04" w:rsidP="00343E0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43E04">
              <w:rPr>
                <w:rFonts w:ascii="Times New Roman" w:eastAsiaTheme="minorHAnsi" w:hAnsi="Times New Roman" w:cs="Times New Roman"/>
                <w:color w:val="000000"/>
                <w:lang w:val="es-EC"/>
              </w:rPr>
              <w:t xml:space="preserve"> 7.3      </w:t>
            </w:r>
          </w:p>
        </w:tc>
        <w:tc>
          <w:tcPr>
            <w:tcW w:w="1057" w:type="dxa"/>
            <w:tcBorders>
              <w:top w:val="single" w:sz="4" w:space="0" w:color="auto"/>
            </w:tcBorders>
            <w:shd w:val="clear" w:color="auto" w:fill="FFFFFF" w:themeFill="background1"/>
          </w:tcPr>
          <w:p w:rsidR="00343E04" w:rsidRPr="00343E04" w:rsidRDefault="00343E04" w:rsidP="00343E0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43E04">
              <w:rPr>
                <w:rFonts w:ascii="Times New Roman" w:eastAsiaTheme="minorHAnsi" w:hAnsi="Times New Roman" w:cs="Times New Roman"/>
                <w:color w:val="000000"/>
                <w:lang w:val="es-EC"/>
              </w:rPr>
              <w:t>2.42</w:t>
            </w:r>
          </w:p>
        </w:tc>
        <w:tc>
          <w:tcPr>
            <w:tcW w:w="937" w:type="dxa"/>
            <w:tcBorders>
              <w:top w:val="single" w:sz="4" w:space="0" w:color="auto"/>
            </w:tcBorders>
            <w:shd w:val="clear" w:color="auto" w:fill="FFFFFF" w:themeFill="background1"/>
          </w:tcPr>
          <w:p w:rsidR="00343E04" w:rsidRPr="00343E04" w:rsidRDefault="00343E04" w:rsidP="00343E0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37" w:type="dxa"/>
            <w:tcBorders>
              <w:top w:val="single" w:sz="4" w:space="0" w:color="auto"/>
            </w:tcBorders>
            <w:shd w:val="clear" w:color="auto" w:fill="FFFFFF" w:themeFill="background1"/>
          </w:tcPr>
          <w:p w:rsidR="00343E04" w:rsidRPr="00343E04" w:rsidRDefault="00343E04" w:rsidP="00343E0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343E04" w:rsidRPr="00343E04" w:rsidTr="00343E04">
        <w:trPr>
          <w:trHeight w:val="230"/>
        </w:trPr>
        <w:tc>
          <w:tcPr>
            <w:cnfStyle w:val="001000000000" w:firstRow="0" w:lastRow="0" w:firstColumn="1" w:lastColumn="0" w:oddVBand="0" w:evenVBand="0" w:oddHBand="0" w:evenHBand="0" w:firstRowFirstColumn="0" w:firstRowLastColumn="0" w:lastRowFirstColumn="0" w:lastRowLastColumn="0"/>
            <w:tcW w:w="1519" w:type="dxa"/>
            <w:shd w:val="clear" w:color="auto" w:fill="FFFFFF" w:themeFill="background1"/>
          </w:tcPr>
          <w:p w:rsidR="00343E04" w:rsidRPr="00343E04" w:rsidRDefault="00343E04" w:rsidP="00343E04">
            <w:pPr>
              <w:pStyle w:val="Sinespaciado"/>
              <w:rPr>
                <w:rFonts w:ascii="Times New Roman" w:hAnsi="Times New Roman" w:cs="Times New Roman"/>
              </w:rPr>
            </w:pPr>
            <w:r w:rsidRPr="00343E04">
              <w:rPr>
                <w:rFonts w:ascii="Times New Roman" w:hAnsi="Times New Roman" w:cs="Times New Roman"/>
              </w:rPr>
              <w:t>Tratamientos</w:t>
            </w:r>
          </w:p>
        </w:tc>
        <w:tc>
          <w:tcPr>
            <w:tcW w:w="892" w:type="dxa"/>
            <w:shd w:val="clear" w:color="auto" w:fill="FFFFFF" w:themeFill="background1"/>
          </w:tcPr>
          <w:p w:rsidR="00343E04" w:rsidRPr="00343E04" w:rsidRDefault="00343E04" w:rsidP="00343E04">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43E04">
              <w:rPr>
                <w:rFonts w:ascii="Times New Roman" w:hAnsi="Times New Roman" w:cs="Times New Roman"/>
              </w:rPr>
              <w:t>3</w:t>
            </w:r>
          </w:p>
        </w:tc>
        <w:tc>
          <w:tcPr>
            <w:tcW w:w="1093" w:type="dxa"/>
            <w:shd w:val="clear" w:color="auto" w:fill="FFFFFF" w:themeFill="background1"/>
          </w:tcPr>
          <w:p w:rsidR="00343E04" w:rsidRPr="00343E04" w:rsidRDefault="00343E04" w:rsidP="00343E04">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43E04">
              <w:rPr>
                <w:rFonts w:ascii="Times New Roman" w:eastAsiaTheme="minorHAnsi" w:hAnsi="Times New Roman" w:cs="Times New Roman"/>
                <w:color w:val="000000"/>
                <w:lang w:val="es-EC"/>
              </w:rPr>
              <w:t xml:space="preserve">11324.7   </w:t>
            </w:r>
          </w:p>
        </w:tc>
        <w:tc>
          <w:tcPr>
            <w:tcW w:w="1057" w:type="dxa"/>
            <w:shd w:val="clear" w:color="auto" w:fill="FFFFFF" w:themeFill="background1"/>
          </w:tcPr>
          <w:p w:rsidR="00343E04" w:rsidRPr="00343E04" w:rsidRDefault="00343E04" w:rsidP="00343E04">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43E04">
              <w:rPr>
                <w:rFonts w:ascii="Times New Roman" w:eastAsiaTheme="minorHAnsi" w:hAnsi="Times New Roman" w:cs="Times New Roman"/>
                <w:color w:val="000000"/>
                <w:lang w:val="es-EC"/>
              </w:rPr>
              <w:t xml:space="preserve">3774.92   </w:t>
            </w:r>
          </w:p>
        </w:tc>
        <w:tc>
          <w:tcPr>
            <w:tcW w:w="937" w:type="dxa"/>
            <w:shd w:val="clear" w:color="auto" w:fill="FFFFFF" w:themeFill="background1"/>
          </w:tcPr>
          <w:p w:rsidR="00343E04" w:rsidRPr="00343E04" w:rsidRDefault="00343E04" w:rsidP="00343E04">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43E04">
              <w:rPr>
                <w:rFonts w:ascii="Times New Roman" w:eastAsiaTheme="minorHAnsi" w:hAnsi="Times New Roman" w:cs="Times New Roman"/>
                <w:color w:val="000000"/>
                <w:lang w:val="es-EC"/>
              </w:rPr>
              <w:t xml:space="preserve">415.59   </w:t>
            </w:r>
          </w:p>
        </w:tc>
        <w:tc>
          <w:tcPr>
            <w:tcW w:w="937" w:type="dxa"/>
            <w:shd w:val="clear" w:color="auto" w:fill="FFFFFF" w:themeFill="background1"/>
          </w:tcPr>
          <w:p w:rsidR="00343E04" w:rsidRPr="00343E04" w:rsidRDefault="00343E04" w:rsidP="00343E04">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43E04">
              <w:rPr>
                <w:rFonts w:ascii="Times New Roman" w:eastAsiaTheme="minorHAnsi" w:hAnsi="Times New Roman" w:cs="Times New Roman"/>
                <w:color w:val="000000"/>
                <w:lang w:val="es-EC"/>
              </w:rPr>
              <w:t>0.0000</w:t>
            </w:r>
          </w:p>
        </w:tc>
      </w:tr>
      <w:tr w:rsidR="00343E04" w:rsidRPr="00343E04" w:rsidTr="00343E04">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519" w:type="dxa"/>
            <w:shd w:val="clear" w:color="auto" w:fill="FFFFFF" w:themeFill="background1"/>
          </w:tcPr>
          <w:p w:rsidR="00343E04" w:rsidRPr="00343E04" w:rsidRDefault="00343E04" w:rsidP="00343E04">
            <w:pPr>
              <w:pStyle w:val="Sinespaciado"/>
              <w:rPr>
                <w:rFonts w:ascii="Times New Roman" w:hAnsi="Times New Roman" w:cs="Times New Roman"/>
              </w:rPr>
            </w:pPr>
            <w:r w:rsidRPr="00343E04">
              <w:rPr>
                <w:rFonts w:ascii="Times New Roman" w:hAnsi="Times New Roman" w:cs="Times New Roman"/>
              </w:rPr>
              <w:t>Error</w:t>
            </w:r>
          </w:p>
        </w:tc>
        <w:tc>
          <w:tcPr>
            <w:tcW w:w="892" w:type="dxa"/>
            <w:shd w:val="clear" w:color="auto" w:fill="FFFFFF" w:themeFill="background1"/>
          </w:tcPr>
          <w:p w:rsidR="00343E04" w:rsidRPr="00343E04" w:rsidRDefault="00343E04" w:rsidP="00343E0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43E04">
              <w:rPr>
                <w:rFonts w:ascii="Times New Roman" w:hAnsi="Times New Roman" w:cs="Times New Roman"/>
              </w:rPr>
              <w:t>9</w:t>
            </w:r>
          </w:p>
        </w:tc>
        <w:tc>
          <w:tcPr>
            <w:tcW w:w="1093" w:type="dxa"/>
            <w:shd w:val="clear" w:color="auto" w:fill="FFFFFF" w:themeFill="background1"/>
          </w:tcPr>
          <w:p w:rsidR="00343E04" w:rsidRPr="00343E04" w:rsidRDefault="00343E04" w:rsidP="00343E0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43E04">
              <w:rPr>
                <w:rFonts w:ascii="Times New Roman" w:eastAsiaTheme="minorHAnsi" w:hAnsi="Times New Roman" w:cs="Times New Roman"/>
                <w:color w:val="000000"/>
                <w:lang w:val="es-EC"/>
              </w:rPr>
              <w:t xml:space="preserve">81.7      </w:t>
            </w:r>
          </w:p>
        </w:tc>
        <w:tc>
          <w:tcPr>
            <w:tcW w:w="1057" w:type="dxa"/>
            <w:shd w:val="clear" w:color="auto" w:fill="FFFFFF" w:themeFill="background1"/>
          </w:tcPr>
          <w:p w:rsidR="00343E04" w:rsidRPr="00343E04" w:rsidRDefault="00343E04" w:rsidP="00343E0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43E04">
              <w:rPr>
                <w:rFonts w:ascii="Times New Roman" w:eastAsiaTheme="minorHAnsi" w:hAnsi="Times New Roman" w:cs="Times New Roman"/>
                <w:color w:val="000000"/>
                <w:lang w:val="es-EC"/>
              </w:rPr>
              <w:t>9.08</w:t>
            </w:r>
          </w:p>
        </w:tc>
        <w:tc>
          <w:tcPr>
            <w:tcW w:w="937" w:type="dxa"/>
            <w:shd w:val="clear" w:color="auto" w:fill="FFFFFF" w:themeFill="background1"/>
          </w:tcPr>
          <w:p w:rsidR="00343E04" w:rsidRPr="00343E04" w:rsidRDefault="00343E04" w:rsidP="00343E0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37" w:type="dxa"/>
            <w:shd w:val="clear" w:color="auto" w:fill="FFFFFF" w:themeFill="background1"/>
          </w:tcPr>
          <w:p w:rsidR="00343E04" w:rsidRPr="00343E04" w:rsidRDefault="00343E04" w:rsidP="00343E0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845DC9" w:rsidRPr="00343E04" w:rsidTr="00343E04">
        <w:trPr>
          <w:trHeight w:val="230"/>
        </w:trPr>
        <w:tc>
          <w:tcPr>
            <w:cnfStyle w:val="001000000000" w:firstRow="0" w:lastRow="0" w:firstColumn="1" w:lastColumn="0" w:oddVBand="0" w:evenVBand="0" w:oddHBand="0" w:evenHBand="0" w:firstRowFirstColumn="0" w:firstRowLastColumn="0" w:lastRowFirstColumn="0" w:lastRowLastColumn="0"/>
            <w:tcW w:w="1519" w:type="dxa"/>
            <w:shd w:val="clear" w:color="auto" w:fill="FFFFFF" w:themeFill="background1"/>
          </w:tcPr>
          <w:p w:rsidR="00845DC9" w:rsidRPr="00343E04" w:rsidRDefault="00845DC9" w:rsidP="00343E04">
            <w:pPr>
              <w:pStyle w:val="Sinespaciado"/>
              <w:rPr>
                <w:rFonts w:ascii="Times New Roman" w:hAnsi="Times New Roman" w:cs="Times New Roman"/>
              </w:rPr>
            </w:pPr>
            <w:r w:rsidRPr="00343E04">
              <w:rPr>
                <w:rFonts w:ascii="Times New Roman" w:hAnsi="Times New Roman" w:cs="Times New Roman"/>
              </w:rPr>
              <w:t>Total</w:t>
            </w:r>
          </w:p>
        </w:tc>
        <w:tc>
          <w:tcPr>
            <w:tcW w:w="892" w:type="dxa"/>
            <w:shd w:val="clear" w:color="auto" w:fill="FFFFFF" w:themeFill="background1"/>
          </w:tcPr>
          <w:p w:rsidR="00845DC9" w:rsidRPr="00343E04" w:rsidRDefault="00845DC9" w:rsidP="00343E04">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43E04">
              <w:rPr>
                <w:rFonts w:ascii="Times New Roman" w:hAnsi="Times New Roman" w:cs="Times New Roman"/>
              </w:rPr>
              <w:t>15</w:t>
            </w:r>
          </w:p>
        </w:tc>
        <w:tc>
          <w:tcPr>
            <w:tcW w:w="1093" w:type="dxa"/>
            <w:shd w:val="clear" w:color="auto" w:fill="FFFFFF" w:themeFill="background1"/>
          </w:tcPr>
          <w:p w:rsidR="00845DC9" w:rsidRPr="00343E04" w:rsidRDefault="00343E04" w:rsidP="00343E04">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43E04">
              <w:rPr>
                <w:rFonts w:ascii="Times New Roman" w:eastAsiaTheme="minorHAnsi" w:hAnsi="Times New Roman" w:cs="Times New Roman"/>
                <w:color w:val="000000"/>
                <w:lang w:val="es-EC"/>
              </w:rPr>
              <w:t>11413.7</w:t>
            </w:r>
          </w:p>
        </w:tc>
        <w:tc>
          <w:tcPr>
            <w:tcW w:w="1057" w:type="dxa"/>
            <w:shd w:val="clear" w:color="auto" w:fill="FFFFFF" w:themeFill="background1"/>
          </w:tcPr>
          <w:p w:rsidR="00845DC9" w:rsidRPr="00343E04" w:rsidRDefault="00845DC9" w:rsidP="00343E04">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37" w:type="dxa"/>
            <w:shd w:val="clear" w:color="auto" w:fill="FFFFFF" w:themeFill="background1"/>
          </w:tcPr>
          <w:p w:rsidR="00845DC9" w:rsidRPr="00343E04" w:rsidRDefault="00845DC9" w:rsidP="00343E04">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37" w:type="dxa"/>
            <w:shd w:val="clear" w:color="auto" w:fill="FFFFFF" w:themeFill="background1"/>
          </w:tcPr>
          <w:p w:rsidR="00845DC9" w:rsidRPr="00343E04" w:rsidRDefault="00845DC9" w:rsidP="00343E04">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845DC9" w:rsidRPr="00343E04" w:rsidTr="00343E04">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519" w:type="dxa"/>
            <w:tcBorders>
              <w:bottom w:val="single" w:sz="4" w:space="0" w:color="auto"/>
            </w:tcBorders>
            <w:shd w:val="clear" w:color="auto" w:fill="FFFFFF" w:themeFill="background1"/>
          </w:tcPr>
          <w:p w:rsidR="00845DC9" w:rsidRPr="00343E04" w:rsidRDefault="00845DC9" w:rsidP="00343E04">
            <w:pPr>
              <w:pStyle w:val="Sinespaciado"/>
              <w:rPr>
                <w:rFonts w:ascii="Times New Roman" w:hAnsi="Times New Roman" w:cs="Times New Roman"/>
              </w:rPr>
            </w:pPr>
            <w:r w:rsidRPr="00343E04">
              <w:rPr>
                <w:rFonts w:ascii="Times New Roman" w:hAnsi="Times New Roman" w:cs="Times New Roman"/>
              </w:rPr>
              <w:t>Promedio</w:t>
            </w:r>
          </w:p>
        </w:tc>
        <w:tc>
          <w:tcPr>
            <w:tcW w:w="892" w:type="dxa"/>
            <w:tcBorders>
              <w:bottom w:val="single" w:sz="4" w:space="0" w:color="auto"/>
            </w:tcBorders>
            <w:shd w:val="clear" w:color="auto" w:fill="FFFFFF" w:themeFill="background1"/>
          </w:tcPr>
          <w:p w:rsidR="00845DC9" w:rsidRPr="00343E04" w:rsidRDefault="00343E04" w:rsidP="00343E0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43E04">
              <w:rPr>
                <w:rFonts w:ascii="Times New Roman" w:eastAsiaTheme="minorHAnsi" w:hAnsi="Times New Roman" w:cs="Times New Roman"/>
                <w:color w:val="000000"/>
                <w:lang w:val="es-EC"/>
              </w:rPr>
              <w:t>1763.9</w:t>
            </w:r>
          </w:p>
        </w:tc>
        <w:tc>
          <w:tcPr>
            <w:tcW w:w="1093" w:type="dxa"/>
            <w:tcBorders>
              <w:bottom w:val="single" w:sz="4" w:space="0" w:color="auto"/>
            </w:tcBorders>
            <w:shd w:val="clear" w:color="auto" w:fill="FFFFFF" w:themeFill="background1"/>
          </w:tcPr>
          <w:p w:rsidR="00845DC9" w:rsidRPr="00343E04" w:rsidRDefault="002A57EF" w:rsidP="002A57EF">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color w:val="000000"/>
              </w:rPr>
              <w:t xml:space="preserve">CV </w:t>
            </w:r>
            <w:r w:rsidR="00E15A62">
              <w:rPr>
                <w:rFonts w:ascii="Times New Roman" w:hAnsi="Times New Roman" w:cs="Times New Roman"/>
                <w:color w:val="000000"/>
              </w:rPr>
              <w:t>2</w:t>
            </w:r>
            <w:r w:rsidR="00845DC9" w:rsidRPr="00343E04">
              <w:rPr>
                <w:rFonts w:ascii="Times New Roman" w:hAnsi="Times New Roman" w:cs="Times New Roman"/>
                <w:color w:val="000000"/>
              </w:rPr>
              <w:t>.</w:t>
            </w:r>
            <w:r w:rsidR="00343E04" w:rsidRPr="00343E04">
              <w:rPr>
                <w:rFonts w:ascii="Times New Roman" w:hAnsi="Times New Roman" w:cs="Times New Roman"/>
                <w:color w:val="000000"/>
              </w:rPr>
              <w:t>17</w:t>
            </w:r>
            <w:r w:rsidR="00845DC9" w:rsidRPr="00343E04">
              <w:rPr>
                <w:rFonts w:ascii="Times New Roman" w:hAnsi="Times New Roman" w:cs="Times New Roman"/>
                <w:color w:val="000000"/>
              </w:rPr>
              <w:t xml:space="preserve"> </w:t>
            </w:r>
          </w:p>
        </w:tc>
        <w:tc>
          <w:tcPr>
            <w:tcW w:w="1057" w:type="dxa"/>
            <w:tcBorders>
              <w:bottom w:val="single" w:sz="4" w:space="0" w:color="auto"/>
            </w:tcBorders>
            <w:shd w:val="clear" w:color="auto" w:fill="FFFFFF" w:themeFill="background1"/>
          </w:tcPr>
          <w:p w:rsidR="00845DC9" w:rsidRPr="00343E04" w:rsidRDefault="002A57EF" w:rsidP="00343E0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A57EF">
              <w:rPr>
                <w:rFonts w:ascii="Times New Roman" w:hAnsi="Times New Roman" w:cs="Times New Roman"/>
                <w:color w:val="000000"/>
              </w:rPr>
              <w:t>%</w:t>
            </w:r>
          </w:p>
        </w:tc>
        <w:tc>
          <w:tcPr>
            <w:tcW w:w="937" w:type="dxa"/>
            <w:tcBorders>
              <w:bottom w:val="single" w:sz="4" w:space="0" w:color="auto"/>
            </w:tcBorders>
            <w:shd w:val="clear" w:color="auto" w:fill="FFFFFF" w:themeFill="background1"/>
          </w:tcPr>
          <w:p w:rsidR="00845DC9" w:rsidRPr="00343E04" w:rsidRDefault="00845DC9" w:rsidP="00343E0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37" w:type="dxa"/>
            <w:tcBorders>
              <w:bottom w:val="single" w:sz="4" w:space="0" w:color="auto"/>
            </w:tcBorders>
            <w:shd w:val="clear" w:color="auto" w:fill="FFFFFF" w:themeFill="background1"/>
          </w:tcPr>
          <w:p w:rsidR="00845DC9" w:rsidRPr="00343E04" w:rsidRDefault="00845DC9" w:rsidP="00343E0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rsidR="00B65CED" w:rsidRPr="00B65CED" w:rsidRDefault="00B65CED" w:rsidP="00B65CED">
      <w:pPr>
        <w:pStyle w:val="Default"/>
        <w:jc w:val="both"/>
        <w:rPr>
          <w:sz w:val="20"/>
          <w:lang w:val="es-EC"/>
        </w:rPr>
      </w:pPr>
      <w:r w:rsidRPr="00B65CED">
        <w:rPr>
          <w:b/>
          <w:sz w:val="20"/>
          <w:lang w:val="es-EC"/>
        </w:rPr>
        <w:t xml:space="preserve">Fuente: </w:t>
      </w:r>
      <w:r>
        <w:rPr>
          <w:sz w:val="20"/>
          <w:lang w:val="es-EC"/>
        </w:rPr>
        <w:t>T</w:t>
      </w:r>
      <w:r w:rsidRPr="00B65CED">
        <w:rPr>
          <w:sz w:val="20"/>
          <w:lang w:val="es-EC"/>
        </w:rPr>
        <w:t>rabajo investigativo</w:t>
      </w:r>
      <w:r>
        <w:rPr>
          <w:sz w:val="20"/>
          <w:lang w:val="es-EC"/>
        </w:rPr>
        <w:t>,</w:t>
      </w:r>
      <w:r w:rsidRPr="00B65CED">
        <w:rPr>
          <w:sz w:val="20"/>
          <w:lang w:val="es-EC"/>
        </w:rPr>
        <w:t xml:space="preserve"> 2019</w:t>
      </w:r>
    </w:p>
    <w:p w:rsidR="00B65CED" w:rsidRPr="00B65CED" w:rsidRDefault="00B65CED" w:rsidP="00B65CED">
      <w:pPr>
        <w:pStyle w:val="Default"/>
        <w:jc w:val="both"/>
        <w:rPr>
          <w:sz w:val="20"/>
          <w:lang w:val="es-EC"/>
        </w:rPr>
      </w:pPr>
      <w:r w:rsidRPr="00B65CED">
        <w:rPr>
          <w:b/>
          <w:sz w:val="20"/>
          <w:lang w:val="es-EC"/>
        </w:rPr>
        <w:t>Elaborado por</w:t>
      </w:r>
      <w:r w:rsidR="00804F14">
        <w:rPr>
          <w:sz w:val="20"/>
          <w:lang w:val="es-EC"/>
        </w:rPr>
        <w:t>: Ganá</w:t>
      </w:r>
      <w:r>
        <w:rPr>
          <w:sz w:val="20"/>
          <w:lang w:val="es-EC"/>
        </w:rPr>
        <w:t>n. V, 2019</w:t>
      </w:r>
    </w:p>
    <w:p w:rsidR="00845DC9" w:rsidRPr="005322AC" w:rsidRDefault="00845DC9" w:rsidP="00845DC9">
      <w:pPr>
        <w:pStyle w:val="Default"/>
        <w:jc w:val="both"/>
        <w:rPr>
          <w:i/>
          <w:sz w:val="22"/>
          <w:lang w:val="es-EC"/>
        </w:rPr>
      </w:pPr>
    </w:p>
    <w:p w:rsidR="00E15A62" w:rsidRPr="005322AC" w:rsidRDefault="00373FCB" w:rsidP="00E15A62">
      <w:pPr>
        <w:autoSpaceDE w:val="0"/>
        <w:autoSpaceDN w:val="0"/>
        <w:adjustRightInd w:val="0"/>
        <w:spacing w:after="240" w:line="360" w:lineRule="auto"/>
        <w:jc w:val="both"/>
        <w:rPr>
          <w:rFonts w:ascii="Times New Roman" w:hAnsi="Times New Roman" w:cs="Times New Roman"/>
          <w:color w:val="000000"/>
          <w:sz w:val="24"/>
          <w:szCs w:val="24"/>
          <w:lang w:val="es-EC"/>
        </w:rPr>
      </w:pPr>
      <w:r>
        <w:rPr>
          <w:rFonts w:ascii="Times New Roman" w:hAnsi="Times New Roman" w:cs="Times New Roman"/>
          <w:color w:val="000000"/>
          <w:sz w:val="24"/>
          <w:szCs w:val="24"/>
          <w:lang w:val="es-EC"/>
        </w:rPr>
        <w:t xml:space="preserve">Por medio de </w:t>
      </w:r>
      <w:r w:rsidR="00E15A62">
        <w:rPr>
          <w:rFonts w:ascii="Times New Roman" w:hAnsi="Times New Roman" w:cs="Times New Roman"/>
          <w:color w:val="000000"/>
          <w:sz w:val="24"/>
          <w:szCs w:val="24"/>
          <w:lang w:val="es-EC"/>
        </w:rPr>
        <w:t xml:space="preserve">la prueba </w:t>
      </w:r>
      <w:r w:rsidR="00E15A62" w:rsidRPr="005322AC">
        <w:rPr>
          <w:rFonts w:ascii="Times New Roman" w:hAnsi="Times New Roman" w:cs="Times New Roman"/>
          <w:color w:val="000000"/>
          <w:sz w:val="24"/>
          <w:szCs w:val="24"/>
          <w:lang w:val="es-EC"/>
        </w:rPr>
        <w:t>de Fisher</w:t>
      </w:r>
      <w:r w:rsidR="00E15A62">
        <w:rPr>
          <w:rFonts w:ascii="Times New Roman" w:hAnsi="Times New Roman" w:cs="Times New Roman"/>
          <w:color w:val="000000"/>
          <w:sz w:val="24"/>
          <w:szCs w:val="24"/>
          <w:lang w:val="es-EC"/>
        </w:rPr>
        <w:t>,</w:t>
      </w:r>
      <w:r w:rsidR="00E15A62" w:rsidRPr="005322AC">
        <w:rPr>
          <w:rFonts w:ascii="Times New Roman" w:hAnsi="Times New Roman" w:cs="Times New Roman"/>
          <w:color w:val="000000"/>
          <w:sz w:val="24"/>
          <w:szCs w:val="24"/>
          <w:lang w:val="es-EC"/>
        </w:rPr>
        <w:t xml:space="preserve"> se pudo determinar la significancia estadística (</w:t>
      </w:r>
      <w:r w:rsidR="00E15A62">
        <w:rPr>
          <w:rFonts w:ascii="Times New Roman" w:hAnsi="Times New Roman" w:cs="Times New Roman"/>
          <w:color w:val="000000"/>
          <w:sz w:val="24"/>
          <w:szCs w:val="24"/>
          <w:lang w:val="es-EC"/>
        </w:rPr>
        <w:t>**</w:t>
      </w:r>
      <w:r w:rsidR="00E15A62" w:rsidRPr="005322AC">
        <w:rPr>
          <w:rFonts w:ascii="Times New Roman" w:hAnsi="Times New Roman" w:cs="Times New Roman"/>
          <w:color w:val="000000"/>
          <w:sz w:val="24"/>
          <w:szCs w:val="24"/>
          <w:lang w:val="es-EC"/>
        </w:rPr>
        <w:t xml:space="preserve">) para la variable peso </w:t>
      </w:r>
      <w:r w:rsidR="00E15A62">
        <w:rPr>
          <w:rFonts w:ascii="Times New Roman" w:hAnsi="Times New Roman" w:cs="Times New Roman"/>
          <w:color w:val="000000"/>
          <w:sz w:val="24"/>
          <w:szCs w:val="24"/>
          <w:lang w:val="es-EC"/>
        </w:rPr>
        <w:t xml:space="preserve">semanal </w:t>
      </w:r>
      <w:r w:rsidR="00E15A62" w:rsidRPr="005322AC">
        <w:rPr>
          <w:rFonts w:ascii="Times New Roman" w:hAnsi="Times New Roman" w:cs="Times New Roman"/>
          <w:color w:val="000000"/>
          <w:sz w:val="24"/>
          <w:szCs w:val="24"/>
          <w:lang w:val="es-EC"/>
        </w:rPr>
        <w:t xml:space="preserve">en gramos para la </w:t>
      </w:r>
      <w:r w:rsidR="00E15A62">
        <w:rPr>
          <w:rFonts w:ascii="Times New Roman" w:hAnsi="Times New Roman" w:cs="Times New Roman"/>
          <w:color w:val="000000"/>
          <w:sz w:val="24"/>
          <w:szCs w:val="24"/>
          <w:lang w:val="es-EC"/>
        </w:rPr>
        <w:t>quinta</w:t>
      </w:r>
      <w:r w:rsidR="00E15A62" w:rsidRPr="005322AC">
        <w:rPr>
          <w:rFonts w:ascii="Times New Roman" w:hAnsi="Times New Roman" w:cs="Times New Roman"/>
          <w:color w:val="000000"/>
          <w:sz w:val="24"/>
          <w:szCs w:val="24"/>
          <w:lang w:val="es-EC"/>
        </w:rPr>
        <w:t xml:space="preserve"> semana de investigación, debido a que la probabilidad fue mayor a 0.05; esto nos indica que </w:t>
      </w:r>
      <w:r w:rsidR="00E15A62">
        <w:rPr>
          <w:rFonts w:ascii="Times New Roman" w:hAnsi="Times New Roman" w:cs="Times New Roman"/>
          <w:color w:val="000000"/>
          <w:sz w:val="24"/>
          <w:szCs w:val="24"/>
          <w:lang w:val="es-EC"/>
        </w:rPr>
        <w:t xml:space="preserve">las distintas </w:t>
      </w:r>
      <w:r w:rsidR="00E15A62" w:rsidRPr="005322AC">
        <w:rPr>
          <w:rFonts w:ascii="Times New Roman" w:hAnsi="Times New Roman" w:cs="Times New Roman"/>
          <w:color w:val="000000"/>
          <w:sz w:val="24"/>
          <w:szCs w:val="24"/>
          <w:lang w:val="es-EC"/>
        </w:rPr>
        <w:t>formulacion</w:t>
      </w:r>
      <w:r w:rsidR="00E15A62">
        <w:rPr>
          <w:rFonts w:ascii="Times New Roman" w:hAnsi="Times New Roman" w:cs="Times New Roman"/>
          <w:color w:val="000000"/>
          <w:sz w:val="24"/>
          <w:szCs w:val="24"/>
          <w:lang w:val="es-EC"/>
        </w:rPr>
        <w:t>es</w:t>
      </w:r>
      <w:r w:rsidR="00E15A62" w:rsidRPr="005322AC">
        <w:rPr>
          <w:rFonts w:ascii="Times New Roman" w:hAnsi="Times New Roman" w:cs="Times New Roman"/>
          <w:color w:val="000000"/>
          <w:sz w:val="24"/>
          <w:szCs w:val="24"/>
          <w:lang w:val="es-EC"/>
        </w:rPr>
        <w:t xml:space="preserve"> de alimento</w:t>
      </w:r>
      <w:r w:rsidR="00E15A62">
        <w:rPr>
          <w:rFonts w:ascii="Times New Roman" w:hAnsi="Times New Roman" w:cs="Times New Roman"/>
          <w:color w:val="000000"/>
          <w:sz w:val="24"/>
          <w:szCs w:val="24"/>
          <w:lang w:val="es-EC"/>
        </w:rPr>
        <w:t xml:space="preserve"> tuvieron un</w:t>
      </w:r>
      <w:r w:rsidR="00E15A62" w:rsidRPr="005322AC">
        <w:rPr>
          <w:rFonts w:ascii="Times New Roman" w:hAnsi="Times New Roman" w:cs="Times New Roman"/>
          <w:color w:val="000000"/>
          <w:sz w:val="24"/>
          <w:szCs w:val="24"/>
          <w:lang w:val="es-EC"/>
        </w:rPr>
        <w:t xml:space="preserve"> efecto </w:t>
      </w:r>
      <w:r w:rsidR="00CF1348">
        <w:rPr>
          <w:rFonts w:ascii="Times New Roman" w:hAnsi="Times New Roman" w:cs="Times New Roman"/>
          <w:color w:val="000000"/>
          <w:sz w:val="24"/>
          <w:szCs w:val="24"/>
          <w:lang w:val="es-EC"/>
        </w:rPr>
        <w:t>positivo en cuanto se refiere a esta variable</w:t>
      </w:r>
      <w:r w:rsidR="00E15A62" w:rsidRPr="005322AC">
        <w:rPr>
          <w:rFonts w:ascii="Times New Roman" w:hAnsi="Times New Roman" w:cs="Times New Roman"/>
          <w:color w:val="000000"/>
          <w:sz w:val="24"/>
          <w:szCs w:val="24"/>
          <w:lang w:val="es-EC"/>
        </w:rPr>
        <w:t xml:space="preserve">,  </w:t>
      </w:r>
      <w:r w:rsidR="00E15A62">
        <w:rPr>
          <w:rFonts w:ascii="Times New Roman" w:hAnsi="Times New Roman" w:cs="Times New Roman"/>
          <w:color w:val="000000"/>
          <w:sz w:val="24"/>
          <w:szCs w:val="24"/>
          <w:lang w:val="es-EC"/>
        </w:rPr>
        <w:t>pudiéndose observar que el tratamiento T4 obtuvo el mejor resultado en cuanto al aumento de peso en la quinta semana de investigación</w:t>
      </w:r>
      <w:r w:rsidR="00E15A62" w:rsidRPr="005322AC">
        <w:rPr>
          <w:rFonts w:ascii="Times New Roman" w:hAnsi="Times New Roman" w:cs="Times New Roman"/>
          <w:color w:val="000000"/>
          <w:sz w:val="24"/>
          <w:szCs w:val="24"/>
          <w:lang w:val="es-EC"/>
        </w:rPr>
        <w:t>.</w:t>
      </w:r>
    </w:p>
    <w:p w:rsidR="00E15A62" w:rsidRPr="005322AC" w:rsidRDefault="00E15A62" w:rsidP="00E15A62">
      <w:pPr>
        <w:autoSpaceDE w:val="0"/>
        <w:autoSpaceDN w:val="0"/>
        <w:adjustRightInd w:val="0"/>
        <w:spacing w:after="240" w:line="360" w:lineRule="auto"/>
        <w:jc w:val="both"/>
        <w:rPr>
          <w:rFonts w:ascii="Times New Roman" w:hAnsi="Times New Roman" w:cs="Times New Roman"/>
          <w:color w:val="000000"/>
          <w:sz w:val="24"/>
          <w:szCs w:val="24"/>
          <w:lang w:val="es-EC"/>
        </w:rPr>
      </w:pPr>
      <w:r w:rsidRPr="005322AC">
        <w:rPr>
          <w:rFonts w:ascii="Times New Roman" w:hAnsi="Times New Roman" w:cs="Times New Roman"/>
          <w:color w:val="000000"/>
          <w:sz w:val="24"/>
          <w:szCs w:val="24"/>
          <w:lang w:val="es-EC"/>
        </w:rPr>
        <w:t>Se puede observar también que el coeficiente de variación fue normal para esta semana (</w:t>
      </w:r>
      <w:r>
        <w:rPr>
          <w:rFonts w:ascii="Times New Roman" w:eastAsiaTheme="minorHAnsi" w:hAnsi="Times New Roman" w:cs="Times New Roman"/>
          <w:color w:val="000000"/>
          <w:lang w:val="es-EC"/>
        </w:rPr>
        <w:t>2</w:t>
      </w:r>
      <w:r w:rsidRPr="00343E04">
        <w:rPr>
          <w:rFonts w:ascii="Times New Roman" w:eastAsiaTheme="minorHAnsi" w:hAnsi="Times New Roman" w:cs="Times New Roman"/>
          <w:color w:val="000000"/>
          <w:lang w:val="es-EC"/>
        </w:rPr>
        <w:t>.</w:t>
      </w:r>
      <w:r>
        <w:rPr>
          <w:rFonts w:ascii="Times New Roman" w:eastAsiaTheme="minorHAnsi" w:hAnsi="Times New Roman" w:cs="Times New Roman"/>
          <w:color w:val="000000"/>
          <w:lang w:val="es-EC"/>
        </w:rPr>
        <w:t>17</w:t>
      </w:r>
      <w:r w:rsidRPr="005322AC">
        <w:rPr>
          <w:rFonts w:ascii="Times New Roman" w:hAnsi="Times New Roman" w:cs="Times New Roman"/>
          <w:color w:val="000000"/>
          <w:sz w:val="24"/>
          <w:szCs w:val="24"/>
          <w:lang w:val="es-EC"/>
        </w:rPr>
        <w:t xml:space="preserve">%) por lo que se aceptan los datos y resultados obtenidos.   </w:t>
      </w:r>
    </w:p>
    <w:p w:rsidR="00845DC9" w:rsidRPr="005322AC" w:rsidRDefault="00845DC9" w:rsidP="00845DC9">
      <w:pPr>
        <w:pStyle w:val="Default"/>
        <w:jc w:val="both"/>
        <w:rPr>
          <w:b/>
          <w:bCs/>
          <w:sz w:val="22"/>
          <w:lang w:val="es-EC"/>
        </w:rPr>
      </w:pPr>
      <w:r w:rsidRPr="005322AC">
        <w:rPr>
          <w:sz w:val="22"/>
          <w:lang w:val="es-EC"/>
        </w:rPr>
        <w:t xml:space="preserve"> </w:t>
      </w:r>
      <w:r w:rsidR="00ED668C">
        <w:rPr>
          <w:b/>
          <w:bCs/>
          <w:sz w:val="22"/>
          <w:lang w:val="es-EC"/>
        </w:rPr>
        <w:t>Tabla  22</w:t>
      </w:r>
      <w:r w:rsidRPr="005322AC">
        <w:rPr>
          <w:b/>
          <w:bCs/>
          <w:sz w:val="22"/>
          <w:lang w:val="es-EC"/>
        </w:rPr>
        <w:t>.</w:t>
      </w:r>
    </w:p>
    <w:p w:rsidR="00845DC9" w:rsidRPr="005322AC" w:rsidRDefault="00845DC9" w:rsidP="00845DC9">
      <w:pPr>
        <w:pStyle w:val="Default"/>
        <w:jc w:val="both"/>
        <w:rPr>
          <w:i/>
          <w:sz w:val="22"/>
          <w:lang w:val="es-EC"/>
        </w:rPr>
      </w:pPr>
      <w:r w:rsidRPr="005322AC">
        <w:rPr>
          <w:sz w:val="22"/>
          <w:lang w:val="es-EC"/>
        </w:rPr>
        <w:t xml:space="preserve"> </w:t>
      </w:r>
      <w:r w:rsidRPr="005322AC">
        <w:rPr>
          <w:i/>
          <w:sz w:val="22"/>
          <w:lang w:val="es-EC"/>
        </w:rPr>
        <w:t>Promedios pesos semana cinco</w:t>
      </w:r>
    </w:p>
    <w:p w:rsidR="00845DC9" w:rsidRPr="005322AC" w:rsidRDefault="00845DC9" w:rsidP="00845DC9">
      <w:pPr>
        <w:pStyle w:val="Default"/>
        <w:jc w:val="both"/>
        <w:rPr>
          <w:i/>
          <w:sz w:val="22"/>
          <w:szCs w:val="22"/>
          <w:lang w:val="es-EC"/>
        </w:rPr>
      </w:pPr>
    </w:p>
    <w:tbl>
      <w:tblPr>
        <w:tblStyle w:val="Tablanormal41"/>
        <w:tblW w:w="0" w:type="auto"/>
        <w:shd w:val="clear" w:color="auto" w:fill="FFFFFF" w:themeFill="background1"/>
        <w:tblLook w:val="04A0" w:firstRow="1" w:lastRow="0" w:firstColumn="1" w:lastColumn="0" w:noHBand="0" w:noVBand="1"/>
      </w:tblPr>
      <w:tblGrid>
        <w:gridCol w:w="3261"/>
      </w:tblGrid>
      <w:tr w:rsidR="00845DC9" w:rsidRPr="002A57EF" w:rsidTr="00845DC9">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bottom w:val="single" w:sz="4" w:space="0" w:color="auto"/>
            </w:tcBorders>
            <w:shd w:val="clear" w:color="auto" w:fill="FFFFFF" w:themeFill="background1"/>
          </w:tcPr>
          <w:p w:rsidR="00845DC9" w:rsidRPr="002A57EF" w:rsidRDefault="00845DC9" w:rsidP="002A57EF">
            <w:pPr>
              <w:rPr>
                <w:rFonts w:ascii="Times New Roman" w:hAnsi="Times New Roman" w:cs="Times New Roman"/>
                <w:lang w:val="es-EC"/>
              </w:rPr>
            </w:pPr>
            <w:r w:rsidRPr="002A57EF">
              <w:rPr>
                <w:rFonts w:ascii="Times New Roman" w:hAnsi="Times New Roman" w:cs="Times New Roman"/>
                <w:lang w:val="es-EC"/>
              </w:rPr>
              <w:t>Trat.      Media      Rangos</w:t>
            </w:r>
          </w:p>
        </w:tc>
      </w:tr>
      <w:tr w:rsidR="00845DC9" w:rsidRPr="002A57EF" w:rsidTr="00845DC9">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tcBorders>
            <w:shd w:val="clear" w:color="auto" w:fill="FFFFFF" w:themeFill="background1"/>
          </w:tcPr>
          <w:p w:rsidR="00845DC9" w:rsidRPr="00D629C4" w:rsidRDefault="002A57EF" w:rsidP="002A57EF">
            <w:pPr>
              <w:rPr>
                <w:rFonts w:ascii="Times New Roman" w:eastAsiaTheme="minorHAnsi" w:hAnsi="Times New Roman" w:cs="Times New Roman"/>
                <w:b w:val="0"/>
                <w:color w:val="000000"/>
                <w:szCs w:val="20"/>
                <w:lang w:val="es-EC"/>
              </w:rPr>
            </w:pPr>
            <w:r w:rsidRPr="00D629C4">
              <w:rPr>
                <w:rFonts w:ascii="Times New Roman" w:eastAsiaTheme="minorHAnsi" w:hAnsi="Times New Roman" w:cs="Times New Roman"/>
                <w:b w:val="0"/>
                <w:color w:val="000000"/>
                <w:szCs w:val="20"/>
                <w:lang w:val="es-EC"/>
              </w:rPr>
              <w:t xml:space="preserve">   4          1801.0    A</w:t>
            </w:r>
          </w:p>
        </w:tc>
      </w:tr>
      <w:tr w:rsidR="00845DC9" w:rsidRPr="002A57EF" w:rsidTr="00845DC9">
        <w:trPr>
          <w:trHeight w:val="301"/>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tcPr>
          <w:p w:rsidR="00845DC9" w:rsidRPr="00D629C4" w:rsidRDefault="002A57EF" w:rsidP="002A57EF">
            <w:pPr>
              <w:rPr>
                <w:rFonts w:ascii="Times New Roman" w:eastAsiaTheme="minorHAnsi" w:hAnsi="Times New Roman" w:cs="Times New Roman"/>
                <w:b w:val="0"/>
                <w:color w:val="000000"/>
                <w:szCs w:val="20"/>
                <w:lang w:val="es-EC"/>
              </w:rPr>
            </w:pPr>
            <w:r w:rsidRPr="00D629C4">
              <w:rPr>
                <w:rFonts w:ascii="Times New Roman" w:eastAsiaTheme="minorHAnsi" w:hAnsi="Times New Roman" w:cs="Times New Roman"/>
                <w:b w:val="0"/>
                <w:color w:val="000000"/>
                <w:szCs w:val="20"/>
                <w:lang w:val="es-EC"/>
              </w:rPr>
              <w:t xml:space="preserve">   3          1773.0         B</w:t>
            </w:r>
          </w:p>
        </w:tc>
      </w:tr>
      <w:tr w:rsidR="00845DC9" w:rsidRPr="002A57EF" w:rsidTr="00845DC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tcPr>
          <w:p w:rsidR="00845DC9" w:rsidRPr="00D629C4" w:rsidRDefault="00845DC9" w:rsidP="002A57EF">
            <w:pPr>
              <w:rPr>
                <w:rFonts w:ascii="Times New Roman" w:hAnsi="Times New Roman" w:cs="Times New Roman"/>
                <w:b w:val="0"/>
                <w:lang w:val="es-EC"/>
              </w:rPr>
            </w:pPr>
            <w:r w:rsidRPr="00D629C4">
              <w:rPr>
                <w:rFonts w:ascii="Times New Roman" w:hAnsi="Times New Roman" w:cs="Times New Roman"/>
                <w:b w:val="0"/>
                <w:color w:val="000000"/>
                <w:lang w:val="es-EC"/>
              </w:rPr>
              <w:t xml:space="preserve"> </w:t>
            </w:r>
            <w:r w:rsidR="002A57EF" w:rsidRPr="00D629C4">
              <w:rPr>
                <w:rFonts w:ascii="Times New Roman" w:hAnsi="Times New Roman" w:cs="Times New Roman"/>
                <w:b w:val="0"/>
                <w:color w:val="000000"/>
                <w:lang w:val="es-EC"/>
              </w:rPr>
              <w:t xml:space="preserve"> </w:t>
            </w:r>
            <w:r w:rsidRPr="00D629C4">
              <w:rPr>
                <w:rFonts w:ascii="Times New Roman" w:hAnsi="Times New Roman" w:cs="Times New Roman"/>
                <w:b w:val="0"/>
                <w:color w:val="000000"/>
                <w:lang w:val="es-EC"/>
              </w:rPr>
              <w:t xml:space="preserve"> </w:t>
            </w:r>
            <w:r w:rsidR="002A57EF" w:rsidRPr="00D629C4">
              <w:rPr>
                <w:rFonts w:ascii="Times New Roman" w:eastAsiaTheme="minorHAnsi" w:hAnsi="Times New Roman" w:cs="Times New Roman"/>
                <w:b w:val="0"/>
                <w:color w:val="000000"/>
                <w:szCs w:val="20"/>
                <w:lang w:val="es-EC"/>
              </w:rPr>
              <w:t>2          1753.0              C</w:t>
            </w:r>
          </w:p>
        </w:tc>
      </w:tr>
      <w:tr w:rsidR="00845DC9" w:rsidRPr="002A57EF" w:rsidTr="00845DC9">
        <w:trPr>
          <w:trHeight w:val="79"/>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auto"/>
            </w:tcBorders>
            <w:shd w:val="clear" w:color="auto" w:fill="FFFFFF" w:themeFill="background1"/>
          </w:tcPr>
          <w:p w:rsidR="00845DC9" w:rsidRPr="00D629C4" w:rsidRDefault="00845DC9" w:rsidP="002A57EF">
            <w:pPr>
              <w:rPr>
                <w:rFonts w:ascii="Times New Roman" w:hAnsi="Times New Roman" w:cs="Times New Roman"/>
                <w:b w:val="0"/>
                <w:lang w:val="es-EC"/>
              </w:rPr>
            </w:pPr>
            <w:r w:rsidRPr="00D629C4">
              <w:rPr>
                <w:rFonts w:ascii="Times New Roman" w:hAnsi="Times New Roman" w:cs="Times New Roman"/>
                <w:b w:val="0"/>
                <w:color w:val="000000"/>
                <w:lang w:val="es-EC"/>
              </w:rPr>
              <w:t xml:space="preserve">  </w:t>
            </w:r>
            <w:r w:rsidR="002A57EF" w:rsidRPr="00D629C4">
              <w:rPr>
                <w:rFonts w:ascii="Times New Roman" w:hAnsi="Times New Roman" w:cs="Times New Roman"/>
                <w:b w:val="0"/>
                <w:color w:val="000000"/>
                <w:lang w:val="es-EC"/>
              </w:rPr>
              <w:t xml:space="preserve"> </w:t>
            </w:r>
            <w:r w:rsidR="002A57EF" w:rsidRPr="00D629C4">
              <w:rPr>
                <w:rFonts w:ascii="Times New Roman" w:eastAsiaTheme="minorHAnsi" w:hAnsi="Times New Roman" w:cs="Times New Roman"/>
                <w:b w:val="0"/>
                <w:color w:val="000000"/>
                <w:szCs w:val="20"/>
                <w:lang w:val="es-EC"/>
              </w:rPr>
              <w:t>1          1728.5                   D</w:t>
            </w:r>
          </w:p>
        </w:tc>
      </w:tr>
    </w:tbl>
    <w:p w:rsidR="00B65CED" w:rsidRPr="00B65CED" w:rsidRDefault="00B65CED" w:rsidP="00B65CED">
      <w:pPr>
        <w:pStyle w:val="Default"/>
        <w:jc w:val="both"/>
        <w:rPr>
          <w:sz w:val="20"/>
          <w:lang w:val="es-EC"/>
        </w:rPr>
      </w:pPr>
      <w:r w:rsidRPr="00B65CED">
        <w:rPr>
          <w:b/>
          <w:sz w:val="20"/>
          <w:lang w:val="es-EC"/>
        </w:rPr>
        <w:t xml:space="preserve">Fuente: </w:t>
      </w:r>
      <w:r>
        <w:rPr>
          <w:sz w:val="20"/>
          <w:lang w:val="es-EC"/>
        </w:rPr>
        <w:t>T</w:t>
      </w:r>
      <w:r w:rsidRPr="00B65CED">
        <w:rPr>
          <w:sz w:val="20"/>
          <w:lang w:val="es-EC"/>
        </w:rPr>
        <w:t>rabajo investigativo</w:t>
      </w:r>
      <w:r>
        <w:rPr>
          <w:sz w:val="20"/>
          <w:lang w:val="es-EC"/>
        </w:rPr>
        <w:t>,</w:t>
      </w:r>
      <w:r w:rsidRPr="00B65CED">
        <w:rPr>
          <w:sz w:val="20"/>
          <w:lang w:val="es-EC"/>
        </w:rPr>
        <w:t xml:space="preserve"> 2019</w:t>
      </w:r>
    </w:p>
    <w:p w:rsidR="00B65CED" w:rsidRPr="00B65CED" w:rsidRDefault="00B65CED" w:rsidP="00B65CED">
      <w:pPr>
        <w:pStyle w:val="Default"/>
        <w:jc w:val="both"/>
        <w:rPr>
          <w:sz w:val="20"/>
          <w:lang w:val="es-EC"/>
        </w:rPr>
      </w:pPr>
      <w:r w:rsidRPr="00B65CED">
        <w:rPr>
          <w:b/>
          <w:sz w:val="20"/>
          <w:lang w:val="es-EC"/>
        </w:rPr>
        <w:t>Elaborado por</w:t>
      </w:r>
      <w:r w:rsidR="00804F14">
        <w:rPr>
          <w:sz w:val="20"/>
          <w:lang w:val="es-EC"/>
        </w:rPr>
        <w:t>: Ganá</w:t>
      </w:r>
      <w:r>
        <w:rPr>
          <w:sz w:val="20"/>
          <w:lang w:val="es-EC"/>
        </w:rPr>
        <w:t>n. V, 2019</w:t>
      </w:r>
    </w:p>
    <w:p w:rsidR="00E15A62" w:rsidRPr="00A33E72" w:rsidRDefault="00373FCB" w:rsidP="00E15A62">
      <w:pPr>
        <w:pStyle w:val="Sinespaciado"/>
        <w:spacing w:before="240" w:after="240" w:line="360" w:lineRule="auto"/>
        <w:jc w:val="both"/>
        <w:rPr>
          <w:rFonts w:ascii="Times New Roman" w:hAnsi="Times New Roman" w:cs="Times New Roman"/>
          <w:bCs/>
          <w:color w:val="000000"/>
          <w:sz w:val="24"/>
          <w:szCs w:val="24"/>
          <w:lang w:val="es-EC"/>
        </w:rPr>
      </w:pPr>
      <w:r>
        <w:rPr>
          <w:rFonts w:ascii="Times New Roman" w:hAnsi="Times New Roman" w:cs="Times New Roman"/>
          <w:sz w:val="24"/>
          <w:szCs w:val="23"/>
          <w:lang w:val="es-EC"/>
        </w:rPr>
        <w:t>Se</w:t>
      </w:r>
      <w:r w:rsidR="00E15A62" w:rsidRPr="005322AC">
        <w:rPr>
          <w:rFonts w:ascii="Times New Roman" w:hAnsi="Times New Roman" w:cs="Times New Roman"/>
          <w:b/>
          <w:bCs/>
          <w:sz w:val="24"/>
          <w:szCs w:val="23"/>
          <w:lang w:val="es-EC"/>
        </w:rPr>
        <w:t xml:space="preserve"> </w:t>
      </w:r>
      <w:r w:rsidR="00E15A62" w:rsidRPr="005322AC">
        <w:rPr>
          <w:rFonts w:ascii="Times New Roman" w:hAnsi="Times New Roman" w:cs="Times New Roman"/>
          <w:bCs/>
          <w:sz w:val="24"/>
          <w:szCs w:val="23"/>
          <w:lang w:val="es-EC"/>
        </w:rPr>
        <w:t xml:space="preserve">muestra </w:t>
      </w:r>
      <w:r w:rsidR="00E15A62">
        <w:rPr>
          <w:rFonts w:ascii="Times New Roman" w:hAnsi="Times New Roman" w:cs="Times New Roman"/>
          <w:bCs/>
          <w:sz w:val="24"/>
          <w:szCs w:val="23"/>
          <w:lang w:val="es-EC"/>
        </w:rPr>
        <w:t xml:space="preserve">el análisis de comparación de medias de Tukey, </w:t>
      </w:r>
      <w:r w:rsidR="00E15A62">
        <w:rPr>
          <w:rFonts w:ascii="Times New Roman" w:hAnsi="Times New Roman" w:cs="Times New Roman"/>
          <w:bCs/>
          <w:color w:val="000000"/>
          <w:sz w:val="24"/>
          <w:szCs w:val="24"/>
          <w:lang w:val="es-EC"/>
        </w:rPr>
        <w:t>e</w:t>
      </w:r>
      <w:r w:rsidR="00E15A62" w:rsidRPr="003F24CA">
        <w:rPr>
          <w:rFonts w:ascii="Times New Roman" w:hAnsi="Times New Roman" w:cs="Times New Roman"/>
          <w:bCs/>
          <w:color w:val="000000"/>
          <w:sz w:val="24"/>
          <w:szCs w:val="24"/>
          <w:lang w:val="es-EC"/>
        </w:rPr>
        <w:t xml:space="preserve">n </w:t>
      </w:r>
      <w:r w:rsidR="00E15A62">
        <w:rPr>
          <w:rFonts w:ascii="Times New Roman" w:hAnsi="Times New Roman" w:cs="Times New Roman"/>
          <w:bCs/>
          <w:color w:val="000000"/>
          <w:sz w:val="24"/>
          <w:szCs w:val="24"/>
          <w:lang w:val="es-EC"/>
        </w:rPr>
        <w:t xml:space="preserve">el que </w:t>
      </w:r>
      <w:r w:rsidR="00E15A62" w:rsidRPr="003F24CA">
        <w:rPr>
          <w:rFonts w:ascii="Times New Roman" w:hAnsi="Times New Roman" w:cs="Times New Roman"/>
          <w:bCs/>
          <w:color w:val="000000"/>
          <w:sz w:val="24"/>
          <w:szCs w:val="24"/>
          <w:lang w:val="es-EC"/>
        </w:rPr>
        <w:t xml:space="preserve">los datos obtenidos en la </w:t>
      </w:r>
      <w:r w:rsidR="00E15A62">
        <w:rPr>
          <w:rFonts w:ascii="Times New Roman" w:hAnsi="Times New Roman" w:cs="Times New Roman"/>
          <w:bCs/>
          <w:color w:val="000000"/>
          <w:sz w:val="24"/>
          <w:szCs w:val="24"/>
          <w:lang w:val="es-EC"/>
        </w:rPr>
        <w:t>quinta semana, arrojan para el tratamiento T4,</w:t>
      </w:r>
      <w:r w:rsidR="00E15A62" w:rsidRPr="003F24CA">
        <w:rPr>
          <w:rFonts w:ascii="Times New Roman" w:hAnsi="Times New Roman" w:cs="Times New Roman"/>
          <w:bCs/>
          <w:color w:val="000000"/>
          <w:sz w:val="24"/>
          <w:szCs w:val="24"/>
          <w:lang w:val="es-EC"/>
        </w:rPr>
        <w:t xml:space="preserve"> alimento en polvo </w:t>
      </w:r>
      <w:r w:rsidR="00E15A62">
        <w:rPr>
          <w:rFonts w:ascii="Times New Roman" w:hAnsi="Times New Roman" w:cs="Times New Roman"/>
          <w:bCs/>
          <w:color w:val="000000"/>
          <w:sz w:val="24"/>
          <w:szCs w:val="24"/>
          <w:lang w:val="es-EC"/>
        </w:rPr>
        <w:t xml:space="preserve">un peso promedio de </w:t>
      </w:r>
      <w:r w:rsidR="00E15A62" w:rsidRPr="00E15A62">
        <w:rPr>
          <w:rFonts w:ascii="Times New Roman" w:hAnsi="Times New Roman" w:cs="Times New Roman"/>
          <w:bCs/>
          <w:sz w:val="24"/>
          <w:szCs w:val="23"/>
          <w:lang w:val="es-EC"/>
        </w:rPr>
        <w:t xml:space="preserve">1801.0 </w:t>
      </w:r>
      <w:r w:rsidR="00E15A62" w:rsidRPr="005322AC">
        <w:rPr>
          <w:rFonts w:ascii="Times New Roman" w:hAnsi="Times New Roman" w:cs="Times New Roman"/>
          <w:bCs/>
          <w:sz w:val="24"/>
          <w:szCs w:val="23"/>
          <w:lang w:val="es-EC"/>
        </w:rPr>
        <w:t>g</w:t>
      </w:r>
      <w:r w:rsidR="00E15A62" w:rsidRPr="003F24CA">
        <w:rPr>
          <w:rFonts w:ascii="Times New Roman" w:hAnsi="Times New Roman" w:cs="Times New Roman"/>
          <w:bCs/>
          <w:color w:val="000000"/>
          <w:sz w:val="24"/>
          <w:szCs w:val="24"/>
          <w:lang w:val="es-EC"/>
        </w:rPr>
        <w:t xml:space="preserve">, seguido del </w:t>
      </w:r>
      <w:r w:rsidR="00E15A62">
        <w:rPr>
          <w:rFonts w:ascii="Times New Roman" w:hAnsi="Times New Roman" w:cs="Times New Roman"/>
          <w:bCs/>
          <w:color w:val="000000"/>
          <w:sz w:val="24"/>
          <w:szCs w:val="24"/>
          <w:lang w:val="es-EC"/>
        </w:rPr>
        <w:t>tratamiento T3,</w:t>
      </w:r>
      <w:r w:rsidR="00CF1348">
        <w:rPr>
          <w:rFonts w:ascii="Times New Roman" w:hAnsi="Times New Roman" w:cs="Times New Roman"/>
          <w:bCs/>
          <w:color w:val="000000"/>
          <w:sz w:val="24"/>
          <w:szCs w:val="24"/>
          <w:lang w:val="es-EC"/>
        </w:rPr>
        <w:t xml:space="preserve"> presentación</w:t>
      </w:r>
      <w:r w:rsidR="00E15A62" w:rsidRPr="003F24CA">
        <w:rPr>
          <w:rFonts w:ascii="Times New Roman" w:hAnsi="Times New Roman" w:cs="Times New Roman"/>
          <w:bCs/>
          <w:color w:val="000000"/>
          <w:sz w:val="24"/>
          <w:szCs w:val="24"/>
          <w:lang w:val="es-EC"/>
        </w:rPr>
        <w:t xml:space="preserve"> pellet </w:t>
      </w:r>
      <w:r w:rsidR="00CF24B3">
        <w:rPr>
          <w:rFonts w:ascii="Times New Roman" w:hAnsi="Times New Roman" w:cs="Times New Roman"/>
          <w:bCs/>
          <w:color w:val="000000"/>
          <w:sz w:val="24"/>
          <w:szCs w:val="24"/>
          <w:lang w:val="es-EC"/>
        </w:rPr>
        <w:t>seguido</w:t>
      </w:r>
      <w:r w:rsidR="00E15A62" w:rsidRPr="003F24CA">
        <w:rPr>
          <w:rFonts w:ascii="Times New Roman" w:hAnsi="Times New Roman" w:cs="Times New Roman"/>
          <w:bCs/>
          <w:color w:val="000000"/>
          <w:sz w:val="24"/>
          <w:szCs w:val="24"/>
          <w:lang w:val="es-EC"/>
        </w:rPr>
        <w:t xml:space="preserve"> de </w:t>
      </w:r>
      <w:r w:rsidR="00E15A62" w:rsidRPr="00E15A62">
        <w:rPr>
          <w:rFonts w:ascii="Times New Roman" w:hAnsi="Times New Roman" w:cs="Times New Roman"/>
          <w:bCs/>
          <w:sz w:val="24"/>
          <w:szCs w:val="23"/>
          <w:lang w:val="es-EC"/>
        </w:rPr>
        <w:t>1773.0</w:t>
      </w:r>
      <w:r w:rsidR="00E15A62">
        <w:rPr>
          <w:rFonts w:ascii="Times New Roman" w:hAnsi="Times New Roman" w:cs="Times New Roman"/>
          <w:bCs/>
          <w:sz w:val="24"/>
          <w:szCs w:val="23"/>
          <w:lang w:val="es-EC"/>
        </w:rPr>
        <w:t xml:space="preserve"> g</w:t>
      </w:r>
      <w:r w:rsidR="00E15A62" w:rsidRPr="003F24CA">
        <w:rPr>
          <w:rFonts w:ascii="Times New Roman" w:hAnsi="Times New Roman" w:cs="Times New Roman"/>
          <w:bCs/>
          <w:color w:val="000000"/>
          <w:sz w:val="24"/>
          <w:szCs w:val="24"/>
          <w:lang w:val="es-EC"/>
        </w:rPr>
        <w:t>, continuando con el T</w:t>
      </w:r>
      <w:r w:rsidR="00E15A62">
        <w:rPr>
          <w:rFonts w:ascii="Times New Roman" w:hAnsi="Times New Roman" w:cs="Times New Roman"/>
          <w:bCs/>
          <w:color w:val="000000"/>
          <w:sz w:val="24"/>
          <w:szCs w:val="24"/>
          <w:lang w:val="es-EC"/>
        </w:rPr>
        <w:t>2,</w:t>
      </w:r>
      <w:r w:rsidR="00E15A62" w:rsidRPr="003F24CA">
        <w:rPr>
          <w:rFonts w:ascii="Times New Roman" w:hAnsi="Times New Roman" w:cs="Times New Roman"/>
          <w:bCs/>
          <w:color w:val="000000"/>
          <w:sz w:val="24"/>
          <w:szCs w:val="24"/>
          <w:lang w:val="es-EC"/>
        </w:rPr>
        <w:t xml:space="preserve"> balanceado granulado con </w:t>
      </w:r>
      <w:r w:rsidR="00E15A62">
        <w:rPr>
          <w:rFonts w:ascii="Times New Roman" w:hAnsi="Times New Roman" w:cs="Times New Roman"/>
          <w:bCs/>
          <w:color w:val="000000"/>
          <w:sz w:val="24"/>
          <w:szCs w:val="24"/>
          <w:lang w:val="es-EC"/>
        </w:rPr>
        <w:t xml:space="preserve">un promedio de peso de </w:t>
      </w:r>
      <w:r w:rsidR="00E15A62" w:rsidRPr="00E15A62">
        <w:rPr>
          <w:rFonts w:ascii="Times New Roman" w:hAnsi="Times New Roman" w:cs="Times New Roman"/>
          <w:bCs/>
          <w:sz w:val="24"/>
          <w:szCs w:val="23"/>
          <w:lang w:val="es-EC"/>
        </w:rPr>
        <w:t>1753.0</w:t>
      </w:r>
      <w:r w:rsidR="00E15A62">
        <w:rPr>
          <w:rFonts w:ascii="Times New Roman" w:hAnsi="Times New Roman" w:cs="Times New Roman"/>
          <w:bCs/>
          <w:sz w:val="24"/>
          <w:szCs w:val="23"/>
          <w:lang w:val="es-EC"/>
        </w:rPr>
        <w:t xml:space="preserve"> g </w:t>
      </w:r>
      <w:r w:rsidR="00E15A62" w:rsidRPr="003F24CA">
        <w:rPr>
          <w:rFonts w:ascii="Times New Roman" w:hAnsi="Times New Roman" w:cs="Times New Roman"/>
          <w:bCs/>
          <w:color w:val="000000"/>
          <w:sz w:val="24"/>
          <w:szCs w:val="24"/>
          <w:lang w:val="es-EC"/>
        </w:rPr>
        <w:t xml:space="preserve">y </w:t>
      </w:r>
      <w:r w:rsidR="00CF24B3">
        <w:rPr>
          <w:rFonts w:ascii="Times New Roman" w:hAnsi="Times New Roman" w:cs="Times New Roman"/>
          <w:bCs/>
          <w:color w:val="000000"/>
          <w:sz w:val="24"/>
          <w:szCs w:val="24"/>
          <w:lang w:val="es-EC"/>
        </w:rPr>
        <w:t>finalmente</w:t>
      </w:r>
      <w:r w:rsidR="00E15A62">
        <w:rPr>
          <w:rFonts w:ascii="Times New Roman" w:hAnsi="Times New Roman" w:cs="Times New Roman"/>
          <w:bCs/>
          <w:color w:val="000000"/>
          <w:sz w:val="24"/>
          <w:szCs w:val="24"/>
          <w:lang w:val="es-EC"/>
        </w:rPr>
        <w:t xml:space="preserve"> </w:t>
      </w:r>
      <w:r w:rsidR="00E15A62" w:rsidRPr="00E15A62">
        <w:rPr>
          <w:rFonts w:ascii="Times New Roman" w:hAnsi="Times New Roman" w:cs="Times New Roman"/>
          <w:bCs/>
          <w:sz w:val="24"/>
          <w:szCs w:val="23"/>
          <w:lang w:val="es-EC"/>
        </w:rPr>
        <w:t>1728.5</w:t>
      </w:r>
      <w:r w:rsidR="00E15A62">
        <w:rPr>
          <w:rFonts w:ascii="Times New Roman" w:hAnsi="Times New Roman" w:cs="Times New Roman"/>
          <w:bCs/>
          <w:sz w:val="24"/>
          <w:szCs w:val="23"/>
          <w:lang w:val="es-EC"/>
        </w:rPr>
        <w:t xml:space="preserve"> g</w:t>
      </w:r>
      <w:r w:rsidR="00E15A62" w:rsidRPr="003F24CA">
        <w:rPr>
          <w:rFonts w:ascii="Times New Roman" w:hAnsi="Times New Roman" w:cs="Times New Roman"/>
          <w:bCs/>
          <w:color w:val="000000"/>
          <w:sz w:val="24"/>
          <w:szCs w:val="24"/>
          <w:lang w:val="es-EC"/>
        </w:rPr>
        <w:t xml:space="preserve"> para </w:t>
      </w:r>
      <w:r w:rsidR="00E15A62">
        <w:rPr>
          <w:rFonts w:ascii="Times New Roman" w:hAnsi="Times New Roman" w:cs="Times New Roman"/>
          <w:bCs/>
          <w:color w:val="000000"/>
          <w:sz w:val="24"/>
          <w:szCs w:val="24"/>
          <w:lang w:val="es-EC"/>
        </w:rPr>
        <w:t xml:space="preserve">el tratamiento testigo T1, </w:t>
      </w:r>
      <w:r w:rsidR="00E15A62" w:rsidRPr="00A33E72">
        <w:rPr>
          <w:rFonts w:ascii="Times New Roman" w:hAnsi="Times New Roman" w:cs="Times New Roman"/>
          <w:bCs/>
          <w:color w:val="000000"/>
          <w:sz w:val="24"/>
          <w:szCs w:val="24"/>
          <w:lang w:val="es-EC"/>
        </w:rPr>
        <w:t xml:space="preserve">para la variable </w:t>
      </w:r>
      <w:r w:rsidR="00E15A62" w:rsidRPr="00A33E72">
        <w:rPr>
          <w:rFonts w:ascii="Times New Roman" w:hAnsi="Times New Roman" w:cs="Times New Roman"/>
          <w:bCs/>
          <w:color w:val="000000"/>
          <w:sz w:val="24"/>
          <w:szCs w:val="24"/>
          <w:lang w:val="es-EC"/>
        </w:rPr>
        <w:lastRenderedPageBreak/>
        <w:t>ganancia de peso semanal</w:t>
      </w:r>
      <w:r w:rsidR="00E15A62">
        <w:rPr>
          <w:rFonts w:ascii="Times New Roman" w:hAnsi="Times New Roman" w:cs="Times New Roman"/>
          <w:bCs/>
          <w:color w:val="000000"/>
          <w:sz w:val="24"/>
          <w:szCs w:val="24"/>
          <w:lang w:val="es-EC"/>
        </w:rPr>
        <w:t xml:space="preserve"> de pollos a</w:t>
      </w:r>
      <w:r w:rsidR="00E15A62" w:rsidRPr="003F24CA">
        <w:rPr>
          <w:rFonts w:ascii="Times New Roman" w:hAnsi="Times New Roman" w:cs="Times New Roman"/>
          <w:bCs/>
          <w:color w:val="000000"/>
          <w:sz w:val="24"/>
          <w:szCs w:val="24"/>
          <w:lang w:val="es-EC"/>
        </w:rPr>
        <w:t>limentados con las diferentes presentaciones de alimento ba</w:t>
      </w:r>
      <w:r w:rsidR="00E15A62">
        <w:rPr>
          <w:rFonts w:ascii="Times New Roman" w:hAnsi="Times New Roman" w:cs="Times New Roman"/>
          <w:bCs/>
          <w:color w:val="000000"/>
          <w:sz w:val="24"/>
          <w:szCs w:val="24"/>
          <w:lang w:val="es-EC"/>
        </w:rPr>
        <w:t>lanceado en el mercado.</w:t>
      </w:r>
    </w:p>
    <w:p w:rsidR="00E15A62" w:rsidRDefault="00E15A62" w:rsidP="00E15A62">
      <w:pPr>
        <w:spacing w:after="240" w:line="360" w:lineRule="auto"/>
        <w:jc w:val="both"/>
        <w:rPr>
          <w:rFonts w:ascii="Times New Roman" w:hAnsi="Times New Roman" w:cs="Times New Roman"/>
          <w:bCs/>
          <w:sz w:val="24"/>
          <w:szCs w:val="23"/>
          <w:lang w:val="es-EC"/>
        </w:rPr>
      </w:pPr>
      <w:r w:rsidRPr="005322AC">
        <w:rPr>
          <w:rFonts w:ascii="Times New Roman" w:hAnsi="Times New Roman" w:cs="Times New Roman"/>
          <w:bCs/>
          <w:sz w:val="24"/>
          <w:szCs w:val="23"/>
          <w:lang w:val="es-EC"/>
        </w:rPr>
        <w:t xml:space="preserve">A continuación en la figura </w:t>
      </w:r>
      <w:r>
        <w:rPr>
          <w:rFonts w:ascii="Times New Roman" w:hAnsi="Times New Roman" w:cs="Times New Roman"/>
          <w:bCs/>
          <w:sz w:val="24"/>
          <w:szCs w:val="23"/>
          <w:lang w:val="es-EC"/>
        </w:rPr>
        <w:t>7</w:t>
      </w:r>
      <w:r w:rsidRPr="005322AC">
        <w:rPr>
          <w:rFonts w:ascii="Times New Roman" w:hAnsi="Times New Roman" w:cs="Times New Roman"/>
          <w:bCs/>
          <w:sz w:val="24"/>
          <w:szCs w:val="23"/>
          <w:lang w:val="es-EC"/>
        </w:rPr>
        <w:t xml:space="preserve"> se pueden observar los promedios para los tratamientos:</w:t>
      </w:r>
    </w:p>
    <w:p w:rsidR="003F24CA" w:rsidRPr="003F24CA" w:rsidRDefault="003F24CA" w:rsidP="00845DC9">
      <w:pPr>
        <w:spacing w:after="240" w:line="360" w:lineRule="auto"/>
        <w:jc w:val="both"/>
        <w:rPr>
          <w:rFonts w:ascii="Times New Roman" w:hAnsi="Times New Roman" w:cs="Times New Roman"/>
          <w:szCs w:val="20"/>
          <w:lang w:val="es-EC"/>
        </w:rPr>
      </w:pPr>
      <w:r w:rsidRPr="005322AC">
        <w:rPr>
          <w:rFonts w:ascii="Times New Roman" w:hAnsi="Times New Roman" w:cs="Times New Roman"/>
          <w:b/>
          <w:bCs/>
          <w:i/>
          <w:szCs w:val="20"/>
          <w:lang w:val="es-EC"/>
        </w:rPr>
        <w:t>Figura 7</w:t>
      </w:r>
      <w:r w:rsidRPr="005322AC">
        <w:rPr>
          <w:rFonts w:ascii="Times New Roman" w:hAnsi="Times New Roman" w:cs="Times New Roman"/>
          <w:b/>
          <w:bCs/>
          <w:szCs w:val="20"/>
          <w:lang w:val="es-EC"/>
        </w:rPr>
        <w:t xml:space="preserve">.  </w:t>
      </w:r>
      <w:r>
        <w:rPr>
          <w:rFonts w:ascii="Times New Roman" w:hAnsi="Times New Roman" w:cs="Times New Roman"/>
          <w:szCs w:val="20"/>
          <w:lang w:val="es-EC"/>
        </w:rPr>
        <w:t>Pesos semana cinco</w:t>
      </w:r>
    </w:p>
    <w:p w:rsidR="003F24CA" w:rsidRPr="003F24CA" w:rsidRDefault="003F24CA" w:rsidP="003F24CA">
      <w:pPr>
        <w:spacing w:after="240" w:line="360" w:lineRule="auto"/>
        <w:jc w:val="both"/>
        <w:rPr>
          <w:rFonts w:ascii="Times New Roman" w:hAnsi="Times New Roman" w:cs="Times New Roman"/>
          <w:b/>
          <w:bCs/>
          <w:i/>
          <w:szCs w:val="20"/>
          <w:lang w:val="es-EC"/>
        </w:rPr>
      </w:pPr>
      <w:r>
        <w:rPr>
          <w:noProof/>
          <w:lang w:eastAsia="es-ES"/>
        </w:rPr>
        <w:drawing>
          <wp:inline distT="0" distB="0" distL="0" distR="0" wp14:anchorId="6336121F" wp14:editId="2C622127">
            <wp:extent cx="4981575" cy="2124075"/>
            <wp:effectExtent l="0" t="0" r="9525" b="9525"/>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15A62" w:rsidRDefault="00E15A62" w:rsidP="00E15A62">
      <w:pPr>
        <w:pStyle w:val="Sinespaciado"/>
        <w:spacing w:after="120" w:line="360" w:lineRule="auto"/>
        <w:jc w:val="both"/>
        <w:rPr>
          <w:rFonts w:ascii="Times New Roman" w:hAnsi="Times New Roman" w:cs="Times New Roman"/>
          <w:bCs/>
          <w:color w:val="000000"/>
          <w:sz w:val="24"/>
          <w:szCs w:val="24"/>
          <w:lang w:val="es-EC"/>
        </w:rPr>
      </w:pPr>
      <w:r w:rsidRPr="003F24CA">
        <w:rPr>
          <w:rFonts w:ascii="Times New Roman" w:hAnsi="Times New Roman" w:cs="Times New Roman"/>
          <w:bCs/>
          <w:color w:val="000000"/>
          <w:sz w:val="24"/>
          <w:szCs w:val="24"/>
          <w:lang w:val="es-EC"/>
        </w:rPr>
        <w:t xml:space="preserve">Los </w:t>
      </w:r>
      <w:r>
        <w:rPr>
          <w:rFonts w:ascii="Times New Roman" w:hAnsi="Times New Roman" w:cs="Times New Roman"/>
          <w:bCs/>
          <w:color w:val="000000"/>
          <w:sz w:val="24"/>
          <w:szCs w:val="24"/>
          <w:lang w:val="es-EC"/>
        </w:rPr>
        <w:t>datos registrados en la semana 5</w:t>
      </w:r>
      <w:r w:rsidRPr="003F24CA">
        <w:rPr>
          <w:rFonts w:ascii="Times New Roman" w:hAnsi="Times New Roman" w:cs="Times New Roman"/>
          <w:bCs/>
          <w:color w:val="000000"/>
          <w:sz w:val="24"/>
          <w:szCs w:val="24"/>
          <w:lang w:val="es-EC"/>
        </w:rPr>
        <w:t xml:space="preserve">, obtuvieron un promedio de </w:t>
      </w:r>
      <w:r w:rsidRPr="00E15A62">
        <w:rPr>
          <w:rFonts w:ascii="Times New Roman" w:hAnsi="Times New Roman" w:cs="Times New Roman"/>
          <w:bCs/>
          <w:color w:val="000000"/>
          <w:sz w:val="24"/>
          <w:szCs w:val="24"/>
          <w:lang w:val="es-EC"/>
        </w:rPr>
        <w:t>1763.9</w:t>
      </w:r>
      <w:r>
        <w:rPr>
          <w:rFonts w:ascii="Times New Roman" w:hAnsi="Times New Roman" w:cs="Times New Roman"/>
          <w:bCs/>
          <w:color w:val="000000"/>
          <w:sz w:val="24"/>
          <w:szCs w:val="24"/>
          <w:lang w:val="es-EC"/>
        </w:rPr>
        <w:t xml:space="preserve"> g</w:t>
      </w:r>
      <w:r w:rsidRPr="003F24CA">
        <w:rPr>
          <w:rFonts w:ascii="Times New Roman" w:hAnsi="Times New Roman" w:cs="Times New Roman"/>
          <w:bCs/>
          <w:color w:val="000000"/>
          <w:sz w:val="24"/>
          <w:szCs w:val="24"/>
          <w:lang w:val="es-EC"/>
        </w:rPr>
        <w:t>, con un</w:t>
      </w:r>
      <w:r>
        <w:rPr>
          <w:rFonts w:ascii="Times New Roman" w:hAnsi="Times New Roman" w:cs="Times New Roman"/>
          <w:bCs/>
          <w:color w:val="000000"/>
          <w:sz w:val="24"/>
          <w:szCs w:val="24"/>
          <w:lang w:val="es-EC"/>
        </w:rPr>
        <w:t xml:space="preserve"> coeficiente de variación de 2.17</w:t>
      </w:r>
      <w:r w:rsidRPr="003F24CA">
        <w:rPr>
          <w:rFonts w:ascii="Times New Roman" w:hAnsi="Times New Roman" w:cs="Times New Roman"/>
          <w:bCs/>
          <w:color w:val="000000"/>
          <w:sz w:val="24"/>
          <w:szCs w:val="24"/>
          <w:lang w:val="es-EC"/>
        </w:rPr>
        <w:t xml:space="preserve">% encontrando una significancia </w:t>
      </w:r>
      <w:r>
        <w:rPr>
          <w:rFonts w:ascii="Times New Roman" w:hAnsi="Times New Roman" w:cs="Times New Roman"/>
          <w:bCs/>
          <w:color w:val="000000"/>
          <w:sz w:val="24"/>
          <w:szCs w:val="24"/>
          <w:lang w:val="es-EC"/>
        </w:rPr>
        <w:t>estadística en los diferentes tratamientos.</w:t>
      </w:r>
    </w:p>
    <w:p w:rsidR="00E15A62" w:rsidRPr="00A33E72" w:rsidRDefault="00804F14" w:rsidP="00E15A62">
      <w:pPr>
        <w:spacing w:after="240" w:line="360" w:lineRule="auto"/>
        <w:jc w:val="both"/>
        <w:rPr>
          <w:rFonts w:ascii="Times New Roman" w:hAnsi="Times New Roman" w:cs="Times New Roman"/>
          <w:bCs/>
          <w:sz w:val="24"/>
          <w:szCs w:val="23"/>
          <w:lang w:val="es-EC"/>
        </w:rPr>
      </w:pPr>
      <w:r>
        <w:rPr>
          <w:rFonts w:ascii="Times New Roman" w:hAnsi="Times New Roman" w:cs="Times New Roman"/>
          <w:bCs/>
          <w:sz w:val="24"/>
          <w:szCs w:val="23"/>
          <w:lang w:val="es-EC"/>
        </w:rPr>
        <w:t>En este caso, se observó</w:t>
      </w:r>
      <w:r w:rsidR="00E15A62" w:rsidRPr="005322AC">
        <w:rPr>
          <w:rFonts w:ascii="Times New Roman" w:hAnsi="Times New Roman" w:cs="Times New Roman"/>
          <w:bCs/>
          <w:sz w:val="24"/>
          <w:szCs w:val="23"/>
          <w:lang w:val="es-EC"/>
        </w:rPr>
        <w:t xml:space="preserve"> promedios distintos, </w:t>
      </w:r>
      <w:r w:rsidR="00E15A62">
        <w:rPr>
          <w:rFonts w:ascii="Times New Roman" w:hAnsi="Times New Roman" w:cs="Times New Roman"/>
          <w:bCs/>
          <w:sz w:val="24"/>
          <w:szCs w:val="23"/>
          <w:lang w:val="es-EC"/>
        </w:rPr>
        <w:t>y</w:t>
      </w:r>
      <w:r w:rsidR="00E15A62" w:rsidRPr="005322AC">
        <w:rPr>
          <w:rFonts w:ascii="Times New Roman" w:hAnsi="Times New Roman" w:cs="Times New Roman"/>
          <w:bCs/>
          <w:sz w:val="24"/>
          <w:szCs w:val="23"/>
          <w:lang w:val="es-EC"/>
        </w:rPr>
        <w:t xml:space="preserve"> la significa</w:t>
      </w:r>
      <w:r w:rsidR="00E15A62">
        <w:rPr>
          <w:rFonts w:ascii="Times New Roman" w:hAnsi="Times New Roman" w:cs="Times New Roman"/>
          <w:bCs/>
          <w:sz w:val="24"/>
          <w:szCs w:val="23"/>
          <w:lang w:val="es-EC"/>
        </w:rPr>
        <w:t>ncia</w:t>
      </w:r>
      <w:r w:rsidR="00E15A62" w:rsidRPr="005322AC">
        <w:rPr>
          <w:rFonts w:ascii="Times New Roman" w:hAnsi="Times New Roman" w:cs="Times New Roman"/>
          <w:bCs/>
          <w:sz w:val="24"/>
          <w:szCs w:val="23"/>
          <w:lang w:val="es-EC"/>
        </w:rPr>
        <w:t xml:space="preserve"> estadística (</w:t>
      </w:r>
      <w:r w:rsidR="008753D0">
        <w:rPr>
          <w:rFonts w:ascii="Times New Roman" w:hAnsi="Times New Roman" w:cs="Times New Roman"/>
          <w:bCs/>
          <w:sz w:val="24"/>
          <w:szCs w:val="23"/>
          <w:lang w:val="es-EC"/>
        </w:rPr>
        <w:t>**) indica que los cambios son</w:t>
      </w:r>
      <w:r w:rsidR="00E15A62" w:rsidRPr="005322AC">
        <w:rPr>
          <w:rFonts w:ascii="Times New Roman" w:hAnsi="Times New Roman" w:cs="Times New Roman"/>
          <w:bCs/>
          <w:sz w:val="24"/>
          <w:szCs w:val="23"/>
          <w:lang w:val="es-EC"/>
        </w:rPr>
        <w:t xml:space="preserve"> </w:t>
      </w:r>
      <w:r w:rsidR="00E15A62">
        <w:rPr>
          <w:rFonts w:ascii="Times New Roman" w:hAnsi="Times New Roman" w:cs="Times New Roman"/>
          <w:bCs/>
          <w:sz w:val="24"/>
          <w:szCs w:val="23"/>
          <w:lang w:val="es-EC"/>
        </w:rPr>
        <w:t>marcados</w:t>
      </w:r>
      <w:r w:rsidR="00E15A62" w:rsidRPr="005322AC">
        <w:rPr>
          <w:rFonts w:ascii="Times New Roman" w:hAnsi="Times New Roman" w:cs="Times New Roman"/>
          <w:bCs/>
          <w:sz w:val="24"/>
          <w:szCs w:val="23"/>
          <w:lang w:val="es-EC"/>
        </w:rPr>
        <w:t xml:space="preserve">, </w:t>
      </w:r>
      <w:r w:rsidR="008753D0">
        <w:rPr>
          <w:rFonts w:ascii="Times New Roman" w:hAnsi="Times New Roman" w:cs="Times New Roman"/>
          <w:bCs/>
          <w:sz w:val="24"/>
          <w:szCs w:val="23"/>
          <w:lang w:val="es-EC"/>
        </w:rPr>
        <w:t>dando</w:t>
      </w:r>
      <w:r w:rsidR="00E15A62">
        <w:rPr>
          <w:rFonts w:ascii="Times New Roman" w:hAnsi="Times New Roman" w:cs="Times New Roman"/>
          <w:bCs/>
          <w:sz w:val="24"/>
          <w:szCs w:val="23"/>
          <w:lang w:val="es-EC"/>
        </w:rPr>
        <w:t xml:space="preserve"> a notar</w:t>
      </w:r>
      <w:r>
        <w:rPr>
          <w:rFonts w:ascii="Times New Roman" w:hAnsi="Times New Roman" w:cs="Times New Roman"/>
          <w:bCs/>
          <w:sz w:val="24"/>
          <w:szCs w:val="23"/>
          <w:lang w:val="es-EC"/>
        </w:rPr>
        <w:t xml:space="preserve"> que existen</w:t>
      </w:r>
      <w:r w:rsidR="00E15A62" w:rsidRPr="005322AC">
        <w:rPr>
          <w:rFonts w:ascii="Times New Roman" w:hAnsi="Times New Roman" w:cs="Times New Roman"/>
          <w:bCs/>
          <w:sz w:val="24"/>
          <w:szCs w:val="23"/>
          <w:lang w:val="es-EC"/>
        </w:rPr>
        <w:t xml:space="preserve"> resultados que muestren que </w:t>
      </w:r>
      <w:r w:rsidR="00E15A62">
        <w:rPr>
          <w:rFonts w:ascii="Times New Roman" w:hAnsi="Times New Roman" w:cs="Times New Roman"/>
          <w:bCs/>
          <w:sz w:val="24"/>
          <w:szCs w:val="23"/>
          <w:lang w:val="es-EC"/>
        </w:rPr>
        <w:t>el</w:t>
      </w:r>
      <w:r w:rsidR="00E15A62" w:rsidRPr="005322AC">
        <w:rPr>
          <w:rFonts w:ascii="Times New Roman" w:hAnsi="Times New Roman" w:cs="Times New Roman"/>
          <w:bCs/>
          <w:sz w:val="24"/>
          <w:szCs w:val="23"/>
          <w:lang w:val="es-EC"/>
        </w:rPr>
        <w:t xml:space="preserve"> tratamiento </w:t>
      </w:r>
      <w:r w:rsidR="00E15A62">
        <w:rPr>
          <w:rFonts w:ascii="Times New Roman" w:hAnsi="Times New Roman" w:cs="Times New Roman"/>
          <w:bCs/>
          <w:sz w:val="24"/>
          <w:szCs w:val="23"/>
          <w:lang w:val="es-EC"/>
        </w:rPr>
        <w:t xml:space="preserve">T4 tuvo una mayor eficiencia para esta semana. </w:t>
      </w:r>
    </w:p>
    <w:p w:rsidR="00845DC9" w:rsidRPr="005322AC" w:rsidRDefault="00845DC9" w:rsidP="00845DC9">
      <w:pPr>
        <w:spacing w:after="240" w:line="360" w:lineRule="auto"/>
        <w:jc w:val="both"/>
        <w:rPr>
          <w:rFonts w:ascii="Times New Roman" w:hAnsi="Times New Roman" w:cs="Times New Roman"/>
          <w:b/>
          <w:bCs/>
          <w:sz w:val="24"/>
          <w:szCs w:val="24"/>
          <w:lang w:val="es-EC"/>
        </w:rPr>
      </w:pPr>
      <w:r w:rsidRPr="005322AC">
        <w:rPr>
          <w:rFonts w:ascii="Times New Roman" w:hAnsi="Times New Roman" w:cs="Times New Roman"/>
          <w:b/>
          <w:sz w:val="24"/>
          <w:szCs w:val="24"/>
          <w:lang w:val="es-EC"/>
        </w:rPr>
        <w:t xml:space="preserve">5.2.7. Peso </w:t>
      </w:r>
      <w:r w:rsidR="00D8260B">
        <w:rPr>
          <w:rFonts w:ascii="Times New Roman" w:hAnsi="Times New Roman" w:cs="Times New Roman"/>
          <w:b/>
          <w:sz w:val="24"/>
          <w:szCs w:val="24"/>
          <w:lang w:val="es-EC"/>
        </w:rPr>
        <w:t>obtenido en la s</w:t>
      </w:r>
      <w:r w:rsidRPr="005322AC">
        <w:rPr>
          <w:rFonts w:ascii="Times New Roman" w:hAnsi="Times New Roman" w:cs="Times New Roman"/>
          <w:b/>
          <w:sz w:val="24"/>
          <w:szCs w:val="24"/>
          <w:lang w:val="es-EC"/>
        </w:rPr>
        <w:t>emana 6</w:t>
      </w:r>
    </w:p>
    <w:p w:rsidR="00845DC9" w:rsidRPr="005322AC" w:rsidRDefault="00B2002C" w:rsidP="00845DC9">
      <w:pPr>
        <w:pStyle w:val="Default"/>
        <w:jc w:val="both"/>
        <w:rPr>
          <w:b/>
          <w:bCs/>
          <w:sz w:val="22"/>
          <w:lang w:val="es-EC"/>
        </w:rPr>
      </w:pPr>
      <w:r>
        <w:rPr>
          <w:b/>
          <w:bCs/>
          <w:sz w:val="22"/>
          <w:lang w:val="es-EC"/>
        </w:rPr>
        <w:t>Tabla 2</w:t>
      </w:r>
      <w:r w:rsidR="00ED668C">
        <w:rPr>
          <w:b/>
          <w:bCs/>
          <w:sz w:val="22"/>
          <w:lang w:val="es-EC"/>
        </w:rPr>
        <w:t>3</w:t>
      </w:r>
      <w:r w:rsidR="00845DC9" w:rsidRPr="005322AC">
        <w:rPr>
          <w:b/>
          <w:bCs/>
          <w:sz w:val="22"/>
          <w:lang w:val="es-EC"/>
        </w:rPr>
        <w:t>.</w:t>
      </w:r>
    </w:p>
    <w:p w:rsidR="00845DC9" w:rsidRPr="005322AC" w:rsidRDefault="00845DC9" w:rsidP="00845DC9">
      <w:pPr>
        <w:pStyle w:val="Default"/>
        <w:jc w:val="both"/>
        <w:rPr>
          <w:i/>
          <w:sz w:val="22"/>
          <w:lang w:val="es-EC"/>
        </w:rPr>
      </w:pPr>
      <w:r w:rsidRPr="005322AC">
        <w:rPr>
          <w:bCs/>
          <w:sz w:val="22"/>
          <w:lang w:val="es-EC"/>
        </w:rPr>
        <w:t xml:space="preserve"> </w:t>
      </w:r>
      <w:r w:rsidRPr="005322AC">
        <w:rPr>
          <w:i/>
          <w:sz w:val="22"/>
          <w:lang w:val="es-EC"/>
        </w:rPr>
        <w:t>Pesos semana seis</w:t>
      </w:r>
    </w:p>
    <w:tbl>
      <w:tblPr>
        <w:tblStyle w:val="Tablanormal41"/>
        <w:tblW w:w="0" w:type="auto"/>
        <w:shd w:val="clear" w:color="auto" w:fill="FFFFFF" w:themeFill="background1"/>
        <w:tblLook w:val="04A0" w:firstRow="1" w:lastRow="0" w:firstColumn="1" w:lastColumn="0" w:noHBand="0" w:noVBand="1"/>
      </w:tblPr>
      <w:tblGrid>
        <w:gridCol w:w="1487"/>
        <w:gridCol w:w="873"/>
        <w:gridCol w:w="990"/>
        <w:gridCol w:w="990"/>
        <w:gridCol w:w="937"/>
        <w:gridCol w:w="937"/>
      </w:tblGrid>
      <w:tr w:rsidR="00845DC9" w:rsidRPr="003F24CA" w:rsidTr="003F24CA">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487" w:type="dxa"/>
            <w:tcBorders>
              <w:top w:val="single" w:sz="4" w:space="0" w:color="auto"/>
              <w:bottom w:val="single" w:sz="4" w:space="0" w:color="auto"/>
            </w:tcBorders>
            <w:shd w:val="clear" w:color="auto" w:fill="FFFFFF" w:themeFill="background1"/>
          </w:tcPr>
          <w:p w:rsidR="00845DC9" w:rsidRPr="003F24CA" w:rsidRDefault="00845DC9" w:rsidP="003F24CA">
            <w:pPr>
              <w:pStyle w:val="Sinespaciado"/>
              <w:rPr>
                <w:rFonts w:ascii="Times New Roman" w:hAnsi="Times New Roman" w:cs="Times New Roman"/>
              </w:rPr>
            </w:pPr>
            <w:r w:rsidRPr="003F24CA">
              <w:rPr>
                <w:rFonts w:ascii="Times New Roman" w:hAnsi="Times New Roman" w:cs="Times New Roman"/>
              </w:rPr>
              <w:t>Fv</w:t>
            </w:r>
          </w:p>
        </w:tc>
        <w:tc>
          <w:tcPr>
            <w:tcW w:w="873" w:type="dxa"/>
            <w:tcBorders>
              <w:top w:val="single" w:sz="4" w:space="0" w:color="auto"/>
              <w:bottom w:val="single" w:sz="4" w:space="0" w:color="auto"/>
            </w:tcBorders>
            <w:shd w:val="clear" w:color="auto" w:fill="FFFFFF" w:themeFill="background1"/>
          </w:tcPr>
          <w:p w:rsidR="00845DC9" w:rsidRPr="003F24CA" w:rsidRDefault="00845DC9" w:rsidP="003F24CA">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F24CA">
              <w:rPr>
                <w:rFonts w:ascii="Times New Roman" w:hAnsi="Times New Roman" w:cs="Times New Roman"/>
              </w:rPr>
              <w:t>GL</w:t>
            </w:r>
          </w:p>
        </w:tc>
        <w:tc>
          <w:tcPr>
            <w:tcW w:w="990" w:type="dxa"/>
            <w:tcBorders>
              <w:top w:val="single" w:sz="4" w:space="0" w:color="auto"/>
              <w:bottom w:val="single" w:sz="4" w:space="0" w:color="auto"/>
            </w:tcBorders>
            <w:shd w:val="clear" w:color="auto" w:fill="FFFFFF" w:themeFill="background1"/>
          </w:tcPr>
          <w:p w:rsidR="00845DC9" w:rsidRPr="003F24CA" w:rsidRDefault="00845DC9" w:rsidP="003F24CA">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F24CA">
              <w:rPr>
                <w:rFonts w:ascii="Times New Roman" w:hAnsi="Times New Roman" w:cs="Times New Roman"/>
              </w:rPr>
              <w:t>SC</w:t>
            </w:r>
          </w:p>
        </w:tc>
        <w:tc>
          <w:tcPr>
            <w:tcW w:w="990" w:type="dxa"/>
            <w:tcBorders>
              <w:top w:val="single" w:sz="4" w:space="0" w:color="auto"/>
              <w:bottom w:val="single" w:sz="4" w:space="0" w:color="auto"/>
            </w:tcBorders>
            <w:shd w:val="clear" w:color="auto" w:fill="FFFFFF" w:themeFill="background1"/>
          </w:tcPr>
          <w:p w:rsidR="00845DC9" w:rsidRPr="003F24CA" w:rsidRDefault="00845DC9" w:rsidP="003F24CA">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F24CA">
              <w:rPr>
                <w:rFonts w:ascii="Times New Roman" w:hAnsi="Times New Roman" w:cs="Times New Roman"/>
              </w:rPr>
              <w:t>CM</w:t>
            </w:r>
          </w:p>
        </w:tc>
        <w:tc>
          <w:tcPr>
            <w:tcW w:w="937" w:type="dxa"/>
            <w:tcBorders>
              <w:top w:val="single" w:sz="4" w:space="0" w:color="auto"/>
              <w:bottom w:val="single" w:sz="4" w:space="0" w:color="auto"/>
            </w:tcBorders>
            <w:shd w:val="clear" w:color="auto" w:fill="FFFFFF" w:themeFill="background1"/>
          </w:tcPr>
          <w:p w:rsidR="00845DC9" w:rsidRPr="003F24CA" w:rsidRDefault="00845DC9" w:rsidP="003F24CA">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F24CA">
              <w:rPr>
                <w:rFonts w:ascii="Times New Roman" w:hAnsi="Times New Roman" w:cs="Times New Roman"/>
              </w:rPr>
              <w:t>F</w:t>
            </w:r>
          </w:p>
        </w:tc>
        <w:tc>
          <w:tcPr>
            <w:tcW w:w="937" w:type="dxa"/>
            <w:tcBorders>
              <w:top w:val="single" w:sz="4" w:space="0" w:color="auto"/>
              <w:bottom w:val="single" w:sz="4" w:space="0" w:color="auto"/>
            </w:tcBorders>
            <w:shd w:val="clear" w:color="auto" w:fill="FFFFFF" w:themeFill="background1"/>
          </w:tcPr>
          <w:p w:rsidR="00845DC9" w:rsidRPr="003F24CA" w:rsidRDefault="00845DC9" w:rsidP="003F24CA">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F24CA">
              <w:rPr>
                <w:rFonts w:ascii="Times New Roman" w:hAnsi="Times New Roman" w:cs="Times New Roman"/>
              </w:rPr>
              <w:t>P</w:t>
            </w:r>
          </w:p>
        </w:tc>
      </w:tr>
      <w:tr w:rsidR="003F24CA" w:rsidRPr="003F24CA" w:rsidTr="003F24CA">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tcBorders>
              <w:top w:val="single" w:sz="4" w:space="0" w:color="auto"/>
            </w:tcBorders>
            <w:shd w:val="clear" w:color="auto" w:fill="FFFFFF" w:themeFill="background1"/>
          </w:tcPr>
          <w:p w:rsidR="003F24CA" w:rsidRPr="003F24CA" w:rsidRDefault="003F24CA" w:rsidP="003F24CA">
            <w:pPr>
              <w:pStyle w:val="Sinespaciado"/>
              <w:rPr>
                <w:rFonts w:ascii="Times New Roman" w:hAnsi="Times New Roman" w:cs="Times New Roman"/>
              </w:rPr>
            </w:pPr>
            <w:r w:rsidRPr="003F24CA">
              <w:rPr>
                <w:rFonts w:ascii="Times New Roman" w:hAnsi="Times New Roman" w:cs="Times New Roman"/>
              </w:rPr>
              <w:t>Bloques</w:t>
            </w:r>
          </w:p>
        </w:tc>
        <w:tc>
          <w:tcPr>
            <w:tcW w:w="873" w:type="dxa"/>
            <w:tcBorders>
              <w:top w:val="single" w:sz="4" w:space="0" w:color="auto"/>
            </w:tcBorders>
            <w:shd w:val="clear" w:color="auto" w:fill="FFFFFF" w:themeFill="background1"/>
          </w:tcPr>
          <w:p w:rsidR="003F24CA" w:rsidRPr="003F24CA" w:rsidRDefault="003F24CA" w:rsidP="003F24CA">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24CA">
              <w:rPr>
                <w:rFonts w:ascii="Times New Roman" w:hAnsi="Times New Roman" w:cs="Times New Roman"/>
              </w:rPr>
              <w:t>3</w:t>
            </w:r>
          </w:p>
        </w:tc>
        <w:tc>
          <w:tcPr>
            <w:tcW w:w="990" w:type="dxa"/>
            <w:tcBorders>
              <w:top w:val="single" w:sz="4" w:space="0" w:color="auto"/>
            </w:tcBorders>
            <w:shd w:val="clear" w:color="auto" w:fill="FFFFFF" w:themeFill="background1"/>
          </w:tcPr>
          <w:p w:rsidR="003F24CA" w:rsidRPr="003F24CA" w:rsidRDefault="003F24CA" w:rsidP="003F24CA">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24CA">
              <w:rPr>
                <w:rFonts w:ascii="Times New Roman" w:eastAsiaTheme="minorHAnsi" w:hAnsi="Times New Roman" w:cs="Times New Roman"/>
                <w:color w:val="000000"/>
                <w:lang w:val="es-EC"/>
              </w:rPr>
              <w:t xml:space="preserve"> 33      </w:t>
            </w:r>
          </w:p>
        </w:tc>
        <w:tc>
          <w:tcPr>
            <w:tcW w:w="990" w:type="dxa"/>
            <w:tcBorders>
              <w:top w:val="single" w:sz="4" w:space="0" w:color="auto"/>
            </w:tcBorders>
            <w:shd w:val="clear" w:color="auto" w:fill="FFFFFF" w:themeFill="background1"/>
          </w:tcPr>
          <w:p w:rsidR="003F24CA" w:rsidRPr="003F24CA" w:rsidRDefault="003F24CA" w:rsidP="003F24CA">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24CA">
              <w:rPr>
                <w:rFonts w:ascii="Times New Roman" w:eastAsiaTheme="minorHAnsi" w:hAnsi="Times New Roman" w:cs="Times New Roman"/>
                <w:color w:val="000000"/>
                <w:lang w:val="es-EC"/>
              </w:rPr>
              <w:t>11.1</w:t>
            </w:r>
          </w:p>
        </w:tc>
        <w:tc>
          <w:tcPr>
            <w:tcW w:w="937" w:type="dxa"/>
            <w:tcBorders>
              <w:top w:val="single" w:sz="4" w:space="0" w:color="auto"/>
            </w:tcBorders>
            <w:shd w:val="clear" w:color="auto" w:fill="FFFFFF" w:themeFill="background1"/>
          </w:tcPr>
          <w:p w:rsidR="003F24CA" w:rsidRPr="003F24CA" w:rsidRDefault="003F24CA" w:rsidP="003F24CA">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37" w:type="dxa"/>
            <w:tcBorders>
              <w:top w:val="single" w:sz="4" w:space="0" w:color="auto"/>
            </w:tcBorders>
            <w:shd w:val="clear" w:color="auto" w:fill="FFFFFF" w:themeFill="background1"/>
          </w:tcPr>
          <w:p w:rsidR="003F24CA" w:rsidRPr="003F24CA" w:rsidRDefault="003F24CA" w:rsidP="003F24CA">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3F24CA" w:rsidRPr="003F24CA" w:rsidTr="003F24CA">
        <w:trPr>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hemeFill="background1"/>
          </w:tcPr>
          <w:p w:rsidR="003F24CA" w:rsidRPr="003F24CA" w:rsidRDefault="003F24CA" w:rsidP="003F24CA">
            <w:pPr>
              <w:pStyle w:val="Sinespaciado"/>
              <w:rPr>
                <w:rFonts w:ascii="Times New Roman" w:hAnsi="Times New Roman" w:cs="Times New Roman"/>
              </w:rPr>
            </w:pPr>
            <w:r w:rsidRPr="003F24CA">
              <w:rPr>
                <w:rFonts w:ascii="Times New Roman" w:hAnsi="Times New Roman" w:cs="Times New Roman"/>
              </w:rPr>
              <w:t>Tratamientos</w:t>
            </w:r>
          </w:p>
        </w:tc>
        <w:tc>
          <w:tcPr>
            <w:tcW w:w="873" w:type="dxa"/>
            <w:shd w:val="clear" w:color="auto" w:fill="FFFFFF" w:themeFill="background1"/>
          </w:tcPr>
          <w:p w:rsidR="003F24CA" w:rsidRPr="003F24CA" w:rsidRDefault="003F24CA" w:rsidP="003F24CA">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24CA">
              <w:rPr>
                <w:rFonts w:ascii="Times New Roman" w:hAnsi="Times New Roman" w:cs="Times New Roman"/>
              </w:rPr>
              <w:t>3</w:t>
            </w:r>
          </w:p>
        </w:tc>
        <w:tc>
          <w:tcPr>
            <w:tcW w:w="990" w:type="dxa"/>
            <w:shd w:val="clear" w:color="auto" w:fill="FFFFFF" w:themeFill="background1"/>
          </w:tcPr>
          <w:p w:rsidR="003F24CA" w:rsidRPr="003F24CA" w:rsidRDefault="003F24CA" w:rsidP="003F24CA">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24CA">
              <w:rPr>
                <w:rFonts w:ascii="Times New Roman" w:eastAsiaTheme="minorHAnsi" w:hAnsi="Times New Roman" w:cs="Times New Roman"/>
                <w:color w:val="000000"/>
                <w:lang w:val="es-EC"/>
              </w:rPr>
              <w:t xml:space="preserve">26050   </w:t>
            </w:r>
          </w:p>
        </w:tc>
        <w:tc>
          <w:tcPr>
            <w:tcW w:w="990" w:type="dxa"/>
            <w:shd w:val="clear" w:color="auto" w:fill="FFFFFF" w:themeFill="background1"/>
          </w:tcPr>
          <w:p w:rsidR="003F24CA" w:rsidRPr="003F24CA" w:rsidRDefault="003F24CA" w:rsidP="003F24CA">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24CA">
              <w:rPr>
                <w:rFonts w:ascii="Times New Roman" w:eastAsiaTheme="minorHAnsi" w:hAnsi="Times New Roman" w:cs="Times New Roman"/>
                <w:color w:val="000000"/>
                <w:lang w:val="es-EC"/>
              </w:rPr>
              <w:t xml:space="preserve">8683.1   </w:t>
            </w:r>
          </w:p>
        </w:tc>
        <w:tc>
          <w:tcPr>
            <w:tcW w:w="937" w:type="dxa"/>
            <w:shd w:val="clear" w:color="auto" w:fill="FFFFFF" w:themeFill="background1"/>
          </w:tcPr>
          <w:p w:rsidR="003F24CA" w:rsidRPr="003F24CA" w:rsidRDefault="003F24CA" w:rsidP="003F24CA">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24CA">
              <w:rPr>
                <w:rFonts w:ascii="Times New Roman" w:eastAsiaTheme="minorHAnsi" w:hAnsi="Times New Roman" w:cs="Times New Roman"/>
                <w:color w:val="000000"/>
                <w:lang w:val="es-EC"/>
              </w:rPr>
              <w:t xml:space="preserve">986.40   </w:t>
            </w:r>
          </w:p>
        </w:tc>
        <w:tc>
          <w:tcPr>
            <w:tcW w:w="937" w:type="dxa"/>
            <w:shd w:val="clear" w:color="auto" w:fill="FFFFFF" w:themeFill="background1"/>
          </w:tcPr>
          <w:p w:rsidR="003F24CA" w:rsidRPr="003F24CA" w:rsidRDefault="003F24CA" w:rsidP="003F24CA">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24CA">
              <w:rPr>
                <w:rFonts w:ascii="Times New Roman" w:eastAsiaTheme="minorHAnsi" w:hAnsi="Times New Roman" w:cs="Times New Roman"/>
                <w:color w:val="000000"/>
                <w:lang w:val="es-EC"/>
              </w:rPr>
              <w:t>0.0000</w:t>
            </w:r>
          </w:p>
        </w:tc>
      </w:tr>
      <w:tr w:rsidR="003F24CA" w:rsidRPr="003F24CA" w:rsidTr="003F24CA">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hemeFill="background1"/>
          </w:tcPr>
          <w:p w:rsidR="003F24CA" w:rsidRPr="003F24CA" w:rsidRDefault="003F24CA" w:rsidP="003F24CA">
            <w:pPr>
              <w:pStyle w:val="Sinespaciado"/>
              <w:rPr>
                <w:rFonts w:ascii="Times New Roman" w:hAnsi="Times New Roman" w:cs="Times New Roman"/>
              </w:rPr>
            </w:pPr>
            <w:r w:rsidRPr="003F24CA">
              <w:rPr>
                <w:rFonts w:ascii="Times New Roman" w:hAnsi="Times New Roman" w:cs="Times New Roman"/>
              </w:rPr>
              <w:t>Error</w:t>
            </w:r>
          </w:p>
        </w:tc>
        <w:tc>
          <w:tcPr>
            <w:tcW w:w="873" w:type="dxa"/>
            <w:shd w:val="clear" w:color="auto" w:fill="FFFFFF" w:themeFill="background1"/>
          </w:tcPr>
          <w:p w:rsidR="003F24CA" w:rsidRPr="003F24CA" w:rsidRDefault="003F24CA" w:rsidP="003F24CA">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24CA">
              <w:rPr>
                <w:rFonts w:ascii="Times New Roman" w:hAnsi="Times New Roman" w:cs="Times New Roman"/>
              </w:rPr>
              <w:t>9</w:t>
            </w:r>
          </w:p>
        </w:tc>
        <w:tc>
          <w:tcPr>
            <w:tcW w:w="990" w:type="dxa"/>
            <w:shd w:val="clear" w:color="auto" w:fill="FFFFFF" w:themeFill="background1"/>
          </w:tcPr>
          <w:p w:rsidR="003F24CA" w:rsidRPr="003F24CA" w:rsidRDefault="003F24CA" w:rsidP="003F24CA">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24CA">
              <w:rPr>
                <w:rFonts w:ascii="Times New Roman" w:eastAsiaTheme="minorHAnsi" w:hAnsi="Times New Roman" w:cs="Times New Roman"/>
                <w:color w:val="000000"/>
                <w:lang w:val="es-EC"/>
              </w:rPr>
              <w:t xml:space="preserve"> 79       </w:t>
            </w:r>
          </w:p>
        </w:tc>
        <w:tc>
          <w:tcPr>
            <w:tcW w:w="990" w:type="dxa"/>
            <w:shd w:val="clear" w:color="auto" w:fill="FFFFFF" w:themeFill="background1"/>
          </w:tcPr>
          <w:p w:rsidR="003F24CA" w:rsidRPr="003F24CA" w:rsidRDefault="003F24CA" w:rsidP="003F24CA">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24CA">
              <w:rPr>
                <w:rFonts w:ascii="Times New Roman" w:eastAsiaTheme="minorHAnsi" w:hAnsi="Times New Roman" w:cs="Times New Roman"/>
                <w:color w:val="000000"/>
                <w:lang w:val="es-EC"/>
              </w:rPr>
              <w:t>8.8</w:t>
            </w:r>
          </w:p>
        </w:tc>
        <w:tc>
          <w:tcPr>
            <w:tcW w:w="937" w:type="dxa"/>
            <w:shd w:val="clear" w:color="auto" w:fill="FFFFFF" w:themeFill="background1"/>
          </w:tcPr>
          <w:p w:rsidR="003F24CA" w:rsidRPr="003F24CA" w:rsidRDefault="003F24CA" w:rsidP="003F24CA">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37" w:type="dxa"/>
            <w:shd w:val="clear" w:color="auto" w:fill="FFFFFF" w:themeFill="background1"/>
          </w:tcPr>
          <w:p w:rsidR="003F24CA" w:rsidRPr="003F24CA" w:rsidRDefault="003F24CA" w:rsidP="003F24CA">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845DC9" w:rsidRPr="003F24CA" w:rsidTr="003F24CA">
        <w:trPr>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hemeFill="background1"/>
          </w:tcPr>
          <w:p w:rsidR="00845DC9" w:rsidRPr="003F24CA" w:rsidRDefault="00845DC9" w:rsidP="003F24CA">
            <w:pPr>
              <w:pStyle w:val="Sinespaciado"/>
              <w:rPr>
                <w:rFonts w:ascii="Times New Roman" w:hAnsi="Times New Roman" w:cs="Times New Roman"/>
              </w:rPr>
            </w:pPr>
            <w:r w:rsidRPr="003F24CA">
              <w:rPr>
                <w:rFonts w:ascii="Times New Roman" w:hAnsi="Times New Roman" w:cs="Times New Roman"/>
              </w:rPr>
              <w:t>Total</w:t>
            </w:r>
          </w:p>
        </w:tc>
        <w:tc>
          <w:tcPr>
            <w:tcW w:w="873" w:type="dxa"/>
            <w:shd w:val="clear" w:color="auto" w:fill="FFFFFF" w:themeFill="background1"/>
          </w:tcPr>
          <w:p w:rsidR="00845DC9" w:rsidRPr="003F24CA" w:rsidRDefault="00845DC9" w:rsidP="003F24CA">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24CA">
              <w:rPr>
                <w:rFonts w:ascii="Times New Roman" w:hAnsi="Times New Roman" w:cs="Times New Roman"/>
              </w:rPr>
              <w:t>15</w:t>
            </w:r>
          </w:p>
        </w:tc>
        <w:tc>
          <w:tcPr>
            <w:tcW w:w="990" w:type="dxa"/>
            <w:shd w:val="clear" w:color="auto" w:fill="FFFFFF" w:themeFill="background1"/>
          </w:tcPr>
          <w:p w:rsidR="00845DC9" w:rsidRPr="003F24CA" w:rsidRDefault="003F24CA" w:rsidP="003F24CA">
            <w:pPr>
              <w:pStyle w:val="Sinespaciad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lang w:val="es-EC"/>
              </w:rPr>
            </w:pPr>
            <w:r w:rsidRPr="003F24CA">
              <w:rPr>
                <w:rFonts w:ascii="Times New Roman" w:eastAsiaTheme="minorHAnsi" w:hAnsi="Times New Roman" w:cs="Times New Roman"/>
                <w:color w:val="000000"/>
                <w:lang w:val="es-EC"/>
              </w:rPr>
              <w:t>2606</w:t>
            </w:r>
          </w:p>
        </w:tc>
        <w:tc>
          <w:tcPr>
            <w:tcW w:w="990" w:type="dxa"/>
            <w:shd w:val="clear" w:color="auto" w:fill="FFFFFF" w:themeFill="background1"/>
          </w:tcPr>
          <w:p w:rsidR="00845DC9" w:rsidRPr="003F24CA" w:rsidRDefault="00845DC9" w:rsidP="003F24CA">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37" w:type="dxa"/>
            <w:shd w:val="clear" w:color="auto" w:fill="FFFFFF" w:themeFill="background1"/>
          </w:tcPr>
          <w:p w:rsidR="00845DC9" w:rsidRPr="003F24CA" w:rsidRDefault="00845DC9" w:rsidP="003F24CA">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37" w:type="dxa"/>
            <w:shd w:val="clear" w:color="auto" w:fill="FFFFFF" w:themeFill="background1"/>
          </w:tcPr>
          <w:p w:rsidR="00845DC9" w:rsidRPr="003F24CA" w:rsidRDefault="00845DC9" w:rsidP="003F24CA">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845DC9" w:rsidRPr="003F24CA" w:rsidTr="003F24CA">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tcBorders>
              <w:bottom w:val="single" w:sz="4" w:space="0" w:color="auto"/>
            </w:tcBorders>
            <w:shd w:val="clear" w:color="auto" w:fill="FFFFFF" w:themeFill="background1"/>
          </w:tcPr>
          <w:p w:rsidR="00845DC9" w:rsidRPr="003F24CA" w:rsidRDefault="00845DC9" w:rsidP="003F24CA">
            <w:pPr>
              <w:pStyle w:val="Sinespaciado"/>
              <w:rPr>
                <w:rFonts w:ascii="Times New Roman" w:hAnsi="Times New Roman" w:cs="Times New Roman"/>
              </w:rPr>
            </w:pPr>
            <w:r w:rsidRPr="003F24CA">
              <w:rPr>
                <w:rFonts w:ascii="Times New Roman" w:hAnsi="Times New Roman" w:cs="Times New Roman"/>
              </w:rPr>
              <w:t>Promedio</w:t>
            </w:r>
          </w:p>
        </w:tc>
        <w:tc>
          <w:tcPr>
            <w:tcW w:w="873" w:type="dxa"/>
            <w:tcBorders>
              <w:bottom w:val="single" w:sz="4" w:space="0" w:color="auto"/>
            </w:tcBorders>
            <w:shd w:val="clear" w:color="auto" w:fill="FFFFFF" w:themeFill="background1"/>
          </w:tcPr>
          <w:p w:rsidR="00845DC9" w:rsidRPr="003F24CA" w:rsidRDefault="003F24CA" w:rsidP="003F24CA">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24CA">
              <w:rPr>
                <w:rFonts w:ascii="Times New Roman" w:eastAsiaTheme="minorHAnsi" w:hAnsi="Times New Roman" w:cs="Times New Roman"/>
                <w:color w:val="000000"/>
                <w:lang w:val="es-EC"/>
              </w:rPr>
              <w:t>2433.9</w:t>
            </w:r>
          </w:p>
        </w:tc>
        <w:tc>
          <w:tcPr>
            <w:tcW w:w="1980" w:type="dxa"/>
            <w:gridSpan w:val="2"/>
            <w:tcBorders>
              <w:bottom w:val="single" w:sz="4" w:space="0" w:color="auto"/>
            </w:tcBorders>
            <w:shd w:val="clear" w:color="auto" w:fill="FFFFFF" w:themeFill="background1"/>
          </w:tcPr>
          <w:p w:rsidR="00845DC9" w:rsidRPr="003F24CA" w:rsidRDefault="00E15A62" w:rsidP="003F24CA">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color w:val="000000"/>
              </w:rPr>
              <w:t>CV 2</w:t>
            </w:r>
            <w:r w:rsidR="00845DC9" w:rsidRPr="003F24CA">
              <w:rPr>
                <w:rFonts w:ascii="Times New Roman" w:hAnsi="Times New Roman" w:cs="Times New Roman"/>
                <w:color w:val="000000"/>
              </w:rPr>
              <w:t>.</w:t>
            </w:r>
            <w:r w:rsidR="003F24CA" w:rsidRPr="003F24CA">
              <w:rPr>
                <w:rFonts w:ascii="Times New Roman" w:hAnsi="Times New Roman" w:cs="Times New Roman"/>
                <w:color w:val="000000"/>
              </w:rPr>
              <w:t>12</w:t>
            </w:r>
            <w:r w:rsidR="00845DC9" w:rsidRPr="003F24CA">
              <w:rPr>
                <w:rFonts w:ascii="Times New Roman" w:hAnsi="Times New Roman" w:cs="Times New Roman"/>
                <w:color w:val="000000"/>
              </w:rPr>
              <w:t xml:space="preserve"> %</w:t>
            </w:r>
          </w:p>
        </w:tc>
        <w:tc>
          <w:tcPr>
            <w:tcW w:w="937" w:type="dxa"/>
            <w:tcBorders>
              <w:bottom w:val="single" w:sz="4" w:space="0" w:color="auto"/>
            </w:tcBorders>
            <w:shd w:val="clear" w:color="auto" w:fill="FFFFFF" w:themeFill="background1"/>
          </w:tcPr>
          <w:p w:rsidR="00845DC9" w:rsidRPr="003F24CA" w:rsidRDefault="00845DC9" w:rsidP="003F24CA">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37" w:type="dxa"/>
            <w:tcBorders>
              <w:bottom w:val="single" w:sz="4" w:space="0" w:color="auto"/>
            </w:tcBorders>
            <w:shd w:val="clear" w:color="auto" w:fill="FFFFFF" w:themeFill="background1"/>
          </w:tcPr>
          <w:p w:rsidR="00845DC9" w:rsidRPr="003F24CA" w:rsidRDefault="00845DC9" w:rsidP="003F24CA">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rsidR="00B65CED" w:rsidRPr="00B65CED" w:rsidRDefault="00B65CED" w:rsidP="00B65CED">
      <w:pPr>
        <w:pStyle w:val="Default"/>
        <w:jc w:val="both"/>
        <w:rPr>
          <w:sz w:val="20"/>
          <w:lang w:val="es-EC"/>
        </w:rPr>
      </w:pPr>
      <w:r w:rsidRPr="00B65CED">
        <w:rPr>
          <w:b/>
          <w:sz w:val="20"/>
          <w:lang w:val="es-EC"/>
        </w:rPr>
        <w:t xml:space="preserve">Fuente: </w:t>
      </w:r>
      <w:r>
        <w:rPr>
          <w:sz w:val="20"/>
          <w:lang w:val="es-EC"/>
        </w:rPr>
        <w:t>T</w:t>
      </w:r>
      <w:r w:rsidRPr="00B65CED">
        <w:rPr>
          <w:sz w:val="20"/>
          <w:lang w:val="es-EC"/>
        </w:rPr>
        <w:t>rabajo investigativo</w:t>
      </w:r>
      <w:r>
        <w:rPr>
          <w:sz w:val="20"/>
          <w:lang w:val="es-EC"/>
        </w:rPr>
        <w:t>,</w:t>
      </w:r>
      <w:r w:rsidRPr="00B65CED">
        <w:rPr>
          <w:sz w:val="20"/>
          <w:lang w:val="es-EC"/>
        </w:rPr>
        <w:t xml:space="preserve"> 2019</w:t>
      </w:r>
    </w:p>
    <w:p w:rsidR="00B65CED" w:rsidRPr="00B65CED" w:rsidRDefault="00B65CED" w:rsidP="00B65CED">
      <w:pPr>
        <w:pStyle w:val="Default"/>
        <w:jc w:val="both"/>
        <w:rPr>
          <w:sz w:val="20"/>
          <w:lang w:val="es-EC"/>
        </w:rPr>
      </w:pPr>
      <w:r w:rsidRPr="00B65CED">
        <w:rPr>
          <w:b/>
          <w:sz w:val="20"/>
          <w:lang w:val="es-EC"/>
        </w:rPr>
        <w:t>Elaborado por</w:t>
      </w:r>
      <w:r w:rsidR="008753D0">
        <w:rPr>
          <w:sz w:val="20"/>
          <w:lang w:val="es-EC"/>
        </w:rPr>
        <w:t>: Ganá</w:t>
      </w:r>
      <w:r>
        <w:rPr>
          <w:sz w:val="20"/>
          <w:lang w:val="es-EC"/>
        </w:rPr>
        <w:t>n. V, 2019</w:t>
      </w:r>
    </w:p>
    <w:p w:rsidR="00845DC9" w:rsidRPr="005322AC" w:rsidRDefault="00845DC9" w:rsidP="00845DC9">
      <w:pPr>
        <w:pStyle w:val="Default"/>
        <w:jc w:val="both"/>
        <w:rPr>
          <w:i/>
          <w:sz w:val="22"/>
          <w:lang w:val="es-EC"/>
        </w:rPr>
      </w:pPr>
    </w:p>
    <w:p w:rsidR="00E15A62" w:rsidRPr="005322AC" w:rsidRDefault="00373FCB" w:rsidP="00E15A62">
      <w:pPr>
        <w:autoSpaceDE w:val="0"/>
        <w:autoSpaceDN w:val="0"/>
        <w:adjustRightInd w:val="0"/>
        <w:spacing w:after="240" w:line="360" w:lineRule="auto"/>
        <w:jc w:val="both"/>
        <w:rPr>
          <w:rFonts w:ascii="Times New Roman" w:hAnsi="Times New Roman" w:cs="Times New Roman"/>
          <w:color w:val="000000"/>
          <w:sz w:val="24"/>
          <w:szCs w:val="24"/>
          <w:lang w:val="es-EC"/>
        </w:rPr>
      </w:pPr>
      <w:r>
        <w:rPr>
          <w:rFonts w:ascii="Times New Roman" w:hAnsi="Times New Roman" w:cs="Times New Roman"/>
          <w:color w:val="000000"/>
          <w:sz w:val="24"/>
          <w:szCs w:val="24"/>
          <w:lang w:val="es-EC"/>
        </w:rPr>
        <w:lastRenderedPageBreak/>
        <w:t>L</w:t>
      </w:r>
      <w:r w:rsidR="00E15A62">
        <w:rPr>
          <w:rFonts w:ascii="Times New Roman" w:hAnsi="Times New Roman" w:cs="Times New Roman"/>
          <w:color w:val="000000"/>
          <w:sz w:val="24"/>
          <w:szCs w:val="24"/>
          <w:lang w:val="es-EC"/>
        </w:rPr>
        <w:t xml:space="preserve">a prueba </w:t>
      </w:r>
      <w:r w:rsidR="00E15A62" w:rsidRPr="005322AC">
        <w:rPr>
          <w:rFonts w:ascii="Times New Roman" w:hAnsi="Times New Roman" w:cs="Times New Roman"/>
          <w:color w:val="000000"/>
          <w:sz w:val="24"/>
          <w:szCs w:val="24"/>
          <w:lang w:val="es-EC"/>
        </w:rPr>
        <w:t>de Fisher</w:t>
      </w:r>
      <w:r w:rsidR="00E15A62">
        <w:rPr>
          <w:rFonts w:ascii="Times New Roman" w:hAnsi="Times New Roman" w:cs="Times New Roman"/>
          <w:color w:val="000000"/>
          <w:sz w:val="24"/>
          <w:szCs w:val="24"/>
          <w:lang w:val="es-EC"/>
        </w:rPr>
        <w:t>,</w:t>
      </w:r>
      <w:r>
        <w:rPr>
          <w:rFonts w:ascii="Times New Roman" w:hAnsi="Times New Roman" w:cs="Times New Roman"/>
          <w:color w:val="000000"/>
          <w:sz w:val="24"/>
          <w:szCs w:val="24"/>
          <w:lang w:val="es-EC"/>
        </w:rPr>
        <w:t xml:space="preserve"> </w:t>
      </w:r>
      <w:r w:rsidR="00E15A62" w:rsidRPr="005322AC">
        <w:rPr>
          <w:rFonts w:ascii="Times New Roman" w:hAnsi="Times New Roman" w:cs="Times New Roman"/>
          <w:color w:val="000000"/>
          <w:sz w:val="24"/>
          <w:szCs w:val="24"/>
          <w:lang w:val="es-EC"/>
        </w:rPr>
        <w:t>pudo determinar la significancia estadística (</w:t>
      </w:r>
      <w:r w:rsidR="00E15A62">
        <w:rPr>
          <w:rFonts w:ascii="Times New Roman" w:hAnsi="Times New Roman" w:cs="Times New Roman"/>
          <w:color w:val="000000"/>
          <w:sz w:val="24"/>
          <w:szCs w:val="24"/>
          <w:lang w:val="es-EC"/>
        </w:rPr>
        <w:t>**</w:t>
      </w:r>
      <w:r w:rsidR="00E15A62" w:rsidRPr="005322AC">
        <w:rPr>
          <w:rFonts w:ascii="Times New Roman" w:hAnsi="Times New Roman" w:cs="Times New Roman"/>
          <w:color w:val="000000"/>
          <w:sz w:val="24"/>
          <w:szCs w:val="24"/>
          <w:lang w:val="es-EC"/>
        </w:rPr>
        <w:t xml:space="preserve">) para la variable peso </w:t>
      </w:r>
      <w:r w:rsidR="00E15A62">
        <w:rPr>
          <w:rFonts w:ascii="Times New Roman" w:hAnsi="Times New Roman" w:cs="Times New Roman"/>
          <w:color w:val="000000"/>
          <w:sz w:val="24"/>
          <w:szCs w:val="24"/>
          <w:lang w:val="es-EC"/>
        </w:rPr>
        <w:t xml:space="preserve">semanal </w:t>
      </w:r>
      <w:r w:rsidR="00E15A62" w:rsidRPr="005322AC">
        <w:rPr>
          <w:rFonts w:ascii="Times New Roman" w:hAnsi="Times New Roman" w:cs="Times New Roman"/>
          <w:color w:val="000000"/>
          <w:sz w:val="24"/>
          <w:szCs w:val="24"/>
          <w:lang w:val="es-EC"/>
        </w:rPr>
        <w:t xml:space="preserve">en gramos para la </w:t>
      </w:r>
      <w:r w:rsidR="00E15A62">
        <w:rPr>
          <w:rFonts w:ascii="Times New Roman" w:hAnsi="Times New Roman" w:cs="Times New Roman"/>
          <w:color w:val="000000"/>
          <w:sz w:val="24"/>
          <w:szCs w:val="24"/>
          <w:lang w:val="es-EC"/>
        </w:rPr>
        <w:t>sexta</w:t>
      </w:r>
      <w:r w:rsidR="00E15A62" w:rsidRPr="005322AC">
        <w:rPr>
          <w:rFonts w:ascii="Times New Roman" w:hAnsi="Times New Roman" w:cs="Times New Roman"/>
          <w:color w:val="000000"/>
          <w:sz w:val="24"/>
          <w:szCs w:val="24"/>
          <w:lang w:val="es-EC"/>
        </w:rPr>
        <w:t xml:space="preserve"> semana de investigación, debido a que la probabilidad fue mayor a 0.05; esto nos indica que </w:t>
      </w:r>
      <w:r w:rsidR="00E15A62">
        <w:rPr>
          <w:rFonts w:ascii="Times New Roman" w:hAnsi="Times New Roman" w:cs="Times New Roman"/>
          <w:color w:val="000000"/>
          <w:sz w:val="24"/>
          <w:szCs w:val="24"/>
          <w:lang w:val="es-EC"/>
        </w:rPr>
        <w:t xml:space="preserve">las distintas </w:t>
      </w:r>
      <w:r w:rsidR="00E15A62" w:rsidRPr="005322AC">
        <w:rPr>
          <w:rFonts w:ascii="Times New Roman" w:hAnsi="Times New Roman" w:cs="Times New Roman"/>
          <w:color w:val="000000"/>
          <w:sz w:val="24"/>
          <w:szCs w:val="24"/>
          <w:lang w:val="es-EC"/>
        </w:rPr>
        <w:t>formulacion</w:t>
      </w:r>
      <w:r w:rsidR="00E15A62">
        <w:rPr>
          <w:rFonts w:ascii="Times New Roman" w:hAnsi="Times New Roman" w:cs="Times New Roman"/>
          <w:color w:val="000000"/>
          <w:sz w:val="24"/>
          <w:szCs w:val="24"/>
          <w:lang w:val="es-EC"/>
        </w:rPr>
        <w:t>es</w:t>
      </w:r>
      <w:r w:rsidR="00E15A62" w:rsidRPr="005322AC">
        <w:rPr>
          <w:rFonts w:ascii="Times New Roman" w:hAnsi="Times New Roman" w:cs="Times New Roman"/>
          <w:color w:val="000000"/>
          <w:sz w:val="24"/>
          <w:szCs w:val="24"/>
          <w:lang w:val="es-EC"/>
        </w:rPr>
        <w:t xml:space="preserve"> de alimento</w:t>
      </w:r>
      <w:r w:rsidR="00E15A62">
        <w:rPr>
          <w:rFonts w:ascii="Times New Roman" w:hAnsi="Times New Roman" w:cs="Times New Roman"/>
          <w:color w:val="000000"/>
          <w:sz w:val="24"/>
          <w:szCs w:val="24"/>
          <w:lang w:val="es-EC"/>
        </w:rPr>
        <w:t xml:space="preserve"> tuvieron un</w:t>
      </w:r>
      <w:r w:rsidR="00E15A62" w:rsidRPr="005322AC">
        <w:rPr>
          <w:rFonts w:ascii="Times New Roman" w:hAnsi="Times New Roman" w:cs="Times New Roman"/>
          <w:color w:val="000000"/>
          <w:sz w:val="24"/>
          <w:szCs w:val="24"/>
          <w:lang w:val="es-EC"/>
        </w:rPr>
        <w:t xml:space="preserve"> efecto </w:t>
      </w:r>
      <w:r w:rsidR="00E15A62">
        <w:rPr>
          <w:rFonts w:ascii="Times New Roman" w:hAnsi="Times New Roman" w:cs="Times New Roman"/>
          <w:color w:val="000000"/>
          <w:sz w:val="24"/>
          <w:szCs w:val="24"/>
          <w:lang w:val="es-EC"/>
        </w:rPr>
        <w:t>en cuanto al aumento</w:t>
      </w:r>
      <w:r w:rsidR="00E15A62" w:rsidRPr="005322AC">
        <w:rPr>
          <w:rFonts w:ascii="Times New Roman" w:hAnsi="Times New Roman" w:cs="Times New Roman"/>
          <w:color w:val="000000"/>
          <w:sz w:val="24"/>
          <w:szCs w:val="24"/>
          <w:lang w:val="es-EC"/>
        </w:rPr>
        <w:t xml:space="preserve"> de peso,  </w:t>
      </w:r>
      <w:r w:rsidR="00E15A62">
        <w:rPr>
          <w:rFonts w:ascii="Times New Roman" w:hAnsi="Times New Roman" w:cs="Times New Roman"/>
          <w:color w:val="000000"/>
          <w:sz w:val="24"/>
          <w:szCs w:val="24"/>
          <w:lang w:val="es-EC"/>
        </w:rPr>
        <w:t xml:space="preserve">pudiéndose observar que el tratamiento T4 obtuvo el mejor resultado en cuanto </w:t>
      </w:r>
      <w:r w:rsidR="00CF1348">
        <w:rPr>
          <w:rFonts w:ascii="Times New Roman" w:hAnsi="Times New Roman" w:cs="Times New Roman"/>
          <w:color w:val="000000"/>
          <w:sz w:val="24"/>
          <w:szCs w:val="24"/>
          <w:lang w:val="es-EC"/>
        </w:rPr>
        <w:t>a esta variable</w:t>
      </w:r>
      <w:r w:rsidR="00E15A62">
        <w:rPr>
          <w:rFonts w:ascii="Times New Roman" w:hAnsi="Times New Roman" w:cs="Times New Roman"/>
          <w:color w:val="000000"/>
          <w:sz w:val="24"/>
          <w:szCs w:val="24"/>
          <w:lang w:val="es-EC"/>
        </w:rPr>
        <w:t xml:space="preserve"> en la sexta semana de investigación</w:t>
      </w:r>
      <w:r w:rsidR="00E15A62" w:rsidRPr="005322AC">
        <w:rPr>
          <w:rFonts w:ascii="Times New Roman" w:hAnsi="Times New Roman" w:cs="Times New Roman"/>
          <w:color w:val="000000"/>
          <w:sz w:val="24"/>
          <w:szCs w:val="24"/>
          <w:lang w:val="es-EC"/>
        </w:rPr>
        <w:t>.</w:t>
      </w:r>
    </w:p>
    <w:p w:rsidR="00E15A62" w:rsidRPr="005322AC" w:rsidRDefault="00E15A62" w:rsidP="00E15A62">
      <w:pPr>
        <w:autoSpaceDE w:val="0"/>
        <w:autoSpaceDN w:val="0"/>
        <w:adjustRightInd w:val="0"/>
        <w:spacing w:after="240" w:line="360" w:lineRule="auto"/>
        <w:jc w:val="both"/>
        <w:rPr>
          <w:rFonts w:ascii="Times New Roman" w:hAnsi="Times New Roman" w:cs="Times New Roman"/>
          <w:color w:val="000000"/>
          <w:sz w:val="24"/>
          <w:szCs w:val="24"/>
          <w:lang w:val="es-EC"/>
        </w:rPr>
      </w:pPr>
      <w:r w:rsidRPr="005322AC">
        <w:rPr>
          <w:rFonts w:ascii="Times New Roman" w:hAnsi="Times New Roman" w:cs="Times New Roman"/>
          <w:color w:val="000000"/>
          <w:sz w:val="24"/>
          <w:szCs w:val="24"/>
          <w:lang w:val="es-EC"/>
        </w:rPr>
        <w:t>Se puede observar también que el coeficiente de variación fue normal para esta semana (</w:t>
      </w:r>
      <w:r>
        <w:rPr>
          <w:rFonts w:ascii="Times New Roman" w:eastAsiaTheme="minorHAnsi" w:hAnsi="Times New Roman" w:cs="Times New Roman"/>
          <w:color w:val="000000"/>
          <w:lang w:val="es-EC"/>
        </w:rPr>
        <w:t>2</w:t>
      </w:r>
      <w:r w:rsidRPr="00343E04">
        <w:rPr>
          <w:rFonts w:ascii="Times New Roman" w:eastAsiaTheme="minorHAnsi" w:hAnsi="Times New Roman" w:cs="Times New Roman"/>
          <w:color w:val="000000"/>
          <w:lang w:val="es-EC"/>
        </w:rPr>
        <w:t>.</w:t>
      </w:r>
      <w:r>
        <w:rPr>
          <w:rFonts w:ascii="Times New Roman" w:eastAsiaTheme="minorHAnsi" w:hAnsi="Times New Roman" w:cs="Times New Roman"/>
          <w:color w:val="000000"/>
          <w:lang w:val="es-EC"/>
        </w:rPr>
        <w:t>12</w:t>
      </w:r>
      <w:r w:rsidRPr="005322AC">
        <w:rPr>
          <w:rFonts w:ascii="Times New Roman" w:hAnsi="Times New Roman" w:cs="Times New Roman"/>
          <w:color w:val="000000"/>
          <w:sz w:val="24"/>
          <w:szCs w:val="24"/>
          <w:lang w:val="es-EC"/>
        </w:rPr>
        <w:t xml:space="preserve">%) por lo que se aceptan los datos y resultados obtenidos.   </w:t>
      </w:r>
    </w:p>
    <w:p w:rsidR="00845DC9" w:rsidRPr="005322AC" w:rsidRDefault="00ED668C" w:rsidP="00845DC9">
      <w:pPr>
        <w:pStyle w:val="Default"/>
        <w:jc w:val="both"/>
        <w:rPr>
          <w:b/>
          <w:bCs/>
          <w:sz w:val="22"/>
          <w:lang w:val="es-EC"/>
        </w:rPr>
      </w:pPr>
      <w:r>
        <w:rPr>
          <w:b/>
          <w:bCs/>
          <w:sz w:val="22"/>
          <w:lang w:val="es-EC"/>
        </w:rPr>
        <w:t>Tabla 24</w:t>
      </w:r>
      <w:r w:rsidR="00845DC9" w:rsidRPr="005322AC">
        <w:rPr>
          <w:b/>
          <w:bCs/>
          <w:sz w:val="22"/>
          <w:lang w:val="es-EC"/>
        </w:rPr>
        <w:t>.</w:t>
      </w:r>
    </w:p>
    <w:p w:rsidR="00845DC9" w:rsidRPr="005322AC" w:rsidRDefault="00845DC9" w:rsidP="00845DC9">
      <w:pPr>
        <w:pStyle w:val="Default"/>
        <w:jc w:val="both"/>
        <w:rPr>
          <w:i/>
          <w:sz w:val="22"/>
          <w:lang w:val="es-EC"/>
        </w:rPr>
      </w:pPr>
      <w:r w:rsidRPr="005322AC">
        <w:rPr>
          <w:i/>
          <w:sz w:val="22"/>
          <w:lang w:val="es-EC"/>
        </w:rPr>
        <w:t>Promedios pesos semana seis</w:t>
      </w:r>
    </w:p>
    <w:p w:rsidR="00845DC9" w:rsidRPr="005322AC" w:rsidRDefault="00845DC9" w:rsidP="00845DC9">
      <w:pPr>
        <w:pStyle w:val="Default"/>
        <w:jc w:val="both"/>
        <w:rPr>
          <w:i/>
          <w:sz w:val="22"/>
          <w:lang w:val="es-EC"/>
        </w:rPr>
      </w:pPr>
    </w:p>
    <w:tbl>
      <w:tblPr>
        <w:tblStyle w:val="Tablanormal41"/>
        <w:tblW w:w="0" w:type="auto"/>
        <w:shd w:val="clear" w:color="auto" w:fill="FFFFFF" w:themeFill="background1"/>
        <w:tblLook w:val="04A0" w:firstRow="1" w:lastRow="0" w:firstColumn="1" w:lastColumn="0" w:noHBand="0" w:noVBand="1"/>
      </w:tblPr>
      <w:tblGrid>
        <w:gridCol w:w="3261"/>
      </w:tblGrid>
      <w:tr w:rsidR="00845DC9" w:rsidRPr="003F24CA" w:rsidTr="00845DC9">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bottom w:val="single" w:sz="4" w:space="0" w:color="auto"/>
            </w:tcBorders>
            <w:shd w:val="clear" w:color="auto" w:fill="FFFFFF" w:themeFill="background1"/>
          </w:tcPr>
          <w:p w:rsidR="00845DC9" w:rsidRPr="003F24CA" w:rsidRDefault="00845DC9" w:rsidP="003F24CA">
            <w:pPr>
              <w:rPr>
                <w:rFonts w:ascii="Times New Roman" w:hAnsi="Times New Roman" w:cs="Times New Roman"/>
                <w:lang w:val="es-EC"/>
              </w:rPr>
            </w:pPr>
            <w:r w:rsidRPr="003F24CA">
              <w:rPr>
                <w:rFonts w:ascii="Times New Roman" w:hAnsi="Times New Roman" w:cs="Times New Roman"/>
                <w:lang w:val="es-EC"/>
              </w:rPr>
              <w:t>Trat.       Media       Rangos</w:t>
            </w:r>
          </w:p>
        </w:tc>
      </w:tr>
      <w:tr w:rsidR="00845DC9" w:rsidRPr="00D629C4" w:rsidTr="00845DC9">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tcBorders>
            <w:shd w:val="clear" w:color="auto" w:fill="FFFFFF" w:themeFill="background1"/>
          </w:tcPr>
          <w:p w:rsidR="00845DC9" w:rsidRPr="00D629C4" w:rsidRDefault="00845DC9" w:rsidP="003F24CA">
            <w:pPr>
              <w:rPr>
                <w:rFonts w:ascii="Times New Roman" w:hAnsi="Times New Roman" w:cs="Times New Roman"/>
                <w:b w:val="0"/>
                <w:lang w:val="es-EC"/>
              </w:rPr>
            </w:pPr>
            <w:r w:rsidRPr="00D629C4">
              <w:rPr>
                <w:rFonts w:ascii="Times New Roman" w:hAnsi="Times New Roman" w:cs="Times New Roman"/>
                <w:b w:val="0"/>
                <w:color w:val="000000"/>
                <w:lang w:val="es-EC"/>
              </w:rPr>
              <w:t xml:space="preserve">  </w:t>
            </w:r>
            <w:r w:rsidR="003F24CA" w:rsidRPr="00D629C4">
              <w:rPr>
                <w:rFonts w:ascii="Times New Roman" w:hAnsi="Times New Roman" w:cs="Times New Roman"/>
                <w:b w:val="0"/>
                <w:color w:val="000000"/>
                <w:lang w:val="es-EC"/>
              </w:rPr>
              <w:t xml:space="preserve"> </w:t>
            </w:r>
            <w:r w:rsidR="003F24CA" w:rsidRPr="00D629C4">
              <w:rPr>
                <w:rFonts w:ascii="Times New Roman" w:eastAsiaTheme="minorHAnsi" w:hAnsi="Times New Roman" w:cs="Times New Roman"/>
                <w:b w:val="0"/>
                <w:color w:val="000000"/>
                <w:lang w:val="es-EC"/>
              </w:rPr>
              <w:t>4           2614.8     A</w:t>
            </w:r>
          </w:p>
        </w:tc>
      </w:tr>
      <w:tr w:rsidR="00845DC9" w:rsidRPr="00D629C4" w:rsidTr="00845DC9">
        <w:trPr>
          <w:trHeight w:val="301"/>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tcPr>
          <w:p w:rsidR="00845DC9" w:rsidRPr="00D629C4" w:rsidRDefault="00845DC9" w:rsidP="003F24CA">
            <w:pPr>
              <w:rPr>
                <w:rFonts w:ascii="Times New Roman" w:hAnsi="Times New Roman" w:cs="Times New Roman"/>
                <w:b w:val="0"/>
                <w:lang w:val="es-EC"/>
              </w:rPr>
            </w:pPr>
            <w:r w:rsidRPr="00D629C4">
              <w:rPr>
                <w:rFonts w:ascii="Times New Roman" w:hAnsi="Times New Roman" w:cs="Times New Roman"/>
                <w:b w:val="0"/>
                <w:color w:val="000000"/>
                <w:lang w:val="es-EC"/>
              </w:rPr>
              <w:t xml:space="preserve">  </w:t>
            </w:r>
            <w:r w:rsidR="003F24CA" w:rsidRPr="00D629C4">
              <w:rPr>
                <w:rFonts w:ascii="Times New Roman" w:hAnsi="Times New Roman" w:cs="Times New Roman"/>
                <w:b w:val="0"/>
                <w:color w:val="000000"/>
                <w:lang w:val="es-EC"/>
              </w:rPr>
              <w:t xml:space="preserve"> </w:t>
            </w:r>
            <w:r w:rsidR="003F24CA" w:rsidRPr="00D629C4">
              <w:rPr>
                <w:rFonts w:ascii="Times New Roman" w:eastAsiaTheme="minorHAnsi" w:hAnsi="Times New Roman" w:cs="Times New Roman"/>
                <w:b w:val="0"/>
                <w:color w:val="000000"/>
                <w:lang w:val="es-EC"/>
              </w:rPr>
              <w:t xml:space="preserve">3           2488.5          B </w:t>
            </w:r>
          </w:p>
        </w:tc>
      </w:tr>
      <w:tr w:rsidR="00845DC9" w:rsidRPr="00D629C4" w:rsidTr="00845DC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tcPr>
          <w:p w:rsidR="00845DC9" w:rsidRPr="00D629C4" w:rsidRDefault="00845DC9" w:rsidP="003F24CA">
            <w:pPr>
              <w:rPr>
                <w:rFonts w:ascii="Times New Roman" w:hAnsi="Times New Roman" w:cs="Times New Roman"/>
                <w:b w:val="0"/>
                <w:lang w:val="es-EC"/>
              </w:rPr>
            </w:pPr>
            <w:r w:rsidRPr="00D629C4">
              <w:rPr>
                <w:rFonts w:ascii="Times New Roman" w:hAnsi="Times New Roman" w:cs="Times New Roman"/>
                <w:b w:val="0"/>
                <w:color w:val="000000"/>
                <w:lang w:val="es-EC"/>
              </w:rPr>
              <w:t xml:space="preserve">  </w:t>
            </w:r>
            <w:r w:rsidR="003F24CA" w:rsidRPr="00D629C4">
              <w:rPr>
                <w:rFonts w:ascii="Times New Roman" w:hAnsi="Times New Roman" w:cs="Times New Roman"/>
                <w:b w:val="0"/>
                <w:color w:val="000000"/>
                <w:lang w:val="es-EC"/>
              </w:rPr>
              <w:t xml:space="preserve"> </w:t>
            </w:r>
            <w:r w:rsidR="003F24CA" w:rsidRPr="00D629C4">
              <w:rPr>
                <w:rFonts w:ascii="Times New Roman" w:eastAsiaTheme="minorHAnsi" w:hAnsi="Times New Roman" w:cs="Times New Roman"/>
                <w:b w:val="0"/>
                <w:color w:val="000000"/>
                <w:lang w:val="es-EC"/>
              </w:rPr>
              <w:t>2           2345.3                C</w:t>
            </w:r>
          </w:p>
        </w:tc>
      </w:tr>
      <w:tr w:rsidR="00845DC9" w:rsidRPr="00D629C4" w:rsidTr="00845DC9">
        <w:trPr>
          <w:trHeight w:val="79"/>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auto"/>
            </w:tcBorders>
            <w:shd w:val="clear" w:color="auto" w:fill="FFFFFF" w:themeFill="background1"/>
          </w:tcPr>
          <w:p w:rsidR="00845DC9" w:rsidRPr="00D629C4" w:rsidRDefault="00845DC9" w:rsidP="003F24CA">
            <w:pPr>
              <w:rPr>
                <w:rFonts w:ascii="Times New Roman" w:hAnsi="Times New Roman" w:cs="Times New Roman"/>
                <w:b w:val="0"/>
                <w:lang w:val="es-EC"/>
              </w:rPr>
            </w:pPr>
            <w:r w:rsidRPr="00D629C4">
              <w:rPr>
                <w:rFonts w:ascii="Times New Roman" w:hAnsi="Times New Roman" w:cs="Times New Roman"/>
                <w:b w:val="0"/>
                <w:color w:val="000000"/>
                <w:lang w:val="es-EC"/>
              </w:rPr>
              <w:t xml:space="preserve">  </w:t>
            </w:r>
            <w:r w:rsidR="003F24CA" w:rsidRPr="00D629C4">
              <w:rPr>
                <w:rFonts w:ascii="Times New Roman" w:hAnsi="Times New Roman" w:cs="Times New Roman"/>
                <w:b w:val="0"/>
                <w:color w:val="000000"/>
                <w:lang w:val="es-EC"/>
              </w:rPr>
              <w:t xml:space="preserve"> </w:t>
            </w:r>
            <w:r w:rsidR="003F24CA" w:rsidRPr="00D629C4">
              <w:rPr>
                <w:rFonts w:ascii="Times New Roman" w:eastAsiaTheme="minorHAnsi" w:hAnsi="Times New Roman" w:cs="Times New Roman"/>
                <w:b w:val="0"/>
                <w:color w:val="000000"/>
                <w:lang w:val="es-EC"/>
              </w:rPr>
              <w:t>1           2287.0                     D</w:t>
            </w:r>
          </w:p>
        </w:tc>
      </w:tr>
    </w:tbl>
    <w:p w:rsidR="00B65CED" w:rsidRPr="00B65CED" w:rsidRDefault="00B65CED" w:rsidP="00B65CED">
      <w:pPr>
        <w:pStyle w:val="Default"/>
        <w:jc w:val="both"/>
        <w:rPr>
          <w:sz w:val="20"/>
          <w:lang w:val="es-EC"/>
        </w:rPr>
      </w:pPr>
      <w:r w:rsidRPr="00B65CED">
        <w:rPr>
          <w:b/>
          <w:sz w:val="20"/>
          <w:lang w:val="es-EC"/>
        </w:rPr>
        <w:t xml:space="preserve">Fuente: </w:t>
      </w:r>
      <w:r>
        <w:rPr>
          <w:sz w:val="20"/>
          <w:lang w:val="es-EC"/>
        </w:rPr>
        <w:t>T</w:t>
      </w:r>
      <w:r w:rsidRPr="00B65CED">
        <w:rPr>
          <w:sz w:val="20"/>
          <w:lang w:val="es-EC"/>
        </w:rPr>
        <w:t>rabajo investigativo</w:t>
      </w:r>
      <w:r>
        <w:rPr>
          <w:sz w:val="20"/>
          <w:lang w:val="es-EC"/>
        </w:rPr>
        <w:t>,</w:t>
      </w:r>
      <w:r w:rsidRPr="00B65CED">
        <w:rPr>
          <w:sz w:val="20"/>
          <w:lang w:val="es-EC"/>
        </w:rPr>
        <w:t xml:space="preserve"> 2019</w:t>
      </w:r>
    </w:p>
    <w:p w:rsidR="00B65CED" w:rsidRPr="00B65CED" w:rsidRDefault="00B65CED" w:rsidP="00B65CED">
      <w:pPr>
        <w:pStyle w:val="Default"/>
        <w:jc w:val="both"/>
        <w:rPr>
          <w:sz w:val="20"/>
          <w:lang w:val="es-EC"/>
        </w:rPr>
      </w:pPr>
      <w:r w:rsidRPr="00B65CED">
        <w:rPr>
          <w:b/>
          <w:sz w:val="20"/>
          <w:lang w:val="es-EC"/>
        </w:rPr>
        <w:t>Elaborado por</w:t>
      </w:r>
      <w:r w:rsidR="008753D0">
        <w:rPr>
          <w:sz w:val="20"/>
          <w:lang w:val="es-EC"/>
        </w:rPr>
        <w:t>: Ganá</w:t>
      </w:r>
      <w:r>
        <w:rPr>
          <w:sz w:val="20"/>
          <w:lang w:val="es-EC"/>
        </w:rPr>
        <w:t>n. V, 2019</w:t>
      </w:r>
    </w:p>
    <w:p w:rsidR="00E15A62" w:rsidRPr="008753D0" w:rsidRDefault="008753D0" w:rsidP="00E15A62">
      <w:pPr>
        <w:pStyle w:val="Sinespaciado"/>
        <w:spacing w:before="240" w:after="240" w:line="360" w:lineRule="auto"/>
        <w:jc w:val="both"/>
        <w:rPr>
          <w:rFonts w:ascii="Times New Roman" w:hAnsi="Times New Roman" w:cs="Times New Roman"/>
          <w:bCs/>
          <w:sz w:val="24"/>
          <w:szCs w:val="23"/>
          <w:lang w:val="es-EC"/>
        </w:rPr>
      </w:pPr>
      <w:r>
        <w:rPr>
          <w:rFonts w:ascii="Times New Roman" w:hAnsi="Times New Roman" w:cs="Times New Roman"/>
          <w:bCs/>
          <w:sz w:val="24"/>
          <w:szCs w:val="23"/>
          <w:lang w:val="es-EC"/>
        </w:rPr>
        <w:t>Se observa</w:t>
      </w:r>
      <w:r w:rsidR="00373FCB">
        <w:rPr>
          <w:rFonts w:ascii="Times New Roman" w:hAnsi="Times New Roman" w:cs="Times New Roman"/>
          <w:bCs/>
          <w:sz w:val="24"/>
          <w:szCs w:val="23"/>
          <w:lang w:val="es-EC"/>
        </w:rPr>
        <w:t xml:space="preserve"> </w:t>
      </w:r>
      <w:r w:rsidR="00E15A62">
        <w:rPr>
          <w:rFonts w:ascii="Times New Roman" w:hAnsi="Times New Roman" w:cs="Times New Roman"/>
          <w:bCs/>
          <w:sz w:val="24"/>
          <w:szCs w:val="23"/>
          <w:lang w:val="es-EC"/>
        </w:rPr>
        <w:t xml:space="preserve">el análisis de comparación de medias de Tukey, </w:t>
      </w:r>
      <w:r w:rsidR="00E15A62">
        <w:rPr>
          <w:rFonts w:ascii="Times New Roman" w:hAnsi="Times New Roman" w:cs="Times New Roman"/>
          <w:bCs/>
          <w:color w:val="000000"/>
          <w:sz w:val="24"/>
          <w:szCs w:val="24"/>
          <w:lang w:val="es-EC"/>
        </w:rPr>
        <w:t>e</w:t>
      </w:r>
      <w:r w:rsidR="00E15A62" w:rsidRPr="003F24CA">
        <w:rPr>
          <w:rFonts w:ascii="Times New Roman" w:hAnsi="Times New Roman" w:cs="Times New Roman"/>
          <w:bCs/>
          <w:color w:val="000000"/>
          <w:sz w:val="24"/>
          <w:szCs w:val="24"/>
          <w:lang w:val="es-EC"/>
        </w:rPr>
        <w:t xml:space="preserve">n </w:t>
      </w:r>
      <w:r w:rsidR="00E15A62">
        <w:rPr>
          <w:rFonts w:ascii="Times New Roman" w:hAnsi="Times New Roman" w:cs="Times New Roman"/>
          <w:bCs/>
          <w:color w:val="000000"/>
          <w:sz w:val="24"/>
          <w:szCs w:val="24"/>
          <w:lang w:val="es-EC"/>
        </w:rPr>
        <w:t xml:space="preserve">el que </w:t>
      </w:r>
      <w:r w:rsidR="00E15A62" w:rsidRPr="003F24CA">
        <w:rPr>
          <w:rFonts w:ascii="Times New Roman" w:hAnsi="Times New Roman" w:cs="Times New Roman"/>
          <w:bCs/>
          <w:color w:val="000000"/>
          <w:sz w:val="24"/>
          <w:szCs w:val="24"/>
          <w:lang w:val="es-EC"/>
        </w:rPr>
        <w:t xml:space="preserve">los datos obtenidos en la </w:t>
      </w:r>
      <w:r w:rsidR="00E15A62">
        <w:rPr>
          <w:rFonts w:ascii="Times New Roman" w:hAnsi="Times New Roman" w:cs="Times New Roman"/>
          <w:bCs/>
          <w:color w:val="000000"/>
          <w:sz w:val="24"/>
          <w:szCs w:val="24"/>
          <w:lang w:val="es-EC"/>
        </w:rPr>
        <w:t>sexta semana, arrojan para el tratamiento T4,</w:t>
      </w:r>
      <w:r w:rsidR="00CF1348">
        <w:rPr>
          <w:rFonts w:ascii="Times New Roman" w:hAnsi="Times New Roman" w:cs="Times New Roman"/>
          <w:bCs/>
          <w:color w:val="000000"/>
          <w:sz w:val="24"/>
          <w:szCs w:val="24"/>
          <w:lang w:val="es-EC"/>
        </w:rPr>
        <w:t>pienso</w:t>
      </w:r>
      <w:r w:rsidR="00E15A62" w:rsidRPr="003F24CA">
        <w:rPr>
          <w:rFonts w:ascii="Times New Roman" w:hAnsi="Times New Roman" w:cs="Times New Roman"/>
          <w:bCs/>
          <w:color w:val="000000"/>
          <w:sz w:val="24"/>
          <w:szCs w:val="24"/>
          <w:lang w:val="es-EC"/>
        </w:rPr>
        <w:t xml:space="preserve"> en polvo </w:t>
      </w:r>
      <w:r w:rsidR="00E15A62">
        <w:rPr>
          <w:rFonts w:ascii="Times New Roman" w:hAnsi="Times New Roman" w:cs="Times New Roman"/>
          <w:bCs/>
          <w:color w:val="000000"/>
          <w:sz w:val="24"/>
          <w:szCs w:val="24"/>
          <w:lang w:val="es-EC"/>
        </w:rPr>
        <w:t xml:space="preserve">un peso promedio de </w:t>
      </w:r>
      <w:r w:rsidR="00E15A62" w:rsidRPr="00E15A62">
        <w:rPr>
          <w:rFonts w:ascii="Times New Roman" w:hAnsi="Times New Roman" w:cs="Times New Roman"/>
          <w:bCs/>
          <w:sz w:val="24"/>
          <w:szCs w:val="23"/>
          <w:lang w:val="es-EC"/>
        </w:rPr>
        <w:t>2614.8</w:t>
      </w:r>
      <w:r w:rsidR="00E15A62">
        <w:rPr>
          <w:rFonts w:ascii="Times New Roman" w:hAnsi="Times New Roman" w:cs="Times New Roman"/>
          <w:bCs/>
          <w:sz w:val="24"/>
          <w:szCs w:val="23"/>
          <w:lang w:val="es-EC"/>
        </w:rPr>
        <w:t xml:space="preserve"> </w:t>
      </w:r>
      <w:r w:rsidR="00E15A62" w:rsidRPr="005322AC">
        <w:rPr>
          <w:rFonts w:ascii="Times New Roman" w:hAnsi="Times New Roman" w:cs="Times New Roman"/>
          <w:bCs/>
          <w:sz w:val="24"/>
          <w:szCs w:val="23"/>
          <w:lang w:val="es-EC"/>
        </w:rPr>
        <w:t>g</w:t>
      </w:r>
      <w:r w:rsidR="00E15A62" w:rsidRPr="003F24CA">
        <w:rPr>
          <w:rFonts w:ascii="Times New Roman" w:hAnsi="Times New Roman" w:cs="Times New Roman"/>
          <w:bCs/>
          <w:color w:val="000000"/>
          <w:sz w:val="24"/>
          <w:szCs w:val="24"/>
          <w:lang w:val="es-EC"/>
        </w:rPr>
        <w:t xml:space="preserve">, seguido del </w:t>
      </w:r>
      <w:r w:rsidR="00E15A62">
        <w:rPr>
          <w:rFonts w:ascii="Times New Roman" w:hAnsi="Times New Roman" w:cs="Times New Roman"/>
          <w:bCs/>
          <w:color w:val="000000"/>
          <w:sz w:val="24"/>
          <w:szCs w:val="24"/>
          <w:lang w:val="es-EC"/>
        </w:rPr>
        <w:t>tratamiento T3,</w:t>
      </w:r>
      <w:r w:rsidR="00E15A62" w:rsidRPr="003F24CA">
        <w:rPr>
          <w:rFonts w:ascii="Times New Roman" w:hAnsi="Times New Roman" w:cs="Times New Roman"/>
          <w:bCs/>
          <w:color w:val="000000"/>
          <w:sz w:val="24"/>
          <w:szCs w:val="24"/>
          <w:lang w:val="es-EC"/>
        </w:rPr>
        <w:t xml:space="preserve"> alimento pellet </w:t>
      </w:r>
      <w:r w:rsidR="00CF1348">
        <w:rPr>
          <w:rFonts w:ascii="Times New Roman" w:hAnsi="Times New Roman" w:cs="Times New Roman"/>
          <w:bCs/>
          <w:color w:val="000000"/>
          <w:sz w:val="24"/>
          <w:szCs w:val="24"/>
          <w:lang w:val="es-EC"/>
        </w:rPr>
        <w:t xml:space="preserve">un </w:t>
      </w:r>
      <w:r w:rsidR="00E15A62">
        <w:rPr>
          <w:rFonts w:ascii="Times New Roman" w:hAnsi="Times New Roman" w:cs="Times New Roman"/>
          <w:bCs/>
          <w:color w:val="000000"/>
          <w:sz w:val="24"/>
          <w:szCs w:val="24"/>
          <w:lang w:val="es-EC"/>
        </w:rPr>
        <w:t>promedio</w:t>
      </w:r>
      <w:r w:rsidR="00CF1348">
        <w:rPr>
          <w:rFonts w:ascii="Times New Roman" w:hAnsi="Times New Roman" w:cs="Times New Roman"/>
          <w:bCs/>
          <w:color w:val="000000"/>
          <w:sz w:val="24"/>
          <w:szCs w:val="24"/>
          <w:lang w:val="es-EC"/>
        </w:rPr>
        <w:t xml:space="preserve"> de</w:t>
      </w:r>
      <w:r w:rsidR="00E15A62" w:rsidRPr="003F24CA">
        <w:rPr>
          <w:rFonts w:ascii="Times New Roman" w:hAnsi="Times New Roman" w:cs="Times New Roman"/>
          <w:bCs/>
          <w:color w:val="000000"/>
          <w:sz w:val="24"/>
          <w:szCs w:val="24"/>
          <w:lang w:val="es-EC"/>
        </w:rPr>
        <w:t xml:space="preserve"> </w:t>
      </w:r>
      <w:r w:rsidR="00E15A62" w:rsidRPr="00E15A62">
        <w:rPr>
          <w:rFonts w:ascii="Times New Roman" w:hAnsi="Times New Roman" w:cs="Times New Roman"/>
          <w:bCs/>
          <w:sz w:val="24"/>
          <w:szCs w:val="23"/>
          <w:lang w:val="es-EC"/>
        </w:rPr>
        <w:t>2488.5</w:t>
      </w:r>
      <w:r w:rsidR="00E15A62">
        <w:rPr>
          <w:rFonts w:ascii="Times New Roman" w:hAnsi="Times New Roman" w:cs="Times New Roman"/>
          <w:bCs/>
          <w:sz w:val="24"/>
          <w:szCs w:val="23"/>
          <w:lang w:val="es-EC"/>
        </w:rPr>
        <w:t xml:space="preserve"> g</w:t>
      </w:r>
      <w:r w:rsidR="00E15A62" w:rsidRPr="003F24CA">
        <w:rPr>
          <w:rFonts w:ascii="Times New Roman" w:hAnsi="Times New Roman" w:cs="Times New Roman"/>
          <w:bCs/>
          <w:color w:val="000000"/>
          <w:sz w:val="24"/>
          <w:szCs w:val="24"/>
          <w:lang w:val="es-EC"/>
        </w:rPr>
        <w:t>, continuando con el T</w:t>
      </w:r>
      <w:r w:rsidR="00E15A62">
        <w:rPr>
          <w:rFonts w:ascii="Times New Roman" w:hAnsi="Times New Roman" w:cs="Times New Roman"/>
          <w:bCs/>
          <w:color w:val="000000"/>
          <w:sz w:val="24"/>
          <w:szCs w:val="24"/>
          <w:lang w:val="es-EC"/>
        </w:rPr>
        <w:t>2,</w:t>
      </w:r>
      <w:r w:rsidR="00E15A62" w:rsidRPr="003F24CA">
        <w:rPr>
          <w:rFonts w:ascii="Times New Roman" w:hAnsi="Times New Roman" w:cs="Times New Roman"/>
          <w:bCs/>
          <w:color w:val="000000"/>
          <w:sz w:val="24"/>
          <w:szCs w:val="24"/>
          <w:lang w:val="es-EC"/>
        </w:rPr>
        <w:t xml:space="preserve"> balanceado granulado con </w:t>
      </w:r>
      <w:r w:rsidR="00E15A62">
        <w:rPr>
          <w:rFonts w:ascii="Times New Roman" w:hAnsi="Times New Roman" w:cs="Times New Roman"/>
          <w:bCs/>
          <w:color w:val="000000"/>
          <w:sz w:val="24"/>
          <w:szCs w:val="24"/>
          <w:lang w:val="es-EC"/>
        </w:rPr>
        <w:t xml:space="preserve">un promedio de peso de </w:t>
      </w:r>
      <w:r w:rsidR="00E15A62" w:rsidRPr="00E15A62">
        <w:rPr>
          <w:rFonts w:ascii="Times New Roman" w:hAnsi="Times New Roman" w:cs="Times New Roman"/>
          <w:bCs/>
          <w:sz w:val="24"/>
          <w:szCs w:val="23"/>
          <w:lang w:val="es-EC"/>
        </w:rPr>
        <w:t>2345.3</w:t>
      </w:r>
      <w:r w:rsidR="00E15A62">
        <w:rPr>
          <w:rFonts w:ascii="Times New Roman" w:hAnsi="Times New Roman" w:cs="Times New Roman"/>
          <w:bCs/>
          <w:sz w:val="24"/>
          <w:szCs w:val="23"/>
          <w:lang w:val="es-EC"/>
        </w:rPr>
        <w:t xml:space="preserve"> g </w:t>
      </w:r>
      <w:r w:rsidR="00E15A62" w:rsidRPr="003F24CA">
        <w:rPr>
          <w:rFonts w:ascii="Times New Roman" w:hAnsi="Times New Roman" w:cs="Times New Roman"/>
          <w:bCs/>
          <w:color w:val="000000"/>
          <w:sz w:val="24"/>
          <w:szCs w:val="24"/>
          <w:lang w:val="es-EC"/>
        </w:rPr>
        <w:t xml:space="preserve">y </w:t>
      </w:r>
      <w:r w:rsidR="00E15A62">
        <w:rPr>
          <w:rFonts w:ascii="Times New Roman" w:hAnsi="Times New Roman" w:cs="Times New Roman"/>
          <w:bCs/>
          <w:color w:val="000000"/>
          <w:sz w:val="24"/>
          <w:szCs w:val="24"/>
          <w:lang w:val="es-EC"/>
        </w:rPr>
        <w:t xml:space="preserve">finalmente un promedio de </w:t>
      </w:r>
      <w:r w:rsidR="00D97DFA">
        <w:rPr>
          <w:rFonts w:ascii="Times New Roman" w:hAnsi="Times New Roman" w:cs="Times New Roman"/>
          <w:bCs/>
          <w:sz w:val="24"/>
          <w:szCs w:val="23"/>
          <w:lang w:val="es-EC"/>
        </w:rPr>
        <w:t xml:space="preserve">2287.0 </w:t>
      </w:r>
      <w:r w:rsidR="00E15A62">
        <w:rPr>
          <w:rFonts w:ascii="Times New Roman" w:hAnsi="Times New Roman" w:cs="Times New Roman"/>
          <w:bCs/>
          <w:sz w:val="24"/>
          <w:szCs w:val="23"/>
          <w:lang w:val="es-EC"/>
        </w:rPr>
        <w:t xml:space="preserve">g </w:t>
      </w:r>
      <w:r w:rsidR="00E15A62" w:rsidRPr="003F24CA">
        <w:rPr>
          <w:rFonts w:ascii="Times New Roman" w:hAnsi="Times New Roman" w:cs="Times New Roman"/>
          <w:bCs/>
          <w:color w:val="000000"/>
          <w:sz w:val="24"/>
          <w:szCs w:val="24"/>
          <w:lang w:val="es-EC"/>
        </w:rPr>
        <w:t xml:space="preserve">para </w:t>
      </w:r>
      <w:r w:rsidR="00E15A62">
        <w:rPr>
          <w:rFonts w:ascii="Times New Roman" w:hAnsi="Times New Roman" w:cs="Times New Roman"/>
          <w:bCs/>
          <w:color w:val="000000"/>
          <w:sz w:val="24"/>
          <w:szCs w:val="24"/>
          <w:lang w:val="es-EC"/>
        </w:rPr>
        <w:t xml:space="preserve">el tratamiento testigo T1, </w:t>
      </w:r>
      <w:r w:rsidR="001D0E1D">
        <w:rPr>
          <w:rFonts w:ascii="Times New Roman" w:hAnsi="Times New Roman" w:cs="Times New Roman"/>
          <w:bCs/>
          <w:color w:val="000000"/>
          <w:sz w:val="24"/>
          <w:szCs w:val="24"/>
          <w:lang w:val="es-EC"/>
        </w:rPr>
        <w:t xml:space="preserve">para esta variable </w:t>
      </w:r>
      <w:r w:rsidR="00E15A62">
        <w:rPr>
          <w:rFonts w:ascii="Times New Roman" w:hAnsi="Times New Roman" w:cs="Times New Roman"/>
          <w:bCs/>
          <w:color w:val="000000"/>
          <w:sz w:val="24"/>
          <w:szCs w:val="24"/>
          <w:lang w:val="es-EC"/>
        </w:rPr>
        <w:t>e</w:t>
      </w:r>
      <w:r w:rsidR="001D0E1D">
        <w:rPr>
          <w:rFonts w:ascii="Times New Roman" w:hAnsi="Times New Roman" w:cs="Times New Roman"/>
          <w:bCs/>
          <w:color w:val="000000"/>
          <w:sz w:val="24"/>
          <w:szCs w:val="24"/>
          <w:lang w:val="es-EC"/>
        </w:rPr>
        <w:t>n</w:t>
      </w:r>
      <w:r w:rsidR="00E15A62">
        <w:rPr>
          <w:rFonts w:ascii="Times New Roman" w:hAnsi="Times New Roman" w:cs="Times New Roman"/>
          <w:bCs/>
          <w:color w:val="000000"/>
          <w:sz w:val="24"/>
          <w:szCs w:val="24"/>
          <w:lang w:val="es-EC"/>
        </w:rPr>
        <w:t xml:space="preserve"> pollos a</w:t>
      </w:r>
      <w:r w:rsidR="00E15A62" w:rsidRPr="003F24CA">
        <w:rPr>
          <w:rFonts w:ascii="Times New Roman" w:hAnsi="Times New Roman" w:cs="Times New Roman"/>
          <w:bCs/>
          <w:color w:val="000000"/>
          <w:sz w:val="24"/>
          <w:szCs w:val="24"/>
          <w:lang w:val="es-EC"/>
        </w:rPr>
        <w:t>limentados con las diferentes presentaciones de alimento ba</w:t>
      </w:r>
      <w:r w:rsidR="00E15A62">
        <w:rPr>
          <w:rFonts w:ascii="Times New Roman" w:hAnsi="Times New Roman" w:cs="Times New Roman"/>
          <w:bCs/>
          <w:color w:val="000000"/>
          <w:sz w:val="24"/>
          <w:szCs w:val="24"/>
          <w:lang w:val="es-EC"/>
        </w:rPr>
        <w:t>lanceado en el mercado.</w:t>
      </w:r>
    </w:p>
    <w:p w:rsidR="002C4E50" w:rsidRDefault="00E15A62" w:rsidP="00845DC9">
      <w:pPr>
        <w:spacing w:after="240" w:line="360" w:lineRule="auto"/>
        <w:jc w:val="both"/>
        <w:rPr>
          <w:rFonts w:ascii="Times New Roman" w:hAnsi="Times New Roman" w:cs="Times New Roman"/>
          <w:bCs/>
          <w:sz w:val="24"/>
          <w:szCs w:val="23"/>
          <w:lang w:val="es-EC"/>
        </w:rPr>
      </w:pPr>
      <w:r w:rsidRPr="005322AC">
        <w:rPr>
          <w:rFonts w:ascii="Times New Roman" w:hAnsi="Times New Roman" w:cs="Times New Roman"/>
          <w:bCs/>
          <w:sz w:val="24"/>
          <w:szCs w:val="23"/>
          <w:lang w:val="es-EC"/>
        </w:rPr>
        <w:t xml:space="preserve">A continuación en la figura </w:t>
      </w:r>
      <w:r w:rsidR="00A90695">
        <w:rPr>
          <w:rFonts w:ascii="Times New Roman" w:hAnsi="Times New Roman" w:cs="Times New Roman"/>
          <w:bCs/>
          <w:sz w:val="24"/>
          <w:szCs w:val="23"/>
          <w:lang w:val="es-EC"/>
        </w:rPr>
        <w:t>8</w:t>
      </w:r>
      <w:r w:rsidRPr="005322AC">
        <w:rPr>
          <w:rFonts w:ascii="Times New Roman" w:hAnsi="Times New Roman" w:cs="Times New Roman"/>
          <w:bCs/>
          <w:sz w:val="24"/>
          <w:szCs w:val="23"/>
          <w:lang w:val="es-EC"/>
        </w:rPr>
        <w:t xml:space="preserve"> se pueden observar los promedios para los tratamientos:</w:t>
      </w:r>
    </w:p>
    <w:p w:rsidR="003973F0" w:rsidRDefault="003973F0" w:rsidP="00845DC9">
      <w:pPr>
        <w:spacing w:after="240" w:line="360" w:lineRule="auto"/>
        <w:jc w:val="both"/>
        <w:rPr>
          <w:rFonts w:ascii="Times New Roman" w:hAnsi="Times New Roman" w:cs="Times New Roman"/>
          <w:bCs/>
          <w:sz w:val="24"/>
          <w:szCs w:val="23"/>
          <w:lang w:val="es-EC"/>
        </w:rPr>
      </w:pPr>
    </w:p>
    <w:p w:rsidR="003C0A14" w:rsidRPr="003973F0" w:rsidRDefault="003C0A14" w:rsidP="00845DC9">
      <w:pPr>
        <w:spacing w:after="240" w:line="360" w:lineRule="auto"/>
        <w:jc w:val="both"/>
        <w:rPr>
          <w:rFonts w:ascii="Times New Roman" w:hAnsi="Times New Roman" w:cs="Times New Roman"/>
          <w:bCs/>
          <w:sz w:val="24"/>
          <w:szCs w:val="23"/>
          <w:lang w:val="es-EC"/>
        </w:rPr>
      </w:pPr>
    </w:p>
    <w:p w:rsidR="003F24CA" w:rsidRPr="003F24CA" w:rsidRDefault="003F24CA" w:rsidP="00845DC9">
      <w:pPr>
        <w:spacing w:after="240" w:line="360" w:lineRule="auto"/>
        <w:jc w:val="both"/>
        <w:rPr>
          <w:rFonts w:ascii="Times New Roman" w:hAnsi="Times New Roman" w:cs="Times New Roman"/>
          <w:szCs w:val="20"/>
          <w:lang w:val="es-EC"/>
        </w:rPr>
      </w:pPr>
      <w:r w:rsidRPr="005322AC">
        <w:rPr>
          <w:rFonts w:ascii="Times New Roman" w:hAnsi="Times New Roman" w:cs="Times New Roman"/>
          <w:b/>
          <w:bCs/>
          <w:i/>
          <w:szCs w:val="20"/>
          <w:lang w:val="es-EC"/>
        </w:rPr>
        <w:lastRenderedPageBreak/>
        <w:t>Figura 8.</w:t>
      </w:r>
      <w:r w:rsidRPr="005322AC">
        <w:rPr>
          <w:rFonts w:ascii="Times New Roman" w:hAnsi="Times New Roman" w:cs="Times New Roman"/>
          <w:b/>
          <w:bCs/>
          <w:szCs w:val="20"/>
          <w:lang w:val="es-EC"/>
        </w:rPr>
        <w:t xml:space="preserve"> </w:t>
      </w:r>
      <w:r>
        <w:rPr>
          <w:rFonts w:ascii="Times New Roman" w:hAnsi="Times New Roman" w:cs="Times New Roman"/>
          <w:szCs w:val="20"/>
          <w:lang w:val="es-EC"/>
        </w:rPr>
        <w:t>Pesos semana seis</w:t>
      </w:r>
    </w:p>
    <w:p w:rsidR="003F24CA" w:rsidRDefault="003F24CA" w:rsidP="003F24CA">
      <w:pPr>
        <w:spacing w:after="240" w:line="360" w:lineRule="auto"/>
        <w:jc w:val="both"/>
        <w:rPr>
          <w:rFonts w:ascii="Times New Roman" w:hAnsi="Times New Roman" w:cs="Times New Roman"/>
          <w:b/>
          <w:bCs/>
          <w:szCs w:val="20"/>
          <w:lang w:val="es-EC"/>
        </w:rPr>
      </w:pPr>
      <w:r>
        <w:rPr>
          <w:noProof/>
          <w:lang w:eastAsia="es-ES"/>
        </w:rPr>
        <w:drawing>
          <wp:inline distT="0" distB="0" distL="0" distR="0" wp14:anchorId="4B9EB29A" wp14:editId="2236AB31">
            <wp:extent cx="4991100" cy="2781300"/>
            <wp:effectExtent l="0" t="0" r="0" b="0"/>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15A62" w:rsidRDefault="00E15A62" w:rsidP="00E15A62">
      <w:pPr>
        <w:pStyle w:val="Sinespaciado"/>
        <w:spacing w:after="120" w:line="360" w:lineRule="auto"/>
        <w:jc w:val="both"/>
        <w:rPr>
          <w:rFonts w:ascii="Times New Roman" w:hAnsi="Times New Roman" w:cs="Times New Roman"/>
          <w:bCs/>
          <w:color w:val="000000"/>
          <w:sz w:val="24"/>
          <w:szCs w:val="24"/>
          <w:lang w:val="es-EC"/>
        </w:rPr>
      </w:pPr>
      <w:r w:rsidRPr="003F24CA">
        <w:rPr>
          <w:rFonts w:ascii="Times New Roman" w:hAnsi="Times New Roman" w:cs="Times New Roman"/>
          <w:bCs/>
          <w:color w:val="000000"/>
          <w:sz w:val="24"/>
          <w:szCs w:val="24"/>
          <w:lang w:val="es-EC"/>
        </w:rPr>
        <w:t xml:space="preserve">Los </w:t>
      </w:r>
      <w:r w:rsidR="00454D15">
        <w:rPr>
          <w:rFonts w:ascii="Times New Roman" w:hAnsi="Times New Roman" w:cs="Times New Roman"/>
          <w:bCs/>
          <w:color w:val="000000"/>
          <w:sz w:val="24"/>
          <w:szCs w:val="24"/>
          <w:lang w:val="es-EC"/>
        </w:rPr>
        <w:t>datos registrados en la semana 6</w:t>
      </w:r>
      <w:r w:rsidRPr="003F24CA">
        <w:rPr>
          <w:rFonts w:ascii="Times New Roman" w:hAnsi="Times New Roman" w:cs="Times New Roman"/>
          <w:bCs/>
          <w:color w:val="000000"/>
          <w:sz w:val="24"/>
          <w:szCs w:val="24"/>
          <w:lang w:val="es-EC"/>
        </w:rPr>
        <w:t xml:space="preserve">, obtuvieron un promedio de </w:t>
      </w:r>
      <w:r w:rsidR="00454D15" w:rsidRPr="00454D15">
        <w:rPr>
          <w:rFonts w:ascii="Times New Roman" w:hAnsi="Times New Roman" w:cs="Times New Roman"/>
          <w:bCs/>
          <w:color w:val="000000"/>
          <w:sz w:val="24"/>
          <w:szCs w:val="24"/>
          <w:lang w:val="es-EC"/>
        </w:rPr>
        <w:t>2433.9</w:t>
      </w:r>
      <w:r w:rsidR="00454D15">
        <w:rPr>
          <w:rFonts w:ascii="Times New Roman" w:hAnsi="Times New Roman" w:cs="Times New Roman"/>
          <w:bCs/>
          <w:color w:val="000000"/>
          <w:sz w:val="24"/>
          <w:szCs w:val="24"/>
          <w:lang w:val="es-EC"/>
        </w:rPr>
        <w:t xml:space="preserve"> </w:t>
      </w:r>
      <w:r>
        <w:rPr>
          <w:rFonts w:ascii="Times New Roman" w:hAnsi="Times New Roman" w:cs="Times New Roman"/>
          <w:bCs/>
          <w:color w:val="000000"/>
          <w:sz w:val="24"/>
          <w:szCs w:val="24"/>
          <w:lang w:val="es-EC"/>
        </w:rPr>
        <w:t>g</w:t>
      </w:r>
      <w:r w:rsidRPr="003F24CA">
        <w:rPr>
          <w:rFonts w:ascii="Times New Roman" w:hAnsi="Times New Roman" w:cs="Times New Roman"/>
          <w:bCs/>
          <w:color w:val="000000"/>
          <w:sz w:val="24"/>
          <w:szCs w:val="24"/>
          <w:lang w:val="es-EC"/>
        </w:rPr>
        <w:t>, con un</w:t>
      </w:r>
      <w:r>
        <w:rPr>
          <w:rFonts w:ascii="Times New Roman" w:hAnsi="Times New Roman" w:cs="Times New Roman"/>
          <w:bCs/>
          <w:color w:val="000000"/>
          <w:sz w:val="24"/>
          <w:szCs w:val="24"/>
          <w:lang w:val="es-EC"/>
        </w:rPr>
        <w:t xml:space="preserve"> </w:t>
      </w:r>
      <w:r w:rsidR="00454D15">
        <w:rPr>
          <w:rFonts w:ascii="Times New Roman" w:hAnsi="Times New Roman" w:cs="Times New Roman"/>
          <w:bCs/>
          <w:color w:val="000000"/>
          <w:sz w:val="24"/>
          <w:szCs w:val="24"/>
          <w:lang w:val="es-EC"/>
        </w:rPr>
        <w:t>coeficiente de variación de 2.12</w:t>
      </w:r>
      <w:r w:rsidRPr="003F24CA">
        <w:rPr>
          <w:rFonts w:ascii="Times New Roman" w:hAnsi="Times New Roman" w:cs="Times New Roman"/>
          <w:bCs/>
          <w:color w:val="000000"/>
          <w:sz w:val="24"/>
          <w:szCs w:val="24"/>
          <w:lang w:val="es-EC"/>
        </w:rPr>
        <w:t xml:space="preserve">% encontrando una significancia </w:t>
      </w:r>
      <w:r>
        <w:rPr>
          <w:rFonts w:ascii="Times New Roman" w:hAnsi="Times New Roman" w:cs="Times New Roman"/>
          <w:bCs/>
          <w:color w:val="000000"/>
          <w:sz w:val="24"/>
          <w:szCs w:val="24"/>
          <w:lang w:val="es-EC"/>
        </w:rPr>
        <w:t>estadística en los diferentes tratamientos.</w:t>
      </w:r>
    </w:p>
    <w:p w:rsidR="00E15A62" w:rsidRDefault="00E15A62" w:rsidP="00E15A62">
      <w:pPr>
        <w:spacing w:after="240" w:line="360" w:lineRule="auto"/>
        <w:jc w:val="both"/>
        <w:rPr>
          <w:rFonts w:ascii="Times New Roman" w:hAnsi="Times New Roman" w:cs="Times New Roman"/>
          <w:bCs/>
          <w:sz w:val="24"/>
          <w:szCs w:val="23"/>
          <w:lang w:val="es-EC"/>
        </w:rPr>
      </w:pPr>
      <w:r w:rsidRPr="005322AC">
        <w:rPr>
          <w:rFonts w:ascii="Times New Roman" w:hAnsi="Times New Roman" w:cs="Times New Roman"/>
          <w:bCs/>
          <w:sz w:val="24"/>
          <w:szCs w:val="23"/>
          <w:lang w:val="es-EC"/>
        </w:rPr>
        <w:t xml:space="preserve">En este caso, se observaron promedios distintos, </w:t>
      </w:r>
      <w:r>
        <w:rPr>
          <w:rFonts w:ascii="Times New Roman" w:hAnsi="Times New Roman" w:cs="Times New Roman"/>
          <w:bCs/>
          <w:sz w:val="24"/>
          <w:szCs w:val="23"/>
          <w:lang w:val="es-EC"/>
        </w:rPr>
        <w:t>y</w:t>
      </w:r>
      <w:r w:rsidRPr="005322AC">
        <w:rPr>
          <w:rFonts w:ascii="Times New Roman" w:hAnsi="Times New Roman" w:cs="Times New Roman"/>
          <w:bCs/>
          <w:sz w:val="24"/>
          <w:szCs w:val="23"/>
          <w:lang w:val="es-EC"/>
        </w:rPr>
        <w:t xml:space="preserve"> la significa</w:t>
      </w:r>
      <w:r>
        <w:rPr>
          <w:rFonts w:ascii="Times New Roman" w:hAnsi="Times New Roman" w:cs="Times New Roman"/>
          <w:bCs/>
          <w:sz w:val="24"/>
          <w:szCs w:val="23"/>
          <w:lang w:val="es-EC"/>
        </w:rPr>
        <w:t>ncia</w:t>
      </w:r>
      <w:r w:rsidRPr="005322AC">
        <w:rPr>
          <w:rFonts w:ascii="Times New Roman" w:hAnsi="Times New Roman" w:cs="Times New Roman"/>
          <w:bCs/>
          <w:sz w:val="24"/>
          <w:szCs w:val="23"/>
          <w:lang w:val="es-EC"/>
        </w:rPr>
        <w:t xml:space="preserve"> estadística (</w:t>
      </w:r>
      <w:r>
        <w:rPr>
          <w:rFonts w:ascii="Times New Roman" w:hAnsi="Times New Roman" w:cs="Times New Roman"/>
          <w:bCs/>
          <w:sz w:val="24"/>
          <w:szCs w:val="23"/>
          <w:lang w:val="es-EC"/>
        </w:rPr>
        <w:t xml:space="preserve">**) </w:t>
      </w:r>
      <w:r w:rsidRPr="005322AC">
        <w:rPr>
          <w:rFonts w:ascii="Times New Roman" w:hAnsi="Times New Roman" w:cs="Times New Roman"/>
          <w:bCs/>
          <w:sz w:val="24"/>
          <w:szCs w:val="23"/>
          <w:lang w:val="es-EC"/>
        </w:rPr>
        <w:t xml:space="preserve">nos indica que los cambios fueron </w:t>
      </w:r>
      <w:r>
        <w:rPr>
          <w:rFonts w:ascii="Times New Roman" w:hAnsi="Times New Roman" w:cs="Times New Roman"/>
          <w:bCs/>
          <w:sz w:val="24"/>
          <w:szCs w:val="23"/>
          <w:lang w:val="es-EC"/>
        </w:rPr>
        <w:t>marcados</w:t>
      </w:r>
      <w:r w:rsidRPr="005322AC">
        <w:rPr>
          <w:rFonts w:ascii="Times New Roman" w:hAnsi="Times New Roman" w:cs="Times New Roman"/>
          <w:bCs/>
          <w:sz w:val="24"/>
          <w:szCs w:val="23"/>
          <w:lang w:val="es-EC"/>
        </w:rPr>
        <w:t xml:space="preserve">, </w:t>
      </w:r>
      <w:r>
        <w:rPr>
          <w:rFonts w:ascii="Times New Roman" w:hAnsi="Times New Roman" w:cs="Times New Roman"/>
          <w:bCs/>
          <w:sz w:val="24"/>
          <w:szCs w:val="23"/>
          <w:lang w:val="es-EC"/>
        </w:rPr>
        <w:t>dándonos a notar</w:t>
      </w:r>
      <w:r w:rsidRPr="005322AC">
        <w:rPr>
          <w:rFonts w:ascii="Times New Roman" w:hAnsi="Times New Roman" w:cs="Times New Roman"/>
          <w:bCs/>
          <w:sz w:val="24"/>
          <w:szCs w:val="23"/>
          <w:lang w:val="es-EC"/>
        </w:rPr>
        <w:t xml:space="preserve"> que existieron resultados que muestren que </w:t>
      </w:r>
      <w:r>
        <w:rPr>
          <w:rFonts w:ascii="Times New Roman" w:hAnsi="Times New Roman" w:cs="Times New Roman"/>
          <w:bCs/>
          <w:sz w:val="24"/>
          <w:szCs w:val="23"/>
          <w:lang w:val="es-EC"/>
        </w:rPr>
        <w:t>el</w:t>
      </w:r>
      <w:r w:rsidRPr="005322AC">
        <w:rPr>
          <w:rFonts w:ascii="Times New Roman" w:hAnsi="Times New Roman" w:cs="Times New Roman"/>
          <w:bCs/>
          <w:sz w:val="24"/>
          <w:szCs w:val="23"/>
          <w:lang w:val="es-EC"/>
        </w:rPr>
        <w:t xml:space="preserve"> tratamiento </w:t>
      </w:r>
      <w:r>
        <w:rPr>
          <w:rFonts w:ascii="Times New Roman" w:hAnsi="Times New Roman" w:cs="Times New Roman"/>
          <w:bCs/>
          <w:sz w:val="24"/>
          <w:szCs w:val="23"/>
          <w:lang w:val="es-EC"/>
        </w:rPr>
        <w:t xml:space="preserve">T4 tuvo una mayor eficiencia para esta semana. </w:t>
      </w:r>
    </w:p>
    <w:p w:rsidR="009F67CB" w:rsidRDefault="009F67CB" w:rsidP="00E15A62">
      <w:pPr>
        <w:spacing w:after="240" w:line="360" w:lineRule="auto"/>
        <w:jc w:val="both"/>
        <w:rPr>
          <w:rFonts w:ascii="Times New Roman" w:hAnsi="Times New Roman" w:cs="Times New Roman"/>
          <w:sz w:val="24"/>
        </w:rPr>
      </w:pPr>
      <w:r w:rsidRPr="009F67CB">
        <w:rPr>
          <w:rFonts w:ascii="Times New Roman" w:hAnsi="Times New Roman" w:cs="Times New Roman"/>
          <w:sz w:val="24"/>
        </w:rPr>
        <w:t>Caiza (2011), en su trabajo de investigación obtiene un peso promedio de 2364,67 g/pollo, frente a esta respuesta en la presente investigación el dato es superior</w:t>
      </w:r>
      <w:r>
        <w:rPr>
          <w:rFonts w:ascii="Times New Roman" w:hAnsi="Times New Roman" w:cs="Times New Roman"/>
          <w:sz w:val="24"/>
        </w:rPr>
        <w:t xml:space="preserve"> ya que supera por </w:t>
      </w:r>
      <w:r>
        <w:rPr>
          <w:rFonts w:ascii="Arial" w:hAnsi="Arial" w:cs="Arial"/>
          <w:sz w:val="24"/>
        </w:rPr>
        <w:t>±</w:t>
      </w:r>
      <w:r>
        <w:rPr>
          <w:rFonts w:ascii="Times New Roman" w:hAnsi="Times New Roman" w:cs="Times New Roman"/>
          <w:sz w:val="24"/>
        </w:rPr>
        <w:t>300 g/pollo de acuerdo al mejor tratamiento en la investigación</w:t>
      </w:r>
    </w:p>
    <w:p w:rsidR="00F91086" w:rsidRPr="00F91086" w:rsidRDefault="00F91086" w:rsidP="00E15A62">
      <w:pPr>
        <w:spacing w:after="240" w:line="360" w:lineRule="auto"/>
        <w:jc w:val="both"/>
        <w:rPr>
          <w:rFonts w:ascii="Times New Roman" w:hAnsi="Times New Roman" w:cs="Times New Roman"/>
          <w:bCs/>
          <w:sz w:val="32"/>
          <w:szCs w:val="23"/>
          <w:lang w:val="es-EC"/>
        </w:rPr>
      </w:pPr>
      <w:r>
        <w:rPr>
          <w:rFonts w:ascii="Times New Roman" w:hAnsi="Times New Roman" w:cs="Times New Roman"/>
          <w:sz w:val="24"/>
        </w:rPr>
        <w:t xml:space="preserve">Sánchez (2016), indica que </w:t>
      </w:r>
      <w:r w:rsidRPr="00F91086">
        <w:rPr>
          <w:rFonts w:ascii="Times New Roman" w:hAnsi="Times New Roman" w:cs="Times New Roman"/>
          <w:sz w:val="24"/>
        </w:rPr>
        <w:t>al final de la investigación, alcanzó pesos de 2</w:t>
      </w:r>
      <w:r>
        <w:rPr>
          <w:rFonts w:ascii="Times New Roman" w:hAnsi="Times New Roman" w:cs="Times New Roman"/>
          <w:sz w:val="24"/>
        </w:rPr>
        <w:t>5</w:t>
      </w:r>
      <w:r w:rsidRPr="00F91086">
        <w:rPr>
          <w:rFonts w:ascii="Times New Roman" w:hAnsi="Times New Roman" w:cs="Times New Roman"/>
          <w:sz w:val="24"/>
        </w:rPr>
        <w:t xml:space="preserve">90,56 g, valor que se encuentra </w:t>
      </w:r>
      <w:r w:rsidR="003C45C6">
        <w:rPr>
          <w:rFonts w:ascii="Times New Roman" w:hAnsi="Times New Roman" w:cs="Times New Roman"/>
          <w:sz w:val="24"/>
        </w:rPr>
        <w:t xml:space="preserve">cerca </w:t>
      </w:r>
      <w:r w:rsidRPr="00F91086">
        <w:rPr>
          <w:rFonts w:ascii="Times New Roman" w:hAnsi="Times New Roman" w:cs="Times New Roman"/>
          <w:sz w:val="24"/>
        </w:rPr>
        <w:t>de los registrados en el presente estudio, lo que significa que el balanceado</w:t>
      </w:r>
      <w:r>
        <w:rPr>
          <w:rFonts w:ascii="Times New Roman" w:hAnsi="Times New Roman" w:cs="Times New Roman"/>
          <w:sz w:val="24"/>
        </w:rPr>
        <w:t xml:space="preserve"> </w:t>
      </w:r>
      <w:r w:rsidR="003C45C6">
        <w:rPr>
          <w:rFonts w:ascii="Times New Roman" w:hAnsi="Times New Roman" w:cs="Times New Roman"/>
          <w:sz w:val="24"/>
        </w:rPr>
        <w:t xml:space="preserve">suministrado a los animales tuvo buenas características nutricionales. </w:t>
      </w:r>
    </w:p>
    <w:p w:rsidR="00454D15" w:rsidRPr="00A33E72" w:rsidRDefault="00454D15" w:rsidP="00E15A62">
      <w:pPr>
        <w:spacing w:after="240" w:line="360" w:lineRule="auto"/>
        <w:jc w:val="both"/>
        <w:rPr>
          <w:rFonts w:ascii="Times New Roman" w:hAnsi="Times New Roman" w:cs="Times New Roman"/>
          <w:bCs/>
          <w:sz w:val="24"/>
          <w:szCs w:val="23"/>
          <w:lang w:val="es-EC"/>
        </w:rPr>
      </w:pPr>
      <w:r>
        <w:rPr>
          <w:rFonts w:ascii="Times New Roman" w:hAnsi="Times New Roman" w:cs="Times New Roman"/>
          <w:bCs/>
          <w:sz w:val="24"/>
          <w:szCs w:val="23"/>
          <w:lang w:val="es-EC"/>
        </w:rPr>
        <w:t xml:space="preserve">La eficiencia de parte del tratamiento T4 en cuanto a esta variable se observó a lo largo de las 6 semanas de la investigación, en la cual el alimento en polvo tuvo un mejor rendimiento. </w:t>
      </w:r>
    </w:p>
    <w:p w:rsidR="0037292B" w:rsidRPr="0037292B" w:rsidRDefault="006E2015" w:rsidP="0037292B">
      <w:pPr>
        <w:pStyle w:val="Prrafodelista"/>
        <w:numPr>
          <w:ilvl w:val="1"/>
          <w:numId w:val="34"/>
        </w:numPr>
        <w:rPr>
          <w:rFonts w:ascii="Times New Roman" w:hAnsi="Times New Roman" w:cs="Times New Roman"/>
          <w:b/>
          <w:sz w:val="24"/>
          <w:szCs w:val="24"/>
        </w:rPr>
      </w:pPr>
      <w:r>
        <w:rPr>
          <w:rFonts w:ascii="Times New Roman" w:hAnsi="Times New Roman" w:cs="Times New Roman"/>
          <w:b/>
          <w:sz w:val="24"/>
          <w:szCs w:val="24"/>
        </w:rPr>
        <w:lastRenderedPageBreak/>
        <w:t>C</w:t>
      </w:r>
      <w:r w:rsidR="00140257">
        <w:rPr>
          <w:rFonts w:ascii="Times New Roman" w:hAnsi="Times New Roman" w:cs="Times New Roman"/>
          <w:b/>
          <w:sz w:val="24"/>
          <w:szCs w:val="24"/>
        </w:rPr>
        <w:t xml:space="preserve">onsumo de alimento a lo largo de la fase investigativa </w:t>
      </w:r>
      <w:r>
        <w:rPr>
          <w:rFonts w:ascii="Times New Roman" w:hAnsi="Times New Roman" w:cs="Times New Roman"/>
          <w:b/>
          <w:sz w:val="24"/>
          <w:szCs w:val="24"/>
        </w:rPr>
        <w:t>(g)</w:t>
      </w:r>
    </w:p>
    <w:p w:rsidR="0037292B" w:rsidRPr="00845DC9" w:rsidRDefault="0037292B" w:rsidP="0037292B">
      <w:pPr>
        <w:pStyle w:val="Default"/>
        <w:jc w:val="both"/>
        <w:rPr>
          <w:b/>
          <w:sz w:val="22"/>
          <w:lang w:val="es-CO"/>
        </w:rPr>
      </w:pPr>
      <w:r>
        <w:rPr>
          <w:b/>
          <w:sz w:val="22"/>
          <w:lang w:val="es-CO"/>
        </w:rPr>
        <w:t>Tabla 2</w:t>
      </w:r>
      <w:r w:rsidR="00ED668C">
        <w:rPr>
          <w:b/>
          <w:sz w:val="22"/>
          <w:lang w:val="es-CO"/>
        </w:rPr>
        <w:t>5</w:t>
      </w:r>
      <w:r w:rsidRPr="00845DC9">
        <w:rPr>
          <w:b/>
          <w:sz w:val="22"/>
          <w:lang w:val="es-CO"/>
        </w:rPr>
        <w:t xml:space="preserve">. </w:t>
      </w:r>
    </w:p>
    <w:p w:rsidR="0037292B" w:rsidRPr="00845DC9" w:rsidRDefault="0037292B" w:rsidP="0037292B">
      <w:pPr>
        <w:pStyle w:val="Default"/>
        <w:jc w:val="both"/>
        <w:rPr>
          <w:i/>
          <w:sz w:val="22"/>
          <w:lang w:val="es-CO"/>
        </w:rPr>
      </w:pPr>
      <w:r>
        <w:rPr>
          <w:i/>
          <w:sz w:val="22"/>
          <w:lang w:val="es-CO"/>
        </w:rPr>
        <w:t>Consumo de alimento</w:t>
      </w:r>
      <w:r w:rsidRPr="00845DC9">
        <w:rPr>
          <w:i/>
          <w:sz w:val="22"/>
          <w:lang w:val="es-CO"/>
        </w:rPr>
        <w:t xml:space="preserve"> semanal.</w:t>
      </w:r>
    </w:p>
    <w:p w:rsidR="0037292B" w:rsidRPr="003973F0" w:rsidRDefault="0037292B" w:rsidP="0037292B">
      <w:pPr>
        <w:pStyle w:val="Default"/>
        <w:jc w:val="both"/>
        <w:rPr>
          <w:lang w:val="es-EC"/>
        </w:rPr>
      </w:pPr>
    </w:p>
    <w:tbl>
      <w:tblPr>
        <w:tblStyle w:val="Tablanormal41"/>
        <w:tblW w:w="8020" w:type="dxa"/>
        <w:tblLook w:val="04A0" w:firstRow="1" w:lastRow="0" w:firstColumn="1" w:lastColumn="0" w:noHBand="0" w:noVBand="1"/>
      </w:tblPr>
      <w:tblGrid>
        <w:gridCol w:w="1461"/>
        <w:gridCol w:w="1209"/>
        <w:gridCol w:w="1134"/>
        <w:gridCol w:w="1276"/>
        <w:gridCol w:w="1134"/>
        <w:gridCol w:w="850"/>
        <w:gridCol w:w="956"/>
      </w:tblGrid>
      <w:tr w:rsidR="0037292B" w:rsidRPr="007B7812" w:rsidTr="00E457AD">
        <w:trPr>
          <w:cnfStyle w:val="100000000000" w:firstRow="1" w:lastRow="0" w:firstColumn="0" w:lastColumn="0" w:oddVBand="0" w:evenVBand="0" w:oddHBand="0"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461" w:type="dxa"/>
            <w:vMerge w:val="restart"/>
            <w:tcBorders>
              <w:top w:val="single" w:sz="4" w:space="0" w:color="auto"/>
            </w:tcBorders>
            <w:shd w:val="clear" w:color="auto" w:fill="auto"/>
            <w:hideMark/>
          </w:tcPr>
          <w:p w:rsidR="0037292B" w:rsidRPr="007B7812" w:rsidRDefault="0037292B" w:rsidP="0037292B">
            <w:pPr>
              <w:pStyle w:val="Default"/>
              <w:rPr>
                <w:sz w:val="20"/>
                <w:szCs w:val="22"/>
              </w:rPr>
            </w:pPr>
            <w:r w:rsidRPr="0037292B">
              <w:rPr>
                <w:sz w:val="20"/>
                <w:szCs w:val="22"/>
              </w:rPr>
              <w:t xml:space="preserve">Consumo </w:t>
            </w:r>
            <w:r>
              <w:rPr>
                <w:sz w:val="20"/>
                <w:szCs w:val="22"/>
              </w:rPr>
              <w:t>Semanal</w:t>
            </w:r>
          </w:p>
        </w:tc>
        <w:tc>
          <w:tcPr>
            <w:tcW w:w="4753" w:type="dxa"/>
            <w:gridSpan w:val="4"/>
            <w:tcBorders>
              <w:top w:val="single" w:sz="4" w:space="0" w:color="auto"/>
            </w:tcBorders>
            <w:shd w:val="clear" w:color="auto" w:fill="auto"/>
            <w:noWrap/>
            <w:hideMark/>
          </w:tcPr>
          <w:p w:rsidR="0037292B" w:rsidRPr="007B7812" w:rsidRDefault="0037292B" w:rsidP="00E457AD">
            <w:pPr>
              <w:pStyle w:val="Default"/>
              <w:jc w:val="center"/>
              <w:cnfStyle w:val="100000000000" w:firstRow="1" w:lastRow="0" w:firstColumn="0" w:lastColumn="0" w:oddVBand="0" w:evenVBand="0" w:oddHBand="0" w:evenHBand="0" w:firstRowFirstColumn="0" w:firstRowLastColumn="0" w:lastRowFirstColumn="0" w:lastRowLastColumn="0"/>
              <w:rPr>
                <w:sz w:val="20"/>
                <w:szCs w:val="22"/>
              </w:rPr>
            </w:pPr>
            <w:r w:rsidRPr="007B7812">
              <w:rPr>
                <w:sz w:val="20"/>
                <w:szCs w:val="22"/>
              </w:rPr>
              <w:t>TRATAMIENTOS</w:t>
            </w:r>
          </w:p>
        </w:tc>
        <w:tc>
          <w:tcPr>
            <w:tcW w:w="850" w:type="dxa"/>
            <w:vMerge w:val="restart"/>
            <w:tcBorders>
              <w:top w:val="single" w:sz="4" w:space="0" w:color="auto"/>
              <w:bottom w:val="single" w:sz="4" w:space="0" w:color="auto"/>
            </w:tcBorders>
            <w:shd w:val="clear" w:color="auto" w:fill="auto"/>
            <w:noWrap/>
            <w:hideMark/>
          </w:tcPr>
          <w:p w:rsidR="0037292B" w:rsidRPr="007B7812" w:rsidRDefault="0037292B" w:rsidP="00E457AD">
            <w:pPr>
              <w:pStyle w:val="Default"/>
              <w:cnfStyle w:val="100000000000" w:firstRow="1" w:lastRow="0" w:firstColumn="0" w:lastColumn="0" w:oddVBand="0" w:evenVBand="0" w:oddHBand="0" w:evenHBand="0" w:firstRowFirstColumn="0" w:firstRowLastColumn="0" w:lastRowFirstColumn="0" w:lastRowLastColumn="0"/>
              <w:rPr>
                <w:sz w:val="20"/>
                <w:szCs w:val="22"/>
              </w:rPr>
            </w:pPr>
            <w:r w:rsidRPr="007B7812">
              <w:rPr>
                <w:sz w:val="20"/>
                <w:szCs w:val="22"/>
              </w:rPr>
              <w:t>C.V (%)</w:t>
            </w:r>
          </w:p>
        </w:tc>
        <w:tc>
          <w:tcPr>
            <w:tcW w:w="956" w:type="dxa"/>
            <w:vMerge w:val="restart"/>
            <w:tcBorders>
              <w:top w:val="single" w:sz="4" w:space="0" w:color="auto"/>
              <w:bottom w:val="single" w:sz="4" w:space="0" w:color="auto"/>
            </w:tcBorders>
            <w:shd w:val="clear" w:color="auto" w:fill="auto"/>
            <w:noWrap/>
            <w:hideMark/>
          </w:tcPr>
          <w:p w:rsidR="0037292B" w:rsidRPr="007B7812" w:rsidRDefault="0037292B" w:rsidP="00E457AD">
            <w:pPr>
              <w:pStyle w:val="Default"/>
              <w:cnfStyle w:val="100000000000" w:firstRow="1" w:lastRow="0" w:firstColumn="0" w:lastColumn="0" w:oddVBand="0" w:evenVBand="0" w:oddHBand="0" w:evenHBand="0" w:firstRowFirstColumn="0" w:firstRowLastColumn="0" w:lastRowFirstColumn="0" w:lastRowLastColumn="0"/>
              <w:rPr>
                <w:sz w:val="20"/>
                <w:szCs w:val="22"/>
              </w:rPr>
            </w:pPr>
            <w:r w:rsidRPr="007B7812">
              <w:rPr>
                <w:sz w:val="20"/>
                <w:szCs w:val="22"/>
              </w:rPr>
              <w:t>SIGNIF.</w:t>
            </w:r>
          </w:p>
        </w:tc>
      </w:tr>
      <w:tr w:rsidR="0037292B" w:rsidRPr="007B7812" w:rsidTr="00E457AD">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461" w:type="dxa"/>
            <w:vMerge/>
            <w:tcBorders>
              <w:bottom w:val="single" w:sz="4" w:space="0" w:color="auto"/>
            </w:tcBorders>
            <w:shd w:val="clear" w:color="auto" w:fill="auto"/>
            <w:hideMark/>
          </w:tcPr>
          <w:p w:rsidR="0037292B" w:rsidRPr="007B7812" w:rsidRDefault="0037292B" w:rsidP="00E457AD">
            <w:pPr>
              <w:pStyle w:val="Default"/>
              <w:rPr>
                <w:sz w:val="20"/>
                <w:szCs w:val="22"/>
              </w:rPr>
            </w:pPr>
          </w:p>
        </w:tc>
        <w:tc>
          <w:tcPr>
            <w:tcW w:w="1209" w:type="dxa"/>
            <w:tcBorders>
              <w:bottom w:val="single" w:sz="4" w:space="0" w:color="auto"/>
            </w:tcBorders>
            <w:shd w:val="clear" w:color="auto" w:fill="auto"/>
            <w:noWrap/>
            <w:hideMark/>
          </w:tcPr>
          <w:p w:rsidR="0037292B" w:rsidRPr="007B7812" w:rsidRDefault="0037292B" w:rsidP="00E457AD">
            <w:pPr>
              <w:pStyle w:val="Default"/>
              <w:cnfStyle w:val="000000100000" w:firstRow="0" w:lastRow="0" w:firstColumn="0" w:lastColumn="0" w:oddVBand="0" w:evenVBand="0" w:oddHBand="1" w:evenHBand="0" w:firstRowFirstColumn="0" w:firstRowLastColumn="0" w:lastRowFirstColumn="0" w:lastRowLastColumn="0"/>
              <w:rPr>
                <w:b/>
                <w:sz w:val="18"/>
                <w:szCs w:val="22"/>
              </w:rPr>
            </w:pPr>
            <w:r w:rsidRPr="007B7812">
              <w:rPr>
                <w:b/>
                <w:sz w:val="18"/>
                <w:szCs w:val="22"/>
              </w:rPr>
              <w:t xml:space="preserve">T1 </w:t>
            </w:r>
          </w:p>
        </w:tc>
        <w:tc>
          <w:tcPr>
            <w:tcW w:w="1134" w:type="dxa"/>
            <w:tcBorders>
              <w:bottom w:val="single" w:sz="4" w:space="0" w:color="auto"/>
            </w:tcBorders>
            <w:shd w:val="clear" w:color="auto" w:fill="auto"/>
            <w:noWrap/>
            <w:hideMark/>
          </w:tcPr>
          <w:p w:rsidR="0037292B" w:rsidRPr="007B7812" w:rsidRDefault="0037292B" w:rsidP="00E457AD">
            <w:pPr>
              <w:pStyle w:val="Default"/>
              <w:cnfStyle w:val="000000100000" w:firstRow="0" w:lastRow="0" w:firstColumn="0" w:lastColumn="0" w:oddVBand="0" w:evenVBand="0" w:oddHBand="1" w:evenHBand="0" w:firstRowFirstColumn="0" w:firstRowLastColumn="0" w:lastRowFirstColumn="0" w:lastRowLastColumn="0"/>
              <w:rPr>
                <w:b/>
                <w:sz w:val="18"/>
                <w:szCs w:val="22"/>
              </w:rPr>
            </w:pPr>
            <w:r w:rsidRPr="007B7812">
              <w:rPr>
                <w:b/>
                <w:sz w:val="18"/>
                <w:szCs w:val="22"/>
              </w:rPr>
              <w:t xml:space="preserve">T2  </w:t>
            </w:r>
          </w:p>
        </w:tc>
        <w:tc>
          <w:tcPr>
            <w:tcW w:w="1276" w:type="dxa"/>
            <w:tcBorders>
              <w:bottom w:val="single" w:sz="4" w:space="0" w:color="auto"/>
            </w:tcBorders>
            <w:shd w:val="clear" w:color="auto" w:fill="auto"/>
            <w:noWrap/>
            <w:hideMark/>
          </w:tcPr>
          <w:p w:rsidR="0037292B" w:rsidRPr="007B7812" w:rsidRDefault="0037292B" w:rsidP="00E457AD">
            <w:pPr>
              <w:pStyle w:val="Default"/>
              <w:cnfStyle w:val="000000100000" w:firstRow="0" w:lastRow="0" w:firstColumn="0" w:lastColumn="0" w:oddVBand="0" w:evenVBand="0" w:oddHBand="1" w:evenHBand="0" w:firstRowFirstColumn="0" w:firstRowLastColumn="0" w:lastRowFirstColumn="0" w:lastRowLastColumn="0"/>
              <w:rPr>
                <w:b/>
                <w:sz w:val="18"/>
                <w:szCs w:val="22"/>
              </w:rPr>
            </w:pPr>
            <w:r w:rsidRPr="007B7812">
              <w:rPr>
                <w:b/>
                <w:sz w:val="18"/>
                <w:szCs w:val="22"/>
              </w:rPr>
              <w:t xml:space="preserve">T3 </w:t>
            </w:r>
          </w:p>
        </w:tc>
        <w:tc>
          <w:tcPr>
            <w:tcW w:w="1134" w:type="dxa"/>
            <w:tcBorders>
              <w:bottom w:val="single" w:sz="4" w:space="0" w:color="auto"/>
            </w:tcBorders>
            <w:shd w:val="clear" w:color="auto" w:fill="auto"/>
            <w:noWrap/>
            <w:hideMark/>
          </w:tcPr>
          <w:p w:rsidR="0037292B" w:rsidRPr="007B7812" w:rsidRDefault="0037292B" w:rsidP="00E457AD">
            <w:pPr>
              <w:pStyle w:val="Default"/>
              <w:cnfStyle w:val="000000100000" w:firstRow="0" w:lastRow="0" w:firstColumn="0" w:lastColumn="0" w:oddVBand="0" w:evenVBand="0" w:oddHBand="1" w:evenHBand="0" w:firstRowFirstColumn="0" w:firstRowLastColumn="0" w:lastRowFirstColumn="0" w:lastRowLastColumn="0"/>
              <w:rPr>
                <w:b/>
                <w:sz w:val="18"/>
                <w:szCs w:val="22"/>
              </w:rPr>
            </w:pPr>
            <w:r w:rsidRPr="007B7812">
              <w:rPr>
                <w:b/>
                <w:sz w:val="18"/>
                <w:szCs w:val="22"/>
              </w:rPr>
              <w:t>T4</w:t>
            </w:r>
          </w:p>
        </w:tc>
        <w:tc>
          <w:tcPr>
            <w:tcW w:w="850" w:type="dxa"/>
            <w:vMerge/>
            <w:tcBorders>
              <w:bottom w:val="single" w:sz="4" w:space="0" w:color="auto"/>
            </w:tcBorders>
            <w:shd w:val="clear" w:color="auto" w:fill="auto"/>
            <w:hideMark/>
          </w:tcPr>
          <w:p w:rsidR="0037292B" w:rsidRPr="007B7812" w:rsidRDefault="0037292B" w:rsidP="00E457AD">
            <w:pPr>
              <w:pStyle w:val="Default"/>
              <w:cnfStyle w:val="000000100000" w:firstRow="0" w:lastRow="0" w:firstColumn="0" w:lastColumn="0" w:oddVBand="0" w:evenVBand="0" w:oddHBand="1" w:evenHBand="0" w:firstRowFirstColumn="0" w:firstRowLastColumn="0" w:lastRowFirstColumn="0" w:lastRowLastColumn="0"/>
              <w:rPr>
                <w:sz w:val="20"/>
                <w:szCs w:val="22"/>
              </w:rPr>
            </w:pPr>
          </w:p>
        </w:tc>
        <w:tc>
          <w:tcPr>
            <w:tcW w:w="956" w:type="dxa"/>
            <w:vMerge/>
            <w:tcBorders>
              <w:bottom w:val="single" w:sz="4" w:space="0" w:color="auto"/>
            </w:tcBorders>
            <w:shd w:val="clear" w:color="auto" w:fill="auto"/>
            <w:hideMark/>
          </w:tcPr>
          <w:p w:rsidR="0037292B" w:rsidRPr="007B7812" w:rsidRDefault="0037292B" w:rsidP="00E457AD">
            <w:pPr>
              <w:pStyle w:val="Default"/>
              <w:cnfStyle w:val="000000100000" w:firstRow="0" w:lastRow="0" w:firstColumn="0" w:lastColumn="0" w:oddVBand="0" w:evenVBand="0" w:oddHBand="1" w:evenHBand="0" w:firstRowFirstColumn="0" w:firstRowLastColumn="0" w:lastRowFirstColumn="0" w:lastRowLastColumn="0"/>
              <w:rPr>
                <w:sz w:val="20"/>
                <w:szCs w:val="22"/>
              </w:rPr>
            </w:pPr>
          </w:p>
        </w:tc>
      </w:tr>
      <w:tr w:rsidR="00660335" w:rsidRPr="007B7812" w:rsidTr="00E457AD">
        <w:trPr>
          <w:trHeight w:val="475"/>
        </w:trPr>
        <w:tc>
          <w:tcPr>
            <w:cnfStyle w:val="001000000000" w:firstRow="0" w:lastRow="0" w:firstColumn="1" w:lastColumn="0" w:oddVBand="0" w:evenVBand="0" w:oddHBand="0" w:evenHBand="0" w:firstRowFirstColumn="0" w:firstRowLastColumn="0" w:lastRowFirstColumn="0" w:lastRowLastColumn="0"/>
            <w:tcW w:w="1461" w:type="dxa"/>
            <w:tcBorders>
              <w:top w:val="single" w:sz="4" w:space="0" w:color="auto"/>
            </w:tcBorders>
            <w:shd w:val="clear" w:color="auto" w:fill="auto"/>
            <w:hideMark/>
          </w:tcPr>
          <w:p w:rsidR="00660335" w:rsidRPr="007B7812" w:rsidRDefault="00660335" w:rsidP="00E457AD">
            <w:pPr>
              <w:pStyle w:val="Sinespaciado"/>
              <w:rPr>
                <w:rFonts w:ascii="Times New Roman" w:hAnsi="Times New Roman" w:cs="Times New Roman"/>
                <w:sz w:val="20"/>
              </w:rPr>
            </w:pPr>
            <w:r w:rsidRPr="007B7812">
              <w:rPr>
                <w:rFonts w:ascii="Times New Roman" w:hAnsi="Times New Roman" w:cs="Times New Roman"/>
                <w:sz w:val="20"/>
              </w:rPr>
              <w:t>Semana 1</w:t>
            </w:r>
          </w:p>
        </w:tc>
        <w:tc>
          <w:tcPr>
            <w:tcW w:w="1209" w:type="dxa"/>
            <w:tcBorders>
              <w:top w:val="single" w:sz="4" w:space="0" w:color="auto"/>
            </w:tcBorders>
            <w:shd w:val="clear" w:color="auto" w:fill="auto"/>
            <w:noWrap/>
            <w:vAlign w:val="bottom"/>
          </w:tcPr>
          <w:p w:rsidR="00660335" w:rsidRPr="00660335" w:rsidRDefault="00660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60335">
              <w:rPr>
                <w:rFonts w:ascii="Times New Roman" w:hAnsi="Times New Roman" w:cs="Times New Roman"/>
                <w:color w:val="000000"/>
              </w:rPr>
              <w:t>445.75  A</w:t>
            </w:r>
          </w:p>
        </w:tc>
        <w:tc>
          <w:tcPr>
            <w:tcW w:w="1134" w:type="dxa"/>
            <w:tcBorders>
              <w:top w:val="single" w:sz="4" w:space="0" w:color="auto"/>
            </w:tcBorders>
            <w:shd w:val="clear" w:color="auto" w:fill="auto"/>
            <w:noWrap/>
            <w:vAlign w:val="bottom"/>
          </w:tcPr>
          <w:p w:rsidR="00660335" w:rsidRPr="00660335" w:rsidRDefault="00660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60335">
              <w:rPr>
                <w:rFonts w:ascii="Times New Roman" w:hAnsi="Times New Roman" w:cs="Times New Roman"/>
                <w:color w:val="000000"/>
              </w:rPr>
              <w:t>450.50  A</w:t>
            </w:r>
          </w:p>
        </w:tc>
        <w:tc>
          <w:tcPr>
            <w:tcW w:w="1276" w:type="dxa"/>
            <w:tcBorders>
              <w:top w:val="single" w:sz="4" w:space="0" w:color="auto"/>
            </w:tcBorders>
            <w:shd w:val="clear" w:color="auto" w:fill="auto"/>
            <w:noWrap/>
            <w:vAlign w:val="bottom"/>
          </w:tcPr>
          <w:p w:rsidR="00660335" w:rsidRPr="00660335" w:rsidRDefault="00660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60335">
              <w:rPr>
                <w:rFonts w:ascii="Times New Roman" w:hAnsi="Times New Roman" w:cs="Times New Roman"/>
                <w:color w:val="000000"/>
              </w:rPr>
              <w:t>454.00  A</w:t>
            </w:r>
          </w:p>
        </w:tc>
        <w:tc>
          <w:tcPr>
            <w:tcW w:w="1134" w:type="dxa"/>
            <w:tcBorders>
              <w:top w:val="single" w:sz="4" w:space="0" w:color="auto"/>
            </w:tcBorders>
            <w:shd w:val="clear" w:color="auto" w:fill="auto"/>
            <w:noWrap/>
            <w:vAlign w:val="bottom"/>
          </w:tcPr>
          <w:p w:rsidR="00660335" w:rsidRPr="00660335" w:rsidRDefault="00660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60335">
              <w:rPr>
                <w:rFonts w:ascii="Times New Roman" w:hAnsi="Times New Roman" w:cs="Times New Roman"/>
                <w:color w:val="000000"/>
              </w:rPr>
              <w:t>462.50  A</w:t>
            </w:r>
          </w:p>
        </w:tc>
        <w:tc>
          <w:tcPr>
            <w:tcW w:w="850" w:type="dxa"/>
            <w:tcBorders>
              <w:top w:val="single" w:sz="4" w:space="0" w:color="auto"/>
            </w:tcBorders>
            <w:shd w:val="clear" w:color="auto" w:fill="auto"/>
            <w:noWrap/>
          </w:tcPr>
          <w:p w:rsidR="00660335" w:rsidRPr="00660335" w:rsidRDefault="00660335" w:rsidP="00E457A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1.90</w:t>
            </w:r>
          </w:p>
        </w:tc>
        <w:tc>
          <w:tcPr>
            <w:tcW w:w="956" w:type="dxa"/>
            <w:tcBorders>
              <w:top w:val="single" w:sz="4" w:space="0" w:color="auto"/>
            </w:tcBorders>
            <w:shd w:val="clear" w:color="auto" w:fill="auto"/>
            <w:noWrap/>
          </w:tcPr>
          <w:p w:rsidR="00660335" w:rsidRPr="007B7812" w:rsidRDefault="00660335" w:rsidP="00E457A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NS</w:t>
            </w:r>
          </w:p>
        </w:tc>
      </w:tr>
      <w:tr w:rsidR="00660335" w:rsidRPr="007B7812" w:rsidTr="00E457AD">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461" w:type="dxa"/>
            <w:shd w:val="clear" w:color="auto" w:fill="auto"/>
            <w:hideMark/>
          </w:tcPr>
          <w:p w:rsidR="00660335" w:rsidRPr="007B7812" w:rsidRDefault="00660335" w:rsidP="00E457AD">
            <w:pPr>
              <w:pStyle w:val="Sinespaciado"/>
              <w:rPr>
                <w:rFonts w:ascii="Times New Roman" w:hAnsi="Times New Roman" w:cs="Times New Roman"/>
                <w:sz w:val="20"/>
              </w:rPr>
            </w:pPr>
            <w:r w:rsidRPr="007B7812">
              <w:rPr>
                <w:rFonts w:ascii="Times New Roman" w:hAnsi="Times New Roman" w:cs="Times New Roman"/>
                <w:sz w:val="20"/>
              </w:rPr>
              <w:t>Semana 2</w:t>
            </w:r>
          </w:p>
        </w:tc>
        <w:tc>
          <w:tcPr>
            <w:tcW w:w="1209" w:type="dxa"/>
            <w:shd w:val="clear" w:color="auto" w:fill="auto"/>
            <w:noWrap/>
            <w:vAlign w:val="bottom"/>
          </w:tcPr>
          <w:p w:rsidR="00660335" w:rsidRPr="00660335" w:rsidRDefault="006603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60335">
              <w:rPr>
                <w:rFonts w:ascii="Times New Roman" w:hAnsi="Times New Roman" w:cs="Times New Roman"/>
                <w:color w:val="000000"/>
              </w:rPr>
              <w:t>1118.5   B</w:t>
            </w:r>
          </w:p>
        </w:tc>
        <w:tc>
          <w:tcPr>
            <w:tcW w:w="1134" w:type="dxa"/>
            <w:shd w:val="clear" w:color="auto" w:fill="auto"/>
            <w:noWrap/>
            <w:vAlign w:val="bottom"/>
          </w:tcPr>
          <w:p w:rsidR="00660335" w:rsidRPr="00660335" w:rsidRDefault="006603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60335">
              <w:rPr>
                <w:rFonts w:ascii="Times New Roman" w:hAnsi="Times New Roman" w:cs="Times New Roman"/>
                <w:color w:val="000000"/>
              </w:rPr>
              <w:t>1119.0   B</w:t>
            </w:r>
          </w:p>
        </w:tc>
        <w:tc>
          <w:tcPr>
            <w:tcW w:w="1276" w:type="dxa"/>
            <w:shd w:val="clear" w:color="auto" w:fill="auto"/>
            <w:noWrap/>
            <w:vAlign w:val="bottom"/>
          </w:tcPr>
          <w:p w:rsidR="00660335" w:rsidRPr="00660335" w:rsidRDefault="006603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60335">
              <w:rPr>
                <w:rFonts w:ascii="Times New Roman" w:hAnsi="Times New Roman" w:cs="Times New Roman"/>
                <w:color w:val="000000"/>
              </w:rPr>
              <w:t>1119.3  AB</w:t>
            </w:r>
          </w:p>
        </w:tc>
        <w:tc>
          <w:tcPr>
            <w:tcW w:w="1134" w:type="dxa"/>
            <w:shd w:val="clear" w:color="auto" w:fill="auto"/>
            <w:noWrap/>
            <w:vAlign w:val="bottom"/>
          </w:tcPr>
          <w:p w:rsidR="00660335" w:rsidRPr="00660335" w:rsidRDefault="006603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60335">
              <w:rPr>
                <w:rFonts w:ascii="Times New Roman" w:hAnsi="Times New Roman" w:cs="Times New Roman"/>
                <w:color w:val="000000"/>
              </w:rPr>
              <w:t>1123.5  A</w:t>
            </w:r>
          </w:p>
        </w:tc>
        <w:tc>
          <w:tcPr>
            <w:tcW w:w="850" w:type="dxa"/>
            <w:shd w:val="clear" w:color="auto" w:fill="auto"/>
            <w:noWrap/>
          </w:tcPr>
          <w:p w:rsidR="00660335" w:rsidRPr="00660335" w:rsidRDefault="00660335" w:rsidP="00E457A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1.70</w:t>
            </w:r>
          </w:p>
        </w:tc>
        <w:tc>
          <w:tcPr>
            <w:tcW w:w="956" w:type="dxa"/>
            <w:shd w:val="clear" w:color="auto" w:fill="auto"/>
            <w:noWrap/>
          </w:tcPr>
          <w:p w:rsidR="00660335" w:rsidRDefault="00660335">
            <w:pP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sz w:val="20"/>
              </w:rPr>
              <w:t>*</w:t>
            </w:r>
          </w:p>
        </w:tc>
      </w:tr>
      <w:tr w:rsidR="00660335" w:rsidRPr="007B7812" w:rsidTr="00E457AD">
        <w:trPr>
          <w:trHeight w:val="457"/>
        </w:trPr>
        <w:tc>
          <w:tcPr>
            <w:cnfStyle w:val="001000000000" w:firstRow="0" w:lastRow="0" w:firstColumn="1" w:lastColumn="0" w:oddVBand="0" w:evenVBand="0" w:oddHBand="0" w:evenHBand="0" w:firstRowFirstColumn="0" w:firstRowLastColumn="0" w:lastRowFirstColumn="0" w:lastRowLastColumn="0"/>
            <w:tcW w:w="1461" w:type="dxa"/>
            <w:shd w:val="clear" w:color="auto" w:fill="auto"/>
            <w:hideMark/>
          </w:tcPr>
          <w:p w:rsidR="00660335" w:rsidRPr="007B7812" w:rsidRDefault="00660335" w:rsidP="00E457AD">
            <w:pPr>
              <w:pStyle w:val="Sinespaciado"/>
              <w:rPr>
                <w:rFonts w:ascii="Times New Roman" w:hAnsi="Times New Roman" w:cs="Times New Roman"/>
                <w:sz w:val="20"/>
              </w:rPr>
            </w:pPr>
            <w:r w:rsidRPr="007B7812">
              <w:rPr>
                <w:rFonts w:ascii="Times New Roman" w:hAnsi="Times New Roman" w:cs="Times New Roman"/>
                <w:sz w:val="20"/>
              </w:rPr>
              <w:t>Semana 3</w:t>
            </w:r>
          </w:p>
        </w:tc>
        <w:tc>
          <w:tcPr>
            <w:tcW w:w="1209" w:type="dxa"/>
            <w:shd w:val="clear" w:color="auto" w:fill="auto"/>
            <w:noWrap/>
            <w:vAlign w:val="bottom"/>
          </w:tcPr>
          <w:p w:rsidR="00660335" w:rsidRPr="00660335" w:rsidRDefault="00660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60335">
              <w:rPr>
                <w:rFonts w:ascii="Times New Roman" w:hAnsi="Times New Roman" w:cs="Times New Roman"/>
                <w:color w:val="000000"/>
              </w:rPr>
              <w:t>1824.0   B</w:t>
            </w:r>
          </w:p>
        </w:tc>
        <w:tc>
          <w:tcPr>
            <w:tcW w:w="1134" w:type="dxa"/>
            <w:shd w:val="clear" w:color="auto" w:fill="auto"/>
            <w:noWrap/>
            <w:vAlign w:val="bottom"/>
          </w:tcPr>
          <w:p w:rsidR="00660335" w:rsidRPr="00660335" w:rsidRDefault="00660335" w:rsidP="00660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60335">
              <w:rPr>
                <w:rFonts w:ascii="Times New Roman" w:hAnsi="Times New Roman" w:cs="Times New Roman"/>
                <w:color w:val="000000"/>
              </w:rPr>
              <w:t>1822.5   B</w:t>
            </w:r>
          </w:p>
        </w:tc>
        <w:tc>
          <w:tcPr>
            <w:tcW w:w="1276" w:type="dxa"/>
            <w:shd w:val="clear" w:color="auto" w:fill="auto"/>
            <w:noWrap/>
            <w:vAlign w:val="bottom"/>
          </w:tcPr>
          <w:p w:rsidR="00660335" w:rsidRPr="00660335" w:rsidRDefault="00660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60335">
              <w:rPr>
                <w:rFonts w:ascii="Times New Roman" w:hAnsi="Times New Roman" w:cs="Times New Roman"/>
                <w:color w:val="000000"/>
              </w:rPr>
              <w:t>1825.3  AB</w:t>
            </w:r>
          </w:p>
        </w:tc>
        <w:tc>
          <w:tcPr>
            <w:tcW w:w="1134" w:type="dxa"/>
            <w:shd w:val="clear" w:color="auto" w:fill="auto"/>
            <w:noWrap/>
            <w:vAlign w:val="bottom"/>
          </w:tcPr>
          <w:p w:rsidR="00660335" w:rsidRPr="00660335" w:rsidRDefault="00660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60335">
              <w:rPr>
                <w:rFonts w:ascii="Times New Roman" w:hAnsi="Times New Roman" w:cs="Times New Roman"/>
                <w:color w:val="000000"/>
              </w:rPr>
              <w:t>1828.8  A</w:t>
            </w:r>
          </w:p>
        </w:tc>
        <w:tc>
          <w:tcPr>
            <w:tcW w:w="850" w:type="dxa"/>
            <w:shd w:val="clear" w:color="auto" w:fill="auto"/>
            <w:noWrap/>
          </w:tcPr>
          <w:p w:rsidR="00660335" w:rsidRPr="00660335" w:rsidRDefault="00660335" w:rsidP="00E457A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2.00</w:t>
            </w:r>
          </w:p>
        </w:tc>
        <w:tc>
          <w:tcPr>
            <w:tcW w:w="956" w:type="dxa"/>
            <w:shd w:val="clear" w:color="auto" w:fill="auto"/>
            <w:noWrap/>
          </w:tcPr>
          <w:p w:rsidR="00660335" w:rsidRDefault="00660335">
            <w:pP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sz w:val="20"/>
              </w:rPr>
              <w:t>*</w:t>
            </w:r>
          </w:p>
        </w:tc>
      </w:tr>
      <w:tr w:rsidR="00660335" w:rsidRPr="007B7812" w:rsidTr="00E457AD">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461" w:type="dxa"/>
            <w:shd w:val="clear" w:color="auto" w:fill="auto"/>
            <w:hideMark/>
          </w:tcPr>
          <w:p w:rsidR="00660335" w:rsidRPr="007B7812" w:rsidRDefault="00660335" w:rsidP="00E457AD">
            <w:pPr>
              <w:pStyle w:val="Sinespaciado"/>
              <w:rPr>
                <w:rFonts w:ascii="Times New Roman" w:hAnsi="Times New Roman" w:cs="Times New Roman"/>
                <w:sz w:val="20"/>
              </w:rPr>
            </w:pPr>
            <w:r w:rsidRPr="007B7812">
              <w:rPr>
                <w:rFonts w:ascii="Times New Roman" w:hAnsi="Times New Roman" w:cs="Times New Roman"/>
                <w:sz w:val="20"/>
              </w:rPr>
              <w:t>Semana 4</w:t>
            </w:r>
          </w:p>
        </w:tc>
        <w:tc>
          <w:tcPr>
            <w:tcW w:w="1209" w:type="dxa"/>
            <w:shd w:val="clear" w:color="auto" w:fill="auto"/>
            <w:noWrap/>
            <w:vAlign w:val="bottom"/>
          </w:tcPr>
          <w:p w:rsidR="00660335" w:rsidRPr="00660335" w:rsidRDefault="006603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60335">
              <w:rPr>
                <w:rFonts w:ascii="Times New Roman" w:hAnsi="Times New Roman" w:cs="Times New Roman"/>
                <w:color w:val="000000"/>
              </w:rPr>
              <w:t>2877.3  A</w:t>
            </w:r>
          </w:p>
        </w:tc>
        <w:tc>
          <w:tcPr>
            <w:tcW w:w="1134" w:type="dxa"/>
            <w:shd w:val="clear" w:color="auto" w:fill="auto"/>
            <w:noWrap/>
            <w:vAlign w:val="bottom"/>
          </w:tcPr>
          <w:p w:rsidR="00660335" w:rsidRPr="00660335" w:rsidRDefault="006603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60335">
              <w:rPr>
                <w:rFonts w:ascii="Times New Roman" w:hAnsi="Times New Roman" w:cs="Times New Roman"/>
                <w:color w:val="000000"/>
              </w:rPr>
              <w:t>2880.5  A</w:t>
            </w:r>
          </w:p>
        </w:tc>
        <w:tc>
          <w:tcPr>
            <w:tcW w:w="1276" w:type="dxa"/>
            <w:shd w:val="clear" w:color="auto" w:fill="auto"/>
            <w:noWrap/>
            <w:vAlign w:val="bottom"/>
          </w:tcPr>
          <w:p w:rsidR="00660335" w:rsidRPr="00660335" w:rsidRDefault="006603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60335">
              <w:rPr>
                <w:rFonts w:ascii="Times New Roman" w:hAnsi="Times New Roman" w:cs="Times New Roman"/>
                <w:color w:val="000000"/>
              </w:rPr>
              <w:t>2879.3  A</w:t>
            </w:r>
          </w:p>
        </w:tc>
        <w:tc>
          <w:tcPr>
            <w:tcW w:w="1134" w:type="dxa"/>
            <w:shd w:val="clear" w:color="auto" w:fill="auto"/>
            <w:noWrap/>
            <w:vAlign w:val="bottom"/>
          </w:tcPr>
          <w:p w:rsidR="00660335" w:rsidRPr="00660335" w:rsidRDefault="006603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60335">
              <w:rPr>
                <w:rFonts w:ascii="Times New Roman" w:hAnsi="Times New Roman" w:cs="Times New Roman"/>
                <w:color w:val="000000"/>
              </w:rPr>
              <w:t>2886.8  A</w:t>
            </w:r>
          </w:p>
        </w:tc>
        <w:tc>
          <w:tcPr>
            <w:tcW w:w="850" w:type="dxa"/>
            <w:shd w:val="clear" w:color="auto" w:fill="auto"/>
            <w:noWrap/>
          </w:tcPr>
          <w:p w:rsidR="00660335" w:rsidRPr="00660335" w:rsidRDefault="00660335" w:rsidP="00E457A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1.20</w:t>
            </w:r>
          </w:p>
        </w:tc>
        <w:tc>
          <w:tcPr>
            <w:tcW w:w="956" w:type="dxa"/>
            <w:shd w:val="clear" w:color="auto" w:fill="auto"/>
            <w:noWrap/>
          </w:tcPr>
          <w:p w:rsidR="00660335" w:rsidRDefault="00660335">
            <w:pPr>
              <w:cnfStyle w:val="000000100000" w:firstRow="0" w:lastRow="0" w:firstColumn="0" w:lastColumn="0" w:oddVBand="0" w:evenVBand="0" w:oddHBand="1" w:evenHBand="0" w:firstRowFirstColumn="0" w:firstRowLastColumn="0" w:lastRowFirstColumn="0" w:lastRowLastColumn="0"/>
            </w:pPr>
            <w:r w:rsidRPr="00A70B3C">
              <w:rPr>
                <w:rFonts w:ascii="Times New Roman" w:hAnsi="Times New Roman" w:cs="Times New Roman"/>
                <w:sz w:val="20"/>
              </w:rPr>
              <w:t>NS</w:t>
            </w:r>
          </w:p>
        </w:tc>
      </w:tr>
      <w:tr w:rsidR="00660335" w:rsidRPr="007B7812" w:rsidTr="00E457AD">
        <w:trPr>
          <w:trHeight w:val="307"/>
        </w:trPr>
        <w:tc>
          <w:tcPr>
            <w:cnfStyle w:val="001000000000" w:firstRow="0" w:lastRow="0" w:firstColumn="1" w:lastColumn="0" w:oddVBand="0" w:evenVBand="0" w:oddHBand="0" w:evenHBand="0" w:firstRowFirstColumn="0" w:firstRowLastColumn="0" w:lastRowFirstColumn="0" w:lastRowLastColumn="0"/>
            <w:tcW w:w="1461" w:type="dxa"/>
            <w:shd w:val="clear" w:color="auto" w:fill="auto"/>
          </w:tcPr>
          <w:p w:rsidR="00660335" w:rsidRPr="007B7812" w:rsidRDefault="00660335" w:rsidP="00E457AD">
            <w:pPr>
              <w:pStyle w:val="Sinespaciado"/>
              <w:rPr>
                <w:rFonts w:ascii="Times New Roman" w:hAnsi="Times New Roman" w:cs="Times New Roman"/>
                <w:sz w:val="20"/>
              </w:rPr>
            </w:pPr>
            <w:r w:rsidRPr="007B7812">
              <w:rPr>
                <w:rFonts w:ascii="Times New Roman" w:hAnsi="Times New Roman" w:cs="Times New Roman"/>
                <w:sz w:val="20"/>
              </w:rPr>
              <w:t>Semana 5</w:t>
            </w:r>
          </w:p>
        </w:tc>
        <w:tc>
          <w:tcPr>
            <w:tcW w:w="1209" w:type="dxa"/>
            <w:shd w:val="clear" w:color="auto" w:fill="auto"/>
            <w:noWrap/>
            <w:vAlign w:val="bottom"/>
          </w:tcPr>
          <w:p w:rsidR="00660335" w:rsidRPr="00660335" w:rsidRDefault="00660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60335">
              <w:rPr>
                <w:rFonts w:ascii="Times New Roman" w:hAnsi="Times New Roman" w:cs="Times New Roman"/>
                <w:color w:val="000000"/>
              </w:rPr>
              <w:t>4205.5  A</w:t>
            </w:r>
          </w:p>
        </w:tc>
        <w:tc>
          <w:tcPr>
            <w:tcW w:w="1134" w:type="dxa"/>
            <w:shd w:val="clear" w:color="auto" w:fill="auto"/>
            <w:noWrap/>
            <w:vAlign w:val="bottom"/>
          </w:tcPr>
          <w:p w:rsidR="00660335" w:rsidRPr="00660335" w:rsidRDefault="00660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60335">
              <w:rPr>
                <w:rFonts w:ascii="Times New Roman" w:hAnsi="Times New Roman" w:cs="Times New Roman"/>
                <w:color w:val="000000"/>
              </w:rPr>
              <w:t>4206.8  A</w:t>
            </w:r>
          </w:p>
        </w:tc>
        <w:tc>
          <w:tcPr>
            <w:tcW w:w="1276" w:type="dxa"/>
            <w:shd w:val="clear" w:color="auto" w:fill="auto"/>
            <w:noWrap/>
            <w:vAlign w:val="bottom"/>
          </w:tcPr>
          <w:p w:rsidR="00660335" w:rsidRPr="00660335" w:rsidRDefault="00660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60335">
              <w:rPr>
                <w:rFonts w:ascii="Times New Roman" w:hAnsi="Times New Roman" w:cs="Times New Roman"/>
                <w:color w:val="000000"/>
              </w:rPr>
              <w:t>4205.3  A</w:t>
            </w:r>
          </w:p>
        </w:tc>
        <w:tc>
          <w:tcPr>
            <w:tcW w:w="1134" w:type="dxa"/>
            <w:shd w:val="clear" w:color="auto" w:fill="auto"/>
            <w:noWrap/>
            <w:vAlign w:val="bottom"/>
          </w:tcPr>
          <w:p w:rsidR="00660335" w:rsidRPr="00660335" w:rsidRDefault="00660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60335">
              <w:rPr>
                <w:rFonts w:ascii="Times New Roman" w:hAnsi="Times New Roman" w:cs="Times New Roman"/>
                <w:color w:val="000000"/>
              </w:rPr>
              <w:t>4209.5  A</w:t>
            </w:r>
          </w:p>
        </w:tc>
        <w:tc>
          <w:tcPr>
            <w:tcW w:w="850" w:type="dxa"/>
            <w:shd w:val="clear" w:color="auto" w:fill="auto"/>
            <w:noWrap/>
          </w:tcPr>
          <w:p w:rsidR="00660335" w:rsidRPr="00660335" w:rsidRDefault="00660335" w:rsidP="00E457A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2.10</w:t>
            </w:r>
          </w:p>
        </w:tc>
        <w:tc>
          <w:tcPr>
            <w:tcW w:w="956" w:type="dxa"/>
            <w:shd w:val="clear" w:color="auto" w:fill="auto"/>
            <w:noWrap/>
          </w:tcPr>
          <w:p w:rsidR="00660335" w:rsidRDefault="00660335">
            <w:pPr>
              <w:cnfStyle w:val="000000000000" w:firstRow="0" w:lastRow="0" w:firstColumn="0" w:lastColumn="0" w:oddVBand="0" w:evenVBand="0" w:oddHBand="0" w:evenHBand="0" w:firstRowFirstColumn="0" w:firstRowLastColumn="0" w:lastRowFirstColumn="0" w:lastRowLastColumn="0"/>
            </w:pPr>
            <w:r w:rsidRPr="00A70B3C">
              <w:rPr>
                <w:rFonts w:ascii="Times New Roman" w:hAnsi="Times New Roman" w:cs="Times New Roman"/>
                <w:sz w:val="20"/>
              </w:rPr>
              <w:t>NS</w:t>
            </w:r>
          </w:p>
        </w:tc>
      </w:tr>
      <w:tr w:rsidR="00660335" w:rsidRPr="007B7812" w:rsidTr="00E457AD">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461" w:type="dxa"/>
            <w:tcBorders>
              <w:bottom w:val="single" w:sz="4" w:space="0" w:color="auto"/>
            </w:tcBorders>
            <w:shd w:val="clear" w:color="auto" w:fill="auto"/>
          </w:tcPr>
          <w:p w:rsidR="00660335" w:rsidRPr="007B7812" w:rsidRDefault="00660335" w:rsidP="00E457AD">
            <w:pPr>
              <w:pStyle w:val="Sinespaciado"/>
              <w:rPr>
                <w:rFonts w:ascii="Times New Roman" w:hAnsi="Times New Roman" w:cs="Times New Roman"/>
                <w:sz w:val="20"/>
              </w:rPr>
            </w:pPr>
            <w:r w:rsidRPr="007B7812">
              <w:rPr>
                <w:rFonts w:ascii="Times New Roman" w:hAnsi="Times New Roman" w:cs="Times New Roman"/>
                <w:sz w:val="20"/>
              </w:rPr>
              <w:t>Semana 6</w:t>
            </w:r>
          </w:p>
        </w:tc>
        <w:tc>
          <w:tcPr>
            <w:tcW w:w="1209" w:type="dxa"/>
            <w:tcBorders>
              <w:bottom w:val="single" w:sz="4" w:space="0" w:color="auto"/>
            </w:tcBorders>
            <w:shd w:val="clear" w:color="auto" w:fill="auto"/>
            <w:noWrap/>
            <w:vAlign w:val="bottom"/>
          </w:tcPr>
          <w:p w:rsidR="00660335" w:rsidRPr="00660335" w:rsidRDefault="006603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60335">
              <w:rPr>
                <w:rFonts w:ascii="Times New Roman" w:hAnsi="Times New Roman" w:cs="Times New Roman"/>
                <w:color w:val="000000"/>
              </w:rPr>
              <w:t>5717.3   B</w:t>
            </w:r>
          </w:p>
        </w:tc>
        <w:tc>
          <w:tcPr>
            <w:tcW w:w="1134" w:type="dxa"/>
            <w:tcBorders>
              <w:bottom w:val="single" w:sz="4" w:space="0" w:color="auto"/>
            </w:tcBorders>
            <w:shd w:val="clear" w:color="auto" w:fill="auto"/>
            <w:noWrap/>
            <w:vAlign w:val="bottom"/>
          </w:tcPr>
          <w:p w:rsidR="00660335" w:rsidRPr="00660335" w:rsidRDefault="006603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60335">
              <w:rPr>
                <w:rFonts w:ascii="Times New Roman" w:hAnsi="Times New Roman" w:cs="Times New Roman"/>
                <w:color w:val="000000"/>
              </w:rPr>
              <w:t>5718.0   B</w:t>
            </w:r>
          </w:p>
        </w:tc>
        <w:tc>
          <w:tcPr>
            <w:tcW w:w="1276" w:type="dxa"/>
            <w:tcBorders>
              <w:bottom w:val="single" w:sz="4" w:space="0" w:color="auto"/>
            </w:tcBorders>
            <w:shd w:val="clear" w:color="auto" w:fill="auto"/>
            <w:noWrap/>
            <w:vAlign w:val="bottom"/>
          </w:tcPr>
          <w:p w:rsidR="00660335" w:rsidRPr="00660335" w:rsidRDefault="006603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60335">
              <w:rPr>
                <w:rFonts w:ascii="Times New Roman" w:hAnsi="Times New Roman" w:cs="Times New Roman"/>
                <w:color w:val="000000"/>
              </w:rPr>
              <w:t>5717.7   B</w:t>
            </w:r>
          </w:p>
        </w:tc>
        <w:tc>
          <w:tcPr>
            <w:tcW w:w="1134" w:type="dxa"/>
            <w:tcBorders>
              <w:bottom w:val="single" w:sz="4" w:space="0" w:color="auto"/>
            </w:tcBorders>
            <w:shd w:val="clear" w:color="auto" w:fill="auto"/>
            <w:noWrap/>
            <w:vAlign w:val="bottom"/>
          </w:tcPr>
          <w:p w:rsidR="00660335" w:rsidRPr="00660335" w:rsidRDefault="006603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60335">
              <w:rPr>
                <w:rFonts w:ascii="Times New Roman" w:hAnsi="Times New Roman" w:cs="Times New Roman"/>
                <w:color w:val="000000"/>
              </w:rPr>
              <w:t>5721.5  A</w:t>
            </w:r>
          </w:p>
        </w:tc>
        <w:tc>
          <w:tcPr>
            <w:tcW w:w="850" w:type="dxa"/>
            <w:tcBorders>
              <w:bottom w:val="single" w:sz="4" w:space="0" w:color="auto"/>
            </w:tcBorders>
            <w:shd w:val="clear" w:color="auto" w:fill="auto"/>
            <w:noWrap/>
          </w:tcPr>
          <w:p w:rsidR="00660335" w:rsidRPr="00660335" w:rsidRDefault="00660335" w:rsidP="00E457A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1.40</w:t>
            </w:r>
          </w:p>
        </w:tc>
        <w:tc>
          <w:tcPr>
            <w:tcW w:w="956" w:type="dxa"/>
            <w:tcBorders>
              <w:bottom w:val="single" w:sz="4" w:space="0" w:color="auto"/>
            </w:tcBorders>
            <w:shd w:val="clear" w:color="auto" w:fill="auto"/>
            <w:noWrap/>
          </w:tcPr>
          <w:p w:rsidR="00660335" w:rsidRDefault="00660335">
            <w:pP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sz w:val="20"/>
              </w:rPr>
              <w:t>*</w:t>
            </w:r>
          </w:p>
        </w:tc>
      </w:tr>
    </w:tbl>
    <w:p w:rsidR="00B65CED" w:rsidRPr="00B65CED" w:rsidRDefault="00B65CED" w:rsidP="00B65CED">
      <w:pPr>
        <w:pStyle w:val="Default"/>
        <w:jc w:val="both"/>
        <w:rPr>
          <w:sz w:val="20"/>
          <w:lang w:val="es-EC"/>
        </w:rPr>
      </w:pPr>
      <w:r w:rsidRPr="00B65CED">
        <w:rPr>
          <w:b/>
          <w:sz w:val="20"/>
          <w:lang w:val="es-EC"/>
        </w:rPr>
        <w:t xml:space="preserve">Fuente: </w:t>
      </w:r>
      <w:r>
        <w:rPr>
          <w:sz w:val="20"/>
          <w:lang w:val="es-EC"/>
        </w:rPr>
        <w:t>T</w:t>
      </w:r>
      <w:r w:rsidRPr="00B65CED">
        <w:rPr>
          <w:sz w:val="20"/>
          <w:lang w:val="es-EC"/>
        </w:rPr>
        <w:t>rabajo investigativo</w:t>
      </w:r>
      <w:r>
        <w:rPr>
          <w:sz w:val="20"/>
          <w:lang w:val="es-EC"/>
        </w:rPr>
        <w:t>,</w:t>
      </w:r>
      <w:r w:rsidRPr="00B65CED">
        <w:rPr>
          <w:sz w:val="20"/>
          <w:lang w:val="es-EC"/>
        </w:rPr>
        <w:t xml:space="preserve"> 2019</w:t>
      </w:r>
    </w:p>
    <w:p w:rsidR="00B65CED" w:rsidRPr="00B65CED" w:rsidRDefault="00B65CED" w:rsidP="00B65CED">
      <w:pPr>
        <w:pStyle w:val="Default"/>
        <w:jc w:val="both"/>
        <w:rPr>
          <w:sz w:val="20"/>
          <w:lang w:val="es-EC"/>
        </w:rPr>
      </w:pPr>
      <w:r w:rsidRPr="00B65CED">
        <w:rPr>
          <w:b/>
          <w:sz w:val="20"/>
          <w:lang w:val="es-EC"/>
        </w:rPr>
        <w:t>Elaborado por</w:t>
      </w:r>
      <w:r w:rsidR="008753D0">
        <w:rPr>
          <w:sz w:val="20"/>
          <w:lang w:val="es-EC"/>
        </w:rPr>
        <w:t>: Ganá</w:t>
      </w:r>
      <w:r>
        <w:rPr>
          <w:sz w:val="20"/>
          <w:lang w:val="es-EC"/>
        </w:rPr>
        <w:t>n. V, 2019</w:t>
      </w:r>
    </w:p>
    <w:p w:rsidR="00454D15" w:rsidRDefault="008753D0" w:rsidP="00454D15">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Se observa</w:t>
      </w:r>
      <w:r w:rsidR="00373FCB">
        <w:rPr>
          <w:rFonts w:ascii="Times New Roman" w:hAnsi="Times New Roman" w:cs="Times New Roman"/>
          <w:sz w:val="24"/>
          <w:szCs w:val="24"/>
        </w:rPr>
        <w:t xml:space="preserve"> en la tabla</w:t>
      </w:r>
      <w:r w:rsidR="00454D15">
        <w:rPr>
          <w:rFonts w:ascii="Times New Roman" w:hAnsi="Times New Roman" w:cs="Times New Roman"/>
          <w:sz w:val="24"/>
          <w:szCs w:val="24"/>
        </w:rPr>
        <w:t xml:space="preserve"> 25</w:t>
      </w:r>
      <w:r w:rsidR="00454D15" w:rsidRPr="003518CC">
        <w:rPr>
          <w:rFonts w:ascii="Times New Roman" w:hAnsi="Times New Roman" w:cs="Times New Roman"/>
          <w:sz w:val="24"/>
          <w:szCs w:val="24"/>
        </w:rPr>
        <w:t xml:space="preserve"> el desenvolvimiento de los tratamientos para la variable </w:t>
      </w:r>
      <w:r w:rsidR="00454D15">
        <w:rPr>
          <w:rFonts w:ascii="Times New Roman" w:hAnsi="Times New Roman" w:cs="Times New Roman"/>
          <w:sz w:val="24"/>
          <w:szCs w:val="24"/>
        </w:rPr>
        <w:t>consumo de alimento,</w:t>
      </w:r>
      <w:r w:rsidR="00454D15" w:rsidRPr="003518CC">
        <w:rPr>
          <w:rFonts w:ascii="Times New Roman" w:hAnsi="Times New Roman" w:cs="Times New Roman"/>
          <w:sz w:val="24"/>
          <w:szCs w:val="24"/>
        </w:rPr>
        <w:t xml:space="preserve"> desde la primera hasta la </w:t>
      </w:r>
      <w:r w:rsidR="00454D15">
        <w:rPr>
          <w:rFonts w:ascii="Times New Roman" w:hAnsi="Times New Roman" w:cs="Times New Roman"/>
          <w:sz w:val="24"/>
          <w:szCs w:val="24"/>
        </w:rPr>
        <w:t>sexta</w:t>
      </w:r>
      <w:r w:rsidR="00454D15" w:rsidRPr="003518CC">
        <w:rPr>
          <w:rFonts w:ascii="Times New Roman" w:hAnsi="Times New Roman" w:cs="Times New Roman"/>
          <w:sz w:val="24"/>
          <w:szCs w:val="24"/>
        </w:rPr>
        <w:t xml:space="preserve"> semana, </w:t>
      </w:r>
      <w:r>
        <w:rPr>
          <w:rFonts w:ascii="Times New Roman" w:hAnsi="Times New Roman" w:cs="Times New Roman"/>
          <w:sz w:val="24"/>
          <w:szCs w:val="24"/>
        </w:rPr>
        <w:t>como se puede observar existe</w:t>
      </w:r>
      <w:r w:rsidR="00454D15" w:rsidRPr="003518CC">
        <w:rPr>
          <w:rFonts w:ascii="Times New Roman" w:hAnsi="Times New Roman" w:cs="Times New Roman"/>
          <w:sz w:val="24"/>
          <w:szCs w:val="24"/>
        </w:rPr>
        <w:t>n diferenci</w:t>
      </w:r>
      <w:r w:rsidR="00454D15">
        <w:rPr>
          <w:rFonts w:ascii="Times New Roman" w:hAnsi="Times New Roman" w:cs="Times New Roman"/>
          <w:sz w:val="24"/>
          <w:szCs w:val="24"/>
        </w:rPr>
        <w:t>as efectos por parte de los tratamientos en cuanto al consumo, a lo largo de la fase experimental</w:t>
      </w:r>
      <w:r w:rsidR="00454D15" w:rsidRPr="003518CC">
        <w:rPr>
          <w:rFonts w:ascii="Times New Roman" w:hAnsi="Times New Roman" w:cs="Times New Roman"/>
          <w:sz w:val="24"/>
          <w:szCs w:val="24"/>
        </w:rPr>
        <w:t>;</w:t>
      </w:r>
      <w:r w:rsidR="00454D15">
        <w:rPr>
          <w:rFonts w:ascii="Times New Roman" w:hAnsi="Times New Roman" w:cs="Times New Roman"/>
          <w:sz w:val="24"/>
          <w:szCs w:val="24"/>
        </w:rPr>
        <w:t xml:space="preserve"> </w:t>
      </w:r>
      <w:r w:rsidR="00D97DFA">
        <w:rPr>
          <w:rFonts w:ascii="Times New Roman" w:hAnsi="Times New Roman" w:cs="Times New Roman"/>
          <w:sz w:val="24"/>
          <w:szCs w:val="24"/>
        </w:rPr>
        <w:t>En la primera semana de la investigación no existió una significancia estadís</w:t>
      </w:r>
      <w:r>
        <w:rPr>
          <w:rFonts w:ascii="Times New Roman" w:hAnsi="Times New Roman" w:cs="Times New Roman"/>
          <w:sz w:val="24"/>
          <w:szCs w:val="24"/>
        </w:rPr>
        <w:t>tica notoria, por lo que se puede</w:t>
      </w:r>
      <w:r w:rsidR="00D97DFA">
        <w:rPr>
          <w:rFonts w:ascii="Times New Roman" w:hAnsi="Times New Roman" w:cs="Times New Roman"/>
          <w:sz w:val="24"/>
          <w:szCs w:val="24"/>
        </w:rPr>
        <w:t xml:space="preserve"> enunciar que no hubo un efecto marcado en el consumo de alimento entre los tratamientos propuestos; esto ocurrió también en las semanas 4 y 5 de la investigación; mientras que en las semanas 2, 3 y 6</w:t>
      </w:r>
      <w:r w:rsidR="00454D15" w:rsidRPr="003518CC">
        <w:rPr>
          <w:rFonts w:ascii="Times New Roman" w:hAnsi="Times New Roman" w:cs="Times New Roman"/>
          <w:sz w:val="24"/>
          <w:szCs w:val="24"/>
        </w:rPr>
        <w:t xml:space="preserve"> </w:t>
      </w:r>
      <w:r w:rsidR="00D97DFA">
        <w:rPr>
          <w:rFonts w:ascii="Times New Roman" w:hAnsi="Times New Roman" w:cs="Times New Roman"/>
          <w:sz w:val="24"/>
          <w:szCs w:val="24"/>
        </w:rPr>
        <w:t>existió una significancia estadística entre los tratamientos propuestos, esto</w:t>
      </w:r>
      <w:r w:rsidR="00454D15" w:rsidRPr="003518CC">
        <w:rPr>
          <w:rFonts w:ascii="Times New Roman" w:hAnsi="Times New Roman" w:cs="Times New Roman"/>
          <w:sz w:val="24"/>
          <w:szCs w:val="24"/>
        </w:rPr>
        <w:t xml:space="preserve"> </w:t>
      </w:r>
      <w:r w:rsidRPr="003518CC">
        <w:rPr>
          <w:rFonts w:ascii="Times New Roman" w:hAnsi="Times New Roman" w:cs="Times New Roman"/>
          <w:sz w:val="24"/>
          <w:szCs w:val="24"/>
        </w:rPr>
        <w:t>indica</w:t>
      </w:r>
      <w:r>
        <w:rPr>
          <w:rFonts w:ascii="Times New Roman" w:hAnsi="Times New Roman" w:cs="Times New Roman"/>
          <w:sz w:val="24"/>
          <w:szCs w:val="24"/>
        </w:rPr>
        <w:t>ndo</w:t>
      </w:r>
      <w:r w:rsidR="00454D15" w:rsidRPr="003518CC">
        <w:rPr>
          <w:rFonts w:ascii="Times New Roman" w:hAnsi="Times New Roman" w:cs="Times New Roman"/>
          <w:sz w:val="24"/>
          <w:szCs w:val="24"/>
        </w:rPr>
        <w:t xml:space="preserve"> que los </w:t>
      </w:r>
      <w:r w:rsidR="00454D15">
        <w:rPr>
          <w:rFonts w:ascii="Times New Roman" w:hAnsi="Times New Roman" w:cs="Times New Roman"/>
          <w:sz w:val="24"/>
          <w:szCs w:val="24"/>
        </w:rPr>
        <w:t>tipos</w:t>
      </w:r>
      <w:r w:rsidR="00454D15" w:rsidRPr="003518CC">
        <w:rPr>
          <w:rFonts w:ascii="Times New Roman" w:hAnsi="Times New Roman" w:cs="Times New Roman"/>
          <w:sz w:val="24"/>
          <w:szCs w:val="24"/>
        </w:rPr>
        <w:t xml:space="preserve"> de alimentación para aves, </w:t>
      </w:r>
      <w:r w:rsidR="00454D15">
        <w:rPr>
          <w:rFonts w:ascii="Times New Roman" w:hAnsi="Times New Roman" w:cs="Times New Roman"/>
          <w:sz w:val="24"/>
          <w:szCs w:val="24"/>
        </w:rPr>
        <w:t>tuvieron</w:t>
      </w:r>
      <w:r w:rsidR="00454D15" w:rsidRPr="003518CC">
        <w:rPr>
          <w:rFonts w:ascii="Times New Roman" w:hAnsi="Times New Roman" w:cs="Times New Roman"/>
          <w:sz w:val="24"/>
          <w:szCs w:val="24"/>
        </w:rPr>
        <w:t xml:space="preserve"> influencia comparándolo con el tratamiento testigo que es el más utilizado por los criadores de aves</w:t>
      </w:r>
      <w:r w:rsidR="00D97DFA">
        <w:rPr>
          <w:rFonts w:ascii="Times New Roman" w:hAnsi="Times New Roman" w:cs="Times New Roman"/>
          <w:sz w:val="24"/>
          <w:szCs w:val="24"/>
        </w:rPr>
        <w:t xml:space="preserve"> y entre los tratamientos propuestos</w:t>
      </w:r>
      <w:r w:rsidR="00454D15" w:rsidRPr="003518CC">
        <w:rPr>
          <w:rFonts w:ascii="Times New Roman" w:hAnsi="Times New Roman" w:cs="Times New Roman"/>
          <w:sz w:val="24"/>
          <w:szCs w:val="24"/>
        </w:rPr>
        <w:t>.</w:t>
      </w:r>
    </w:p>
    <w:p w:rsidR="00D60016" w:rsidRPr="00D60016" w:rsidRDefault="00D60016" w:rsidP="00454D15">
      <w:pPr>
        <w:spacing w:before="240" w:after="240" w:line="360" w:lineRule="auto"/>
        <w:jc w:val="both"/>
        <w:rPr>
          <w:rFonts w:ascii="Times New Roman" w:hAnsi="Times New Roman" w:cs="Times New Roman"/>
          <w:sz w:val="28"/>
          <w:szCs w:val="24"/>
        </w:rPr>
      </w:pPr>
      <w:r w:rsidRPr="00D60016">
        <w:rPr>
          <w:rFonts w:ascii="Times New Roman" w:hAnsi="Times New Roman" w:cs="Times New Roman"/>
          <w:sz w:val="24"/>
        </w:rPr>
        <w:t>Según Oviedo (2014); el consumo de pienso de los lotes de pollos de engorde está directamente relacionado con factores ambientales dentro de la nave. Si el ambiente no es confortable, el consumo de pienso se ve limitado y afecta al crecimiento y al desarrollo de las aves.</w:t>
      </w:r>
    </w:p>
    <w:p w:rsidR="00454D15" w:rsidRPr="00454D15" w:rsidRDefault="00454D15" w:rsidP="00454D15">
      <w:pPr>
        <w:spacing w:before="240" w:after="240" w:line="360" w:lineRule="auto"/>
        <w:jc w:val="both"/>
        <w:rPr>
          <w:rFonts w:ascii="Times New Roman" w:hAnsi="Times New Roman" w:cs="Times New Roman"/>
          <w:sz w:val="24"/>
          <w:szCs w:val="24"/>
        </w:rPr>
      </w:pPr>
      <w:r w:rsidRPr="003518CC">
        <w:rPr>
          <w:rFonts w:ascii="Times New Roman" w:hAnsi="Times New Roman" w:cs="Times New Roman"/>
          <w:sz w:val="24"/>
          <w:szCs w:val="24"/>
        </w:rPr>
        <w:t>En cuanto al coefici</w:t>
      </w:r>
      <w:r w:rsidR="008753D0">
        <w:rPr>
          <w:rFonts w:ascii="Times New Roman" w:hAnsi="Times New Roman" w:cs="Times New Roman"/>
          <w:sz w:val="24"/>
          <w:szCs w:val="24"/>
        </w:rPr>
        <w:t xml:space="preserve">ente de variación se notó </w:t>
      </w:r>
      <w:r w:rsidRPr="003518CC">
        <w:rPr>
          <w:rFonts w:ascii="Times New Roman" w:hAnsi="Times New Roman" w:cs="Times New Roman"/>
          <w:sz w:val="24"/>
          <w:szCs w:val="24"/>
        </w:rPr>
        <w:t xml:space="preserve">porcentajes bajos a lo largo de las semanas que se desenvolvió el experimento, corroborando así los datos </w:t>
      </w:r>
      <w:r w:rsidRPr="003518CC">
        <w:rPr>
          <w:rFonts w:ascii="Times New Roman" w:hAnsi="Times New Roman" w:cs="Times New Roman"/>
          <w:sz w:val="24"/>
          <w:szCs w:val="24"/>
        </w:rPr>
        <w:lastRenderedPageBreak/>
        <w:t>experimentales obtenidos y por ende l</w:t>
      </w:r>
      <w:r w:rsidR="008753D0">
        <w:rPr>
          <w:rFonts w:ascii="Times New Roman" w:hAnsi="Times New Roman" w:cs="Times New Roman"/>
          <w:sz w:val="24"/>
          <w:szCs w:val="24"/>
        </w:rPr>
        <w:t>os resultados alcanzados</w:t>
      </w:r>
      <w:r w:rsidRPr="003518CC">
        <w:rPr>
          <w:rFonts w:ascii="Times New Roman" w:hAnsi="Times New Roman" w:cs="Times New Roman"/>
          <w:sz w:val="24"/>
          <w:szCs w:val="24"/>
        </w:rPr>
        <w:t xml:space="preserve"> </w:t>
      </w:r>
      <w:r w:rsidR="008753D0">
        <w:rPr>
          <w:rFonts w:ascii="Times New Roman" w:hAnsi="Times New Roman" w:cs="Times New Roman"/>
          <w:sz w:val="24"/>
          <w:szCs w:val="24"/>
        </w:rPr>
        <w:t>serán</w:t>
      </w:r>
      <w:r w:rsidRPr="003518CC">
        <w:rPr>
          <w:rFonts w:ascii="Times New Roman" w:hAnsi="Times New Roman" w:cs="Times New Roman"/>
          <w:sz w:val="24"/>
          <w:szCs w:val="24"/>
        </w:rPr>
        <w:t xml:space="preserve"> bastante confiables en cuanto a una futura selección de </w:t>
      </w:r>
      <w:r>
        <w:rPr>
          <w:rFonts w:ascii="Times New Roman" w:hAnsi="Times New Roman" w:cs="Times New Roman"/>
          <w:sz w:val="24"/>
          <w:szCs w:val="24"/>
        </w:rPr>
        <w:t>tipo</w:t>
      </w:r>
      <w:r w:rsidRPr="003518CC">
        <w:rPr>
          <w:rFonts w:ascii="Times New Roman" w:hAnsi="Times New Roman" w:cs="Times New Roman"/>
          <w:sz w:val="24"/>
          <w:szCs w:val="24"/>
        </w:rPr>
        <w:t xml:space="preserve"> </w:t>
      </w:r>
      <w:r w:rsidR="00D97DFA">
        <w:rPr>
          <w:rFonts w:ascii="Times New Roman" w:hAnsi="Times New Roman" w:cs="Times New Roman"/>
          <w:sz w:val="24"/>
          <w:szCs w:val="24"/>
        </w:rPr>
        <w:t xml:space="preserve">textura </w:t>
      </w:r>
      <w:r w:rsidRPr="003518CC">
        <w:rPr>
          <w:rFonts w:ascii="Times New Roman" w:hAnsi="Times New Roman" w:cs="Times New Roman"/>
          <w:sz w:val="24"/>
          <w:szCs w:val="24"/>
        </w:rPr>
        <w:t>de alimentos para aves.</w:t>
      </w:r>
    </w:p>
    <w:p w:rsidR="0037292B" w:rsidRPr="0037292B" w:rsidRDefault="0037292B" w:rsidP="0037292B">
      <w:pPr>
        <w:pStyle w:val="Prrafodelista"/>
        <w:ind w:left="0"/>
        <w:rPr>
          <w:rFonts w:ascii="Times New Roman" w:hAnsi="Times New Roman" w:cs="Times New Roman"/>
          <w:b/>
          <w:sz w:val="24"/>
          <w:szCs w:val="24"/>
        </w:rPr>
      </w:pPr>
      <w:r w:rsidRPr="0037292B">
        <w:rPr>
          <w:rFonts w:ascii="Times New Roman" w:hAnsi="Times New Roman" w:cs="Times New Roman"/>
          <w:b/>
          <w:sz w:val="24"/>
          <w:szCs w:val="24"/>
        </w:rPr>
        <w:t xml:space="preserve">5.3.1. </w:t>
      </w:r>
      <w:r>
        <w:rPr>
          <w:rFonts w:ascii="Times New Roman" w:hAnsi="Times New Roman" w:cs="Times New Roman"/>
          <w:b/>
          <w:sz w:val="24"/>
          <w:szCs w:val="24"/>
        </w:rPr>
        <w:t xml:space="preserve">Consumo de alimento </w:t>
      </w:r>
      <w:r w:rsidR="00D8260B">
        <w:rPr>
          <w:rFonts w:ascii="Times New Roman" w:hAnsi="Times New Roman" w:cs="Times New Roman"/>
          <w:b/>
          <w:sz w:val="24"/>
          <w:szCs w:val="24"/>
          <w:lang w:val="es-EC"/>
        </w:rPr>
        <w:t xml:space="preserve">obtenido en la </w:t>
      </w:r>
      <w:r>
        <w:rPr>
          <w:rFonts w:ascii="Times New Roman" w:hAnsi="Times New Roman" w:cs="Times New Roman"/>
          <w:b/>
          <w:sz w:val="24"/>
          <w:szCs w:val="24"/>
        </w:rPr>
        <w:t>primera semana.</w:t>
      </w:r>
    </w:p>
    <w:p w:rsidR="002D0135" w:rsidRPr="00D97249" w:rsidRDefault="00BF278E" w:rsidP="00D97249">
      <w:pPr>
        <w:pStyle w:val="Sinespaciado"/>
        <w:rPr>
          <w:rFonts w:ascii="Times New Roman" w:hAnsi="Times New Roman" w:cs="Times New Roman"/>
          <w:b/>
        </w:rPr>
      </w:pPr>
      <w:r w:rsidRPr="00D97249">
        <w:rPr>
          <w:rFonts w:ascii="Times New Roman" w:hAnsi="Times New Roman" w:cs="Times New Roman"/>
          <w:b/>
        </w:rPr>
        <w:t xml:space="preserve">Tabla </w:t>
      </w:r>
      <w:r w:rsidR="00B2002C">
        <w:rPr>
          <w:rFonts w:ascii="Times New Roman" w:hAnsi="Times New Roman" w:cs="Times New Roman"/>
          <w:b/>
        </w:rPr>
        <w:t>2</w:t>
      </w:r>
      <w:r w:rsidR="00ED668C">
        <w:rPr>
          <w:rFonts w:ascii="Times New Roman" w:hAnsi="Times New Roman" w:cs="Times New Roman"/>
          <w:b/>
        </w:rPr>
        <w:t>6</w:t>
      </w:r>
      <w:r w:rsidRPr="00D97249">
        <w:rPr>
          <w:rFonts w:ascii="Times New Roman" w:hAnsi="Times New Roman" w:cs="Times New Roman"/>
          <w:b/>
        </w:rPr>
        <w:t xml:space="preserve">. </w:t>
      </w:r>
    </w:p>
    <w:p w:rsidR="007A3D82" w:rsidRPr="00D97249" w:rsidRDefault="00BF278E" w:rsidP="00D97249">
      <w:pPr>
        <w:pStyle w:val="Sinespaciado"/>
        <w:rPr>
          <w:rFonts w:ascii="Times New Roman" w:hAnsi="Times New Roman" w:cs="Times New Roman"/>
          <w:i/>
        </w:rPr>
      </w:pPr>
      <w:r w:rsidRPr="00D97249">
        <w:rPr>
          <w:rFonts w:ascii="Times New Roman" w:hAnsi="Times New Roman" w:cs="Times New Roman"/>
          <w:i/>
        </w:rPr>
        <w:t xml:space="preserve">Prueba de </w:t>
      </w:r>
      <w:r w:rsidR="002954B5" w:rsidRPr="00D97249">
        <w:rPr>
          <w:rFonts w:ascii="Times New Roman" w:hAnsi="Times New Roman" w:cs="Times New Roman"/>
          <w:i/>
        </w:rPr>
        <w:t>Tukey</w:t>
      </w:r>
      <w:r w:rsidR="00AD0CD6" w:rsidRPr="00D97249">
        <w:rPr>
          <w:rFonts w:ascii="Times New Roman" w:hAnsi="Times New Roman" w:cs="Times New Roman"/>
          <w:i/>
        </w:rPr>
        <w:t xml:space="preserve"> 5% consumo primera semana</w:t>
      </w:r>
    </w:p>
    <w:p w:rsidR="00D97249" w:rsidRPr="0024537D" w:rsidRDefault="00D97249" w:rsidP="00D97249">
      <w:pPr>
        <w:pStyle w:val="Sinespaciado"/>
      </w:pPr>
    </w:p>
    <w:tbl>
      <w:tblPr>
        <w:tblStyle w:val="Tablanormal41"/>
        <w:tblW w:w="0" w:type="auto"/>
        <w:shd w:val="clear" w:color="auto" w:fill="FFFFFF" w:themeFill="background1"/>
        <w:tblLook w:val="04A0" w:firstRow="1" w:lastRow="0" w:firstColumn="1" w:lastColumn="0" w:noHBand="0" w:noVBand="1"/>
      </w:tblPr>
      <w:tblGrid>
        <w:gridCol w:w="3261"/>
      </w:tblGrid>
      <w:tr w:rsidR="0037292B" w:rsidRPr="003F24CA" w:rsidTr="00E457AD">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bottom w:val="single" w:sz="4" w:space="0" w:color="auto"/>
            </w:tcBorders>
            <w:shd w:val="clear" w:color="auto" w:fill="FFFFFF" w:themeFill="background1"/>
          </w:tcPr>
          <w:p w:rsidR="0037292B" w:rsidRPr="007750D7" w:rsidRDefault="0037292B" w:rsidP="007750D7">
            <w:pPr>
              <w:rPr>
                <w:rFonts w:ascii="Times New Roman" w:hAnsi="Times New Roman" w:cs="Times New Roman"/>
                <w:lang w:val="es-EC"/>
              </w:rPr>
            </w:pPr>
            <w:r w:rsidRPr="007750D7">
              <w:rPr>
                <w:rFonts w:ascii="Times New Roman" w:hAnsi="Times New Roman" w:cs="Times New Roman"/>
                <w:lang w:val="es-EC"/>
              </w:rPr>
              <w:t>Trat.       Media       Rangos</w:t>
            </w:r>
          </w:p>
        </w:tc>
      </w:tr>
      <w:tr w:rsidR="007750D7" w:rsidRPr="003F24CA" w:rsidTr="00E457AD">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tcBorders>
            <w:shd w:val="clear" w:color="auto" w:fill="FFFFFF" w:themeFill="background1"/>
          </w:tcPr>
          <w:p w:rsidR="007750D7" w:rsidRPr="00D629C4" w:rsidRDefault="007750D7" w:rsidP="007750D7">
            <w:pPr>
              <w:rPr>
                <w:rFonts w:ascii="Times New Roman" w:hAnsi="Times New Roman" w:cs="Times New Roman"/>
                <w:b w:val="0"/>
              </w:rPr>
            </w:pPr>
            <w:r w:rsidRPr="00D629C4">
              <w:rPr>
                <w:rFonts w:ascii="Times New Roman" w:hAnsi="Times New Roman" w:cs="Times New Roman"/>
                <w:b w:val="0"/>
              </w:rPr>
              <w:t xml:space="preserve">   4           462.50           A</w:t>
            </w:r>
          </w:p>
        </w:tc>
      </w:tr>
      <w:tr w:rsidR="007750D7" w:rsidRPr="003F24CA" w:rsidTr="00E457AD">
        <w:trPr>
          <w:trHeight w:val="301"/>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tcPr>
          <w:p w:rsidR="007750D7" w:rsidRPr="00D629C4" w:rsidRDefault="007750D7" w:rsidP="007750D7">
            <w:pPr>
              <w:rPr>
                <w:rFonts w:ascii="Times New Roman" w:hAnsi="Times New Roman" w:cs="Times New Roman"/>
                <w:b w:val="0"/>
              </w:rPr>
            </w:pPr>
            <w:r w:rsidRPr="00D629C4">
              <w:rPr>
                <w:rFonts w:ascii="Times New Roman" w:hAnsi="Times New Roman" w:cs="Times New Roman"/>
                <w:b w:val="0"/>
              </w:rPr>
              <w:t xml:space="preserve">   3           454.00           A</w:t>
            </w:r>
          </w:p>
        </w:tc>
      </w:tr>
      <w:tr w:rsidR="007750D7" w:rsidRPr="003F24CA" w:rsidTr="00E457A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tcPr>
          <w:p w:rsidR="007750D7" w:rsidRPr="00D629C4" w:rsidRDefault="007750D7" w:rsidP="007750D7">
            <w:pPr>
              <w:rPr>
                <w:rFonts w:ascii="Times New Roman" w:hAnsi="Times New Roman" w:cs="Times New Roman"/>
                <w:b w:val="0"/>
              </w:rPr>
            </w:pPr>
            <w:r w:rsidRPr="00D629C4">
              <w:rPr>
                <w:rFonts w:ascii="Times New Roman" w:hAnsi="Times New Roman" w:cs="Times New Roman"/>
                <w:b w:val="0"/>
              </w:rPr>
              <w:t xml:space="preserve">   2           450.50           A</w:t>
            </w:r>
          </w:p>
        </w:tc>
      </w:tr>
      <w:tr w:rsidR="007750D7" w:rsidRPr="003F24CA" w:rsidTr="00E457AD">
        <w:trPr>
          <w:trHeight w:val="79"/>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auto"/>
            </w:tcBorders>
            <w:shd w:val="clear" w:color="auto" w:fill="FFFFFF" w:themeFill="background1"/>
          </w:tcPr>
          <w:p w:rsidR="007750D7" w:rsidRPr="00D629C4" w:rsidRDefault="007750D7" w:rsidP="007750D7">
            <w:pPr>
              <w:rPr>
                <w:rFonts w:ascii="Times New Roman" w:hAnsi="Times New Roman" w:cs="Times New Roman"/>
                <w:b w:val="0"/>
              </w:rPr>
            </w:pPr>
            <w:r w:rsidRPr="00D629C4">
              <w:rPr>
                <w:rFonts w:ascii="Times New Roman" w:hAnsi="Times New Roman" w:cs="Times New Roman"/>
                <w:b w:val="0"/>
              </w:rPr>
              <w:t xml:space="preserve">   1           445.75           A</w:t>
            </w:r>
          </w:p>
        </w:tc>
      </w:tr>
    </w:tbl>
    <w:p w:rsidR="00B65CED" w:rsidRPr="00B65CED" w:rsidRDefault="00B65CED" w:rsidP="00B65CED">
      <w:pPr>
        <w:pStyle w:val="Default"/>
        <w:jc w:val="both"/>
        <w:rPr>
          <w:sz w:val="20"/>
          <w:lang w:val="es-EC"/>
        </w:rPr>
      </w:pPr>
      <w:r w:rsidRPr="00B65CED">
        <w:rPr>
          <w:b/>
          <w:sz w:val="20"/>
          <w:lang w:val="es-EC"/>
        </w:rPr>
        <w:t xml:space="preserve">Fuente: </w:t>
      </w:r>
      <w:r>
        <w:rPr>
          <w:sz w:val="20"/>
          <w:lang w:val="es-EC"/>
        </w:rPr>
        <w:t>T</w:t>
      </w:r>
      <w:r w:rsidRPr="00B65CED">
        <w:rPr>
          <w:sz w:val="20"/>
          <w:lang w:val="es-EC"/>
        </w:rPr>
        <w:t>rabajo investigativo</w:t>
      </w:r>
      <w:r>
        <w:rPr>
          <w:sz w:val="20"/>
          <w:lang w:val="es-EC"/>
        </w:rPr>
        <w:t>,</w:t>
      </w:r>
      <w:r w:rsidRPr="00B65CED">
        <w:rPr>
          <w:sz w:val="20"/>
          <w:lang w:val="es-EC"/>
        </w:rPr>
        <w:t xml:space="preserve"> 2019</w:t>
      </w:r>
    </w:p>
    <w:p w:rsidR="00B65CED" w:rsidRPr="00B65CED" w:rsidRDefault="00B65CED" w:rsidP="00B65CED">
      <w:pPr>
        <w:pStyle w:val="Default"/>
        <w:jc w:val="both"/>
        <w:rPr>
          <w:sz w:val="20"/>
          <w:lang w:val="es-EC"/>
        </w:rPr>
      </w:pPr>
      <w:r w:rsidRPr="00B65CED">
        <w:rPr>
          <w:b/>
          <w:sz w:val="20"/>
          <w:lang w:val="es-EC"/>
        </w:rPr>
        <w:t>Elaborado por</w:t>
      </w:r>
      <w:r w:rsidR="008753D0">
        <w:rPr>
          <w:sz w:val="20"/>
          <w:lang w:val="es-EC"/>
        </w:rPr>
        <w:t>: Ganá</w:t>
      </w:r>
      <w:r>
        <w:rPr>
          <w:sz w:val="20"/>
          <w:lang w:val="es-EC"/>
        </w:rPr>
        <w:t>n. V, 2019</w:t>
      </w:r>
    </w:p>
    <w:p w:rsidR="00D97DFA" w:rsidRDefault="008753D0" w:rsidP="00D97DFA">
      <w:pPr>
        <w:pStyle w:val="Sinespaciado"/>
        <w:spacing w:before="240" w:after="240" w:line="360" w:lineRule="auto"/>
        <w:jc w:val="both"/>
        <w:rPr>
          <w:rFonts w:ascii="Times New Roman" w:hAnsi="Times New Roman" w:cs="Times New Roman"/>
          <w:bCs/>
          <w:color w:val="000000"/>
          <w:sz w:val="24"/>
          <w:szCs w:val="24"/>
          <w:lang w:val="es-EC"/>
        </w:rPr>
      </w:pPr>
      <w:r>
        <w:rPr>
          <w:rFonts w:ascii="Times New Roman" w:hAnsi="Times New Roman" w:cs="Times New Roman"/>
          <w:sz w:val="24"/>
          <w:szCs w:val="23"/>
          <w:lang w:val="es-EC"/>
        </w:rPr>
        <w:t>E</w:t>
      </w:r>
      <w:r w:rsidR="00D97DFA">
        <w:rPr>
          <w:rFonts w:ascii="Times New Roman" w:hAnsi="Times New Roman" w:cs="Times New Roman"/>
          <w:bCs/>
          <w:sz w:val="24"/>
          <w:szCs w:val="23"/>
          <w:lang w:val="es-EC"/>
        </w:rPr>
        <w:t xml:space="preserve">l análisis de comparación de medias de Tukey, </w:t>
      </w:r>
      <w:r>
        <w:rPr>
          <w:rFonts w:ascii="Times New Roman" w:hAnsi="Times New Roman" w:cs="Times New Roman"/>
          <w:bCs/>
          <w:sz w:val="24"/>
          <w:szCs w:val="23"/>
          <w:lang w:val="es-EC"/>
        </w:rPr>
        <w:t xml:space="preserve">muestra que </w:t>
      </w:r>
      <w:r w:rsidR="00D97DFA">
        <w:rPr>
          <w:rFonts w:ascii="Times New Roman" w:hAnsi="Times New Roman" w:cs="Times New Roman"/>
          <w:bCs/>
          <w:color w:val="000000"/>
          <w:sz w:val="24"/>
          <w:szCs w:val="24"/>
          <w:lang w:val="es-EC"/>
        </w:rPr>
        <w:t>e</w:t>
      </w:r>
      <w:r>
        <w:rPr>
          <w:rFonts w:ascii="Times New Roman" w:hAnsi="Times New Roman" w:cs="Times New Roman"/>
          <w:bCs/>
          <w:color w:val="000000"/>
          <w:sz w:val="24"/>
          <w:szCs w:val="24"/>
          <w:lang w:val="es-EC"/>
        </w:rPr>
        <w:t>n</w:t>
      </w:r>
      <w:r w:rsidR="00D97DFA">
        <w:rPr>
          <w:rFonts w:ascii="Times New Roman" w:hAnsi="Times New Roman" w:cs="Times New Roman"/>
          <w:bCs/>
          <w:color w:val="000000"/>
          <w:sz w:val="24"/>
          <w:szCs w:val="24"/>
          <w:lang w:val="es-EC"/>
        </w:rPr>
        <w:t xml:space="preserve"> </w:t>
      </w:r>
      <w:r w:rsidR="00D97DFA" w:rsidRPr="003F24CA">
        <w:rPr>
          <w:rFonts w:ascii="Times New Roman" w:hAnsi="Times New Roman" w:cs="Times New Roman"/>
          <w:bCs/>
          <w:color w:val="000000"/>
          <w:sz w:val="24"/>
          <w:szCs w:val="24"/>
          <w:lang w:val="es-EC"/>
        </w:rPr>
        <w:t xml:space="preserve">los datos obtenidos en la </w:t>
      </w:r>
      <w:r w:rsidR="00D97DFA">
        <w:rPr>
          <w:rFonts w:ascii="Times New Roman" w:hAnsi="Times New Roman" w:cs="Times New Roman"/>
          <w:bCs/>
          <w:color w:val="000000"/>
          <w:sz w:val="24"/>
          <w:szCs w:val="24"/>
          <w:lang w:val="es-EC"/>
        </w:rPr>
        <w:t>primera semana, arrojan para el tratamiento T4,</w:t>
      </w:r>
      <w:r w:rsidR="00D97DFA" w:rsidRPr="003F24CA">
        <w:rPr>
          <w:rFonts w:ascii="Times New Roman" w:hAnsi="Times New Roman" w:cs="Times New Roman"/>
          <w:bCs/>
          <w:color w:val="000000"/>
          <w:sz w:val="24"/>
          <w:szCs w:val="24"/>
          <w:lang w:val="es-EC"/>
        </w:rPr>
        <w:t xml:space="preserve"> alimento en polvo </w:t>
      </w:r>
      <w:r w:rsidR="001D0E1D">
        <w:rPr>
          <w:rFonts w:ascii="Times New Roman" w:hAnsi="Times New Roman" w:cs="Times New Roman"/>
          <w:bCs/>
          <w:color w:val="000000"/>
          <w:sz w:val="24"/>
          <w:szCs w:val="24"/>
          <w:lang w:val="es-EC"/>
        </w:rPr>
        <w:t xml:space="preserve">un </w:t>
      </w:r>
      <w:r w:rsidR="00D97DFA">
        <w:rPr>
          <w:rFonts w:ascii="Times New Roman" w:hAnsi="Times New Roman" w:cs="Times New Roman"/>
          <w:bCs/>
          <w:color w:val="000000"/>
          <w:sz w:val="24"/>
          <w:szCs w:val="24"/>
          <w:lang w:val="es-EC"/>
        </w:rPr>
        <w:t xml:space="preserve">promedio de </w:t>
      </w:r>
      <w:r w:rsidR="00D97DFA" w:rsidRPr="00D97DFA">
        <w:rPr>
          <w:rFonts w:ascii="Times New Roman" w:hAnsi="Times New Roman" w:cs="Times New Roman"/>
          <w:bCs/>
          <w:sz w:val="24"/>
          <w:szCs w:val="23"/>
          <w:lang w:val="es-EC"/>
        </w:rPr>
        <w:t>462.50</w:t>
      </w:r>
      <w:r w:rsidR="00D97DFA">
        <w:rPr>
          <w:rFonts w:ascii="Times New Roman" w:hAnsi="Times New Roman" w:cs="Times New Roman"/>
          <w:bCs/>
          <w:sz w:val="24"/>
          <w:szCs w:val="23"/>
          <w:lang w:val="es-EC"/>
        </w:rPr>
        <w:t xml:space="preserve"> </w:t>
      </w:r>
      <w:r w:rsidR="00D97DFA" w:rsidRPr="005322AC">
        <w:rPr>
          <w:rFonts w:ascii="Times New Roman" w:hAnsi="Times New Roman" w:cs="Times New Roman"/>
          <w:bCs/>
          <w:sz w:val="24"/>
          <w:szCs w:val="23"/>
          <w:lang w:val="es-EC"/>
        </w:rPr>
        <w:t>g</w:t>
      </w:r>
      <w:r w:rsidR="00D97DFA" w:rsidRPr="003F24CA">
        <w:rPr>
          <w:rFonts w:ascii="Times New Roman" w:hAnsi="Times New Roman" w:cs="Times New Roman"/>
          <w:bCs/>
          <w:color w:val="000000"/>
          <w:sz w:val="24"/>
          <w:szCs w:val="24"/>
          <w:lang w:val="es-EC"/>
        </w:rPr>
        <w:t xml:space="preserve">, seguido del </w:t>
      </w:r>
      <w:r w:rsidR="00D97DFA">
        <w:rPr>
          <w:rFonts w:ascii="Times New Roman" w:hAnsi="Times New Roman" w:cs="Times New Roman"/>
          <w:bCs/>
          <w:color w:val="000000"/>
          <w:sz w:val="24"/>
          <w:szCs w:val="24"/>
          <w:lang w:val="es-EC"/>
        </w:rPr>
        <w:t>tratamiento T3,</w:t>
      </w:r>
      <w:r w:rsidR="00D97DFA" w:rsidRPr="003F24CA">
        <w:rPr>
          <w:rFonts w:ascii="Times New Roman" w:hAnsi="Times New Roman" w:cs="Times New Roman"/>
          <w:bCs/>
          <w:color w:val="000000"/>
          <w:sz w:val="24"/>
          <w:szCs w:val="24"/>
          <w:lang w:val="es-EC"/>
        </w:rPr>
        <w:t xml:space="preserve"> alimento pellet </w:t>
      </w:r>
      <w:r w:rsidR="001D0E1D">
        <w:rPr>
          <w:rFonts w:ascii="Times New Roman" w:hAnsi="Times New Roman" w:cs="Times New Roman"/>
          <w:bCs/>
          <w:color w:val="000000"/>
          <w:sz w:val="24"/>
          <w:szCs w:val="24"/>
          <w:lang w:val="es-EC"/>
        </w:rPr>
        <w:t xml:space="preserve">de </w:t>
      </w:r>
      <w:r w:rsidR="00D97DFA" w:rsidRPr="00D97DFA">
        <w:rPr>
          <w:rFonts w:ascii="Times New Roman" w:hAnsi="Times New Roman" w:cs="Times New Roman"/>
          <w:bCs/>
          <w:sz w:val="24"/>
          <w:szCs w:val="23"/>
          <w:lang w:val="es-EC"/>
        </w:rPr>
        <w:t>454.00</w:t>
      </w:r>
      <w:r w:rsidR="00D97DFA">
        <w:rPr>
          <w:rFonts w:ascii="Times New Roman" w:hAnsi="Times New Roman" w:cs="Times New Roman"/>
          <w:bCs/>
          <w:sz w:val="24"/>
          <w:szCs w:val="23"/>
          <w:lang w:val="es-EC"/>
        </w:rPr>
        <w:t xml:space="preserve"> g</w:t>
      </w:r>
      <w:r w:rsidR="00D97DFA" w:rsidRPr="003F24CA">
        <w:rPr>
          <w:rFonts w:ascii="Times New Roman" w:hAnsi="Times New Roman" w:cs="Times New Roman"/>
          <w:bCs/>
          <w:color w:val="000000"/>
          <w:sz w:val="24"/>
          <w:szCs w:val="24"/>
          <w:lang w:val="es-EC"/>
        </w:rPr>
        <w:t>, continuando con el T</w:t>
      </w:r>
      <w:r w:rsidR="00D97DFA">
        <w:rPr>
          <w:rFonts w:ascii="Times New Roman" w:hAnsi="Times New Roman" w:cs="Times New Roman"/>
          <w:bCs/>
          <w:color w:val="000000"/>
          <w:sz w:val="24"/>
          <w:szCs w:val="24"/>
          <w:lang w:val="es-EC"/>
        </w:rPr>
        <w:t>2,</w:t>
      </w:r>
      <w:r w:rsidR="00D97DFA" w:rsidRPr="003F24CA">
        <w:rPr>
          <w:rFonts w:ascii="Times New Roman" w:hAnsi="Times New Roman" w:cs="Times New Roman"/>
          <w:bCs/>
          <w:color w:val="000000"/>
          <w:sz w:val="24"/>
          <w:szCs w:val="24"/>
          <w:lang w:val="es-EC"/>
        </w:rPr>
        <w:t xml:space="preserve"> balanceado granulado con </w:t>
      </w:r>
      <w:r w:rsidR="00D97DFA">
        <w:rPr>
          <w:rFonts w:ascii="Times New Roman" w:hAnsi="Times New Roman" w:cs="Times New Roman"/>
          <w:bCs/>
          <w:color w:val="000000"/>
          <w:sz w:val="24"/>
          <w:szCs w:val="24"/>
          <w:lang w:val="es-EC"/>
        </w:rPr>
        <w:t xml:space="preserve">un promedio de peso de </w:t>
      </w:r>
      <w:r w:rsidR="00D97DFA" w:rsidRPr="00D97DFA">
        <w:rPr>
          <w:rFonts w:ascii="Times New Roman" w:hAnsi="Times New Roman" w:cs="Times New Roman"/>
          <w:bCs/>
          <w:sz w:val="24"/>
          <w:szCs w:val="23"/>
          <w:lang w:val="es-EC"/>
        </w:rPr>
        <w:t>450.50</w:t>
      </w:r>
      <w:r w:rsidR="00D97DFA">
        <w:rPr>
          <w:rFonts w:ascii="Times New Roman" w:hAnsi="Times New Roman" w:cs="Times New Roman"/>
          <w:bCs/>
          <w:sz w:val="24"/>
          <w:szCs w:val="23"/>
          <w:lang w:val="es-EC"/>
        </w:rPr>
        <w:t xml:space="preserve"> g </w:t>
      </w:r>
      <w:r w:rsidR="00D97DFA" w:rsidRPr="003F24CA">
        <w:rPr>
          <w:rFonts w:ascii="Times New Roman" w:hAnsi="Times New Roman" w:cs="Times New Roman"/>
          <w:bCs/>
          <w:color w:val="000000"/>
          <w:sz w:val="24"/>
          <w:szCs w:val="24"/>
          <w:lang w:val="es-EC"/>
        </w:rPr>
        <w:t xml:space="preserve">y </w:t>
      </w:r>
      <w:r w:rsidR="00D97DFA">
        <w:rPr>
          <w:rFonts w:ascii="Times New Roman" w:hAnsi="Times New Roman" w:cs="Times New Roman"/>
          <w:bCs/>
          <w:color w:val="000000"/>
          <w:sz w:val="24"/>
          <w:szCs w:val="24"/>
          <w:lang w:val="es-EC"/>
        </w:rPr>
        <w:t xml:space="preserve">finalmente un promedio de </w:t>
      </w:r>
      <w:r w:rsidR="00D97DFA" w:rsidRPr="00D97DFA">
        <w:rPr>
          <w:rFonts w:ascii="Times New Roman" w:hAnsi="Times New Roman" w:cs="Times New Roman"/>
          <w:bCs/>
          <w:color w:val="000000"/>
          <w:sz w:val="24"/>
          <w:szCs w:val="24"/>
          <w:lang w:val="es-EC"/>
        </w:rPr>
        <w:t>445.75</w:t>
      </w:r>
      <w:r w:rsidR="00D97DFA">
        <w:rPr>
          <w:rFonts w:ascii="Times New Roman" w:hAnsi="Times New Roman" w:cs="Times New Roman"/>
          <w:bCs/>
          <w:color w:val="000000"/>
          <w:sz w:val="24"/>
          <w:szCs w:val="24"/>
          <w:lang w:val="es-EC"/>
        </w:rPr>
        <w:t xml:space="preserve"> </w:t>
      </w:r>
      <w:r w:rsidR="00D97DFA">
        <w:rPr>
          <w:rFonts w:ascii="Times New Roman" w:hAnsi="Times New Roman" w:cs="Times New Roman"/>
          <w:bCs/>
          <w:sz w:val="24"/>
          <w:szCs w:val="23"/>
          <w:lang w:val="es-EC"/>
        </w:rPr>
        <w:t xml:space="preserve">g </w:t>
      </w:r>
      <w:r w:rsidR="00D97DFA" w:rsidRPr="003F24CA">
        <w:rPr>
          <w:rFonts w:ascii="Times New Roman" w:hAnsi="Times New Roman" w:cs="Times New Roman"/>
          <w:bCs/>
          <w:color w:val="000000"/>
          <w:sz w:val="24"/>
          <w:szCs w:val="24"/>
          <w:lang w:val="es-EC"/>
        </w:rPr>
        <w:t xml:space="preserve">para </w:t>
      </w:r>
      <w:r w:rsidR="00D97DFA">
        <w:rPr>
          <w:rFonts w:ascii="Times New Roman" w:hAnsi="Times New Roman" w:cs="Times New Roman"/>
          <w:bCs/>
          <w:color w:val="000000"/>
          <w:sz w:val="24"/>
          <w:szCs w:val="24"/>
          <w:lang w:val="es-EC"/>
        </w:rPr>
        <w:t xml:space="preserve">el tratamiento testigo T1, </w:t>
      </w:r>
      <w:r w:rsidR="00D97DFA" w:rsidRPr="00A33E72">
        <w:rPr>
          <w:rFonts w:ascii="Times New Roman" w:hAnsi="Times New Roman" w:cs="Times New Roman"/>
          <w:bCs/>
          <w:color w:val="000000"/>
          <w:sz w:val="24"/>
          <w:szCs w:val="24"/>
          <w:lang w:val="es-EC"/>
        </w:rPr>
        <w:t xml:space="preserve">para la variable </w:t>
      </w:r>
      <w:r w:rsidR="00D97DFA">
        <w:rPr>
          <w:rFonts w:ascii="Times New Roman" w:hAnsi="Times New Roman" w:cs="Times New Roman"/>
          <w:bCs/>
          <w:color w:val="000000"/>
          <w:sz w:val="24"/>
          <w:szCs w:val="24"/>
          <w:lang w:val="es-EC"/>
        </w:rPr>
        <w:t>consumo de alimento en  pollos a</w:t>
      </w:r>
      <w:r w:rsidR="00D97DFA" w:rsidRPr="003F24CA">
        <w:rPr>
          <w:rFonts w:ascii="Times New Roman" w:hAnsi="Times New Roman" w:cs="Times New Roman"/>
          <w:bCs/>
          <w:color w:val="000000"/>
          <w:sz w:val="24"/>
          <w:szCs w:val="24"/>
          <w:lang w:val="es-EC"/>
        </w:rPr>
        <w:t>limentados con las diferentes presentaciones de alimento ba</w:t>
      </w:r>
      <w:r w:rsidR="00D97DFA">
        <w:rPr>
          <w:rFonts w:ascii="Times New Roman" w:hAnsi="Times New Roman" w:cs="Times New Roman"/>
          <w:bCs/>
          <w:color w:val="000000"/>
          <w:sz w:val="24"/>
          <w:szCs w:val="24"/>
          <w:lang w:val="es-EC"/>
        </w:rPr>
        <w:t>lanceado en el mercado.</w:t>
      </w:r>
    </w:p>
    <w:p w:rsidR="00F91086" w:rsidRPr="00F91086" w:rsidRDefault="00F91086" w:rsidP="00D97DFA">
      <w:pPr>
        <w:pStyle w:val="Sinespaciado"/>
        <w:spacing w:before="240" w:after="240" w:line="360" w:lineRule="auto"/>
        <w:jc w:val="both"/>
        <w:rPr>
          <w:rFonts w:ascii="Times New Roman" w:hAnsi="Times New Roman" w:cs="Times New Roman"/>
          <w:bCs/>
          <w:color w:val="000000"/>
          <w:sz w:val="28"/>
          <w:szCs w:val="24"/>
          <w:lang w:val="es-EC"/>
        </w:rPr>
      </w:pPr>
      <w:r w:rsidRPr="00F91086">
        <w:rPr>
          <w:rFonts w:ascii="Times New Roman" w:hAnsi="Times New Roman" w:cs="Times New Roman"/>
          <w:sz w:val="24"/>
        </w:rPr>
        <w:t xml:space="preserve">Según el manual de crianza de pollos broiler COBB 500, el consumo de alimento asciende a un valor de 455 g, lo que indica que esta cifra es similar a los reportados en la presente investigación, permitiendo señalar que la temperatura de la región </w:t>
      </w:r>
      <w:r>
        <w:rPr>
          <w:rFonts w:ascii="Times New Roman" w:hAnsi="Times New Roman" w:cs="Times New Roman"/>
          <w:sz w:val="24"/>
        </w:rPr>
        <w:t>sierra no</w:t>
      </w:r>
      <w:r w:rsidRPr="00F91086">
        <w:rPr>
          <w:rFonts w:ascii="Times New Roman" w:hAnsi="Times New Roman" w:cs="Times New Roman"/>
          <w:sz w:val="24"/>
        </w:rPr>
        <w:t xml:space="preserve"> favorece al bienestar de las aves originando un </w:t>
      </w:r>
      <w:r>
        <w:rPr>
          <w:rFonts w:ascii="Times New Roman" w:hAnsi="Times New Roman" w:cs="Times New Roman"/>
          <w:sz w:val="24"/>
        </w:rPr>
        <w:t xml:space="preserve">menor </w:t>
      </w:r>
      <w:r w:rsidRPr="00F91086">
        <w:rPr>
          <w:rFonts w:ascii="Times New Roman" w:hAnsi="Times New Roman" w:cs="Times New Roman"/>
          <w:sz w:val="24"/>
        </w:rPr>
        <w:t>aprovechamiento del alimento factor muy importante en la cría de aves de ceba.</w:t>
      </w:r>
    </w:p>
    <w:p w:rsidR="00373FCB" w:rsidRDefault="00D97DFA" w:rsidP="00D97DFA">
      <w:pPr>
        <w:spacing w:after="240" w:line="360" w:lineRule="auto"/>
        <w:jc w:val="both"/>
        <w:rPr>
          <w:rFonts w:ascii="Times New Roman" w:hAnsi="Times New Roman" w:cs="Times New Roman"/>
          <w:bCs/>
          <w:sz w:val="24"/>
          <w:szCs w:val="23"/>
          <w:lang w:val="es-EC"/>
        </w:rPr>
      </w:pPr>
      <w:r w:rsidRPr="005322AC">
        <w:rPr>
          <w:rFonts w:ascii="Times New Roman" w:hAnsi="Times New Roman" w:cs="Times New Roman"/>
          <w:bCs/>
          <w:sz w:val="24"/>
          <w:szCs w:val="23"/>
          <w:lang w:val="es-EC"/>
        </w:rPr>
        <w:t xml:space="preserve">A continuación en la figura </w:t>
      </w:r>
      <w:r>
        <w:rPr>
          <w:rFonts w:ascii="Times New Roman" w:hAnsi="Times New Roman" w:cs="Times New Roman"/>
          <w:bCs/>
          <w:sz w:val="24"/>
          <w:szCs w:val="23"/>
          <w:lang w:val="es-EC"/>
        </w:rPr>
        <w:t>9</w:t>
      </w:r>
      <w:r w:rsidRPr="005322AC">
        <w:rPr>
          <w:rFonts w:ascii="Times New Roman" w:hAnsi="Times New Roman" w:cs="Times New Roman"/>
          <w:bCs/>
          <w:sz w:val="24"/>
          <w:szCs w:val="23"/>
          <w:lang w:val="es-EC"/>
        </w:rPr>
        <w:t xml:space="preserve"> se pueden observar los promedios para los tratamientos:</w:t>
      </w:r>
    </w:p>
    <w:p w:rsidR="00B82BC0" w:rsidRDefault="00B82BC0" w:rsidP="00D97DFA">
      <w:pPr>
        <w:spacing w:after="240" w:line="360" w:lineRule="auto"/>
        <w:jc w:val="both"/>
        <w:rPr>
          <w:rFonts w:ascii="Times New Roman" w:hAnsi="Times New Roman" w:cs="Times New Roman"/>
          <w:bCs/>
          <w:sz w:val="24"/>
          <w:szCs w:val="23"/>
          <w:lang w:val="es-EC"/>
        </w:rPr>
      </w:pPr>
    </w:p>
    <w:p w:rsidR="001D0E1D" w:rsidRDefault="001D0E1D" w:rsidP="00D97DFA">
      <w:pPr>
        <w:spacing w:after="240" w:line="360" w:lineRule="auto"/>
        <w:jc w:val="both"/>
        <w:rPr>
          <w:rFonts w:ascii="Times New Roman" w:hAnsi="Times New Roman" w:cs="Times New Roman"/>
          <w:bCs/>
          <w:sz w:val="24"/>
          <w:szCs w:val="23"/>
          <w:lang w:val="es-EC"/>
        </w:rPr>
      </w:pPr>
    </w:p>
    <w:p w:rsidR="00C90516" w:rsidRPr="00D97DFA" w:rsidRDefault="00D97249" w:rsidP="00C90516">
      <w:pPr>
        <w:spacing w:after="240" w:line="360" w:lineRule="auto"/>
        <w:rPr>
          <w:rFonts w:ascii="Times New Roman" w:hAnsi="Times New Roman" w:cs="Times New Roman"/>
          <w:szCs w:val="24"/>
        </w:rPr>
      </w:pPr>
      <w:r w:rsidRPr="00D97249">
        <w:rPr>
          <w:rFonts w:ascii="Times New Roman" w:hAnsi="Times New Roman" w:cs="Times New Roman"/>
          <w:b/>
          <w:i/>
          <w:szCs w:val="24"/>
        </w:rPr>
        <w:lastRenderedPageBreak/>
        <w:t>Figura</w:t>
      </w:r>
      <w:r w:rsidR="00B948E7" w:rsidRPr="00D97249">
        <w:rPr>
          <w:rFonts w:ascii="Times New Roman" w:hAnsi="Times New Roman" w:cs="Times New Roman"/>
          <w:b/>
          <w:i/>
          <w:szCs w:val="24"/>
        </w:rPr>
        <w:t xml:space="preserve"> </w:t>
      </w:r>
      <w:r w:rsidRPr="00D97249">
        <w:rPr>
          <w:rFonts w:ascii="Times New Roman" w:hAnsi="Times New Roman" w:cs="Times New Roman"/>
          <w:b/>
          <w:i/>
          <w:szCs w:val="24"/>
        </w:rPr>
        <w:t>9</w:t>
      </w:r>
      <w:r w:rsidR="00AD0CD6" w:rsidRPr="00D97249">
        <w:rPr>
          <w:rFonts w:ascii="Times New Roman" w:hAnsi="Times New Roman" w:cs="Times New Roman"/>
          <w:b/>
          <w:i/>
          <w:szCs w:val="24"/>
        </w:rPr>
        <w:t>.</w:t>
      </w:r>
      <w:r w:rsidR="00AD0CD6" w:rsidRPr="00D97249">
        <w:rPr>
          <w:rFonts w:ascii="Times New Roman" w:hAnsi="Times New Roman" w:cs="Times New Roman"/>
          <w:szCs w:val="24"/>
        </w:rPr>
        <w:t xml:space="preserve"> Consumo alimento primera semana </w:t>
      </w:r>
    </w:p>
    <w:p w:rsidR="007A3D82" w:rsidRPr="0024537D" w:rsidRDefault="007750D7" w:rsidP="007A3D82">
      <w:pPr>
        <w:pStyle w:val="Descripcin"/>
        <w:rPr>
          <w:rFonts w:ascii="Times New Roman" w:hAnsi="Times New Roman" w:cs="Times New Roman"/>
          <w:szCs w:val="24"/>
        </w:rPr>
      </w:pPr>
      <w:r>
        <w:rPr>
          <w:noProof/>
          <w:lang w:eastAsia="es-ES"/>
        </w:rPr>
        <w:drawing>
          <wp:inline distT="0" distB="0" distL="0" distR="0" wp14:anchorId="26524A33" wp14:editId="3DF5405F">
            <wp:extent cx="4572000" cy="274320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90516" w:rsidRPr="0024537D" w:rsidRDefault="00C90516" w:rsidP="00C90516">
      <w:pPr>
        <w:widowControl w:val="0"/>
        <w:autoSpaceDE w:val="0"/>
        <w:autoSpaceDN w:val="0"/>
        <w:adjustRightInd w:val="0"/>
        <w:spacing w:after="120" w:line="360" w:lineRule="auto"/>
        <w:jc w:val="both"/>
        <w:rPr>
          <w:rFonts w:ascii="Times New Roman" w:hAnsi="Times New Roman" w:cs="Times New Roman"/>
          <w:sz w:val="24"/>
          <w:szCs w:val="24"/>
        </w:rPr>
      </w:pPr>
      <w:r w:rsidRPr="0024537D">
        <w:rPr>
          <w:rFonts w:ascii="Times New Roman" w:hAnsi="Times New Roman" w:cs="Times New Roman"/>
          <w:sz w:val="24"/>
          <w:szCs w:val="24"/>
        </w:rPr>
        <w:t xml:space="preserve">Los datos registrados en la semana 1 obtuvieron un promedio de </w:t>
      </w:r>
      <w:r>
        <w:rPr>
          <w:rFonts w:ascii="Times New Roman" w:hAnsi="Times New Roman" w:cs="Times New Roman"/>
          <w:color w:val="000000"/>
          <w:sz w:val="24"/>
          <w:szCs w:val="24"/>
          <w:lang w:eastAsia="es-ES"/>
        </w:rPr>
        <w:t>453.59</w:t>
      </w:r>
      <w:r w:rsidRPr="0024537D">
        <w:rPr>
          <w:rFonts w:ascii="Times New Roman" w:hAnsi="Times New Roman" w:cs="Times New Roman"/>
          <w:color w:val="000000"/>
          <w:sz w:val="24"/>
          <w:szCs w:val="24"/>
          <w:lang w:eastAsia="es-ES"/>
        </w:rPr>
        <w:t xml:space="preserve"> gr, con un</w:t>
      </w:r>
      <w:r>
        <w:rPr>
          <w:rFonts w:ascii="Times New Roman" w:hAnsi="Times New Roman" w:cs="Times New Roman"/>
          <w:color w:val="000000"/>
          <w:sz w:val="24"/>
          <w:szCs w:val="24"/>
          <w:lang w:eastAsia="es-ES"/>
        </w:rPr>
        <w:t xml:space="preserve"> coeficiente de variación de 1.90 %</w:t>
      </w:r>
      <w:r w:rsidRPr="0024537D">
        <w:rPr>
          <w:rFonts w:ascii="Times New Roman" w:hAnsi="Times New Roman" w:cs="Times New Roman"/>
          <w:color w:val="000000"/>
          <w:sz w:val="24"/>
          <w:szCs w:val="24"/>
          <w:lang w:eastAsia="es-ES"/>
        </w:rPr>
        <w:t>, encontrando una no significancia en los diferentes tratamientos.</w:t>
      </w:r>
    </w:p>
    <w:p w:rsidR="00C90516" w:rsidRDefault="00C90516" w:rsidP="00C90516">
      <w:pPr>
        <w:spacing w:after="240" w:line="360" w:lineRule="auto"/>
        <w:jc w:val="both"/>
        <w:rPr>
          <w:rFonts w:ascii="Times New Roman" w:hAnsi="Times New Roman" w:cs="Times New Roman"/>
          <w:bCs/>
          <w:sz w:val="24"/>
          <w:szCs w:val="23"/>
        </w:rPr>
      </w:pPr>
      <w:r w:rsidRPr="003518CC">
        <w:rPr>
          <w:rFonts w:ascii="Times New Roman" w:hAnsi="Times New Roman" w:cs="Times New Roman"/>
          <w:bCs/>
          <w:sz w:val="24"/>
          <w:szCs w:val="23"/>
        </w:rPr>
        <w:t xml:space="preserve">En este caso, se observaron promedios distintos, pero la significación estadística nos indica que los cambios fueron mínimos, </w:t>
      </w:r>
      <w:r>
        <w:rPr>
          <w:rFonts w:ascii="Times New Roman" w:hAnsi="Times New Roman" w:cs="Times New Roman"/>
          <w:bCs/>
          <w:sz w:val="24"/>
          <w:szCs w:val="23"/>
        </w:rPr>
        <w:t xml:space="preserve">es decir,  </w:t>
      </w:r>
      <w:r w:rsidRPr="003518CC">
        <w:rPr>
          <w:rFonts w:ascii="Times New Roman" w:hAnsi="Times New Roman" w:cs="Times New Roman"/>
          <w:bCs/>
          <w:sz w:val="24"/>
          <w:szCs w:val="23"/>
        </w:rPr>
        <w:t>no existieron resultados que muestren que un tratamiento es mejor que otro (NS), así que durante esta primera semana los datos muestran que ningún tratamiento es superior a otro.</w:t>
      </w:r>
      <w:r>
        <w:rPr>
          <w:rFonts w:ascii="Times New Roman" w:hAnsi="Times New Roman" w:cs="Times New Roman"/>
          <w:bCs/>
          <w:sz w:val="24"/>
          <w:szCs w:val="23"/>
        </w:rPr>
        <w:t xml:space="preserve"> </w:t>
      </w:r>
    </w:p>
    <w:p w:rsidR="001341D6" w:rsidRPr="001341D6" w:rsidRDefault="001341D6" w:rsidP="001341D6">
      <w:pPr>
        <w:pStyle w:val="Prrafodelista"/>
        <w:ind w:left="0"/>
        <w:rPr>
          <w:rFonts w:ascii="Times New Roman" w:hAnsi="Times New Roman" w:cs="Times New Roman"/>
          <w:b/>
          <w:sz w:val="24"/>
          <w:szCs w:val="24"/>
        </w:rPr>
      </w:pPr>
      <w:r>
        <w:rPr>
          <w:rFonts w:ascii="Times New Roman" w:hAnsi="Times New Roman" w:cs="Times New Roman"/>
          <w:b/>
          <w:sz w:val="24"/>
          <w:szCs w:val="24"/>
        </w:rPr>
        <w:t>5.3.2</w:t>
      </w:r>
      <w:r w:rsidRPr="0037292B">
        <w:rPr>
          <w:rFonts w:ascii="Times New Roman" w:hAnsi="Times New Roman" w:cs="Times New Roman"/>
          <w:b/>
          <w:sz w:val="24"/>
          <w:szCs w:val="24"/>
        </w:rPr>
        <w:t xml:space="preserve">. </w:t>
      </w:r>
      <w:r>
        <w:rPr>
          <w:rFonts w:ascii="Times New Roman" w:hAnsi="Times New Roman" w:cs="Times New Roman"/>
          <w:b/>
          <w:sz w:val="24"/>
          <w:szCs w:val="24"/>
        </w:rPr>
        <w:t xml:space="preserve">Consumo de alimento </w:t>
      </w:r>
      <w:r w:rsidR="00D8260B">
        <w:rPr>
          <w:rFonts w:ascii="Times New Roman" w:hAnsi="Times New Roman" w:cs="Times New Roman"/>
          <w:b/>
          <w:sz w:val="24"/>
          <w:szCs w:val="24"/>
          <w:lang w:val="es-EC"/>
        </w:rPr>
        <w:t xml:space="preserve">obtenido en la </w:t>
      </w:r>
      <w:r>
        <w:rPr>
          <w:rFonts w:ascii="Times New Roman" w:hAnsi="Times New Roman" w:cs="Times New Roman"/>
          <w:b/>
          <w:sz w:val="24"/>
          <w:szCs w:val="24"/>
        </w:rPr>
        <w:t>segunda semana.</w:t>
      </w:r>
    </w:p>
    <w:p w:rsidR="00A12DD1" w:rsidRPr="00D97249" w:rsidRDefault="00BF278E" w:rsidP="00D97249">
      <w:pPr>
        <w:pStyle w:val="Sinespaciado"/>
        <w:rPr>
          <w:rFonts w:ascii="Times New Roman" w:hAnsi="Times New Roman" w:cs="Times New Roman"/>
          <w:b/>
        </w:rPr>
      </w:pPr>
      <w:r w:rsidRPr="00D97249">
        <w:rPr>
          <w:rFonts w:ascii="Times New Roman" w:hAnsi="Times New Roman" w:cs="Times New Roman"/>
          <w:b/>
        </w:rPr>
        <w:t>Tabla</w:t>
      </w:r>
      <w:r w:rsidR="00D97249" w:rsidRPr="00D97249">
        <w:rPr>
          <w:rFonts w:ascii="Times New Roman" w:hAnsi="Times New Roman" w:cs="Times New Roman"/>
          <w:b/>
        </w:rPr>
        <w:t xml:space="preserve"> 2</w:t>
      </w:r>
      <w:r w:rsidR="00ED668C">
        <w:rPr>
          <w:rFonts w:ascii="Times New Roman" w:hAnsi="Times New Roman" w:cs="Times New Roman"/>
          <w:b/>
        </w:rPr>
        <w:t>7</w:t>
      </w:r>
      <w:r w:rsidRPr="00D97249">
        <w:rPr>
          <w:rFonts w:ascii="Times New Roman" w:hAnsi="Times New Roman" w:cs="Times New Roman"/>
          <w:b/>
        </w:rPr>
        <w:t xml:space="preserve">. </w:t>
      </w:r>
    </w:p>
    <w:p w:rsidR="00B948E7" w:rsidRDefault="00BF278E" w:rsidP="00D97249">
      <w:pPr>
        <w:pStyle w:val="Sinespaciado"/>
        <w:rPr>
          <w:rFonts w:ascii="Times New Roman" w:hAnsi="Times New Roman" w:cs="Times New Roman"/>
          <w:i/>
        </w:rPr>
      </w:pPr>
      <w:r w:rsidRPr="00D97249">
        <w:rPr>
          <w:rFonts w:ascii="Times New Roman" w:hAnsi="Times New Roman" w:cs="Times New Roman"/>
          <w:i/>
        </w:rPr>
        <w:t xml:space="preserve">Prueba de </w:t>
      </w:r>
      <w:r w:rsidR="002954B5" w:rsidRPr="00D97249">
        <w:rPr>
          <w:rFonts w:ascii="Times New Roman" w:hAnsi="Times New Roman" w:cs="Times New Roman"/>
          <w:i/>
        </w:rPr>
        <w:t>Tukey</w:t>
      </w:r>
      <w:r w:rsidRPr="00D97249">
        <w:rPr>
          <w:rFonts w:ascii="Times New Roman" w:hAnsi="Times New Roman" w:cs="Times New Roman"/>
          <w:i/>
        </w:rPr>
        <w:t xml:space="preserve"> 5% consumo de Alimento segunda semana</w:t>
      </w:r>
    </w:p>
    <w:p w:rsidR="00D97249" w:rsidRPr="00D97249" w:rsidRDefault="00D97249" w:rsidP="00D97249">
      <w:pPr>
        <w:pStyle w:val="Sinespaciado"/>
        <w:rPr>
          <w:rFonts w:ascii="Times New Roman" w:hAnsi="Times New Roman" w:cs="Times New Roman"/>
          <w:i/>
        </w:rPr>
      </w:pPr>
    </w:p>
    <w:tbl>
      <w:tblPr>
        <w:tblStyle w:val="Tablanormal41"/>
        <w:tblW w:w="0" w:type="auto"/>
        <w:shd w:val="clear" w:color="auto" w:fill="FFFFFF" w:themeFill="background1"/>
        <w:tblLook w:val="04A0" w:firstRow="1" w:lastRow="0" w:firstColumn="1" w:lastColumn="0" w:noHBand="0" w:noVBand="1"/>
      </w:tblPr>
      <w:tblGrid>
        <w:gridCol w:w="3261"/>
      </w:tblGrid>
      <w:tr w:rsidR="0037292B" w:rsidRPr="003F24CA" w:rsidTr="00E457AD">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bottom w:val="single" w:sz="4" w:space="0" w:color="auto"/>
            </w:tcBorders>
            <w:shd w:val="clear" w:color="auto" w:fill="FFFFFF" w:themeFill="background1"/>
          </w:tcPr>
          <w:p w:rsidR="0037292B" w:rsidRPr="003F24CA" w:rsidRDefault="0037292B" w:rsidP="00E457AD">
            <w:pPr>
              <w:rPr>
                <w:rFonts w:ascii="Times New Roman" w:hAnsi="Times New Roman" w:cs="Times New Roman"/>
                <w:lang w:val="es-EC"/>
              </w:rPr>
            </w:pPr>
            <w:r w:rsidRPr="003F24CA">
              <w:rPr>
                <w:rFonts w:ascii="Times New Roman" w:hAnsi="Times New Roman" w:cs="Times New Roman"/>
                <w:lang w:val="es-EC"/>
              </w:rPr>
              <w:t>Trat.       Media       Rangos</w:t>
            </w:r>
          </w:p>
        </w:tc>
      </w:tr>
      <w:tr w:rsidR="007750D7" w:rsidRPr="003F24CA" w:rsidTr="00E457AD">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tcBorders>
            <w:shd w:val="clear" w:color="auto" w:fill="FFFFFF" w:themeFill="background1"/>
            <w:vAlign w:val="bottom"/>
          </w:tcPr>
          <w:p w:rsidR="007750D7" w:rsidRPr="00D629C4" w:rsidRDefault="007750D7">
            <w:pPr>
              <w:rPr>
                <w:rFonts w:ascii="Times New Roman" w:hAnsi="Times New Roman" w:cs="Times New Roman"/>
                <w:b w:val="0"/>
                <w:color w:val="000000"/>
              </w:rPr>
            </w:pPr>
            <w:r w:rsidRPr="00D629C4">
              <w:rPr>
                <w:rFonts w:ascii="Times New Roman" w:hAnsi="Times New Roman" w:cs="Times New Roman"/>
                <w:b w:val="0"/>
                <w:color w:val="000000"/>
              </w:rPr>
              <w:t xml:space="preserve">   4           1123.5      A</w:t>
            </w:r>
          </w:p>
        </w:tc>
      </w:tr>
      <w:tr w:rsidR="007750D7" w:rsidRPr="003F24CA" w:rsidTr="00E457AD">
        <w:trPr>
          <w:trHeight w:val="301"/>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vAlign w:val="bottom"/>
          </w:tcPr>
          <w:p w:rsidR="007750D7" w:rsidRPr="00D629C4" w:rsidRDefault="007750D7">
            <w:pPr>
              <w:rPr>
                <w:rFonts w:ascii="Times New Roman" w:hAnsi="Times New Roman" w:cs="Times New Roman"/>
                <w:b w:val="0"/>
                <w:color w:val="000000"/>
              </w:rPr>
            </w:pPr>
            <w:r w:rsidRPr="00D629C4">
              <w:rPr>
                <w:rFonts w:ascii="Times New Roman" w:hAnsi="Times New Roman" w:cs="Times New Roman"/>
                <w:b w:val="0"/>
                <w:color w:val="000000"/>
              </w:rPr>
              <w:t xml:space="preserve">   3           1119.3          AB</w:t>
            </w:r>
          </w:p>
        </w:tc>
      </w:tr>
      <w:tr w:rsidR="007750D7" w:rsidRPr="003F24CA" w:rsidTr="00E457A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vAlign w:val="bottom"/>
          </w:tcPr>
          <w:p w:rsidR="007750D7" w:rsidRPr="00D629C4" w:rsidRDefault="007750D7">
            <w:pPr>
              <w:rPr>
                <w:rFonts w:ascii="Times New Roman" w:hAnsi="Times New Roman" w:cs="Times New Roman"/>
                <w:b w:val="0"/>
                <w:color w:val="000000"/>
              </w:rPr>
            </w:pPr>
            <w:r w:rsidRPr="00D629C4">
              <w:rPr>
                <w:rFonts w:ascii="Times New Roman" w:hAnsi="Times New Roman" w:cs="Times New Roman"/>
                <w:b w:val="0"/>
                <w:color w:val="000000"/>
              </w:rPr>
              <w:t xml:space="preserve">   2           1119.0                  B</w:t>
            </w:r>
          </w:p>
        </w:tc>
      </w:tr>
      <w:tr w:rsidR="007750D7" w:rsidRPr="003F24CA" w:rsidTr="00E457AD">
        <w:trPr>
          <w:trHeight w:val="79"/>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auto"/>
            </w:tcBorders>
            <w:shd w:val="clear" w:color="auto" w:fill="FFFFFF" w:themeFill="background1"/>
            <w:vAlign w:val="bottom"/>
          </w:tcPr>
          <w:p w:rsidR="007750D7" w:rsidRPr="00D629C4" w:rsidRDefault="007750D7">
            <w:pPr>
              <w:rPr>
                <w:rFonts w:ascii="Times New Roman" w:hAnsi="Times New Roman" w:cs="Times New Roman"/>
                <w:b w:val="0"/>
                <w:color w:val="000000"/>
              </w:rPr>
            </w:pPr>
            <w:r w:rsidRPr="00D629C4">
              <w:rPr>
                <w:rFonts w:ascii="Times New Roman" w:hAnsi="Times New Roman" w:cs="Times New Roman"/>
                <w:b w:val="0"/>
                <w:color w:val="000000"/>
              </w:rPr>
              <w:t xml:space="preserve">   1           1118.5                  B</w:t>
            </w:r>
          </w:p>
        </w:tc>
      </w:tr>
    </w:tbl>
    <w:p w:rsidR="00B65CED" w:rsidRPr="00B65CED" w:rsidRDefault="00B65CED" w:rsidP="00B65CED">
      <w:pPr>
        <w:pStyle w:val="Default"/>
        <w:jc w:val="both"/>
        <w:rPr>
          <w:sz w:val="20"/>
          <w:lang w:val="es-EC"/>
        </w:rPr>
      </w:pPr>
      <w:r w:rsidRPr="00B65CED">
        <w:rPr>
          <w:b/>
          <w:sz w:val="20"/>
          <w:lang w:val="es-EC"/>
        </w:rPr>
        <w:t xml:space="preserve">Fuente: </w:t>
      </w:r>
      <w:r>
        <w:rPr>
          <w:sz w:val="20"/>
          <w:lang w:val="es-EC"/>
        </w:rPr>
        <w:t>T</w:t>
      </w:r>
      <w:r w:rsidRPr="00B65CED">
        <w:rPr>
          <w:sz w:val="20"/>
          <w:lang w:val="es-EC"/>
        </w:rPr>
        <w:t>rabajo investigativo</w:t>
      </w:r>
      <w:r>
        <w:rPr>
          <w:sz w:val="20"/>
          <w:lang w:val="es-EC"/>
        </w:rPr>
        <w:t>,</w:t>
      </w:r>
      <w:r w:rsidRPr="00B65CED">
        <w:rPr>
          <w:sz w:val="20"/>
          <w:lang w:val="es-EC"/>
        </w:rPr>
        <w:t xml:space="preserve"> 2019</w:t>
      </w:r>
    </w:p>
    <w:p w:rsidR="00B65CED" w:rsidRPr="00B65CED" w:rsidRDefault="00B65CED" w:rsidP="00B65CED">
      <w:pPr>
        <w:pStyle w:val="Default"/>
        <w:jc w:val="both"/>
        <w:rPr>
          <w:sz w:val="20"/>
          <w:lang w:val="es-EC"/>
        </w:rPr>
      </w:pPr>
      <w:r w:rsidRPr="00B65CED">
        <w:rPr>
          <w:b/>
          <w:sz w:val="20"/>
          <w:lang w:val="es-EC"/>
        </w:rPr>
        <w:t>Elaborado por</w:t>
      </w:r>
      <w:r w:rsidR="008753D0">
        <w:rPr>
          <w:sz w:val="20"/>
          <w:lang w:val="es-EC"/>
        </w:rPr>
        <w:t>: Ganá</w:t>
      </w:r>
      <w:r>
        <w:rPr>
          <w:sz w:val="20"/>
          <w:lang w:val="es-EC"/>
        </w:rPr>
        <w:t>n. V, 2019</w:t>
      </w:r>
    </w:p>
    <w:p w:rsidR="00F91086" w:rsidRDefault="00C90516" w:rsidP="00C90516">
      <w:pPr>
        <w:pStyle w:val="Sinespaciado"/>
        <w:spacing w:before="240" w:after="240" w:line="360" w:lineRule="auto"/>
        <w:jc w:val="both"/>
        <w:rPr>
          <w:rFonts w:ascii="Times New Roman" w:hAnsi="Times New Roman" w:cs="Times New Roman"/>
          <w:bCs/>
          <w:color w:val="000000"/>
          <w:sz w:val="24"/>
          <w:szCs w:val="24"/>
          <w:lang w:val="es-EC"/>
        </w:rPr>
      </w:pPr>
      <w:r w:rsidRPr="005322AC">
        <w:rPr>
          <w:rFonts w:ascii="Times New Roman" w:hAnsi="Times New Roman" w:cs="Times New Roman"/>
          <w:sz w:val="24"/>
          <w:szCs w:val="23"/>
          <w:lang w:val="es-EC"/>
        </w:rPr>
        <w:lastRenderedPageBreak/>
        <w:t>La Tabla</w:t>
      </w:r>
      <w:r>
        <w:rPr>
          <w:rFonts w:ascii="Times New Roman" w:hAnsi="Times New Roman" w:cs="Times New Roman"/>
          <w:bCs/>
          <w:sz w:val="24"/>
          <w:szCs w:val="23"/>
          <w:lang w:val="es-EC"/>
        </w:rPr>
        <w:t xml:space="preserve"> 27,</w:t>
      </w:r>
      <w:r w:rsidRPr="005322AC">
        <w:rPr>
          <w:rFonts w:ascii="Times New Roman" w:hAnsi="Times New Roman" w:cs="Times New Roman"/>
          <w:b/>
          <w:bCs/>
          <w:sz w:val="24"/>
          <w:szCs w:val="23"/>
          <w:lang w:val="es-EC"/>
        </w:rPr>
        <w:t xml:space="preserve"> </w:t>
      </w:r>
      <w:r w:rsidR="00373FCB">
        <w:rPr>
          <w:rFonts w:ascii="Times New Roman" w:hAnsi="Times New Roman" w:cs="Times New Roman"/>
          <w:bCs/>
          <w:sz w:val="24"/>
          <w:szCs w:val="23"/>
          <w:lang w:val="es-EC"/>
        </w:rPr>
        <w:t>indica</w:t>
      </w:r>
      <w:r w:rsidRPr="005322AC">
        <w:rPr>
          <w:rFonts w:ascii="Times New Roman" w:hAnsi="Times New Roman" w:cs="Times New Roman"/>
          <w:bCs/>
          <w:sz w:val="24"/>
          <w:szCs w:val="23"/>
          <w:lang w:val="es-EC"/>
        </w:rPr>
        <w:t xml:space="preserve"> </w:t>
      </w:r>
      <w:r>
        <w:rPr>
          <w:rFonts w:ascii="Times New Roman" w:hAnsi="Times New Roman" w:cs="Times New Roman"/>
          <w:bCs/>
          <w:sz w:val="24"/>
          <w:szCs w:val="23"/>
          <w:lang w:val="es-EC"/>
        </w:rPr>
        <w:t xml:space="preserve">el análisis de comparación de medias de Tukey, </w:t>
      </w:r>
      <w:r>
        <w:rPr>
          <w:rFonts w:ascii="Times New Roman" w:hAnsi="Times New Roman" w:cs="Times New Roman"/>
          <w:bCs/>
          <w:color w:val="000000"/>
          <w:sz w:val="24"/>
          <w:szCs w:val="24"/>
          <w:lang w:val="es-EC"/>
        </w:rPr>
        <w:t>e</w:t>
      </w:r>
      <w:r w:rsidRPr="003F24CA">
        <w:rPr>
          <w:rFonts w:ascii="Times New Roman" w:hAnsi="Times New Roman" w:cs="Times New Roman"/>
          <w:bCs/>
          <w:color w:val="000000"/>
          <w:sz w:val="24"/>
          <w:szCs w:val="24"/>
          <w:lang w:val="es-EC"/>
        </w:rPr>
        <w:t xml:space="preserve">n </w:t>
      </w:r>
      <w:r>
        <w:rPr>
          <w:rFonts w:ascii="Times New Roman" w:hAnsi="Times New Roman" w:cs="Times New Roman"/>
          <w:bCs/>
          <w:color w:val="000000"/>
          <w:sz w:val="24"/>
          <w:szCs w:val="24"/>
          <w:lang w:val="es-EC"/>
        </w:rPr>
        <w:t xml:space="preserve">el que </w:t>
      </w:r>
      <w:r w:rsidRPr="003F24CA">
        <w:rPr>
          <w:rFonts w:ascii="Times New Roman" w:hAnsi="Times New Roman" w:cs="Times New Roman"/>
          <w:bCs/>
          <w:color w:val="000000"/>
          <w:sz w:val="24"/>
          <w:szCs w:val="24"/>
          <w:lang w:val="es-EC"/>
        </w:rPr>
        <w:t xml:space="preserve">los datos obtenidos en la </w:t>
      </w:r>
      <w:r>
        <w:rPr>
          <w:rFonts w:ascii="Times New Roman" w:hAnsi="Times New Roman" w:cs="Times New Roman"/>
          <w:bCs/>
          <w:color w:val="000000"/>
          <w:sz w:val="24"/>
          <w:szCs w:val="24"/>
          <w:lang w:val="es-EC"/>
        </w:rPr>
        <w:t>segunda semana, arrojan para el tratamiento T4,</w:t>
      </w:r>
      <w:r w:rsidRPr="003F24CA">
        <w:rPr>
          <w:rFonts w:ascii="Times New Roman" w:hAnsi="Times New Roman" w:cs="Times New Roman"/>
          <w:bCs/>
          <w:color w:val="000000"/>
          <w:sz w:val="24"/>
          <w:szCs w:val="24"/>
          <w:lang w:val="es-EC"/>
        </w:rPr>
        <w:t xml:space="preserve"> alimento en polvo </w:t>
      </w:r>
      <w:r>
        <w:rPr>
          <w:rFonts w:ascii="Times New Roman" w:hAnsi="Times New Roman" w:cs="Times New Roman"/>
          <w:bCs/>
          <w:color w:val="000000"/>
          <w:sz w:val="24"/>
          <w:szCs w:val="24"/>
          <w:lang w:val="es-EC"/>
        </w:rPr>
        <w:t xml:space="preserve">un peso promedio de </w:t>
      </w:r>
      <w:r w:rsidRPr="00C90516">
        <w:rPr>
          <w:rFonts w:ascii="Times New Roman" w:hAnsi="Times New Roman" w:cs="Times New Roman"/>
          <w:bCs/>
          <w:sz w:val="24"/>
          <w:szCs w:val="23"/>
          <w:lang w:val="es-EC"/>
        </w:rPr>
        <w:t>1123.5</w:t>
      </w:r>
      <w:r>
        <w:rPr>
          <w:rFonts w:ascii="Times New Roman" w:hAnsi="Times New Roman" w:cs="Times New Roman"/>
          <w:bCs/>
          <w:sz w:val="24"/>
          <w:szCs w:val="23"/>
          <w:lang w:val="es-EC"/>
        </w:rPr>
        <w:t xml:space="preserve"> </w:t>
      </w:r>
      <w:r w:rsidRPr="005322AC">
        <w:rPr>
          <w:rFonts w:ascii="Times New Roman" w:hAnsi="Times New Roman" w:cs="Times New Roman"/>
          <w:bCs/>
          <w:sz w:val="24"/>
          <w:szCs w:val="23"/>
          <w:lang w:val="es-EC"/>
        </w:rPr>
        <w:t>g</w:t>
      </w:r>
      <w:r w:rsidRPr="003F24CA">
        <w:rPr>
          <w:rFonts w:ascii="Times New Roman" w:hAnsi="Times New Roman" w:cs="Times New Roman"/>
          <w:bCs/>
          <w:color w:val="000000"/>
          <w:sz w:val="24"/>
          <w:szCs w:val="24"/>
          <w:lang w:val="es-EC"/>
        </w:rPr>
        <w:t xml:space="preserve">, seguido del </w:t>
      </w:r>
      <w:r>
        <w:rPr>
          <w:rFonts w:ascii="Times New Roman" w:hAnsi="Times New Roman" w:cs="Times New Roman"/>
          <w:bCs/>
          <w:color w:val="000000"/>
          <w:sz w:val="24"/>
          <w:szCs w:val="24"/>
          <w:lang w:val="es-EC"/>
        </w:rPr>
        <w:t>tratamiento T3,</w:t>
      </w:r>
      <w:r w:rsidR="001D0E1D">
        <w:rPr>
          <w:rFonts w:ascii="Times New Roman" w:hAnsi="Times New Roman" w:cs="Times New Roman"/>
          <w:bCs/>
          <w:color w:val="000000"/>
          <w:sz w:val="24"/>
          <w:szCs w:val="24"/>
          <w:lang w:val="es-EC"/>
        </w:rPr>
        <w:t xml:space="preserve"> presentación</w:t>
      </w:r>
      <w:r w:rsidRPr="003F24CA">
        <w:rPr>
          <w:rFonts w:ascii="Times New Roman" w:hAnsi="Times New Roman" w:cs="Times New Roman"/>
          <w:bCs/>
          <w:color w:val="000000"/>
          <w:sz w:val="24"/>
          <w:szCs w:val="24"/>
          <w:lang w:val="es-EC"/>
        </w:rPr>
        <w:t xml:space="preserve"> pellet </w:t>
      </w:r>
      <w:r w:rsidR="001D0E1D">
        <w:rPr>
          <w:rFonts w:ascii="Times New Roman" w:hAnsi="Times New Roman" w:cs="Times New Roman"/>
          <w:bCs/>
          <w:color w:val="000000"/>
          <w:sz w:val="24"/>
          <w:szCs w:val="24"/>
          <w:lang w:val="es-EC"/>
        </w:rPr>
        <w:t>un</w:t>
      </w:r>
      <w:r>
        <w:rPr>
          <w:rFonts w:ascii="Times New Roman" w:hAnsi="Times New Roman" w:cs="Times New Roman"/>
          <w:bCs/>
          <w:color w:val="000000"/>
          <w:sz w:val="24"/>
          <w:szCs w:val="24"/>
          <w:lang w:val="es-EC"/>
        </w:rPr>
        <w:t xml:space="preserve"> promedio</w:t>
      </w:r>
      <w:r w:rsidR="001D0E1D">
        <w:rPr>
          <w:rFonts w:ascii="Times New Roman" w:hAnsi="Times New Roman" w:cs="Times New Roman"/>
          <w:bCs/>
          <w:color w:val="000000"/>
          <w:sz w:val="24"/>
          <w:szCs w:val="24"/>
          <w:lang w:val="es-EC"/>
        </w:rPr>
        <w:t xml:space="preserve"> de</w:t>
      </w:r>
      <w:r w:rsidRPr="003F24CA">
        <w:rPr>
          <w:rFonts w:ascii="Times New Roman" w:hAnsi="Times New Roman" w:cs="Times New Roman"/>
          <w:bCs/>
          <w:color w:val="000000"/>
          <w:sz w:val="24"/>
          <w:szCs w:val="24"/>
          <w:lang w:val="es-EC"/>
        </w:rPr>
        <w:t xml:space="preserve"> </w:t>
      </w:r>
      <w:r w:rsidRPr="00C90516">
        <w:rPr>
          <w:rFonts w:ascii="Times New Roman" w:hAnsi="Times New Roman" w:cs="Times New Roman"/>
          <w:bCs/>
          <w:sz w:val="24"/>
          <w:szCs w:val="23"/>
          <w:lang w:val="es-EC"/>
        </w:rPr>
        <w:t>1119.3</w:t>
      </w:r>
      <w:r>
        <w:rPr>
          <w:rFonts w:ascii="Times New Roman" w:hAnsi="Times New Roman" w:cs="Times New Roman"/>
          <w:bCs/>
          <w:sz w:val="24"/>
          <w:szCs w:val="23"/>
          <w:lang w:val="es-EC"/>
        </w:rPr>
        <w:t xml:space="preserve"> g</w:t>
      </w:r>
      <w:r w:rsidRPr="003F24CA">
        <w:rPr>
          <w:rFonts w:ascii="Times New Roman" w:hAnsi="Times New Roman" w:cs="Times New Roman"/>
          <w:bCs/>
          <w:color w:val="000000"/>
          <w:sz w:val="24"/>
          <w:szCs w:val="24"/>
          <w:lang w:val="es-EC"/>
        </w:rPr>
        <w:t>, continuando con el T</w:t>
      </w:r>
      <w:r>
        <w:rPr>
          <w:rFonts w:ascii="Times New Roman" w:hAnsi="Times New Roman" w:cs="Times New Roman"/>
          <w:bCs/>
          <w:color w:val="000000"/>
          <w:sz w:val="24"/>
          <w:szCs w:val="24"/>
          <w:lang w:val="es-EC"/>
        </w:rPr>
        <w:t>2,</w:t>
      </w:r>
      <w:r w:rsidR="001D0E1D">
        <w:rPr>
          <w:rFonts w:ascii="Times New Roman" w:hAnsi="Times New Roman" w:cs="Times New Roman"/>
          <w:bCs/>
          <w:color w:val="000000"/>
          <w:sz w:val="24"/>
          <w:szCs w:val="24"/>
          <w:lang w:val="es-EC"/>
        </w:rPr>
        <w:t xml:space="preserve"> balanceado granulado respectivamente</w:t>
      </w:r>
      <w:r>
        <w:rPr>
          <w:rFonts w:ascii="Times New Roman" w:hAnsi="Times New Roman" w:cs="Times New Roman"/>
          <w:bCs/>
          <w:color w:val="000000"/>
          <w:sz w:val="24"/>
          <w:szCs w:val="24"/>
          <w:lang w:val="es-EC"/>
        </w:rPr>
        <w:t xml:space="preserve"> de </w:t>
      </w:r>
      <w:r w:rsidRPr="00C90516">
        <w:rPr>
          <w:rFonts w:ascii="Times New Roman" w:hAnsi="Times New Roman" w:cs="Times New Roman"/>
          <w:bCs/>
          <w:sz w:val="24"/>
          <w:szCs w:val="23"/>
          <w:lang w:val="es-EC"/>
        </w:rPr>
        <w:t>1119.0</w:t>
      </w:r>
      <w:r>
        <w:rPr>
          <w:rFonts w:ascii="Times New Roman" w:hAnsi="Times New Roman" w:cs="Times New Roman"/>
          <w:bCs/>
          <w:sz w:val="24"/>
          <w:szCs w:val="23"/>
          <w:lang w:val="es-EC"/>
        </w:rPr>
        <w:t xml:space="preserve"> g </w:t>
      </w:r>
      <w:r w:rsidRPr="003F24CA">
        <w:rPr>
          <w:rFonts w:ascii="Times New Roman" w:hAnsi="Times New Roman" w:cs="Times New Roman"/>
          <w:bCs/>
          <w:color w:val="000000"/>
          <w:sz w:val="24"/>
          <w:szCs w:val="24"/>
          <w:lang w:val="es-EC"/>
        </w:rPr>
        <w:t xml:space="preserve">y </w:t>
      </w:r>
      <w:r>
        <w:rPr>
          <w:rFonts w:ascii="Times New Roman" w:hAnsi="Times New Roman" w:cs="Times New Roman"/>
          <w:bCs/>
          <w:color w:val="000000"/>
          <w:sz w:val="24"/>
          <w:szCs w:val="24"/>
          <w:lang w:val="es-EC"/>
        </w:rPr>
        <w:t xml:space="preserve">finalmente un promedio de </w:t>
      </w:r>
      <w:r w:rsidRPr="00C90516">
        <w:rPr>
          <w:rFonts w:ascii="Times New Roman" w:hAnsi="Times New Roman" w:cs="Times New Roman"/>
          <w:bCs/>
          <w:color w:val="000000"/>
          <w:sz w:val="24"/>
          <w:szCs w:val="24"/>
          <w:lang w:val="es-EC"/>
        </w:rPr>
        <w:t>1118.5</w:t>
      </w:r>
      <w:r>
        <w:rPr>
          <w:rFonts w:ascii="Times New Roman" w:hAnsi="Times New Roman" w:cs="Times New Roman"/>
          <w:bCs/>
          <w:color w:val="000000"/>
          <w:sz w:val="24"/>
          <w:szCs w:val="24"/>
          <w:lang w:val="es-EC"/>
        </w:rPr>
        <w:t xml:space="preserve"> </w:t>
      </w:r>
      <w:r>
        <w:rPr>
          <w:rFonts w:ascii="Times New Roman" w:hAnsi="Times New Roman" w:cs="Times New Roman"/>
          <w:bCs/>
          <w:sz w:val="24"/>
          <w:szCs w:val="23"/>
          <w:lang w:val="es-EC"/>
        </w:rPr>
        <w:t xml:space="preserve">g </w:t>
      </w:r>
      <w:r w:rsidRPr="003F24CA">
        <w:rPr>
          <w:rFonts w:ascii="Times New Roman" w:hAnsi="Times New Roman" w:cs="Times New Roman"/>
          <w:bCs/>
          <w:color w:val="000000"/>
          <w:sz w:val="24"/>
          <w:szCs w:val="24"/>
          <w:lang w:val="es-EC"/>
        </w:rPr>
        <w:t xml:space="preserve">para </w:t>
      </w:r>
      <w:r>
        <w:rPr>
          <w:rFonts w:ascii="Times New Roman" w:hAnsi="Times New Roman" w:cs="Times New Roman"/>
          <w:bCs/>
          <w:color w:val="000000"/>
          <w:sz w:val="24"/>
          <w:szCs w:val="24"/>
          <w:lang w:val="es-EC"/>
        </w:rPr>
        <w:t xml:space="preserve">el tratamiento testigo T1, </w:t>
      </w:r>
      <w:r w:rsidRPr="00A33E72">
        <w:rPr>
          <w:rFonts w:ascii="Times New Roman" w:hAnsi="Times New Roman" w:cs="Times New Roman"/>
          <w:bCs/>
          <w:color w:val="000000"/>
          <w:sz w:val="24"/>
          <w:szCs w:val="24"/>
          <w:lang w:val="es-EC"/>
        </w:rPr>
        <w:t xml:space="preserve">para la variable </w:t>
      </w:r>
      <w:r>
        <w:rPr>
          <w:rFonts w:ascii="Times New Roman" w:hAnsi="Times New Roman" w:cs="Times New Roman"/>
          <w:bCs/>
          <w:color w:val="000000"/>
          <w:sz w:val="24"/>
          <w:szCs w:val="24"/>
          <w:lang w:val="es-EC"/>
        </w:rPr>
        <w:t>consumo de alimento en  pollos a</w:t>
      </w:r>
      <w:r w:rsidRPr="003F24CA">
        <w:rPr>
          <w:rFonts w:ascii="Times New Roman" w:hAnsi="Times New Roman" w:cs="Times New Roman"/>
          <w:bCs/>
          <w:color w:val="000000"/>
          <w:sz w:val="24"/>
          <w:szCs w:val="24"/>
          <w:lang w:val="es-EC"/>
        </w:rPr>
        <w:t>limentados con las diferentes presentaciones de alimento ba</w:t>
      </w:r>
      <w:r>
        <w:rPr>
          <w:rFonts w:ascii="Times New Roman" w:hAnsi="Times New Roman" w:cs="Times New Roman"/>
          <w:bCs/>
          <w:color w:val="000000"/>
          <w:sz w:val="24"/>
          <w:szCs w:val="24"/>
          <w:lang w:val="es-EC"/>
        </w:rPr>
        <w:t>lanceado en el mercado.</w:t>
      </w:r>
    </w:p>
    <w:p w:rsidR="00C90516" w:rsidRPr="00C90516" w:rsidRDefault="00C90516" w:rsidP="00C90516">
      <w:pPr>
        <w:spacing w:after="240" w:line="360" w:lineRule="auto"/>
        <w:jc w:val="both"/>
        <w:rPr>
          <w:rFonts w:ascii="Times New Roman" w:hAnsi="Times New Roman" w:cs="Times New Roman"/>
          <w:bCs/>
          <w:sz w:val="24"/>
          <w:szCs w:val="23"/>
          <w:lang w:val="es-EC"/>
        </w:rPr>
      </w:pPr>
      <w:r w:rsidRPr="005322AC">
        <w:rPr>
          <w:rFonts w:ascii="Times New Roman" w:hAnsi="Times New Roman" w:cs="Times New Roman"/>
          <w:bCs/>
          <w:sz w:val="24"/>
          <w:szCs w:val="23"/>
          <w:lang w:val="es-EC"/>
        </w:rPr>
        <w:t xml:space="preserve">A continuación en la figura </w:t>
      </w:r>
      <w:r>
        <w:rPr>
          <w:rFonts w:ascii="Times New Roman" w:hAnsi="Times New Roman" w:cs="Times New Roman"/>
          <w:bCs/>
          <w:sz w:val="24"/>
          <w:szCs w:val="23"/>
          <w:lang w:val="es-EC"/>
        </w:rPr>
        <w:t>10</w:t>
      </w:r>
      <w:r w:rsidRPr="005322AC">
        <w:rPr>
          <w:rFonts w:ascii="Times New Roman" w:hAnsi="Times New Roman" w:cs="Times New Roman"/>
          <w:bCs/>
          <w:sz w:val="24"/>
          <w:szCs w:val="23"/>
          <w:lang w:val="es-EC"/>
        </w:rPr>
        <w:t xml:space="preserve"> se pueden observar los promedios para los tratamientos:</w:t>
      </w:r>
    </w:p>
    <w:p w:rsidR="007A3D82" w:rsidRPr="00D97249" w:rsidRDefault="00D97249" w:rsidP="00B948E7">
      <w:pPr>
        <w:pStyle w:val="Descripcin"/>
        <w:rPr>
          <w:rFonts w:ascii="Times New Roman" w:hAnsi="Times New Roman" w:cs="Times New Roman"/>
          <w:sz w:val="22"/>
          <w:szCs w:val="24"/>
        </w:rPr>
      </w:pPr>
      <w:r w:rsidRPr="00D97249">
        <w:rPr>
          <w:rFonts w:ascii="Times New Roman" w:hAnsi="Times New Roman" w:cs="Times New Roman"/>
          <w:i/>
          <w:sz w:val="22"/>
          <w:szCs w:val="24"/>
        </w:rPr>
        <w:t>Figura</w:t>
      </w:r>
      <w:r w:rsidR="00B948E7" w:rsidRPr="00D97249">
        <w:rPr>
          <w:rFonts w:ascii="Times New Roman" w:hAnsi="Times New Roman" w:cs="Times New Roman"/>
          <w:i/>
          <w:sz w:val="22"/>
          <w:szCs w:val="24"/>
        </w:rPr>
        <w:t xml:space="preserve"> </w:t>
      </w:r>
      <w:r w:rsidR="00536232">
        <w:rPr>
          <w:rFonts w:ascii="Times New Roman" w:hAnsi="Times New Roman" w:cs="Times New Roman"/>
          <w:i/>
          <w:sz w:val="22"/>
          <w:szCs w:val="24"/>
        </w:rPr>
        <w:t>10</w:t>
      </w:r>
      <w:r w:rsidR="00AD0CD6" w:rsidRPr="00D97249">
        <w:rPr>
          <w:rFonts w:ascii="Times New Roman" w:hAnsi="Times New Roman" w:cs="Times New Roman"/>
          <w:i/>
          <w:sz w:val="22"/>
          <w:szCs w:val="24"/>
        </w:rPr>
        <w:t>.</w:t>
      </w:r>
      <w:r w:rsidR="00AD0CD6" w:rsidRPr="00D97249">
        <w:rPr>
          <w:rFonts w:ascii="Times New Roman" w:hAnsi="Times New Roman" w:cs="Times New Roman"/>
          <w:sz w:val="22"/>
          <w:szCs w:val="24"/>
        </w:rPr>
        <w:t xml:space="preserve"> </w:t>
      </w:r>
      <w:r w:rsidR="00AD0CD6" w:rsidRPr="00D97249">
        <w:rPr>
          <w:rFonts w:ascii="Times New Roman" w:hAnsi="Times New Roman" w:cs="Times New Roman"/>
          <w:b w:val="0"/>
          <w:sz w:val="22"/>
          <w:szCs w:val="24"/>
        </w:rPr>
        <w:t>Consumo alimento segund</w:t>
      </w:r>
      <w:r w:rsidR="00B948E7" w:rsidRPr="00D97249">
        <w:rPr>
          <w:rFonts w:ascii="Times New Roman" w:hAnsi="Times New Roman" w:cs="Times New Roman"/>
          <w:b w:val="0"/>
          <w:sz w:val="22"/>
          <w:szCs w:val="24"/>
        </w:rPr>
        <w:t>a semana</w:t>
      </w:r>
    </w:p>
    <w:p w:rsidR="007A3D82" w:rsidRPr="0024537D" w:rsidRDefault="007750D7" w:rsidP="007A3D82">
      <w:pPr>
        <w:rPr>
          <w:rFonts w:ascii="Times New Roman" w:hAnsi="Times New Roman" w:cs="Times New Roman"/>
          <w:sz w:val="24"/>
          <w:szCs w:val="24"/>
        </w:rPr>
      </w:pPr>
      <w:r>
        <w:rPr>
          <w:noProof/>
          <w:lang w:eastAsia="es-ES"/>
        </w:rPr>
        <w:drawing>
          <wp:inline distT="0" distB="0" distL="0" distR="0" wp14:anchorId="04B35F0C" wp14:editId="7051FD5D">
            <wp:extent cx="4572000" cy="274320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90516" w:rsidRPr="0024537D" w:rsidRDefault="00C90516" w:rsidP="00C90516">
      <w:pPr>
        <w:widowControl w:val="0"/>
        <w:autoSpaceDE w:val="0"/>
        <w:autoSpaceDN w:val="0"/>
        <w:adjustRightInd w:val="0"/>
        <w:spacing w:after="120" w:line="360" w:lineRule="auto"/>
        <w:jc w:val="both"/>
        <w:rPr>
          <w:rFonts w:ascii="Times New Roman" w:hAnsi="Times New Roman" w:cs="Times New Roman"/>
          <w:sz w:val="24"/>
          <w:szCs w:val="24"/>
        </w:rPr>
      </w:pPr>
      <w:r w:rsidRPr="0024537D">
        <w:rPr>
          <w:rFonts w:ascii="Times New Roman" w:hAnsi="Times New Roman" w:cs="Times New Roman"/>
          <w:sz w:val="24"/>
          <w:szCs w:val="24"/>
        </w:rPr>
        <w:t xml:space="preserve">Los datos registrados en la semana </w:t>
      </w:r>
      <w:r>
        <w:rPr>
          <w:rFonts w:ascii="Times New Roman" w:hAnsi="Times New Roman" w:cs="Times New Roman"/>
          <w:sz w:val="24"/>
          <w:szCs w:val="24"/>
        </w:rPr>
        <w:t>2</w:t>
      </w:r>
      <w:r w:rsidRPr="0024537D">
        <w:rPr>
          <w:rFonts w:ascii="Times New Roman" w:hAnsi="Times New Roman" w:cs="Times New Roman"/>
          <w:sz w:val="24"/>
          <w:szCs w:val="24"/>
        </w:rPr>
        <w:t xml:space="preserve"> obtuvieron un promedio de </w:t>
      </w:r>
      <w:r w:rsidR="00267C72">
        <w:rPr>
          <w:rFonts w:ascii="Times New Roman" w:hAnsi="Times New Roman" w:cs="Times New Roman"/>
          <w:color w:val="000000"/>
          <w:sz w:val="24"/>
          <w:szCs w:val="24"/>
          <w:lang w:eastAsia="es-ES"/>
        </w:rPr>
        <w:t>1119.98 g</w:t>
      </w:r>
      <w:r w:rsidRPr="0024537D">
        <w:rPr>
          <w:rFonts w:ascii="Times New Roman" w:hAnsi="Times New Roman" w:cs="Times New Roman"/>
          <w:color w:val="000000"/>
          <w:sz w:val="24"/>
          <w:szCs w:val="24"/>
          <w:lang w:eastAsia="es-ES"/>
        </w:rPr>
        <w:t>, con un</w:t>
      </w:r>
      <w:r>
        <w:rPr>
          <w:rFonts w:ascii="Times New Roman" w:hAnsi="Times New Roman" w:cs="Times New Roman"/>
          <w:color w:val="000000"/>
          <w:sz w:val="24"/>
          <w:szCs w:val="24"/>
          <w:lang w:eastAsia="es-ES"/>
        </w:rPr>
        <w:t xml:space="preserve"> coeficiente de variación de 1.</w:t>
      </w:r>
      <w:r w:rsidR="00267C72">
        <w:rPr>
          <w:rFonts w:ascii="Times New Roman" w:hAnsi="Times New Roman" w:cs="Times New Roman"/>
          <w:color w:val="000000"/>
          <w:sz w:val="24"/>
          <w:szCs w:val="24"/>
          <w:lang w:eastAsia="es-ES"/>
        </w:rPr>
        <w:t>7</w:t>
      </w:r>
      <w:r>
        <w:rPr>
          <w:rFonts w:ascii="Times New Roman" w:hAnsi="Times New Roman" w:cs="Times New Roman"/>
          <w:color w:val="000000"/>
          <w:sz w:val="24"/>
          <w:szCs w:val="24"/>
          <w:lang w:eastAsia="es-ES"/>
        </w:rPr>
        <w:t>0 %</w:t>
      </w:r>
      <w:r w:rsidRPr="0024537D">
        <w:rPr>
          <w:rFonts w:ascii="Times New Roman" w:hAnsi="Times New Roman" w:cs="Times New Roman"/>
          <w:color w:val="000000"/>
          <w:sz w:val="24"/>
          <w:szCs w:val="24"/>
          <w:lang w:eastAsia="es-ES"/>
        </w:rPr>
        <w:t>, encontrando una significancia en los diferentes tratamientos.</w:t>
      </w:r>
    </w:p>
    <w:p w:rsidR="00140257" w:rsidRDefault="00C90516" w:rsidP="00C90516">
      <w:pPr>
        <w:spacing w:after="240" w:line="360" w:lineRule="auto"/>
        <w:jc w:val="both"/>
        <w:rPr>
          <w:rFonts w:ascii="Times New Roman" w:hAnsi="Times New Roman" w:cs="Times New Roman"/>
          <w:bCs/>
          <w:sz w:val="24"/>
          <w:szCs w:val="23"/>
        </w:rPr>
      </w:pPr>
      <w:r w:rsidRPr="003518CC">
        <w:rPr>
          <w:rFonts w:ascii="Times New Roman" w:hAnsi="Times New Roman" w:cs="Times New Roman"/>
          <w:bCs/>
          <w:sz w:val="24"/>
          <w:szCs w:val="23"/>
        </w:rPr>
        <w:t>En este caso, se observaron promedios distintos, la significación estadí</w:t>
      </w:r>
      <w:r w:rsidR="00267C72">
        <w:rPr>
          <w:rFonts w:ascii="Times New Roman" w:hAnsi="Times New Roman" w:cs="Times New Roman"/>
          <w:bCs/>
          <w:sz w:val="24"/>
          <w:szCs w:val="23"/>
        </w:rPr>
        <w:t>stica nos indica que hubo distintos rendimientos entre los tratamientos para esta semana</w:t>
      </w:r>
      <w:r w:rsidRPr="003518CC">
        <w:rPr>
          <w:rFonts w:ascii="Times New Roman" w:hAnsi="Times New Roman" w:cs="Times New Roman"/>
          <w:bCs/>
          <w:sz w:val="24"/>
          <w:szCs w:val="23"/>
        </w:rPr>
        <w:t xml:space="preserve">, </w:t>
      </w:r>
      <w:r w:rsidR="00267C72">
        <w:rPr>
          <w:rFonts w:ascii="Times New Roman" w:hAnsi="Times New Roman" w:cs="Times New Roman"/>
          <w:bCs/>
          <w:sz w:val="24"/>
          <w:szCs w:val="23"/>
        </w:rPr>
        <w:t xml:space="preserve">es decir, </w:t>
      </w:r>
      <w:r w:rsidRPr="003518CC">
        <w:rPr>
          <w:rFonts w:ascii="Times New Roman" w:hAnsi="Times New Roman" w:cs="Times New Roman"/>
          <w:bCs/>
          <w:sz w:val="24"/>
          <w:szCs w:val="23"/>
        </w:rPr>
        <w:t>existieron resultados que muestren que un tratamiento es mejor que otro (</w:t>
      </w:r>
      <w:r w:rsidR="00267C72">
        <w:rPr>
          <w:rFonts w:ascii="Times New Roman" w:hAnsi="Times New Roman" w:cs="Times New Roman"/>
          <w:bCs/>
          <w:sz w:val="24"/>
          <w:szCs w:val="23"/>
        </w:rPr>
        <w:t>*</w:t>
      </w:r>
      <w:r w:rsidRPr="003518CC">
        <w:rPr>
          <w:rFonts w:ascii="Times New Roman" w:hAnsi="Times New Roman" w:cs="Times New Roman"/>
          <w:bCs/>
          <w:sz w:val="24"/>
          <w:szCs w:val="23"/>
        </w:rPr>
        <w:t xml:space="preserve">), así que durante </w:t>
      </w:r>
      <w:r w:rsidR="00267C72">
        <w:rPr>
          <w:rFonts w:ascii="Times New Roman" w:hAnsi="Times New Roman" w:cs="Times New Roman"/>
          <w:bCs/>
          <w:sz w:val="24"/>
          <w:szCs w:val="23"/>
        </w:rPr>
        <w:t>la segunda</w:t>
      </w:r>
      <w:r w:rsidRPr="003518CC">
        <w:rPr>
          <w:rFonts w:ascii="Times New Roman" w:hAnsi="Times New Roman" w:cs="Times New Roman"/>
          <w:bCs/>
          <w:sz w:val="24"/>
          <w:szCs w:val="23"/>
        </w:rPr>
        <w:t xml:space="preserve"> primera semana los datos muestran que </w:t>
      </w:r>
      <w:r w:rsidR="00267C72">
        <w:rPr>
          <w:rFonts w:ascii="Times New Roman" w:hAnsi="Times New Roman" w:cs="Times New Roman"/>
          <w:bCs/>
          <w:sz w:val="24"/>
          <w:szCs w:val="23"/>
        </w:rPr>
        <w:t xml:space="preserve">el </w:t>
      </w:r>
      <w:r w:rsidRPr="003518CC">
        <w:rPr>
          <w:rFonts w:ascii="Times New Roman" w:hAnsi="Times New Roman" w:cs="Times New Roman"/>
          <w:bCs/>
          <w:sz w:val="24"/>
          <w:szCs w:val="23"/>
        </w:rPr>
        <w:t xml:space="preserve">tratamiento </w:t>
      </w:r>
      <w:r w:rsidR="00267C72">
        <w:rPr>
          <w:rFonts w:ascii="Times New Roman" w:hAnsi="Times New Roman" w:cs="Times New Roman"/>
          <w:bCs/>
          <w:sz w:val="24"/>
          <w:szCs w:val="23"/>
        </w:rPr>
        <w:t>T4 tuvo un mejor rendimiento en la variable consumo de alimento</w:t>
      </w:r>
      <w:r w:rsidRPr="003518CC">
        <w:rPr>
          <w:rFonts w:ascii="Times New Roman" w:hAnsi="Times New Roman" w:cs="Times New Roman"/>
          <w:bCs/>
          <w:sz w:val="24"/>
          <w:szCs w:val="23"/>
        </w:rPr>
        <w:t>.</w:t>
      </w:r>
      <w:r>
        <w:rPr>
          <w:rFonts w:ascii="Times New Roman" w:hAnsi="Times New Roman" w:cs="Times New Roman"/>
          <w:bCs/>
          <w:sz w:val="24"/>
          <w:szCs w:val="23"/>
        </w:rPr>
        <w:t xml:space="preserve"> </w:t>
      </w:r>
    </w:p>
    <w:p w:rsidR="004D5C8C" w:rsidRDefault="004D5C8C" w:rsidP="00C90516">
      <w:pPr>
        <w:spacing w:after="240" w:line="360" w:lineRule="auto"/>
        <w:jc w:val="both"/>
        <w:rPr>
          <w:rFonts w:ascii="Times New Roman" w:hAnsi="Times New Roman" w:cs="Times New Roman"/>
          <w:bCs/>
          <w:sz w:val="24"/>
          <w:szCs w:val="23"/>
        </w:rPr>
      </w:pPr>
    </w:p>
    <w:p w:rsidR="001341D6" w:rsidRPr="001341D6" w:rsidRDefault="001341D6" w:rsidP="001341D6">
      <w:pPr>
        <w:pStyle w:val="Prrafodelista"/>
        <w:ind w:left="0"/>
        <w:rPr>
          <w:rFonts w:ascii="Times New Roman" w:hAnsi="Times New Roman" w:cs="Times New Roman"/>
          <w:b/>
          <w:sz w:val="24"/>
          <w:szCs w:val="24"/>
        </w:rPr>
      </w:pPr>
      <w:r>
        <w:rPr>
          <w:rFonts w:ascii="Times New Roman" w:hAnsi="Times New Roman" w:cs="Times New Roman"/>
          <w:b/>
          <w:sz w:val="24"/>
          <w:szCs w:val="24"/>
        </w:rPr>
        <w:lastRenderedPageBreak/>
        <w:t>5.3.3</w:t>
      </w:r>
      <w:r w:rsidRPr="0037292B">
        <w:rPr>
          <w:rFonts w:ascii="Times New Roman" w:hAnsi="Times New Roman" w:cs="Times New Roman"/>
          <w:b/>
          <w:sz w:val="24"/>
          <w:szCs w:val="24"/>
        </w:rPr>
        <w:t xml:space="preserve">. </w:t>
      </w:r>
      <w:r>
        <w:rPr>
          <w:rFonts w:ascii="Times New Roman" w:hAnsi="Times New Roman" w:cs="Times New Roman"/>
          <w:b/>
          <w:sz w:val="24"/>
          <w:szCs w:val="24"/>
        </w:rPr>
        <w:t>Consumo de alimento</w:t>
      </w:r>
      <w:r w:rsidR="00D8260B">
        <w:rPr>
          <w:rFonts w:ascii="Times New Roman" w:hAnsi="Times New Roman" w:cs="Times New Roman"/>
          <w:b/>
          <w:sz w:val="24"/>
          <w:szCs w:val="24"/>
        </w:rPr>
        <w:t xml:space="preserve"> </w:t>
      </w:r>
      <w:r w:rsidR="00D8260B">
        <w:rPr>
          <w:rFonts w:ascii="Times New Roman" w:hAnsi="Times New Roman" w:cs="Times New Roman"/>
          <w:b/>
          <w:sz w:val="24"/>
          <w:szCs w:val="24"/>
          <w:lang w:val="es-EC"/>
        </w:rPr>
        <w:t>obtenido en la</w:t>
      </w:r>
      <w:r>
        <w:rPr>
          <w:rFonts w:ascii="Times New Roman" w:hAnsi="Times New Roman" w:cs="Times New Roman"/>
          <w:b/>
          <w:sz w:val="24"/>
          <w:szCs w:val="24"/>
        </w:rPr>
        <w:t xml:space="preserve"> tercera semana.</w:t>
      </w:r>
    </w:p>
    <w:p w:rsidR="00A12DD1" w:rsidRPr="00B2002C" w:rsidRDefault="00BF278E" w:rsidP="00B2002C">
      <w:pPr>
        <w:pStyle w:val="Sinespaciado"/>
        <w:rPr>
          <w:rFonts w:ascii="Times New Roman" w:hAnsi="Times New Roman" w:cs="Times New Roman"/>
          <w:b/>
        </w:rPr>
      </w:pPr>
      <w:r w:rsidRPr="00B2002C">
        <w:rPr>
          <w:rFonts w:ascii="Times New Roman" w:hAnsi="Times New Roman" w:cs="Times New Roman"/>
          <w:b/>
        </w:rPr>
        <w:t xml:space="preserve">Tabla </w:t>
      </w:r>
      <w:r w:rsidR="00ED668C">
        <w:rPr>
          <w:rFonts w:ascii="Times New Roman" w:hAnsi="Times New Roman" w:cs="Times New Roman"/>
          <w:b/>
        </w:rPr>
        <w:t>28</w:t>
      </w:r>
      <w:r w:rsidRPr="00B2002C">
        <w:rPr>
          <w:rFonts w:ascii="Times New Roman" w:hAnsi="Times New Roman" w:cs="Times New Roman"/>
          <w:b/>
        </w:rPr>
        <w:t xml:space="preserve">. </w:t>
      </w:r>
    </w:p>
    <w:p w:rsidR="007A3D82" w:rsidRPr="00B2002C" w:rsidRDefault="00BF278E" w:rsidP="00B2002C">
      <w:pPr>
        <w:pStyle w:val="Sinespaciado"/>
        <w:rPr>
          <w:rFonts w:ascii="Times New Roman" w:hAnsi="Times New Roman" w:cs="Times New Roman"/>
        </w:rPr>
      </w:pPr>
      <w:r w:rsidRPr="00B2002C">
        <w:rPr>
          <w:rFonts w:ascii="Times New Roman" w:hAnsi="Times New Roman" w:cs="Times New Roman"/>
          <w:i/>
        </w:rPr>
        <w:t xml:space="preserve">Prueba de </w:t>
      </w:r>
      <w:r w:rsidR="002954B5" w:rsidRPr="00B2002C">
        <w:rPr>
          <w:rFonts w:ascii="Times New Roman" w:hAnsi="Times New Roman" w:cs="Times New Roman"/>
          <w:i/>
        </w:rPr>
        <w:t>Tukey</w:t>
      </w:r>
      <w:r w:rsidRPr="00B2002C">
        <w:rPr>
          <w:rFonts w:ascii="Times New Roman" w:hAnsi="Times New Roman" w:cs="Times New Roman"/>
          <w:i/>
        </w:rPr>
        <w:t xml:space="preserve"> 5% consumo de Alimento tercera semana</w:t>
      </w:r>
    </w:p>
    <w:tbl>
      <w:tblPr>
        <w:tblStyle w:val="Tablanormal41"/>
        <w:tblW w:w="0" w:type="auto"/>
        <w:shd w:val="clear" w:color="auto" w:fill="FFFFFF" w:themeFill="background1"/>
        <w:tblLook w:val="04A0" w:firstRow="1" w:lastRow="0" w:firstColumn="1" w:lastColumn="0" w:noHBand="0" w:noVBand="1"/>
      </w:tblPr>
      <w:tblGrid>
        <w:gridCol w:w="3261"/>
      </w:tblGrid>
      <w:tr w:rsidR="0037292B" w:rsidRPr="003F24CA" w:rsidTr="00E457AD">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bottom w:val="single" w:sz="4" w:space="0" w:color="auto"/>
            </w:tcBorders>
            <w:shd w:val="clear" w:color="auto" w:fill="FFFFFF" w:themeFill="background1"/>
          </w:tcPr>
          <w:p w:rsidR="0037292B" w:rsidRPr="003F24CA" w:rsidRDefault="0037292B" w:rsidP="00E457AD">
            <w:pPr>
              <w:rPr>
                <w:rFonts w:ascii="Times New Roman" w:hAnsi="Times New Roman" w:cs="Times New Roman"/>
                <w:lang w:val="es-EC"/>
              </w:rPr>
            </w:pPr>
            <w:r w:rsidRPr="003F24CA">
              <w:rPr>
                <w:rFonts w:ascii="Times New Roman" w:hAnsi="Times New Roman" w:cs="Times New Roman"/>
                <w:lang w:val="es-EC"/>
              </w:rPr>
              <w:t>Trat.       Media       Rangos</w:t>
            </w:r>
          </w:p>
        </w:tc>
      </w:tr>
      <w:tr w:rsidR="00742DC6" w:rsidRPr="003F24CA" w:rsidTr="00E457AD">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tcBorders>
            <w:shd w:val="clear" w:color="auto" w:fill="FFFFFF" w:themeFill="background1"/>
          </w:tcPr>
          <w:p w:rsidR="00742DC6" w:rsidRPr="00D629C4" w:rsidRDefault="00742DC6" w:rsidP="00E457AD">
            <w:pPr>
              <w:rPr>
                <w:rFonts w:ascii="Times New Roman" w:eastAsiaTheme="minorHAnsi" w:hAnsi="Times New Roman" w:cs="Times New Roman"/>
                <w:b w:val="0"/>
                <w:color w:val="000000"/>
              </w:rPr>
            </w:pPr>
            <w:r w:rsidRPr="00D629C4">
              <w:rPr>
                <w:rFonts w:ascii="Times New Roman" w:eastAsiaTheme="minorHAnsi" w:hAnsi="Times New Roman" w:cs="Times New Roman"/>
                <w:b w:val="0"/>
                <w:color w:val="000000"/>
                <w:lang w:val="es-EC"/>
              </w:rPr>
              <w:t xml:space="preserve">   4           1828.8    A</w:t>
            </w:r>
          </w:p>
        </w:tc>
      </w:tr>
      <w:tr w:rsidR="00742DC6" w:rsidRPr="003F24CA" w:rsidTr="00E457AD">
        <w:trPr>
          <w:trHeight w:val="301"/>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tcPr>
          <w:p w:rsidR="00742DC6" w:rsidRPr="00D629C4" w:rsidRDefault="00742DC6" w:rsidP="00E457AD">
            <w:pPr>
              <w:rPr>
                <w:rFonts w:ascii="Times New Roman" w:eastAsiaTheme="minorHAnsi" w:hAnsi="Times New Roman" w:cs="Times New Roman"/>
                <w:b w:val="0"/>
                <w:color w:val="000000"/>
              </w:rPr>
            </w:pPr>
            <w:r w:rsidRPr="00D629C4">
              <w:rPr>
                <w:rFonts w:ascii="Times New Roman" w:eastAsiaTheme="minorHAnsi" w:hAnsi="Times New Roman" w:cs="Times New Roman"/>
                <w:b w:val="0"/>
                <w:color w:val="000000"/>
                <w:lang w:val="es-EC"/>
              </w:rPr>
              <w:t xml:space="preserve">   3           1825.3         AB</w:t>
            </w:r>
          </w:p>
        </w:tc>
      </w:tr>
      <w:tr w:rsidR="00742DC6" w:rsidRPr="003F24CA" w:rsidTr="00E457A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tcPr>
          <w:p w:rsidR="00742DC6" w:rsidRPr="00D629C4" w:rsidRDefault="00742DC6" w:rsidP="00E457AD">
            <w:pPr>
              <w:rPr>
                <w:rFonts w:ascii="Times New Roman" w:eastAsiaTheme="minorHAnsi" w:hAnsi="Times New Roman" w:cs="Times New Roman"/>
                <w:b w:val="0"/>
                <w:color w:val="000000"/>
              </w:rPr>
            </w:pPr>
            <w:r w:rsidRPr="00D629C4">
              <w:rPr>
                <w:rFonts w:ascii="Times New Roman" w:eastAsiaTheme="minorHAnsi" w:hAnsi="Times New Roman" w:cs="Times New Roman"/>
                <w:b w:val="0"/>
                <w:color w:val="000000"/>
                <w:lang w:val="es-EC"/>
              </w:rPr>
              <w:t xml:space="preserve">   1           1824.0                  B</w:t>
            </w:r>
          </w:p>
        </w:tc>
      </w:tr>
      <w:tr w:rsidR="00742DC6" w:rsidRPr="003F24CA" w:rsidTr="00E457AD">
        <w:trPr>
          <w:trHeight w:val="79"/>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auto"/>
            </w:tcBorders>
            <w:shd w:val="clear" w:color="auto" w:fill="FFFFFF" w:themeFill="background1"/>
          </w:tcPr>
          <w:p w:rsidR="00742DC6" w:rsidRPr="00D629C4" w:rsidRDefault="00742DC6" w:rsidP="00E457AD">
            <w:pPr>
              <w:rPr>
                <w:rFonts w:ascii="Times New Roman" w:hAnsi="Times New Roman" w:cs="Times New Roman"/>
                <w:b w:val="0"/>
              </w:rPr>
            </w:pPr>
            <w:r w:rsidRPr="00D629C4">
              <w:rPr>
                <w:rFonts w:ascii="Times New Roman" w:eastAsiaTheme="minorHAnsi" w:hAnsi="Times New Roman" w:cs="Times New Roman"/>
                <w:b w:val="0"/>
                <w:color w:val="000000"/>
                <w:lang w:val="es-EC"/>
              </w:rPr>
              <w:t xml:space="preserve">   2           1822.5                  B</w:t>
            </w:r>
          </w:p>
        </w:tc>
      </w:tr>
    </w:tbl>
    <w:p w:rsidR="00B65CED" w:rsidRPr="00B65CED" w:rsidRDefault="00B65CED" w:rsidP="00B65CED">
      <w:pPr>
        <w:pStyle w:val="Default"/>
        <w:jc w:val="both"/>
        <w:rPr>
          <w:sz w:val="20"/>
          <w:lang w:val="es-EC"/>
        </w:rPr>
      </w:pPr>
      <w:r w:rsidRPr="00B65CED">
        <w:rPr>
          <w:b/>
          <w:sz w:val="20"/>
          <w:lang w:val="es-EC"/>
        </w:rPr>
        <w:t xml:space="preserve">Fuente: </w:t>
      </w:r>
      <w:r>
        <w:rPr>
          <w:sz w:val="20"/>
          <w:lang w:val="es-EC"/>
        </w:rPr>
        <w:t>T</w:t>
      </w:r>
      <w:r w:rsidRPr="00B65CED">
        <w:rPr>
          <w:sz w:val="20"/>
          <w:lang w:val="es-EC"/>
        </w:rPr>
        <w:t>rabajo investigativo</w:t>
      </w:r>
      <w:r>
        <w:rPr>
          <w:sz w:val="20"/>
          <w:lang w:val="es-EC"/>
        </w:rPr>
        <w:t>,</w:t>
      </w:r>
      <w:r w:rsidRPr="00B65CED">
        <w:rPr>
          <w:sz w:val="20"/>
          <w:lang w:val="es-EC"/>
        </w:rPr>
        <w:t xml:space="preserve"> 2019</w:t>
      </w:r>
    </w:p>
    <w:p w:rsidR="00B65CED" w:rsidRPr="00B65CED" w:rsidRDefault="00B65CED" w:rsidP="00B65CED">
      <w:pPr>
        <w:pStyle w:val="Default"/>
        <w:jc w:val="both"/>
        <w:rPr>
          <w:sz w:val="20"/>
          <w:lang w:val="es-EC"/>
        </w:rPr>
      </w:pPr>
      <w:r w:rsidRPr="00B65CED">
        <w:rPr>
          <w:b/>
          <w:sz w:val="20"/>
          <w:lang w:val="es-EC"/>
        </w:rPr>
        <w:t>Elaborado por</w:t>
      </w:r>
      <w:r w:rsidR="008753D0">
        <w:rPr>
          <w:sz w:val="20"/>
          <w:lang w:val="es-EC"/>
        </w:rPr>
        <w:t>: Ganá</w:t>
      </w:r>
      <w:r>
        <w:rPr>
          <w:sz w:val="20"/>
          <w:lang w:val="es-EC"/>
        </w:rPr>
        <w:t>n. V, 2019</w:t>
      </w:r>
    </w:p>
    <w:p w:rsidR="00267C72" w:rsidRDefault="008753D0" w:rsidP="00267C72">
      <w:pPr>
        <w:pStyle w:val="Sinespaciado"/>
        <w:spacing w:before="240" w:after="240" w:line="360" w:lineRule="auto"/>
        <w:jc w:val="both"/>
        <w:rPr>
          <w:rFonts w:ascii="Times New Roman" w:hAnsi="Times New Roman" w:cs="Times New Roman"/>
          <w:bCs/>
          <w:color w:val="000000"/>
          <w:sz w:val="24"/>
          <w:szCs w:val="24"/>
          <w:lang w:val="es-EC"/>
        </w:rPr>
      </w:pPr>
      <w:r>
        <w:rPr>
          <w:rFonts w:ascii="Times New Roman" w:hAnsi="Times New Roman" w:cs="Times New Roman"/>
          <w:sz w:val="24"/>
          <w:szCs w:val="23"/>
          <w:lang w:val="es-EC"/>
        </w:rPr>
        <w:t>Se observó</w:t>
      </w:r>
      <w:r w:rsidR="002508F5">
        <w:rPr>
          <w:rFonts w:ascii="Times New Roman" w:hAnsi="Times New Roman" w:cs="Times New Roman"/>
          <w:sz w:val="24"/>
          <w:szCs w:val="23"/>
          <w:lang w:val="es-EC"/>
        </w:rPr>
        <w:t xml:space="preserve"> en la tabla 28</w:t>
      </w:r>
      <w:r w:rsidR="00267C72" w:rsidRPr="005322AC">
        <w:rPr>
          <w:rFonts w:ascii="Times New Roman" w:hAnsi="Times New Roman" w:cs="Times New Roman"/>
          <w:b/>
          <w:bCs/>
          <w:sz w:val="24"/>
          <w:szCs w:val="23"/>
          <w:lang w:val="es-EC"/>
        </w:rPr>
        <w:t xml:space="preserve"> </w:t>
      </w:r>
      <w:r w:rsidR="00267C72">
        <w:rPr>
          <w:rFonts w:ascii="Times New Roman" w:hAnsi="Times New Roman" w:cs="Times New Roman"/>
          <w:bCs/>
          <w:sz w:val="24"/>
          <w:szCs w:val="23"/>
          <w:lang w:val="es-EC"/>
        </w:rPr>
        <w:t xml:space="preserve">el análisis de comparación de medias de Tukey, </w:t>
      </w:r>
      <w:r w:rsidR="00267C72">
        <w:rPr>
          <w:rFonts w:ascii="Times New Roman" w:hAnsi="Times New Roman" w:cs="Times New Roman"/>
          <w:bCs/>
          <w:color w:val="000000"/>
          <w:sz w:val="24"/>
          <w:szCs w:val="24"/>
          <w:lang w:val="es-EC"/>
        </w:rPr>
        <w:t>e</w:t>
      </w:r>
      <w:r w:rsidR="00267C72" w:rsidRPr="003F24CA">
        <w:rPr>
          <w:rFonts w:ascii="Times New Roman" w:hAnsi="Times New Roman" w:cs="Times New Roman"/>
          <w:bCs/>
          <w:color w:val="000000"/>
          <w:sz w:val="24"/>
          <w:szCs w:val="24"/>
          <w:lang w:val="es-EC"/>
        </w:rPr>
        <w:t xml:space="preserve">n </w:t>
      </w:r>
      <w:r w:rsidR="00267C72">
        <w:rPr>
          <w:rFonts w:ascii="Times New Roman" w:hAnsi="Times New Roman" w:cs="Times New Roman"/>
          <w:bCs/>
          <w:color w:val="000000"/>
          <w:sz w:val="24"/>
          <w:szCs w:val="24"/>
          <w:lang w:val="es-EC"/>
        </w:rPr>
        <w:t xml:space="preserve">el que </w:t>
      </w:r>
      <w:r w:rsidR="00267C72" w:rsidRPr="003F24CA">
        <w:rPr>
          <w:rFonts w:ascii="Times New Roman" w:hAnsi="Times New Roman" w:cs="Times New Roman"/>
          <w:bCs/>
          <w:color w:val="000000"/>
          <w:sz w:val="24"/>
          <w:szCs w:val="24"/>
          <w:lang w:val="es-EC"/>
        </w:rPr>
        <w:t xml:space="preserve">los datos obtenidos en la </w:t>
      </w:r>
      <w:r w:rsidR="00267C72">
        <w:rPr>
          <w:rFonts w:ascii="Times New Roman" w:hAnsi="Times New Roman" w:cs="Times New Roman"/>
          <w:bCs/>
          <w:color w:val="000000"/>
          <w:sz w:val="24"/>
          <w:szCs w:val="24"/>
          <w:lang w:val="es-EC"/>
        </w:rPr>
        <w:t>tercera semana, arrojan para el tratamiento T4,</w:t>
      </w:r>
      <w:r w:rsidR="00267C72" w:rsidRPr="003F24CA">
        <w:rPr>
          <w:rFonts w:ascii="Times New Roman" w:hAnsi="Times New Roman" w:cs="Times New Roman"/>
          <w:bCs/>
          <w:color w:val="000000"/>
          <w:sz w:val="24"/>
          <w:szCs w:val="24"/>
          <w:lang w:val="es-EC"/>
        </w:rPr>
        <w:t xml:space="preserve"> alimento en polvo </w:t>
      </w:r>
      <w:r w:rsidR="001D0E1D">
        <w:rPr>
          <w:rFonts w:ascii="Times New Roman" w:hAnsi="Times New Roman" w:cs="Times New Roman"/>
          <w:bCs/>
          <w:color w:val="000000"/>
          <w:sz w:val="24"/>
          <w:szCs w:val="24"/>
          <w:lang w:val="es-EC"/>
        </w:rPr>
        <w:t xml:space="preserve">un </w:t>
      </w:r>
      <w:r w:rsidR="00267C72">
        <w:rPr>
          <w:rFonts w:ascii="Times New Roman" w:hAnsi="Times New Roman" w:cs="Times New Roman"/>
          <w:bCs/>
          <w:color w:val="000000"/>
          <w:sz w:val="24"/>
          <w:szCs w:val="24"/>
          <w:lang w:val="es-EC"/>
        </w:rPr>
        <w:t xml:space="preserve">promedio de </w:t>
      </w:r>
      <w:r w:rsidR="00267C72" w:rsidRPr="00267C72">
        <w:rPr>
          <w:rFonts w:ascii="Times New Roman" w:hAnsi="Times New Roman" w:cs="Times New Roman"/>
          <w:bCs/>
          <w:sz w:val="24"/>
          <w:szCs w:val="23"/>
          <w:lang w:val="es-EC"/>
        </w:rPr>
        <w:t>1828.8</w:t>
      </w:r>
      <w:r w:rsidR="00267C72">
        <w:rPr>
          <w:rFonts w:ascii="Times New Roman" w:hAnsi="Times New Roman" w:cs="Times New Roman"/>
          <w:bCs/>
          <w:sz w:val="24"/>
          <w:szCs w:val="23"/>
          <w:lang w:val="es-EC"/>
        </w:rPr>
        <w:t xml:space="preserve"> </w:t>
      </w:r>
      <w:r w:rsidR="00267C72" w:rsidRPr="005322AC">
        <w:rPr>
          <w:rFonts w:ascii="Times New Roman" w:hAnsi="Times New Roman" w:cs="Times New Roman"/>
          <w:bCs/>
          <w:sz w:val="24"/>
          <w:szCs w:val="23"/>
          <w:lang w:val="es-EC"/>
        </w:rPr>
        <w:t>g</w:t>
      </w:r>
      <w:r w:rsidR="00267C72" w:rsidRPr="003F24CA">
        <w:rPr>
          <w:rFonts w:ascii="Times New Roman" w:hAnsi="Times New Roman" w:cs="Times New Roman"/>
          <w:bCs/>
          <w:color w:val="000000"/>
          <w:sz w:val="24"/>
          <w:szCs w:val="24"/>
          <w:lang w:val="es-EC"/>
        </w:rPr>
        <w:t xml:space="preserve">, seguido del </w:t>
      </w:r>
      <w:r w:rsidR="00267C72">
        <w:rPr>
          <w:rFonts w:ascii="Times New Roman" w:hAnsi="Times New Roman" w:cs="Times New Roman"/>
          <w:bCs/>
          <w:color w:val="000000"/>
          <w:sz w:val="24"/>
          <w:szCs w:val="24"/>
          <w:lang w:val="es-EC"/>
        </w:rPr>
        <w:t>tratamiento T3,</w:t>
      </w:r>
      <w:r w:rsidR="00267C72" w:rsidRPr="003F24CA">
        <w:rPr>
          <w:rFonts w:ascii="Times New Roman" w:hAnsi="Times New Roman" w:cs="Times New Roman"/>
          <w:bCs/>
          <w:color w:val="000000"/>
          <w:sz w:val="24"/>
          <w:szCs w:val="24"/>
          <w:lang w:val="es-EC"/>
        </w:rPr>
        <w:t xml:space="preserve"> alimento pellet </w:t>
      </w:r>
      <w:r w:rsidR="001D0E1D">
        <w:rPr>
          <w:rFonts w:ascii="Times New Roman" w:hAnsi="Times New Roman" w:cs="Times New Roman"/>
          <w:bCs/>
          <w:color w:val="000000"/>
          <w:sz w:val="24"/>
          <w:szCs w:val="24"/>
          <w:lang w:val="es-EC"/>
        </w:rPr>
        <w:t xml:space="preserve">un </w:t>
      </w:r>
      <w:r w:rsidR="00267C72">
        <w:rPr>
          <w:rFonts w:ascii="Times New Roman" w:hAnsi="Times New Roman" w:cs="Times New Roman"/>
          <w:bCs/>
          <w:color w:val="000000"/>
          <w:sz w:val="24"/>
          <w:szCs w:val="24"/>
          <w:lang w:val="es-EC"/>
        </w:rPr>
        <w:t>promedio</w:t>
      </w:r>
      <w:r w:rsidR="00267C72" w:rsidRPr="003F24CA">
        <w:rPr>
          <w:rFonts w:ascii="Times New Roman" w:hAnsi="Times New Roman" w:cs="Times New Roman"/>
          <w:bCs/>
          <w:color w:val="000000"/>
          <w:sz w:val="24"/>
          <w:szCs w:val="24"/>
          <w:lang w:val="es-EC"/>
        </w:rPr>
        <w:t xml:space="preserve"> de peso </w:t>
      </w:r>
      <w:r w:rsidR="00267C72" w:rsidRPr="00267C72">
        <w:rPr>
          <w:rFonts w:ascii="Times New Roman" w:hAnsi="Times New Roman" w:cs="Times New Roman"/>
          <w:bCs/>
          <w:sz w:val="24"/>
          <w:szCs w:val="23"/>
          <w:lang w:val="es-EC"/>
        </w:rPr>
        <w:t>1825.3</w:t>
      </w:r>
      <w:r w:rsidR="00267C72">
        <w:rPr>
          <w:rFonts w:ascii="Times New Roman" w:hAnsi="Times New Roman" w:cs="Times New Roman"/>
          <w:bCs/>
          <w:sz w:val="24"/>
          <w:szCs w:val="23"/>
          <w:lang w:val="es-EC"/>
        </w:rPr>
        <w:t xml:space="preserve"> g</w:t>
      </w:r>
      <w:r w:rsidR="00267C72" w:rsidRPr="003F24CA">
        <w:rPr>
          <w:rFonts w:ascii="Times New Roman" w:hAnsi="Times New Roman" w:cs="Times New Roman"/>
          <w:bCs/>
          <w:color w:val="000000"/>
          <w:sz w:val="24"/>
          <w:szCs w:val="24"/>
          <w:lang w:val="es-EC"/>
        </w:rPr>
        <w:t xml:space="preserve">, continuando con el </w:t>
      </w:r>
      <w:r w:rsidR="00267C72">
        <w:rPr>
          <w:rFonts w:ascii="Times New Roman" w:hAnsi="Times New Roman" w:cs="Times New Roman"/>
          <w:bCs/>
          <w:color w:val="000000"/>
          <w:sz w:val="24"/>
          <w:szCs w:val="24"/>
          <w:lang w:val="es-EC"/>
        </w:rPr>
        <w:t xml:space="preserve">tratamiento testigo </w:t>
      </w:r>
      <w:r w:rsidR="00267C72" w:rsidRPr="003F24CA">
        <w:rPr>
          <w:rFonts w:ascii="Times New Roman" w:hAnsi="Times New Roman" w:cs="Times New Roman"/>
          <w:bCs/>
          <w:color w:val="000000"/>
          <w:sz w:val="24"/>
          <w:szCs w:val="24"/>
          <w:lang w:val="es-EC"/>
        </w:rPr>
        <w:t>T</w:t>
      </w:r>
      <w:r w:rsidR="00267C72">
        <w:rPr>
          <w:rFonts w:ascii="Times New Roman" w:hAnsi="Times New Roman" w:cs="Times New Roman"/>
          <w:bCs/>
          <w:color w:val="000000"/>
          <w:sz w:val="24"/>
          <w:szCs w:val="24"/>
          <w:lang w:val="es-EC"/>
        </w:rPr>
        <w:t xml:space="preserve">1 con un </w:t>
      </w:r>
      <w:r w:rsidR="00EE2413">
        <w:rPr>
          <w:rFonts w:ascii="Times New Roman" w:hAnsi="Times New Roman" w:cs="Times New Roman"/>
          <w:bCs/>
          <w:color w:val="000000"/>
          <w:sz w:val="24"/>
          <w:szCs w:val="24"/>
          <w:lang w:val="es-EC"/>
        </w:rPr>
        <w:t>consumo de piens</w:t>
      </w:r>
      <w:r w:rsidR="00267C72">
        <w:rPr>
          <w:rFonts w:ascii="Times New Roman" w:hAnsi="Times New Roman" w:cs="Times New Roman"/>
          <w:bCs/>
          <w:color w:val="000000"/>
          <w:sz w:val="24"/>
          <w:szCs w:val="24"/>
          <w:lang w:val="es-EC"/>
        </w:rPr>
        <w:t xml:space="preserve">o promedio de </w:t>
      </w:r>
      <w:r w:rsidR="00267C72" w:rsidRPr="00267C72">
        <w:rPr>
          <w:rFonts w:ascii="Times New Roman" w:hAnsi="Times New Roman" w:cs="Times New Roman"/>
          <w:bCs/>
          <w:color w:val="000000"/>
          <w:sz w:val="24"/>
          <w:szCs w:val="24"/>
          <w:lang w:val="es-EC"/>
        </w:rPr>
        <w:t>1824.0</w:t>
      </w:r>
      <w:r w:rsidR="00267C72">
        <w:rPr>
          <w:rFonts w:ascii="Times New Roman" w:hAnsi="Times New Roman" w:cs="Times New Roman"/>
          <w:bCs/>
          <w:color w:val="000000"/>
          <w:sz w:val="24"/>
          <w:szCs w:val="24"/>
          <w:lang w:val="es-EC"/>
        </w:rPr>
        <w:t xml:space="preserve"> g,</w:t>
      </w:r>
      <w:r w:rsidR="00267C72" w:rsidRPr="003F24CA">
        <w:rPr>
          <w:rFonts w:ascii="Times New Roman" w:hAnsi="Times New Roman" w:cs="Times New Roman"/>
          <w:bCs/>
          <w:color w:val="000000"/>
          <w:sz w:val="24"/>
          <w:szCs w:val="24"/>
          <w:lang w:val="es-EC"/>
        </w:rPr>
        <w:t xml:space="preserve"> y </w:t>
      </w:r>
      <w:r w:rsidR="00267C72">
        <w:rPr>
          <w:rFonts w:ascii="Times New Roman" w:hAnsi="Times New Roman" w:cs="Times New Roman"/>
          <w:bCs/>
          <w:color w:val="000000"/>
          <w:sz w:val="24"/>
          <w:szCs w:val="24"/>
          <w:lang w:val="es-EC"/>
        </w:rPr>
        <w:t xml:space="preserve">finalmente el tratamiento T2, </w:t>
      </w:r>
      <w:r w:rsidR="00267C72" w:rsidRPr="003F24CA">
        <w:rPr>
          <w:rFonts w:ascii="Times New Roman" w:hAnsi="Times New Roman" w:cs="Times New Roman"/>
          <w:bCs/>
          <w:color w:val="000000"/>
          <w:sz w:val="24"/>
          <w:szCs w:val="24"/>
          <w:lang w:val="es-EC"/>
        </w:rPr>
        <w:t xml:space="preserve">balanceado granulado con </w:t>
      </w:r>
      <w:r w:rsidR="00267C72">
        <w:rPr>
          <w:rFonts w:ascii="Times New Roman" w:hAnsi="Times New Roman" w:cs="Times New Roman"/>
          <w:bCs/>
          <w:color w:val="000000"/>
          <w:sz w:val="24"/>
          <w:szCs w:val="24"/>
          <w:lang w:val="es-EC"/>
        </w:rPr>
        <w:t xml:space="preserve">un promedio de peso de </w:t>
      </w:r>
      <w:r w:rsidR="00267C72" w:rsidRPr="00267C72">
        <w:rPr>
          <w:rFonts w:ascii="Times New Roman" w:hAnsi="Times New Roman" w:cs="Times New Roman"/>
          <w:bCs/>
          <w:color w:val="000000"/>
          <w:sz w:val="24"/>
          <w:szCs w:val="24"/>
          <w:lang w:val="es-EC"/>
        </w:rPr>
        <w:t>1822.5</w:t>
      </w:r>
      <w:r w:rsidR="00267C72">
        <w:rPr>
          <w:rFonts w:ascii="Times New Roman" w:hAnsi="Times New Roman" w:cs="Times New Roman"/>
          <w:bCs/>
          <w:color w:val="000000"/>
          <w:sz w:val="24"/>
          <w:szCs w:val="24"/>
          <w:lang w:val="es-EC"/>
        </w:rPr>
        <w:t xml:space="preserve"> </w:t>
      </w:r>
      <w:r w:rsidR="00267C72">
        <w:rPr>
          <w:rFonts w:ascii="Times New Roman" w:hAnsi="Times New Roman" w:cs="Times New Roman"/>
          <w:bCs/>
          <w:sz w:val="24"/>
          <w:szCs w:val="23"/>
          <w:lang w:val="es-EC"/>
        </w:rPr>
        <w:t xml:space="preserve">g </w:t>
      </w:r>
      <w:r w:rsidR="00267C72" w:rsidRPr="00A33E72">
        <w:rPr>
          <w:rFonts w:ascii="Times New Roman" w:hAnsi="Times New Roman" w:cs="Times New Roman"/>
          <w:bCs/>
          <w:color w:val="000000"/>
          <w:sz w:val="24"/>
          <w:szCs w:val="24"/>
          <w:lang w:val="es-EC"/>
        </w:rPr>
        <w:t xml:space="preserve">para la variable </w:t>
      </w:r>
      <w:r w:rsidR="00267C72">
        <w:rPr>
          <w:rFonts w:ascii="Times New Roman" w:hAnsi="Times New Roman" w:cs="Times New Roman"/>
          <w:bCs/>
          <w:color w:val="000000"/>
          <w:sz w:val="24"/>
          <w:szCs w:val="24"/>
          <w:lang w:val="es-EC"/>
        </w:rPr>
        <w:t>consumo de alimento en  pollos a</w:t>
      </w:r>
      <w:r w:rsidR="00267C72" w:rsidRPr="003F24CA">
        <w:rPr>
          <w:rFonts w:ascii="Times New Roman" w:hAnsi="Times New Roman" w:cs="Times New Roman"/>
          <w:bCs/>
          <w:color w:val="000000"/>
          <w:sz w:val="24"/>
          <w:szCs w:val="24"/>
          <w:lang w:val="es-EC"/>
        </w:rPr>
        <w:t>limentados con las diferentes presentaciones de alimento ba</w:t>
      </w:r>
      <w:r w:rsidR="00267C72">
        <w:rPr>
          <w:rFonts w:ascii="Times New Roman" w:hAnsi="Times New Roman" w:cs="Times New Roman"/>
          <w:bCs/>
          <w:color w:val="000000"/>
          <w:sz w:val="24"/>
          <w:szCs w:val="24"/>
          <w:lang w:val="es-EC"/>
        </w:rPr>
        <w:t>lanceado en el mercado.</w:t>
      </w:r>
    </w:p>
    <w:p w:rsidR="00267C72" w:rsidRPr="00267C72" w:rsidRDefault="00267C72" w:rsidP="00267C72">
      <w:pPr>
        <w:spacing w:after="240" w:line="360" w:lineRule="auto"/>
        <w:jc w:val="both"/>
        <w:rPr>
          <w:rFonts w:ascii="Times New Roman" w:hAnsi="Times New Roman" w:cs="Times New Roman"/>
          <w:bCs/>
          <w:sz w:val="24"/>
          <w:szCs w:val="23"/>
          <w:lang w:val="es-EC"/>
        </w:rPr>
      </w:pPr>
      <w:r w:rsidRPr="005322AC">
        <w:rPr>
          <w:rFonts w:ascii="Times New Roman" w:hAnsi="Times New Roman" w:cs="Times New Roman"/>
          <w:bCs/>
          <w:sz w:val="24"/>
          <w:szCs w:val="23"/>
          <w:lang w:val="es-EC"/>
        </w:rPr>
        <w:t xml:space="preserve">A continuación en la figura </w:t>
      </w:r>
      <w:r>
        <w:rPr>
          <w:rFonts w:ascii="Times New Roman" w:hAnsi="Times New Roman" w:cs="Times New Roman"/>
          <w:bCs/>
          <w:sz w:val="24"/>
          <w:szCs w:val="23"/>
          <w:lang w:val="es-EC"/>
        </w:rPr>
        <w:t>11</w:t>
      </w:r>
      <w:r w:rsidRPr="005322AC">
        <w:rPr>
          <w:rFonts w:ascii="Times New Roman" w:hAnsi="Times New Roman" w:cs="Times New Roman"/>
          <w:bCs/>
          <w:sz w:val="24"/>
          <w:szCs w:val="23"/>
          <w:lang w:val="es-EC"/>
        </w:rPr>
        <w:t xml:space="preserve"> se pueden observar los promedios para los tratamientos:</w:t>
      </w:r>
    </w:p>
    <w:p w:rsidR="007A3D82" w:rsidRPr="00536232" w:rsidRDefault="00D97249" w:rsidP="00B948E7">
      <w:pPr>
        <w:pStyle w:val="Descripcin"/>
        <w:rPr>
          <w:rFonts w:ascii="Times New Roman" w:hAnsi="Times New Roman" w:cs="Times New Roman"/>
          <w:sz w:val="22"/>
          <w:szCs w:val="24"/>
        </w:rPr>
      </w:pPr>
      <w:r w:rsidRPr="00536232">
        <w:rPr>
          <w:rFonts w:ascii="Times New Roman" w:hAnsi="Times New Roman" w:cs="Times New Roman"/>
          <w:i/>
          <w:sz w:val="22"/>
          <w:szCs w:val="24"/>
        </w:rPr>
        <w:t>Figura</w:t>
      </w:r>
      <w:r w:rsidR="00B948E7" w:rsidRPr="00536232">
        <w:rPr>
          <w:rFonts w:ascii="Times New Roman" w:hAnsi="Times New Roman" w:cs="Times New Roman"/>
          <w:i/>
          <w:sz w:val="22"/>
          <w:szCs w:val="24"/>
        </w:rPr>
        <w:t xml:space="preserve"> </w:t>
      </w:r>
      <w:r w:rsidR="00536232" w:rsidRPr="00536232">
        <w:rPr>
          <w:rFonts w:ascii="Times New Roman" w:hAnsi="Times New Roman" w:cs="Times New Roman"/>
          <w:i/>
          <w:sz w:val="22"/>
          <w:szCs w:val="24"/>
        </w:rPr>
        <w:t>11</w:t>
      </w:r>
      <w:r w:rsidR="00B948E7" w:rsidRPr="00536232">
        <w:rPr>
          <w:rFonts w:ascii="Times New Roman" w:hAnsi="Times New Roman" w:cs="Times New Roman"/>
          <w:i/>
          <w:sz w:val="22"/>
          <w:szCs w:val="24"/>
        </w:rPr>
        <w:t>.</w:t>
      </w:r>
      <w:r w:rsidR="00B948E7" w:rsidRPr="00536232">
        <w:rPr>
          <w:rFonts w:ascii="Times New Roman" w:hAnsi="Times New Roman" w:cs="Times New Roman"/>
          <w:sz w:val="22"/>
          <w:szCs w:val="24"/>
        </w:rPr>
        <w:t xml:space="preserve"> </w:t>
      </w:r>
      <w:r w:rsidR="006209D8" w:rsidRPr="00536232">
        <w:rPr>
          <w:rFonts w:ascii="Times New Roman" w:hAnsi="Times New Roman" w:cs="Times New Roman"/>
          <w:b w:val="0"/>
          <w:sz w:val="22"/>
          <w:szCs w:val="24"/>
        </w:rPr>
        <w:t>Consumo alimento tercera</w:t>
      </w:r>
      <w:r w:rsidR="00B948E7" w:rsidRPr="00536232">
        <w:rPr>
          <w:rFonts w:ascii="Times New Roman" w:hAnsi="Times New Roman" w:cs="Times New Roman"/>
          <w:b w:val="0"/>
          <w:sz w:val="22"/>
          <w:szCs w:val="24"/>
        </w:rPr>
        <w:t xml:space="preserve"> </w:t>
      </w:r>
      <w:r w:rsidR="00BF278E" w:rsidRPr="00536232">
        <w:rPr>
          <w:rFonts w:ascii="Times New Roman" w:hAnsi="Times New Roman" w:cs="Times New Roman"/>
          <w:b w:val="0"/>
          <w:sz w:val="22"/>
          <w:szCs w:val="24"/>
        </w:rPr>
        <w:t>semana</w:t>
      </w:r>
    </w:p>
    <w:p w:rsidR="007A3D82" w:rsidRPr="0024537D" w:rsidRDefault="00742DC6" w:rsidP="007A3D82">
      <w:pPr>
        <w:rPr>
          <w:rFonts w:ascii="Times New Roman" w:hAnsi="Times New Roman" w:cs="Times New Roman"/>
          <w:sz w:val="24"/>
          <w:szCs w:val="24"/>
        </w:rPr>
      </w:pPr>
      <w:r>
        <w:rPr>
          <w:noProof/>
          <w:lang w:eastAsia="es-ES"/>
        </w:rPr>
        <w:drawing>
          <wp:inline distT="0" distB="0" distL="0" distR="0" wp14:anchorId="1471C6DC" wp14:editId="6BE692F4">
            <wp:extent cx="4962525" cy="2581275"/>
            <wp:effectExtent l="0" t="0" r="9525" b="952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67C72" w:rsidRPr="0024537D" w:rsidRDefault="00267C72" w:rsidP="00267C72">
      <w:pPr>
        <w:widowControl w:val="0"/>
        <w:autoSpaceDE w:val="0"/>
        <w:autoSpaceDN w:val="0"/>
        <w:adjustRightInd w:val="0"/>
        <w:spacing w:before="240" w:after="240" w:line="360" w:lineRule="auto"/>
        <w:jc w:val="both"/>
        <w:rPr>
          <w:rFonts w:ascii="Times New Roman" w:hAnsi="Times New Roman" w:cs="Times New Roman"/>
          <w:sz w:val="24"/>
          <w:szCs w:val="24"/>
        </w:rPr>
      </w:pPr>
      <w:r w:rsidRPr="0024537D">
        <w:rPr>
          <w:rFonts w:ascii="Times New Roman" w:hAnsi="Times New Roman" w:cs="Times New Roman"/>
          <w:sz w:val="24"/>
          <w:szCs w:val="24"/>
        </w:rPr>
        <w:lastRenderedPageBreak/>
        <w:t xml:space="preserve">Los datos registrados en la semana </w:t>
      </w:r>
      <w:r>
        <w:rPr>
          <w:rFonts w:ascii="Times New Roman" w:hAnsi="Times New Roman" w:cs="Times New Roman"/>
          <w:sz w:val="24"/>
          <w:szCs w:val="24"/>
        </w:rPr>
        <w:t>3</w:t>
      </w:r>
      <w:r w:rsidRPr="0024537D">
        <w:rPr>
          <w:rFonts w:ascii="Times New Roman" w:hAnsi="Times New Roman" w:cs="Times New Roman"/>
          <w:sz w:val="24"/>
          <w:szCs w:val="24"/>
        </w:rPr>
        <w:t xml:space="preserve"> obtuvieron un promedio de </w:t>
      </w:r>
      <w:r>
        <w:rPr>
          <w:rFonts w:ascii="Times New Roman" w:hAnsi="Times New Roman" w:cs="Times New Roman"/>
          <w:color w:val="000000"/>
          <w:sz w:val="24"/>
          <w:szCs w:val="24"/>
          <w:lang w:eastAsia="es-ES"/>
        </w:rPr>
        <w:t>1824.89 g</w:t>
      </w:r>
      <w:r w:rsidRPr="0024537D">
        <w:rPr>
          <w:rFonts w:ascii="Times New Roman" w:hAnsi="Times New Roman" w:cs="Times New Roman"/>
          <w:color w:val="000000"/>
          <w:sz w:val="24"/>
          <w:szCs w:val="24"/>
          <w:lang w:eastAsia="es-ES"/>
        </w:rPr>
        <w:t>, con un</w:t>
      </w:r>
      <w:r>
        <w:rPr>
          <w:rFonts w:ascii="Times New Roman" w:hAnsi="Times New Roman" w:cs="Times New Roman"/>
          <w:color w:val="000000"/>
          <w:sz w:val="24"/>
          <w:szCs w:val="24"/>
          <w:lang w:eastAsia="es-ES"/>
        </w:rPr>
        <w:t xml:space="preserve"> coeficiente de variación de 2.00 %</w:t>
      </w:r>
      <w:r w:rsidRPr="0024537D">
        <w:rPr>
          <w:rFonts w:ascii="Times New Roman" w:hAnsi="Times New Roman" w:cs="Times New Roman"/>
          <w:color w:val="000000"/>
          <w:sz w:val="24"/>
          <w:szCs w:val="24"/>
          <w:lang w:eastAsia="es-ES"/>
        </w:rPr>
        <w:t>, encontrando una significancia</w:t>
      </w:r>
      <w:r>
        <w:rPr>
          <w:rFonts w:ascii="Times New Roman" w:hAnsi="Times New Roman" w:cs="Times New Roman"/>
          <w:color w:val="000000"/>
          <w:sz w:val="24"/>
          <w:szCs w:val="24"/>
          <w:lang w:eastAsia="es-ES"/>
        </w:rPr>
        <w:t xml:space="preserve"> estadística</w:t>
      </w:r>
      <w:r w:rsidRPr="0024537D">
        <w:rPr>
          <w:rFonts w:ascii="Times New Roman" w:hAnsi="Times New Roman" w:cs="Times New Roman"/>
          <w:color w:val="000000"/>
          <w:sz w:val="24"/>
          <w:szCs w:val="24"/>
          <w:lang w:eastAsia="es-ES"/>
        </w:rPr>
        <w:t xml:space="preserve"> en los diferentes tratamientos.</w:t>
      </w:r>
    </w:p>
    <w:p w:rsidR="00267C72" w:rsidRDefault="008753D0" w:rsidP="00267C72">
      <w:pPr>
        <w:spacing w:after="240" w:line="360" w:lineRule="auto"/>
        <w:jc w:val="both"/>
        <w:rPr>
          <w:rFonts w:ascii="Times New Roman" w:hAnsi="Times New Roman" w:cs="Times New Roman"/>
          <w:bCs/>
          <w:sz w:val="24"/>
          <w:szCs w:val="23"/>
        </w:rPr>
      </w:pPr>
      <w:r>
        <w:rPr>
          <w:rFonts w:ascii="Times New Roman" w:hAnsi="Times New Roman" w:cs="Times New Roman"/>
          <w:bCs/>
          <w:sz w:val="24"/>
          <w:szCs w:val="23"/>
        </w:rPr>
        <w:t xml:space="preserve">En este caso, se observó </w:t>
      </w:r>
      <w:r w:rsidR="00267C72" w:rsidRPr="003518CC">
        <w:rPr>
          <w:rFonts w:ascii="Times New Roman" w:hAnsi="Times New Roman" w:cs="Times New Roman"/>
          <w:bCs/>
          <w:sz w:val="24"/>
          <w:szCs w:val="23"/>
        </w:rPr>
        <w:t>promedios distintos, la significación estadí</w:t>
      </w:r>
      <w:r w:rsidR="00267C72">
        <w:rPr>
          <w:rFonts w:ascii="Times New Roman" w:hAnsi="Times New Roman" w:cs="Times New Roman"/>
          <w:bCs/>
          <w:sz w:val="24"/>
          <w:szCs w:val="23"/>
        </w:rPr>
        <w:t>stica nos indica que hubo distintos rendimientos entre los tratamientos para esta semana</w:t>
      </w:r>
      <w:r w:rsidR="00267C72" w:rsidRPr="003518CC">
        <w:rPr>
          <w:rFonts w:ascii="Times New Roman" w:hAnsi="Times New Roman" w:cs="Times New Roman"/>
          <w:bCs/>
          <w:sz w:val="24"/>
          <w:szCs w:val="23"/>
        </w:rPr>
        <w:t xml:space="preserve">, </w:t>
      </w:r>
      <w:r w:rsidR="00267C72">
        <w:rPr>
          <w:rFonts w:ascii="Times New Roman" w:hAnsi="Times New Roman" w:cs="Times New Roman"/>
          <w:bCs/>
          <w:sz w:val="24"/>
          <w:szCs w:val="23"/>
        </w:rPr>
        <w:t xml:space="preserve">es decir, </w:t>
      </w:r>
      <w:r>
        <w:rPr>
          <w:rFonts w:ascii="Times New Roman" w:hAnsi="Times New Roman" w:cs="Times New Roman"/>
          <w:bCs/>
          <w:sz w:val="24"/>
          <w:szCs w:val="23"/>
        </w:rPr>
        <w:t>existen</w:t>
      </w:r>
      <w:r w:rsidR="00267C72" w:rsidRPr="003518CC">
        <w:rPr>
          <w:rFonts w:ascii="Times New Roman" w:hAnsi="Times New Roman" w:cs="Times New Roman"/>
          <w:bCs/>
          <w:sz w:val="24"/>
          <w:szCs w:val="23"/>
        </w:rPr>
        <w:t xml:space="preserve"> r</w:t>
      </w:r>
      <w:r>
        <w:rPr>
          <w:rFonts w:ascii="Times New Roman" w:hAnsi="Times New Roman" w:cs="Times New Roman"/>
          <w:bCs/>
          <w:sz w:val="24"/>
          <w:szCs w:val="23"/>
        </w:rPr>
        <w:t>esultados que muestra</w:t>
      </w:r>
      <w:r w:rsidR="00267C72" w:rsidRPr="003518CC">
        <w:rPr>
          <w:rFonts w:ascii="Times New Roman" w:hAnsi="Times New Roman" w:cs="Times New Roman"/>
          <w:bCs/>
          <w:sz w:val="24"/>
          <w:szCs w:val="23"/>
        </w:rPr>
        <w:t>n que un tratamiento es mejor que otro (</w:t>
      </w:r>
      <w:r w:rsidR="00267C72">
        <w:rPr>
          <w:rFonts w:ascii="Times New Roman" w:hAnsi="Times New Roman" w:cs="Times New Roman"/>
          <w:bCs/>
          <w:sz w:val="24"/>
          <w:szCs w:val="23"/>
        </w:rPr>
        <w:t>*</w:t>
      </w:r>
      <w:r w:rsidR="00267C72" w:rsidRPr="003518CC">
        <w:rPr>
          <w:rFonts w:ascii="Times New Roman" w:hAnsi="Times New Roman" w:cs="Times New Roman"/>
          <w:bCs/>
          <w:sz w:val="24"/>
          <w:szCs w:val="23"/>
        </w:rPr>
        <w:t xml:space="preserve">), así que durante </w:t>
      </w:r>
      <w:r w:rsidR="00267C72">
        <w:rPr>
          <w:rFonts w:ascii="Times New Roman" w:hAnsi="Times New Roman" w:cs="Times New Roman"/>
          <w:bCs/>
          <w:sz w:val="24"/>
          <w:szCs w:val="23"/>
        </w:rPr>
        <w:t>la tercera</w:t>
      </w:r>
      <w:r w:rsidR="00267C72" w:rsidRPr="003518CC">
        <w:rPr>
          <w:rFonts w:ascii="Times New Roman" w:hAnsi="Times New Roman" w:cs="Times New Roman"/>
          <w:bCs/>
          <w:sz w:val="24"/>
          <w:szCs w:val="23"/>
        </w:rPr>
        <w:t xml:space="preserve"> semana los datos muestran que </w:t>
      </w:r>
      <w:r w:rsidR="00267C72">
        <w:rPr>
          <w:rFonts w:ascii="Times New Roman" w:hAnsi="Times New Roman" w:cs="Times New Roman"/>
          <w:bCs/>
          <w:sz w:val="24"/>
          <w:szCs w:val="23"/>
        </w:rPr>
        <w:t xml:space="preserve">el </w:t>
      </w:r>
      <w:r w:rsidR="00267C72" w:rsidRPr="003518CC">
        <w:rPr>
          <w:rFonts w:ascii="Times New Roman" w:hAnsi="Times New Roman" w:cs="Times New Roman"/>
          <w:bCs/>
          <w:sz w:val="24"/>
          <w:szCs w:val="23"/>
        </w:rPr>
        <w:t xml:space="preserve">tratamiento </w:t>
      </w:r>
      <w:r w:rsidR="00267C72">
        <w:rPr>
          <w:rFonts w:ascii="Times New Roman" w:hAnsi="Times New Roman" w:cs="Times New Roman"/>
          <w:bCs/>
          <w:sz w:val="24"/>
          <w:szCs w:val="23"/>
        </w:rPr>
        <w:t>T4 tuvo un mejor rendimiento en la variable consumo de alimento</w:t>
      </w:r>
      <w:r w:rsidR="00267C72" w:rsidRPr="003518CC">
        <w:rPr>
          <w:rFonts w:ascii="Times New Roman" w:hAnsi="Times New Roman" w:cs="Times New Roman"/>
          <w:bCs/>
          <w:sz w:val="24"/>
          <w:szCs w:val="23"/>
        </w:rPr>
        <w:t>.</w:t>
      </w:r>
      <w:r w:rsidR="00267C72">
        <w:rPr>
          <w:rFonts w:ascii="Times New Roman" w:hAnsi="Times New Roman" w:cs="Times New Roman"/>
          <w:bCs/>
          <w:sz w:val="24"/>
          <w:szCs w:val="23"/>
        </w:rPr>
        <w:t xml:space="preserve"> </w:t>
      </w:r>
    </w:p>
    <w:p w:rsidR="001341D6" w:rsidRPr="001341D6" w:rsidRDefault="001341D6" w:rsidP="001341D6">
      <w:pPr>
        <w:pStyle w:val="Prrafodelista"/>
        <w:ind w:left="0"/>
        <w:rPr>
          <w:rFonts w:ascii="Times New Roman" w:hAnsi="Times New Roman" w:cs="Times New Roman"/>
          <w:b/>
          <w:sz w:val="24"/>
          <w:szCs w:val="24"/>
        </w:rPr>
      </w:pPr>
      <w:r>
        <w:rPr>
          <w:rFonts w:ascii="Times New Roman" w:hAnsi="Times New Roman" w:cs="Times New Roman"/>
          <w:b/>
          <w:sz w:val="24"/>
          <w:szCs w:val="24"/>
        </w:rPr>
        <w:t>5.3.4</w:t>
      </w:r>
      <w:r w:rsidRPr="0037292B">
        <w:rPr>
          <w:rFonts w:ascii="Times New Roman" w:hAnsi="Times New Roman" w:cs="Times New Roman"/>
          <w:b/>
          <w:sz w:val="24"/>
          <w:szCs w:val="24"/>
        </w:rPr>
        <w:t xml:space="preserve">. </w:t>
      </w:r>
      <w:r>
        <w:rPr>
          <w:rFonts w:ascii="Times New Roman" w:hAnsi="Times New Roman" w:cs="Times New Roman"/>
          <w:b/>
          <w:sz w:val="24"/>
          <w:szCs w:val="24"/>
        </w:rPr>
        <w:t xml:space="preserve">Consumo de alimento </w:t>
      </w:r>
      <w:r w:rsidR="00D8260B">
        <w:rPr>
          <w:rFonts w:ascii="Times New Roman" w:hAnsi="Times New Roman" w:cs="Times New Roman"/>
          <w:b/>
          <w:sz w:val="24"/>
          <w:szCs w:val="24"/>
          <w:lang w:val="es-EC"/>
        </w:rPr>
        <w:t xml:space="preserve">obtenido en la </w:t>
      </w:r>
      <w:r>
        <w:rPr>
          <w:rFonts w:ascii="Times New Roman" w:hAnsi="Times New Roman" w:cs="Times New Roman"/>
          <w:b/>
          <w:sz w:val="24"/>
          <w:szCs w:val="24"/>
        </w:rPr>
        <w:t>cuarta semana.</w:t>
      </w:r>
    </w:p>
    <w:p w:rsidR="00F1512A" w:rsidRPr="00536232" w:rsidRDefault="00BF278E" w:rsidP="00536232">
      <w:pPr>
        <w:pStyle w:val="Sinespaciado"/>
        <w:rPr>
          <w:rFonts w:ascii="Times New Roman" w:hAnsi="Times New Roman" w:cs="Times New Roman"/>
          <w:b/>
        </w:rPr>
      </w:pPr>
      <w:r w:rsidRPr="00536232">
        <w:rPr>
          <w:rFonts w:ascii="Times New Roman" w:hAnsi="Times New Roman" w:cs="Times New Roman"/>
          <w:b/>
        </w:rPr>
        <w:t xml:space="preserve">Tabla </w:t>
      </w:r>
      <w:r w:rsidR="00ED668C">
        <w:rPr>
          <w:rFonts w:ascii="Times New Roman" w:hAnsi="Times New Roman" w:cs="Times New Roman"/>
          <w:b/>
        </w:rPr>
        <w:t>29</w:t>
      </w:r>
      <w:r w:rsidRPr="00536232">
        <w:rPr>
          <w:rFonts w:ascii="Times New Roman" w:hAnsi="Times New Roman" w:cs="Times New Roman"/>
          <w:b/>
        </w:rPr>
        <w:t xml:space="preserve">. </w:t>
      </w:r>
    </w:p>
    <w:p w:rsidR="007A3D82" w:rsidRDefault="00BF278E" w:rsidP="00536232">
      <w:pPr>
        <w:pStyle w:val="Sinespaciado"/>
        <w:rPr>
          <w:rFonts w:ascii="Times New Roman" w:hAnsi="Times New Roman" w:cs="Times New Roman"/>
          <w:i/>
        </w:rPr>
      </w:pPr>
      <w:r w:rsidRPr="00536232">
        <w:rPr>
          <w:rFonts w:ascii="Times New Roman" w:hAnsi="Times New Roman" w:cs="Times New Roman"/>
          <w:i/>
        </w:rPr>
        <w:t xml:space="preserve">Prueba de </w:t>
      </w:r>
      <w:r w:rsidR="002954B5" w:rsidRPr="00536232">
        <w:rPr>
          <w:rFonts w:ascii="Times New Roman" w:hAnsi="Times New Roman" w:cs="Times New Roman"/>
          <w:i/>
        </w:rPr>
        <w:t>Tukey</w:t>
      </w:r>
      <w:r w:rsidRPr="00536232">
        <w:rPr>
          <w:rFonts w:ascii="Times New Roman" w:hAnsi="Times New Roman" w:cs="Times New Roman"/>
          <w:i/>
        </w:rPr>
        <w:t xml:space="preserve"> 5% consumo de Alimento cuarta semana</w:t>
      </w:r>
    </w:p>
    <w:p w:rsidR="00536232" w:rsidRPr="00536232" w:rsidRDefault="00536232" w:rsidP="00536232">
      <w:pPr>
        <w:pStyle w:val="Sinespaciado"/>
        <w:rPr>
          <w:rFonts w:ascii="Times New Roman" w:hAnsi="Times New Roman" w:cs="Times New Roman"/>
          <w:bCs/>
          <w:i/>
          <w:color w:val="000000"/>
        </w:rPr>
      </w:pPr>
    </w:p>
    <w:tbl>
      <w:tblPr>
        <w:tblStyle w:val="Tablanormal41"/>
        <w:tblW w:w="0" w:type="auto"/>
        <w:shd w:val="clear" w:color="auto" w:fill="FFFFFF" w:themeFill="background1"/>
        <w:tblLook w:val="04A0" w:firstRow="1" w:lastRow="0" w:firstColumn="1" w:lastColumn="0" w:noHBand="0" w:noVBand="1"/>
      </w:tblPr>
      <w:tblGrid>
        <w:gridCol w:w="3261"/>
      </w:tblGrid>
      <w:tr w:rsidR="0037292B" w:rsidRPr="00742DC6" w:rsidTr="00E457AD">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bottom w:val="single" w:sz="4" w:space="0" w:color="auto"/>
            </w:tcBorders>
            <w:shd w:val="clear" w:color="auto" w:fill="FFFFFF" w:themeFill="background1"/>
          </w:tcPr>
          <w:p w:rsidR="0037292B" w:rsidRPr="00742DC6" w:rsidRDefault="0037292B" w:rsidP="00742DC6">
            <w:pPr>
              <w:rPr>
                <w:rFonts w:ascii="Times New Roman" w:hAnsi="Times New Roman" w:cs="Times New Roman"/>
                <w:lang w:val="es-EC"/>
              </w:rPr>
            </w:pPr>
            <w:r w:rsidRPr="00742DC6">
              <w:rPr>
                <w:rFonts w:ascii="Times New Roman" w:hAnsi="Times New Roman" w:cs="Times New Roman"/>
                <w:lang w:val="es-EC"/>
              </w:rPr>
              <w:t>Trat.       Media       Rangos</w:t>
            </w:r>
          </w:p>
        </w:tc>
      </w:tr>
      <w:tr w:rsidR="00742DC6" w:rsidRPr="00742DC6" w:rsidTr="00E457AD">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tcBorders>
            <w:shd w:val="clear" w:color="auto" w:fill="FFFFFF" w:themeFill="background1"/>
          </w:tcPr>
          <w:p w:rsidR="00742DC6" w:rsidRPr="00B65CED" w:rsidRDefault="00742DC6" w:rsidP="00742DC6">
            <w:pPr>
              <w:rPr>
                <w:rFonts w:ascii="Times New Roman" w:eastAsiaTheme="minorHAnsi" w:hAnsi="Times New Roman" w:cs="Times New Roman"/>
                <w:b w:val="0"/>
                <w:color w:val="000000"/>
              </w:rPr>
            </w:pPr>
            <w:r w:rsidRPr="00B65CED">
              <w:rPr>
                <w:rFonts w:ascii="Times New Roman" w:eastAsiaTheme="minorHAnsi" w:hAnsi="Times New Roman" w:cs="Times New Roman"/>
                <w:b w:val="0"/>
                <w:color w:val="000000"/>
                <w:lang w:val="es-EC"/>
              </w:rPr>
              <w:t xml:space="preserve">   4          2886.8            A</w:t>
            </w:r>
          </w:p>
        </w:tc>
      </w:tr>
      <w:tr w:rsidR="00742DC6" w:rsidRPr="00742DC6" w:rsidTr="00E457AD">
        <w:trPr>
          <w:trHeight w:val="301"/>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tcPr>
          <w:p w:rsidR="00742DC6" w:rsidRPr="00B65CED" w:rsidRDefault="00742DC6" w:rsidP="00742DC6">
            <w:pPr>
              <w:rPr>
                <w:rFonts w:ascii="Times New Roman" w:eastAsiaTheme="minorHAnsi" w:hAnsi="Times New Roman" w:cs="Times New Roman"/>
                <w:b w:val="0"/>
                <w:color w:val="000000"/>
              </w:rPr>
            </w:pPr>
            <w:r w:rsidRPr="00B65CED">
              <w:rPr>
                <w:rFonts w:ascii="Times New Roman" w:eastAsiaTheme="minorHAnsi" w:hAnsi="Times New Roman" w:cs="Times New Roman"/>
                <w:b w:val="0"/>
                <w:color w:val="000000"/>
                <w:lang w:val="es-EC"/>
              </w:rPr>
              <w:t xml:space="preserve">   2          2880.5            A </w:t>
            </w:r>
          </w:p>
        </w:tc>
      </w:tr>
      <w:tr w:rsidR="00742DC6" w:rsidRPr="00742DC6" w:rsidTr="00E457A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tcPr>
          <w:p w:rsidR="00742DC6" w:rsidRPr="00B65CED" w:rsidRDefault="00742DC6" w:rsidP="00742DC6">
            <w:pPr>
              <w:rPr>
                <w:rFonts w:ascii="Times New Roman" w:eastAsiaTheme="minorHAnsi" w:hAnsi="Times New Roman" w:cs="Times New Roman"/>
                <w:b w:val="0"/>
                <w:color w:val="000000"/>
              </w:rPr>
            </w:pPr>
            <w:r w:rsidRPr="00B65CED">
              <w:rPr>
                <w:rFonts w:ascii="Times New Roman" w:eastAsiaTheme="minorHAnsi" w:hAnsi="Times New Roman" w:cs="Times New Roman"/>
                <w:b w:val="0"/>
                <w:color w:val="000000"/>
                <w:lang w:val="es-EC"/>
              </w:rPr>
              <w:t xml:space="preserve">   3          2879.3            A </w:t>
            </w:r>
          </w:p>
        </w:tc>
      </w:tr>
      <w:tr w:rsidR="00742DC6" w:rsidRPr="00742DC6" w:rsidTr="00E457AD">
        <w:trPr>
          <w:trHeight w:val="79"/>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auto"/>
            </w:tcBorders>
            <w:shd w:val="clear" w:color="auto" w:fill="FFFFFF" w:themeFill="background1"/>
          </w:tcPr>
          <w:p w:rsidR="00742DC6" w:rsidRPr="00B65CED" w:rsidRDefault="00742DC6" w:rsidP="00742DC6">
            <w:pPr>
              <w:rPr>
                <w:rFonts w:ascii="Times New Roman" w:eastAsiaTheme="minorHAnsi" w:hAnsi="Times New Roman" w:cs="Times New Roman"/>
                <w:b w:val="0"/>
                <w:color w:val="000000"/>
              </w:rPr>
            </w:pPr>
            <w:r w:rsidRPr="00B65CED">
              <w:rPr>
                <w:rFonts w:ascii="Times New Roman" w:eastAsiaTheme="minorHAnsi" w:hAnsi="Times New Roman" w:cs="Times New Roman"/>
                <w:b w:val="0"/>
                <w:color w:val="000000"/>
                <w:lang w:val="es-EC"/>
              </w:rPr>
              <w:t xml:space="preserve">   1          2877.3             A</w:t>
            </w:r>
          </w:p>
        </w:tc>
      </w:tr>
    </w:tbl>
    <w:p w:rsidR="00B65CED" w:rsidRPr="00B65CED" w:rsidRDefault="00B65CED" w:rsidP="00B65CED">
      <w:pPr>
        <w:pStyle w:val="Default"/>
        <w:jc w:val="both"/>
        <w:rPr>
          <w:sz w:val="20"/>
          <w:lang w:val="es-EC"/>
        </w:rPr>
      </w:pPr>
      <w:r w:rsidRPr="00B65CED">
        <w:rPr>
          <w:b/>
          <w:sz w:val="20"/>
          <w:lang w:val="es-EC"/>
        </w:rPr>
        <w:t xml:space="preserve">Fuente: </w:t>
      </w:r>
      <w:r>
        <w:rPr>
          <w:sz w:val="20"/>
          <w:lang w:val="es-EC"/>
        </w:rPr>
        <w:t>T</w:t>
      </w:r>
      <w:r w:rsidRPr="00B65CED">
        <w:rPr>
          <w:sz w:val="20"/>
          <w:lang w:val="es-EC"/>
        </w:rPr>
        <w:t>rabajo investigativo</w:t>
      </w:r>
      <w:r>
        <w:rPr>
          <w:sz w:val="20"/>
          <w:lang w:val="es-EC"/>
        </w:rPr>
        <w:t>,</w:t>
      </w:r>
      <w:r w:rsidRPr="00B65CED">
        <w:rPr>
          <w:sz w:val="20"/>
          <w:lang w:val="es-EC"/>
        </w:rPr>
        <w:t xml:space="preserve"> 2019</w:t>
      </w:r>
    </w:p>
    <w:p w:rsidR="00B65CED" w:rsidRPr="00B65CED" w:rsidRDefault="00B65CED" w:rsidP="00B65CED">
      <w:pPr>
        <w:pStyle w:val="Default"/>
        <w:jc w:val="both"/>
        <w:rPr>
          <w:sz w:val="20"/>
          <w:lang w:val="es-EC"/>
        </w:rPr>
      </w:pPr>
      <w:r w:rsidRPr="00B65CED">
        <w:rPr>
          <w:b/>
          <w:sz w:val="20"/>
          <w:lang w:val="es-EC"/>
        </w:rPr>
        <w:t>Elaborado por</w:t>
      </w:r>
      <w:r w:rsidR="008753D0">
        <w:rPr>
          <w:sz w:val="20"/>
          <w:lang w:val="es-EC"/>
        </w:rPr>
        <w:t>: Ganá</w:t>
      </w:r>
      <w:r>
        <w:rPr>
          <w:sz w:val="20"/>
          <w:lang w:val="es-EC"/>
        </w:rPr>
        <w:t>n. V, 2019</w:t>
      </w:r>
    </w:p>
    <w:p w:rsidR="00C71386" w:rsidRDefault="00C71386" w:rsidP="00C71386">
      <w:pPr>
        <w:pStyle w:val="Sinespaciado"/>
        <w:spacing w:before="240" w:after="240" w:line="360" w:lineRule="auto"/>
        <w:jc w:val="both"/>
        <w:rPr>
          <w:rFonts w:ascii="Times New Roman" w:hAnsi="Times New Roman" w:cs="Times New Roman"/>
          <w:bCs/>
          <w:color w:val="000000"/>
          <w:sz w:val="24"/>
          <w:szCs w:val="24"/>
          <w:lang w:val="es-EC"/>
        </w:rPr>
      </w:pPr>
      <w:r w:rsidRPr="005322AC">
        <w:rPr>
          <w:rFonts w:ascii="Times New Roman" w:hAnsi="Times New Roman" w:cs="Times New Roman"/>
          <w:sz w:val="24"/>
          <w:szCs w:val="23"/>
          <w:lang w:val="es-EC"/>
        </w:rPr>
        <w:t xml:space="preserve">La </w:t>
      </w:r>
      <w:r w:rsidR="00373FCB">
        <w:rPr>
          <w:rFonts w:ascii="Times New Roman" w:hAnsi="Times New Roman" w:cs="Times New Roman"/>
          <w:sz w:val="24"/>
          <w:szCs w:val="23"/>
          <w:lang w:val="es-EC"/>
        </w:rPr>
        <w:t>t</w:t>
      </w:r>
      <w:r w:rsidRPr="005322AC">
        <w:rPr>
          <w:rFonts w:ascii="Times New Roman" w:hAnsi="Times New Roman" w:cs="Times New Roman"/>
          <w:sz w:val="24"/>
          <w:szCs w:val="23"/>
          <w:lang w:val="es-EC"/>
        </w:rPr>
        <w:t>abla</w:t>
      </w:r>
      <w:r>
        <w:rPr>
          <w:rFonts w:ascii="Times New Roman" w:hAnsi="Times New Roman" w:cs="Times New Roman"/>
          <w:bCs/>
          <w:sz w:val="24"/>
          <w:szCs w:val="23"/>
          <w:lang w:val="es-EC"/>
        </w:rPr>
        <w:t xml:space="preserve"> 29</w:t>
      </w:r>
      <w:r w:rsidR="00373FCB">
        <w:rPr>
          <w:rFonts w:ascii="Times New Roman" w:hAnsi="Times New Roman" w:cs="Times New Roman"/>
          <w:bCs/>
          <w:sz w:val="24"/>
          <w:szCs w:val="23"/>
          <w:lang w:val="es-EC"/>
        </w:rPr>
        <w:t xml:space="preserve"> indica</w:t>
      </w:r>
      <w:r w:rsidRPr="005322AC">
        <w:rPr>
          <w:rFonts w:ascii="Times New Roman" w:hAnsi="Times New Roman" w:cs="Times New Roman"/>
          <w:bCs/>
          <w:sz w:val="24"/>
          <w:szCs w:val="23"/>
          <w:lang w:val="es-EC"/>
        </w:rPr>
        <w:t xml:space="preserve"> </w:t>
      </w:r>
      <w:r>
        <w:rPr>
          <w:rFonts w:ascii="Times New Roman" w:hAnsi="Times New Roman" w:cs="Times New Roman"/>
          <w:bCs/>
          <w:sz w:val="24"/>
          <w:szCs w:val="23"/>
          <w:lang w:val="es-EC"/>
        </w:rPr>
        <w:t xml:space="preserve">el análisis de comparación de medias de Tukey, </w:t>
      </w:r>
      <w:r>
        <w:rPr>
          <w:rFonts w:ascii="Times New Roman" w:hAnsi="Times New Roman" w:cs="Times New Roman"/>
          <w:bCs/>
          <w:color w:val="000000"/>
          <w:sz w:val="24"/>
          <w:szCs w:val="24"/>
          <w:lang w:val="es-EC"/>
        </w:rPr>
        <w:t>e</w:t>
      </w:r>
      <w:r w:rsidRPr="003F24CA">
        <w:rPr>
          <w:rFonts w:ascii="Times New Roman" w:hAnsi="Times New Roman" w:cs="Times New Roman"/>
          <w:bCs/>
          <w:color w:val="000000"/>
          <w:sz w:val="24"/>
          <w:szCs w:val="24"/>
          <w:lang w:val="es-EC"/>
        </w:rPr>
        <w:t xml:space="preserve">n </w:t>
      </w:r>
      <w:r>
        <w:rPr>
          <w:rFonts w:ascii="Times New Roman" w:hAnsi="Times New Roman" w:cs="Times New Roman"/>
          <w:bCs/>
          <w:color w:val="000000"/>
          <w:sz w:val="24"/>
          <w:szCs w:val="24"/>
          <w:lang w:val="es-EC"/>
        </w:rPr>
        <w:t xml:space="preserve">el que </w:t>
      </w:r>
      <w:r w:rsidRPr="003F24CA">
        <w:rPr>
          <w:rFonts w:ascii="Times New Roman" w:hAnsi="Times New Roman" w:cs="Times New Roman"/>
          <w:bCs/>
          <w:color w:val="000000"/>
          <w:sz w:val="24"/>
          <w:szCs w:val="24"/>
          <w:lang w:val="es-EC"/>
        </w:rPr>
        <w:t xml:space="preserve">los datos obtenidos en la </w:t>
      </w:r>
      <w:r>
        <w:rPr>
          <w:rFonts w:ascii="Times New Roman" w:hAnsi="Times New Roman" w:cs="Times New Roman"/>
          <w:bCs/>
          <w:color w:val="000000"/>
          <w:sz w:val="24"/>
          <w:szCs w:val="24"/>
          <w:lang w:val="es-EC"/>
        </w:rPr>
        <w:t>cuarta semana, arrojan para el tratamiento T4,</w:t>
      </w:r>
      <w:r w:rsidRPr="003F24CA">
        <w:rPr>
          <w:rFonts w:ascii="Times New Roman" w:hAnsi="Times New Roman" w:cs="Times New Roman"/>
          <w:bCs/>
          <w:color w:val="000000"/>
          <w:sz w:val="24"/>
          <w:szCs w:val="24"/>
          <w:lang w:val="es-EC"/>
        </w:rPr>
        <w:t xml:space="preserve"> alimento en polvo </w:t>
      </w:r>
      <w:r w:rsidR="00542E90">
        <w:rPr>
          <w:rFonts w:ascii="Times New Roman" w:hAnsi="Times New Roman" w:cs="Times New Roman"/>
          <w:bCs/>
          <w:color w:val="000000"/>
          <w:sz w:val="24"/>
          <w:szCs w:val="24"/>
          <w:lang w:val="es-EC"/>
        </w:rPr>
        <w:t xml:space="preserve">un </w:t>
      </w:r>
      <w:r>
        <w:rPr>
          <w:rFonts w:ascii="Times New Roman" w:hAnsi="Times New Roman" w:cs="Times New Roman"/>
          <w:bCs/>
          <w:color w:val="000000"/>
          <w:sz w:val="24"/>
          <w:szCs w:val="24"/>
          <w:lang w:val="es-EC"/>
        </w:rPr>
        <w:t xml:space="preserve">promedio de </w:t>
      </w:r>
      <w:r w:rsidRPr="00C71386">
        <w:rPr>
          <w:rFonts w:ascii="Times New Roman" w:hAnsi="Times New Roman" w:cs="Times New Roman"/>
          <w:bCs/>
          <w:sz w:val="24"/>
          <w:szCs w:val="23"/>
          <w:lang w:val="es-EC"/>
        </w:rPr>
        <w:t>2886.8</w:t>
      </w:r>
      <w:r>
        <w:rPr>
          <w:rFonts w:ascii="Times New Roman" w:hAnsi="Times New Roman" w:cs="Times New Roman"/>
          <w:bCs/>
          <w:sz w:val="24"/>
          <w:szCs w:val="23"/>
          <w:lang w:val="es-EC"/>
        </w:rPr>
        <w:t xml:space="preserve"> </w:t>
      </w:r>
      <w:r w:rsidRPr="005322AC">
        <w:rPr>
          <w:rFonts w:ascii="Times New Roman" w:hAnsi="Times New Roman" w:cs="Times New Roman"/>
          <w:bCs/>
          <w:sz w:val="24"/>
          <w:szCs w:val="23"/>
          <w:lang w:val="es-EC"/>
        </w:rPr>
        <w:t>g</w:t>
      </w:r>
      <w:r w:rsidRPr="003F24CA">
        <w:rPr>
          <w:rFonts w:ascii="Times New Roman" w:hAnsi="Times New Roman" w:cs="Times New Roman"/>
          <w:bCs/>
          <w:color w:val="000000"/>
          <w:sz w:val="24"/>
          <w:szCs w:val="24"/>
          <w:lang w:val="es-EC"/>
        </w:rPr>
        <w:t xml:space="preserve">, seguido del </w:t>
      </w:r>
      <w:r>
        <w:rPr>
          <w:rFonts w:ascii="Times New Roman" w:hAnsi="Times New Roman" w:cs="Times New Roman"/>
          <w:bCs/>
          <w:color w:val="000000"/>
          <w:sz w:val="24"/>
          <w:szCs w:val="24"/>
          <w:lang w:val="es-EC"/>
        </w:rPr>
        <w:t>tratamiento T2,</w:t>
      </w:r>
      <w:r w:rsidRPr="003F24CA">
        <w:rPr>
          <w:rFonts w:ascii="Times New Roman" w:hAnsi="Times New Roman" w:cs="Times New Roman"/>
          <w:bCs/>
          <w:color w:val="000000"/>
          <w:sz w:val="24"/>
          <w:szCs w:val="24"/>
          <w:lang w:val="es-EC"/>
        </w:rPr>
        <w:t xml:space="preserve"> </w:t>
      </w:r>
      <w:r>
        <w:rPr>
          <w:rFonts w:ascii="Times New Roman" w:hAnsi="Times New Roman" w:cs="Times New Roman"/>
          <w:bCs/>
          <w:color w:val="000000"/>
          <w:sz w:val="24"/>
          <w:szCs w:val="24"/>
          <w:lang w:val="es-EC"/>
        </w:rPr>
        <w:t>balanceado granulado,</w:t>
      </w:r>
      <w:r w:rsidRPr="003F24CA">
        <w:rPr>
          <w:rFonts w:ascii="Times New Roman" w:hAnsi="Times New Roman" w:cs="Times New Roman"/>
          <w:bCs/>
          <w:color w:val="000000"/>
          <w:sz w:val="24"/>
          <w:szCs w:val="24"/>
          <w:lang w:val="es-EC"/>
        </w:rPr>
        <w:t xml:space="preserve"> </w:t>
      </w:r>
      <w:r w:rsidR="00542E90">
        <w:rPr>
          <w:rFonts w:ascii="Times New Roman" w:hAnsi="Times New Roman" w:cs="Times New Roman"/>
          <w:bCs/>
          <w:color w:val="000000"/>
          <w:sz w:val="24"/>
          <w:szCs w:val="24"/>
          <w:lang w:val="es-EC"/>
        </w:rPr>
        <w:t>de</w:t>
      </w:r>
      <w:r>
        <w:rPr>
          <w:rFonts w:ascii="Times New Roman" w:hAnsi="Times New Roman" w:cs="Times New Roman"/>
          <w:bCs/>
          <w:color w:val="000000"/>
          <w:sz w:val="24"/>
          <w:szCs w:val="24"/>
          <w:lang w:val="es-EC"/>
        </w:rPr>
        <w:t xml:space="preserve"> </w:t>
      </w:r>
      <w:r w:rsidRPr="00C71386">
        <w:rPr>
          <w:rFonts w:ascii="Times New Roman" w:hAnsi="Times New Roman" w:cs="Times New Roman"/>
          <w:bCs/>
          <w:color w:val="000000"/>
          <w:sz w:val="24"/>
          <w:szCs w:val="24"/>
          <w:lang w:val="es-EC"/>
        </w:rPr>
        <w:t>2880.5</w:t>
      </w:r>
      <w:r>
        <w:rPr>
          <w:rFonts w:ascii="Times New Roman" w:hAnsi="Times New Roman" w:cs="Times New Roman"/>
          <w:bCs/>
          <w:color w:val="000000"/>
          <w:sz w:val="24"/>
          <w:szCs w:val="24"/>
          <w:lang w:val="es-EC"/>
        </w:rPr>
        <w:t xml:space="preserve"> </w:t>
      </w:r>
      <w:r>
        <w:rPr>
          <w:rFonts w:ascii="Times New Roman" w:hAnsi="Times New Roman" w:cs="Times New Roman"/>
          <w:bCs/>
          <w:sz w:val="24"/>
          <w:szCs w:val="23"/>
          <w:lang w:val="es-EC"/>
        </w:rPr>
        <w:t>g</w:t>
      </w:r>
      <w:r w:rsidRPr="003F24CA">
        <w:rPr>
          <w:rFonts w:ascii="Times New Roman" w:hAnsi="Times New Roman" w:cs="Times New Roman"/>
          <w:bCs/>
          <w:color w:val="000000"/>
          <w:sz w:val="24"/>
          <w:szCs w:val="24"/>
          <w:lang w:val="es-EC"/>
        </w:rPr>
        <w:t>, continuando con el T</w:t>
      </w:r>
      <w:r>
        <w:rPr>
          <w:rFonts w:ascii="Times New Roman" w:hAnsi="Times New Roman" w:cs="Times New Roman"/>
          <w:bCs/>
          <w:color w:val="000000"/>
          <w:sz w:val="24"/>
          <w:szCs w:val="24"/>
          <w:lang w:val="es-EC"/>
        </w:rPr>
        <w:t>3,</w:t>
      </w:r>
      <w:r w:rsidRPr="003F24CA">
        <w:rPr>
          <w:rFonts w:ascii="Times New Roman" w:hAnsi="Times New Roman" w:cs="Times New Roman"/>
          <w:bCs/>
          <w:color w:val="000000"/>
          <w:sz w:val="24"/>
          <w:szCs w:val="24"/>
          <w:lang w:val="es-EC"/>
        </w:rPr>
        <w:t xml:space="preserve"> </w:t>
      </w:r>
      <w:r>
        <w:rPr>
          <w:rFonts w:ascii="Times New Roman" w:hAnsi="Times New Roman" w:cs="Times New Roman"/>
          <w:bCs/>
          <w:color w:val="000000"/>
          <w:sz w:val="24"/>
          <w:szCs w:val="24"/>
          <w:lang w:val="es-EC"/>
        </w:rPr>
        <w:t>alimento en pellet,</w:t>
      </w:r>
      <w:r w:rsidRPr="003F24CA">
        <w:rPr>
          <w:rFonts w:ascii="Times New Roman" w:hAnsi="Times New Roman" w:cs="Times New Roman"/>
          <w:bCs/>
          <w:color w:val="000000"/>
          <w:sz w:val="24"/>
          <w:szCs w:val="24"/>
          <w:lang w:val="es-EC"/>
        </w:rPr>
        <w:t xml:space="preserve"> con </w:t>
      </w:r>
      <w:r>
        <w:rPr>
          <w:rFonts w:ascii="Times New Roman" w:hAnsi="Times New Roman" w:cs="Times New Roman"/>
          <w:bCs/>
          <w:color w:val="000000"/>
          <w:sz w:val="24"/>
          <w:szCs w:val="24"/>
          <w:lang w:val="es-EC"/>
        </w:rPr>
        <w:t xml:space="preserve">un promedio de peso de </w:t>
      </w:r>
      <w:r w:rsidRPr="00C71386">
        <w:rPr>
          <w:rFonts w:ascii="Times New Roman" w:hAnsi="Times New Roman" w:cs="Times New Roman"/>
          <w:bCs/>
          <w:sz w:val="24"/>
          <w:szCs w:val="23"/>
          <w:lang w:val="es-EC"/>
        </w:rPr>
        <w:t>2879.3</w:t>
      </w:r>
      <w:r>
        <w:rPr>
          <w:rFonts w:ascii="Times New Roman" w:hAnsi="Times New Roman" w:cs="Times New Roman"/>
          <w:bCs/>
          <w:sz w:val="24"/>
          <w:szCs w:val="23"/>
          <w:lang w:val="es-EC"/>
        </w:rPr>
        <w:t xml:space="preserve"> g </w:t>
      </w:r>
      <w:r w:rsidRPr="003F24CA">
        <w:rPr>
          <w:rFonts w:ascii="Times New Roman" w:hAnsi="Times New Roman" w:cs="Times New Roman"/>
          <w:bCs/>
          <w:color w:val="000000"/>
          <w:sz w:val="24"/>
          <w:szCs w:val="24"/>
          <w:lang w:val="es-EC"/>
        </w:rPr>
        <w:t xml:space="preserve">y </w:t>
      </w:r>
      <w:r>
        <w:rPr>
          <w:rFonts w:ascii="Times New Roman" w:hAnsi="Times New Roman" w:cs="Times New Roman"/>
          <w:bCs/>
          <w:color w:val="000000"/>
          <w:sz w:val="24"/>
          <w:szCs w:val="24"/>
          <w:lang w:val="es-EC"/>
        </w:rPr>
        <w:t xml:space="preserve">finalmente un promedio de </w:t>
      </w:r>
      <w:r w:rsidRPr="00C71386">
        <w:rPr>
          <w:rFonts w:ascii="Times New Roman" w:hAnsi="Times New Roman" w:cs="Times New Roman"/>
          <w:bCs/>
          <w:color w:val="000000"/>
          <w:sz w:val="24"/>
          <w:szCs w:val="24"/>
          <w:lang w:val="es-EC"/>
        </w:rPr>
        <w:t>2877.3</w:t>
      </w:r>
      <w:r>
        <w:rPr>
          <w:rFonts w:ascii="Times New Roman" w:hAnsi="Times New Roman" w:cs="Times New Roman"/>
          <w:bCs/>
          <w:color w:val="000000"/>
          <w:sz w:val="24"/>
          <w:szCs w:val="24"/>
          <w:lang w:val="es-EC"/>
        </w:rPr>
        <w:t xml:space="preserve"> </w:t>
      </w:r>
      <w:r>
        <w:rPr>
          <w:rFonts w:ascii="Times New Roman" w:hAnsi="Times New Roman" w:cs="Times New Roman"/>
          <w:bCs/>
          <w:sz w:val="24"/>
          <w:szCs w:val="23"/>
          <w:lang w:val="es-EC"/>
        </w:rPr>
        <w:t xml:space="preserve">g </w:t>
      </w:r>
      <w:r w:rsidRPr="003F24CA">
        <w:rPr>
          <w:rFonts w:ascii="Times New Roman" w:hAnsi="Times New Roman" w:cs="Times New Roman"/>
          <w:bCs/>
          <w:color w:val="000000"/>
          <w:sz w:val="24"/>
          <w:szCs w:val="24"/>
          <w:lang w:val="es-EC"/>
        </w:rPr>
        <w:t xml:space="preserve">para </w:t>
      </w:r>
      <w:r>
        <w:rPr>
          <w:rFonts w:ascii="Times New Roman" w:hAnsi="Times New Roman" w:cs="Times New Roman"/>
          <w:bCs/>
          <w:color w:val="000000"/>
          <w:sz w:val="24"/>
          <w:szCs w:val="24"/>
          <w:lang w:val="es-EC"/>
        </w:rPr>
        <w:t xml:space="preserve">el tratamiento testigo T1, </w:t>
      </w:r>
      <w:r w:rsidRPr="00A33E72">
        <w:rPr>
          <w:rFonts w:ascii="Times New Roman" w:hAnsi="Times New Roman" w:cs="Times New Roman"/>
          <w:bCs/>
          <w:color w:val="000000"/>
          <w:sz w:val="24"/>
          <w:szCs w:val="24"/>
          <w:lang w:val="es-EC"/>
        </w:rPr>
        <w:t xml:space="preserve">para la variable </w:t>
      </w:r>
      <w:r>
        <w:rPr>
          <w:rFonts w:ascii="Times New Roman" w:hAnsi="Times New Roman" w:cs="Times New Roman"/>
          <w:bCs/>
          <w:color w:val="000000"/>
          <w:sz w:val="24"/>
          <w:szCs w:val="24"/>
          <w:lang w:val="es-EC"/>
        </w:rPr>
        <w:t>consumo de alimento en  pollos a</w:t>
      </w:r>
      <w:r w:rsidRPr="003F24CA">
        <w:rPr>
          <w:rFonts w:ascii="Times New Roman" w:hAnsi="Times New Roman" w:cs="Times New Roman"/>
          <w:bCs/>
          <w:color w:val="000000"/>
          <w:sz w:val="24"/>
          <w:szCs w:val="24"/>
          <w:lang w:val="es-EC"/>
        </w:rPr>
        <w:t>limentados con las diferentes presentaciones de ba</w:t>
      </w:r>
      <w:r>
        <w:rPr>
          <w:rFonts w:ascii="Times New Roman" w:hAnsi="Times New Roman" w:cs="Times New Roman"/>
          <w:bCs/>
          <w:color w:val="000000"/>
          <w:sz w:val="24"/>
          <w:szCs w:val="24"/>
          <w:lang w:val="es-EC"/>
        </w:rPr>
        <w:t>lanceado en el mercado.</w:t>
      </w:r>
    </w:p>
    <w:p w:rsidR="00542E90" w:rsidRDefault="00C71386" w:rsidP="00542E90">
      <w:pPr>
        <w:spacing w:after="240" w:line="360" w:lineRule="auto"/>
        <w:jc w:val="both"/>
        <w:rPr>
          <w:rFonts w:ascii="Times New Roman" w:hAnsi="Times New Roman" w:cs="Times New Roman"/>
          <w:bCs/>
          <w:sz w:val="24"/>
          <w:szCs w:val="23"/>
          <w:lang w:val="es-EC"/>
        </w:rPr>
      </w:pPr>
      <w:r w:rsidRPr="005322AC">
        <w:rPr>
          <w:rFonts w:ascii="Times New Roman" w:hAnsi="Times New Roman" w:cs="Times New Roman"/>
          <w:bCs/>
          <w:sz w:val="24"/>
          <w:szCs w:val="23"/>
          <w:lang w:val="es-EC"/>
        </w:rPr>
        <w:t xml:space="preserve">A continuación en la figura </w:t>
      </w:r>
      <w:r>
        <w:rPr>
          <w:rFonts w:ascii="Times New Roman" w:hAnsi="Times New Roman" w:cs="Times New Roman"/>
          <w:bCs/>
          <w:sz w:val="24"/>
          <w:szCs w:val="23"/>
          <w:lang w:val="es-EC"/>
        </w:rPr>
        <w:t>12</w:t>
      </w:r>
      <w:r w:rsidRPr="005322AC">
        <w:rPr>
          <w:rFonts w:ascii="Times New Roman" w:hAnsi="Times New Roman" w:cs="Times New Roman"/>
          <w:bCs/>
          <w:sz w:val="24"/>
          <w:szCs w:val="23"/>
          <w:lang w:val="es-EC"/>
        </w:rPr>
        <w:t xml:space="preserve"> se pueden observar los promedios para los tratamientos:</w:t>
      </w:r>
    </w:p>
    <w:p w:rsidR="00542E90" w:rsidRDefault="00542E90" w:rsidP="00542E90">
      <w:pPr>
        <w:spacing w:after="240" w:line="360" w:lineRule="auto"/>
        <w:jc w:val="both"/>
        <w:rPr>
          <w:rFonts w:ascii="Times New Roman" w:hAnsi="Times New Roman" w:cs="Times New Roman"/>
          <w:bCs/>
          <w:sz w:val="24"/>
          <w:szCs w:val="23"/>
          <w:lang w:val="es-EC"/>
        </w:rPr>
      </w:pPr>
    </w:p>
    <w:p w:rsidR="003C0A14" w:rsidRPr="00542E90" w:rsidRDefault="003C0A14" w:rsidP="00542E90">
      <w:pPr>
        <w:spacing w:after="240" w:line="360" w:lineRule="auto"/>
        <w:jc w:val="both"/>
        <w:rPr>
          <w:rFonts w:ascii="Times New Roman" w:hAnsi="Times New Roman" w:cs="Times New Roman"/>
          <w:bCs/>
          <w:sz w:val="24"/>
          <w:szCs w:val="23"/>
          <w:lang w:val="es-EC"/>
        </w:rPr>
      </w:pPr>
    </w:p>
    <w:p w:rsidR="007A3D82" w:rsidRPr="00EF700B" w:rsidRDefault="00D97249" w:rsidP="00B948E7">
      <w:pPr>
        <w:pStyle w:val="Descripcin"/>
        <w:rPr>
          <w:rFonts w:ascii="Times New Roman" w:hAnsi="Times New Roman" w:cs="Times New Roman"/>
          <w:sz w:val="22"/>
          <w:szCs w:val="24"/>
        </w:rPr>
      </w:pPr>
      <w:r w:rsidRPr="00EF700B">
        <w:rPr>
          <w:rFonts w:ascii="Times New Roman" w:hAnsi="Times New Roman" w:cs="Times New Roman"/>
          <w:i/>
          <w:sz w:val="22"/>
          <w:szCs w:val="24"/>
        </w:rPr>
        <w:lastRenderedPageBreak/>
        <w:t>Figura</w:t>
      </w:r>
      <w:r w:rsidR="00B948E7" w:rsidRPr="00EF700B">
        <w:rPr>
          <w:rFonts w:ascii="Times New Roman" w:hAnsi="Times New Roman" w:cs="Times New Roman"/>
          <w:i/>
          <w:sz w:val="22"/>
          <w:szCs w:val="24"/>
        </w:rPr>
        <w:t xml:space="preserve"> </w:t>
      </w:r>
      <w:r w:rsidR="00536232" w:rsidRPr="00EF700B">
        <w:rPr>
          <w:rFonts w:ascii="Times New Roman" w:hAnsi="Times New Roman" w:cs="Times New Roman"/>
          <w:i/>
          <w:sz w:val="22"/>
          <w:szCs w:val="24"/>
        </w:rPr>
        <w:t>12</w:t>
      </w:r>
      <w:r w:rsidR="00B948E7" w:rsidRPr="00EF700B">
        <w:rPr>
          <w:rFonts w:ascii="Times New Roman" w:hAnsi="Times New Roman" w:cs="Times New Roman"/>
          <w:i/>
          <w:sz w:val="22"/>
          <w:szCs w:val="24"/>
        </w:rPr>
        <w:t>.</w:t>
      </w:r>
      <w:r w:rsidR="00B948E7" w:rsidRPr="00EF700B">
        <w:rPr>
          <w:rFonts w:ascii="Times New Roman" w:hAnsi="Times New Roman" w:cs="Times New Roman"/>
          <w:sz w:val="22"/>
          <w:szCs w:val="24"/>
        </w:rPr>
        <w:t xml:space="preserve"> </w:t>
      </w:r>
      <w:r w:rsidR="006209D8" w:rsidRPr="00EF700B">
        <w:rPr>
          <w:rFonts w:ascii="Times New Roman" w:hAnsi="Times New Roman" w:cs="Times New Roman"/>
          <w:b w:val="0"/>
          <w:sz w:val="22"/>
          <w:szCs w:val="24"/>
        </w:rPr>
        <w:t>Consumo alimento cuarta</w:t>
      </w:r>
      <w:r w:rsidR="00B948E7" w:rsidRPr="00EF700B">
        <w:rPr>
          <w:rFonts w:ascii="Times New Roman" w:hAnsi="Times New Roman" w:cs="Times New Roman"/>
          <w:b w:val="0"/>
          <w:sz w:val="22"/>
          <w:szCs w:val="24"/>
        </w:rPr>
        <w:t xml:space="preserve"> semana</w:t>
      </w:r>
    </w:p>
    <w:p w:rsidR="007A3D82" w:rsidRPr="0024537D" w:rsidRDefault="00742DC6" w:rsidP="007A3D82">
      <w:pPr>
        <w:pStyle w:val="Descripcin"/>
        <w:rPr>
          <w:rFonts w:ascii="Times New Roman" w:hAnsi="Times New Roman" w:cs="Times New Roman"/>
          <w:szCs w:val="24"/>
        </w:rPr>
      </w:pPr>
      <w:r>
        <w:rPr>
          <w:noProof/>
          <w:lang w:eastAsia="es-ES"/>
        </w:rPr>
        <w:drawing>
          <wp:inline distT="0" distB="0" distL="0" distR="0" wp14:anchorId="07A07ADA" wp14:editId="3295B95D">
            <wp:extent cx="5048250" cy="2990850"/>
            <wp:effectExtent l="0" t="0" r="19050" b="1905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67C72" w:rsidRPr="0024537D" w:rsidRDefault="00267C72" w:rsidP="00267C72">
      <w:pPr>
        <w:widowControl w:val="0"/>
        <w:autoSpaceDE w:val="0"/>
        <w:autoSpaceDN w:val="0"/>
        <w:adjustRightInd w:val="0"/>
        <w:spacing w:after="120" w:line="360" w:lineRule="auto"/>
        <w:jc w:val="both"/>
        <w:rPr>
          <w:rFonts w:ascii="Times New Roman" w:hAnsi="Times New Roman" w:cs="Times New Roman"/>
          <w:sz w:val="24"/>
          <w:szCs w:val="24"/>
        </w:rPr>
      </w:pPr>
      <w:r w:rsidRPr="0024537D">
        <w:rPr>
          <w:rFonts w:ascii="Times New Roman" w:hAnsi="Times New Roman" w:cs="Times New Roman"/>
          <w:sz w:val="24"/>
          <w:szCs w:val="24"/>
        </w:rPr>
        <w:t xml:space="preserve">Los datos registrados en la semana </w:t>
      </w:r>
      <w:r>
        <w:rPr>
          <w:rFonts w:ascii="Times New Roman" w:hAnsi="Times New Roman" w:cs="Times New Roman"/>
          <w:sz w:val="24"/>
          <w:szCs w:val="24"/>
        </w:rPr>
        <w:t>4</w:t>
      </w:r>
      <w:r w:rsidRPr="0024537D">
        <w:rPr>
          <w:rFonts w:ascii="Times New Roman" w:hAnsi="Times New Roman" w:cs="Times New Roman"/>
          <w:sz w:val="24"/>
          <w:szCs w:val="24"/>
        </w:rPr>
        <w:t xml:space="preserve"> obtuvieron un promedio de </w:t>
      </w:r>
      <w:r w:rsidR="00C71386">
        <w:rPr>
          <w:rFonts w:ascii="Times New Roman" w:hAnsi="Times New Roman" w:cs="Times New Roman"/>
          <w:color w:val="000000"/>
          <w:sz w:val="24"/>
          <w:szCs w:val="24"/>
          <w:lang w:eastAsia="es-ES"/>
        </w:rPr>
        <w:t>2881.23 g,</w:t>
      </w:r>
      <w:r w:rsidRPr="0024537D">
        <w:rPr>
          <w:rFonts w:ascii="Times New Roman" w:hAnsi="Times New Roman" w:cs="Times New Roman"/>
          <w:color w:val="000000"/>
          <w:sz w:val="24"/>
          <w:szCs w:val="24"/>
          <w:lang w:eastAsia="es-ES"/>
        </w:rPr>
        <w:t xml:space="preserve"> con un</w:t>
      </w:r>
      <w:r>
        <w:rPr>
          <w:rFonts w:ascii="Times New Roman" w:hAnsi="Times New Roman" w:cs="Times New Roman"/>
          <w:color w:val="000000"/>
          <w:sz w:val="24"/>
          <w:szCs w:val="24"/>
          <w:lang w:eastAsia="es-ES"/>
        </w:rPr>
        <w:t xml:space="preserve"> coeficiente de variación de 1.</w:t>
      </w:r>
      <w:r w:rsidR="00C71386">
        <w:rPr>
          <w:rFonts w:ascii="Times New Roman" w:hAnsi="Times New Roman" w:cs="Times New Roman"/>
          <w:color w:val="000000"/>
          <w:sz w:val="24"/>
          <w:szCs w:val="24"/>
          <w:lang w:eastAsia="es-ES"/>
        </w:rPr>
        <w:t>20</w:t>
      </w:r>
      <w:r>
        <w:rPr>
          <w:rFonts w:ascii="Times New Roman" w:hAnsi="Times New Roman" w:cs="Times New Roman"/>
          <w:color w:val="000000"/>
          <w:sz w:val="24"/>
          <w:szCs w:val="24"/>
          <w:lang w:eastAsia="es-ES"/>
        </w:rPr>
        <w:t xml:space="preserve"> %</w:t>
      </w:r>
      <w:r w:rsidRPr="0024537D">
        <w:rPr>
          <w:rFonts w:ascii="Times New Roman" w:hAnsi="Times New Roman" w:cs="Times New Roman"/>
          <w:color w:val="000000"/>
          <w:sz w:val="24"/>
          <w:szCs w:val="24"/>
          <w:lang w:eastAsia="es-ES"/>
        </w:rPr>
        <w:t>, encontrando una no significancia en los diferentes tratamientos.</w:t>
      </w:r>
    </w:p>
    <w:p w:rsidR="00267C72" w:rsidRDefault="00267C72" w:rsidP="00267C72">
      <w:pPr>
        <w:spacing w:after="240" w:line="360" w:lineRule="auto"/>
        <w:jc w:val="both"/>
        <w:rPr>
          <w:rFonts w:ascii="Times New Roman" w:hAnsi="Times New Roman" w:cs="Times New Roman"/>
          <w:bCs/>
          <w:sz w:val="24"/>
          <w:szCs w:val="23"/>
        </w:rPr>
      </w:pPr>
      <w:r w:rsidRPr="003518CC">
        <w:rPr>
          <w:rFonts w:ascii="Times New Roman" w:hAnsi="Times New Roman" w:cs="Times New Roman"/>
          <w:bCs/>
          <w:sz w:val="24"/>
          <w:szCs w:val="23"/>
        </w:rPr>
        <w:t xml:space="preserve">En este caso, se observaron promedios distintos, pero la significación estadística nos indica que los cambios fueron mínimos, </w:t>
      </w:r>
      <w:r>
        <w:rPr>
          <w:rFonts w:ascii="Times New Roman" w:hAnsi="Times New Roman" w:cs="Times New Roman"/>
          <w:bCs/>
          <w:sz w:val="24"/>
          <w:szCs w:val="23"/>
        </w:rPr>
        <w:t xml:space="preserve">es decir,  </w:t>
      </w:r>
      <w:r w:rsidRPr="003518CC">
        <w:rPr>
          <w:rFonts w:ascii="Times New Roman" w:hAnsi="Times New Roman" w:cs="Times New Roman"/>
          <w:bCs/>
          <w:sz w:val="24"/>
          <w:szCs w:val="23"/>
        </w:rPr>
        <w:t xml:space="preserve">no existieron resultados que muestren que un tratamiento es mejor que otro (NS), así que durante </w:t>
      </w:r>
      <w:r w:rsidR="00C71386">
        <w:rPr>
          <w:rFonts w:ascii="Times New Roman" w:hAnsi="Times New Roman" w:cs="Times New Roman"/>
          <w:bCs/>
          <w:sz w:val="24"/>
          <w:szCs w:val="23"/>
        </w:rPr>
        <w:t>la cuarta</w:t>
      </w:r>
      <w:r w:rsidRPr="003518CC">
        <w:rPr>
          <w:rFonts w:ascii="Times New Roman" w:hAnsi="Times New Roman" w:cs="Times New Roman"/>
          <w:bCs/>
          <w:sz w:val="24"/>
          <w:szCs w:val="23"/>
        </w:rPr>
        <w:t xml:space="preserve"> semana los datos muestran que ningún tratamiento es superior a otro.</w:t>
      </w:r>
      <w:r>
        <w:rPr>
          <w:rFonts w:ascii="Times New Roman" w:hAnsi="Times New Roman" w:cs="Times New Roman"/>
          <w:bCs/>
          <w:sz w:val="24"/>
          <w:szCs w:val="23"/>
        </w:rPr>
        <w:t xml:space="preserve"> </w:t>
      </w:r>
    </w:p>
    <w:p w:rsidR="001341D6" w:rsidRPr="001341D6" w:rsidRDefault="001341D6" w:rsidP="00BF278E">
      <w:pPr>
        <w:pStyle w:val="Descripcin"/>
        <w:rPr>
          <w:rFonts w:ascii="Times New Roman" w:hAnsi="Times New Roman" w:cs="Times New Roman"/>
          <w:szCs w:val="24"/>
        </w:rPr>
      </w:pPr>
      <w:r w:rsidRPr="001341D6">
        <w:rPr>
          <w:rFonts w:ascii="Times New Roman" w:hAnsi="Times New Roman" w:cs="Times New Roman"/>
          <w:szCs w:val="24"/>
        </w:rPr>
        <w:t>5.3.</w:t>
      </w:r>
      <w:r>
        <w:rPr>
          <w:rFonts w:ascii="Times New Roman" w:hAnsi="Times New Roman" w:cs="Times New Roman"/>
          <w:szCs w:val="24"/>
        </w:rPr>
        <w:t>5</w:t>
      </w:r>
      <w:r w:rsidRPr="001341D6">
        <w:rPr>
          <w:rFonts w:ascii="Times New Roman" w:hAnsi="Times New Roman" w:cs="Times New Roman"/>
          <w:szCs w:val="24"/>
        </w:rPr>
        <w:t xml:space="preserve">. Consumo de alimento </w:t>
      </w:r>
      <w:r w:rsidR="00D8260B" w:rsidRPr="00D8260B">
        <w:rPr>
          <w:rFonts w:ascii="Times New Roman" w:hAnsi="Times New Roman" w:cs="Times New Roman"/>
          <w:szCs w:val="24"/>
        </w:rPr>
        <w:t xml:space="preserve">obtenido en la </w:t>
      </w:r>
      <w:r w:rsidR="00267C72">
        <w:rPr>
          <w:rFonts w:ascii="Times New Roman" w:hAnsi="Times New Roman" w:cs="Times New Roman"/>
          <w:szCs w:val="24"/>
        </w:rPr>
        <w:t>quinta</w:t>
      </w:r>
      <w:r w:rsidRPr="001341D6">
        <w:rPr>
          <w:rFonts w:ascii="Times New Roman" w:hAnsi="Times New Roman" w:cs="Times New Roman"/>
          <w:szCs w:val="24"/>
        </w:rPr>
        <w:t xml:space="preserve"> semana.</w:t>
      </w:r>
    </w:p>
    <w:p w:rsidR="00F1512A" w:rsidRPr="00B2002C" w:rsidRDefault="00BF278E" w:rsidP="00B2002C">
      <w:pPr>
        <w:pStyle w:val="Sinespaciado"/>
        <w:rPr>
          <w:rFonts w:ascii="Times New Roman" w:hAnsi="Times New Roman" w:cs="Times New Roman"/>
          <w:b/>
        </w:rPr>
      </w:pPr>
      <w:r w:rsidRPr="00B2002C">
        <w:rPr>
          <w:rFonts w:ascii="Times New Roman" w:hAnsi="Times New Roman" w:cs="Times New Roman"/>
          <w:b/>
        </w:rPr>
        <w:t xml:space="preserve">Tabla </w:t>
      </w:r>
      <w:r w:rsidR="00ED668C">
        <w:rPr>
          <w:rFonts w:ascii="Times New Roman" w:hAnsi="Times New Roman" w:cs="Times New Roman"/>
          <w:b/>
        </w:rPr>
        <w:t>30</w:t>
      </w:r>
      <w:r w:rsidRPr="00B2002C">
        <w:rPr>
          <w:rFonts w:ascii="Times New Roman" w:hAnsi="Times New Roman" w:cs="Times New Roman"/>
          <w:b/>
        </w:rPr>
        <w:t xml:space="preserve">. </w:t>
      </w:r>
    </w:p>
    <w:p w:rsidR="007A3D82" w:rsidRDefault="00BF278E" w:rsidP="00B2002C">
      <w:pPr>
        <w:pStyle w:val="Sinespaciado"/>
        <w:rPr>
          <w:rFonts w:ascii="Times New Roman" w:hAnsi="Times New Roman" w:cs="Times New Roman"/>
          <w:i/>
        </w:rPr>
      </w:pPr>
      <w:r w:rsidRPr="00B2002C">
        <w:rPr>
          <w:rFonts w:ascii="Times New Roman" w:hAnsi="Times New Roman" w:cs="Times New Roman"/>
          <w:i/>
        </w:rPr>
        <w:t xml:space="preserve">Prueba de </w:t>
      </w:r>
      <w:r w:rsidR="002954B5" w:rsidRPr="00B2002C">
        <w:rPr>
          <w:rFonts w:ascii="Times New Roman" w:hAnsi="Times New Roman" w:cs="Times New Roman"/>
          <w:i/>
        </w:rPr>
        <w:t>Tukey</w:t>
      </w:r>
      <w:r w:rsidRPr="00B2002C">
        <w:rPr>
          <w:rFonts w:ascii="Times New Roman" w:hAnsi="Times New Roman" w:cs="Times New Roman"/>
          <w:i/>
        </w:rPr>
        <w:t xml:space="preserve"> 5% consumo de Alimento quinta semana</w:t>
      </w:r>
    </w:p>
    <w:p w:rsidR="00B2002C" w:rsidRPr="00B2002C" w:rsidRDefault="00B2002C" w:rsidP="00B2002C">
      <w:pPr>
        <w:pStyle w:val="Sinespaciado"/>
        <w:rPr>
          <w:rFonts w:ascii="Times New Roman" w:hAnsi="Times New Roman" w:cs="Times New Roman"/>
          <w:i/>
        </w:rPr>
      </w:pPr>
    </w:p>
    <w:tbl>
      <w:tblPr>
        <w:tblStyle w:val="Tablanormal41"/>
        <w:tblW w:w="0" w:type="auto"/>
        <w:shd w:val="clear" w:color="auto" w:fill="FFFFFF" w:themeFill="background1"/>
        <w:tblLook w:val="04A0" w:firstRow="1" w:lastRow="0" w:firstColumn="1" w:lastColumn="0" w:noHBand="0" w:noVBand="1"/>
      </w:tblPr>
      <w:tblGrid>
        <w:gridCol w:w="3261"/>
      </w:tblGrid>
      <w:tr w:rsidR="0037292B" w:rsidRPr="003F24CA" w:rsidTr="00E457AD">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bottom w:val="single" w:sz="4" w:space="0" w:color="auto"/>
            </w:tcBorders>
            <w:shd w:val="clear" w:color="auto" w:fill="FFFFFF" w:themeFill="background1"/>
          </w:tcPr>
          <w:p w:rsidR="0037292B" w:rsidRPr="003F24CA" w:rsidRDefault="0037292B" w:rsidP="00E457AD">
            <w:pPr>
              <w:rPr>
                <w:rFonts w:ascii="Times New Roman" w:hAnsi="Times New Roman" w:cs="Times New Roman"/>
                <w:lang w:val="es-EC"/>
              </w:rPr>
            </w:pPr>
            <w:r w:rsidRPr="003F24CA">
              <w:rPr>
                <w:rFonts w:ascii="Times New Roman" w:hAnsi="Times New Roman" w:cs="Times New Roman"/>
                <w:lang w:val="es-EC"/>
              </w:rPr>
              <w:t>Trat.       Media       Rangos</w:t>
            </w:r>
          </w:p>
        </w:tc>
      </w:tr>
      <w:tr w:rsidR="00742DC6" w:rsidRPr="003F24CA" w:rsidTr="00E457AD">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tcBorders>
            <w:shd w:val="clear" w:color="auto" w:fill="FFFFFF" w:themeFill="background1"/>
          </w:tcPr>
          <w:p w:rsidR="00742DC6" w:rsidRPr="00742DC6" w:rsidRDefault="00742DC6" w:rsidP="00742DC6">
            <w:pPr>
              <w:rPr>
                <w:rFonts w:ascii="Times New Roman" w:eastAsiaTheme="minorHAnsi" w:hAnsi="Times New Roman" w:cs="Times New Roman"/>
                <w:b w:val="0"/>
              </w:rPr>
            </w:pPr>
            <w:r>
              <w:rPr>
                <w:rFonts w:ascii="Times New Roman" w:eastAsiaTheme="minorHAnsi" w:hAnsi="Times New Roman" w:cs="Times New Roman"/>
                <w:lang w:val="es-EC"/>
              </w:rPr>
              <w:t xml:space="preserve">   </w:t>
            </w:r>
            <w:r w:rsidRPr="00742DC6">
              <w:rPr>
                <w:rFonts w:ascii="Times New Roman" w:eastAsiaTheme="minorHAnsi" w:hAnsi="Times New Roman" w:cs="Times New Roman"/>
                <w:lang w:val="es-EC"/>
              </w:rPr>
              <w:t xml:space="preserve">4  </w:t>
            </w:r>
            <w:r>
              <w:rPr>
                <w:rFonts w:ascii="Times New Roman" w:eastAsiaTheme="minorHAnsi" w:hAnsi="Times New Roman" w:cs="Times New Roman"/>
                <w:lang w:val="es-EC"/>
              </w:rPr>
              <w:t xml:space="preserve">          </w:t>
            </w:r>
            <w:r w:rsidRPr="00742DC6">
              <w:rPr>
                <w:rFonts w:ascii="Times New Roman" w:eastAsiaTheme="minorHAnsi" w:hAnsi="Times New Roman" w:cs="Times New Roman"/>
                <w:lang w:val="es-EC"/>
              </w:rPr>
              <w:t xml:space="preserve">4209.5  </w:t>
            </w:r>
            <w:r>
              <w:rPr>
                <w:rFonts w:ascii="Times New Roman" w:eastAsiaTheme="minorHAnsi" w:hAnsi="Times New Roman" w:cs="Times New Roman"/>
                <w:lang w:val="es-EC"/>
              </w:rPr>
              <w:t xml:space="preserve">          </w:t>
            </w:r>
            <w:r w:rsidRPr="00742DC6">
              <w:rPr>
                <w:rFonts w:ascii="Times New Roman" w:eastAsiaTheme="minorHAnsi" w:hAnsi="Times New Roman" w:cs="Times New Roman"/>
                <w:lang w:val="es-EC"/>
              </w:rPr>
              <w:t>A</w:t>
            </w:r>
          </w:p>
        </w:tc>
      </w:tr>
      <w:tr w:rsidR="00742DC6" w:rsidRPr="003F24CA" w:rsidTr="00E457AD">
        <w:trPr>
          <w:trHeight w:val="301"/>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tcPr>
          <w:p w:rsidR="00742DC6" w:rsidRPr="00742DC6" w:rsidRDefault="00742DC6" w:rsidP="00742DC6">
            <w:pPr>
              <w:rPr>
                <w:rFonts w:ascii="Times New Roman" w:eastAsiaTheme="minorHAnsi" w:hAnsi="Times New Roman" w:cs="Times New Roman"/>
                <w:b w:val="0"/>
              </w:rPr>
            </w:pPr>
            <w:r w:rsidRPr="00742DC6">
              <w:rPr>
                <w:rFonts w:ascii="Times New Roman" w:eastAsiaTheme="minorHAnsi" w:hAnsi="Times New Roman" w:cs="Times New Roman"/>
                <w:lang w:val="es-EC"/>
              </w:rPr>
              <w:t xml:space="preserve">   2 </w:t>
            </w:r>
            <w:r>
              <w:rPr>
                <w:rFonts w:ascii="Times New Roman" w:eastAsiaTheme="minorHAnsi" w:hAnsi="Times New Roman" w:cs="Times New Roman"/>
                <w:lang w:val="es-EC"/>
              </w:rPr>
              <w:t xml:space="preserve">          </w:t>
            </w:r>
            <w:r w:rsidRPr="00742DC6">
              <w:rPr>
                <w:rFonts w:ascii="Times New Roman" w:eastAsiaTheme="minorHAnsi" w:hAnsi="Times New Roman" w:cs="Times New Roman"/>
                <w:lang w:val="es-EC"/>
              </w:rPr>
              <w:t xml:space="preserve"> 4206.8  </w:t>
            </w:r>
            <w:r>
              <w:rPr>
                <w:rFonts w:ascii="Times New Roman" w:eastAsiaTheme="minorHAnsi" w:hAnsi="Times New Roman" w:cs="Times New Roman"/>
                <w:lang w:val="es-EC"/>
              </w:rPr>
              <w:t xml:space="preserve">          </w:t>
            </w:r>
            <w:r w:rsidRPr="00742DC6">
              <w:rPr>
                <w:rFonts w:ascii="Times New Roman" w:eastAsiaTheme="minorHAnsi" w:hAnsi="Times New Roman" w:cs="Times New Roman"/>
                <w:lang w:val="es-EC"/>
              </w:rPr>
              <w:t>A</w:t>
            </w:r>
          </w:p>
        </w:tc>
      </w:tr>
      <w:tr w:rsidR="00742DC6" w:rsidRPr="003F24CA" w:rsidTr="00E457A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tcPr>
          <w:p w:rsidR="00742DC6" w:rsidRPr="00742DC6" w:rsidRDefault="00742DC6" w:rsidP="00742DC6">
            <w:pPr>
              <w:rPr>
                <w:rFonts w:ascii="Times New Roman" w:eastAsiaTheme="minorHAnsi" w:hAnsi="Times New Roman" w:cs="Times New Roman"/>
                <w:b w:val="0"/>
              </w:rPr>
            </w:pPr>
            <w:r w:rsidRPr="00742DC6">
              <w:rPr>
                <w:rFonts w:ascii="Times New Roman" w:eastAsiaTheme="minorHAnsi" w:hAnsi="Times New Roman" w:cs="Times New Roman"/>
                <w:lang w:val="es-EC"/>
              </w:rPr>
              <w:t xml:space="preserve">   1  </w:t>
            </w:r>
            <w:r>
              <w:rPr>
                <w:rFonts w:ascii="Times New Roman" w:eastAsiaTheme="minorHAnsi" w:hAnsi="Times New Roman" w:cs="Times New Roman"/>
                <w:lang w:val="es-EC"/>
              </w:rPr>
              <w:t xml:space="preserve">          </w:t>
            </w:r>
            <w:r w:rsidRPr="00742DC6">
              <w:rPr>
                <w:rFonts w:ascii="Times New Roman" w:eastAsiaTheme="minorHAnsi" w:hAnsi="Times New Roman" w:cs="Times New Roman"/>
                <w:lang w:val="es-EC"/>
              </w:rPr>
              <w:t xml:space="preserve">4205.5  </w:t>
            </w:r>
            <w:r>
              <w:rPr>
                <w:rFonts w:ascii="Times New Roman" w:eastAsiaTheme="minorHAnsi" w:hAnsi="Times New Roman" w:cs="Times New Roman"/>
                <w:lang w:val="es-EC"/>
              </w:rPr>
              <w:t xml:space="preserve">          </w:t>
            </w:r>
            <w:r w:rsidRPr="00742DC6">
              <w:rPr>
                <w:rFonts w:ascii="Times New Roman" w:eastAsiaTheme="minorHAnsi" w:hAnsi="Times New Roman" w:cs="Times New Roman"/>
                <w:lang w:val="es-EC"/>
              </w:rPr>
              <w:t>A</w:t>
            </w:r>
          </w:p>
        </w:tc>
      </w:tr>
      <w:tr w:rsidR="00742DC6" w:rsidRPr="003F24CA" w:rsidTr="00E457AD">
        <w:trPr>
          <w:trHeight w:val="79"/>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auto"/>
            </w:tcBorders>
            <w:shd w:val="clear" w:color="auto" w:fill="FFFFFF" w:themeFill="background1"/>
          </w:tcPr>
          <w:p w:rsidR="00742DC6" w:rsidRPr="00742DC6" w:rsidRDefault="00742DC6" w:rsidP="00742DC6">
            <w:pPr>
              <w:rPr>
                <w:rFonts w:ascii="Times New Roman" w:hAnsi="Times New Roman" w:cs="Times New Roman"/>
                <w:b w:val="0"/>
              </w:rPr>
            </w:pPr>
            <w:r w:rsidRPr="00742DC6">
              <w:rPr>
                <w:rFonts w:ascii="Times New Roman" w:eastAsiaTheme="minorHAnsi" w:hAnsi="Times New Roman" w:cs="Times New Roman"/>
                <w:lang w:val="es-EC"/>
              </w:rPr>
              <w:t xml:space="preserve">   3  </w:t>
            </w:r>
            <w:r>
              <w:rPr>
                <w:rFonts w:ascii="Times New Roman" w:eastAsiaTheme="minorHAnsi" w:hAnsi="Times New Roman" w:cs="Times New Roman"/>
                <w:lang w:val="es-EC"/>
              </w:rPr>
              <w:t xml:space="preserve">          </w:t>
            </w:r>
            <w:r w:rsidRPr="00742DC6">
              <w:rPr>
                <w:rFonts w:ascii="Times New Roman" w:eastAsiaTheme="minorHAnsi" w:hAnsi="Times New Roman" w:cs="Times New Roman"/>
                <w:lang w:val="es-EC"/>
              </w:rPr>
              <w:t xml:space="preserve">4205.3  </w:t>
            </w:r>
            <w:r>
              <w:rPr>
                <w:rFonts w:ascii="Times New Roman" w:eastAsiaTheme="minorHAnsi" w:hAnsi="Times New Roman" w:cs="Times New Roman"/>
                <w:lang w:val="es-EC"/>
              </w:rPr>
              <w:t xml:space="preserve">          </w:t>
            </w:r>
            <w:r w:rsidRPr="00742DC6">
              <w:rPr>
                <w:rFonts w:ascii="Times New Roman" w:eastAsiaTheme="minorHAnsi" w:hAnsi="Times New Roman" w:cs="Times New Roman"/>
                <w:lang w:val="es-EC"/>
              </w:rPr>
              <w:t>A</w:t>
            </w:r>
          </w:p>
        </w:tc>
      </w:tr>
    </w:tbl>
    <w:p w:rsidR="00B65CED" w:rsidRPr="00B65CED" w:rsidRDefault="00B65CED" w:rsidP="00B65CED">
      <w:pPr>
        <w:pStyle w:val="Default"/>
        <w:jc w:val="both"/>
        <w:rPr>
          <w:sz w:val="20"/>
          <w:lang w:val="es-EC"/>
        </w:rPr>
      </w:pPr>
      <w:r w:rsidRPr="00B65CED">
        <w:rPr>
          <w:b/>
          <w:sz w:val="20"/>
          <w:lang w:val="es-EC"/>
        </w:rPr>
        <w:t xml:space="preserve">Fuente: </w:t>
      </w:r>
      <w:r>
        <w:rPr>
          <w:sz w:val="20"/>
          <w:lang w:val="es-EC"/>
        </w:rPr>
        <w:t>T</w:t>
      </w:r>
      <w:r w:rsidRPr="00B65CED">
        <w:rPr>
          <w:sz w:val="20"/>
          <w:lang w:val="es-EC"/>
        </w:rPr>
        <w:t>rabajo investigativo</w:t>
      </w:r>
      <w:r>
        <w:rPr>
          <w:sz w:val="20"/>
          <w:lang w:val="es-EC"/>
        </w:rPr>
        <w:t>,</w:t>
      </w:r>
      <w:r w:rsidRPr="00B65CED">
        <w:rPr>
          <w:sz w:val="20"/>
          <w:lang w:val="es-EC"/>
        </w:rPr>
        <w:t xml:space="preserve"> 2019</w:t>
      </w:r>
    </w:p>
    <w:p w:rsidR="003C0A14" w:rsidRPr="003C0A14" w:rsidRDefault="00B65CED" w:rsidP="003C0A14">
      <w:pPr>
        <w:pStyle w:val="Default"/>
        <w:jc w:val="both"/>
        <w:rPr>
          <w:sz w:val="20"/>
          <w:lang w:val="es-EC"/>
        </w:rPr>
      </w:pPr>
      <w:r w:rsidRPr="00B65CED">
        <w:rPr>
          <w:b/>
          <w:sz w:val="20"/>
          <w:lang w:val="es-EC"/>
        </w:rPr>
        <w:t>Elaborado por</w:t>
      </w:r>
      <w:r w:rsidR="008753D0">
        <w:rPr>
          <w:sz w:val="20"/>
          <w:lang w:val="es-EC"/>
        </w:rPr>
        <w:t>: Ganá</w:t>
      </w:r>
      <w:r>
        <w:rPr>
          <w:sz w:val="20"/>
          <w:lang w:val="es-EC"/>
        </w:rPr>
        <w:t>n. V, 2019</w:t>
      </w:r>
    </w:p>
    <w:p w:rsidR="00C71386" w:rsidRDefault="00373FCB" w:rsidP="00C71386">
      <w:pPr>
        <w:pStyle w:val="Sinespaciado"/>
        <w:spacing w:before="240" w:after="240" w:line="360" w:lineRule="auto"/>
        <w:jc w:val="both"/>
        <w:rPr>
          <w:rFonts w:ascii="Times New Roman" w:hAnsi="Times New Roman" w:cs="Times New Roman"/>
          <w:bCs/>
          <w:color w:val="000000"/>
          <w:sz w:val="24"/>
          <w:szCs w:val="24"/>
          <w:lang w:val="es-EC"/>
        </w:rPr>
      </w:pPr>
      <w:r>
        <w:rPr>
          <w:rFonts w:ascii="Times New Roman" w:hAnsi="Times New Roman" w:cs="Times New Roman"/>
          <w:sz w:val="24"/>
          <w:szCs w:val="23"/>
          <w:lang w:val="es-EC"/>
        </w:rPr>
        <w:lastRenderedPageBreak/>
        <w:t>Se observa</w:t>
      </w:r>
      <w:r w:rsidR="00C71386" w:rsidRPr="005322AC">
        <w:rPr>
          <w:rFonts w:ascii="Times New Roman" w:hAnsi="Times New Roman" w:cs="Times New Roman"/>
          <w:bCs/>
          <w:sz w:val="24"/>
          <w:szCs w:val="23"/>
          <w:lang w:val="es-EC"/>
        </w:rPr>
        <w:t xml:space="preserve"> </w:t>
      </w:r>
      <w:r w:rsidR="00C71386">
        <w:rPr>
          <w:rFonts w:ascii="Times New Roman" w:hAnsi="Times New Roman" w:cs="Times New Roman"/>
          <w:bCs/>
          <w:sz w:val="24"/>
          <w:szCs w:val="23"/>
          <w:lang w:val="es-EC"/>
        </w:rPr>
        <w:t xml:space="preserve">el análisis de comparación de medias de Tukey, </w:t>
      </w:r>
      <w:r w:rsidR="00C71386">
        <w:rPr>
          <w:rFonts w:ascii="Times New Roman" w:hAnsi="Times New Roman" w:cs="Times New Roman"/>
          <w:bCs/>
          <w:color w:val="000000"/>
          <w:sz w:val="24"/>
          <w:szCs w:val="24"/>
          <w:lang w:val="es-EC"/>
        </w:rPr>
        <w:t>e</w:t>
      </w:r>
      <w:r w:rsidR="00C71386" w:rsidRPr="003F24CA">
        <w:rPr>
          <w:rFonts w:ascii="Times New Roman" w:hAnsi="Times New Roman" w:cs="Times New Roman"/>
          <w:bCs/>
          <w:color w:val="000000"/>
          <w:sz w:val="24"/>
          <w:szCs w:val="24"/>
          <w:lang w:val="es-EC"/>
        </w:rPr>
        <w:t xml:space="preserve">n </w:t>
      </w:r>
      <w:r w:rsidR="00C71386">
        <w:rPr>
          <w:rFonts w:ascii="Times New Roman" w:hAnsi="Times New Roman" w:cs="Times New Roman"/>
          <w:bCs/>
          <w:color w:val="000000"/>
          <w:sz w:val="24"/>
          <w:szCs w:val="24"/>
          <w:lang w:val="es-EC"/>
        </w:rPr>
        <w:t xml:space="preserve">el que </w:t>
      </w:r>
      <w:r w:rsidR="00C71386" w:rsidRPr="003F24CA">
        <w:rPr>
          <w:rFonts w:ascii="Times New Roman" w:hAnsi="Times New Roman" w:cs="Times New Roman"/>
          <w:bCs/>
          <w:color w:val="000000"/>
          <w:sz w:val="24"/>
          <w:szCs w:val="24"/>
          <w:lang w:val="es-EC"/>
        </w:rPr>
        <w:t xml:space="preserve">los datos obtenidos en la </w:t>
      </w:r>
      <w:r w:rsidR="00C71386">
        <w:rPr>
          <w:rFonts w:ascii="Times New Roman" w:hAnsi="Times New Roman" w:cs="Times New Roman"/>
          <w:bCs/>
          <w:color w:val="000000"/>
          <w:sz w:val="24"/>
          <w:szCs w:val="24"/>
          <w:lang w:val="es-EC"/>
        </w:rPr>
        <w:t>quinta semana, arrojan para el tratamiento T4,</w:t>
      </w:r>
      <w:r w:rsidR="00C71386" w:rsidRPr="003F24CA">
        <w:rPr>
          <w:rFonts w:ascii="Times New Roman" w:hAnsi="Times New Roman" w:cs="Times New Roman"/>
          <w:bCs/>
          <w:color w:val="000000"/>
          <w:sz w:val="24"/>
          <w:szCs w:val="24"/>
          <w:lang w:val="es-EC"/>
        </w:rPr>
        <w:t xml:space="preserve"> alimento en polvo </w:t>
      </w:r>
      <w:r w:rsidR="00C71386">
        <w:rPr>
          <w:rFonts w:ascii="Times New Roman" w:hAnsi="Times New Roman" w:cs="Times New Roman"/>
          <w:bCs/>
          <w:color w:val="000000"/>
          <w:sz w:val="24"/>
          <w:szCs w:val="24"/>
          <w:lang w:val="es-EC"/>
        </w:rPr>
        <w:t xml:space="preserve"> de </w:t>
      </w:r>
      <w:r w:rsidR="00C71386" w:rsidRPr="00C71386">
        <w:rPr>
          <w:rFonts w:ascii="Times New Roman" w:hAnsi="Times New Roman" w:cs="Times New Roman"/>
          <w:bCs/>
          <w:sz w:val="24"/>
          <w:szCs w:val="23"/>
          <w:lang w:val="es-EC"/>
        </w:rPr>
        <w:t>4209.5</w:t>
      </w:r>
      <w:r w:rsidR="00C71386">
        <w:rPr>
          <w:rFonts w:ascii="Times New Roman" w:hAnsi="Times New Roman" w:cs="Times New Roman"/>
          <w:bCs/>
          <w:sz w:val="24"/>
          <w:szCs w:val="23"/>
          <w:lang w:val="es-EC"/>
        </w:rPr>
        <w:t xml:space="preserve"> </w:t>
      </w:r>
      <w:r w:rsidR="00C71386" w:rsidRPr="005322AC">
        <w:rPr>
          <w:rFonts w:ascii="Times New Roman" w:hAnsi="Times New Roman" w:cs="Times New Roman"/>
          <w:bCs/>
          <w:sz w:val="24"/>
          <w:szCs w:val="23"/>
          <w:lang w:val="es-EC"/>
        </w:rPr>
        <w:t>g</w:t>
      </w:r>
      <w:r w:rsidR="00C71386" w:rsidRPr="003F24CA">
        <w:rPr>
          <w:rFonts w:ascii="Times New Roman" w:hAnsi="Times New Roman" w:cs="Times New Roman"/>
          <w:bCs/>
          <w:color w:val="000000"/>
          <w:sz w:val="24"/>
          <w:szCs w:val="24"/>
          <w:lang w:val="es-EC"/>
        </w:rPr>
        <w:t xml:space="preserve">, seguido del </w:t>
      </w:r>
      <w:r w:rsidR="00C71386">
        <w:rPr>
          <w:rFonts w:ascii="Times New Roman" w:hAnsi="Times New Roman" w:cs="Times New Roman"/>
          <w:bCs/>
          <w:color w:val="000000"/>
          <w:sz w:val="24"/>
          <w:szCs w:val="24"/>
          <w:lang w:val="es-EC"/>
        </w:rPr>
        <w:t>tratamiento T2,</w:t>
      </w:r>
      <w:r w:rsidR="00C71386" w:rsidRPr="003F24CA">
        <w:rPr>
          <w:rFonts w:ascii="Times New Roman" w:hAnsi="Times New Roman" w:cs="Times New Roman"/>
          <w:bCs/>
          <w:color w:val="000000"/>
          <w:sz w:val="24"/>
          <w:szCs w:val="24"/>
          <w:lang w:val="es-EC"/>
        </w:rPr>
        <w:t xml:space="preserve"> balanceado </w:t>
      </w:r>
      <w:r w:rsidR="00542E90">
        <w:rPr>
          <w:rFonts w:ascii="Times New Roman" w:hAnsi="Times New Roman" w:cs="Times New Roman"/>
          <w:bCs/>
          <w:color w:val="000000"/>
          <w:sz w:val="24"/>
          <w:szCs w:val="24"/>
          <w:lang w:val="es-EC"/>
        </w:rPr>
        <w:t xml:space="preserve">granulado, un </w:t>
      </w:r>
      <w:r w:rsidR="00C71386">
        <w:rPr>
          <w:rFonts w:ascii="Times New Roman" w:hAnsi="Times New Roman" w:cs="Times New Roman"/>
          <w:bCs/>
          <w:color w:val="000000"/>
          <w:sz w:val="24"/>
          <w:szCs w:val="24"/>
          <w:lang w:val="es-EC"/>
        </w:rPr>
        <w:t xml:space="preserve">promedio de peso 4206.8 </w:t>
      </w:r>
      <w:r w:rsidR="00C71386">
        <w:rPr>
          <w:rFonts w:ascii="Times New Roman" w:hAnsi="Times New Roman" w:cs="Times New Roman"/>
          <w:bCs/>
          <w:sz w:val="24"/>
          <w:szCs w:val="23"/>
          <w:lang w:val="es-EC"/>
        </w:rPr>
        <w:t>g</w:t>
      </w:r>
      <w:r w:rsidR="00C71386" w:rsidRPr="003F24CA">
        <w:rPr>
          <w:rFonts w:ascii="Times New Roman" w:hAnsi="Times New Roman" w:cs="Times New Roman"/>
          <w:bCs/>
          <w:color w:val="000000"/>
          <w:sz w:val="24"/>
          <w:szCs w:val="24"/>
          <w:lang w:val="es-EC"/>
        </w:rPr>
        <w:t xml:space="preserve">, continuando con el </w:t>
      </w:r>
      <w:r w:rsidR="00C71386">
        <w:rPr>
          <w:rFonts w:ascii="Times New Roman" w:hAnsi="Times New Roman" w:cs="Times New Roman"/>
          <w:bCs/>
          <w:color w:val="000000"/>
          <w:sz w:val="24"/>
          <w:szCs w:val="24"/>
          <w:lang w:val="es-EC"/>
        </w:rPr>
        <w:t xml:space="preserve">tratamiento testigo </w:t>
      </w:r>
      <w:r w:rsidR="00C71386" w:rsidRPr="003F24CA">
        <w:rPr>
          <w:rFonts w:ascii="Times New Roman" w:hAnsi="Times New Roman" w:cs="Times New Roman"/>
          <w:bCs/>
          <w:color w:val="000000"/>
          <w:sz w:val="24"/>
          <w:szCs w:val="24"/>
          <w:lang w:val="es-EC"/>
        </w:rPr>
        <w:t>T</w:t>
      </w:r>
      <w:r w:rsidR="00C71386">
        <w:rPr>
          <w:rFonts w:ascii="Times New Roman" w:hAnsi="Times New Roman" w:cs="Times New Roman"/>
          <w:bCs/>
          <w:color w:val="000000"/>
          <w:sz w:val="24"/>
          <w:szCs w:val="24"/>
          <w:lang w:val="es-EC"/>
        </w:rPr>
        <w:t>1,</w:t>
      </w:r>
      <w:r w:rsidR="00C71386" w:rsidRPr="003F24CA">
        <w:rPr>
          <w:rFonts w:ascii="Times New Roman" w:hAnsi="Times New Roman" w:cs="Times New Roman"/>
          <w:bCs/>
          <w:color w:val="000000"/>
          <w:sz w:val="24"/>
          <w:szCs w:val="24"/>
          <w:lang w:val="es-EC"/>
        </w:rPr>
        <w:t xml:space="preserve"> con </w:t>
      </w:r>
      <w:r w:rsidR="00C71386">
        <w:rPr>
          <w:rFonts w:ascii="Times New Roman" w:hAnsi="Times New Roman" w:cs="Times New Roman"/>
          <w:bCs/>
          <w:color w:val="000000"/>
          <w:sz w:val="24"/>
          <w:szCs w:val="24"/>
          <w:lang w:val="es-EC"/>
        </w:rPr>
        <w:t xml:space="preserve">un promedio de peso de </w:t>
      </w:r>
      <w:r w:rsidR="00C71386" w:rsidRPr="00C71386">
        <w:rPr>
          <w:rFonts w:ascii="Times New Roman" w:hAnsi="Times New Roman" w:cs="Times New Roman"/>
          <w:bCs/>
          <w:sz w:val="24"/>
          <w:szCs w:val="23"/>
          <w:lang w:val="es-EC"/>
        </w:rPr>
        <w:t>4205.5</w:t>
      </w:r>
      <w:r w:rsidR="00C71386">
        <w:rPr>
          <w:rFonts w:ascii="Times New Roman" w:hAnsi="Times New Roman" w:cs="Times New Roman"/>
          <w:bCs/>
          <w:sz w:val="24"/>
          <w:szCs w:val="23"/>
          <w:lang w:val="es-EC"/>
        </w:rPr>
        <w:t xml:space="preserve"> g </w:t>
      </w:r>
      <w:r w:rsidR="00C71386" w:rsidRPr="003F24CA">
        <w:rPr>
          <w:rFonts w:ascii="Times New Roman" w:hAnsi="Times New Roman" w:cs="Times New Roman"/>
          <w:bCs/>
          <w:color w:val="000000"/>
          <w:sz w:val="24"/>
          <w:szCs w:val="24"/>
          <w:lang w:val="es-EC"/>
        </w:rPr>
        <w:t xml:space="preserve">y </w:t>
      </w:r>
      <w:r w:rsidR="00C71386">
        <w:rPr>
          <w:rFonts w:ascii="Times New Roman" w:hAnsi="Times New Roman" w:cs="Times New Roman"/>
          <w:bCs/>
          <w:color w:val="000000"/>
          <w:sz w:val="24"/>
          <w:szCs w:val="24"/>
          <w:lang w:val="es-EC"/>
        </w:rPr>
        <w:t xml:space="preserve">finalmente un promedio de </w:t>
      </w:r>
      <w:r w:rsidR="00C71386" w:rsidRPr="00C71386">
        <w:rPr>
          <w:rFonts w:ascii="Times New Roman" w:hAnsi="Times New Roman" w:cs="Times New Roman"/>
          <w:bCs/>
          <w:color w:val="000000"/>
          <w:sz w:val="24"/>
          <w:szCs w:val="24"/>
          <w:lang w:val="es-EC"/>
        </w:rPr>
        <w:t>4205.3</w:t>
      </w:r>
      <w:r w:rsidR="00C71386">
        <w:rPr>
          <w:rFonts w:ascii="Times New Roman" w:hAnsi="Times New Roman" w:cs="Times New Roman"/>
          <w:bCs/>
          <w:color w:val="000000"/>
          <w:sz w:val="24"/>
          <w:szCs w:val="24"/>
          <w:lang w:val="es-EC"/>
        </w:rPr>
        <w:t xml:space="preserve"> </w:t>
      </w:r>
      <w:r w:rsidR="00C71386">
        <w:rPr>
          <w:rFonts w:ascii="Times New Roman" w:hAnsi="Times New Roman" w:cs="Times New Roman"/>
          <w:bCs/>
          <w:sz w:val="24"/>
          <w:szCs w:val="23"/>
          <w:lang w:val="es-EC"/>
        </w:rPr>
        <w:t xml:space="preserve">g </w:t>
      </w:r>
      <w:r w:rsidR="00C71386" w:rsidRPr="003F24CA">
        <w:rPr>
          <w:rFonts w:ascii="Times New Roman" w:hAnsi="Times New Roman" w:cs="Times New Roman"/>
          <w:bCs/>
          <w:color w:val="000000"/>
          <w:sz w:val="24"/>
          <w:szCs w:val="24"/>
          <w:lang w:val="es-EC"/>
        </w:rPr>
        <w:t xml:space="preserve">para </w:t>
      </w:r>
      <w:r w:rsidR="00C71386">
        <w:rPr>
          <w:rFonts w:ascii="Times New Roman" w:hAnsi="Times New Roman" w:cs="Times New Roman"/>
          <w:bCs/>
          <w:color w:val="000000"/>
          <w:sz w:val="24"/>
          <w:szCs w:val="24"/>
          <w:lang w:val="es-EC"/>
        </w:rPr>
        <w:t xml:space="preserve">el tratamiento T3, </w:t>
      </w:r>
      <w:r w:rsidR="00C71386" w:rsidRPr="003F24CA">
        <w:rPr>
          <w:rFonts w:ascii="Times New Roman" w:hAnsi="Times New Roman" w:cs="Times New Roman"/>
          <w:bCs/>
          <w:color w:val="000000"/>
          <w:sz w:val="24"/>
          <w:szCs w:val="24"/>
          <w:lang w:val="es-EC"/>
        </w:rPr>
        <w:t>alimento pellet</w:t>
      </w:r>
      <w:r w:rsidR="00C71386">
        <w:rPr>
          <w:rFonts w:ascii="Times New Roman" w:hAnsi="Times New Roman" w:cs="Times New Roman"/>
          <w:bCs/>
          <w:color w:val="000000"/>
          <w:sz w:val="24"/>
          <w:szCs w:val="24"/>
          <w:lang w:val="es-EC"/>
        </w:rPr>
        <w:t>,</w:t>
      </w:r>
      <w:r w:rsidR="00542E90">
        <w:rPr>
          <w:rFonts w:ascii="Times New Roman" w:hAnsi="Times New Roman" w:cs="Times New Roman"/>
          <w:bCs/>
          <w:color w:val="000000"/>
          <w:sz w:val="24"/>
          <w:szCs w:val="24"/>
          <w:lang w:val="es-EC"/>
        </w:rPr>
        <w:t xml:space="preserve"> para</w:t>
      </w:r>
      <w:r w:rsidR="00C71386" w:rsidRPr="00A33E72">
        <w:rPr>
          <w:rFonts w:ascii="Times New Roman" w:hAnsi="Times New Roman" w:cs="Times New Roman"/>
          <w:bCs/>
          <w:color w:val="000000"/>
          <w:sz w:val="24"/>
          <w:szCs w:val="24"/>
          <w:lang w:val="es-EC"/>
        </w:rPr>
        <w:t xml:space="preserve"> </w:t>
      </w:r>
      <w:r w:rsidR="00542E90">
        <w:rPr>
          <w:rFonts w:ascii="Times New Roman" w:hAnsi="Times New Roman" w:cs="Times New Roman"/>
          <w:bCs/>
          <w:color w:val="000000"/>
          <w:sz w:val="24"/>
          <w:szCs w:val="24"/>
          <w:lang w:val="es-EC"/>
        </w:rPr>
        <w:t>dicha variable</w:t>
      </w:r>
      <w:r w:rsidR="00C71386">
        <w:rPr>
          <w:rFonts w:ascii="Times New Roman" w:hAnsi="Times New Roman" w:cs="Times New Roman"/>
          <w:bCs/>
          <w:color w:val="000000"/>
          <w:sz w:val="24"/>
          <w:szCs w:val="24"/>
          <w:lang w:val="es-EC"/>
        </w:rPr>
        <w:t xml:space="preserve"> en  pollos a</w:t>
      </w:r>
      <w:r w:rsidR="00C71386" w:rsidRPr="003F24CA">
        <w:rPr>
          <w:rFonts w:ascii="Times New Roman" w:hAnsi="Times New Roman" w:cs="Times New Roman"/>
          <w:bCs/>
          <w:color w:val="000000"/>
          <w:sz w:val="24"/>
          <w:szCs w:val="24"/>
          <w:lang w:val="es-EC"/>
        </w:rPr>
        <w:t>limentados con las diferentes presentaciones de alimento ba</w:t>
      </w:r>
      <w:r w:rsidR="00C71386">
        <w:rPr>
          <w:rFonts w:ascii="Times New Roman" w:hAnsi="Times New Roman" w:cs="Times New Roman"/>
          <w:bCs/>
          <w:color w:val="000000"/>
          <w:sz w:val="24"/>
          <w:szCs w:val="24"/>
          <w:lang w:val="es-EC"/>
        </w:rPr>
        <w:t>lanceado en el mercado.</w:t>
      </w:r>
    </w:p>
    <w:p w:rsidR="00C71386" w:rsidRPr="00C71386" w:rsidRDefault="00C71386" w:rsidP="00C71386">
      <w:pPr>
        <w:spacing w:after="240" w:line="360" w:lineRule="auto"/>
        <w:jc w:val="both"/>
        <w:rPr>
          <w:rFonts w:ascii="Times New Roman" w:hAnsi="Times New Roman" w:cs="Times New Roman"/>
          <w:bCs/>
          <w:sz w:val="24"/>
          <w:szCs w:val="23"/>
          <w:lang w:val="es-EC"/>
        </w:rPr>
      </w:pPr>
      <w:r w:rsidRPr="005322AC">
        <w:rPr>
          <w:rFonts w:ascii="Times New Roman" w:hAnsi="Times New Roman" w:cs="Times New Roman"/>
          <w:bCs/>
          <w:sz w:val="24"/>
          <w:szCs w:val="23"/>
          <w:lang w:val="es-EC"/>
        </w:rPr>
        <w:t xml:space="preserve">A continuación en la figura </w:t>
      </w:r>
      <w:r>
        <w:rPr>
          <w:rFonts w:ascii="Times New Roman" w:hAnsi="Times New Roman" w:cs="Times New Roman"/>
          <w:bCs/>
          <w:sz w:val="24"/>
          <w:szCs w:val="23"/>
          <w:lang w:val="es-EC"/>
        </w:rPr>
        <w:t>13</w:t>
      </w:r>
      <w:r w:rsidRPr="005322AC">
        <w:rPr>
          <w:rFonts w:ascii="Times New Roman" w:hAnsi="Times New Roman" w:cs="Times New Roman"/>
          <w:bCs/>
          <w:sz w:val="24"/>
          <w:szCs w:val="23"/>
          <w:lang w:val="es-EC"/>
        </w:rPr>
        <w:t xml:space="preserve"> se pueden observar los promedios para los tratamientos:</w:t>
      </w:r>
    </w:p>
    <w:p w:rsidR="007A3D82" w:rsidRPr="00EF700B" w:rsidRDefault="00D97249" w:rsidP="003C0A14">
      <w:pPr>
        <w:pStyle w:val="Descripcin"/>
        <w:spacing w:after="240" w:line="360" w:lineRule="auto"/>
        <w:rPr>
          <w:rFonts w:ascii="Times New Roman" w:hAnsi="Times New Roman" w:cs="Times New Roman"/>
          <w:b w:val="0"/>
          <w:sz w:val="22"/>
          <w:szCs w:val="24"/>
        </w:rPr>
      </w:pPr>
      <w:r w:rsidRPr="00EF700B">
        <w:rPr>
          <w:rFonts w:ascii="Times New Roman" w:hAnsi="Times New Roman" w:cs="Times New Roman"/>
          <w:i/>
          <w:sz w:val="22"/>
          <w:szCs w:val="24"/>
        </w:rPr>
        <w:t>Figura</w:t>
      </w:r>
      <w:r w:rsidR="00B948E7" w:rsidRPr="00EF700B">
        <w:rPr>
          <w:rFonts w:ascii="Times New Roman" w:hAnsi="Times New Roman" w:cs="Times New Roman"/>
          <w:i/>
          <w:sz w:val="22"/>
          <w:szCs w:val="24"/>
        </w:rPr>
        <w:t xml:space="preserve"> </w:t>
      </w:r>
      <w:r w:rsidR="00B948E7" w:rsidRPr="00EF700B">
        <w:rPr>
          <w:rFonts w:ascii="Times New Roman" w:hAnsi="Times New Roman" w:cs="Times New Roman"/>
          <w:i/>
          <w:sz w:val="22"/>
          <w:szCs w:val="24"/>
        </w:rPr>
        <w:fldChar w:fldCharType="begin"/>
      </w:r>
      <w:r w:rsidR="00B948E7" w:rsidRPr="00EF700B">
        <w:rPr>
          <w:rFonts w:ascii="Times New Roman" w:hAnsi="Times New Roman" w:cs="Times New Roman"/>
          <w:i/>
          <w:sz w:val="22"/>
          <w:szCs w:val="24"/>
        </w:rPr>
        <w:instrText xml:space="preserve"> SEQ Gráfico. \* ARABIC </w:instrText>
      </w:r>
      <w:r w:rsidR="00B948E7" w:rsidRPr="00EF700B">
        <w:rPr>
          <w:rFonts w:ascii="Times New Roman" w:hAnsi="Times New Roman" w:cs="Times New Roman"/>
          <w:i/>
          <w:sz w:val="22"/>
          <w:szCs w:val="24"/>
        </w:rPr>
        <w:fldChar w:fldCharType="separate"/>
      </w:r>
      <w:r w:rsidR="0060746E">
        <w:rPr>
          <w:rFonts w:ascii="Times New Roman" w:hAnsi="Times New Roman" w:cs="Times New Roman"/>
          <w:i/>
          <w:noProof/>
          <w:sz w:val="22"/>
          <w:szCs w:val="24"/>
        </w:rPr>
        <w:t>1</w:t>
      </w:r>
      <w:r w:rsidR="00B948E7" w:rsidRPr="00EF700B">
        <w:rPr>
          <w:rFonts w:ascii="Times New Roman" w:hAnsi="Times New Roman" w:cs="Times New Roman"/>
          <w:i/>
          <w:sz w:val="22"/>
          <w:szCs w:val="24"/>
        </w:rPr>
        <w:fldChar w:fldCharType="end"/>
      </w:r>
      <w:r w:rsidR="00EF700B" w:rsidRPr="00EF700B">
        <w:rPr>
          <w:rFonts w:ascii="Times New Roman" w:hAnsi="Times New Roman" w:cs="Times New Roman"/>
          <w:i/>
          <w:sz w:val="22"/>
          <w:szCs w:val="24"/>
        </w:rPr>
        <w:t>3</w:t>
      </w:r>
      <w:r w:rsidR="00B948E7" w:rsidRPr="00EF700B">
        <w:rPr>
          <w:rFonts w:ascii="Times New Roman" w:hAnsi="Times New Roman" w:cs="Times New Roman"/>
          <w:i/>
          <w:sz w:val="22"/>
          <w:szCs w:val="24"/>
        </w:rPr>
        <w:t>.</w:t>
      </w:r>
      <w:r w:rsidR="00B948E7" w:rsidRPr="00EF700B">
        <w:rPr>
          <w:rFonts w:ascii="Times New Roman" w:hAnsi="Times New Roman" w:cs="Times New Roman"/>
          <w:sz w:val="22"/>
          <w:szCs w:val="24"/>
        </w:rPr>
        <w:t xml:space="preserve"> </w:t>
      </w:r>
      <w:r w:rsidR="006209D8" w:rsidRPr="00EF700B">
        <w:rPr>
          <w:rFonts w:ascii="Times New Roman" w:hAnsi="Times New Roman" w:cs="Times New Roman"/>
          <w:b w:val="0"/>
          <w:sz w:val="22"/>
          <w:szCs w:val="24"/>
        </w:rPr>
        <w:t>Consumo alimento quinta</w:t>
      </w:r>
      <w:r w:rsidR="00B948E7" w:rsidRPr="00EF700B">
        <w:rPr>
          <w:rFonts w:ascii="Times New Roman" w:hAnsi="Times New Roman" w:cs="Times New Roman"/>
          <w:b w:val="0"/>
          <w:sz w:val="22"/>
          <w:szCs w:val="24"/>
        </w:rPr>
        <w:t xml:space="preserve"> semana</w:t>
      </w:r>
    </w:p>
    <w:p w:rsidR="007A3D82" w:rsidRPr="0024537D" w:rsidRDefault="00742DC6" w:rsidP="007A3D82">
      <w:pPr>
        <w:rPr>
          <w:rFonts w:ascii="Times New Roman" w:hAnsi="Times New Roman" w:cs="Times New Roman"/>
          <w:sz w:val="24"/>
          <w:szCs w:val="24"/>
        </w:rPr>
      </w:pPr>
      <w:r>
        <w:rPr>
          <w:noProof/>
          <w:lang w:eastAsia="es-ES"/>
        </w:rPr>
        <w:drawing>
          <wp:inline distT="0" distB="0" distL="0" distR="0" wp14:anchorId="34F4F928" wp14:editId="35073B3D">
            <wp:extent cx="5010150" cy="3343275"/>
            <wp:effectExtent l="0" t="0" r="19050" b="952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71386" w:rsidRPr="0024537D" w:rsidRDefault="00C71386" w:rsidP="00C71386">
      <w:pPr>
        <w:widowControl w:val="0"/>
        <w:autoSpaceDE w:val="0"/>
        <w:autoSpaceDN w:val="0"/>
        <w:adjustRightInd w:val="0"/>
        <w:spacing w:after="120" w:line="360" w:lineRule="auto"/>
        <w:jc w:val="both"/>
        <w:rPr>
          <w:rFonts w:ascii="Times New Roman" w:hAnsi="Times New Roman" w:cs="Times New Roman"/>
          <w:sz w:val="24"/>
          <w:szCs w:val="24"/>
        </w:rPr>
      </w:pPr>
      <w:r w:rsidRPr="0024537D">
        <w:rPr>
          <w:rFonts w:ascii="Times New Roman" w:hAnsi="Times New Roman" w:cs="Times New Roman"/>
          <w:sz w:val="24"/>
          <w:szCs w:val="24"/>
        </w:rPr>
        <w:t xml:space="preserve">Los datos registrados en la semana </w:t>
      </w:r>
      <w:r>
        <w:rPr>
          <w:rFonts w:ascii="Times New Roman" w:hAnsi="Times New Roman" w:cs="Times New Roman"/>
          <w:sz w:val="24"/>
          <w:szCs w:val="24"/>
        </w:rPr>
        <w:t>5</w:t>
      </w:r>
      <w:r w:rsidRPr="0024537D">
        <w:rPr>
          <w:rFonts w:ascii="Times New Roman" w:hAnsi="Times New Roman" w:cs="Times New Roman"/>
          <w:sz w:val="24"/>
          <w:szCs w:val="24"/>
        </w:rPr>
        <w:t xml:space="preserve"> obtuvieron un promedio de </w:t>
      </w:r>
      <w:r>
        <w:rPr>
          <w:rFonts w:ascii="Times New Roman" w:hAnsi="Times New Roman" w:cs="Times New Roman"/>
          <w:color w:val="000000"/>
          <w:sz w:val="24"/>
          <w:szCs w:val="24"/>
          <w:lang w:eastAsia="es-ES"/>
        </w:rPr>
        <w:t>4207.9 g,</w:t>
      </w:r>
      <w:r w:rsidRPr="0024537D">
        <w:rPr>
          <w:rFonts w:ascii="Times New Roman" w:hAnsi="Times New Roman" w:cs="Times New Roman"/>
          <w:color w:val="000000"/>
          <w:sz w:val="24"/>
          <w:szCs w:val="24"/>
          <w:lang w:eastAsia="es-ES"/>
        </w:rPr>
        <w:t xml:space="preserve"> con un</w:t>
      </w:r>
      <w:r>
        <w:rPr>
          <w:rFonts w:ascii="Times New Roman" w:hAnsi="Times New Roman" w:cs="Times New Roman"/>
          <w:color w:val="000000"/>
          <w:sz w:val="24"/>
          <w:szCs w:val="24"/>
          <w:lang w:eastAsia="es-ES"/>
        </w:rPr>
        <w:t xml:space="preserve"> coeficiente de variación de 2.10 %</w:t>
      </w:r>
      <w:r w:rsidRPr="0024537D">
        <w:rPr>
          <w:rFonts w:ascii="Times New Roman" w:hAnsi="Times New Roman" w:cs="Times New Roman"/>
          <w:color w:val="000000"/>
          <w:sz w:val="24"/>
          <w:szCs w:val="24"/>
          <w:lang w:eastAsia="es-ES"/>
        </w:rPr>
        <w:t xml:space="preserve">, encontrando una no significancia </w:t>
      </w:r>
      <w:r>
        <w:rPr>
          <w:rFonts w:ascii="Times New Roman" w:hAnsi="Times New Roman" w:cs="Times New Roman"/>
          <w:color w:val="000000"/>
          <w:sz w:val="24"/>
          <w:szCs w:val="24"/>
          <w:lang w:eastAsia="es-ES"/>
        </w:rPr>
        <w:t xml:space="preserve">estadística </w:t>
      </w:r>
      <w:r w:rsidRPr="0024537D">
        <w:rPr>
          <w:rFonts w:ascii="Times New Roman" w:hAnsi="Times New Roman" w:cs="Times New Roman"/>
          <w:color w:val="000000"/>
          <w:sz w:val="24"/>
          <w:szCs w:val="24"/>
          <w:lang w:eastAsia="es-ES"/>
        </w:rPr>
        <w:t>en</w:t>
      </w:r>
      <w:r>
        <w:rPr>
          <w:rFonts w:ascii="Times New Roman" w:hAnsi="Times New Roman" w:cs="Times New Roman"/>
          <w:color w:val="000000"/>
          <w:sz w:val="24"/>
          <w:szCs w:val="24"/>
          <w:lang w:eastAsia="es-ES"/>
        </w:rPr>
        <w:t>tre</w:t>
      </w:r>
      <w:r w:rsidRPr="0024537D">
        <w:rPr>
          <w:rFonts w:ascii="Times New Roman" w:hAnsi="Times New Roman" w:cs="Times New Roman"/>
          <w:color w:val="000000"/>
          <w:sz w:val="24"/>
          <w:szCs w:val="24"/>
          <w:lang w:eastAsia="es-ES"/>
        </w:rPr>
        <w:t xml:space="preserve"> los diferentes tratamientos.</w:t>
      </w:r>
    </w:p>
    <w:p w:rsidR="002C4E50" w:rsidRPr="003C0A14" w:rsidRDefault="008753D0" w:rsidP="003C0A14">
      <w:pPr>
        <w:spacing w:after="240" w:line="360" w:lineRule="auto"/>
        <w:jc w:val="both"/>
        <w:rPr>
          <w:rFonts w:ascii="Times New Roman" w:hAnsi="Times New Roman" w:cs="Times New Roman"/>
          <w:bCs/>
          <w:sz w:val="24"/>
          <w:szCs w:val="23"/>
        </w:rPr>
      </w:pPr>
      <w:r>
        <w:rPr>
          <w:rFonts w:ascii="Times New Roman" w:hAnsi="Times New Roman" w:cs="Times New Roman"/>
          <w:bCs/>
          <w:sz w:val="24"/>
          <w:szCs w:val="23"/>
        </w:rPr>
        <w:t>En este caso, se observó</w:t>
      </w:r>
      <w:r w:rsidR="00C71386" w:rsidRPr="003518CC">
        <w:rPr>
          <w:rFonts w:ascii="Times New Roman" w:hAnsi="Times New Roman" w:cs="Times New Roman"/>
          <w:bCs/>
          <w:sz w:val="24"/>
          <w:szCs w:val="23"/>
        </w:rPr>
        <w:t xml:space="preserve"> promedios distintos, pero la significación estadística nos indica que los cambios fueron mínimos, </w:t>
      </w:r>
      <w:r w:rsidR="00C71386">
        <w:rPr>
          <w:rFonts w:ascii="Times New Roman" w:hAnsi="Times New Roman" w:cs="Times New Roman"/>
          <w:bCs/>
          <w:sz w:val="24"/>
          <w:szCs w:val="23"/>
        </w:rPr>
        <w:t xml:space="preserve">es decir,  </w:t>
      </w:r>
      <w:r w:rsidR="00C71386" w:rsidRPr="003518CC">
        <w:rPr>
          <w:rFonts w:ascii="Times New Roman" w:hAnsi="Times New Roman" w:cs="Times New Roman"/>
          <w:bCs/>
          <w:sz w:val="24"/>
          <w:szCs w:val="23"/>
        </w:rPr>
        <w:t xml:space="preserve">no existieron resultados que muestren que un tratamiento es mejor que otro (NS), así que durante </w:t>
      </w:r>
      <w:r w:rsidR="00C71386">
        <w:rPr>
          <w:rFonts w:ascii="Times New Roman" w:hAnsi="Times New Roman" w:cs="Times New Roman"/>
          <w:bCs/>
          <w:sz w:val="24"/>
          <w:szCs w:val="23"/>
        </w:rPr>
        <w:t xml:space="preserve">la quinta </w:t>
      </w:r>
      <w:r w:rsidR="00C71386" w:rsidRPr="003518CC">
        <w:rPr>
          <w:rFonts w:ascii="Times New Roman" w:hAnsi="Times New Roman" w:cs="Times New Roman"/>
          <w:bCs/>
          <w:sz w:val="24"/>
          <w:szCs w:val="23"/>
        </w:rPr>
        <w:t>semana los datos muestran que ningún tratamiento es superior a otro.</w:t>
      </w:r>
      <w:r w:rsidR="00C71386">
        <w:rPr>
          <w:rFonts w:ascii="Times New Roman" w:hAnsi="Times New Roman" w:cs="Times New Roman"/>
          <w:bCs/>
          <w:sz w:val="24"/>
          <w:szCs w:val="23"/>
        </w:rPr>
        <w:t xml:space="preserve"> </w:t>
      </w:r>
    </w:p>
    <w:p w:rsidR="001341D6" w:rsidRDefault="001341D6" w:rsidP="00BF278E">
      <w:pPr>
        <w:pStyle w:val="Descripcin"/>
        <w:rPr>
          <w:rFonts w:ascii="Times New Roman" w:hAnsi="Times New Roman" w:cs="Times New Roman"/>
          <w:szCs w:val="24"/>
        </w:rPr>
      </w:pPr>
      <w:r w:rsidRPr="001341D6">
        <w:rPr>
          <w:rFonts w:ascii="Times New Roman" w:hAnsi="Times New Roman" w:cs="Times New Roman"/>
          <w:szCs w:val="24"/>
        </w:rPr>
        <w:lastRenderedPageBreak/>
        <w:t>5.3.</w:t>
      </w:r>
      <w:r>
        <w:rPr>
          <w:rFonts w:ascii="Times New Roman" w:hAnsi="Times New Roman" w:cs="Times New Roman"/>
          <w:szCs w:val="24"/>
        </w:rPr>
        <w:t>5</w:t>
      </w:r>
      <w:r w:rsidRPr="001341D6">
        <w:rPr>
          <w:rFonts w:ascii="Times New Roman" w:hAnsi="Times New Roman" w:cs="Times New Roman"/>
          <w:szCs w:val="24"/>
        </w:rPr>
        <w:t xml:space="preserve">. Consumo de alimento </w:t>
      </w:r>
      <w:r w:rsidR="00D8260B" w:rsidRPr="00D8260B">
        <w:rPr>
          <w:rFonts w:ascii="Times New Roman" w:hAnsi="Times New Roman" w:cs="Times New Roman"/>
          <w:szCs w:val="24"/>
        </w:rPr>
        <w:t xml:space="preserve">obtenido en la </w:t>
      </w:r>
      <w:r w:rsidR="00C71386">
        <w:rPr>
          <w:rFonts w:ascii="Times New Roman" w:hAnsi="Times New Roman" w:cs="Times New Roman"/>
          <w:szCs w:val="24"/>
        </w:rPr>
        <w:t>sexta</w:t>
      </w:r>
      <w:r w:rsidRPr="001341D6">
        <w:rPr>
          <w:rFonts w:ascii="Times New Roman" w:hAnsi="Times New Roman" w:cs="Times New Roman"/>
          <w:szCs w:val="24"/>
        </w:rPr>
        <w:t xml:space="preserve"> semana.</w:t>
      </w:r>
    </w:p>
    <w:p w:rsidR="00F1512A" w:rsidRPr="00B2002C" w:rsidRDefault="00BF278E" w:rsidP="00B2002C">
      <w:pPr>
        <w:pStyle w:val="Sinespaciado"/>
        <w:rPr>
          <w:rFonts w:ascii="Times New Roman" w:hAnsi="Times New Roman" w:cs="Times New Roman"/>
          <w:b/>
        </w:rPr>
      </w:pPr>
      <w:r w:rsidRPr="00B2002C">
        <w:rPr>
          <w:rFonts w:ascii="Times New Roman" w:hAnsi="Times New Roman" w:cs="Times New Roman"/>
          <w:b/>
        </w:rPr>
        <w:t xml:space="preserve">Tabla </w:t>
      </w:r>
      <w:r w:rsidR="00ED668C">
        <w:rPr>
          <w:rFonts w:ascii="Times New Roman" w:hAnsi="Times New Roman" w:cs="Times New Roman"/>
          <w:b/>
        </w:rPr>
        <w:t>31</w:t>
      </w:r>
      <w:r w:rsidRPr="00B2002C">
        <w:rPr>
          <w:rFonts w:ascii="Times New Roman" w:hAnsi="Times New Roman" w:cs="Times New Roman"/>
          <w:b/>
        </w:rPr>
        <w:t xml:space="preserve">. </w:t>
      </w:r>
    </w:p>
    <w:p w:rsidR="007A3D82" w:rsidRDefault="00BF278E" w:rsidP="00B2002C">
      <w:pPr>
        <w:pStyle w:val="Sinespaciado"/>
        <w:rPr>
          <w:rFonts w:ascii="Times New Roman" w:hAnsi="Times New Roman" w:cs="Times New Roman"/>
          <w:i/>
        </w:rPr>
      </w:pPr>
      <w:r w:rsidRPr="00B2002C">
        <w:rPr>
          <w:rFonts w:ascii="Times New Roman" w:hAnsi="Times New Roman" w:cs="Times New Roman"/>
          <w:i/>
        </w:rPr>
        <w:t xml:space="preserve">Prueba de </w:t>
      </w:r>
      <w:r w:rsidR="002954B5" w:rsidRPr="00B2002C">
        <w:rPr>
          <w:rFonts w:ascii="Times New Roman" w:hAnsi="Times New Roman" w:cs="Times New Roman"/>
          <w:i/>
        </w:rPr>
        <w:t>Tukey</w:t>
      </w:r>
      <w:r w:rsidRPr="00B2002C">
        <w:rPr>
          <w:rFonts w:ascii="Times New Roman" w:hAnsi="Times New Roman" w:cs="Times New Roman"/>
          <w:i/>
        </w:rPr>
        <w:t xml:space="preserve"> 5% consumo de Alimento sexta semana</w:t>
      </w:r>
    </w:p>
    <w:p w:rsidR="00ED668C" w:rsidRPr="00B2002C" w:rsidRDefault="00ED668C" w:rsidP="00B2002C">
      <w:pPr>
        <w:pStyle w:val="Sinespaciado"/>
        <w:rPr>
          <w:rFonts w:ascii="Times New Roman" w:hAnsi="Times New Roman" w:cs="Times New Roman"/>
          <w:i/>
          <w:color w:val="000000" w:themeColor="text1"/>
        </w:rPr>
      </w:pPr>
    </w:p>
    <w:tbl>
      <w:tblPr>
        <w:tblStyle w:val="Tablanormal41"/>
        <w:tblW w:w="0" w:type="auto"/>
        <w:shd w:val="clear" w:color="auto" w:fill="FFFFFF" w:themeFill="background1"/>
        <w:tblLook w:val="04A0" w:firstRow="1" w:lastRow="0" w:firstColumn="1" w:lastColumn="0" w:noHBand="0" w:noVBand="1"/>
      </w:tblPr>
      <w:tblGrid>
        <w:gridCol w:w="3261"/>
      </w:tblGrid>
      <w:tr w:rsidR="0037292B" w:rsidRPr="003F24CA" w:rsidTr="00E457AD">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bottom w:val="single" w:sz="4" w:space="0" w:color="auto"/>
            </w:tcBorders>
            <w:shd w:val="clear" w:color="auto" w:fill="FFFFFF" w:themeFill="background1"/>
          </w:tcPr>
          <w:p w:rsidR="0037292B" w:rsidRPr="003F24CA" w:rsidRDefault="0037292B" w:rsidP="00E457AD">
            <w:pPr>
              <w:rPr>
                <w:rFonts w:ascii="Times New Roman" w:hAnsi="Times New Roman" w:cs="Times New Roman"/>
                <w:lang w:val="es-EC"/>
              </w:rPr>
            </w:pPr>
            <w:r w:rsidRPr="003F24CA">
              <w:rPr>
                <w:rFonts w:ascii="Times New Roman" w:hAnsi="Times New Roman" w:cs="Times New Roman"/>
                <w:lang w:val="es-EC"/>
              </w:rPr>
              <w:t>Trat.       Media       Rangos</w:t>
            </w:r>
          </w:p>
        </w:tc>
      </w:tr>
      <w:tr w:rsidR="009261B0" w:rsidRPr="003F24CA" w:rsidTr="00E457AD">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tcBorders>
            <w:shd w:val="clear" w:color="auto" w:fill="FFFFFF" w:themeFill="background1"/>
          </w:tcPr>
          <w:p w:rsidR="009261B0" w:rsidRPr="009261B0" w:rsidRDefault="009261B0" w:rsidP="009261B0">
            <w:pPr>
              <w:rPr>
                <w:rFonts w:ascii="Times New Roman" w:eastAsiaTheme="minorHAnsi" w:hAnsi="Times New Roman" w:cs="Times New Roman"/>
                <w:b w:val="0"/>
              </w:rPr>
            </w:pPr>
            <w:r>
              <w:rPr>
                <w:rFonts w:ascii="Times New Roman" w:eastAsiaTheme="minorHAnsi" w:hAnsi="Times New Roman" w:cs="Times New Roman"/>
                <w:lang w:val="es-EC"/>
              </w:rPr>
              <w:t xml:space="preserve">   </w:t>
            </w:r>
            <w:r w:rsidRPr="009261B0">
              <w:rPr>
                <w:rFonts w:ascii="Times New Roman" w:eastAsiaTheme="minorHAnsi" w:hAnsi="Times New Roman" w:cs="Times New Roman"/>
                <w:lang w:val="es-EC"/>
              </w:rPr>
              <w:t xml:space="preserve">4  </w:t>
            </w:r>
            <w:r>
              <w:rPr>
                <w:rFonts w:ascii="Times New Roman" w:eastAsiaTheme="minorHAnsi" w:hAnsi="Times New Roman" w:cs="Times New Roman"/>
                <w:lang w:val="es-EC"/>
              </w:rPr>
              <w:t xml:space="preserve">          </w:t>
            </w:r>
            <w:r w:rsidRPr="009261B0">
              <w:rPr>
                <w:rFonts w:ascii="Times New Roman" w:eastAsiaTheme="minorHAnsi" w:hAnsi="Times New Roman" w:cs="Times New Roman"/>
                <w:lang w:val="es-EC"/>
              </w:rPr>
              <w:t xml:space="preserve">5721.5  </w:t>
            </w:r>
            <w:r>
              <w:rPr>
                <w:rFonts w:ascii="Times New Roman" w:eastAsiaTheme="minorHAnsi" w:hAnsi="Times New Roman" w:cs="Times New Roman"/>
                <w:lang w:val="es-EC"/>
              </w:rPr>
              <w:t xml:space="preserve">     </w:t>
            </w:r>
            <w:r w:rsidRPr="009261B0">
              <w:rPr>
                <w:rFonts w:ascii="Times New Roman" w:eastAsiaTheme="minorHAnsi" w:hAnsi="Times New Roman" w:cs="Times New Roman"/>
                <w:lang w:val="es-EC"/>
              </w:rPr>
              <w:t>A</w:t>
            </w:r>
          </w:p>
        </w:tc>
      </w:tr>
      <w:tr w:rsidR="009261B0" w:rsidRPr="003F24CA" w:rsidTr="00E457AD">
        <w:trPr>
          <w:trHeight w:val="301"/>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tcPr>
          <w:p w:rsidR="009261B0" w:rsidRPr="009261B0" w:rsidRDefault="009261B0" w:rsidP="009261B0">
            <w:pPr>
              <w:rPr>
                <w:rFonts w:ascii="Times New Roman" w:eastAsiaTheme="minorHAnsi" w:hAnsi="Times New Roman" w:cs="Times New Roman"/>
                <w:b w:val="0"/>
              </w:rPr>
            </w:pPr>
            <w:r w:rsidRPr="009261B0">
              <w:rPr>
                <w:rFonts w:ascii="Times New Roman" w:eastAsiaTheme="minorHAnsi" w:hAnsi="Times New Roman" w:cs="Times New Roman"/>
                <w:lang w:val="es-EC"/>
              </w:rPr>
              <w:t xml:space="preserve">   2  </w:t>
            </w:r>
            <w:r>
              <w:rPr>
                <w:rFonts w:ascii="Times New Roman" w:eastAsiaTheme="minorHAnsi" w:hAnsi="Times New Roman" w:cs="Times New Roman"/>
                <w:lang w:val="es-EC"/>
              </w:rPr>
              <w:t xml:space="preserve">          </w:t>
            </w:r>
            <w:r w:rsidRPr="009261B0">
              <w:rPr>
                <w:rFonts w:ascii="Times New Roman" w:eastAsiaTheme="minorHAnsi" w:hAnsi="Times New Roman" w:cs="Times New Roman"/>
                <w:lang w:val="es-EC"/>
              </w:rPr>
              <w:t xml:space="preserve">5718.0   </w:t>
            </w:r>
            <w:r>
              <w:rPr>
                <w:rFonts w:ascii="Times New Roman" w:eastAsiaTheme="minorHAnsi" w:hAnsi="Times New Roman" w:cs="Times New Roman"/>
                <w:lang w:val="es-EC"/>
              </w:rPr>
              <w:t xml:space="preserve">            </w:t>
            </w:r>
            <w:r w:rsidRPr="009261B0">
              <w:rPr>
                <w:rFonts w:ascii="Times New Roman" w:eastAsiaTheme="minorHAnsi" w:hAnsi="Times New Roman" w:cs="Times New Roman"/>
                <w:lang w:val="es-EC"/>
              </w:rPr>
              <w:t>B</w:t>
            </w:r>
          </w:p>
        </w:tc>
      </w:tr>
      <w:tr w:rsidR="009261B0" w:rsidRPr="003F24CA" w:rsidTr="00E457A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tcPr>
          <w:p w:rsidR="009261B0" w:rsidRPr="009261B0" w:rsidRDefault="009261B0" w:rsidP="009261B0">
            <w:pPr>
              <w:rPr>
                <w:rFonts w:ascii="Times New Roman" w:eastAsiaTheme="minorHAnsi" w:hAnsi="Times New Roman" w:cs="Times New Roman"/>
                <w:b w:val="0"/>
              </w:rPr>
            </w:pPr>
            <w:r w:rsidRPr="009261B0">
              <w:rPr>
                <w:rFonts w:ascii="Times New Roman" w:eastAsiaTheme="minorHAnsi" w:hAnsi="Times New Roman" w:cs="Times New Roman"/>
                <w:lang w:val="es-EC"/>
              </w:rPr>
              <w:t xml:space="preserve">   3  </w:t>
            </w:r>
            <w:r>
              <w:rPr>
                <w:rFonts w:ascii="Times New Roman" w:eastAsiaTheme="minorHAnsi" w:hAnsi="Times New Roman" w:cs="Times New Roman"/>
                <w:lang w:val="es-EC"/>
              </w:rPr>
              <w:t xml:space="preserve">          </w:t>
            </w:r>
            <w:r w:rsidRPr="009261B0">
              <w:rPr>
                <w:rFonts w:ascii="Times New Roman" w:eastAsiaTheme="minorHAnsi" w:hAnsi="Times New Roman" w:cs="Times New Roman"/>
                <w:lang w:val="es-EC"/>
              </w:rPr>
              <w:t xml:space="preserve">5717.7  </w:t>
            </w:r>
            <w:r>
              <w:rPr>
                <w:rFonts w:ascii="Times New Roman" w:eastAsiaTheme="minorHAnsi" w:hAnsi="Times New Roman" w:cs="Times New Roman"/>
                <w:lang w:val="es-EC"/>
              </w:rPr>
              <w:t xml:space="preserve">            </w:t>
            </w:r>
            <w:r w:rsidRPr="009261B0">
              <w:rPr>
                <w:rFonts w:ascii="Times New Roman" w:eastAsiaTheme="minorHAnsi" w:hAnsi="Times New Roman" w:cs="Times New Roman"/>
                <w:lang w:val="es-EC"/>
              </w:rPr>
              <w:t xml:space="preserve"> B</w:t>
            </w:r>
          </w:p>
        </w:tc>
      </w:tr>
      <w:tr w:rsidR="009261B0" w:rsidRPr="003F24CA" w:rsidTr="00E457AD">
        <w:trPr>
          <w:trHeight w:val="79"/>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auto"/>
            </w:tcBorders>
            <w:shd w:val="clear" w:color="auto" w:fill="FFFFFF" w:themeFill="background1"/>
          </w:tcPr>
          <w:p w:rsidR="009261B0" w:rsidRPr="009261B0" w:rsidRDefault="009261B0" w:rsidP="009261B0">
            <w:pPr>
              <w:rPr>
                <w:rFonts w:ascii="Times New Roman" w:eastAsiaTheme="minorHAnsi" w:hAnsi="Times New Roman" w:cs="Times New Roman"/>
                <w:b w:val="0"/>
              </w:rPr>
            </w:pPr>
            <w:r w:rsidRPr="009261B0">
              <w:rPr>
                <w:rFonts w:ascii="Times New Roman" w:eastAsiaTheme="minorHAnsi" w:hAnsi="Times New Roman" w:cs="Times New Roman"/>
                <w:lang w:val="es-EC"/>
              </w:rPr>
              <w:t xml:space="preserve">   1  </w:t>
            </w:r>
            <w:r>
              <w:rPr>
                <w:rFonts w:ascii="Times New Roman" w:eastAsiaTheme="minorHAnsi" w:hAnsi="Times New Roman" w:cs="Times New Roman"/>
                <w:lang w:val="es-EC"/>
              </w:rPr>
              <w:t xml:space="preserve">          </w:t>
            </w:r>
            <w:r w:rsidRPr="009261B0">
              <w:rPr>
                <w:rFonts w:ascii="Times New Roman" w:eastAsiaTheme="minorHAnsi" w:hAnsi="Times New Roman" w:cs="Times New Roman"/>
                <w:lang w:val="es-EC"/>
              </w:rPr>
              <w:t xml:space="preserve">5717.3  </w:t>
            </w:r>
            <w:r>
              <w:rPr>
                <w:rFonts w:ascii="Times New Roman" w:eastAsiaTheme="minorHAnsi" w:hAnsi="Times New Roman" w:cs="Times New Roman"/>
                <w:lang w:val="es-EC"/>
              </w:rPr>
              <w:t xml:space="preserve">            </w:t>
            </w:r>
            <w:r w:rsidRPr="009261B0">
              <w:rPr>
                <w:rFonts w:ascii="Times New Roman" w:eastAsiaTheme="minorHAnsi" w:hAnsi="Times New Roman" w:cs="Times New Roman"/>
                <w:lang w:val="es-EC"/>
              </w:rPr>
              <w:t xml:space="preserve"> B</w:t>
            </w:r>
          </w:p>
        </w:tc>
      </w:tr>
    </w:tbl>
    <w:p w:rsidR="00B65CED" w:rsidRPr="00B65CED" w:rsidRDefault="00B65CED" w:rsidP="00B65CED">
      <w:pPr>
        <w:pStyle w:val="Default"/>
        <w:jc w:val="both"/>
        <w:rPr>
          <w:sz w:val="20"/>
          <w:lang w:val="es-EC"/>
        </w:rPr>
      </w:pPr>
      <w:r w:rsidRPr="00B65CED">
        <w:rPr>
          <w:b/>
          <w:sz w:val="20"/>
          <w:lang w:val="es-EC"/>
        </w:rPr>
        <w:t xml:space="preserve">Fuente: </w:t>
      </w:r>
      <w:r>
        <w:rPr>
          <w:sz w:val="20"/>
          <w:lang w:val="es-EC"/>
        </w:rPr>
        <w:t>T</w:t>
      </w:r>
      <w:r w:rsidRPr="00B65CED">
        <w:rPr>
          <w:sz w:val="20"/>
          <w:lang w:val="es-EC"/>
        </w:rPr>
        <w:t>rabajo investigativo</w:t>
      </w:r>
      <w:r>
        <w:rPr>
          <w:sz w:val="20"/>
          <w:lang w:val="es-EC"/>
        </w:rPr>
        <w:t>,</w:t>
      </w:r>
      <w:r w:rsidRPr="00B65CED">
        <w:rPr>
          <w:sz w:val="20"/>
          <w:lang w:val="es-EC"/>
        </w:rPr>
        <w:t xml:space="preserve"> 2019</w:t>
      </w:r>
    </w:p>
    <w:p w:rsidR="00B65CED" w:rsidRPr="00B65CED" w:rsidRDefault="00B65CED" w:rsidP="00B65CED">
      <w:pPr>
        <w:pStyle w:val="Default"/>
        <w:jc w:val="both"/>
        <w:rPr>
          <w:sz w:val="20"/>
          <w:lang w:val="es-EC"/>
        </w:rPr>
      </w:pPr>
      <w:r w:rsidRPr="00B65CED">
        <w:rPr>
          <w:b/>
          <w:sz w:val="20"/>
          <w:lang w:val="es-EC"/>
        </w:rPr>
        <w:t>Elaborado por</w:t>
      </w:r>
      <w:r w:rsidR="00743FCA">
        <w:rPr>
          <w:sz w:val="20"/>
          <w:lang w:val="es-EC"/>
        </w:rPr>
        <w:t>: Ganá</w:t>
      </w:r>
      <w:r>
        <w:rPr>
          <w:sz w:val="20"/>
          <w:lang w:val="es-EC"/>
        </w:rPr>
        <w:t>n. V, 2019</w:t>
      </w:r>
    </w:p>
    <w:p w:rsidR="006E2015" w:rsidRDefault="006E2015" w:rsidP="006E2015">
      <w:pPr>
        <w:pStyle w:val="Sinespaciado"/>
        <w:spacing w:before="240" w:after="240" w:line="360" w:lineRule="auto"/>
        <w:jc w:val="both"/>
        <w:rPr>
          <w:rFonts w:ascii="Times New Roman" w:hAnsi="Times New Roman" w:cs="Times New Roman"/>
          <w:bCs/>
          <w:color w:val="000000"/>
          <w:sz w:val="24"/>
          <w:szCs w:val="24"/>
          <w:lang w:val="es-EC"/>
        </w:rPr>
      </w:pPr>
      <w:r w:rsidRPr="005322AC">
        <w:rPr>
          <w:rFonts w:ascii="Times New Roman" w:hAnsi="Times New Roman" w:cs="Times New Roman"/>
          <w:sz w:val="24"/>
          <w:szCs w:val="23"/>
          <w:lang w:val="es-EC"/>
        </w:rPr>
        <w:t xml:space="preserve">La </w:t>
      </w:r>
      <w:r w:rsidR="00373FCB">
        <w:rPr>
          <w:rFonts w:ascii="Times New Roman" w:hAnsi="Times New Roman" w:cs="Times New Roman"/>
          <w:sz w:val="24"/>
          <w:szCs w:val="23"/>
          <w:lang w:val="es-EC"/>
        </w:rPr>
        <w:t>t</w:t>
      </w:r>
      <w:r w:rsidRPr="005322AC">
        <w:rPr>
          <w:rFonts w:ascii="Times New Roman" w:hAnsi="Times New Roman" w:cs="Times New Roman"/>
          <w:sz w:val="24"/>
          <w:szCs w:val="23"/>
          <w:lang w:val="es-EC"/>
        </w:rPr>
        <w:t>abla</w:t>
      </w:r>
      <w:r>
        <w:rPr>
          <w:rFonts w:ascii="Times New Roman" w:hAnsi="Times New Roman" w:cs="Times New Roman"/>
          <w:bCs/>
          <w:sz w:val="24"/>
          <w:szCs w:val="23"/>
          <w:lang w:val="es-EC"/>
        </w:rPr>
        <w:t xml:space="preserve"> 31,</w:t>
      </w:r>
      <w:r w:rsidR="00743FCA">
        <w:rPr>
          <w:rFonts w:ascii="Times New Roman" w:hAnsi="Times New Roman" w:cs="Times New Roman"/>
          <w:b/>
          <w:bCs/>
          <w:sz w:val="24"/>
          <w:szCs w:val="23"/>
          <w:lang w:val="es-EC"/>
        </w:rPr>
        <w:t xml:space="preserve"> </w:t>
      </w:r>
      <w:r w:rsidR="00373FCB">
        <w:rPr>
          <w:rFonts w:ascii="Times New Roman" w:hAnsi="Times New Roman" w:cs="Times New Roman"/>
          <w:bCs/>
          <w:sz w:val="24"/>
          <w:szCs w:val="23"/>
          <w:lang w:val="es-EC"/>
        </w:rPr>
        <w:t>enseña</w:t>
      </w:r>
      <w:r w:rsidRPr="005322AC">
        <w:rPr>
          <w:rFonts w:ascii="Times New Roman" w:hAnsi="Times New Roman" w:cs="Times New Roman"/>
          <w:bCs/>
          <w:sz w:val="24"/>
          <w:szCs w:val="23"/>
          <w:lang w:val="es-EC"/>
        </w:rPr>
        <w:t xml:space="preserve"> </w:t>
      </w:r>
      <w:r>
        <w:rPr>
          <w:rFonts w:ascii="Times New Roman" w:hAnsi="Times New Roman" w:cs="Times New Roman"/>
          <w:bCs/>
          <w:sz w:val="24"/>
          <w:szCs w:val="23"/>
          <w:lang w:val="es-EC"/>
        </w:rPr>
        <w:t xml:space="preserve">el análisis de comparación de medias de Tukey, </w:t>
      </w:r>
      <w:r>
        <w:rPr>
          <w:rFonts w:ascii="Times New Roman" w:hAnsi="Times New Roman" w:cs="Times New Roman"/>
          <w:bCs/>
          <w:color w:val="000000"/>
          <w:sz w:val="24"/>
          <w:szCs w:val="24"/>
          <w:lang w:val="es-EC"/>
        </w:rPr>
        <w:t>e</w:t>
      </w:r>
      <w:r w:rsidRPr="003F24CA">
        <w:rPr>
          <w:rFonts w:ascii="Times New Roman" w:hAnsi="Times New Roman" w:cs="Times New Roman"/>
          <w:bCs/>
          <w:color w:val="000000"/>
          <w:sz w:val="24"/>
          <w:szCs w:val="24"/>
          <w:lang w:val="es-EC"/>
        </w:rPr>
        <w:t xml:space="preserve">n </w:t>
      </w:r>
      <w:r>
        <w:rPr>
          <w:rFonts w:ascii="Times New Roman" w:hAnsi="Times New Roman" w:cs="Times New Roman"/>
          <w:bCs/>
          <w:color w:val="000000"/>
          <w:sz w:val="24"/>
          <w:szCs w:val="24"/>
          <w:lang w:val="es-EC"/>
        </w:rPr>
        <w:t xml:space="preserve">el que </w:t>
      </w:r>
      <w:r w:rsidRPr="003F24CA">
        <w:rPr>
          <w:rFonts w:ascii="Times New Roman" w:hAnsi="Times New Roman" w:cs="Times New Roman"/>
          <w:bCs/>
          <w:color w:val="000000"/>
          <w:sz w:val="24"/>
          <w:szCs w:val="24"/>
          <w:lang w:val="es-EC"/>
        </w:rPr>
        <w:t xml:space="preserve">los datos obtenidos en la </w:t>
      </w:r>
      <w:r>
        <w:rPr>
          <w:rFonts w:ascii="Times New Roman" w:hAnsi="Times New Roman" w:cs="Times New Roman"/>
          <w:bCs/>
          <w:color w:val="000000"/>
          <w:sz w:val="24"/>
          <w:szCs w:val="24"/>
          <w:lang w:val="es-EC"/>
        </w:rPr>
        <w:t>sexta semana, arrojan para el tratamiento T4,</w:t>
      </w:r>
      <w:r w:rsidRPr="003F24CA">
        <w:rPr>
          <w:rFonts w:ascii="Times New Roman" w:hAnsi="Times New Roman" w:cs="Times New Roman"/>
          <w:bCs/>
          <w:color w:val="000000"/>
          <w:sz w:val="24"/>
          <w:szCs w:val="24"/>
          <w:lang w:val="es-EC"/>
        </w:rPr>
        <w:t xml:space="preserve"> alimento en polvo </w:t>
      </w:r>
      <w:r>
        <w:rPr>
          <w:rFonts w:ascii="Times New Roman" w:hAnsi="Times New Roman" w:cs="Times New Roman"/>
          <w:bCs/>
          <w:color w:val="000000"/>
          <w:sz w:val="24"/>
          <w:szCs w:val="24"/>
          <w:lang w:val="es-EC"/>
        </w:rPr>
        <w:t xml:space="preserve">un peso promedio de </w:t>
      </w:r>
      <w:r w:rsidRPr="006E2015">
        <w:rPr>
          <w:rFonts w:ascii="Times New Roman" w:hAnsi="Times New Roman" w:cs="Times New Roman"/>
          <w:bCs/>
          <w:sz w:val="24"/>
          <w:szCs w:val="23"/>
          <w:lang w:val="es-EC"/>
        </w:rPr>
        <w:t>5721.5</w:t>
      </w:r>
      <w:r>
        <w:rPr>
          <w:rFonts w:ascii="Times New Roman" w:hAnsi="Times New Roman" w:cs="Times New Roman"/>
          <w:bCs/>
          <w:sz w:val="24"/>
          <w:szCs w:val="23"/>
          <w:lang w:val="es-EC"/>
        </w:rPr>
        <w:t xml:space="preserve"> </w:t>
      </w:r>
      <w:r w:rsidRPr="005322AC">
        <w:rPr>
          <w:rFonts w:ascii="Times New Roman" w:hAnsi="Times New Roman" w:cs="Times New Roman"/>
          <w:bCs/>
          <w:sz w:val="24"/>
          <w:szCs w:val="23"/>
          <w:lang w:val="es-EC"/>
        </w:rPr>
        <w:t>g</w:t>
      </w:r>
      <w:r w:rsidRPr="003F24CA">
        <w:rPr>
          <w:rFonts w:ascii="Times New Roman" w:hAnsi="Times New Roman" w:cs="Times New Roman"/>
          <w:bCs/>
          <w:color w:val="000000"/>
          <w:sz w:val="24"/>
          <w:szCs w:val="24"/>
          <w:lang w:val="es-EC"/>
        </w:rPr>
        <w:t xml:space="preserve">, seguido del </w:t>
      </w:r>
      <w:r>
        <w:rPr>
          <w:rFonts w:ascii="Times New Roman" w:hAnsi="Times New Roman" w:cs="Times New Roman"/>
          <w:bCs/>
          <w:color w:val="000000"/>
          <w:sz w:val="24"/>
          <w:szCs w:val="24"/>
          <w:lang w:val="es-EC"/>
        </w:rPr>
        <w:t>tratamiento T2,</w:t>
      </w:r>
      <w:r w:rsidRPr="003F24CA">
        <w:rPr>
          <w:rFonts w:ascii="Times New Roman" w:hAnsi="Times New Roman" w:cs="Times New Roman"/>
          <w:bCs/>
          <w:color w:val="000000"/>
          <w:sz w:val="24"/>
          <w:szCs w:val="24"/>
          <w:lang w:val="es-EC"/>
        </w:rPr>
        <w:t xml:space="preserve"> </w:t>
      </w:r>
      <w:r>
        <w:rPr>
          <w:rFonts w:ascii="Times New Roman" w:hAnsi="Times New Roman" w:cs="Times New Roman"/>
          <w:bCs/>
          <w:color w:val="000000"/>
          <w:sz w:val="24"/>
          <w:szCs w:val="24"/>
          <w:lang w:val="es-EC"/>
        </w:rPr>
        <w:t>balanceado granulado,</w:t>
      </w:r>
      <w:r w:rsidR="007151AC">
        <w:rPr>
          <w:rFonts w:ascii="Times New Roman" w:hAnsi="Times New Roman" w:cs="Times New Roman"/>
          <w:bCs/>
          <w:color w:val="000000"/>
          <w:sz w:val="24"/>
          <w:szCs w:val="24"/>
          <w:lang w:val="es-EC"/>
        </w:rPr>
        <w:t xml:space="preserve"> de</w:t>
      </w:r>
      <w:r>
        <w:rPr>
          <w:rFonts w:ascii="Times New Roman" w:hAnsi="Times New Roman" w:cs="Times New Roman"/>
          <w:bCs/>
          <w:color w:val="000000"/>
          <w:sz w:val="24"/>
          <w:szCs w:val="24"/>
          <w:lang w:val="es-EC"/>
        </w:rPr>
        <w:t xml:space="preserve"> 5718.0 </w:t>
      </w:r>
      <w:r>
        <w:rPr>
          <w:rFonts w:ascii="Times New Roman" w:hAnsi="Times New Roman" w:cs="Times New Roman"/>
          <w:bCs/>
          <w:sz w:val="24"/>
          <w:szCs w:val="23"/>
          <w:lang w:val="es-EC"/>
        </w:rPr>
        <w:t>g</w:t>
      </w:r>
      <w:r w:rsidRPr="003F24CA">
        <w:rPr>
          <w:rFonts w:ascii="Times New Roman" w:hAnsi="Times New Roman" w:cs="Times New Roman"/>
          <w:bCs/>
          <w:color w:val="000000"/>
          <w:sz w:val="24"/>
          <w:szCs w:val="24"/>
          <w:lang w:val="es-EC"/>
        </w:rPr>
        <w:t>, continuando con el T</w:t>
      </w:r>
      <w:r>
        <w:rPr>
          <w:rFonts w:ascii="Times New Roman" w:hAnsi="Times New Roman" w:cs="Times New Roman"/>
          <w:bCs/>
          <w:color w:val="000000"/>
          <w:sz w:val="24"/>
          <w:szCs w:val="24"/>
          <w:lang w:val="es-EC"/>
        </w:rPr>
        <w:t>3,</w:t>
      </w:r>
      <w:r w:rsidRPr="003F24CA">
        <w:rPr>
          <w:rFonts w:ascii="Times New Roman" w:hAnsi="Times New Roman" w:cs="Times New Roman"/>
          <w:bCs/>
          <w:color w:val="000000"/>
          <w:sz w:val="24"/>
          <w:szCs w:val="24"/>
          <w:lang w:val="es-EC"/>
        </w:rPr>
        <w:t xml:space="preserve"> </w:t>
      </w:r>
      <w:r>
        <w:rPr>
          <w:rFonts w:ascii="Times New Roman" w:hAnsi="Times New Roman" w:cs="Times New Roman"/>
          <w:bCs/>
          <w:color w:val="000000"/>
          <w:sz w:val="24"/>
          <w:szCs w:val="24"/>
          <w:lang w:val="es-EC"/>
        </w:rPr>
        <w:t xml:space="preserve">alimento en pellet, de </w:t>
      </w:r>
      <w:r w:rsidRPr="006E2015">
        <w:rPr>
          <w:rFonts w:ascii="Times New Roman" w:hAnsi="Times New Roman" w:cs="Times New Roman"/>
          <w:bCs/>
          <w:sz w:val="24"/>
          <w:szCs w:val="23"/>
          <w:lang w:val="es-EC"/>
        </w:rPr>
        <w:t>5717.7</w:t>
      </w:r>
      <w:r>
        <w:rPr>
          <w:rFonts w:ascii="Times New Roman" w:hAnsi="Times New Roman" w:cs="Times New Roman"/>
          <w:bCs/>
          <w:sz w:val="24"/>
          <w:szCs w:val="23"/>
          <w:lang w:val="es-EC"/>
        </w:rPr>
        <w:t xml:space="preserve"> g </w:t>
      </w:r>
      <w:r w:rsidRPr="003F24CA">
        <w:rPr>
          <w:rFonts w:ascii="Times New Roman" w:hAnsi="Times New Roman" w:cs="Times New Roman"/>
          <w:bCs/>
          <w:color w:val="000000"/>
          <w:sz w:val="24"/>
          <w:szCs w:val="24"/>
          <w:lang w:val="es-EC"/>
        </w:rPr>
        <w:t xml:space="preserve">y </w:t>
      </w:r>
      <w:r>
        <w:rPr>
          <w:rFonts w:ascii="Times New Roman" w:hAnsi="Times New Roman" w:cs="Times New Roman"/>
          <w:bCs/>
          <w:color w:val="000000"/>
          <w:sz w:val="24"/>
          <w:szCs w:val="24"/>
          <w:lang w:val="es-EC"/>
        </w:rPr>
        <w:t xml:space="preserve">finalmente un promedio de </w:t>
      </w:r>
      <w:r w:rsidRPr="006E2015">
        <w:rPr>
          <w:rFonts w:ascii="Times New Roman" w:hAnsi="Times New Roman" w:cs="Times New Roman"/>
          <w:bCs/>
          <w:color w:val="000000"/>
          <w:sz w:val="24"/>
          <w:szCs w:val="24"/>
          <w:lang w:val="es-EC"/>
        </w:rPr>
        <w:t>5717.3</w:t>
      </w:r>
      <w:r>
        <w:rPr>
          <w:rFonts w:ascii="Times New Roman" w:hAnsi="Times New Roman" w:cs="Times New Roman"/>
          <w:bCs/>
          <w:color w:val="000000"/>
          <w:sz w:val="24"/>
          <w:szCs w:val="24"/>
          <w:lang w:val="es-EC"/>
        </w:rPr>
        <w:t xml:space="preserve"> </w:t>
      </w:r>
      <w:r>
        <w:rPr>
          <w:rFonts w:ascii="Times New Roman" w:hAnsi="Times New Roman" w:cs="Times New Roman"/>
          <w:bCs/>
          <w:sz w:val="24"/>
          <w:szCs w:val="23"/>
          <w:lang w:val="es-EC"/>
        </w:rPr>
        <w:t xml:space="preserve">g </w:t>
      </w:r>
      <w:r w:rsidRPr="003F24CA">
        <w:rPr>
          <w:rFonts w:ascii="Times New Roman" w:hAnsi="Times New Roman" w:cs="Times New Roman"/>
          <w:bCs/>
          <w:color w:val="000000"/>
          <w:sz w:val="24"/>
          <w:szCs w:val="24"/>
          <w:lang w:val="es-EC"/>
        </w:rPr>
        <w:t xml:space="preserve">para </w:t>
      </w:r>
      <w:r>
        <w:rPr>
          <w:rFonts w:ascii="Times New Roman" w:hAnsi="Times New Roman" w:cs="Times New Roman"/>
          <w:bCs/>
          <w:color w:val="000000"/>
          <w:sz w:val="24"/>
          <w:szCs w:val="24"/>
          <w:lang w:val="es-EC"/>
        </w:rPr>
        <w:t xml:space="preserve">el tratamiento testigo T1, </w:t>
      </w:r>
      <w:r w:rsidRPr="00A33E72">
        <w:rPr>
          <w:rFonts w:ascii="Times New Roman" w:hAnsi="Times New Roman" w:cs="Times New Roman"/>
          <w:bCs/>
          <w:color w:val="000000"/>
          <w:sz w:val="24"/>
          <w:szCs w:val="24"/>
          <w:lang w:val="es-EC"/>
        </w:rPr>
        <w:t xml:space="preserve">para </w:t>
      </w:r>
      <w:r w:rsidR="007151AC">
        <w:rPr>
          <w:rFonts w:ascii="Times New Roman" w:hAnsi="Times New Roman" w:cs="Times New Roman"/>
          <w:bCs/>
          <w:color w:val="000000"/>
          <w:sz w:val="24"/>
          <w:szCs w:val="24"/>
          <w:lang w:val="es-EC"/>
        </w:rPr>
        <w:t>dicha variable</w:t>
      </w:r>
      <w:r>
        <w:rPr>
          <w:rFonts w:ascii="Times New Roman" w:hAnsi="Times New Roman" w:cs="Times New Roman"/>
          <w:bCs/>
          <w:color w:val="000000"/>
          <w:sz w:val="24"/>
          <w:szCs w:val="24"/>
          <w:lang w:val="es-EC"/>
        </w:rPr>
        <w:t xml:space="preserve"> en  pollos a</w:t>
      </w:r>
      <w:r w:rsidRPr="003F24CA">
        <w:rPr>
          <w:rFonts w:ascii="Times New Roman" w:hAnsi="Times New Roman" w:cs="Times New Roman"/>
          <w:bCs/>
          <w:color w:val="000000"/>
          <w:sz w:val="24"/>
          <w:szCs w:val="24"/>
          <w:lang w:val="es-EC"/>
        </w:rPr>
        <w:t>limentados con las diferentes presentaciones de alimento ba</w:t>
      </w:r>
      <w:r>
        <w:rPr>
          <w:rFonts w:ascii="Times New Roman" w:hAnsi="Times New Roman" w:cs="Times New Roman"/>
          <w:bCs/>
          <w:color w:val="000000"/>
          <w:sz w:val="24"/>
          <w:szCs w:val="24"/>
          <w:lang w:val="es-EC"/>
        </w:rPr>
        <w:t>lanceado en el mercado.</w:t>
      </w:r>
    </w:p>
    <w:p w:rsidR="009F67CB" w:rsidRPr="009F67CB" w:rsidRDefault="009F67CB" w:rsidP="006E2015">
      <w:pPr>
        <w:pStyle w:val="Sinespaciado"/>
        <w:spacing w:before="240" w:after="240" w:line="360" w:lineRule="auto"/>
        <w:jc w:val="both"/>
        <w:rPr>
          <w:rFonts w:ascii="Times New Roman" w:hAnsi="Times New Roman" w:cs="Times New Roman"/>
          <w:bCs/>
          <w:color w:val="000000"/>
          <w:sz w:val="28"/>
          <w:szCs w:val="24"/>
          <w:lang w:val="es-EC"/>
        </w:rPr>
      </w:pPr>
      <w:r w:rsidRPr="009F67CB">
        <w:rPr>
          <w:rFonts w:ascii="Times New Roman" w:hAnsi="Times New Roman" w:cs="Times New Roman"/>
          <w:sz w:val="24"/>
        </w:rPr>
        <w:t xml:space="preserve">Según la tabla índice de conversión de </w:t>
      </w:r>
      <w:r w:rsidR="00B65CED" w:rsidRPr="009F67CB">
        <w:rPr>
          <w:rFonts w:ascii="Times New Roman" w:hAnsi="Times New Roman" w:cs="Times New Roman"/>
          <w:sz w:val="24"/>
        </w:rPr>
        <w:t>Alcón</w:t>
      </w:r>
      <w:r>
        <w:rPr>
          <w:rFonts w:ascii="Times New Roman" w:hAnsi="Times New Roman" w:cs="Times New Roman"/>
          <w:sz w:val="24"/>
        </w:rPr>
        <w:t xml:space="preserve"> (2015)</w:t>
      </w:r>
      <w:r w:rsidRPr="009F67CB">
        <w:rPr>
          <w:rFonts w:ascii="Times New Roman" w:hAnsi="Times New Roman" w:cs="Times New Roman"/>
          <w:sz w:val="24"/>
        </w:rPr>
        <w:t>, a la se</w:t>
      </w:r>
      <w:r>
        <w:rPr>
          <w:rFonts w:ascii="Times New Roman" w:hAnsi="Times New Roman" w:cs="Times New Roman"/>
          <w:sz w:val="24"/>
        </w:rPr>
        <w:t>xta</w:t>
      </w:r>
      <w:r w:rsidRPr="009F67CB">
        <w:rPr>
          <w:rFonts w:ascii="Times New Roman" w:hAnsi="Times New Roman" w:cs="Times New Roman"/>
          <w:sz w:val="24"/>
        </w:rPr>
        <w:t xml:space="preserve"> semana el ave debe tener un consumo promedio acumulado de 6043.00 gramos/ave, valor que es superior al presentado en esta investigación. Estos resultados posiblemente se deban a que el balanceado no presentó las mejores características físicas para su consumo como su textura muy fina y polvosa, lo que provocó una especie de atrancamiento que nos les permitía alimentarse a la misma velocidad que en los demás tratamientos. Todos estos aspectos influyeron directamente en un menor consumo de alimento.</w:t>
      </w:r>
    </w:p>
    <w:p w:rsidR="00387B66" w:rsidRPr="006E2015" w:rsidRDefault="006E2015" w:rsidP="006E2015">
      <w:pPr>
        <w:spacing w:after="240" w:line="360" w:lineRule="auto"/>
        <w:jc w:val="both"/>
        <w:rPr>
          <w:rFonts w:ascii="Times New Roman" w:hAnsi="Times New Roman" w:cs="Times New Roman"/>
          <w:bCs/>
          <w:sz w:val="24"/>
          <w:szCs w:val="23"/>
          <w:lang w:val="es-EC"/>
        </w:rPr>
      </w:pPr>
      <w:r w:rsidRPr="005322AC">
        <w:rPr>
          <w:rFonts w:ascii="Times New Roman" w:hAnsi="Times New Roman" w:cs="Times New Roman"/>
          <w:bCs/>
          <w:sz w:val="24"/>
          <w:szCs w:val="23"/>
          <w:lang w:val="es-EC"/>
        </w:rPr>
        <w:t xml:space="preserve">A continuación en la figura </w:t>
      </w:r>
      <w:r>
        <w:rPr>
          <w:rFonts w:ascii="Times New Roman" w:hAnsi="Times New Roman" w:cs="Times New Roman"/>
          <w:bCs/>
          <w:sz w:val="24"/>
          <w:szCs w:val="23"/>
          <w:lang w:val="es-EC"/>
        </w:rPr>
        <w:t>14</w:t>
      </w:r>
      <w:r w:rsidRPr="005322AC">
        <w:rPr>
          <w:rFonts w:ascii="Times New Roman" w:hAnsi="Times New Roman" w:cs="Times New Roman"/>
          <w:bCs/>
          <w:sz w:val="24"/>
          <w:szCs w:val="23"/>
          <w:lang w:val="es-EC"/>
        </w:rPr>
        <w:t xml:space="preserve"> se pueden observar los promedios para los tratamientos:</w:t>
      </w:r>
    </w:p>
    <w:p w:rsidR="007151AC" w:rsidRDefault="007151AC" w:rsidP="003973F0">
      <w:pPr>
        <w:rPr>
          <w:rFonts w:ascii="Times New Roman" w:hAnsi="Times New Roman" w:cs="Times New Roman"/>
          <w:b/>
          <w:bCs/>
          <w:i/>
          <w:szCs w:val="24"/>
        </w:rPr>
      </w:pPr>
    </w:p>
    <w:p w:rsidR="003C0A14" w:rsidRDefault="003C0A14" w:rsidP="003973F0"/>
    <w:p w:rsidR="00ED668C" w:rsidRDefault="00ED668C" w:rsidP="002D5FD4">
      <w:pPr>
        <w:pStyle w:val="Descripcin"/>
        <w:rPr>
          <w:rFonts w:ascii="Times New Roman" w:hAnsi="Times New Roman" w:cs="Times New Roman"/>
          <w:i/>
          <w:sz w:val="22"/>
          <w:szCs w:val="24"/>
        </w:rPr>
      </w:pPr>
    </w:p>
    <w:p w:rsidR="007A3D82" w:rsidRPr="00E03FF1" w:rsidRDefault="00D97249" w:rsidP="002D5FD4">
      <w:pPr>
        <w:pStyle w:val="Descripcin"/>
        <w:rPr>
          <w:rFonts w:ascii="Times New Roman" w:hAnsi="Times New Roman" w:cs="Times New Roman"/>
          <w:sz w:val="22"/>
          <w:szCs w:val="24"/>
        </w:rPr>
      </w:pPr>
      <w:r w:rsidRPr="00E03FF1">
        <w:rPr>
          <w:rFonts w:ascii="Times New Roman" w:hAnsi="Times New Roman" w:cs="Times New Roman"/>
          <w:i/>
          <w:sz w:val="22"/>
          <w:szCs w:val="24"/>
        </w:rPr>
        <w:lastRenderedPageBreak/>
        <w:t>Figura</w:t>
      </w:r>
      <w:r w:rsidR="002D5FD4" w:rsidRPr="00E03FF1">
        <w:rPr>
          <w:rFonts w:ascii="Times New Roman" w:hAnsi="Times New Roman" w:cs="Times New Roman"/>
          <w:i/>
          <w:sz w:val="22"/>
          <w:szCs w:val="24"/>
        </w:rPr>
        <w:t xml:space="preserve"> </w:t>
      </w:r>
      <w:r w:rsidR="00B2002C">
        <w:rPr>
          <w:rFonts w:ascii="Times New Roman" w:hAnsi="Times New Roman" w:cs="Times New Roman"/>
          <w:i/>
          <w:sz w:val="22"/>
          <w:szCs w:val="24"/>
        </w:rPr>
        <w:t>1</w:t>
      </w:r>
      <w:r w:rsidR="00EF700B" w:rsidRPr="00E03FF1">
        <w:rPr>
          <w:rFonts w:ascii="Times New Roman" w:hAnsi="Times New Roman" w:cs="Times New Roman"/>
          <w:i/>
          <w:sz w:val="22"/>
          <w:szCs w:val="24"/>
        </w:rPr>
        <w:t>4</w:t>
      </w:r>
      <w:r w:rsidR="00BF278E" w:rsidRPr="00E03FF1">
        <w:rPr>
          <w:rFonts w:ascii="Times New Roman" w:hAnsi="Times New Roman" w:cs="Times New Roman"/>
          <w:i/>
          <w:sz w:val="22"/>
          <w:szCs w:val="24"/>
        </w:rPr>
        <w:t>.</w:t>
      </w:r>
      <w:r w:rsidR="00BF278E" w:rsidRPr="00E03FF1">
        <w:rPr>
          <w:rFonts w:ascii="Times New Roman" w:hAnsi="Times New Roman" w:cs="Times New Roman"/>
          <w:sz w:val="22"/>
          <w:szCs w:val="24"/>
        </w:rPr>
        <w:t xml:space="preserve"> </w:t>
      </w:r>
      <w:r w:rsidR="00BF278E" w:rsidRPr="00E03FF1">
        <w:rPr>
          <w:rFonts w:ascii="Times New Roman" w:hAnsi="Times New Roman" w:cs="Times New Roman"/>
          <w:b w:val="0"/>
          <w:sz w:val="22"/>
          <w:szCs w:val="24"/>
        </w:rPr>
        <w:t>Consumo alimento sexta</w:t>
      </w:r>
      <w:r w:rsidR="002D5FD4" w:rsidRPr="00E03FF1">
        <w:rPr>
          <w:rFonts w:ascii="Times New Roman" w:hAnsi="Times New Roman" w:cs="Times New Roman"/>
          <w:b w:val="0"/>
          <w:sz w:val="22"/>
          <w:szCs w:val="24"/>
        </w:rPr>
        <w:t xml:space="preserve"> semana</w:t>
      </w:r>
    </w:p>
    <w:p w:rsidR="007A3D82" w:rsidRDefault="009261B0" w:rsidP="007A3D82">
      <w:pPr>
        <w:rPr>
          <w:rFonts w:ascii="Times New Roman" w:hAnsi="Times New Roman" w:cs="Times New Roman"/>
          <w:sz w:val="24"/>
          <w:szCs w:val="24"/>
        </w:rPr>
      </w:pPr>
      <w:r>
        <w:rPr>
          <w:noProof/>
          <w:lang w:eastAsia="es-ES"/>
        </w:rPr>
        <w:drawing>
          <wp:inline distT="0" distB="0" distL="0" distR="0" wp14:anchorId="7178667A" wp14:editId="330055ED">
            <wp:extent cx="4991100" cy="2619375"/>
            <wp:effectExtent l="0" t="0" r="19050" b="952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E2015" w:rsidRPr="00387B66" w:rsidRDefault="006E2015" w:rsidP="00387B66">
      <w:pPr>
        <w:widowControl w:val="0"/>
        <w:autoSpaceDE w:val="0"/>
        <w:autoSpaceDN w:val="0"/>
        <w:adjustRightInd w:val="0"/>
        <w:spacing w:before="240" w:after="240" w:line="360" w:lineRule="auto"/>
        <w:jc w:val="both"/>
        <w:rPr>
          <w:rFonts w:ascii="Times New Roman" w:hAnsi="Times New Roman" w:cs="Times New Roman"/>
          <w:sz w:val="24"/>
          <w:szCs w:val="24"/>
        </w:rPr>
      </w:pPr>
      <w:r w:rsidRPr="0024537D">
        <w:rPr>
          <w:rFonts w:ascii="Times New Roman" w:hAnsi="Times New Roman" w:cs="Times New Roman"/>
          <w:sz w:val="24"/>
          <w:szCs w:val="24"/>
        </w:rPr>
        <w:t xml:space="preserve">Los datos registrados en la semana </w:t>
      </w:r>
      <w:r>
        <w:rPr>
          <w:rFonts w:ascii="Times New Roman" w:hAnsi="Times New Roman" w:cs="Times New Roman"/>
          <w:sz w:val="24"/>
          <w:szCs w:val="24"/>
        </w:rPr>
        <w:t>6</w:t>
      </w:r>
      <w:r w:rsidR="00743FCA">
        <w:rPr>
          <w:rFonts w:ascii="Times New Roman" w:hAnsi="Times New Roman" w:cs="Times New Roman"/>
          <w:sz w:val="24"/>
          <w:szCs w:val="24"/>
        </w:rPr>
        <w:t xml:space="preserve"> muestran </w:t>
      </w:r>
      <w:r w:rsidRPr="0024537D">
        <w:rPr>
          <w:rFonts w:ascii="Times New Roman" w:hAnsi="Times New Roman" w:cs="Times New Roman"/>
          <w:sz w:val="24"/>
          <w:szCs w:val="24"/>
        </w:rPr>
        <w:t xml:space="preserve">un promedio de </w:t>
      </w:r>
      <w:r>
        <w:rPr>
          <w:rFonts w:ascii="Times New Roman" w:hAnsi="Times New Roman" w:cs="Times New Roman"/>
          <w:color w:val="000000"/>
          <w:sz w:val="24"/>
          <w:szCs w:val="24"/>
          <w:lang w:eastAsia="es-ES"/>
        </w:rPr>
        <w:t>5719.43 g</w:t>
      </w:r>
      <w:r w:rsidRPr="0024537D">
        <w:rPr>
          <w:rFonts w:ascii="Times New Roman" w:hAnsi="Times New Roman" w:cs="Times New Roman"/>
          <w:color w:val="000000"/>
          <w:sz w:val="24"/>
          <w:szCs w:val="24"/>
          <w:lang w:eastAsia="es-ES"/>
        </w:rPr>
        <w:t>, con un</w:t>
      </w:r>
      <w:r>
        <w:rPr>
          <w:rFonts w:ascii="Times New Roman" w:hAnsi="Times New Roman" w:cs="Times New Roman"/>
          <w:color w:val="000000"/>
          <w:sz w:val="24"/>
          <w:szCs w:val="24"/>
          <w:lang w:eastAsia="es-ES"/>
        </w:rPr>
        <w:t xml:space="preserve"> coeficiente de variación de 1.40 %</w:t>
      </w:r>
      <w:r w:rsidRPr="0024537D">
        <w:rPr>
          <w:rFonts w:ascii="Times New Roman" w:hAnsi="Times New Roman" w:cs="Times New Roman"/>
          <w:color w:val="000000"/>
          <w:sz w:val="24"/>
          <w:szCs w:val="24"/>
          <w:lang w:eastAsia="es-ES"/>
        </w:rPr>
        <w:t>, encontrando una significancia</w:t>
      </w:r>
      <w:r>
        <w:rPr>
          <w:rFonts w:ascii="Times New Roman" w:hAnsi="Times New Roman" w:cs="Times New Roman"/>
          <w:color w:val="000000"/>
          <w:sz w:val="24"/>
          <w:szCs w:val="24"/>
          <w:lang w:eastAsia="es-ES"/>
        </w:rPr>
        <w:t xml:space="preserve"> estadística</w:t>
      </w:r>
      <w:r w:rsidRPr="0024537D">
        <w:rPr>
          <w:rFonts w:ascii="Times New Roman" w:hAnsi="Times New Roman" w:cs="Times New Roman"/>
          <w:color w:val="000000"/>
          <w:sz w:val="24"/>
          <w:szCs w:val="24"/>
          <w:lang w:eastAsia="es-ES"/>
        </w:rPr>
        <w:t xml:space="preserve"> en los diferentes tratamientos.</w:t>
      </w:r>
      <w:r w:rsidR="00387B66">
        <w:rPr>
          <w:rFonts w:ascii="Times New Roman" w:hAnsi="Times New Roman" w:cs="Times New Roman"/>
          <w:sz w:val="24"/>
          <w:szCs w:val="24"/>
        </w:rPr>
        <w:t xml:space="preserve"> </w:t>
      </w:r>
      <w:r w:rsidR="00743FCA">
        <w:rPr>
          <w:rFonts w:ascii="Times New Roman" w:hAnsi="Times New Roman" w:cs="Times New Roman"/>
          <w:bCs/>
          <w:sz w:val="24"/>
          <w:szCs w:val="23"/>
        </w:rPr>
        <w:t>En este caso, se observó</w:t>
      </w:r>
      <w:r w:rsidRPr="003518CC">
        <w:rPr>
          <w:rFonts w:ascii="Times New Roman" w:hAnsi="Times New Roman" w:cs="Times New Roman"/>
          <w:bCs/>
          <w:sz w:val="24"/>
          <w:szCs w:val="23"/>
        </w:rPr>
        <w:t xml:space="preserve"> promedios distintos, la significación estadí</w:t>
      </w:r>
      <w:r>
        <w:rPr>
          <w:rFonts w:ascii="Times New Roman" w:hAnsi="Times New Roman" w:cs="Times New Roman"/>
          <w:bCs/>
          <w:sz w:val="24"/>
          <w:szCs w:val="23"/>
        </w:rPr>
        <w:t>st</w:t>
      </w:r>
      <w:r w:rsidR="00743FCA">
        <w:rPr>
          <w:rFonts w:ascii="Times New Roman" w:hAnsi="Times New Roman" w:cs="Times New Roman"/>
          <w:bCs/>
          <w:sz w:val="24"/>
          <w:szCs w:val="23"/>
        </w:rPr>
        <w:t xml:space="preserve">ica </w:t>
      </w:r>
      <w:r>
        <w:rPr>
          <w:rFonts w:ascii="Times New Roman" w:hAnsi="Times New Roman" w:cs="Times New Roman"/>
          <w:bCs/>
          <w:sz w:val="24"/>
          <w:szCs w:val="23"/>
        </w:rPr>
        <w:t>indica que hubo distintos rendimientos entre los tratamientos para esta semana</w:t>
      </w:r>
      <w:r w:rsidRPr="003518CC">
        <w:rPr>
          <w:rFonts w:ascii="Times New Roman" w:hAnsi="Times New Roman" w:cs="Times New Roman"/>
          <w:bCs/>
          <w:sz w:val="24"/>
          <w:szCs w:val="23"/>
        </w:rPr>
        <w:t xml:space="preserve">, </w:t>
      </w:r>
      <w:r>
        <w:rPr>
          <w:rFonts w:ascii="Times New Roman" w:hAnsi="Times New Roman" w:cs="Times New Roman"/>
          <w:bCs/>
          <w:sz w:val="24"/>
          <w:szCs w:val="23"/>
        </w:rPr>
        <w:t xml:space="preserve">es decir, </w:t>
      </w:r>
      <w:r w:rsidR="00743FCA">
        <w:rPr>
          <w:rFonts w:ascii="Times New Roman" w:hAnsi="Times New Roman" w:cs="Times New Roman"/>
          <w:bCs/>
          <w:sz w:val="24"/>
          <w:szCs w:val="23"/>
        </w:rPr>
        <w:t>existiendo resultados que muestra</w:t>
      </w:r>
      <w:r w:rsidRPr="003518CC">
        <w:rPr>
          <w:rFonts w:ascii="Times New Roman" w:hAnsi="Times New Roman" w:cs="Times New Roman"/>
          <w:bCs/>
          <w:sz w:val="24"/>
          <w:szCs w:val="23"/>
        </w:rPr>
        <w:t>n que un tratamiento es mejor que otro (</w:t>
      </w:r>
      <w:r>
        <w:rPr>
          <w:rFonts w:ascii="Times New Roman" w:hAnsi="Times New Roman" w:cs="Times New Roman"/>
          <w:bCs/>
          <w:sz w:val="24"/>
          <w:szCs w:val="23"/>
        </w:rPr>
        <w:t>*</w:t>
      </w:r>
      <w:r w:rsidRPr="003518CC">
        <w:rPr>
          <w:rFonts w:ascii="Times New Roman" w:hAnsi="Times New Roman" w:cs="Times New Roman"/>
          <w:bCs/>
          <w:sz w:val="24"/>
          <w:szCs w:val="23"/>
        </w:rPr>
        <w:t xml:space="preserve">), así que durante </w:t>
      </w:r>
      <w:r>
        <w:rPr>
          <w:rFonts w:ascii="Times New Roman" w:hAnsi="Times New Roman" w:cs="Times New Roman"/>
          <w:bCs/>
          <w:sz w:val="24"/>
          <w:szCs w:val="23"/>
        </w:rPr>
        <w:t xml:space="preserve">la sexta </w:t>
      </w:r>
      <w:r w:rsidRPr="003518CC">
        <w:rPr>
          <w:rFonts w:ascii="Times New Roman" w:hAnsi="Times New Roman" w:cs="Times New Roman"/>
          <w:bCs/>
          <w:sz w:val="24"/>
          <w:szCs w:val="23"/>
        </w:rPr>
        <w:t xml:space="preserve">semana los datos muestran que </w:t>
      </w:r>
      <w:r>
        <w:rPr>
          <w:rFonts w:ascii="Times New Roman" w:hAnsi="Times New Roman" w:cs="Times New Roman"/>
          <w:bCs/>
          <w:sz w:val="24"/>
          <w:szCs w:val="23"/>
        </w:rPr>
        <w:t xml:space="preserve">el </w:t>
      </w:r>
      <w:r w:rsidRPr="003518CC">
        <w:rPr>
          <w:rFonts w:ascii="Times New Roman" w:hAnsi="Times New Roman" w:cs="Times New Roman"/>
          <w:bCs/>
          <w:sz w:val="24"/>
          <w:szCs w:val="23"/>
        </w:rPr>
        <w:t xml:space="preserve">tratamiento </w:t>
      </w:r>
      <w:r>
        <w:rPr>
          <w:rFonts w:ascii="Times New Roman" w:hAnsi="Times New Roman" w:cs="Times New Roman"/>
          <w:bCs/>
          <w:sz w:val="24"/>
          <w:szCs w:val="23"/>
        </w:rPr>
        <w:t>T4 tuvo un mejor rendimiento en la variable consumo de alimento</w:t>
      </w:r>
      <w:r w:rsidRPr="003518CC">
        <w:rPr>
          <w:rFonts w:ascii="Times New Roman" w:hAnsi="Times New Roman" w:cs="Times New Roman"/>
          <w:bCs/>
          <w:sz w:val="24"/>
          <w:szCs w:val="23"/>
        </w:rPr>
        <w:t>.</w:t>
      </w:r>
      <w:r>
        <w:rPr>
          <w:rFonts w:ascii="Times New Roman" w:hAnsi="Times New Roman" w:cs="Times New Roman"/>
          <w:bCs/>
          <w:sz w:val="24"/>
          <w:szCs w:val="23"/>
        </w:rPr>
        <w:t xml:space="preserve"> </w:t>
      </w:r>
    </w:p>
    <w:p w:rsidR="00F1512A" w:rsidRPr="0024537D" w:rsidRDefault="00140257" w:rsidP="00D97249">
      <w:pPr>
        <w:pStyle w:val="Descripcin"/>
        <w:numPr>
          <w:ilvl w:val="1"/>
          <w:numId w:val="34"/>
        </w:numPr>
        <w:rPr>
          <w:rFonts w:ascii="Times New Roman" w:hAnsi="Times New Roman" w:cs="Times New Roman"/>
          <w:b w:val="0"/>
          <w:color w:val="000000" w:themeColor="text1"/>
          <w:szCs w:val="24"/>
        </w:rPr>
      </w:pPr>
      <w:r w:rsidRPr="0024537D">
        <w:rPr>
          <w:rFonts w:ascii="Times New Roman" w:hAnsi="Times New Roman" w:cs="Times New Roman"/>
          <w:color w:val="000000" w:themeColor="text1"/>
          <w:szCs w:val="24"/>
        </w:rPr>
        <w:t xml:space="preserve">Conversión alimenticia </w:t>
      </w:r>
      <w:r>
        <w:rPr>
          <w:rFonts w:ascii="Times New Roman" w:hAnsi="Times New Roman" w:cs="Times New Roman"/>
          <w:color w:val="000000" w:themeColor="text1"/>
          <w:szCs w:val="24"/>
        </w:rPr>
        <w:t>en la fase investigativa</w:t>
      </w:r>
      <w:r w:rsidR="003973F0">
        <w:rPr>
          <w:rFonts w:ascii="Times New Roman" w:hAnsi="Times New Roman" w:cs="Times New Roman"/>
          <w:color w:val="000000" w:themeColor="text1"/>
          <w:szCs w:val="24"/>
        </w:rPr>
        <w:t xml:space="preserve"> (g)</w:t>
      </w:r>
    </w:p>
    <w:p w:rsidR="00D5034C" w:rsidRPr="00D5034C" w:rsidRDefault="00ED668C" w:rsidP="00D5034C">
      <w:pPr>
        <w:pStyle w:val="Default"/>
        <w:jc w:val="both"/>
        <w:rPr>
          <w:b/>
          <w:sz w:val="22"/>
          <w:lang w:val="es-EC"/>
        </w:rPr>
      </w:pPr>
      <w:r>
        <w:rPr>
          <w:b/>
          <w:sz w:val="22"/>
          <w:lang w:val="es-EC"/>
        </w:rPr>
        <w:t>Tabla 32</w:t>
      </w:r>
      <w:r w:rsidR="00D5034C" w:rsidRPr="00D5034C">
        <w:rPr>
          <w:b/>
          <w:sz w:val="22"/>
          <w:lang w:val="es-EC"/>
        </w:rPr>
        <w:t>.</w:t>
      </w:r>
    </w:p>
    <w:p w:rsidR="00D5034C" w:rsidRPr="00D5034C" w:rsidRDefault="00D5034C" w:rsidP="00D5034C">
      <w:pPr>
        <w:pStyle w:val="Default"/>
        <w:jc w:val="both"/>
        <w:rPr>
          <w:i/>
          <w:sz w:val="22"/>
          <w:lang w:val="es-EC"/>
        </w:rPr>
      </w:pPr>
      <w:r w:rsidRPr="00D5034C">
        <w:rPr>
          <w:i/>
          <w:sz w:val="22"/>
          <w:lang w:val="es-EC"/>
        </w:rPr>
        <w:t>Pesos semanales para la conversión alimenticia.</w:t>
      </w:r>
    </w:p>
    <w:p w:rsidR="00D5034C" w:rsidRPr="00D5034C" w:rsidRDefault="00D5034C" w:rsidP="00D5034C">
      <w:pPr>
        <w:pStyle w:val="Default"/>
        <w:jc w:val="both"/>
        <w:rPr>
          <w:i/>
          <w:sz w:val="22"/>
          <w:lang w:val="es-EC"/>
        </w:rPr>
      </w:pPr>
    </w:p>
    <w:tbl>
      <w:tblPr>
        <w:tblStyle w:val="Tablanormal41"/>
        <w:tblW w:w="8120" w:type="dxa"/>
        <w:shd w:val="clear" w:color="auto" w:fill="FFFFFF" w:themeFill="background1"/>
        <w:tblLook w:val="04A0" w:firstRow="1" w:lastRow="0" w:firstColumn="1" w:lastColumn="0" w:noHBand="0" w:noVBand="1"/>
      </w:tblPr>
      <w:tblGrid>
        <w:gridCol w:w="1461"/>
        <w:gridCol w:w="1209"/>
        <w:gridCol w:w="1134"/>
        <w:gridCol w:w="1276"/>
        <w:gridCol w:w="1134"/>
        <w:gridCol w:w="850"/>
        <w:gridCol w:w="1056"/>
      </w:tblGrid>
      <w:tr w:rsidR="004857E8" w:rsidRPr="004857E8" w:rsidTr="00E457AD">
        <w:trPr>
          <w:cnfStyle w:val="100000000000" w:firstRow="1" w:lastRow="0" w:firstColumn="0" w:lastColumn="0" w:oddVBand="0" w:evenVBand="0" w:oddHBand="0"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461" w:type="dxa"/>
            <w:vMerge w:val="restart"/>
            <w:tcBorders>
              <w:top w:val="single" w:sz="4" w:space="0" w:color="auto"/>
              <w:bottom w:val="single" w:sz="4" w:space="0" w:color="auto"/>
            </w:tcBorders>
            <w:shd w:val="clear" w:color="auto" w:fill="FFFFFF" w:themeFill="background1"/>
            <w:hideMark/>
          </w:tcPr>
          <w:p w:rsidR="00D5034C" w:rsidRPr="004857E8" w:rsidRDefault="004857E8" w:rsidP="004857E8">
            <w:pPr>
              <w:pStyle w:val="Sinespaciado"/>
              <w:rPr>
                <w:rFonts w:ascii="Times New Roman" w:eastAsia="Times New Roman" w:hAnsi="Times New Roman" w:cs="Times New Roman"/>
              </w:rPr>
            </w:pPr>
            <w:r w:rsidRPr="004857E8">
              <w:rPr>
                <w:rFonts w:ascii="Times New Roman" w:eastAsia="Times New Roman" w:hAnsi="Times New Roman" w:cs="Times New Roman"/>
              </w:rPr>
              <w:t>Pesos Semanales</w:t>
            </w:r>
          </w:p>
        </w:tc>
        <w:tc>
          <w:tcPr>
            <w:tcW w:w="4753" w:type="dxa"/>
            <w:gridSpan w:val="4"/>
            <w:tcBorders>
              <w:top w:val="single" w:sz="4" w:space="0" w:color="auto"/>
            </w:tcBorders>
            <w:shd w:val="clear" w:color="auto" w:fill="FFFFFF" w:themeFill="background1"/>
            <w:noWrap/>
            <w:hideMark/>
          </w:tcPr>
          <w:p w:rsidR="00D5034C" w:rsidRPr="004857E8" w:rsidRDefault="004857E8" w:rsidP="004857E8">
            <w:pPr>
              <w:pStyle w:val="Sinespaciad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857E8">
              <w:rPr>
                <w:rFonts w:ascii="Times New Roman" w:eastAsia="Times New Roman" w:hAnsi="Times New Roman" w:cs="Times New Roman"/>
              </w:rPr>
              <w:t>Tratamientos</w:t>
            </w:r>
          </w:p>
        </w:tc>
        <w:tc>
          <w:tcPr>
            <w:tcW w:w="850" w:type="dxa"/>
            <w:vMerge w:val="restart"/>
            <w:tcBorders>
              <w:top w:val="single" w:sz="4" w:space="0" w:color="auto"/>
              <w:bottom w:val="single" w:sz="4" w:space="0" w:color="auto"/>
            </w:tcBorders>
            <w:shd w:val="clear" w:color="auto" w:fill="FFFFFF" w:themeFill="background1"/>
            <w:noWrap/>
            <w:hideMark/>
          </w:tcPr>
          <w:p w:rsidR="00D5034C" w:rsidRPr="004857E8" w:rsidRDefault="00D5034C" w:rsidP="004857E8">
            <w:pPr>
              <w:pStyle w:val="Sinespaciad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857E8">
              <w:rPr>
                <w:rFonts w:ascii="Times New Roman" w:eastAsia="Times New Roman" w:hAnsi="Times New Roman" w:cs="Times New Roman"/>
              </w:rPr>
              <w:t>C.V (%)</w:t>
            </w:r>
          </w:p>
        </w:tc>
        <w:tc>
          <w:tcPr>
            <w:tcW w:w="1056" w:type="dxa"/>
            <w:vMerge w:val="restart"/>
            <w:tcBorders>
              <w:top w:val="single" w:sz="4" w:space="0" w:color="auto"/>
              <w:bottom w:val="single" w:sz="4" w:space="0" w:color="auto"/>
            </w:tcBorders>
            <w:shd w:val="clear" w:color="auto" w:fill="FFFFFF" w:themeFill="background1"/>
            <w:noWrap/>
            <w:hideMark/>
          </w:tcPr>
          <w:p w:rsidR="00D5034C" w:rsidRPr="004857E8" w:rsidRDefault="00D5034C" w:rsidP="004857E8">
            <w:pPr>
              <w:pStyle w:val="Sinespaciad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857E8">
              <w:rPr>
                <w:rFonts w:ascii="Times New Roman" w:eastAsia="Times New Roman" w:hAnsi="Times New Roman" w:cs="Times New Roman"/>
              </w:rPr>
              <w:t>SIGNIF.</w:t>
            </w:r>
          </w:p>
        </w:tc>
      </w:tr>
      <w:tr w:rsidR="004857E8" w:rsidRPr="004857E8" w:rsidTr="00E457AD">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461" w:type="dxa"/>
            <w:vMerge/>
            <w:tcBorders>
              <w:bottom w:val="single" w:sz="4" w:space="0" w:color="auto"/>
            </w:tcBorders>
            <w:shd w:val="clear" w:color="auto" w:fill="FFFFFF" w:themeFill="background1"/>
            <w:hideMark/>
          </w:tcPr>
          <w:p w:rsidR="00D5034C" w:rsidRPr="004857E8" w:rsidRDefault="00D5034C" w:rsidP="004857E8">
            <w:pPr>
              <w:pStyle w:val="Sinespaciado"/>
              <w:rPr>
                <w:rFonts w:ascii="Times New Roman" w:eastAsia="Times New Roman" w:hAnsi="Times New Roman" w:cs="Times New Roman"/>
                <w:b w:val="0"/>
                <w:sz w:val="18"/>
              </w:rPr>
            </w:pPr>
          </w:p>
        </w:tc>
        <w:tc>
          <w:tcPr>
            <w:tcW w:w="1209" w:type="dxa"/>
            <w:tcBorders>
              <w:bottom w:val="single" w:sz="4" w:space="0" w:color="auto"/>
            </w:tcBorders>
            <w:shd w:val="clear" w:color="auto" w:fill="FFFFFF" w:themeFill="background1"/>
            <w:noWrap/>
            <w:hideMark/>
          </w:tcPr>
          <w:p w:rsidR="00D5034C" w:rsidRPr="004857E8" w:rsidRDefault="00D5034C" w:rsidP="004857E8">
            <w:pPr>
              <w:pStyle w:val="Sinespaciad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4857E8">
              <w:rPr>
                <w:rFonts w:ascii="Times New Roman" w:eastAsia="Times New Roman" w:hAnsi="Times New Roman" w:cs="Times New Roman"/>
                <w:b/>
              </w:rPr>
              <w:t xml:space="preserve">T1 </w:t>
            </w:r>
          </w:p>
        </w:tc>
        <w:tc>
          <w:tcPr>
            <w:tcW w:w="1134" w:type="dxa"/>
            <w:tcBorders>
              <w:bottom w:val="single" w:sz="4" w:space="0" w:color="auto"/>
            </w:tcBorders>
            <w:shd w:val="clear" w:color="auto" w:fill="FFFFFF" w:themeFill="background1"/>
            <w:noWrap/>
            <w:hideMark/>
          </w:tcPr>
          <w:p w:rsidR="00D5034C" w:rsidRPr="004857E8" w:rsidRDefault="00D5034C" w:rsidP="004857E8">
            <w:pPr>
              <w:pStyle w:val="Sinespaciad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4857E8">
              <w:rPr>
                <w:rFonts w:ascii="Times New Roman" w:eastAsia="Times New Roman" w:hAnsi="Times New Roman" w:cs="Times New Roman"/>
                <w:b/>
              </w:rPr>
              <w:t xml:space="preserve">T2  </w:t>
            </w:r>
          </w:p>
        </w:tc>
        <w:tc>
          <w:tcPr>
            <w:tcW w:w="1276" w:type="dxa"/>
            <w:tcBorders>
              <w:bottom w:val="single" w:sz="4" w:space="0" w:color="auto"/>
            </w:tcBorders>
            <w:shd w:val="clear" w:color="auto" w:fill="FFFFFF" w:themeFill="background1"/>
            <w:noWrap/>
            <w:hideMark/>
          </w:tcPr>
          <w:p w:rsidR="00D5034C" w:rsidRPr="004857E8" w:rsidRDefault="00D5034C" w:rsidP="004857E8">
            <w:pPr>
              <w:pStyle w:val="Sinespaciad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4857E8">
              <w:rPr>
                <w:rFonts w:ascii="Times New Roman" w:eastAsia="Times New Roman" w:hAnsi="Times New Roman" w:cs="Times New Roman"/>
                <w:b/>
              </w:rPr>
              <w:t xml:space="preserve">T3 </w:t>
            </w:r>
          </w:p>
        </w:tc>
        <w:tc>
          <w:tcPr>
            <w:tcW w:w="1134" w:type="dxa"/>
            <w:tcBorders>
              <w:bottom w:val="single" w:sz="4" w:space="0" w:color="auto"/>
            </w:tcBorders>
            <w:shd w:val="clear" w:color="auto" w:fill="FFFFFF" w:themeFill="background1"/>
            <w:noWrap/>
            <w:hideMark/>
          </w:tcPr>
          <w:p w:rsidR="00D5034C" w:rsidRPr="004857E8" w:rsidRDefault="00D5034C" w:rsidP="004857E8">
            <w:pPr>
              <w:pStyle w:val="Sinespaciad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4857E8">
              <w:rPr>
                <w:rFonts w:ascii="Times New Roman" w:eastAsia="Times New Roman" w:hAnsi="Times New Roman" w:cs="Times New Roman"/>
                <w:b/>
              </w:rPr>
              <w:t xml:space="preserve">T4 </w:t>
            </w:r>
          </w:p>
        </w:tc>
        <w:tc>
          <w:tcPr>
            <w:tcW w:w="850" w:type="dxa"/>
            <w:vMerge/>
            <w:tcBorders>
              <w:bottom w:val="single" w:sz="4" w:space="0" w:color="auto"/>
            </w:tcBorders>
            <w:shd w:val="clear" w:color="auto" w:fill="FFFFFF" w:themeFill="background1"/>
            <w:hideMark/>
          </w:tcPr>
          <w:p w:rsidR="00D5034C" w:rsidRPr="004857E8" w:rsidRDefault="00D5034C" w:rsidP="004857E8">
            <w:pPr>
              <w:pStyle w:val="Sinespaciad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rPr>
            </w:pPr>
          </w:p>
        </w:tc>
        <w:tc>
          <w:tcPr>
            <w:tcW w:w="1056" w:type="dxa"/>
            <w:vMerge/>
            <w:tcBorders>
              <w:bottom w:val="single" w:sz="4" w:space="0" w:color="auto"/>
            </w:tcBorders>
            <w:shd w:val="clear" w:color="auto" w:fill="FFFFFF" w:themeFill="background1"/>
            <w:hideMark/>
          </w:tcPr>
          <w:p w:rsidR="00D5034C" w:rsidRPr="004857E8" w:rsidRDefault="00D5034C" w:rsidP="004857E8">
            <w:pPr>
              <w:pStyle w:val="Sinespaciad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rPr>
            </w:pPr>
          </w:p>
        </w:tc>
      </w:tr>
      <w:tr w:rsidR="004857E8" w:rsidRPr="004857E8" w:rsidTr="00E457AD">
        <w:trPr>
          <w:trHeight w:val="475"/>
        </w:trPr>
        <w:tc>
          <w:tcPr>
            <w:cnfStyle w:val="001000000000" w:firstRow="0" w:lastRow="0" w:firstColumn="1" w:lastColumn="0" w:oddVBand="0" w:evenVBand="0" w:oddHBand="0" w:evenHBand="0" w:firstRowFirstColumn="0" w:firstRowLastColumn="0" w:lastRowFirstColumn="0" w:lastRowLastColumn="0"/>
            <w:tcW w:w="1461" w:type="dxa"/>
            <w:tcBorders>
              <w:top w:val="single" w:sz="4" w:space="0" w:color="auto"/>
            </w:tcBorders>
            <w:shd w:val="clear" w:color="auto" w:fill="FFFFFF" w:themeFill="background1"/>
            <w:hideMark/>
          </w:tcPr>
          <w:p w:rsidR="00D5034C" w:rsidRPr="00F43372" w:rsidRDefault="00D5034C" w:rsidP="004857E8">
            <w:pPr>
              <w:pStyle w:val="Sinespaciado"/>
              <w:rPr>
                <w:rFonts w:ascii="Times New Roman" w:hAnsi="Times New Roman" w:cs="Times New Roman"/>
                <w:szCs w:val="20"/>
              </w:rPr>
            </w:pPr>
            <w:r w:rsidRPr="00F43372">
              <w:rPr>
                <w:rFonts w:ascii="Times New Roman" w:hAnsi="Times New Roman" w:cs="Times New Roman"/>
                <w:szCs w:val="20"/>
              </w:rPr>
              <w:t>Semana 1</w:t>
            </w:r>
          </w:p>
        </w:tc>
        <w:tc>
          <w:tcPr>
            <w:tcW w:w="1209" w:type="dxa"/>
            <w:tcBorders>
              <w:top w:val="single" w:sz="4" w:space="0" w:color="auto"/>
            </w:tcBorders>
            <w:shd w:val="clear" w:color="auto" w:fill="FFFFFF" w:themeFill="background1"/>
            <w:noWrap/>
          </w:tcPr>
          <w:p w:rsidR="00D5034C" w:rsidRPr="004857E8" w:rsidRDefault="00D5034C" w:rsidP="004857E8">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4857E8">
              <w:rPr>
                <w:rFonts w:ascii="Times New Roman" w:eastAsia="Times New Roman" w:hAnsi="Times New Roman" w:cs="Times New Roman"/>
                <w:szCs w:val="20"/>
              </w:rPr>
              <w:t>2.45</w:t>
            </w:r>
            <w:r w:rsidR="004857E8" w:rsidRPr="004857E8">
              <w:rPr>
                <w:rFonts w:ascii="Times New Roman" w:eastAsia="Times New Roman" w:hAnsi="Times New Roman" w:cs="Times New Roman"/>
                <w:szCs w:val="20"/>
                <w:vertAlign w:val="subscript"/>
              </w:rPr>
              <w:t>B</w:t>
            </w:r>
          </w:p>
        </w:tc>
        <w:tc>
          <w:tcPr>
            <w:tcW w:w="1134" w:type="dxa"/>
            <w:tcBorders>
              <w:top w:val="single" w:sz="4" w:space="0" w:color="auto"/>
            </w:tcBorders>
            <w:shd w:val="clear" w:color="auto" w:fill="FFFFFF" w:themeFill="background1"/>
            <w:noWrap/>
          </w:tcPr>
          <w:p w:rsidR="00D5034C" w:rsidRPr="004857E8" w:rsidRDefault="00D5034C" w:rsidP="004857E8">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4857E8">
              <w:rPr>
                <w:rFonts w:ascii="Times New Roman" w:hAnsi="Times New Roman" w:cs="Times New Roman"/>
                <w:szCs w:val="20"/>
              </w:rPr>
              <w:t>2.49</w:t>
            </w:r>
            <w:r w:rsidR="004857E8" w:rsidRPr="004857E8">
              <w:rPr>
                <w:rFonts w:ascii="Times New Roman" w:eastAsia="Times New Roman" w:hAnsi="Times New Roman" w:cs="Times New Roman"/>
                <w:szCs w:val="20"/>
                <w:vertAlign w:val="subscript"/>
              </w:rPr>
              <w:t>B</w:t>
            </w:r>
          </w:p>
        </w:tc>
        <w:tc>
          <w:tcPr>
            <w:tcW w:w="1276" w:type="dxa"/>
            <w:tcBorders>
              <w:top w:val="single" w:sz="4" w:space="0" w:color="auto"/>
            </w:tcBorders>
            <w:shd w:val="clear" w:color="auto" w:fill="FFFFFF" w:themeFill="background1"/>
            <w:noWrap/>
          </w:tcPr>
          <w:p w:rsidR="00D5034C" w:rsidRPr="004857E8" w:rsidRDefault="00D5034C" w:rsidP="004857E8">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4857E8">
              <w:rPr>
                <w:rFonts w:ascii="Times New Roman" w:hAnsi="Times New Roman" w:cs="Times New Roman"/>
                <w:szCs w:val="20"/>
              </w:rPr>
              <w:t>2.59</w:t>
            </w:r>
            <w:r w:rsidR="004857E8" w:rsidRPr="004857E8">
              <w:rPr>
                <w:rFonts w:ascii="Times New Roman" w:eastAsia="Times New Roman" w:hAnsi="Times New Roman" w:cs="Times New Roman"/>
                <w:szCs w:val="20"/>
                <w:vertAlign w:val="subscript"/>
              </w:rPr>
              <w:t>B</w:t>
            </w:r>
          </w:p>
        </w:tc>
        <w:tc>
          <w:tcPr>
            <w:tcW w:w="1134" w:type="dxa"/>
            <w:tcBorders>
              <w:top w:val="single" w:sz="4" w:space="0" w:color="auto"/>
            </w:tcBorders>
            <w:shd w:val="clear" w:color="auto" w:fill="FFFFFF" w:themeFill="background1"/>
            <w:noWrap/>
          </w:tcPr>
          <w:p w:rsidR="00D5034C" w:rsidRPr="004857E8" w:rsidRDefault="00D5034C" w:rsidP="004857E8">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4857E8">
              <w:rPr>
                <w:rFonts w:ascii="Times New Roman" w:hAnsi="Times New Roman" w:cs="Times New Roman"/>
                <w:szCs w:val="20"/>
              </w:rPr>
              <w:t>2.13</w:t>
            </w:r>
            <w:r w:rsidRPr="004857E8">
              <w:rPr>
                <w:rFonts w:ascii="Times New Roman" w:eastAsia="Times New Roman" w:hAnsi="Times New Roman" w:cs="Times New Roman"/>
                <w:szCs w:val="20"/>
                <w:vertAlign w:val="subscript"/>
              </w:rPr>
              <w:t>A</w:t>
            </w:r>
          </w:p>
        </w:tc>
        <w:tc>
          <w:tcPr>
            <w:tcW w:w="850" w:type="dxa"/>
            <w:tcBorders>
              <w:top w:val="single" w:sz="4" w:space="0" w:color="auto"/>
            </w:tcBorders>
            <w:shd w:val="clear" w:color="auto" w:fill="FFFFFF" w:themeFill="background1"/>
            <w:noWrap/>
          </w:tcPr>
          <w:p w:rsidR="00D5034C" w:rsidRPr="004857E8" w:rsidRDefault="00D5034C" w:rsidP="004857E8">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4857E8">
              <w:rPr>
                <w:rFonts w:ascii="Times New Roman" w:hAnsi="Times New Roman" w:cs="Times New Roman"/>
                <w:szCs w:val="20"/>
              </w:rPr>
              <w:t>1,68</w:t>
            </w:r>
          </w:p>
        </w:tc>
        <w:tc>
          <w:tcPr>
            <w:tcW w:w="1056" w:type="dxa"/>
            <w:tcBorders>
              <w:top w:val="single" w:sz="4" w:space="0" w:color="auto"/>
            </w:tcBorders>
            <w:shd w:val="clear" w:color="auto" w:fill="FFFFFF" w:themeFill="background1"/>
            <w:noWrap/>
          </w:tcPr>
          <w:p w:rsidR="00D5034C" w:rsidRPr="004857E8" w:rsidRDefault="00D5034C" w:rsidP="004857E8">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4857E8">
              <w:rPr>
                <w:rFonts w:ascii="Times New Roman" w:hAnsi="Times New Roman" w:cs="Times New Roman"/>
                <w:szCs w:val="20"/>
              </w:rPr>
              <w:t>*</w:t>
            </w:r>
          </w:p>
        </w:tc>
      </w:tr>
      <w:tr w:rsidR="004857E8" w:rsidRPr="004857E8" w:rsidTr="00E457AD">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461" w:type="dxa"/>
            <w:shd w:val="clear" w:color="auto" w:fill="FFFFFF" w:themeFill="background1"/>
            <w:hideMark/>
          </w:tcPr>
          <w:p w:rsidR="00D5034C" w:rsidRPr="00F43372" w:rsidRDefault="00D5034C" w:rsidP="004857E8">
            <w:pPr>
              <w:pStyle w:val="Sinespaciado"/>
              <w:rPr>
                <w:rFonts w:ascii="Times New Roman" w:hAnsi="Times New Roman" w:cs="Times New Roman"/>
                <w:szCs w:val="20"/>
              </w:rPr>
            </w:pPr>
            <w:r w:rsidRPr="00F43372">
              <w:rPr>
                <w:rFonts w:ascii="Times New Roman" w:hAnsi="Times New Roman" w:cs="Times New Roman"/>
                <w:szCs w:val="20"/>
              </w:rPr>
              <w:t>Semana 2</w:t>
            </w:r>
          </w:p>
        </w:tc>
        <w:tc>
          <w:tcPr>
            <w:tcW w:w="1209" w:type="dxa"/>
            <w:shd w:val="clear" w:color="auto" w:fill="FFFFFF" w:themeFill="background1"/>
            <w:noWrap/>
          </w:tcPr>
          <w:p w:rsidR="00D5034C" w:rsidRPr="004857E8" w:rsidRDefault="00D5034C" w:rsidP="004857E8">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4857E8">
              <w:rPr>
                <w:rFonts w:ascii="Times New Roman" w:hAnsi="Times New Roman" w:cs="Times New Roman"/>
                <w:szCs w:val="20"/>
              </w:rPr>
              <w:t>2,52</w:t>
            </w:r>
            <w:r w:rsidR="004857E8" w:rsidRPr="004857E8">
              <w:rPr>
                <w:rFonts w:ascii="Times New Roman" w:hAnsi="Times New Roman" w:cs="Times New Roman"/>
                <w:szCs w:val="20"/>
                <w:vertAlign w:val="subscript"/>
              </w:rPr>
              <w:t>B</w:t>
            </w:r>
          </w:p>
        </w:tc>
        <w:tc>
          <w:tcPr>
            <w:tcW w:w="1134" w:type="dxa"/>
            <w:shd w:val="clear" w:color="auto" w:fill="FFFFFF" w:themeFill="background1"/>
            <w:noWrap/>
          </w:tcPr>
          <w:p w:rsidR="00D5034C" w:rsidRPr="004857E8" w:rsidRDefault="00D5034C" w:rsidP="004857E8">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4857E8">
              <w:rPr>
                <w:rFonts w:ascii="Times New Roman" w:hAnsi="Times New Roman" w:cs="Times New Roman"/>
                <w:szCs w:val="20"/>
              </w:rPr>
              <w:t>2,51</w:t>
            </w:r>
            <w:r w:rsidR="004857E8" w:rsidRPr="004857E8">
              <w:rPr>
                <w:rFonts w:ascii="Times New Roman" w:hAnsi="Times New Roman" w:cs="Times New Roman"/>
                <w:szCs w:val="20"/>
                <w:vertAlign w:val="subscript"/>
              </w:rPr>
              <w:t>B</w:t>
            </w:r>
          </w:p>
        </w:tc>
        <w:tc>
          <w:tcPr>
            <w:tcW w:w="1276" w:type="dxa"/>
            <w:shd w:val="clear" w:color="auto" w:fill="FFFFFF" w:themeFill="background1"/>
            <w:noWrap/>
          </w:tcPr>
          <w:p w:rsidR="00D5034C" w:rsidRPr="004857E8" w:rsidRDefault="00D5034C" w:rsidP="004857E8">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4857E8">
              <w:rPr>
                <w:rFonts w:ascii="Times New Roman" w:hAnsi="Times New Roman" w:cs="Times New Roman"/>
                <w:szCs w:val="20"/>
              </w:rPr>
              <w:t>2,53</w:t>
            </w:r>
            <w:r w:rsidR="004857E8" w:rsidRPr="004857E8">
              <w:rPr>
                <w:rFonts w:ascii="Times New Roman" w:hAnsi="Times New Roman" w:cs="Times New Roman"/>
                <w:szCs w:val="20"/>
                <w:vertAlign w:val="subscript"/>
              </w:rPr>
              <w:t>B</w:t>
            </w:r>
          </w:p>
        </w:tc>
        <w:tc>
          <w:tcPr>
            <w:tcW w:w="1134" w:type="dxa"/>
            <w:shd w:val="clear" w:color="auto" w:fill="FFFFFF" w:themeFill="background1"/>
            <w:noWrap/>
          </w:tcPr>
          <w:p w:rsidR="00D5034C" w:rsidRPr="004857E8" w:rsidRDefault="00D5034C" w:rsidP="004857E8">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4857E8">
              <w:rPr>
                <w:rFonts w:ascii="Times New Roman" w:hAnsi="Times New Roman" w:cs="Times New Roman"/>
                <w:szCs w:val="20"/>
              </w:rPr>
              <w:t>2.01</w:t>
            </w:r>
            <w:r w:rsidRPr="004857E8">
              <w:rPr>
                <w:rFonts w:ascii="Times New Roman" w:hAnsi="Times New Roman" w:cs="Times New Roman"/>
                <w:szCs w:val="20"/>
                <w:vertAlign w:val="subscript"/>
              </w:rPr>
              <w:t>A</w:t>
            </w:r>
          </w:p>
        </w:tc>
        <w:tc>
          <w:tcPr>
            <w:tcW w:w="850" w:type="dxa"/>
            <w:shd w:val="clear" w:color="auto" w:fill="FFFFFF" w:themeFill="background1"/>
            <w:noWrap/>
          </w:tcPr>
          <w:p w:rsidR="00D5034C" w:rsidRPr="004857E8" w:rsidRDefault="00D5034C" w:rsidP="004857E8">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4857E8">
              <w:rPr>
                <w:rFonts w:ascii="Times New Roman" w:hAnsi="Times New Roman" w:cs="Times New Roman"/>
                <w:szCs w:val="20"/>
              </w:rPr>
              <w:t>2,58</w:t>
            </w:r>
          </w:p>
        </w:tc>
        <w:tc>
          <w:tcPr>
            <w:tcW w:w="1056" w:type="dxa"/>
            <w:shd w:val="clear" w:color="auto" w:fill="FFFFFF" w:themeFill="background1"/>
            <w:noWrap/>
          </w:tcPr>
          <w:p w:rsidR="00D5034C" w:rsidRPr="004857E8" w:rsidRDefault="00D5034C" w:rsidP="004857E8">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57E8">
              <w:rPr>
                <w:rFonts w:ascii="Times New Roman" w:hAnsi="Times New Roman" w:cs="Times New Roman"/>
                <w:szCs w:val="20"/>
              </w:rPr>
              <w:t>*</w:t>
            </w:r>
          </w:p>
        </w:tc>
      </w:tr>
      <w:tr w:rsidR="004857E8" w:rsidRPr="004857E8" w:rsidTr="00E457AD">
        <w:trPr>
          <w:trHeight w:val="457"/>
        </w:trPr>
        <w:tc>
          <w:tcPr>
            <w:cnfStyle w:val="001000000000" w:firstRow="0" w:lastRow="0" w:firstColumn="1" w:lastColumn="0" w:oddVBand="0" w:evenVBand="0" w:oddHBand="0" w:evenHBand="0" w:firstRowFirstColumn="0" w:firstRowLastColumn="0" w:lastRowFirstColumn="0" w:lastRowLastColumn="0"/>
            <w:tcW w:w="1461" w:type="dxa"/>
            <w:shd w:val="clear" w:color="auto" w:fill="FFFFFF" w:themeFill="background1"/>
            <w:hideMark/>
          </w:tcPr>
          <w:p w:rsidR="00D5034C" w:rsidRPr="00F43372" w:rsidRDefault="00D5034C" w:rsidP="004857E8">
            <w:pPr>
              <w:pStyle w:val="Sinespaciado"/>
              <w:rPr>
                <w:rFonts w:ascii="Times New Roman" w:hAnsi="Times New Roman" w:cs="Times New Roman"/>
                <w:szCs w:val="20"/>
              </w:rPr>
            </w:pPr>
            <w:r w:rsidRPr="00F43372">
              <w:rPr>
                <w:rFonts w:ascii="Times New Roman" w:hAnsi="Times New Roman" w:cs="Times New Roman"/>
                <w:szCs w:val="20"/>
              </w:rPr>
              <w:t>Semana 3</w:t>
            </w:r>
          </w:p>
        </w:tc>
        <w:tc>
          <w:tcPr>
            <w:tcW w:w="1209" w:type="dxa"/>
            <w:shd w:val="clear" w:color="auto" w:fill="FFFFFF" w:themeFill="background1"/>
            <w:noWrap/>
          </w:tcPr>
          <w:p w:rsidR="00D5034C" w:rsidRPr="004857E8" w:rsidRDefault="00D5034C" w:rsidP="004857E8">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4857E8">
              <w:rPr>
                <w:rFonts w:ascii="Times New Roman" w:hAnsi="Times New Roman" w:cs="Times New Roman"/>
                <w:szCs w:val="20"/>
              </w:rPr>
              <w:t>2,40</w:t>
            </w:r>
            <w:r w:rsidR="004857E8" w:rsidRPr="004857E8">
              <w:rPr>
                <w:rFonts w:ascii="Times New Roman" w:hAnsi="Times New Roman" w:cs="Times New Roman"/>
                <w:szCs w:val="20"/>
                <w:vertAlign w:val="subscript"/>
              </w:rPr>
              <w:t>B</w:t>
            </w:r>
          </w:p>
        </w:tc>
        <w:tc>
          <w:tcPr>
            <w:tcW w:w="1134" w:type="dxa"/>
            <w:shd w:val="clear" w:color="auto" w:fill="FFFFFF" w:themeFill="background1"/>
            <w:noWrap/>
          </w:tcPr>
          <w:p w:rsidR="00D5034C" w:rsidRPr="004857E8" w:rsidRDefault="00D5034C" w:rsidP="004857E8">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4857E8">
              <w:rPr>
                <w:rFonts w:ascii="Times New Roman" w:hAnsi="Times New Roman" w:cs="Times New Roman"/>
                <w:szCs w:val="20"/>
              </w:rPr>
              <w:t>2,44</w:t>
            </w:r>
            <w:r w:rsidR="004857E8" w:rsidRPr="004857E8">
              <w:rPr>
                <w:rFonts w:ascii="Times New Roman" w:hAnsi="Times New Roman" w:cs="Times New Roman"/>
                <w:szCs w:val="20"/>
                <w:vertAlign w:val="subscript"/>
              </w:rPr>
              <w:t>B</w:t>
            </w:r>
          </w:p>
        </w:tc>
        <w:tc>
          <w:tcPr>
            <w:tcW w:w="1276" w:type="dxa"/>
            <w:shd w:val="clear" w:color="auto" w:fill="FFFFFF" w:themeFill="background1"/>
            <w:noWrap/>
          </w:tcPr>
          <w:p w:rsidR="00D5034C" w:rsidRPr="004857E8" w:rsidRDefault="00D5034C" w:rsidP="004857E8">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4857E8">
              <w:rPr>
                <w:rFonts w:ascii="Times New Roman" w:hAnsi="Times New Roman" w:cs="Times New Roman"/>
                <w:szCs w:val="20"/>
              </w:rPr>
              <w:t>2,40</w:t>
            </w:r>
            <w:r w:rsidR="004857E8" w:rsidRPr="004857E8">
              <w:rPr>
                <w:rFonts w:ascii="Times New Roman" w:hAnsi="Times New Roman" w:cs="Times New Roman"/>
                <w:szCs w:val="20"/>
                <w:vertAlign w:val="subscript"/>
              </w:rPr>
              <w:t>B</w:t>
            </w:r>
          </w:p>
        </w:tc>
        <w:tc>
          <w:tcPr>
            <w:tcW w:w="1134" w:type="dxa"/>
            <w:shd w:val="clear" w:color="auto" w:fill="FFFFFF" w:themeFill="background1"/>
            <w:noWrap/>
          </w:tcPr>
          <w:p w:rsidR="00D5034C" w:rsidRPr="004857E8" w:rsidRDefault="00D5034C" w:rsidP="004857E8">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4857E8">
              <w:rPr>
                <w:rFonts w:ascii="Times New Roman" w:hAnsi="Times New Roman" w:cs="Times New Roman"/>
                <w:szCs w:val="20"/>
              </w:rPr>
              <w:t>2.06</w:t>
            </w:r>
            <w:r w:rsidRPr="004857E8">
              <w:rPr>
                <w:rFonts w:ascii="Times New Roman" w:hAnsi="Times New Roman" w:cs="Times New Roman"/>
                <w:szCs w:val="20"/>
                <w:vertAlign w:val="subscript"/>
              </w:rPr>
              <w:t>A</w:t>
            </w:r>
          </w:p>
        </w:tc>
        <w:tc>
          <w:tcPr>
            <w:tcW w:w="850" w:type="dxa"/>
            <w:shd w:val="clear" w:color="auto" w:fill="FFFFFF" w:themeFill="background1"/>
            <w:noWrap/>
          </w:tcPr>
          <w:p w:rsidR="00D5034C" w:rsidRPr="004857E8" w:rsidRDefault="00D5034C" w:rsidP="004857E8">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4857E8">
              <w:rPr>
                <w:rFonts w:ascii="Times New Roman" w:hAnsi="Times New Roman" w:cs="Times New Roman"/>
                <w:szCs w:val="20"/>
              </w:rPr>
              <w:t>1,63</w:t>
            </w:r>
          </w:p>
        </w:tc>
        <w:tc>
          <w:tcPr>
            <w:tcW w:w="1056" w:type="dxa"/>
            <w:shd w:val="clear" w:color="auto" w:fill="FFFFFF" w:themeFill="background1"/>
            <w:noWrap/>
          </w:tcPr>
          <w:p w:rsidR="00D5034C" w:rsidRPr="004857E8" w:rsidRDefault="00D5034C" w:rsidP="004857E8">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857E8">
              <w:rPr>
                <w:rFonts w:ascii="Times New Roman" w:hAnsi="Times New Roman" w:cs="Times New Roman"/>
                <w:szCs w:val="20"/>
              </w:rPr>
              <w:t>*</w:t>
            </w:r>
          </w:p>
        </w:tc>
      </w:tr>
      <w:tr w:rsidR="004857E8" w:rsidRPr="004857E8" w:rsidTr="00E457AD">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461" w:type="dxa"/>
            <w:shd w:val="clear" w:color="auto" w:fill="FFFFFF" w:themeFill="background1"/>
            <w:hideMark/>
          </w:tcPr>
          <w:p w:rsidR="00D5034C" w:rsidRPr="00F43372" w:rsidRDefault="00D5034C" w:rsidP="004857E8">
            <w:pPr>
              <w:pStyle w:val="Sinespaciado"/>
              <w:rPr>
                <w:rFonts w:ascii="Times New Roman" w:hAnsi="Times New Roman" w:cs="Times New Roman"/>
                <w:szCs w:val="20"/>
              </w:rPr>
            </w:pPr>
            <w:r w:rsidRPr="00F43372">
              <w:rPr>
                <w:rFonts w:ascii="Times New Roman" w:hAnsi="Times New Roman" w:cs="Times New Roman"/>
                <w:szCs w:val="20"/>
              </w:rPr>
              <w:t>Semana 4</w:t>
            </w:r>
          </w:p>
        </w:tc>
        <w:tc>
          <w:tcPr>
            <w:tcW w:w="1209" w:type="dxa"/>
            <w:shd w:val="clear" w:color="auto" w:fill="FFFFFF" w:themeFill="background1"/>
            <w:noWrap/>
          </w:tcPr>
          <w:p w:rsidR="00D5034C" w:rsidRPr="004857E8" w:rsidRDefault="00D5034C" w:rsidP="004857E8">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4857E8">
              <w:rPr>
                <w:rFonts w:ascii="Times New Roman" w:hAnsi="Times New Roman" w:cs="Times New Roman"/>
                <w:szCs w:val="20"/>
              </w:rPr>
              <w:t>2,86</w:t>
            </w:r>
            <w:r w:rsidR="004857E8" w:rsidRPr="004857E8">
              <w:rPr>
                <w:rFonts w:ascii="Times New Roman" w:hAnsi="Times New Roman" w:cs="Times New Roman"/>
                <w:szCs w:val="20"/>
                <w:vertAlign w:val="subscript"/>
              </w:rPr>
              <w:t>B</w:t>
            </w:r>
            <w:r w:rsidRPr="004857E8">
              <w:rPr>
                <w:rFonts w:ascii="Times New Roman" w:hAnsi="Times New Roman" w:cs="Times New Roman"/>
                <w:szCs w:val="20"/>
                <w:vertAlign w:val="subscript"/>
              </w:rPr>
              <w:t>B</w:t>
            </w:r>
          </w:p>
        </w:tc>
        <w:tc>
          <w:tcPr>
            <w:tcW w:w="1134" w:type="dxa"/>
            <w:shd w:val="clear" w:color="auto" w:fill="FFFFFF" w:themeFill="background1"/>
            <w:noWrap/>
          </w:tcPr>
          <w:p w:rsidR="00D5034C" w:rsidRPr="004857E8" w:rsidRDefault="00D5034C" w:rsidP="004857E8">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4857E8">
              <w:rPr>
                <w:rFonts w:ascii="Times New Roman" w:hAnsi="Times New Roman" w:cs="Times New Roman"/>
                <w:szCs w:val="20"/>
              </w:rPr>
              <w:t>2,83</w:t>
            </w:r>
            <w:r w:rsidR="004857E8" w:rsidRPr="004857E8">
              <w:rPr>
                <w:rFonts w:ascii="Times New Roman" w:hAnsi="Times New Roman" w:cs="Times New Roman"/>
                <w:szCs w:val="20"/>
                <w:vertAlign w:val="subscript"/>
              </w:rPr>
              <w:t>B</w:t>
            </w:r>
          </w:p>
        </w:tc>
        <w:tc>
          <w:tcPr>
            <w:tcW w:w="1276" w:type="dxa"/>
            <w:shd w:val="clear" w:color="auto" w:fill="FFFFFF" w:themeFill="background1"/>
            <w:noWrap/>
          </w:tcPr>
          <w:p w:rsidR="00D5034C" w:rsidRPr="004857E8" w:rsidRDefault="00D5034C" w:rsidP="004857E8">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4857E8">
              <w:rPr>
                <w:rFonts w:ascii="Times New Roman" w:hAnsi="Times New Roman" w:cs="Times New Roman"/>
                <w:szCs w:val="20"/>
              </w:rPr>
              <w:t>2,83</w:t>
            </w:r>
            <w:r w:rsidRPr="004857E8">
              <w:rPr>
                <w:rFonts w:ascii="Times New Roman" w:hAnsi="Times New Roman" w:cs="Times New Roman"/>
                <w:szCs w:val="20"/>
                <w:vertAlign w:val="subscript"/>
              </w:rPr>
              <w:t>B</w:t>
            </w:r>
          </w:p>
        </w:tc>
        <w:tc>
          <w:tcPr>
            <w:tcW w:w="1134" w:type="dxa"/>
            <w:shd w:val="clear" w:color="auto" w:fill="FFFFFF" w:themeFill="background1"/>
            <w:noWrap/>
          </w:tcPr>
          <w:p w:rsidR="00D5034C" w:rsidRPr="004857E8" w:rsidRDefault="00D5034C" w:rsidP="004857E8">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4857E8">
              <w:rPr>
                <w:rFonts w:ascii="Times New Roman" w:hAnsi="Times New Roman" w:cs="Times New Roman"/>
                <w:szCs w:val="20"/>
              </w:rPr>
              <w:t>1.98</w:t>
            </w:r>
            <w:r w:rsidRPr="004857E8">
              <w:rPr>
                <w:rFonts w:ascii="Times New Roman" w:hAnsi="Times New Roman" w:cs="Times New Roman"/>
                <w:szCs w:val="20"/>
                <w:vertAlign w:val="subscript"/>
              </w:rPr>
              <w:t>A</w:t>
            </w:r>
          </w:p>
        </w:tc>
        <w:tc>
          <w:tcPr>
            <w:tcW w:w="850" w:type="dxa"/>
            <w:shd w:val="clear" w:color="auto" w:fill="FFFFFF" w:themeFill="background1"/>
            <w:noWrap/>
          </w:tcPr>
          <w:p w:rsidR="00D5034C" w:rsidRPr="004857E8" w:rsidRDefault="00D5034C" w:rsidP="004857E8">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4857E8">
              <w:rPr>
                <w:rFonts w:ascii="Times New Roman" w:hAnsi="Times New Roman" w:cs="Times New Roman"/>
                <w:szCs w:val="20"/>
              </w:rPr>
              <w:t>1,05</w:t>
            </w:r>
          </w:p>
        </w:tc>
        <w:tc>
          <w:tcPr>
            <w:tcW w:w="1056" w:type="dxa"/>
            <w:shd w:val="clear" w:color="auto" w:fill="FFFFFF" w:themeFill="background1"/>
            <w:noWrap/>
          </w:tcPr>
          <w:p w:rsidR="00D5034C" w:rsidRPr="004857E8" w:rsidRDefault="00D5034C" w:rsidP="004857E8">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57E8">
              <w:rPr>
                <w:rFonts w:ascii="Times New Roman" w:hAnsi="Times New Roman" w:cs="Times New Roman"/>
                <w:szCs w:val="20"/>
              </w:rPr>
              <w:t>*</w:t>
            </w:r>
          </w:p>
        </w:tc>
      </w:tr>
      <w:tr w:rsidR="004857E8" w:rsidRPr="004857E8" w:rsidTr="004857E8">
        <w:trPr>
          <w:trHeight w:val="307"/>
        </w:trPr>
        <w:tc>
          <w:tcPr>
            <w:cnfStyle w:val="001000000000" w:firstRow="0" w:lastRow="0" w:firstColumn="1" w:lastColumn="0" w:oddVBand="0" w:evenVBand="0" w:oddHBand="0" w:evenHBand="0" w:firstRowFirstColumn="0" w:firstRowLastColumn="0" w:lastRowFirstColumn="0" w:lastRowLastColumn="0"/>
            <w:tcW w:w="1461" w:type="dxa"/>
            <w:shd w:val="clear" w:color="auto" w:fill="FFFFFF" w:themeFill="background1"/>
          </w:tcPr>
          <w:p w:rsidR="00D5034C" w:rsidRPr="00F43372" w:rsidRDefault="00D5034C" w:rsidP="004857E8">
            <w:pPr>
              <w:pStyle w:val="Sinespaciado"/>
              <w:rPr>
                <w:rFonts w:ascii="Times New Roman" w:hAnsi="Times New Roman" w:cs="Times New Roman"/>
                <w:szCs w:val="20"/>
              </w:rPr>
            </w:pPr>
            <w:r w:rsidRPr="00F43372">
              <w:rPr>
                <w:rFonts w:ascii="Times New Roman" w:hAnsi="Times New Roman" w:cs="Times New Roman"/>
                <w:szCs w:val="20"/>
              </w:rPr>
              <w:t>Semana 5</w:t>
            </w:r>
          </w:p>
        </w:tc>
        <w:tc>
          <w:tcPr>
            <w:tcW w:w="1209" w:type="dxa"/>
            <w:shd w:val="clear" w:color="auto" w:fill="FFFFFF" w:themeFill="background1"/>
            <w:noWrap/>
          </w:tcPr>
          <w:p w:rsidR="00D5034C" w:rsidRPr="004857E8" w:rsidRDefault="00D5034C" w:rsidP="004857E8">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4857E8">
              <w:rPr>
                <w:rFonts w:ascii="Times New Roman" w:hAnsi="Times New Roman" w:cs="Times New Roman"/>
                <w:szCs w:val="20"/>
              </w:rPr>
              <w:t>2,33</w:t>
            </w:r>
            <w:r w:rsidR="004857E8" w:rsidRPr="004857E8">
              <w:rPr>
                <w:rFonts w:ascii="Times New Roman" w:hAnsi="Times New Roman" w:cs="Times New Roman"/>
                <w:szCs w:val="20"/>
                <w:vertAlign w:val="subscript"/>
              </w:rPr>
              <w:t>B</w:t>
            </w:r>
          </w:p>
        </w:tc>
        <w:tc>
          <w:tcPr>
            <w:tcW w:w="1134" w:type="dxa"/>
            <w:shd w:val="clear" w:color="auto" w:fill="FFFFFF" w:themeFill="background1"/>
            <w:noWrap/>
          </w:tcPr>
          <w:p w:rsidR="00D5034C" w:rsidRPr="004857E8" w:rsidRDefault="00D5034C" w:rsidP="004857E8">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4857E8">
              <w:rPr>
                <w:rFonts w:ascii="Times New Roman" w:hAnsi="Times New Roman" w:cs="Times New Roman"/>
                <w:szCs w:val="20"/>
              </w:rPr>
              <w:t>2,32</w:t>
            </w:r>
            <w:r w:rsidR="004857E8" w:rsidRPr="004857E8">
              <w:rPr>
                <w:rFonts w:ascii="Times New Roman" w:hAnsi="Times New Roman" w:cs="Times New Roman"/>
                <w:szCs w:val="20"/>
                <w:vertAlign w:val="subscript"/>
              </w:rPr>
              <w:t>B</w:t>
            </w:r>
          </w:p>
        </w:tc>
        <w:tc>
          <w:tcPr>
            <w:tcW w:w="1276" w:type="dxa"/>
            <w:shd w:val="clear" w:color="auto" w:fill="FFFFFF" w:themeFill="background1"/>
            <w:noWrap/>
          </w:tcPr>
          <w:p w:rsidR="00D5034C" w:rsidRPr="004857E8" w:rsidRDefault="00D5034C" w:rsidP="004857E8">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4857E8">
              <w:rPr>
                <w:rFonts w:ascii="Times New Roman" w:hAnsi="Times New Roman" w:cs="Times New Roman"/>
                <w:szCs w:val="20"/>
              </w:rPr>
              <w:t>2,33</w:t>
            </w:r>
            <w:r w:rsidR="004857E8" w:rsidRPr="004857E8">
              <w:rPr>
                <w:rFonts w:ascii="Times New Roman" w:hAnsi="Times New Roman" w:cs="Times New Roman"/>
                <w:szCs w:val="20"/>
                <w:vertAlign w:val="subscript"/>
              </w:rPr>
              <w:t>B</w:t>
            </w:r>
          </w:p>
        </w:tc>
        <w:tc>
          <w:tcPr>
            <w:tcW w:w="1134" w:type="dxa"/>
            <w:shd w:val="clear" w:color="auto" w:fill="FFFFFF" w:themeFill="background1"/>
            <w:noWrap/>
          </w:tcPr>
          <w:p w:rsidR="00D5034C" w:rsidRPr="004857E8" w:rsidRDefault="00D5034C" w:rsidP="004857E8">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4857E8">
              <w:rPr>
                <w:rFonts w:ascii="Times New Roman" w:hAnsi="Times New Roman" w:cs="Times New Roman"/>
                <w:szCs w:val="20"/>
              </w:rPr>
              <w:t>1.95</w:t>
            </w:r>
            <w:r w:rsidRPr="004857E8">
              <w:rPr>
                <w:rFonts w:ascii="Times New Roman" w:hAnsi="Times New Roman" w:cs="Times New Roman"/>
                <w:szCs w:val="20"/>
                <w:vertAlign w:val="subscript"/>
              </w:rPr>
              <w:t>A</w:t>
            </w:r>
          </w:p>
        </w:tc>
        <w:tc>
          <w:tcPr>
            <w:tcW w:w="850" w:type="dxa"/>
            <w:shd w:val="clear" w:color="auto" w:fill="FFFFFF" w:themeFill="background1"/>
            <w:noWrap/>
          </w:tcPr>
          <w:p w:rsidR="00D5034C" w:rsidRPr="004857E8" w:rsidRDefault="00D5034C" w:rsidP="004857E8">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4857E8">
              <w:rPr>
                <w:rFonts w:ascii="Times New Roman" w:hAnsi="Times New Roman" w:cs="Times New Roman"/>
                <w:szCs w:val="20"/>
              </w:rPr>
              <w:t>8,03</w:t>
            </w:r>
          </w:p>
        </w:tc>
        <w:tc>
          <w:tcPr>
            <w:tcW w:w="1056" w:type="dxa"/>
            <w:shd w:val="clear" w:color="auto" w:fill="FFFFFF" w:themeFill="background1"/>
            <w:noWrap/>
          </w:tcPr>
          <w:p w:rsidR="00D5034C" w:rsidRPr="004857E8" w:rsidRDefault="00D5034C" w:rsidP="004857E8">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857E8">
              <w:rPr>
                <w:rFonts w:ascii="Times New Roman" w:hAnsi="Times New Roman" w:cs="Times New Roman"/>
                <w:szCs w:val="20"/>
              </w:rPr>
              <w:t>*</w:t>
            </w:r>
          </w:p>
        </w:tc>
      </w:tr>
      <w:tr w:rsidR="004857E8" w:rsidRPr="004857E8" w:rsidTr="004857E8">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461" w:type="dxa"/>
            <w:tcBorders>
              <w:bottom w:val="single" w:sz="4" w:space="0" w:color="auto"/>
            </w:tcBorders>
            <w:shd w:val="clear" w:color="auto" w:fill="FFFFFF" w:themeFill="background1"/>
          </w:tcPr>
          <w:p w:rsidR="00D5034C" w:rsidRPr="00F43372" w:rsidRDefault="00D5034C" w:rsidP="004857E8">
            <w:pPr>
              <w:pStyle w:val="Sinespaciado"/>
              <w:rPr>
                <w:rFonts w:ascii="Times New Roman" w:hAnsi="Times New Roman" w:cs="Times New Roman"/>
                <w:szCs w:val="20"/>
              </w:rPr>
            </w:pPr>
            <w:r w:rsidRPr="00F43372">
              <w:rPr>
                <w:rFonts w:ascii="Times New Roman" w:hAnsi="Times New Roman" w:cs="Times New Roman"/>
                <w:szCs w:val="20"/>
              </w:rPr>
              <w:t>Semana 6</w:t>
            </w:r>
          </w:p>
        </w:tc>
        <w:tc>
          <w:tcPr>
            <w:tcW w:w="1209" w:type="dxa"/>
            <w:tcBorders>
              <w:bottom w:val="single" w:sz="4" w:space="0" w:color="auto"/>
            </w:tcBorders>
            <w:shd w:val="clear" w:color="auto" w:fill="FFFFFF" w:themeFill="background1"/>
            <w:noWrap/>
          </w:tcPr>
          <w:p w:rsidR="00D5034C" w:rsidRPr="004857E8" w:rsidRDefault="00D5034C" w:rsidP="004857E8">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4857E8">
              <w:rPr>
                <w:rFonts w:ascii="Times New Roman" w:hAnsi="Times New Roman" w:cs="Times New Roman"/>
                <w:szCs w:val="20"/>
              </w:rPr>
              <w:t>2,64</w:t>
            </w:r>
            <w:r w:rsidR="004857E8" w:rsidRPr="004857E8">
              <w:rPr>
                <w:rFonts w:ascii="Times New Roman" w:hAnsi="Times New Roman" w:cs="Times New Roman"/>
                <w:szCs w:val="20"/>
                <w:vertAlign w:val="subscript"/>
              </w:rPr>
              <w:t>B</w:t>
            </w:r>
          </w:p>
        </w:tc>
        <w:tc>
          <w:tcPr>
            <w:tcW w:w="1134" w:type="dxa"/>
            <w:tcBorders>
              <w:bottom w:val="single" w:sz="4" w:space="0" w:color="auto"/>
            </w:tcBorders>
            <w:shd w:val="clear" w:color="auto" w:fill="FFFFFF" w:themeFill="background1"/>
            <w:noWrap/>
          </w:tcPr>
          <w:p w:rsidR="00D5034C" w:rsidRPr="004857E8" w:rsidRDefault="00D5034C" w:rsidP="004857E8">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4857E8">
              <w:rPr>
                <w:rFonts w:ascii="Times New Roman" w:hAnsi="Times New Roman" w:cs="Times New Roman"/>
                <w:szCs w:val="20"/>
              </w:rPr>
              <w:t>2,66</w:t>
            </w:r>
            <w:r w:rsidRPr="004857E8">
              <w:rPr>
                <w:rFonts w:ascii="Times New Roman" w:hAnsi="Times New Roman" w:cs="Times New Roman"/>
                <w:szCs w:val="20"/>
                <w:vertAlign w:val="subscript"/>
              </w:rPr>
              <w:t>B</w:t>
            </w:r>
          </w:p>
        </w:tc>
        <w:tc>
          <w:tcPr>
            <w:tcW w:w="1276" w:type="dxa"/>
            <w:tcBorders>
              <w:bottom w:val="single" w:sz="4" w:space="0" w:color="auto"/>
            </w:tcBorders>
            <w:shd w:val="clear" w:color="auto" w:fill="FFFFFF" w:themeFill="background1"/>
            <w:noWrap/>
          </w:tcPr>
          <w:p w:rsidR="00D5034C" w:rsidRPr="004857E8" w:rsidRDefault="00D5034C" w:rsidP="004857E8">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4857E8">
              <w:rPr>
                <w:rFonts w:ascii="Times New Roman" w:hAnsi="Times New Roman" w:cs="Times New Roman"/>
                <w:szCs w:val="20"/>
              </w:rPr>
              <w:t>2,66</w:t>
            </w:r>
            <w:r w:rsidRPr="004857E8">
              <w:rPr>
                <w:rFonts w:ascii="Times New Roman" w:hAnsi="Times New Roman" w:cs="Times New Roman"/>
                <w:szCs w:val="20"/>
                <w:vertAlign w:val="subscript"/>
              </w:rPr>
              <w:t>B</w:t>
            </w:r>
          </w:p>
        </w:tc>
        <w:tc>
          <w:tcPr>
            <w:tcW w:w="1134" w:type="dxa"/>
            <w:tcBorders>
              <w:bottom w:val="single" w:sz="4" w:space="0" w:color="auto"/>
            </w:tcBorders>
            <w:shd w:val="clear" w:color="auto" w:fill="FFFFFF" w:themeFill="background1"/>
            <w:noWrap/>
          </w:tcPr>
          <w:p w:rsidR="00D5034C" w:rsidRPr="004857E8" w:rsidRDefault="00D5034C" w:rsidP="004857E8">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4857E8">
              <w:rPr>
                <w:rFonts w:ascii="Times New Roman" w:hAnsi="Times New Roman" w:cs="Times New Roman"/>
                <w:szCs w:val="20"/>
              </w:rPr>
              <w:t>1.96</w:t>
            </w:r>
            <w:r w:rsidRPr="004857E8">
              <w:rPr>
                <w:rFonts w:ascii="Times New Roman" w:hAnsi="Times New Roman" w:cs="Times New Roman"/>
                <w:szCs w:val="20"/>
                <w:vertAlign w:val="subscript"/>
              </w:rPr>
              <w:t>A</w:t>
            </w:r>
          </w:p>
        </w:tc>
        <w:tc>
          <w:tcPr>
            <w:tcW w:w="850" w:type="dxa"/>
            <w:tcBorders>
              <w:bottom w:val="single" w:sz="4" w:space="0" w:color="auto"/>
            </w:tcBorders>
            <w:shd w:val="clear" w:color="auto" w:fill="FFFFFF" w:themeFill="background1"/>
            <w:noWrap/>
          </w:tcPr>
          <w:p w:rsidR="00D5034C" w:rsidRPr="004857E8" w:rsidRDefault="00D5034C" w:rsidP="004857E8">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4857E8">
              <w:rPr>
                <w:rFonts w:ascii="Times New Roman" w:hAnsi="Times New Roman" w:cs="Times New Roman"/>
                <w:szCs w:val="20"/>
              </w:rPr>
              <w:t>5,76</w:t>
            </w:r>
          </w:p>
        </w:tc>
        <w:tc>
          <w:tcPr>
            <w:tcW w:w="1056" w:type="dxa"/>
            <w:tcBorders>
              <w:bottom w:val="single" w:sz="4" w:space="0" w:color="auto"/>
            </w:tcBorders>
            <w:shd w:val="clear" w:color="auto" w:fill="FFFFFF" w:themeFill="background1"/>
            <w:noWrap/>
          </w:tcPr>
          <w:p w:rsidR="00D5034C" w:rsidRPr="004857E8" w:rsidRDefault="00D5034C" w:rsidP="004857E8">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57E8">
              <w:rPr>
                <w:rFonts w:ascii="Times New Roman" w:hAnsi="Times New Roman" w:cs="Times New Roman"/>
                <w:szCs w:val="20"/>
              </w:rPr>
              <w:t>*</w:t>
            </w:r>
          </w:p>
        </w:tc>
      </w:tr>
    </w:tbl>
    <w:p w:rsidR="00B65CED" w:rsidRPr="00B65CED" w:rsidRDefault="00B65CED" w:rsidP="00B65CED">
      <w:pPr>
        <w:pStyle w:val="Default"/>
        <w:jc w:val="both"/>
        <w:rPr>
          <w:sz w:val="20"/>
          <w:lang w:val="es-EC"/>
        </w:rPr>
      </w:pPr>
      <w:r w:rsidRPr="00B65CED">
        <w:rPr>
          <w:b/>
          <w:sz w:val="20"/>
          <w:lang w:val="es-EC"/>
        </w:rPr>
        <w:t xml:space="preserve">Fuente: </w:t>
      </w:r>
      <w:r>
        <w:rPr>
          <w:sz w:val="20"/>
          <w:lang w:val="es-EC"/>
        </w:rPr>
        <w:t>T</w:t>
      </w:r>
      <w:r w:rsidRPr="00B65CED">
        <w:rPr>
          <w:sz w:val="20"/>
          <w:lang w:val="es-EC"/>
        </w:rPr>
        <w:t>rabajo investigativo</w:t>
      </w:r>
      <w:r>
        <w:rPr>
          <w:sz w:val="20"/>
          <w:lang w:val="es-EC"/>
        </w:rPr>
        <w:t>,</w:t>
      </w:r>
      <w:r w:rsidRPr="00B65CED">
        <w:rPr>
          <w:sz w:val="20"/>
          <w:lang w:val="es-EC"/>
        </w:rPr>
        <w:t xml:space="preserve"> 2019</w:t>
      </w:r>
    </w:p>
    <w:p w:rsidR="00B65CED" w:rsidRPr="00B65CED" w:rsidRDefault="00B65CED" w:rsidP="00B65CED">
      <w:pPr>
        <w:pStyle w:val="Default"/>
        <w:jc w:val="both"/>
        <w:rPr>
          <w:sz w:val="20"/>
          <w:lang w:val="es-EC"/>
        </w:rPr>
      </w:pPr>
      <w:r w:rsidRPr="00B65CED">
        <w:rPr>
          <w:b/>
          <w:sz w:val="20"/>
          <w:lang w:val="es-EC"/>
        </w:rPr>
        <w:t>Elaborado por</w:t>
      </w:r>
      <w:r w:rsidR="00743FCA">
        <w:rPr>
          <w:sz w:val="20"/>
          <w:lang w:val="es-EC"/>
        </w:rPr>
        <w:t>: Ganá</w:t>
      </w:r>
      <w:r>
        <w:rPr>
          <w:sz w:val="20"/>
          <w:lang w:val="es-EC"/>
        </w:rPr>
        <w:t>n. V, 2019</w:t>
      </w:r>
    </w:p>
    <w:p w:rsidR="00D5034C" w:rsidRDefault="003F4192" w:rsidP="006E2015">
      <w:pPr>
        <w:spacing w:before="360" w:after="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 tabla 32</w:t>
      </w:r>
      <w:r w:rsidR="00D5034C" w:rsidRPr="003518CC">
        <w:rPr>
          <w:rFonts w:ascii="Times New Roman" w:hAnsi="Times New Roman" w:cs="Times New Roman"/>
          <w:sz w:val="24"/>
          <w:szCs w:val="24"/>
        </w:rPr>
        <w:t xml:space="preserve"> </w:t>
      </w:r>
      <w:r w:rsidR="00B65CED">
        <w:rPr>
          <w:rFonts w:ascii="Times New Roman" w:hAnsi="Times New Roman" w:cs="Times New Roman"/>
          <w:sz w:val="24"/>
          <w:szCs w:val="24"/>
        </w:rPr>
        <w:t>revela</w:t>
      </w:r>
      <w:r w:rsidR="00D5034C" w:rsidRPr="003518CC">
        <w:rPr>
          <w:rFonts w:ascii="Times New Roman" w:hAnsi="Times New Roman" w:cs="Times New Roman"/>
          <w:sz w:val="24"/>
          <w:szCs w:val="24"/>
        </w:rPr>
        <w:t xml:space="preserve"> el desenvolvimiento de los tratamientos para la conversión alimenticia desde el inicio hasta la finalización del experimento, como se puede observar existieron diferencias entre tratamiento en cuanto a transformación de g de alimento en peso corporal; esto nos indica que los</w:t>
      </w:r>
      <w:r w:rsidR="00A31150">
        <w:rPr>
          <w:rFonts w:ascii="Times New Roman" w:hAnsi="Times New Roman" w:cs="Times New Roman"/>
          <w:sz w:val="24"/>
          <w:szCs w:val="24"/>
        </w:rPr>
        <w:t xml:space="preserve"> tipos texturizados de alimentación </w:t>
      </w:r>
      <w:r w:rsidR="00D5034C" w:rsidRPr="003518CC">
        <w:rPr>
          <w:rFonts w:ascii="Times New Roman" w:hAnsi="Times New Roman" w:cs="Times New Roman"/>
          <w:sz w:val="24"/>
          <w:szCs w:val="24"/>
        </w:rPr>
        <w:t xml:space="preserve">para aves, tuvieron influencia </w:t>
      </w:r>
      <w:r w:rsidR="00A31150">
        <w:rPr>
          <w:rFonts w:ascii="Times New Roman" w:hAnsi="Times New Roman" w:cs="Times New Roman"/>
          <w:sz w:val="24"/>
          <w:szCs w:val="24"/>
        </w:rPr>
        <w:t>en la conversión alimenticia de pollos a lo largo de la investigación</w:t>
      </w:r>
      <w:r w:rsidR="00D5034C" w:rsidRPr="003518CC">
        <w:rPr>
          <w:rFonts w:ascii="Times New Roman" w:hAnsi="Times New Roman" w:cs="Times New Roman"/>
          <w:sz w:val="24"/>
          <w:szCs w:val="24"/>
        </w:rPr>
        <w:t>.</w:t>
      </w:r>
    </w:p>
    <w:p w:rsidR="0002475A" w:rsidRPr="0002475A" w:rsidRDefault="0002475A" w:rsidP="00B65CED">
      <w:pPr>
        <w:spacing w:after="240" w:line="360" w:lineRule="auto"/>
        <w:jc w:val="both"/>
        <w:rPr>
          <w:rFonts w:ascii="Times New Roman" w:hAnsi="Times New Roman" w:cs="Times New Roman"/>
          <w:sz w:val="28"/>
          <w:szCs w:val="24"/>
        </w:rPr>
      </w:pPr>
      <w:r w:rsidRPr="0002475A">
        <w:rPr>
          <w:rFonts w:ascii="Times New Roman" w:hAnsi="Times New Roman" w:cs="Times New Roman"/>
          <w:sz w:val="24"/>
        </w:rPr>
        <w:t>Según Narváez (2018), la cifra obtenida para la conversión alimenticia, da una imagen de cómo está 59 conduciendo la explotación; si la conversión tiene un rango entre 2.2 a 2.4 el negocio está bien encaminado y si baja de este rango todavía mejor será el éxito.</w:t>
      </w:r>
    </w:p>
    <w:p w:rsidR="00A31150" w:rsidRDefault="00743FCA" w:rsidP="00B65CED">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Se observó</w:t>
      </w:r>
      <w:r w:rsidR="00A31150">
        <w:rPr>
          <w:rFonts w:ascii="Times New Roman" w:hAnsi="Times New Roman" w:cs="Times New Roman"/>
          <w:sz w:val="24"/>
          <w:szCs w:val="24"/>
        </w:rPr>
        <w:t xml:space="preserve"> que a lo largo de las 6 semanas de la fase experimental, se presenció una significancia estadística marcada (*) en cuanto a la variable conversión alimenticia en la que el tratamiento T4 presentó la mejor conversión de entre los tratamientos propuestos y demostró el mejor rendimiento y eficiencia a la hora de transformar el alimento en peso vivo. </w:t>
      </w:r>
    </w:p>
    <w:p w:rsidR="0002475A" w:rsidRDefault="0002475A" w:rsidP="00B65CED">
      <w:pPr>
        <w:spacing w:after="240" w:line="360" w:lineRule="auto"/>
        <w:jc w:val="both"/>
        <w:rPr>
          <w:rFonts w:ascii="Times New Roman" w:hAnsi="Times New Roman" w:cs="Times New Roman"/>
          <w:sz w:val="24"/>
        </w:rPr>
      </w:pPr>
      <w:r w:rsidRPr="0002475A">
        <w:rPr>
          <w:rFonts w:ascii="Times New Roman" w:hAnsi="Times New Roman" w:cs="Times New Roman"/>
          <w:sz w:val="24"/>
        </w:rPr>
        <w:t>Benítez y León (2012); Hidalgo y León (2012), en sus respectivas evaluaciones obtuvieron una c</w:t>
      </w:r>
      <w:r>
        <w:rPr>
          <w:rFonts w:ascii="Times New Roman" w:hAnsi="Times New Roman" w:cs="Times New Roman"/>
          <w:sz w:val="24"/>
        </w:rPr>
        <w:t xml:space="preserve">onversión alimenticia promedio de </w:t>
      </w:r>
      <w:r w:rsidRPr="0002475A">
        <w:rPr>
          <w:rFonts w:ascii="Times New Roman" w:hAnsi="Times New Roman" w:cs="Times New Roman"/>
          <w:sz w:val="24"/>
        </w:rPr>
        <w:t xml:space="preserve">1.72 respectivamente, en la presente investigación se obtuvo una menor conversión alimenticia de </w:t>
      </w:r>
      <w:r>
        <w:rPr>
          <w:rFonts w:ascii="Times New Roman" w:hAnsi="Times New Roman" w:cs="Times New Roman"/>
          <w:sz w:val="24"/>
        </w:rPr>
        <w:t>1.96</w:t>
      </w:r>
      <w:r w:rsidRPr="0002475A">
        <w:rPr>
          <w:rFonts w:ascii="Times New Roman" w:hAnsi="Times New Roman" w:cs="Times New Roman"/>
          <w:sz w:val="24"/>
        </w:rPr>
        <w:t>,</w:t>
      </w:r>
      <w:r>
        <w:rPr>
          <w:rFonts w:ascii="Times New Roman" w:hAnsi="Times New Roman" w:cs="Times New Roman"/>
          <w:sz w:val="24"/>
        </w:rPr>
        <w:t xml:space="preserve"> para el mejor tratamiento (T4)</w:t>
      </w:r>
      <w:r w:rsidRPr="0002475A">
        <w:rPr>
          <w:rFonts w:ascii="Times New Roman" w:hAnsi="Times New Roman" w:cs="Times New Roman"/>
          <w:sz w:val="24"/>
        </w:rPr>
        <w:t xml:space="preserve"> esto indicó que el alimento no fue aprovechado por las aves</w:t>
      </w:r>
      <w:r>
        <w:rPr>
          <w:rFonts w:ascii="Times New Roman" w:hAnsi="Times New Roman" w:cs="Times New Roman"/>
          <w:sz w:val="24"/>
        </w:rPr>
        <w:t xml:space="preserve"> de manera integral, </w:t>
      </w:r>
      <w:r w:rsidRPr="0002475A">
        <w:rPr>
          <w:rFonts w:ascii="Times New Roman" w:hAnsi="Times New Roman" w:cs="Times New Roman"/>
          <w:sz w:val="24"/>
        </w:rPr>
        <w:t xml:space="preserve"> también </w:t>
      </w:r>
      <w:r>
        <w:rPr>
          <w:rFonts w:ascii="Times New Roman" w:hAnsi="Times New Roman" w:cs="Times New Roman"/>
          <w:sz w:val="24"/>
        </w:rPr>
        <w:t>cabe destacar que</w:t>
      </w:r>
      <w:r w:rsidRPr="0002475A">
        <w:rPr>
          <w:rFonts w:ascii="Times New Roman" w:hAnsi="Times New Roman" w:cs="Times New Roman"/>
          <w:sz w:val="24"/>
        </w:rPr>
        <w:t xml:space="preserve"> el índice de conversión alimenticia va bajando produciendo un desarrollo más lento y que luego tiende a estabilizarse.</w:t>
      </w:r>
    </w:p>
    <w:p w:rsidR="00283A40" w:rsidRPr="0002475A" w:rsidRDefault="00283A40" w:rsidP="00B65CED">
      <w:pPr>
        <w:spacing w:after="240" w:line="360" w:lineRule="auto"/>
        <w:jc w:val="both"/>
        <w:rPr>
          <w:rFonts w:ascii="Times New Roman" w:hAnsi="Times New Roman" w:cs="Times New Roman"/>
          <w:sz w:val="28"/>
          <w:szCs w:val="24"/>
        </w:rPr>
      </w:pPr>
      <w:r>
        <w:rPr>
          <w:rFonts w:ascii="Times New Roman" w:hAnsi="Times New Roman" w:cs="Times New Roman"/>
          <w:sz w:val="24"/>
        </w:rPr>
        <w:t>Cevallo</w:t>
      </w:r>
      <w:r w:rsidR="00D60016">
        <w:rPr>
          <w:rFonts w:ascii="Times New Roman" w:hAnsi="Times New Roman" w:cs="Times New Roman"/>
          <w:sz w:val="24"/>
        </w:rPr>
        <w:t>s</w:t>
      </w:r>
      <w:r>
        <w:rPr>
          <w:rFonts w:ascii="Times New Roman" w:hAnsi="Times New Roman" w:cs="Times New Roman"/>
          <w:sz w:val="24"/>
        </w:rPr>
        <w:t xml:space="preserve"> (2007), presento conversiones alimenticias desde 1,88 a 2,22 de acuerdo a la textura del alimento consumido por los animales, acotando que el tipo de alimento influye en el aprovechamiento que se le da al alimento brindado. </w:t>
      </w:r>
    </w:p>
    <w:p w:rsidR="00373FCB" w:rsidRDefault="00D5034C" w:rsidP="003C0A14">
      <w:pPr>
        <w:spacing w:before="240" w:after="240" w:line="360" w:lineRule="auto"/>
        <w:jc w:val="both"/>
        <w:rPr>
          <w:rFonts w:ascii="Times New Roman" w:hAnsi="Times New Roman" w:cs="Times New Roman"/>
          <w:sz w:val="24"/>
          <w:szCs w:val="24"/>
        </w:rPr>
      </w:pPr>
      <w:r w:rsidRPr="003518CC">
        <w:rPr>
          <w:rFonts w:ascii="Times New Roman" w:hAnsi="Times New Roman" w:cs="Times New Roman"/>
          <w:sz w:val="24"/>
          <w:szCs w:val="24"/>
        </w:rPr>
        <w:t xml:space="preserve">El coeficiente de variación presentó porcentajes bajos a lo largo de las semanas que se desenvolvió el experimento, corroborando así los datos experimentales obtenidos y por ende los resultados alcanzados vendrán a ser bastante confiables en cuanto a una futura selección de </w:t>
      </w:r>
      <w:r w:rsidR="00A31150">
        <w:rPr>
          <w:rFonts w:ascii="Times New Roman" w:hAnsi="Times New Roman" w:cs="Times New Roman"/>
          <w:sz w:val="24"/>
          <w:szCs w:val="24"/>
        </w:rPr>
        <w:t>tipos de</w:t>
      </w:r>
      <w:r w:rsidRPr="003518CC">
        <w:rPr>
          <w:rFonts w:ascii="Times New Roman" w:hAnsi="Times New Roman" w:cs="Times New Roman"/>
          <w:sz w:val="24"/>
          <w:szCs w:val="24"/>
        </w:rPr>
        <w:t xml:space="preserve"> alimentos para aves.</w:t>
      </w:r>
    </w:p>
    <w:p w:rsidR="004D5C8C" w:rsidRPr="003C0A14" w:rsidRDefault="004D5C8C" w:rsidP="003C0A14">
      <w:pPr>
        <w:spacing w:before="240" w:after="240" w:line="360" w:lineRule="auto"/>
        <w:jc w:val="both"/>
        <w:rPr>
          <w:rFonts w:ascii="Times New Roman" w:hAnsi="Times New Roman" w:cs="Times New Roman"/>
          <w:sz w:val="24"/>
          <w:szCs w:val="24"/>
        </w:rPr>
      </w:pPr>
    </w:p>
    <w:p w:rsidR="00E03FF1" w:rsidRPr="00E03FF1" w:rsidRDefault="00E03FF1" w:rsidP="00E03FF1">
      <w:pPr>
        <w:pStyle w:val="Descripcin"/>
        <w:rPr>
          <w:rFonts w:ascii="Times New Roman" w:hAnsi="Times New Roman" w:cs="Times New Roman"/>
          <w:sz w:val="22"/>
          <w:szCs w:val="24"/>
        </w:rPr>
      </w:pPr>
      <w:r w:rsidRPr="00E03FF1">
        <w:rPr>
          <w:rFonts w:ascii="Times New Roman" w:hAnsi="Times New Roman" w:cs="Times New Roman"/>
          <w:i/>
          <w:sz w:val="22"/>
          <w:szCs w:val="24"/>
        </w:rPr>
        <w:lastRenderedPageBreak/>
        <w:t xml:space="preserve">Figura </w:t>
      </w:r>
      <w:r w:rsidR="00B2002C">
        <w:rPr>
          <w:rFonts w:ascii="Times New Roman" w:hAnsi="Times New Roman" w:cs="Times New Roman"/>
          <w:i/>
          <w:sz w:val="22"/>
          <w:szCs w:val="24"/>
        </w:rPr>
        <w:t>1</w:t>
      </w:r>
      <w:r>
        <w:rPr>
          <w:rFonts w:ascii="Times New Roman" w:hAnsi="Times New Roman" w:cs="Times New Roman"/>
          <w:i/>
          <w:sz w:val="22"/>
          <w:szCs w:val="24"/>
        </w:rPr>
        <w:t>5</w:t>
      </w:r>
      <w:r w:rsidRPr="00E03FF1">
        <w:rPr>
          <w:rFonts w:ascii="Times New Roman" w:hAnsi="Times New Roman" w:cs="Times New Roman"/>
          <w:i/>
          <w:sz w:val="22"/>
          <w:szCs w:val="24"/>
        </w:rPr>
        <w:t>.</w:t>
      </w:r>
      <w:r w:rsidRPr="00E03FF1">
        <w:rPr>
          <w:rFonts w:ascii="Times New Roman" w:hAnsi="Times New Roman" w:cs="Times New Roman"/>
          <w:sz w:val="22"/>
          <w:szCs w:val="24"/>
        </w:rPr>
        <w:t xml:space="preserve"> </w:t>
      </w:r>
      <w:r>
        <w:rPr>
          <w:rFonts w:ascii="Times New Roman" w:hAnsi="Times New Roman" w:cs="Times New Roman"/>
          <w:b w:val="0"/>
          <w:sz w:val="22"/>
          <w:szCs w:val="24"/>
        </w:rPr>
        <w:t>Conversión alimenticia a través de las semanas</w:t>
      </w:r>
    </w:p>
    <w:p w:rsidR="00F43372" w:rsidRPr="001341D6" w:rsidRDefault="00F43372" w:rsidP="001341D6">
      <w:pPr>
        <w:autoSpaceDE w:val="0"/>
        <w:autoSpaceDN w:val="0"/>
        <w:adjustRightInd w:val="0"/>
        <w:spacing w:after="240" w:line="360" w:lineRule="auto"/>
        <w:jc w:val="both"/>
        <w:rPr>
          <w:rFonts w:ascii="Times New Roman" w:hAnsi="Times New Roman" w:cs="Times New Roman"/>
          <w:color w:val="000000"/>
          <w:szCs w:val="20"/>
        </w:rPr>
      </w:pPr>
      <w:r>
        <w:rPr>
          <w:noProof/>
          <w:lang w:eastAsia="es-ES"/>
        </w:rPr>
        <w:drawing>
          <wp:inline distT="0" distB="0" distL="0" distR="0" wp14:anchorId="2EED2576" wp14:editId="5AC2FAD4">
            <wp:extent cx="4953000" cy="3886200"/>
            <wp:effectExtent l="0" t="0" r="0" b="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5034C" w:rsidRDefault="00D5034C" w:rsidP="00D5034C">
      <w:pPr>
        <w:spacing w:before="240" w:after="240" w:line="360" w:lineRule="auto"/>
        <w:jc w:val="both"/>
        <w:rPr>
          <w:rFonts w:ascii="Times New Roman" w:hAnsi="Times New Roman" w:cs="Times New Roman"/>
          <w:sz w:val="24"/>
          <w:szCs w:val="24"/>
        </w:rPr>
      </w:pPr>
      <w:r w:rsidRPr="003518CC">
        <w:rPr>
          <w:rFonts w:ascii="Times New Roman" w:hAnsi="Times New Roman" w:cs="Times New Roman"/>
          <w:sz w:val="24"/>
          <w:szCs w:val="24"/>
        </w:rPr>
        <w:t xml:space="preserve">La figura 15 muestra el desenvolvimiento de los tratamientos a través de las </w:t>
      </w:r>
      <w:r w:rsidR="00A31150">
        <w:rPr>
          <w:rFonts w:ascii="Times New Roman" w:hAnsi="Times New Roman" w:cs="Times New Roman"/>
          <w:sz w:val="24"/>
          <w:szCs w:val="24"/>
        </w:rPr>
        <w:t xml:space="preserve">6 </w:t>
      </w:r>
      <w:r w:rsidRPr="003518CC">
        <w:rPr>
          <w:rFonts w:ascii="Times New Roman" w:hAnsi="Times New Roman" w:cs="Times New Roman"/>
          <w:sz w:val="24"/>
          <w:szCs w:val="24"/>
        </w:rPr>
        <w:t>semanas al analizarse su conversión alimenticia.</w:t>
      </w:r>
    </w:p>
    <w:p w:rsidR="009F67CB" w:rsidRPr="009F67CB" w:rsidRDefault="00C30C7F" w:rsidP="00D5034C">
      <w:pPr>
        <w:spacing w:before="240" w:after="240" w:line="360" w:lineRule="auto"/>
        <w:jc w:val="both"/>
        <w:rPr>
          <w:rFonts w:ascii="Times New Roman" w:hAnsi="Times New Roman" w:cs="Times New Roman"/>
          <w:sz w:val="28"/>
          <w:szCs w:val="24"/>
        </w:rPr>
      </w:pPr>
      <w:r>
        <w:rPr>
          <w:rFonts w:ascii="Times New Roman" w:hAnsi="Times New Roman" w:cs="Times New Roman"/>
          <w:sz w:val="24"/>
        </w:rPr>
        <w:t>Según</w:t>
      </w:r>
      <w:r w:rsidRPr="00C30C7F">
        <w:rPr>
          <w:rFonts w:ascii="Times New Roman" w:hAnsi="Times New Roman" w:cs="Times New Roman"/>
          <w:sz w:val="24"/>
          <w:szCs w:val="24"/>
        </w:rPr>
        <w:t xml:space="preserve"> </w:t>
      </w:r>
      <w:sdt>
        <w:sdtPr>
          <w:rPr>
            <w:rFonts w:ascii="Times New Roman" w:hAnsi="Times New Roman" w:cs="Times New Roman"/>
            <w:sz w:val="24"/>
            <w:szCs w:val="24"/>
          </w:rPr>
          <w:id w:val="-1275395249"/>
          <w:citation/>
        </w:sdtPr>
        <w:sdtEndPr/>
        <w:sdtContent>
          <w:r w:rsidRPr="00C30C7F">
            <w:rPr>
              <w:rFonts w:ascii="Times New Roman" w:hAnsi="Times New Roman" w:cs="Times New Roman"/>
              <w:sz w:val="24"/>
              <w:szCs w:val="24"/>
            </w:rPr>
            <w:fldChar w:fldCharType="begin"/>
          </w:r>
          <w:r w:rsidRPr="00C30C7F">
            <w:rPr>
              <w:rFonts w:ascii="Times New Roman" w:hAnsi="Times New Roman" w:cs="Times New Roman"/>
              <w:sz w:val="24"/>
              <w:szCs w:val="24"/>
            </w:rPr>
            <w:instrText xml:space="preserve"> CITATION Aur15 \l 12298 </w:instrText>
          </w:r>
          <w:r w:rsidRPr="00C30C7F">
            <w:rPr>
              <w:rFonts w:ascii="Times New Roman" w:hAnsi="Times New Roman" w:cs="Times New Roman"/>
              <w:sz w:val="24"/>
              <w:szCs w:val="24"/>
            </w:rPr>
            <w:fldChar w:fldCharType="separate"/>
          </w:r>
          <w:r w:rsidRPr="00C30C7F">
            <w:rPr>
              <w:rFonts w:ascii="Times New Roman" w:hAnsi="Times New Roman" w:cs="Times New Roman"/>
              <w:noProof/>
              <w:sz w:val="24"/>
              <w:szCs w:val="24"/>
            </w:rPr>
            <w:t>(Hernandez, 2015)</w:t>
          </w:r>
          <w:r w:rsidRPr="00C30C7F">
            <w:rPr>
              <w:rFonts w:ascii="Times New Roman" w:hAnsi="Times New Roman" w:cs="Times New Roman"/>
              <w:sz w:val="24"/>
              <w:szCs w:val="24"/>
            </w:rPr>
            <w:fldChar w:fldCharType="end"/>
          </w:r>
        </w:sdtContent>
      </w:sdt>
      <w:r w:rsidR="009F67CB" w:rsidRPr="00C30C7F">
        <w:rPr>
          <w:rFonts w:ascii="Times New Roman" w:hAnsi="Times New Roman" w:cs="Times New Roman"/>
          <w:sz w:val="24"/>
          <w:szCs w:val="24"/>
        </w:rPr>
        <w:t xml:space="preserve">, </w:t>
      </w:r>
      <w:r w:rsidR="009F67CB" w:rsidRPr="009F67CB">
        <w:rPr>
          <w:rFonts w:ascii="Times New Roman" w:hAnsi="Times New Roman" w:cs="Times New Roman"/>
          <w:sz w:val="24"/>
        </w:rPr>
        <w:t>los pollos hasta la se</w:t>
      </w:r>
      <w:r w:rsidR="009F67CB">
        <w:rPr>
          <w:rFonts w:ascii="Times New Roman" w:hAnsi="Times New Roman" w:cs="Times New Roman"/>
          <w:sz w:val="24"/>
        </w:rPr>
        <w:t>xta</w:t>
      </w:r>
      <w:r w:rsidR="009F67CB" w:rsidRPr="009F67CB">
        <w:rPr>
          <w:rFonts w:ascii="Times New Roman" w:hAnsi="Times New Roman" w:cs="Times New Roman"/>
          <w:sz w:val="24"/>
        </w:rPr>
        <w:t xml:space="preserve"> semana con un buen manejo deben alc</w:t>
      </w:r>
      <w:r w:rsidR="007151AC">
        <w:rPr>
          <w:rFonts w:ascii="Times New Roman" w:hAnsi="Times New Roman" w:cs="Times New Roman"/>
          <w:sz w:val="24"/>
        </w:rPr>
        <w:t>anzar una conversión</w:t>
      </w:r>
      <w:r w:rsidR="009F67CB" w:rsidRPr="009F67CB">
        <w:rPr>
          <w:rFonts w:ascii="Times New Roman" w:hAnsi="Times New Roman" w:cs="Times New Roman"/>
          <w:sz w:val="24"/>
        </w:rPr>
        <w:t xml:space="preserve"> de 1.90 y 1,87 respectivamente. Los resultados de esta invest</w:t>
      </w:r>
      <w:r w:rsidR="007151AC">
        <w:rPr>
          <w:rFonts w:ascii="Times New Roman" w:hAnsi="Times New Roman" w:cs="Times New Roman"/>
          <w:sz w:val="24"/>
        </w:rPr>
        <w:t>igación de dicha variable</w:t>
      </w:r>
      <w:r w:rsidR="009F67CB" w:rsidRPr="009F67CB">
        <w:rPr>
          <w:rFonts w:ascii="Times New Roman" w:hAnsi="Times New Roman" w:cs="Times New Roman"/>
          <w:sz w:val="24"/>
        </w:rPr>
        <w:t xml:space="preserve"> </w:t>
      </w:r>
      <w:r w:rsidR="007151AC">
        <w:rPr>
          <w:rFonts w:ascii="Times New Roman" w:hAnsi="Times New Roman" w:cs="Times New Roman"/>
          <w:sz w:val="24"/>
        </w:rPr>
        <w:t xml:space="preserve">tiene </w:t>
      </w:r>
      <w:r w:rsidR="009F67CB" w:rsidRPr="009F67CB">
        <w:rPr>
          <w:rFonts w:ascii="Times New Roman" w:hAnsi="Times New Roman" w:cs="Times New Roman"/>
          <w:sz w:val="24"/>
        </w:rPr>
        <w:t>promedio final de 1.</w:t>
      </w:r>
      <w:r w:rsidR="009F67CB">
        <w:rPr>
          <w:rFonts w:ascii="Times New Roman" w:hAnsi="Times New Roman" w:cs="Times New Roman"/>
          <w:sz w:val="24"/>
        </w:rPr>
        <w:t>98</w:t>
      </w:r>
      <w:r w:rsidR="009F67CB" w:rsidRPr="009F67CB">
        <w:rPr>
          <w:rFonts w:ascii="Times New Roman" w:hAnsi="Times New Roman" w:cs="Times New Roman"/>
          <w:sz w:val="24"/>
        </w:rPr>
        <w:t>, lo que resulta muy conveniente referente a</w:t>
      </w:r>
      <w:r w:rsidR="009F67CB">
        <w:rPr>
          <w:rFonts w:ascii="Times New Roman" w:hAnsi="Times New Roman" w:cs="Times New Roman"/>
          <w:sz w:val="24"/>
        </w:rPr>
        <w:t>l presentado por dicha</w:t>
      </w:r>
      <w:r w:rsidR="009F67CB" w:rsidRPr="009F67CB">
        <w:rPr>
          <w:rFonts w:ascii="Times New Roman" w:hAnsi="Times New Roman" w:cs="Times New Roman"/>
          <w:sz w:val="24"/>
        </w:rPr>
        <w:t xml:space="preserve"> </w:t>
      </w:r>
      <w:r w:rsidR="009F67CB">
        <w:rPr>
          <w:rFonts w:ascii="Times New Roman" w:hAnsi="Times New Roman" w:cs="Times New Roman"/>
          <w:sz w:val="24"/>
        </w:rPr>
        <w:t>investigación</w:t>
      </w:r>
      <w:r w:rsidR="009F67CB" w:rsidRPr="009F67CB">
        <w:rPr>
          <w:rFonts w:ascii="Times New Roman" w:hAnsi="Times New Roman" w:cs="Times New Roman"/>
          <w:sz w:val="24"/>
        </w:rPr>
        <w:t>. Esto se debe al adecuado valor nutritivo que presentaron los balanceados</w:t>
      </w:r>
    </w:p>
    <w:p w:rsidR="003A2ED4" w:rsidRPr="003A2ED4" w:rsidRDefault="00A31150" w:rsidP="001341D6">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Shiva </w:t>
      </w:r>
      <w:r w:rsidRPr="002C4E50">
        <w:rPr>
          <w:rFonts w:ascii="Times New Roman" w:hAnsi="Times New Roman" w:cs="Times New Roman"/>
          <w:i/>
          <w:sz w:val="24"/>
          <w:szCs w:val="24"/>
        </w:rPr>
        <w:t>et al</w:t>
      </w:r>
      <w:r>
        <w:rPr>
          <w:rFonts w:ascii="Times New Roman" w:hAnsi="Times New Roman" w:cs="Times New Roman"/>
          <w:sz w:val="24"/>
          <w:szCs w:val="24"/>
        </w:rPr>
        <w:t xml:space="preserve">., (2011), indica que se </w:t>
      </w:r>
      <w:r w:rsidR="00D5034C" w:rsidRPr="003518CC">
        <w:rPr>
          <w:rFonts w:ascii="Times New Roman" w:hAnsi="Times New Roman" w:cs="Times New Roman"/>
          <w:sz w:val="24"/>
          <w:szCs w:val="24"/>
        </w:rPr>
        <w:t xml:space="preserve">puede </w:t>
      </w:r>
      <w:r>
        <w:rPr>
          <w:rFonts w:ascii="Times New Roman" w:hAnsi="Times New Roman" w:cs="Times New Roman"/>
          <w:sz w:val="24"/>
          <w:szCs w:val="24"/>
        </w:rPr>
        <w:t xml:space="preserve">notar </w:t>
      </w:r>
      <w:r w:rsidR="00D5034C" w:rsidRPr="003518CC">
        <w:rPr>
          <w:rFonts w:ascii="Times New Roman" w:hAnsi="Times New Roman" w:cs="Times New Roman"/>
          <w:sz w:val="24"/>
          <w:szCs w:val="24"/>
        </w:rPr>
        <w:t xml:space="preserve">la </w:t>
      </w:r>
      <w:r w:rsidRPr="003518CC">
        <w:rPr>
          <w:rFonts w:ascii="Times New Roman" w:hAnsi="Times New Roman" w:cs="Times New Roman"/>
          <w:sz w:val="24"/>
          <w:szCs w:val="24"/>
        </w:rPr>
        <w:t>depreciación</w:t>
      </w:r>
      <w:r w:rsidR="00D5034C" w:rsidRPr="003518CC">
        <w:rPr>
          <w:rFonts w:ascii="Times New Roman" w:hAnsi="Times New Roman" w:cs="Times New Roman"/>
          <w:sz w:val="24"/>
          <w:szCs w:val="24"/>
        </w:rPr>
        <w:t xml:space="preserve"> lineal en cuanto al índice de conversión alimenticia a lo largo de la investigación a partir de la semana </w:t>
      </w:r>
      <w:r>
        <w:rPr>
          <w:rFonts w:ascii="Times New Roman" w:hAnsi="Times New Roman" w:cs="Times New Roman"/>
          <w:sz w:val="24"/>
          <w:szCs w:val="24"/>
        </w:rPr>
        <w:t>cuarta</w:t>
      </w:r>
      <w:r w:rsidR="00D5034C" w:rsidRPr="003518CC">
        <w:rPr>
          <w:rFonts w:ascii="Times New Roman" w:hAnsi="Times New Roman" w:cs="Times New Roman"/>
          <w:sz w:val="24"/>
          <w:szCs w:val="24"/>
        </w:rPr>
        <w:t>, esto ocurriendo debido a las características fisiológicas del animal, en donde la conversión alimenticia empieza</w:t>
      </w:r>
      <w:r>
        <w:rPr>
          <w:rFonts w:ascii="Times New Roman" w:hAnsi="Times New Roman" w:cs="Times New Roman"/>
          <w:sz w:val="24"/>
          <w:szCs w:val="24"/>
        </w:rPr>
        <w:t xml:space="preserve"> lentamente</w:t>
      </w:r>
      <w:r w:rsidR="00D5034C" w:rsidRPr="003518CC">
        <w:rPr>
          <w:rFonts w:ascii="Times New Roman" w:hAnsi="Times New Roman" w:cs="Times New Roman"/>
          <w:sz w:val="24"/>
          <w:szCs w:val="24"/>
        </w:rPr>
        <w:t xml:space="preserve"> durante las primeras semanas, luego bajando hasta las semanas finales del experimento</w:t>
      </w:r>
      <w:r>
        <w:rPr>
          <w:rFonts w:ascii="Times New Roman" w:hAnsi="Times New Roman" w:cs="Times New Roman"/>
          <w:sz w:val="24"/>
          <w:szCs w:val="24"/>
        </w:rPr>
        <w:t xml:space="preserve">. Lo que ocurre con nuestra investigación, en la que las primeras semanas la conversión alimenticia es superior y la cual sigue disminuyendo en el transcurso de la fase experimental. </w:t>
      </w:r>
    </w:p>
    <w:p w:rsidR="003D463F" w:rsidRPr="003D463F" w:rsidRDefault="003D463F" w:rsidP="003D463F">
      <w:pPr>
        <w:tabs>
          <w:tab w:val="left" w:pos="284"/>
        </w:tabs>
        <w:spacing w:after="240" w:line="360" w:lineRule="auto"/>
        <w:jc w:val="both"/>
        <w:rPr>
          <w:rFonts w:ascii="Times New Roman" w:eastAsia="Calibri" w:hAnsi="Times New Roman" w:cs="Times New Roman"/>
          <w:b/>
          <w:sz w:val="24"/>
          <w:szCs w:val="24"/>
          <w:lang w:val="es-EC"/>
        </w:rPr>
      </w:pPr>
      <w:r>
        <w:rPr>
          <w:rFonts w:ascii="Times New Roman" w:eastAsia="Calibri" w:hAnsi="Times New Roman" w:cs="Times New Roman"/>
          <w:b/>
          <w:sz w:val="24"/>
          <w:szCs w:val="24"/>
          <w:lang w:val="es-EC"/>
        </w:rPr>
        <w:lastRenderedPageBreak/>
        <w:t>5.5</w:t>
      </w:r>
      <w:r w:rsidRPr="003D463F">
        <w:rPr>
          <w:rFonts w:ascii="Times New Roman" w:eastAsia="Calibri" w:hAnsi="Times New Roman" w:cs="Times New Roman"/>
          <w:b/>
          <w:sz w:val="24"/>
          <w:szCs w:val="24"/>
          <w:lang w:val="es-EC"/>
        </w:rPr>
        <w:t xml:space="preserve">. </w:t>
      </w:r>
      <w:r w:rsidR="00140257" w:rsidRPr="003D463F">
        <w:rPr>
          <w:rFonts w:ascii="Times New Roman" w:eastAsia="Calibri" w:hAnsi="Times New Roman" w:cs="Times New Roman"/>
          <w:b/>
          <w:sz w:val="24"/>
          <w:szCs w:val="24"/>
          <w:lang w:val="es-EC"/>
        </w:rPr>
        <w:t>Porcentaje de mortalidad</w:t>
      </w:r>
      <w:r w:rsidR="00D629C4">
        <w:rPr>
          <w:rFonts w:ascii="Times New Roman" w:eastAsia="Calibri" w:hAnsi="Times New Roman" w:cs="Times New Roman"/>
          <w:b/>
          <w:sz w:val="24"/>
          <w:szCs w:val="24"/>
          <w:lang w:val="es-EC"/>
        </w:rPr>
        <w:t xml:space="preserve"> </w:t>
      </w:r>
      <w:r w:rsidR="00140257">
        <w:rPr>
          <w:rFonts w:ascii="Times New Roman" w:eastAsia="Calibri" w:hAnsi="Times New Roman" w:cs="Times New Roman"/>
          <w:b/>
          <w:sz w:val="24"/>
          <w:szCs w:val="24"/>
          <w:lang w:val="es-EC"/>
        </w:rPr>
        <w:t xml:space="preserve">obtenido a lo largo de la fase </w:t>
      </w:r>
      <w:r w:rsidR="00140257" w:rsidRPr="00D629C4">
        <w:rPr>
          <w:rFonts w:ascii="Times New Roman" w:hAnsi="Times New Roman" w:cs="Times New Roman"/>
          <w:b/>
          <w:bCs/>
          <w:sz w:val="24"/>
          <w:szCs w:val="24"/>
        </w:rPr>
        <w:t>investigativa</w:t>
      </w:r>
      <w:r w:rsidR="00140257">
        <w:rPr>
          <w:rFonts w:ascii="Times New Roman" w:eastAsia="Calibri" w:hAnsi="Times New Roman" w:cs="Times New Roman"/>
          <w:b/>
          <w:sz w:val="24"/>
          <w:szCs w:val="24"/>
          <w:lang w:val="es-EC"/>
        </w:rPr>
        <w:t xml:space="preserve"> </w:t>
      </w:r>
      <w:r w:rsidRPr="003D463F">
        <w:rPr>
          <w:rFonts w:ascii="Times New Roman" w:eastAsia="Calibri" w:hAnsi="Times New Roman" w:cs="Times New Roman"/>
          <w:b/>
          <w:sz w:val="24"/>
          <w:szCs w:val="24"/>
          <w:lang w:val="es-EC"/>
        </w:rPr>
        <w:t>(%</w:t>
      </w:r>
      <w:r w:rsidR="00140257">
        <w:rPr>
          <w:rFonts w:ascii="Times New Roman" w:eastAsia="Calibri" w:hAnsi="Times New Roman" w:cs="Times New Roman"/>
          <w:b/>
          <w:sz w:val="24"/>
          <w:szCs w:val="24"/>
          <w:lang w:val="es-EC"/>
        </w:rPr>
        <w:t>m</w:t>
      </w:r>
      <w:r w:rsidRPr="003D463F">
        <w:rPr>
          <w:rFonts w:ascii="Times New Roman" w:eastAsia="Calibri" w:hAnsi="Times New Roman" w:cs="Times New Roman"/>
          <w:b/>
          <w:sz w:val="24"/>
          <w:szCs w:val="24"/>
          <w:lang w:val="es-EC"/>
        </w:rPr>
        <w:t>)</w:t>
      </w:r>
    </w:p>
    <w:p w:rsidR="003D463F" w:rsidRPr="003D463F" w:rsidRDefault="003D463F" w:rsidP="003D463F">
      <w:pPr>
        <w:autoSpaceDE w:val="0"/>
        <w:autoSpaceDN w:val="0"/>
        <w:adjustRightInd w:val="0"/>
        <w:spacing w:after="0" w:line="240" w:lineRule="auto"/>
        <w:jc w:val="both"/>
        <w:rPr>
          <w:rFonts w:ascii="Times New Roman" w:eastAsia="Calibri" w:hAnsi="Times New Roman" w:cs="Times New Roman"/>
          <w:b/>
          <w:bCs/>
          <w:color w:val="000000"/>
          <w:szCs w:val="24"/>
          <w:lang w:val="es-EC"/>
        </w:rPr>
      </w:pPr>
      <w:r w:rsidRPr="003D463F">
        <w:rPr>
          <w:rFonts w:ascii="Times New Roman" w:eastAsia="Calibri" w:hAnsi="Times New Roman" w:cs="Times New Roman"/>
          <w:b/>
          <w:bCs/>
          <w:color w:val="000000"/>
          <w:szCs w:val="24"/>
          <w:lang w:val="es-EC"/>
        </w:rPr>
        <w:t xml:space="preserve">Tabla </w:t>
      </w:r>
      <w:r w:rsidR="00ED668C">
        <w:rPr>
          <w:rFonts w:ascii="Times New Roman" w:eastAsia="Calibri" w:hAnsi="Times New Roman" w:cs="Times New Roman"/>
          <w:b/>
          <w:bCs/>
          <w:color w:val="000000"/>
          <w:szCs w:val="24"/>
          <w:lang w:val="es-EC"/>
        </w:rPr>
        <w:t>33</w:t>
      </w:r>
      <w:r w:rsidRPr="003D463F">
        <w:rPr>
          <w:rFonts w:ascii="Times New Roman" w:eastAsia="Calibri" w:hAnsi="Times New Roman" w:cs="Times New Roman"/>
          <w:b/>
          <w:bCs/>
          <w:color w:val="000000"/>
          <w:szCs w:val="24"/>
          <w:lang w:val="es-EC"/>
        </w:rPr>
        <w:t>.</w:t>
      </w:r>
    </w:p>
    <w:p w:rsidR="003D463F" w:rsidRPr="003D463F" w:rsidRDefault="003D463F" w:rsidP="003D463F">
      <w:pPr>
        <w:autoSpaceDE w:val="0"/>
        <w:autoSpaceDN w:val="0"/>
        <w:adjustRightInd w:val="0"/>
        <w:spacing w:after="0" w:line="240" w:lineRule="auto"/>
        <w:jc w:val="both"/>
        <w:rPr>
          <w:rFonts w:ascii="Times New Roman" w:eastAsia="Calibri" w:hAnsi="Times New Roman" w:cs="Times New Roman"/>
          <w:i/>
          <w:color w:val="000000"/>
          <w:szCs w:val="24"/>
          <w:lang w:val="es-EC"/>
        </w:rPr>
      </w:pPr>
      <w:r w:rsidRPr="003D463F">
        <w:rPr>
          <w:rFonts w:ascii="Times New Roman" w:eastAsia="Calibri" w:hAnsi="Times New Roman" w:cs="Times New Roman"/>
          <w:i/>
          <w:color w:val="000000"/>
          <w:szCs w:val="24"/>
          <w:lang w:val="es-EC"/>
        </w:rPr>
        <w:t xml:space="preserve">Mortalidad de pollos  </w:t>
      </w:r>
    </w:p>
    <w:p w:rsidR="003D463F" w:rsidRPr="003D463F" w:rsidRDefault="003D463F" w:rsidP="003D463F">
      <w:pPr>
        <w:autoSpaceDE w:val="0"/>
        <w:autoSpaceDN w:val="0"/>
        <w:adjustRightInd w:val="0"/>
        <w:spacing w:after="0" w:line="240" w:lineRule="auto"/>
        <w:jc w:val="both"/>
        <w:rPr>
          <w:rFonts w:ascii="Times New Roman" w:eastAsia="Calibri" w:hAnsi="Times New Roman" w:cs="Times New Roman"/>
          <w:bCs/>
          <w:i/>
          <w:color w:val="000000"/>
          <w:sz w:val="24"/>
          <w:szCs w:val="24"/>
          <w:lang w:val="es-EC"/>
        </w:rPr>
      </w:pPr>
    </w:p>
    <w:tbl>
      <w:tblPr>
        <w:tblStyle w:val="Tablanormal42"/>
        <w:tblW w:w="0" w:type="auto"/>
        <w:shd w:val="clear" w:color="auto" w:fill="FFFFFF" w:themeFill="background1"/>
        <w:tblLook w:val="04A0" w:firstRow="1" w:lastRow="0" w:firstColumn="1" w:lastColumn="0" w:noHBand="0" w:noVBand="1"/>
      </w:tblPr>
      <w:tblGrid>
        <w:gridCol w:w="1384"/>
        <w:gridCol w:w="1843"/>
      </w:tblGrid>
      <w:tr w:rsidR="003D463F" w:rsidRPr="003D463F" w:rsidTr="00E457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bottom w:val="single" w:sz="4" w:space="0" w:color="auto"/>
            </w:tcBorders>
            <w:shd w:val="clear" w:color="auto" w:fill="FFFFFF" w:themeFill="background1"/>
          </w:tcPr>
          <w:p w:rsidR="003D463F" w:rsidRPr="003D463F" w:rsidRDefault="003D463F" w:rsidP="003D463F">
            <w:pPr>
              <w:spacing w:after="0" w:line="240" w:lineRule="auto"/>
              <w:rPr>
                <w:rFonts w:ascii="Times New Roman" w:eastAsia="Calibri" w:hAnsi="Times New Roman" w:cs="Times New Roman"/>
              </w:rPr>
            </w:pPr>
            <w:r w:rsidRPr="003D463F">
              <w:rPr>
                <w:rFonts w:ascii="Times New Roman" w:eastAsia="Calibri" w:hAnsi="Times New Roman" w:cs="Times New Roman"/>
              </w:rPr>
              <w:t>Semana</w:t>
            </w:r>
            <w:r>
              <w:rPr>
                <w:rFonts w:ascii="Times New Roman" w:eastAsia="Calibri" w:hAnsi="Times New Roman" w:cs="Times New Roman"/>
              </w:rPr>
              <w:t>s</w:t>
            </w:r>
          </w:p>
        </w:tc>
        <w:tc>
          <w:tcPr>
            <w:tcW w:w="1843" w:type="dxa"/>
            <w:tcBorders>
              <w:top w:val="single" w:sz="4" w:space="0" w:color="auto"/>
              <w:bottom w:val="single" w:sz="4" w:space="0" w:color="auto"/>
            </w:tcBorders>
            <w:shd w:val="clear" w:color="auto" w:fill="FFFFFF" w:themeFill="background1"/>
          </w:tcPr>
          <w:p w:rsidR="003D463F" w:rsidRPr="003D463F" w:rsidRDefault="003D463F" w:rsidP="003D463F">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D463F">
              <w:rPr>
                <w:rFonts w:ascii="Times New Roman" w:eastAsia="Calibri" w:hAnsi="Times New Roman" w:cs="Times New Roman"/>
              </w:rPr>
              <w:t>Pollos Muertos</w:t>
            </w:r>
            <w:r w:rsidRPr="003D463F">
              <w:rPr>
                <w:rFonts w:ascii="Times New Roman" w:eastAsia="Calibri" w:hAnsi="Times New Roman" w:cs="Times New Roman"/>
              </w:rPr>
              <w:tab/>
            </w:r>
          </w:p>
        </w:tc>
      </w:tr>
      <w:tr w:rsidR="003D463F" w:rsidRPr="003D463F" w:rsidTr="00E45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tcBorders>
            <w:shd w:val="clear" w:color="auto" w:fill="FFFFFF" w:themeFill="background1"/>
          </w:tcPr>
          <w:p w:rsidR="003D463F" w:rsidRPr="003D463F" w:rsidRDefault="003D463F" w:rsidP="003D463F">
            <w:pPr>
              <w:spacing w:after="0" w:line="240" w:lineRule="auto"/>
              <w:rPr>
                <w:rFonts w:ascii="Times New Roman" w:eastAsia="Calibri" w:hAnsi="Times New Roman" w:cs="Times New Roman"/>
              </w:rPr>
            </w:pPr>
            <w:r>
              <w:rPr>
                <w:rFonts w:ascii="Times New Roman" w:eastAsia="Calibri" w:hAnsi="Times New Roman" w:cs="Times New Roman"/>
              </w:rPr>
              <w:t>Semana 1</w:t>
            </w:r>
          </w:p>
        </w:tc>
        <w:tc>
          <w:tcPr>
            <w:tcW w:w="1843" w:type="dxa"/>
            <w:tcBorders>
              <w:top w:val="single" w:sz="4" w:space="0" w:color="auto"/>
            </w:tcBorders>
            <w:shd w:val="clear" w:color="auto" w:fill="FFFFFF" w:themeFill="background1"/>
          </w:tcPr>
          <w:p w:rsidR="003D463F" w:rsidRPr="003D463F" w:rsidRDefault="003D463F" w:rsidP="003D463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2</w:t>
            </w:r>
          </w:p>
        </w:tc>
      </w:tr>
      <w:tr w:rsidR="003D463F" w:rsidRPr="003D463F" w:rsidTr="00E457AD">
        <w:tc>
          <w:tcPr>
            <w:cnfStyle w:val="001000000000" w:firstRow="0" w:lastRow="0" w:firstColumn="1" w:lastColumn="0" w:oddVBand="0" w:evenVBand="0" w:oddHBand="0" w:evenHBand="0" w:firstRowFirstColumn="0" w:firstRowLastColumn="0" w:lastRowFirstColumn="0" w:lastRowLastColumn="0"/>
            <w:tcW w:w="1384" w:type="dxa"/>
            <w:shd w:val="clear" w:color="auto" w:fill="FFFFFF" w:themeFill="background1"/>
          </w:tcPr>
          <w:p w:rsidR="003D463F" w:rsidRPr="003D463F" w:rsidRDefault="003D463F" w:rsidP="003D463F">
            <w:pPr>
              <w:spacing w:after="0" w:line="240" w:lineRule="auto"/>
              <w:rPr>
                <w:rFonts w:ascii="Times New Roman" w:eastAsia="Calibri" w:hAnsi="Times New Roman" w:cs="Times New Roman"/>
              </w:rPr>
            </w:pPr>
            <w:r>
              <w:rPr>
                <w:rFonts w:ascii="Times New Roman" w:eastAsia="Calibri" w:hAnsi="Times New Roman" w:cs="Times New Roman"/>
              </w:rPr>
              <w:t>Semana 2</w:t>
            </w:r>
          </w:p>
        </w:tc>
        <w:tc>
          <w:tcPr>
            <w:tcW w:w="1843" w:type="dxa"/>
            <w:shd w:val="clear" w:color="auto" w:fill="FFFFFF" w:themeFill="background1"/>
          </w:tcPr>
          <w:p w:rsidR="003D463F" w:rsidRPr="003D463F" w:rsidRDefault="003D463F" w:rsidP="003D463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3</w:t>
            </w:r>
          </w:p>
        </w:tc>
      </w:tr>
      <w:tr w:rsidR="003D463F" w:rsidRPr="003D463F" w:rsidTr="00E45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FFFFFF" w:themeFill="background1"/>
          </w:tcPr>
          <w:p w:rsidR="003D463F" w:rsidRPr="003D463F" w:rsidRDefault="003D463F" w:rsidP="003D463F">
            <w:pPr>
              <w:spacing w:after="0" w:line="240" w:lineRule="auto"/>
              <w:rPr>
                <w:rFonts w:ascii="Times New Roman" w:eastAsia="Calibri" w:hAnsi="Times New Roman" w:cs="Times New Roman"/>
              </w:rPr>
            </w:pPr>
            <w:r>
              <w:rPr>
                <w:rFonts w:ascii="Times New Roman" w:eastAsia="Calibri" w:hAnsi="Times New Roman" w:cs="Times New Roman"/>
              </w:rPr>
              <w:t>Semana 3</w:t>
            </w:r>
          </w:p>
        </w:tc>
        <w:tc>
          <w:tcPr>
            <w:tcW w:w="1843" w:type="dxa"/>
            <w:shd w:val="clear" w:color="auto" w:fill="FFFFFF" w:themeFill="background1"/>
          </w:tcPr>
          <w:p w:rsidR="003D463F" w:rsidRPr="003D463F" w:rsidRDefault="003D463F" w:rsidP="003D463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1</w:t>
            </w:r>
          </w:p>
        </w:tc>
      </w:tr>
      <w:tr w:rsidR="003D463F" w:rsidRPr="003D463F" w:rsidTr="00E457AD">
        <w:tc>
          <w:tcPr>
            <w:cnfStyle w:val="001000000000" w:firstRow="0" w:lastRow="0" w:firstColumn="1" w:lastColumn="0" w:oddVBand="0" w:evenVBand="0" w:oddHBand="0" w:evenHBand="0" w:firstRowFirstColumn="0" w:firstRowLastColumn="0" w:lastRowFirstColumn="0" w:lastRowLastColumn="0"/>
            <w:tcW w:w="1384" w:type="dxa"/>
            <w:shd w:val="clear" w:color="auto" w:fill="FFFFFF" w:themeFill="background1"/>
          </w:tcPr>
          <w:p w:rsidR="003D463F" w:rsidRPr="003D463F" w:rsidRDefault="003D463F" w:rsidP="003D463F">
            <w:pPr>
              <w:spacing w:after="0" w:line="240" w:lineRule="auto"/>
              <w:rPr>
                <w:rFonts w:ascii="Times New Roman" w:eastAsia="Calibri" w:hAnsi="Times New Roman" w:cs="Times New Roman"/>
              </w:rPr>
            </w:pPr>
            <w:r>
              <w:rPr>
                <w:rFonts w:ascii="Times New Roman" w:eastAsia="Calibri" w:hAnsi="Times New Roman" w:cs="Times New Roman"/>
              </w:rPr>
              <w:t>Semana 4</w:t>
            </w:r>
          </w:p>
        </w:tc>
        <w:tc>
          <w:tcPr>
            <w:tcW w:w="1843" w:type="dxa"/>
            <w:shd w:val="clear" w:color="auto" w:fill="FFFFFF" w:themeFill="background1"/>
          </w:tcPr>
          <w:p w:rsidR="003D463F" w:rsidRPr="003D463F" w:rsidRDefault="003D463F" w:rsidP="003D463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1</w:t>
            </w:r>
          </w:p>
        </w:tc>
      </w:tr>
      <w:tr w:rsidR="003D463F" w:rsidRPr="003D463F" w:rsidTr="00E45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FFFFFF" w:themeFill="background1"/>
          </w:tcPr>
          <w:p w:rsidR="003D463F" w:rsidRPr="003D463F" w:rsidRDefault="003D463F" w:rsidP="003D463F">
            <w:pPr>
              <w:spacing w:after="0" w:line="240" w:lineRule="auto"/>
              <w:rPr>
                <w:rFonts w:ascii="Times New Roman" w:eastAsia="Calibri" w:hAnsi="Times New Roman" w:cs="Times New Roman"/>
              </w:rPr>
            </w:pPr>
            <w:r>
              <w:rPr>
                <w:rFonts w:ascii="Times New Roman" w:eastAsia="Calibri" w:hAnsi="Times New Roman" w:cs="Times New Roman"/>
              </w:rPr>
              <w:t>Semana 5</w:t>
            </w:r>
          </w:p>
        </w:tc>
        <w:tc>
          <w:tcPr>
            <w:tcW w:w="1843" w:type="dxa"/>
            <w:shd w:val="clear" w:color="auto" w:fill="FFFFFF" w:themeFill="background1"/>
          </w:tcPr>
          <w:p w:rsidR="003D463F" w:rsidRPr="003D463F" w:rsidRDefault="003D463F" w:rsidP="003D463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1</w:t>
            </w:r>
          </w:p>
        </w:tc>
      </w:tr>
      <w:tr w:rsidR="003D463F" w:rsidRPr="003D463F" w:rsidTr="00E457AD">
        <w:tc>
          <w:tcPr>
            <w:cnfStyle w:val="001000000000" w:firstRow="0" w:lastRow="0" w:firstColumn="1" w:lastColumn="0" w:oddVBand="0" w:evenVBand="0" w:oddHBand="0" w:evenHBand="0" w:firstRowFirstColumn="0" w:firstRowLastColumn="0" w:lastRowFirstColumn="0" w:lastRowLastColumn="0"/>
            <w:tcW w:w="1384" w:type="dxa"/>
            <w:tcBorders>
              <w:bottom w:val="single" w:sz="4" w:space="0" w:color="auto"/>
            </w:tcBorders>
            <w:shd w:val="clear" w:color="auto" w:fill="FFFFFF" w:themeFill="background1"/>
          </w:tcPr>
          <w:p w:rsidR="003D463F" w:rsidRPr="003D463F" w:rsidRDefault="003D463F" w:rsidP="003D463F">
            <w:pPr>
              <w:spacing w:after="0" w:line="240" w:lineRule="auto"/>
              <w:rPr>
                <w:rFonts w:ascii="Times New Roman" w:eastAsia="Calibri" w:hAnsi="Times New Roman" w:cs="Times New Roman"/>
              </w:rPr>
            </w:pPr>
            <w:r>
              <w:rPr>
                <w:rFonts w:ascii="Times New Roman" w:eastAsia="Calibri" w:hAnsi="Times New Roman" w:cs="Times New Roman"/>
              </w:rPr>
              <w:t>Semana 6</w:t>
            </w:r>
          </w:p>
        </w:tc>
        <w:tc>
          <w:tcPr>
            <w:tcW w:w="1843" w:type="dxa"/>
            <w:tcBorders>
              <w:bottom w:val="single" w:sz="4" w:space="0" w:color="auto"/>
            </w:tcBorders>
            <w:shd w:val="clear" w:color="auto" w:fill="FFFFFF" w:themeFill="background1"/>
          </w:tcPr>
          <w:p w:rsidR="003D463F" w:rsidRPr="003D463F" w:rsidRDefault="003D463F" w:rsidP="003D463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2</w:t>
            </w:r>
          </w:p>
        </w:tc>
      </w:tr>
    </w:tbl>
    <w:p w:rsidR="00B65CED" w:rsidRPr="00B65CED" w:rsidRDefault="00B65CED" w:rsidP="00B65CED">
      <w:pPr>
        <w:pStyle w:val="Default"/>
        <w:jc w:val="both"/>
        <w:rPr>
          <w:sz w:val="20"/>
          <w:lang w:val="es-EC"/>
        </w:rPr>
      </w:pPr>
      <w:r w:rsidRPr="00B65CED">
        <w:rPr>
          <w:b/>
          <w:sz w:val="20"/>
          <w:lang w:val="es-EC"/>
        </w:rPr>
        <w:t xml:space="preserve">Fuente: </w:t>
      </w:r>
      <w:r>
        <w:rPr>
          <w:sz w:val="20"/>
          <w:lang w:val="es-EC"/>
        </w:rPr>
        <w:t>T</w:t>
      </w:r>
      <w:r w:rsidRPr="00B65CED">
        <w:rPr>
          <w:sz w:val="20"/>
          <w:lang w:val="es-EC"/>
        </w:rPr>
        <w:t>rabajo investigativo</w:t>
      </w:r>
      <w:r>
        <w:rPr>
          <w:sz w:val="20"/>
          <w:lang w:val="es-EC"/>
        </w:rPr>
        <w:t>,</w:t>
      </w:r>
      <w:r w:rsidRPr="00B65CED">
        <w:rPr>
          <w:sz w:val="20"/>
          <w:lang w:val="es-EC"/>
        </w:rPr>
        <w:t xml:space="preserve"> 2019</w:t>
      </w:r>
    </w:p>
    <w:p w:rsidR="00B65CED" w:rsidRPr="00B65CED" w:rsidRDefault="00B65CED" w:rsidP="00B65CED">
      <w:pPr>
        <w:pStyle w:val="Default"/>
        <w:jc w:val="both"/>
        <w:rPr>
          <w:sz w:val="20"/>
          <w:lang w:val="es-EC"/>
        </w:rPr>
      </w:pPr>
      <w:r w:rsidRPr="00B65CED">
        <w:rPr>
          <w:b/>
          <w:sz w:val="20"/>
          <w:lang w:val="es-EC"/>
        </w:rPr>
        <w:t>Elaborado por</w:t>
      </w:r>
      <w:r w:rsidR="00743FCA">
        <w:rPr>
          <w:sz w:val="20"/>
          <w:lang w:val="es-EC"/>
        </w:rPr>
        <w:t>: Ganá</w:t>
      </w:r>
      <w:r>
        <w:rPr>
          <w:sz w:val="20"/>
          <w:lang w:val="es-EC"/>
        </w:rPr>
        <w:t>n. V, 2019</w:t>
      </w:r>
    </w:p>
    <w:p w:rsidR="003D463F" w:rsidRPr="003D463F" w:rsidRDefault="003D463F" w:rsidP="00B65CED">
      <w:pPr>
        <w:tabs>
          <w:tab w:val="left" w:pos="284"/>
        </w:tabs>
        <w:spacing w:before="360" w:after="240" w:line="360" w:lineRule="auto"/>
        <w:jc w:val="both"/>
        <w:rPr>
          <w:rFonts w:ascii="Times New Roman" w:eastAsia="Calibri" w:hAnsi="Times New Roman" w:cs="Times New Roman"/>
          <w:bCs/>
          <w:sz w:val="24"/>
          <w:szCs w:val="24"/>
        </w:rPr>
      </w:pPr>
      <w:r w:rsidRPr="003D463F">
        <w:rPr>
          <w:rFonts w:ascii="Times New Roman" w:eastAsia="Calibri" w:hAnsi="Times New Roman" w:cs="Times New Roman"/>
          <w:bCs/>
          <w:sz w:val="24"/>
          <w:szCs w:val="24"/>
        </w:rPr>
        <w:t>Mortalidad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Número de pollos muertos</m:t>
            </m:r>
          </m:num>
          <m:den>
            <m:r>
              <w:rPr>
                <w:rFonts w:ascii="Cambria Math" w:eastAsia="Calibri" w:hAnsi="Cambria Math" w:cs="Times New Roman"/>
                <w:sz w:val="24"/>
                <w:szCs w:val="24"/>
              </w:rPr>
              <m:t>Número de pollos ingresados</m:t>
            </m:r>
          </m:den>
        </m:f>
        <m:r>
          <w:rPr>
            <w:rFonts w:ascii="Cambria Math" w:eastAsia="Calibri" w:hAnsi="Cambria Math" w:cs="Times New Roman"/>
            <w:sz w:val="24"/>
            <w:szCs w:val="24"/>
          </w:rPr>
          <m:t>*100</m:t>
        </m:r>
      </m:oMath>
    </w:p>
    <w:p w:rsidR="003D463F" w:rsidRPr="003D463F" w:rsidRDefault="003D463F" w:rsidP="003D463F">
      <w:pPr>
        <w:tabs>
          <w:tab w:val="left" w:pos="284"/>
        </w:tabs>
        <w:spacing w:after="240" w:line="360" w:lineRule="auto"/>
        <w:jc w:val="both"/>
        <w:rPr>
          <w:rFonts w:ascii="Times New Roman" w:eastAsia="Calibri" w:hAnsi="Times New Roman" w:cs="Times New Roman"/>
          <w:bCs/>
          <w:sz w:val="24"/>
          <w:szCs w:val="24"/>
        </w:rPr>
      </w:pPr>
      <w:r w:rsidRPr="003D463F">
        <w:rPr>
          <w:rFonts w:ascii="Times New Roman" w:eastAsia="Calibri" w:hAnsi="Times New Roman" w:cs="Times New Roman"/>
          <w:bCs/>
          <w:sz w:val="24"/>
          <w:szCs w:val="24"/>
        </w:rPr>
        <w:tab/>
      </w:r>
      <w:r w:rsidRPr="003D463F">
        <w:rPr>
          <w:rFonts w:ascii="Times New Roman" w:eastAsia="Calibri" w:hAnsi="Times New Roman" w:cs="Times New Roman"/>
          <w:bCs/>
          <w:sz w:val="24"/>
          <w:szCs w:val="24"/>
        </w:rPr>
        <w:tab/>
        <w:t xml:space="preserve">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10 pollos</m:t>
            </m:r>
          </m:num>
          <m:den>
            <m:r>
              <w:rPr>
                <w:rFonts w:ascii="Cambria Math" w:eastAsia="Calibri" w:hAnsi="Cambria Math" w:cs="Times New Roman"/>
                <w:sz w:val="24"/>
                <w:szCs w:val="24"/>
              </w:rPr>
              <m:t>240 pollos</m:t>
            </m:r>
          </m:den>
        </m:f>
      </m:oMath>
      <w:r w:rsidRPr="003D463F">
        <w:rPr>
          <w:rFonts w:ascii="Times New Roman" w:eastAsia="Calibri" w:hAnsi="Times New Roman" w:cs="Times New Roman"/>
          <w:bCs/>
          <w:sz w:val="24"/>
          <w:szCs w:val="24"/>
        </w:rPr>
        <w:t>*100</w:t>
      </w:r>
    </w:p>
    <w:p w:rsidR="003D463F" w:rsidRPr="003D463F" w:rsidRDefault="003D463F" w:rsidP="003D463F">
      <w:pPr>
        <w:tabs>
          <w:tab w:val="left" w:pos="284"/>
        </w:tabs>
        <w:spacing w:after="240" w:line="360" w:lineRule="auto"/>
        <w:jc w:val="both"/>
        <w:rPr>
          <w:rFonts w:ascii="Times New Roman" w:eastAsia="Calibri" w:hAnsi="Times New Roman" w:cs="Times New Roman"/>
          <w:bCs/>
          <w:sz w:val="24"/>
          <w:szCs w:val="24"/>
        </w:rPr>
      </w:pPr>
      <w:r w:rsidRPr="003D463F">
        <w:rPr>
          <w:rFonts w:ascii="Times New Roman" w:eastAsia="Calibri" w:hAnsi="Times New Roman" w:cs="Times New Roman"/>
          <w:bCs/>
          <w:sz w:val="24"/>
          <w:szCs w:val="24"/>
        </w:rPr>
        <w:tab/>
      </w:r>
      <w:r w:rsidRPr="003D463F">
        <w:rPr>
          <w:rFonts w:ascii="Times New Roman" w:eastAsia="Calibri" w:hAnsi="Times New Roman" w:cs="Times New Roman"/>
          <w:bCs/>
          <w:sz w:val="24"/>
          <w:szCs w:val="24"/>
        </w:rPr>
        <w:tab/>
        <w:t xml:space="preserve">        =</w:t>
      </w:r>
      <w:r w:rsidRPr="00E457AD">
        <w:rPr>
          <w:rFonts w:ascii="Times New Roman" w:eastAsia="Calibri" w:hAnsi="Times New Roman" w:cs="Times New Roman"/>
          <w:bCs/>
          <w:sz w:val="24"/>
          <w:szCs w:val="24"/>
        </w:rPr>
        <w:t>4.16</w:t>
      </w:r>
      <w:r w:rsidRPr="003D463F">
        <w:rPr>
          <w:rFonts w:ascii="Times New Roman" w:eastAsia="Calibri" w:hAnsi="Times New Roman" w:cs="Times New Roman"/>
          <w:bCs/>
          <w:sz w:val="24"/>
          <w:szCs w:val="24"/>
        </w:rPr>
        <w:t xml:space="preserve">% </w:t>
      </w:r>
    </w:p>
    <w:p w:rsidR="003D463F" w:rsidRDefault="003D463F" w:rsidP="003D463F">
      <w:pPr>
        <w:tabs>
          <w:tab w:val="left" w:pos="284"/>
        </w:tabs>
        <w:spacing w:after="240" w:line="360" w:lineRule="auto"/>
        <w:jc w:val="both"/>
        <w:rPr>
          <w:rFonts w:ascii="Times New Roman" w:eastAsia="Calibri" w:hAnsi="Times New Roman" w:cs="Times New Roman"/>
          <w:bCs/>
          <w:sz w:val="24"/>
          <w:szCs w:val="24"/>
        </w:rPr>
      </w:pPr>
      <w:r w:rsidRPr="003D463F">
        <w:rPr>
          <w:rFonts w:ascii="Times New Roman" w:eastAsia="Calibri" w:hAnsi="Times New Roman" w:cs="Times New Roman"/>
          <w:bCs/>
          <w:sz w:val="24"/>
          <w:szCs w:val="24"/>
        </w:rPr>
        <w:t xml:space="preserve">En cuanto a la variable mortalidad en pollos se determinó un </w:t>
      </w:r>
      <w:r w:rsidR="00A31150">
        <w:rPr>
          <w:rFonts w:ascii="Times New Roman" w:eastAsia="Calibri" w:hAnsi="Times New Roman" w:cs="Times New Roman"/>
          <w:bCs/>
          <w:sz w:val="24"/>
          <w:szCs w:val="24"/>
        </w:rPr>
        <w:t xml:space="preserve">4.16 </w:t>
      </w:r>
      <w:r w:rsidRPr="003D463F">
        <w:rPr>
          <w:rFonts w:ascii="Times New Roman" w:eastAsia="Calibri" w:hAnsi="Times New Roman" w:cs="Times New Roman"/>
          <w:bCs/>
          <w:sz w:val="24"/>
          <w:szCs w:val="24"/>
        </w:rPr>
        <w:t xml:space="preserve">% de mortalidad, los casos de  muertes de las aves ocurrieron en las semanas </w:t>
      </w:r>
      <w:r w:rsidR="00A31150">
        <w:rPr>
          <w:rFonts w:ascii="Times New Roman" w:eastAsia="Calibri" w:hAnsi="Times New Roman" w:cs="Times New Roman"/>
          <w:bCs/>
          <w:sz w:val="24"/>
          <w:szCs w:val="24"/>
        </w:rPr>
        <w:t>2</w:t>
      </w:r>
      <w:r w:rsidRPr="003D463F">
        <w:rPr>
          <w:rFonts w:ascii="Times New Roman" w:eastAsia="Calibri" w:hAnsi="Times New Roman" w:cs="Times New Roman"/>
          <w:bCs/>
          <w:sz w:val="24"/>
          <w:szCs w:val="24"/>
        </w:rPr>
        <w:t xml:space="preserve"> con </w:t>
      </w:r>
      <w:r w:rsidR="00A31150">
        <w:rPr>
          <w:rFonts w:ascii="Times New Roman" w:eastAsia="Calibri" w:hAnsi="Times New Roman" w:cs="Times New Roman"/>
          <w:bCs/>
          <w:sz w:val="24"/>
          <w:szCs w:val="24"/>
        </w:rPr>
        <w:t>3 casos</w:t>
      </w:r>
      <w:r w:rsidRPr="003D463F">
        <w:rPr>
          <w:rFonts w:ascii="Times New Roman" w:eastAsia="Calibri" w:hAnsi="Times New Roman" w:cs="Times New Roman"/>
          <w:bCs/>
          <w:sz w:val="24"/>
          <w:szCs w:val="24"/>
        </w:rPr>
        <w:t xml:space="preserve">; </w:t>
      </w:r>
      <w:r w:rsidR="00A31150">
        <w:rPr>
          <w:rFonts w:ascii="Times New Roman" w:eastAsia="Calibri" w:hAnsi="Times New Roman" w:cs="Times New Roman"/>
          <w:bCs/>
          <w:sz w:val="24"/>
          <w:szCs w:val="24"/>
        </w:rPr>
        <w:t>en las semanas 1 y 6 con 2</w:t>
      </w:r>
      <w:r w:rsidRPr="003D463F">
        <w:rPr>
          <w:rFonts w:ascii="Times New Roman" w:eastAsia="Calibri" w:hAnsi="Times New Roman" w:cs="Times New Roman"/>
          <w:bCs/>
          <w:sz w:val="24"/>
          <w:szCs w:val="24"/>
        </w:rPr>
        <w:t xml:space="preserve"> caso</w:t>
      </w:r>
      <w:r w:rsidR="00A31150">
        <w:rPr>
          <w:rFonts w:ascii="Times New Roman" w:eastAsia="Calibri" w:hAnsi="Times New Roman" w:cs="Times New Roman"/>
          <w:bCs/>
          <w:sz w:val="24"/>
          <w:szCs w:val="24"/>
        </w:rPr>
        <w:t>s respectivamente</w:t>
      </w:r>
      <w:r w:rsidRPr="003D463F">
        <w:rPr>
          <w:rFonts w:ascii="Times New Roman" w:eastAsia="Calibri" w:hAnsi="Times New Roman" w:cs="Times New Roman"/>
          <w:bCs/>
          <w:sz w:val="24"/>
          <w:szCs w:val="24"/>
        </w:rPr>
        <w:t xml:space="preserve"> </w:t>
      </w:r>
      <w:r w:rsidR="00A31150">
        <w:rPr>
          <w:rFonts w:ascii="Times New Roman" w:eastAsia="Calibri" w:hAnsi="Times New Roman" w:cs="Times New Roman"/>
          <w:bCs/>
          <w:sz w:val="24"/>
          <w:szCs w:val="24"/>
        </w:rPr>
        <w:t>y en las semanas 3, 4 y 5</w:t>
      </w:r>
      <w:r w:rsidRPr="003D463F">
        <w:rPr>
          <w:rFonts w:ascii="Times New Roman" w:eastAsia="Calibri" w:hAnsi="Times New Roman" w:cs="Times New Roman"/>
          <w:bCs/>
          <w:sz w:val="24"/>
          <w:szCs w:val="24"/>
        </w:rPr>
        <w:t xml:space="preserve"> con </w:t>
      </w:r>
      <w:r w:rsidR="00A31150">
        <w:rPr>
          <w:rFonts w:ascii="Times New Roman" w:eastAsia="Calibri" w:hAnsi="Times New Roman" w:cs="Times New Roman"/>
          <w:bCs/>
          <w:sz w:val="24"/>
          <w:szCs w:val="24"/>
        </w:rPr>
        <w:t>un caso</w:t>
      </w:r>
      <w:r w:rsidRPr="003D463F">
        <w:rPr>
          <w:rFonts w:ascii="Times New Roman" w:eastAsia="Calibri" w:hAnsi="Times New Roman" w:cs="Times New Roman"/>
          <w:bCs/>
          <w:sz w:val="24"/>
          <w:szCs w:val="24"/>
        </w:rPr>
        <w:t xml:space="preserve"> </w:t>
      </w:r>
      <w:r w:rsidR="00A31150">
        <w:rPr>
          <w:rFonts w:ascii="Times New Roman" w:eastAsia="Calibri" w:hAnsi="Times New Roman" w:cs="Times New Roman"/>
          <w:bCs/>
          <w:sz w:val="24"/>
          <w:szCs w:val="24"/>
        </w:rPr>
        <w:t>en cada una de estas.</w:t>
      </w:r>
      <w:r w:rsidRPr="003D463F">
        <w:rPr>
          <w:rFonts w:ascii="Times New Roman" w:eastAsia="Calibri" w:hAnsi="Times New Roman" w:cs="Times New Roman"/>
          <w:bCs/>
          <w:sz w:val="24"/>
          <w:szCs w:val="24"/>
        </w:rPr>
        <w:t xml:space="preserve"> </w:t>
      </w:r>
    </w:p>
    <w:p w:rsidR="009F67CB" w:rsidRPr="009F67CB" w:rsidRDefault="009F67CB" w:rsidP="003D463F">
      <w:pPr>
        <w:tabs>
          <w:tab w:val="left" w:pos="284"/>
        </w:tabs>
        <w:spacing w:after="240" w:line="360" w:lineRule="auto"/>
        <w:jc w:val="both"/>
        <w:rPr>
          <w:rFonts w:ascii="Times New Roman" w:eastAsia="Calibri" w:hAnsi="Times New Roman" w:cs="Times New Roman"/>
          <w:bCs/>
          <w:sz w:val="28"/>
          <w:szCs w:val="24"/>
        </w:rPr>
      </w:pPr>
      <w:r w:rsidRPr="009F67CB">
        <w:rPr>
          <w:rFonts w:ascii="Times New Roman" w:hAnsi="Times New Roman" w:cs="Times New Roman"/>
          <w:sz w:val="24"/>
        </w:rPr>
        <w:t>López, (2012) informa, que la presentación de alimento en polvo en lugar de pellets disminuye la mortalidad por ascitis.</w:t>
      </w:r>
    </w:p>
    <w:p w:rsidR="003D463F" w:rsidRPr="003D463F" w:rsidRDefault="003D463F" w:rsidP="003D463F">
      <w:pPr>
        <w:tabs>
          <w:tab w:val="left" w:pos="284"/>
        </w:tabs>
        <w:spacing w:after="240" w:line="360" w:lineRule="auto"/>
        <w:jc w:val="both"/>
        <w:rPr>
          <w:rFonts w:ascii="Times New Roman" w:eastAsia="Calibri" w:hAnsi="Times New Roman" w:cs="Times New Roman"/>
          <w:bCs/>
          <w:sz w:val="24"/>
          <w:szCs w:val="24"/>
        </w:rPr>
      </w:pPr>
      <w:r w:rsidRPr="003D463F">
        <w:rPr>
          <w:rFonts w:ascii="Times New Roman" w:eastAsia="Calibri" w:hAnsi="Times New Roman" w:cs="Times New Roman"/>
          <w:bCs/>
          <w:sz w:val="24"/>
          <w:szCs w:val="24"/>
        </w:rPr>
        <w:t>El porcentaje de mortalidad va</w:t>
      </w:r>
      <w:r w:rsidR="00396D1A">
        <w:rPr>
          <w:rFonts w:ascii="Times New Roman" w:eastAsia="Calibri" w:hAnsi="Times New Roman" w:cs="Times New Roman"/>
          <w:bCs/>
          <w:sz w:val="24"/>
          <w:szCs w:val="24"/>
        </w:rPr>
        <w:t>ria</w:t>
      </w:r>
      <w:r w:rsidRPr="003D463F">
        <w:rPr>
          <w:rFonts w:ascii="Times New Roman" w:eastAsia="Calibri" w:hAnsi="Times New Roman" w:cs="Times New Roman"/>
          <w:bCs/>
          <w:sz w:val="24"/>
          <w:szCs w:val="24"/>
        </w:rPr>
        <w:t xml:space="preserve"> </w:t>
      </w:r>
      <w:r w:rsidR="00396D1A">
        <w:rPr>
          <w:rFonts w:ascii="Times New Roman" w:eastAsia="Calibri" w:hAnsi="Times New Roman" w:cs="Times New Roman"/>
          <w:bCs/>
          <w:sz w:val="24"/>
          <w:szCs w:val="24"/>
        </w:rPr>
        <w:t>por</w:t>
      </w:r>
      <w:r w:rsidRPr="003D463F">
        <w:rPr>
          <w:rFonts w:ascii="Times New Roman" w:eastAsia="Calibri" w:hAnsi="Times New Roman" w:cs="Times New Roman"/>
          <w:bCs/>
          <w:sz w:val="24"/>
          <w:szCs w:val="24"/>
        </w:rPr>
        <w:t xml:space="preserve"> múltiples </w:t>
      </w:r>
      <w:r w:rsidR="00396D1A">
        <w:rPr>
          <w:rFonts w:ascii="Times New Roman" w:eastAsia="Calibri" w:hAnsi="Times New Roman" w:cs="Times New Roman"/>
          <w:bCs/>
          <w:sz w:val="24"/>
          <w:szCs w:val="24"/>
        </w:rPr>
        <w:t>causas</w:t>
      </w:r>
      <w:r w:rsidRPr="003D463F">
        <w:rPr>
          <w:rFonts w:ascii="Times New Roman" w:eastAsia="Calibri" w:hAnsi="Times New Roman" w:cs="Times New Roman"/>
          <w:bCs/>
          <w:sz w:val="24"/>
          <w:szCs w:val="24"/>
        </w:rPr>
        <w:t xml:space="preserve">, entre las cuales se encuentran: </w:t>
      </w:r>
      <w:r w:rsidR="00396D1A">
        <w:rPr>
          <w:rFonts w:ascii="Times New Roman" w:eastAsia="Calibri" w:hAnsi="Times New Roman" w:cs="Times New Roman"/>
          <w:bCs/>
          <w:sz w:val="24"/>
          <w:szCs w:val="24"/>
        </w:rPr>
        <w:t xml:space="preserve">el </w:t>
      </w:r>
      <w:r w:rsidRPr="003D463F">
        <w:rPr>
          <w:rFonts w:ascii="Times New Roman" w:eastAsia="Calibri" w:hAnsi="Times New Roman" w:cs="Times New Roman"/>
          <w:bCs/>
          <w:sz w:val="24"/>
          <w:szCs w:val="24"/>
        </w:rPr>
        <w:t>manejo</w:t>
      </w:r>
      <w:r w:rsidR="00396D1A">
        <w:rPr>
          <w:rFonts w:ascii="Times New Roman" w:eastAsia="Calibri" w:hAnsi="Times New Roman" w:cs="Times New Roman"/>
          <w:bCs/>
          <w:sz w:val="24"/>
          <w:szCs w:val="24"/>
        </w:rPr>
        <w:t xml:space="preserve"> de la infraestructura</w:t>
      </w:r>
      <w:r w:rsidRPr="003D463F">
        <w:rPr>
          <w:rFonts w:ascii="Times New Roman" w:eastAsia="Calibri" w:hAnsi="Times New Roman" w:cs="Times New Roman"/>
          <w:bCs/>
          <w:sz w:val="24"/>
          <w:szCs w:val="24"/>
        </w:rPr>
        <w:t xml:space="preserve">, </w:t>
      </w:r>
      <w:r w:rsidR="00396D1A">
        <w:rPr>
          <w:rFonts w:ascii="Times New Roman" w:eastAsia="Calibri" w:hAnsi="Times New Roman" w:cs="Times New Roman"/>
          <w:bCs/>
          <w:sz w:val="24"/>
          <w:szCs w:val="24"/>
        </w:rPr>
        <w:t>pollitos</w:t>
      </w:r>
      <w:r w:rsidRPr="003D463F">
        <w:rPr>
          <w:rFonts w:ascii="Times New Roman" w:eastAsia="Calibri" w:hAnsi="Times New Roman" w:cs="Times New Roman"/>
          <w:bCs/>
          <w:sz w:val="24"/>
          <w:szCs w:val="24"/>
        </w:rPr>
        <w:t xml:space="preserve"> jóvenes, la incidencia de enfermedades respiratorias comunes </w:t>
      </w:r>
      <w:r w:rsidR="00396D1A">
        <w:rPr>
          <w:rFonts w:ascii="Times New Roman" w:eastAsia="Calibri" w:hAnsi="Times New Roman" w:cs="Times New Roman"/>
          <w:bCs/>
          <w:sz w:val="24"/>
          <w:szCs w:val="24"/>
        </w:rPr>
        <w:t>en aves</w:t>
      </w:r>
      <w:r w:rsidRPr="003D463F">
        <w:rPr>
          <w:rFonts w:ascii="Times New Roman" w:eastAsia="Calibri" w:hAnsi="Times New Roman" w:cs="Times New Roman"/>
          <w:bCs/>
          <w:sz w:val="24"/>
          <w:szCs w:val="24"/>
        </w:rPr>
        <w:t>, especialmente durante las primeras semanas de la investigación</w:t>
      </w:r>
      <w:r w:rsidR="00396D1A">
        <w:rPr>
          <w:rFonts w:ascii="Times New Roman" w:eastAsia="Calibri" w:hAnsi="Times New Roman" w:cs="Times New Roman"/>
          <w:bCs/>
          <w:sz w:val="24"/>
          <w:szCs w:val="24"/>
        </w:rPr>
        <w:t>.</w:t>
      </w:r>
    </w:p>
    <w:p w:rsidR="003D463F" w:rsidRPr="003D463F" w:rsidRDefault="00396D1A" w:rsidP="003D463F">
      <w:pPr>
        <w:tabs>
          <w:tab w:val="left" w:pos="284"/>
        </w:tabs>
        <w:spacing w:after="240"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Cabe señalar que el mayor número de mortalidad</w:t>
      </w:r>
      <w:r w:rsidR="003D463F" w:rsidRPr="003D463F">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por semanas, </w:t>
      </w:r>
      <w:r w:rsidR="003D463F" w:rsidRPr="003D463F">
        <w:rPr>
          <w:rFonts w:ascii="Times New Roman" w:eastAsia="Calibri" w:hAnsi="Times New Roman" w:cs="Times New Roman"/>
          <w:bCs/>
          <w:sz w:val="24"/>
          <w:szCs w:val="24"/>
        </w:rPr>
        <w:t xml:space="preserve">se dio </w:t>
      </w:r>
      <w:r>
        <w:rPr>
          <w:rFonts w:ascii="Times New Roman" w:eastAsia="Calibri" w:hAnsi="Times New Roman" w:cs="Times New Roman"/>
          <w:bCs/>
          <w:sz w:val="24"/>
          <w:szCs w:val="24"/>
        </w:rPr>
        <w:t xml:space="preserve">principalmente </w:t>
      </w:r>
      <w:r w:rsidR="003D463F" w:rsidRPr="003D463F">
        <w:rPr>
          <w:rFonts w:ascii="Times New Roman" w:eastAsia="Calibri" w:hAnsi="Times New Roman" w:cs="Times New Roman"/>
          <w:bCs/>
          <w:sz w:val="24"/>
          <w:szCs w:val="24"/>
        </w:rPr>
        <w:t xml:space="preserve">en las etapas tempranas de la investigación, en nuestro caso fue durante las semanas </w:t>
      </w:r>
      <w:r>
        <w:rPr>
          <w:rFonts w:ascii="Times New Roman" w:eastAsia="Calibri" w:hAnsi="Times New Roman" w:cs="Times New Roman"/>
          <w:bCs/>
          <w:sz w:val="24"/>
          <w:szCs w:val="24"/>
        </w:rPr>
        <w:t>1, 2</w:t>
      </w:r>
      <w:r w:rsidR="003D463F" w:rsidRPr="003D463F">
        <w:rPr>
          <w:rFonts w:ascii="Times New Roman" w:eastAsia="Calibri" w:hAnsi="Times New Roman" w:cs="Times New Roman"/>
          <w:bCs/>
          <w:sz w:val="24"/>
          <w:szCs w:val="24"/>
        </w:rPr>
        <w:t xml:space="preserve"> y </w:t>
      </w:r>
      <w:r>
        <w:rPr>
          <w:rFonts w:ascii="Times New Roman" w:eastAsia="Calibri" w:hAnsi="Times New Roman" w:cs="Times New Roman"/>
          <w:bCs/>
          <w:sz w:val="24"/>
          <w:szCs w:val="24"/>
        </w:rPr>
        <w:t>3 donde se presentó más de la mitad de muertes totales dentro de la investigación</w:t>
      </w:r>
      <w:r w:rsidR="003D463F" w:rsidRPr="003D463F">
        <w:rPr>
          <w:rFonts w:ascii="Times New Roman" w:eastAsia="Calibri" w:hAnsi="Times New Roman" w:cs="Times New Roman"/>
          <w:bCs/>
          <w:sz w:val="24"/>
          <w:szCs w:val="24"/>
        </w:rPr>
        <w:t xml:space="preserve">.  </w:t>
      </w:r>
      <w:r w:rsidR="003D463F" w:rsidRPr="003D463F">
        <w:rPr>
          <w:rFonts w:ascii="Times New Roman" w:eastAsia="Calibri" w:hAnsi="Times New Roman" w:cs="Times New Roman"/>
          <w:b/>
          <w:bCs/>
          <w:sz w:val="24"/>
          <w:szCs w:val="24"/>
        </w:rPr>
        <w:t xml:space="preserve">  </w:t>
      </w:r>
    </w:p>
    <w:p w:rsidR="003D463F" w:rsidRDefault="003D463F" w:rsidP="003D463F">
      <w:pPr>
        <w:tabs>
          <w:tab w:val="left" w:pos="284"/>
        </w:tabs>
        <w:spacing w:after="240" w:line="360" w:lineRule="auto"/>
        <w:jc w:val="both"/>
        <w:rPr>
          <w:rFonts w:ascii="Times New Roman" w:eastAsia="Calibri" w:hAnsi="Times New Roman" w:cs="Times New Roman"/>
          <w:bCs/>
          <w:sz w:val="24"/>
          <w:szCs w:val="24"/>
        </w:rPr>
      </w:pPr>
      <w:r w:rsidRPr="003D463F">
        <w:rPr>
          <w:rFonts w:ascii="Times New Roman" w:eastAsia="Calibri" w:hAnsi="Times New Roman" w:cs="Times New Roman"/>
          <w:bCs/>
          <w:sz w:val="24"/>
          <w:szCs w:val="24"/>
        </w:rPr>
        <w:lastRenderedPageBreak/>
        <w:t xml:space="preserve">Esto es muy similar a los resultados obtenidos por </w:t>
      </w:r>
      <w:r w:rsidRPr="00396D1A">
        <w:rPr>
          <w:rFonts w:ascii="Times New Roman" w:eastAsia="Calibri" w:hAnsi="Times New Roman" w:cs="Times New Roman"/>
          <w:bCs/>
          <w:sz w:val="24"/>
          <w:szCs w:val="24"/>
        </w:rPr>
        <w:t>(C</w:t>
      </w:r>
      <w:r w:rsidR="00396D1A" w:rsidRPr="00396D1A">
        <w:rPr>
          <w:rFonts w:ascii="Times New Roman" w:eastAsia="Calibri" w:hAnsi="Times New Roman" w:cs="Times New Roman"/>
          <w:bCs/>
          <w:sz w:val="24"/>
          <w:szCs w:val="24"/>
        </w:rPr>
        <w:t>uatín</w:t>
      </w:r>
      <w:r w:rsidRPr="00396D1A">
        <w:rPr>
          <w:rFonts w:ascii="Times New Roman" w:eastAsia="Calibri" w:hAnsi="Times New Roman" w:cs="Times New Roman"/>
          <w:bCs/>
          <w:sz w:val="24"/>
          <w:szCs w:val="24"/>
        </w:rPr>
        <w:t>, 2015)</w:t>
      </w:r>
      <w:r w:rsidRPr="003D463F">
        <w:rPr>
          <w:rFonts w:ascii="Times New Roman" w:eastAsia="Calibri" w:hAnsi="Times New Roman" w:cs="Times New Roman"/>
          <w:bCs/>
          <w:sz w:val="24"/>
          <w:szCs w:val="24"/>
        </w:rPr>
        <w:t xml:space="preserve"> en donde el </w:t>
      </w:r>
      <w:r w:rsidR="00396D1A">
        <w:rPr>
          <w:rFonts w:ascii="Times New Roman" w:eastAsia="Calibri" w:hAnsi="Times New Roman" w:cs="Times New Roman"/>
          <w:bCs/>
          <w:sz w:val="24"/>
          <w:szCs w:val="24"/>
        </w:rPr>
        <w:t>obtuvo</w:t>
      </w:r>
      <w:r w:rsidRPr="003D463F">
        <w:rPr>
          <w:rFonts w:ascii="Times New Roman" w:eastAsia="Calibri" w:hAnsi="Times New Roman" w:cs="Times New Roman"/>
          <w:bCs/>
          <w:sz w:val="24"/>
          <w:szCs w:val="24"/>
        </w:rPr>
        <w:t xml:space="preserve"> un porcentaje de mortalidad del </w:t>
      </w:r>
      <w:r w:rsidR="00396D1A">
        <w:rPr>
          <w:rFonts w:ascii="Times New Roman" w:eastAsia="Calibri" w:hAnsi="Times New Roman" w:cs="Times New Roman"/>
          <w:bCs/>
          <w:sz w:val="24"/>
          <w:szCs w:val="24"/>
        </w:rPr>
        <w:t xml:space="preserve">5.81 </w:t>
      </w:r>
      <w:r w:rsidRPr="003D463F">
        <w:rPr>
          <w:rFonts w:ascii="Times New Roman" w:eastAsia="Calibri" w:hAnsi="Times New Roman" w:cs="Times New Roman"/>
          <w:bCs/>
          <w:sz w:val="24"/>
          <w:szCs w:val="24"/>
        </w:rPr>
        <w:t xml:space="preserve">%, al igual que en su caso nuestro principal problema fue </w:t>
      </w:r>
      <w:r w:rsidR="00396D1A">
        <w:rPr>
          <w:rFonts w:ascii="Times New Roman" w:eastAsia="Calibri" w:hAnsi="Times New Roman" w:cs="Times New Roman"/>
          <w:bCs/>
          <w:sz w:val="24"/>
          <w:szCs w:val="24"/>
        </w:rPr>
        <w:t xml:space="preserve">de carácter de manejo </w:t>
      </w:r>
      <w:r w:rsidRPr="003D463F">
        <w:rPr>
          <w:rFonts w:ascii="Times New Roman" w:eastAsia="Calibri" w:hAnsi="Times New Roman" w:cs="Times New Roman"/>
          <w:bCs/>
          <w:sz w:val="24"/>
          <w:szCs w:val="24"/>
        </w:rPr>
        <w:t xml:space="preserve">y de enfermedades respiratorias. </w:t>
      </w:r>
    </w:p>
    <w:p w:rsidR="00D60016" w:rsidRPr="00D60016" w:rsidRDefault="00D60016" w:rsidP="003D463F">
      <w:pPr>
        <w:tabs>
          <w:tab w:val="left" w:pos="284"/>
        </w:tabs>
        <w:spacing w:after="240" w:line="360" w:lineRule="auto"/>
        <w:jc w:val="both"/>
        <w:rPr>
          <w:rFonts w:ascii="Times New Roman" w:eastAsia="Calibri" w:hAnsi="Times New Roman" w:cs="Times New Roman"/>
          <w:bCs/>
          <w:sz w:val="28"/>
          <w:szCs w:val="24"/>
        </w:rPr>
      </w:pPr>
      <w:r w:rsidRPr="00D60016">
        <w:rPr>
          <w:rFonts w:ascii="Times New Roman" w:hAnsi="Times New Roman" w:cs="Times New Roman"/>
          <w:sz w:val="24"/>
        </w:rPr>
        <w:t xml:space="preserve">Cevallos (2007), registró la menor mortalidad con un 3,45%, que en </w:t>
      </w:r>
      <w:r>
        <w:rPr>
          <w:rFonts w:ascii="Times New Roman" w:hAnsi="Times New Roman" w:cs="Times New Roman"/>
          <w:sz w:val="24"/>
        </w:rPr>
        <w:t>un sistema productivo intensivo, registrando la mayoría de los casos de pollos muertos en las dos primeras semanas de inicio, debido a la presencia de síndrome de ascitis, debido al lugar y la temperatura del sitio donde se realizó la investigación, para esto en la presente investigación se trabajó con una temperatura y calentadores estables para así evitar dichos problemas.</w:t>
      </w:r>
    </w:p>
    <w:p w:rsidR="003D463F" w:rsidRDefault="003D463F" w:rsidP="003D463F">
      <w:pPr>
        <w:tabs>
          <w:tab w:val="left" w:pos="284"/>
        </w:tabs>
        <w:spacing w:after="240" w:line="360" w:lineRule="auto"/>
        <w:jc w:val="both"/>
        <w:rPr>
          <w:rFonts w:ascii="Times New Roman" w:eastAsia="Calibri" w:hAnsi="Times New Roman" w:cs="Times New Roman"/>
          <w:b/>
          <w:sz w:val="20"/>
          <w:szCs w:val="20"/>
          <w:lang w:val="es-EC"/>
        </w:rPr>
      </w:pPr>
      <w:r w:rsidRPr="003D463F">
        <w:rPr>
          <w:rFonts w:ascii="Times New Roman" w:eastAsia="Calibri" w:hAnsi="Times New Roman" w:cs="Times New Roman"/>
          <w:bCs/>
          <w:sz w:val="24"/>
          <w:szCs w:val="24"/>
        </w:rPr>
        <w:t>A continuación en la figura</w:t>
      </w:r>
      <w:r w:rsidRPr="003D463F">
        <w:rPr>
          <w:rFonts w:ascii="Times New Roman" w:eastAsia="Calibri" w:hAnsi="Times New Roman" w:cs="Times New Roman"/>
          <w:bCs/>
          <w:sz w:val="20"/>
          <w:szCs w:val="20"/>
          <w:lang w:val="es-EC"/>
        </w:rPr>
        <w:t xml:space="preserve"> </w:t>
      </w:r>
      <w:r w:rsidR="00396D1A">
        <w:rPr>
          <w:rFonts w:ascii="Times New Roman" w:eastAsia="Calibri" w:hAnsi="Times New Roman" w:cs="Times New Roman"/>
          <w:bCs/>
          <w:sz w:val="24"/>
          <w:szCs w:val="24"/>
          <w:lang w:val="es-EC"/>
        </w:rPr>
        <w:t>16</w:t>
      </w:r>
      <w:r w:rsidRPr="003D463F">
        <w:rPr>
          <w:rFonts w:ascii="Times New Roman" w:eastAsia="Calibri" w:hAnsi="Times New Roman" w:cs="Times New Roman"/>
          <w:b/>
          <w:sz w:val="24"/>
          <w:szCs w:val="24"/>
          <w:lang w:val="es-EC"/>
        </w:rPr>
        <w:t xml:space="preserve"> </w:t>
      </w:r>
      <w:r w:rsidRPr="003D463F">
        <w:rPr>
          <w:rFonts w:ascii="Times New Roman" w:eastAsia="Calibri" w:hAnsi="Times New Roman" w:cs="Times New Roman"/>
          <w:sz w:val="24"/>
          <w:szCs w:val="24"/>
          <w:lang w:val="es-EC"/>
        </w:rPr>
        <w:t>se pueden observar la aparición de casos d</w:t>
      </w:r>
      <w:r w:rsidR="00396D1A">
        <w:rPr>
          <w:rFonts w:ascii="Times New Roman" w:eastAsia="Calibri" w:hAnsi="Times New Roman" w:cs="Times New Roman"/>
          <w:sz w:val="24"/>
          <w:szCs w:val="24"/>
          <w:lang w:val="es-EC"/>
        </w:rPr>
        <w:t>e mortalidad a lo largo de las 6</w:t>
      </w:r>
      <w:r w:rsidRPr="003D463F">
        <w:rPr>
          <w:rFonts w:ascii="Times New Roman" w:eastAsia="Calibri" w:hAnsi="Times New Roman" w:cs="Times New Roman"/>
          <w:sz w:val="24"/>
          <w:szCs w:val="24"/>
          <w:lang w:val="es-EC"/>
        </w:rPr>
        <w:t xml:space="preserve"> semanas que tomo la investigación en campo.</w:t>
      </w:r>
      <w:r w:rsidRPr="003D463F">
        <w:rPr>
          <w:rFonts w:ascii="Times New Roman" w:eastAsia="Calibri" w:hAnsi="Times New Roman" w:cs="Times New Roman"/>
          <w:b/>
          <w:sz w:val="20"/>
          <w:szCs w:val="20"/>
          <w:lang w:val="es-EC"/>
        </w:rPr>
        <w:t xml:space="preserve"> </w:t>
      </w:r>
    </w:p>
    <w:p w:rsidR="003D463F" w:rsidRDefault="00E03FF1" w:rsidP="003D463F">
      <w:pPr>
        <w:tabs>
          <w:tab w:val="left" w:pos="284"/>
        </w:tabs>
        <w:spacing w:after="240" w:line="360" w:lineRule="auto"/>
        <w:jc w:val="both"/>
        <w:rPr>
          <w:rFonts w:ascii="Times New Roman" w:eastAsia="Calibri" w:hAnsi="Times New Roman" w:cs="Times New Roman"/>
          <w:color w:val="000000"/>
          <w:szCs w:val="24"/>
          <w:lang w:val="es-EC"/>
        </w:rPr>
      </w:pPr>
      <w:r>
        <w:rPr>
          <w:rFonts w:ascii="Times New Roman" w:eastAsia="Calibri" w:hAnsi="Times New Roman" w:cs="Times New Roman"/>
          <w:b/>
          <w:bCs/>
          <w:i/>
          <w:color w:val="000000"/>
          <w:szCs w:val="24"/>
          <w:lang w:val="es-EC"/>
        </w:rPr>
        <w:t>Figura 16</w:t>
      </w:r>
      <w:r w:rsidR="003D463F" w:rsidRPr="003D463F">
        <w:rPr>
          <w:rFonts w:ascii="Times New Roman" w:eastAsia="Calibri" w:hAnsi="Times New Roman" w:cs="Times New Roman"/>
          <w:b/>
          <w:bCs/>
          <w:i/>
          <w:color w:val="000000"/>
          <w:szCs w:val="24"/>
          <w:lang w:val="es-EC"/>
        </w:rPr>
        <w:t>.</w:t>
      </w:r>
      <w:r w:rsidR="003D463F" w:rsidRPr="003D463F">
        <w:rPr>
          <w:rFonts w:ascii="Times New Roman" w:eastAsia="Calibri" w:hAnsi="Times New Roman" w:cs="Times New Roman"/>
          <w:bCs/>
          <w:color w:val="000000"/>
          <w:szCs w:val="24"/>
          <w:lang w:val="es-EC"/>
        </w:rPr>
        <w:t xml:space="preserve"> </w:t>
      </w:r>
      <w:r w:rsidR="003D463F" w:rsidRPr="003D463F">
        <w:rPr>
          <w:rFonts w:ascii="Times New Roman" w:eastAsia="Calibri" w:hAnsi="Times New Roman" w:cs="Times New Roman"/>
          <w:color w:val="000000"/>
          <w:szCs w:val="24"/>
          <w:lang w:val="es-EC"/>
        </w:rPr>
        <w:t xml:space="preserve">Mortalidad de pollos  </w:t>
      </w:r>
    </w:p>
    <w:p w:rsidR="00B26796" w:rsidRPr="003D463F" w:rsidRDefault="003D463F" w:rsidP="003D463F">
      <w:pPr>
        <w:tabs>
          <w:tab w:val="left" w:pos="284"/>
        </w:tabs>
        <w:spacing w:after="240" w:line="360" w:lineRule="auto"/>
        <w:jc w:val="both"/>
        <w:rPr>
          <w:rFonts w:ascii="Times New Roman" w:eastAsia="Calibri" w:hAnsi="Times New Roman" w:cs="Times New Roman"/>
          <w:b/>
          <w:sz w:val="20"/>
          <w:szCs w:val="20"/>
          <w:lang w:val="es-EC"/>
        </w:rPr>
      </w:pPr>
      <w:r>
        <w:rPr>
          <w:noProof/>
          <w:lang w:eastAsia="es-ES"/>
        </w:rPr>
        <w:drawing>
          <wp:inline distT="0" distB="0" distL="0" distR="0" wp14:anchorId="051D847D" wp14:editId="58707159">
            <wp:extent cx="5029200" cy="2847975"/>
            <wp:effectExtent l="0" t="0" r="0" b="9525"/>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73FCB" w:rsidRDefault="00B26796" w:rsidP="00E03FF1">
      <w:pPr>
        <w:pStyle w:val="Sinespaciado"/>
        <w:spacing w:after="240" w:line="360" w:lineRule="auto"/>
        <w:jc w:val="both"/>
        <w:rPr>
          <w:rFonts w:ascii="Times New Roman" w:hAnsi="Times New Roman" w:cs="Times New Roman"/>
          <w:noProof/>
          <w:color w:val="000000"/>
          <w:sz w:val="24"/>
          <w:szCs w:val="24"/>
          <w:lang w:val="es-ES"/>
        </w:rPr>
      </w:pPr>
      <w:r w:rsidRPr="0024537D">
        <w:rPr>
          <w:rFonts w:ascii="Times New Roman" w:hAnsi="Times New Roman" w:cs="Times New Roman"/>
          <w:noProof/>
          <w:color w:val="000000"/>
          <w:sz w:val="24"/>
          <w:szCs w:val="24"/>
          <w:lang w:val="es-ES"/>
        </w:rPr>
        <w:t>Se registro un 4</w:t>
      </w:r>
      <w:r w:rsidR="00396D1A">
        <w:rPr>
          <w:rFonts w:ascii="Times New Roman" w:hAnsi="Times New Roman" w:cs="Times New Roman"/>
          <w:noProof/>
          <w:color w:val="000000"/>
          <w:sz w:val="24"/>
          <w:szCs w:val="24"/>
          <w:lang w:val="es-ES"/>
        </w:rPr>
        <w:t>.16</w:t>
      </w:r>
      <w:r w:rsidRPr="0024537D">
        <w:rPr>
          <w:rFonts w:ascii="Times New Roman" w:hAnsi="Times New Roman" w:cs="Times New Roman"/>
          <w:noProof/>
          <w:color w:val="000000"/>
          <w:sz w:val="24"/>
          <w:szCs w:val="24"/>
          <w:lang w:val="es-ES"/>
        </w:rPr>
        <w:t xml:space="preserve"> % de mortalidad durante todo el periodo de la investigacion, </w:t>
      </w:r>
      <w:r w:rsidR="00455EE0" w:rsidRPr="0024537D">
        <w:rPr>
          <w:rFonts w:ascii="Times New Roman" w:hAnsi="Times New Roman" w:cs="Times New Roman"/>
          <w:noProof/>
          <w:color w:val="000000"/>
          <w:sz w:val="24"/>
          <w:szCs w:val="24"/>
          <w:lang w:val="es-ES"/>
        </w:rPr>
        <w:t xml:space="preserve">este porcentaje es </w:t>
      </w:r>
      <w:r w:rsidRPr="0024537D">
        <w:rPr>
          <w:rFonts w:ascii="Times New Roman" w:hAnsi="Times New Roman" w:cs="Times New Roman"/>
          <w:noProof/>
          <w:color w:val="000000"/>
          <w:sz w:val="24"/>
          <w:szCs w:val="24"/>
          <w:lang w:val="es-ES"/>
        </w:rPr>
        <w:t xml:space="preserve">corresponde </w:t>
      </w:r>
      <w:r w:rsidR="00396D1A">
        <w:rPr>
          <w:rFonts w:ascii="Times New Roman" w:hAnsi="Times New Roman" w:cs="Times New Roman"/>
          <w:noProof/>
          <w:color w:val="000000"/>
          <w:sz w:val="24"/>
          <w:szCs w:val="24"/>
          <w:lang w:val="es-ES"/>
        </w:rPr>
        <w:t xml:space="preserve">principalemnte </w:t>
      </w:r>
      <w:r w:rsidRPr="0024537D">
        <w:rPr>
          <w:rFonts w:ascii="Times New Roman" w:hAnsi="Times New Roman" w:cs="Times New Roman"/>
          <w:noProof/>
          <w:color w:val="000000"/>
          <w:sz w:val="24"/>
          <w:szCs w:val="24"/>
          <w:lang w:val="es-ES"/>
        </w:rPr>
        <w:t>a muerte p</w:t>
      </w:r>
      <w:r w:rsidR="00396D1A">
        <w:rPr>
          <w:rFonts w:ascii="Times New Roman" w:hAnsi="Times New Roman" w:cs="Times New Roman"/>
          <w:noProof/>
          <w:color w:val="000000"/>
          <w:sz w:val="24"/>
          <w:szCs w:val="24"/>
          <w:lang w:val="es-ES"/>
        </w:rPr>
        <w:t>or aplastamiento entre las aves</w:t>
      </w:r>
      <w:r w:rsidR="00455EE0" w:rsidRPr="0024537D">
        <w:rPr>
          <w:rFonts w:ascii="Times New Roman" w:hAnsi="Times New Roman" w:cs="Times New Roman"/>
          <w:noProof/>
          <w:color w:val="000000"/>
          <w:sz w:val="24"/>
          <w:szCs w:val="24"/>
          <w:lang w:val="es-ES"/>
        </w:rPr>
        <w:t xml:space="preserve"> durante las primeras 3 semanas de vida de los pollitos debido tambien a fallas tecnicas</w:t>
      </w:r>
      <w:r w:rsidR="00396D1A">
        <w:rPr>
          <w:rFonts w:ascii="Times New Roman" w:hAnsi="Times New Roman" w:cs="Times New Roman"/>
          <w:noProof/>
          <w:color w:val="000000"/>
          <w:sz w:val="24"/>
          <w:szCs w:val="24"/>
          <w:lang w:val="es-ES"/>
        </w:rPr>
        <w:t xml:space="preserve"> y de manejo</w:t>
      </w:r>
      <w:r w:rsidR="00455EE0" w:rsidRPr="0024537D">
        <w:rPr>
          <w:rFonts w:ascii="Times New Roman" w:hAnsi="Times New Roman" w:cs="Times New Roman"/>
          <w:noProof/>
          <w:color w:val="000000"/>
          <w:sz w:val="24"/>
          <w:szCs w:val="24"/>
          <w:lang w:val="es-ES"/>
        </w:rPr>
        <w:t>.</w:t>
      </w:r>
    </w:p>
    <w:p w:rsidR="004D5C8C" w:rsidRPr="001930FF" w:rsidRDefault="004D5C8C" w:rsidP="00E03FF1">
      <w:pPr>
        <w:pStyle w:val="Sinespaciado"/>
        <w:spacing w:after="240" w:line="360" w:lineRule="auto"/>
        <w:jc w:val="both"/>
        <w:rPr>
          <w:rFonts w:ascii="Times New Roman" w:hAnsi="Times New Roman" w:cs="Times New Roman"/>
          <w:noProof/>
          <w:color w:val="000000"/>
          <w:sz w:val="24"/>
          <w:szCs w:val="24"/>
          <w:lang w:val="es-ES"/>
        </w:rPr>
      </w:pPr>
    </w:p>
    <w:p w:rsidR="00E03FF1" w:rsidRPr="00E03FF1" w:rsidRDefault="00C76065" w:rsidP="00E03FF1">
      <w:pPr>
        <w:autoSpaceDE w:val="0"/>
        <w:autoSpaceDN w:val="0"/>
        <w:adjustRightInd w:val="0"/>
        <w:spacing w:after="240" w:line="360" w:lineRule="auto"/>
        <w:jc w:val="both"/>
        <w:rPr>
          <w:rFonts w:ascii="Times New Roman" w:eastAsia="Calibri" w:hAnsi="Times New Roman" w:cs="Times New Roman"/>
          <w:color w:val="000000"/>
          <w:szCs w:val="24"/>
          <w:lang w:val="es-EC"/>
        </w:rPr>
      </w:pPr>
      <w:r>
        <w:rPr>
          <w:rFonts w:ascii="Times New Roman" w:eastAsia="Calibri" w:hAnsi="Times New Roman" w:cs="Times New Roman"/>
          <w:b/>
          <w:bCs/>
          <w:color w:val="000000"/>
          <w:sz w:val="24"/>
          <w:szCs w:val="24"/>
          <w:lang w:val="es-EC"/>
        </w:rPr>
        <w:lastRenderedPageBreak/>
        <w:t>5.6</w:t>
      </w:r>
      <w:r w:rsidR="00E03FF1" w:rsidRPr="00E03FF1">
        <w:rPr>
          <w:rFonts w:ascii="Times New Roman" w:eastAsia="Calibri" w:hAnsi="Times New Roman" w:cs="Times New Roman"/>
          <w:b/>
          <w:bCs/>
          <w:color w:val="000000"/>
          <w:sz w:val="24"/>
          <w:szCs w:val="24"/>
          <w:lang w:val="es-EC"/>
        </w:rPr>
        <w:t xml:space="preserve">. </w:t>
      </w:r>
      <w:r w:rsidR="00140257" w:rsidRPr="00E03FF1">
        <w:rPr>
          <w:rFonts w:ascii="Times New Roman" w:eastAsia="Calibri" w:hAnsi="Times New Roman" w:cs="Times New Roman"/>
          <w:b/>
          <w:color w:val="000000"/>
          <w:sz w:val="24"/>
          <w:szCs w:val="24"/>
          <w:lang w:val="es-EC"/>
        </w:rPr>
        <w:t>Porcentaje de morbilidad</w:t>
      </w:r>
      <w:r w:rsidR="00D629C4">
        <w:rPr>
          <w:rFonts w:ascii="Times New Roman" w:eastAsia="Calibri" w:hAnsi="Times New Roman" w:cs="Times New Roman"/>
          <w:b/>
          <w:color w:val="000000"/>
          <w:sz w:val="24"/>
          <w:szCs w:val="24"/>
          <w:lang w:val="es-EC"/>
        </w:rPr>
        <w:t xml:space="preserve"> </w:t>
      </w:r>
      <w:r w:rsidR="00140257">
        <w:rPr>
          <w:rFonts w:ascii="Times New Roman" w:eastAsia="Calibri" w:hAnsi="Times New Roman" w:cs="Times New Roman"/>
          <w:b/>
          <w:color w:val="000000"/>
          <w:sz w:val="24"/>
          <w:szCs w:val="24"/>
          <w:lang w:val="es-EC"/>
        </w:rPr>
        <w:t xml:space="preserve">obtenido a lo largo de la fase </w:t>
      </w:r>
      <w:r w:rsidR="00140257" w:rsidRPr="00D629C4">
        <w:rPr>
          <w:rFonts w:ascii="Times New Roman" w:hAnsi="Times New Roman" w:cs="Times New Roman"/>
          <w:b/>
          <w:bCs/>
          <w:sz w:val="24"/>
          <w:szCs w:val="24"/>
        </w:rPr>
        <w:t>investigativa</w:t>
      </w:r>
      <w:r w:rsidR="0051449E" w:rsidRPr="00E03FF1">
        <w:rPr>
          <w:rFonts w:ascii="Times New Roman" w:eastAsia="Calibri" w:hAnsi="Times New Roman" w:cs="Times New Roman"/>
          <w:b/>
          <w:color w:val="000000"/>
          <w:sz w:val="24"/>
          <w:szCs w:val="24"/>
          <w:lang w:val="es-EC"/>
        </w:rPr>
        <w:t xml:space="preserve"> </w:t>
      </w:r>
      <w:r w:rsidR="00E03FF1" w:rsidRPr="00E03FF1">
        <w:rPr>
          <w:rFonts w:ascii="Times New Roman" w:eastAsia="Calibri" w:hAnsi="Times New Roman" w:cs="Times New Roman"/>
          <w:b/>
          <w:color w:val="000000"/>
          <w:sz w:val="24"/>
          <w:szCs w:val="24"/>
          <w:lang w:val="es-EC"/>
        </w:rPr>
        <w:t>(%m)</w:t>
      </w:r>
    </w:p>
    <w:p w:rsidR="00E03FF1" w:rsidRPr="00E03FF1" w:rsidRDefault="00E03FF1" w:rsidP="00E03FF1">
      <w:pPr>
        <w:autoSpaceDE w:val="0"/>
        <w:autoSpaceDN w:val="0"/>
        <w:adjustRightInd w:val="0"/>
        <w:spacing w:after="0" w:line="240" w:lineRule="auto"/>
        <w:jc w:val="both"/>
        <w:rPr>
          <w:rFonts w:ascii="Times New Roman" w:eastAsia="Calibri" w:hAnsi="Times New Roman" w:cs="Times New Roman"/>
          <w:b/>
          <w:bCs/>
          <w:color w:val="000000"/>
          <w:szCs w:val="24"/>
          <w:lang w:val="es-EC"/>
        </w:rPr>
      </w:pPr>
      <w:r w:rsidRPr="00E03FF1">
        <w:rPr>
          <w:rFonts w:ascii="Times New Roman" w:eastAsia="Calibri" w:hAnsi="Times New Roman" w:cs="Times New Roman"/>
          <w:b/>
          <w:bCs/>
          <w:color w:val="000000"/>
          <w:szCs w:val="24"/>
          <w:lang w:val="es-EC"/>
        </w:rPr>
        <w:t xml:space="preserve">Tabla </w:t>
      </w:r>
      <w:r w:rsidR="00ED668C">
        <w:rPr>
          <w:rFonts w:ascii="Times New Roman" w:eastAsia="Calibri" w:hAnsi="Times New Roman" w:cs="Times New Roman"/>
          <w:b/>
          <w:bCs/>
          <w:color w:val="000000"/>
          <w:szCs w:val="24"/>
          <w:lang w:val="es-EC"/>
        </w:rPr>
        <w:t>34</w:t>
      </w:r>
      <w:r w:rsidRPr="00E03FF1">
        <w:rPr>
          <w:rFonts w:ascii="Times New Roman" w:eastAsia="Calibri" w:hAnsi="Times New Roman" w:cs="Times New Roman"/>
          <w:b/>
          <w:bCs/>
          <w:color w:val="000000"/>
          <w:szCs w:val="24"/>
          <w:lang w:val="es-EC"/>
        </w:rPr>
        <w:t>.</w:t>
      </w:r>
    </w:p>
    <w:p w:rsidR="00E03FF1" w:rsidRPr="00E03FF1" w:rsidRDefault="00E03FF1" w:rsidP="00E03FF1">
      <w:pPr>
        <w:autoSpaceDE w:val="0"/>
        <w:autoSpaceDN w:val="0"/>
        <w:adjustRightInd w:val="0"/>
        <w:spacing w:after="0" w:line="240" w:lineRule="auto"/>
        <w:jc w:val="both"/>
        <w:rPr>
          <w:rFonts w:ascii="Times New Roman" w:eastAsia="Calibri" w:hAnsi="Times New Roman" w:cs="Times New Roman"/>
          <w:i/>
          <w:color w:val="000000"/>
          <w:szCs w:val="24"/>
          <w:lang w:val="es-EC"/>
        </w:rPr>
      </w:pPr>
      <w:r>
        <w:rPr>
          <w:rFonts w:ascii="Times New Roman" w:eastAsia="Calibri" w:hAnsi="Times New Roman" w:cs="Times New Roman"/>
          <w:i/>
          <w:color w:val="000000"/>
          <w:szCs w:val="24"/>
          <w:lang w:val="es-EC"/>
        </w:rPr>
        <w:t>Morbili</w:t>
      </w:r>
      <w:r w:rsidRPr="00E03FF1">
        <w:rPr>
          <w:rFonts w:ascii="Times New Roman" w:eastAsia="Calibri" w:hAnsi="Times New Roman" w:cs="Times New Roman"/>
          <w:i/>
          <w:color w:val="000000"/>
          <w:szCs w:val="24"/>
          <w:lang w:val="es-EC"/>
        </w:rPr>
        <w:t xml:space="preserve">dad de pollos  </w:t>
      </w:r>
    </w:p>
    <w:p w:rsidR="00E03FF1" w:rsidRPr="00E03FF1" w:rsidRDefault="00E03FF1" w:rsidP="00E03FF1">
      <w:pPr>
        <w:autoSpaceDE w:val="0"/>
        <w:autoSpaceDN w:val="0"/>
        <w:adjustRightInd w:val="0"/>
        <w:spacing w:after="0" w:line="240" w:lineRule="auto"/>
        <w:jc w:val="both"/>
        <w:rPr>
          <w:rFonts w:ascii="Times New Roman" w:eastAsia="Calibri" w:hAnsi="Times New Roman" w:cs="Times New Roman"/>
          <w:i/>
          <w:color w:val="000000"/>
          <w:szCs w:val="24"/>
          <w:lang w:val="es-EC"/>
        </w:rPr>
      </w:pPr>
    </w:p>
    <w:tbl>
      <w:tblPr>
        <w:tblStyle w:val="Tablanormal4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42"/>
        <w:gridCol w:w="2268"/>
      </w:tblGrid>
      <w:tr w:rsidR="00E03FF1" w:rsidRPr="00E03FF1" w:rsidTr="00E03F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FFFFFF" w:themeFill="background1"/>
          </w:tcPr>
          <w:p w:rsidR="00E03FF1" w:rsidRPr="00E03FF1" w:rsidRDefault="00E03FF1" w:rsidP="00E03FF1">
            <w:pPr>
              <w:spacing w:after="0" w:line="240" w:lineRule="auto"/>
              <w:rPr>
                <w:rFonts w:ascii="Times New Roman" w:eastAsia="Calibri" w:hAnsi="Times New Roman" w:cs="Times New Roman"/>
              </w:rPr>
            </w:pPr>
            <w:r w:rsidRPr="00E03FF1">
              <w:rPr>
                <w:rFonts w:ascii="Times New Roman" w:eastAsia="Calibri" w:hAnsi="Times New Roman" w:cs="Times New Roman"/>
              </w:rPr>
              <w:t>Semana</w:t>
            </w:r>
          </w:p>
        </w:tc>
        <w:tc>
          <w:tcPr>
            <w:tcW w:w="2268" w:type="dxa"/>
            <w:shd w:val="clear" w:color="auto" w:fill="FFFFFF" w:themeFill="background1"/>
          </w:tcPr>
          <w:p w:rsidR="00E03FF1" w:rsidRPr="00E03FF1" w:rsidRDefault="00E03FF1" w:rsidP="00E03FF1">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E03FF1">
              <w:rPr>
                <w:rFonts w:ascii="Times New Roman" w:eastAsia="Calibri" w:hAnsi="Times New Roman" w:cs="Times New Roman"/>
              </w:rPr>
              <w:t xml:space="preserve">Pollos sintomáticos </w:t>
            </w:r>
          </w:p>
        </w:tc>
      </w:tr>
      <w:tr w:rsidR="00E03FF1" w:rsidRPr="00E03FF1" w:rsidTr="00E03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FFFFFF" w:themeFill="background1"/>
          </w:tcPr>
          <w:p w:rsidR="00E03FF1" w:rsidRPr="00E03FF1" w:rsidRDefault="00E03FF1" w:rsidP="00E03FF1">
            <w:pPr>
              <w:spacing w:after="0" w:line="240" w:lineRule="auto"/>
              <w:rPr>
                <w:rFonts w:ascii="Times New Roman" w:eastAsia="Calibri" w:hAnsi="Times New Roman" w:cs="Times New Roman"/>
              </w:rPr>
            </w:pPr>
            <w:r w:rsidRPr="00E03FF1">
              <w:rPr>
                <w:rFonts w:ascii="Times New Roman" w:eastAsia="Calibri" w:hAnsi="Times New Roman" w:cs="Times New Roman"/>
              </w:rPr>
              <w:t xml:space="preserve">Semana </w:t>
            </w:r>
            <w:r>
              <w:rPr>
                <w:rFonts w:ascii="Times New Roman" w:eastAsia="Calibri" w:hAnsi="Times New Roman" w:cs="Times New Roman"/>
              </w:rPr>
              <w:t>1</w:t>
            </w:r>
          </w:p>
        </w:tc>
        <w:tc>
          <w:tcPr>
            <w:tcW w:w="2268" w:type="dxa"/>
            <w:shd w:val="clear" w:color="auto" w:fill="FFFFFF" w:themeFill="background1"/>
          </w:tcPr>
          <w:p w:rsidR="00E03FF1" w:rsidRPr="00E03FF1" w:rsidRDefault="00396D1A" w:rsidP="00E03FF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1</w:t>
            </w:r>
          </w:p>
        </w:tc>
      </w:tr>
      <w:tr w:rsidR="00E03FF1" w:rsidRPr="00E03FF1" w:rsidTr="00E03FF1">
        <w:tc>
          <w:tcPr>
            <w:cnfStyle w:val="001000000000" w:firstRow="0" w:lastRow="0" w:firstColumn="1" w:lastColumn="0" w:oddVBand="0" w:evenVBand="0" w:oddHBand="0" w:evenHBand="0" w:firstRowFirstColumn="0" w:firstRowLastColumn="0" w:lastRowFirstColumn="0" w:lastRowLastColumn="0"/>
            <w:tcW w:w="1242" w:type="dxa"/>
            <w:shd w:val="clear" w:color="auto" w:fill="FFFFFF" w:themeFill="background1"/>
          </w:tcPr>
          <w:p w:rsidR="00E03FF1" w:rsidRPr="00E03FF1" w:rsidRDefault="00E03FF1" w:rsidP="00E03FF1">
            <w:pPr>
              <w:spacing w:after="0" w:line="240" w:lineRule="auto"/>
              <w:rPr>
                <w:rFonts w:ascii="Times New Roman" w:eastAsia="Calibri" w:hAnsi="Times New Roman" w:cs="Times New Roman"/>
              </w:rPr>
            </w:pPr>
            <w:r>
              <w:rPr>
                <w:rFonts w:ascii="Times New Roman" w:eastAsia="Calibri" w:hAnsi="Times New Roman" w:cs="Times New Roman"/>
              </w:rPr>
              <w:t>Semana 2</w:t>
            </w:r>
          </w:p>
        </w:tc>
        <w:tc>
          <w:tcPr>
            <w:tcW w:w="2268" w:type="dxa"/>
            <w:shd w:val="clear" w:color="auto" w:fill="FFFFFF" w:themeFill="background1"/>
          </w:tcPr>
          <w:p w:rsidR="00E03FF1" w:rsidRPr="00E03FF1" w:rsidRDefault="00396D1A" w:rsidP="00E03FF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0</w:t>
            </w:r>
          </w:p>
        </w:tc>
      </w:tr>
      <w:tr w:rsidR="00E03FF1" w:rsidRPr="00E03FF1" w:rsidTr="00E03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FFFFFF" w:themeFill="background1"/>
          </w:tcPr>
          <w:p w:rsidR="00E03FF1" w:rsidRPr="00E03FF1" w:rsidRDefault="00E03FF1" w:rsidP="00E457AD">
            <w:pPr>
              <w:spacing w:after="0" w:line="240" w:lineRule="auto"/>
              <w:rPr>
                <w:rFonts w:ascii="Times New Roman" w:eastAsia="Calibri" w:hAnsi="Times New Roman" w:cs="Times New Roman"/>
              </w:rPr>
            </w:pPr>
            <w:r>
              <w:rPr>
                <w:rFonts w:ascii="Times New Roman" w:eastAsia="Calibri" w:hAnsi="Times New Roman" w:cs="Times New Roman"/>
              </w:rPr>
              <w:t>Semana 3</w:t>
            </w:r>
          </w:p>
        </w:tc>
        <w:tc>
          <w:tcPr>
            <w:tcW w:w="2268" w:type="dxa"/>
            <w:shd w:val="clear" w:color="auto" w:fill="FFFFFF" w:themeFill="background1"/>
          </w:tcPr>
          <w:p w:rsidR="00E03FF1" w:rsidRPr="00E03FF1" w:rsidRDefault="00396D1A" w:rsidP="00E457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0</w:t>
            </w:r>
          </w:p>
        </w:tc>
      </w:tr>
      <w:tr w:rsidR="00E03FF1" w:rsidRPr="00E03FF1" w:rsidTr="00E03FF1">
        <w:tc>
          <w:tcPr>
            <w:cnfStyle w:val="001000000000" w:firstRow="0" w:lastRow="0" w:firstColumn="1" w:lastColumn="0" w:oddVBand="0" w:evenVBand="0" w:oddHBand="0" w:evenHBand="0" w:firstRowFirstColumn="0" w:firstRowLastColumn="0" w:lastRowFirstColumn="0" w:lastRowLastColumn="0"/>
            <w:tcW w:w="1242" w:type="dxa"/>
            <w:shd w:val="clear" w:color="auto" w:fill="FFFFFF" w:themeFill="background1"/>
          </w:tcPr>
          <w:p w:rsidR="00E03FF1" w:rsidRPr="00E03FF1" w:rsidRDefault="00E03FF1" w:rsidP="00E03FF1">
            <w:pPr>
              <w:spacing w:after="0" w:line="240" w:lineRule="auto"/>
              <w:rPr>
                <w:rFonts w:ascii="Times New Roman" w:eastAsia="Calibri" w:hAnsi="Times New Roman" w:cs="Times New Roman"/>
              </w:rPr>
            </w:pPr>
            <w:r>
              <w:rPr>
                <w:rFonts w:ascii="Times New Roman" w:eastAsia="Calibri" w:hAnsi="Times New Roman" w:cs="Times New Roman"/>
              </w:rPr>
              <w:t>Semana 4</w:t>
            </w:r>
          </w:p>
        </w:tc>
        <w:tc>
          <w:tcPr>
            <w:tcW w:w="2268" w:type="dxa"/>
            <w:shd w:val="clear" w:color="auto" w:fill="FFFFFF" w:themeFill="background1"/>
          </w:tcPr>
          <w:p w:rsidR="00E03FF1" w:rsidRPr="00E03FF1" w:rsidRDefault="00396D1A" w:rsidP="00E03FF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1</w:t>
            </w:r>
          </w:p>
        </w:tc>
      </w:tr>
      <w:tr w:rsidR="00E03FF1" w:rsidRPr="00E03FF1" w:rsidTr="00E03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FFFFFF" w:themeFill="background1"/>
          </w:tcPr>
          <w:p w:rsidR="00E03FF1" w:rsidRPr="00E03FF1" w:rsidRDefault="00E03FF1" w:rsidP="00E457AD">
            <w:pPr>
              <w:spacing w:after="0" w:line="240" w:lineRule="auto"/>
              <w:rPr>
                <w:rFonts w:ascii="Times New Roman" w:eastAsia="Calibri" w:hAnsi="Times New Roman" w:cs="Times New Roman"/>
              </w:rPr>
            </w:pPr>
            <w:r>
              <w:rPr>
                <w:rFonts w:ascii="Times New Roman" w:eastAsia="Calibri" w:hAnsi="Times New Roman" w:cs="Times New Roman"/>
              </w:rPr>
              <w:t>Semana 5</w:t>
            </w:r>
          </w:p>
        </w:tc>
        <w:tc>
          <w:tcPr>
            <w:tcW w:w="2268" w:type="dxa"/>
            <w:shd w:val="clear" w:color="auto" w:fill="FFFFFF" w:themeFill="background1"/>
          </w:tcPr>
          <w:p w:rsidR="00E03FF1" w:rsidRPr="00E03FF1" w:rsidRDefault="00396D1A" w:rsidP="00E457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1</w:t>
            </w:r>
          </w:p>
        </w:tc>
      </w:tr>
      <w:tr w:rsidR="00E03FF1" w:rsidRPr="00E03FF1" w:rsidTr="00E03FF1">
        <w:tc>
          <w:tcPr>
            <w:cnfStyle w:val="001000000000" w:firstRow="0" w:lastRow="0" w:firstColumn="1" w:lastColumn="0" w:oddVBand="0" w:evenVBand="0" w:oddHBand="0" w:evenHBand="0" w:firstRowFirstColumn="0" w:firstRowLastColumn="0" w:lastRowFirstColumn="0" w:lastRowLastColumn="0"/>
            <w:tcW w:w="1242" w:type="dxa"/>
            <w:shd w:val="clear" w:color="auto" w:fill="FFFFFF" w:themeFill="background1"/>
          </w:tcPr>
          <w:p w:rsidR="00E03FF1" w:rsidRPr="00E03FF1" w:rsidRDefault="00E03FF1" w:rsidP="00E457AD">
            <w:pPr>
              <w:spacing w:after="0" w:line="240" w:lineRule="auto"/>
              <w:rPr>
                <w:rFonts w:ascii="Times New Roman" w:eastAsia="Calibri" w:hAnsi="Times New Roman" w:cs="Times New Roman"/>
              </w:rPr>
            </w:pPr>
            <w:r>
              <w:rPr>
                <w:rFonts w:ascii="Times New Roman" w:eastAsia="Calibri" w:hAnsi="Times New Roman" w:cs="Times New Roman"/>
              </w:rPr>
              <w:t>Semana 6</w:t>
            </w:r>
          </w:p>
        </w:tc>
        <w:tc>
          <w:tcPr>
            <w:tcW w:w="2268" w:type="dxa"/>
            <w:shd w:val="clear" w:color="auto" w:fill="FFFFFF" w:themeFill="background1"/>
          </w:tcPr>
          <w:p w:rsidR="00E03FF1" w:rsidRPr="00E03FF1" w:rsidRDefault="00E03FF1" w:rsidP="00E457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2</w:t>
            </w:r>
          </w:p>
        </w:tc>
      </w:tr>
    </w:tbl>
    <w:p w:rsidR="00E03FF1" w:rsidRPr="00E03FF1" w:rsidRDefault="00E03FF1" w:rsidP="00E03FF1">
      <w:pPr>
        <w:autoSpaceDE w:val="0"/>
        <w:autoSpaceDN w:val="0"/>
        <w:adjustRightInd w:val="0"/>
        <w:spacing w:after="0" w:line="240" w:lineRule="auto"/>
        <w:jc w:val="both"/>
        <w:rPr>
          <w:rFonts w:ascii="Times New Roman" w:eastAsia="Calibri" w:hAnsi="Times New Roman" w:cs="Times New Roman"/>
          <w:color w:val="000000"/>
          <w:sz w:val="20"/>
          <w:szCs w:val="24"/>
          <w:lang w:val="es-EC"/>
        </w:rPr>
      </w:pPr>
      <w:r w:rsidRPr="00E03FF1">
        <w:rPr>
          <w:rFonts w:ascii="Times New Roman" w:eastAsia="Calibri" w:hAnsi="Times New Roman" w:cs="Times New Roman"/>
          <w:b/>
          <w:color w:val="000000"/>
          <w:sz w:val="20"/>
          <w:szCs w:val="24"/>
          <w:lang w:val="es-EC"/>
        </w:rPr>
        <w:t>Fuente: T</w:t>
      </w:r>
      <w:r w:rsidRPr="00E03FF1">
        <w:rPr>
          <w:rFonts w:ascii="Times New Roman" w:eastAsia="Calibri" w:hAnsi="Times New Roman" w:cs="Times New Roman"/>
          <w:color w:val="000000"/>
          <w:sz w:val="20"/>
          <w:szCs w:val="24"/>
          <w:lang w:val="es-EC"/>
        </w:rPr>
        <w:t>rabajo Investigativo 2019</w:t>
      </w:r>
    </w:p>
    <w:p w:rsidR="00E03FF1" w:rsidRPr="00E03FF1" w:rsidRDefault="00E03FF1" w:rsidP="00E03FF1">
      <w:pPr>
        <w:autoSpaceDE w:val="0"/>
        <w:autoSpaceDN w:val="0"/>
        <w:adjustRightInd w:val="0"/>
        <w:spacing w:after="0" w:line="240" w:lineRule="auto"/>
        <w:jc w:val="both"/>
        <w:rPr>
          <w:rFonts w:ascii="Times New Roman" w:eastAsia="Calibri" w:hAnsi="Times New Roman" w:cs="Times New Roman"/>
          <w:color w:val="000000"/>
          <w:sz w:val="20"/>
          <w:szCs w:val="24"/>
          <w:lang w:val="es-EC"/>
        </w:rPr>
      </w:pPr>
      <w:r w:rsidRPr="00E03FF1">
        <w:rPr>
          <w:rFonts w:ascii="Times New Roman" w:eastAsia="Calibri" w:hAnsi="Times New Roman" w:cs="Times New Roman"/>
          <w:b/>
          <w:color w:val="000000"/>
          <w:sz w:val="20"/>
          <w:szCs w:val="24"/>
          <w:lang w:val="es-EC"/>
        </w:rPr>
        <w:t>Elaborado por</w:t>
      </w:r>
      <w:r w:rsidR="00743FCA">
        <w:rPr>
          <w:rFonts w:ascii="Times New Roman" w:eastAsia="Calibri" w:hAnsi="Times New Roman" w:cs="Times New Roman"/>
          <w:color w:val="000000"/>
          <w:sz w:val="20"/>
          <w:szCs w:val="24"/>
          <w:lang w:val="es-EC"/>
        </w:rPr>
        <w:t>: (Ganá</w:t>
      </w:r>
      <w:r w:rsidRPr="00E03FF1">
        <w:rPr>
          <w:rFonts w:ascii="Times New Roman" w:eastAsia="Calibri" w:hAnsi="Times New Roman" w:cs="Times New Roman"/>
          <w:color w:val="000000"/>
          <w:sz w:val="20"/>
          <w:szCs w:val="24"/>
          <w:lang w:val="es-EC"/>
        </w:rPr>
        <w:t>n, 2019)</w:t>
      </w:r>
    </w:p>
    <w:p w:rsidR="00E03FF1" w:rsidRPr="00E03FF1" w:rsidRDefault="00E03FF1" w:rsidP="00E03FF1">
      <w:pPr>
        <w:tabs>
          <w:tab w:val="left" w:pos="284"/>
        </w:tabs>
        <w:spacing w:after="240" w:line="360" w:lineRule="auto"/>
        <w:jc w:val="both"/>
        <w:rPr>
          <w:rFonts w:ascii="Times New Roman" w:eastAsia="Calibri" w:hAnsi="Times New Roman" w:cs="Times New Roman"/>
          <w:bCs/>
          <w:sz w:val="24"/>
          <w:szCs w:val="24"/>
        </w:rPr>
      </w:pPr>
    </w:p>
    <w:p w:rsidR="00E03FF1" w:rsidRPr="00E03FF1" w:rsidRDefault="00E03FF1" w:rsidP="00E03FF1">
      <w:pPr>
        <w:tabs>
          <w:tab w:val="left" w:pos="284"/>
        </w:tabs>
        <w:spacing w:after="240" w:line="360" w:lineRule="auto"/>
        <w:jc w:val="both"/>
        <w:rPr>
          <w:rFonts w:ascii="Times New Roman" w:eastAsia="Calibri" w:hAnsi="Times New Roman" w:cs="Times New Roman"/>
          <w:bCs/>
          <w:sz w:val="24"/>
          <w:szCs w:val="24"/>
        </w:rPr>
      </w:pPr>
      <w:r w:rsidRPr="00E03FF1">
        <w:rPr>
          <w:rFonts w:ascii="Times New Roman" w:eastAsia="Calibri" w:hAnsi="Times New Roman" w:cs="Times New Roman"/>
          <w:bCs/>
          <w:sz w:val="24"/>
          <w:szCs w:val="24"/>
        </w:rPr>
        <w:t>Morbilidad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Número de animales sintomaticos</m:t>
            </m:r>
          </m:num>
          <m:den>
            <m:r>
              <w:rPr>
                <w:rFonts w:ascii="Cambria Math" w:eastAsia="Calibri" w:hAnsi="Cambria Math" w:cs="Times New Roman"/>
                <w:sz w:val="24"/>
                <w:szCs w:val="24"/>
              </w:rPr>
              <m:t>Total de animales de unidad experimental</m:t>
            </m:r>
          </m:den>
        </m:f>
        <m:r>
          <w:rPr>
            <w:rFonts w:ascii="Cambria Math" w:eastAsia="Calibri" w:hAnsi="Cambria Math" w:cs="Times New Roman"/>
            <w:sz w:val="24"/>
            <w:szCs w:val="24"/>
          </w:rPr>
          <m:t>*100</m:t>
        </m:r>
      </m:oMath>
    </w:p>
    <w:p w:rsidR="00E03FF1" w:rsidRPr="00E03FF1" w:rsidRDefault="00E03FF1" w:rsidP="00E03FF1">
      <w:pPr>
        <w:tabs>
          <w:tab w:val="left" w:pos="284"/>
        </w:tabs>
        <w:spacing w:after="240" w:line="360" w:lineRule="auto"/>
        <w:jc w:val="both"/>
        <w:rPr>
          <w:rFonts w:ascii="Times New Roman" w:eastAsia="Calibri" w:hAnsi="Times New Roman" w:cs="Times New Roman"/>
          <w:bCs/>
          <w:sz w:val="24"/>
          <w:szCs w:val="24"/>
        </w:rPr>
      </w:pPr>
      <w:r w:rsidRPr="00E03FF1">
        <w:rPr>
          <w:rFonts w:ascii="Times New Roman" w:eastAsia="Calibri" w:hAnsi="Times New Roman" w:cs="Times New Roman"/>
          <w:bCs/>
          <w:sz w:val="24"/>
          <w:szCs w:val="24"/>
        </w:rPr>
        <w:tab/>
      </w:r>
      <w:r w:rsidRPr="00E03FF1">
        <w:rPr>
          <w:rFonts w:ascii="Times New Roman" w:eastAsia="Calibri" w:hAnsi="Times New Roman" w:cs="Times New Roman"/>
          <w:bCs/>
          <w:sz w:val="24"/>
          <w:szCs w:val="24"/>
        </w:rPr>
        <w:tab/>
        <w:t xml:space="preserve">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5 pollos</m:t>
            </m:r>
          </m:num>
          <m:den>
            <m:r>
              <w:rPr>
                <w:rFonts w:ascii="Cambria Math" w:eastAsia="Calibri" w:hAnsi="Cambria Math" w:cs="Times New Roman"/>
                <w:sz w:val="24"/>
                <w:szCs w:val="24"/>
              </w:rPr>
              <m:t>240 pollos</m:t>
            </m:r>
          </m:den>
        </m:f>
      </m:oMath>
      <w:r w:rsidRPr="00E03FF1">
        <w:rPr>
          <w:rFonts w:ascii="Times New Roman" w:eastAsia="Calibri" w:hAnsi="Times New Roman" w:cs="Times New Roman"/>
          <w:bCs/>
          <w:sz w:val="24"/>
          <w:szCs w:val="24"/>
        </w:rPr>
        <w:t>*100</w:t>
      </w:r>
    </w:p>
    <w:p w:rsidR="00E03FF1" w:rsidRPr="00E03FF1" w:rsidRDefault="00E03FF1" w:rsidP="00E03FF1">
      <w:pPr>
        <w:tabs>
          <w:tab w:val="left" w:pos="284"/>
        </w:tabs>
        <w:spacing w:after="240" w:line="360" w:lineRule="auto"/>
        <w:jc w:val="both"/>
        <w:rPr>
          <w:rFonts w:ascii="Times New Roman" w:eastAsia="Calibri" w:hAnsi="Times New Roman" w:cs="Times New Roman"/>
          <w:bCs/>
          <w:sz w:val="24"/>
          <w:szCs w:val="24"/>
        </w:rPr>
      </w:pPr>
      <w:r w:rsidRPr="00E457AD">
        <w:rPr>
          <w:rFonts w:ascii="Times New Roman" w:eastAsia="Calibri" w:hAnsi="Times New Roman" w:cs="Times New Roman"/>
          <w:bCs/>
          <w:sz w:val="24"/>
          <w:szCs w:val="24"/>
        </w:rPr>
        <w:tab/>
      </w:r>
      <w:r w:rsidRPr="00E457AD">
        <w:rPr>
          <w:rFonts w:ascii="Times New Roman" w:eastAsia="Calibri" w:hAnsi="Times New Roman" w:cs="Times New Roman"/>
          <w:bCs/>
          <w:sz w:val="24"/>
          <w:szCs w:val="24"/>
        </w:rPr>
        <w:tab/>
        <w:t xml:space="preserve">       =2.08</w:t>
      </w:r>
      <w:r w:rsidRPr="00E03FF1">
        <w:rPr>
          <w:rFonts w:ascii="Times New Roman" w:eastAsia="Calibri" w:hAnsi="Times New Roman" w:cs="Times New Roman"/>
          <w:bCs/>
          <w:sz w:val="24"/>
          <w:szCs w:val="24"/>
        </w:rPr>
        <w:t xml:space="preserve">% </w:t>
      </w:r>
    </w:p>
    <w:p w:rsidR="00E03FF1" w:rsidRDefault="00E03FF1" w:rsidP="00E03FF1">
      <w:pPr>
        <w:tabs>
          <w:tab w:val="left" w:pos="284"/>
        </w:tabs>
        <w:spacing w:after="240" w:line="360" w:lineRule="auto"/>
        <w:jc w:val="both"/>
        <w:rPr>
          <w:rFonts w:ascii="Times New Roman" w:eastAsia="Calibri" w:hAnsi="Times New Roman" w:cs="Times New Roman"/>
          <w:bCs/>
          <w:sz w:val="24"/>
          <w:szCs w:val="24"/>
        </w:rPr>
      </w:pPr>
      <w:r w:rsidRPr="00E03FF1">
        <w:rPr>
          <w:rFonts w:ascii="Times New Roman" w:eastAsia="Calibri" w:hAnsi="Times New Roman" w:cs="Times New Roman"/>
          <w:bCs/>
          <w:sz w:val="24"/>
          <w:szCs w:val="24"/>
        </w:rPr>
        <w:t xml:space="preserve">En cuanto a la variable morbilidad en pollos se determinó como un </w:t>
      </w:r>
      <w:r w:rsidR="00396D1A">
        <w:rPr>
          <w:rFonts w:ascii="Times New Roman" w:eastAsia="Calibri" w:hAnsi="Times New Roman" w:cs="Times New Roman"/>
          <w:bCs/>
          <w:sz w:val="24"/>
          <w:szCs w:val="24"/>
        </w:rPr>
        <w:t>2.08</w:t>
      </w:r>
      <w:r w:rsidRPr="00E03FF1">
        <w:rPr>
          <w:rFonts w:ascii="Times New Roman" w:eastAsia="Calibri" w:hAnsi="Times New Roman" w:cs="Times New Roman"/>
          <w:bCs/>
          <w:sz w:val="24"/>
          <w:szCs w:val="24"/>
        </w:rPr>
        <w:t xml:space="preserve">% de presencia de síntomas, los casos de aves sintomáticas ocurrieron en las semanas </w:t>
      </w:r>
      <w:r w:rsidR="0051449E">
        <w:rPr>
          <w:rFonts w:ascii="Times New Roman" w:eastAsia="Calibri" w:hAnsi="Times New Roman" w:cs="Times New Roman"/>
          <w:bCs/>
          <w:sz w:val="24"/>
          <w:szCs w:val="24"/>
        </w:rPr>
        <w:t>1</w:t>
      </w:r>
      <w:r w:rsidRPr="00E03FF1">
        <w:rPr>
          <w:rFonts w:ascii="Times New Roman" w:eastAsia="Calibri" w:hAnsi="Times New Roman" w:cs="Times New Roman"/>
          <w:bCs/>
          <w:sz w:val="24"/>
          <w:szCs w:val="24"/>
        </w:rPr>
        <w:t xml:space="preserve"> con </w:t>
      </w:r>
      <w:r w:rsidR="00396D1A">
        <w:rPr>
          <w:rFonts w:ascii="Times New Roman" w:eastAsia="Calibri" w:hAnsi="Times New Roman" w:cs="Times New Roman"/>
          <w:bCs/>
          <w:sz w:val="24"/>
          <w:szCs w:val="24"/>
        </w:rPr>
        <w:t>1 caso</w:t>
      </w:r>
      <w:r w:rsidRPr="00E03FF1">
        <w:rPr>
          <w:rFonts w:ascii="Times New Roman" w:eastAsia="Calibri" w:hAnsi="Times New Roman" w:cs="Times New Roman"/>
          <w:bCs/>
          <w:sz w:val="24"/>
          <w:szCs w:val="24"/>
        </w:rPr>
        <w:t xml:space="preserve">; en la semana </w:t>
      </w:r>
      <w:r w:rsidR="0051449E">
        <w:rPr>
          <w:rFonts w:ascii="Times New Roman" w:eastAsia="Calibri" w:hAnsi="Times New Roman" w:cs="Times New Roman"/>
          <w:bCs/>
          <w:sz w:val="24"/>
          <w:szCs w:val="24"/>
        </w:rPr>
        <w:t>4</w:t>
      </w:r>
      <w:r w:rsidRPr="00E03FF1">
        <w:rPr>
          <w:rFonts w:ascii="Times New Roman" w:eastAsia="Calibri" w:hAnsi="Times New Roman" w:cs="Times New Roman"/>
          <w:bCs/>
          <w:sz w:val="24"/>
          <w:szCs w:val="24"/>
        </w:rPr>
        <w:t xml:space="preserve"> con </w:t>
      </w:r>
      <w:r w:rsidR="0051449E">
        <w:rPr>
          <w:rFonts w:ascii="Times New Roman" w:eastAsia="Calibri" w:hAnsi="Times New Roman" w:cs="Times New Roman"/>
          <w:bCs/>
          <w:sz w:val="24"/>
          <w:szCs w:val="24"/>
        </w:rPr>
        <w:t>1 caso</w:t>
      </w:r>
      <w:r w:rsidRPr="00E03FF1">
        <w:rPr>
          <w:rFonts w:ascii="Times New Roman" w:eastAsia="Calibri" w:hAnsi="Times New Roman" w:cs="Times New Roman"/>
          <w:bCs/>
          <w:sz w:val="24"/>
          <w:szCs w:val="24"/>
        </w:rPr>
        <w:t xml:space="preserve">; semanas </w:t>
      </w:r>
      <w:r w:rsidR="0051449E">
        <w:rPr>
          <w:rFonts w:ascii="Times New Roman" w:eastAsia="Calibri" w:hAnsi="Times New Roman" w:cs="Times New Roman"/>
          <w:bCs/>
          <w:sz w:val="24"/>
          <w:szCs w:val="24"/>
        </w:rPr>
        <w:t>5</w:t>
      </w:r>
      <w:r w:rsidRPr="00E03FF1">
        <w:rPr>
          <w:rFonts w:ascii="Times New Roman" w:eastAsia="Calibri" w:hAnsi="Times New Roman" w:cs="Times New Roman"/>
          <w:bCs/>
          <w:sz w:val="24"/>
          <w:szCs w:val="24"/>
        </w:rPr>
        <w:t xml:space="preserve"> con 1 caso y durante la semana </w:t>
      </w:r>
      <w:r w:rsidR="0051449E">
        <w:rPr>
          <w:rFonts w:ascii="Times New Roman" w:eastAsia="Calibri" w:hAnsi="Times New Roman" w:cs="Times New Roman"/>
          <w:bCs/>
          <w:sz w:val="24"/>
          <w:szCs w:val="24"/>
        </w:rPr>
        <w:t>6</w:t>
      </w:r>
      <w:r w:rsidRPr="00E03FF1">
        <w:rPr>
          <w:rFonts w:ascii="Times New Roman" w:eastAsia="Calibri" w:hAnsi="Times New Roman" w:cs="Times New Roman"/>
          <w:bCs/>
          <w:sz w:val="24"/>
          <w:szCs w:val="24"/>
        </w:rPr>
        <w:t xml:space="preserve"> con </w:t>
      </w:r>
      <w:r w:rsidR="0051449E">
        <w:rPr>
          <w:rFonts w:ascii="Times New Roman" w:eastAsia="Calibri" w:hAnsi="Times New Roman" w:cs="Times New Roman"/>
          <w:bCs/>
          <w:sz w:val="24"/>
          <w:szCs w:val="24"/>
        </w:rPr>
        <w:t>2</w:t>
      </w:r>
      <w:r w:rsidRPr="00E03FF1">
        <w:rPr>
          <w:rFonts w:ascii="Times New Roman" w:eastAsia="Calibri" w:hAnsi="Times New Roman" w:cs="Times New Roman"/>
          <w:bCs/>
          <w:sz w:val="24"/>
          <w:szCs w:val="24"/>
        </w:rPr>
        <w:t xml:space="preserve"> casos. </w:t>
      </w:r>
    </w:p>
    <w:p w:rsidR="00637564" w:rsidRPr="00E03FF1" w:rsidRDefault="00637564" w:rsidP="00E03FF1">
      <w:pPr>
        <w:tabs>
          <w:tab w:val="left" w:pos="284"/>
        </w:tabs>
        <w:spacing w:after="240"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Sierra (2017), menciona que l</w:t>
      </w:r>
      <w:r w:rsidRPr="00637564">
        <w:rPr>
          <w:rFonts w:ascii="Times New Roman" w:eastAsia="Calibri" w:hAnsi="Times New Roman" w:cs="Times New Roman"/>
          <w:bCs/>
          <w:sz w:val="24"/>
          <w:szCs w:val="24"/>
        </w:rPr>
        <w:t xml:space="preserve">a producción de </w:t>
      </w:r>
      <w:r>
        <w:rPr>
          <w:rFonts w:ascii="Times New Roman" w:eastAsia="Calibri" w:hAnsi="Times New Roman" w:cs="Times New Roman"/>
          <w:bCs/>
          <w:sz w:val="24"/>
          <w:szCs w:val="24"/>
        </w:rPr>
        <w:t>pollos</w:t>
      </w:r>
      <w:r w:rsidRPr="00637564">
        <w:rPr>
          <w:rFonts w:ascii="Times New Roman" w:eastAsia="Calibri" w:hAnsi="Times New Roman" w:cs="Times New Roman"/>
          <w:bCs/>
          <w:sz w:val="24"/>
          <w:szCs w:val="24"/>
        </w:rPr>
        <w:t xml:space="preserve"> en condiciones de poca bio-seguridad o condiciones extremas no presentan los mejores resultados, en ganancia de pe</w:t>
      </w:r>
      <w:r>
        <w:rPr>
          <w:rFonts w:ascii="Times New Roman" w:eastAsia="Calibri" w:hAnsi="Times New Roman" w:cs="Times New Roman"/>
          <w:bCs/>
          <w:sz w:val="24"/>
          <w:szCs w:val="24"/>
        </w:rPr>
        <w:t>so, conversión alimenticia, peso a la canal y tiempo de salida al mercado. En la presente investigación se dio un buen manejo al galpón por lo que se pudo reducir al mínimo tanto la morbilidad y la mortalidad de los pollos en la fase experimental.</w:t>
      </w:r>
    </w:p>
    <w:p w:rsidR="00373FCB" w:rsidRDefault="00E03FF1" w:rsidP="00E03FF1">
      <w:pPr>
        <w:tabs>
          <w:tab w:val="left" w:pos="284"/>
        </w:tabs>
        <w:spacing w:after="240" w:line="360" w:lineRule="auto"/>
        <w:jc w:val="both"/>
        <w:rPr>
          <w:rFonts w:ascii="Times New Roman" w:eastAsia="Calibri" w:hAnsi="Times New Roman" w:cs="Times New Roman"/>
          <w:sz w:val="24"/>
          <w:szCs w:val="24"/>
          <w:lang w:val="es-EC"/>
        </w:rPr>
      </w:pPr>
      <w:r w:rsidRPr="00E03FF1">
        <w:rPr>
          <w:rFonts w:ascii="Times New Roman" w:eastAsia="Calibri" w:hAnsi="Times New Roman" w:cs="Times New Roman"/>
          <w:bCs/>
          <w:sz w:val="24"/>
          <w:szCs w:val="24"/>
        </w:rPr>
        <w:t xml:space="preserve">A continuación en la figura </w:t>
      </w:r>
      <w:r w:rsidR="0051449E">
        <w:rPr>
          <w:rFonts w:ascii="Times New Roman" w:eastAsia="Calibri" w:hAnsi="Times New Roman" w:cs="Times New Roman"/>
          <w:bCs/>
          <w:sz w:val="24"/>
          <w:szCs w:val="24"/>
        </w:rPr>
        <w:t>17</w:t>
      </w:r>
      <w:r w:rsidR="0051449E">
        <w:rPr>
          <w:rFonts w:ascii="Times New Roman" w:eastAsia="Calibri" w:hAnsi="Times New Roman" w:cs="Times New Roman"/>
          <w:b/>
          <w:sz w:val="24"/>
          <w:szCs w:val="24"/>
          <w:lang w:val="es-EC"/>
        </w:rPr>
        <w:t xml:space="preserve"> </w:t>
      </w:r>
      <w:r w:rsidRPr="00E03FF1">
        <w:rPr>
          <w:rFonts w:ascii="Times New Roman" w:eastAsia="Calibri" w:hAnsi="Times New Roman" w:cs="Times New Roman"/>
          <w:sz w:val="24"/>
          <w:szCs w:val="24"/>
          <w:lang w:val="es-EC"/>
        </w:rPr>
        <w:t xml:space="preserve">se pueden observar la aparición de casos de mortalidad a lo largo de las </w:t>
      </w:r>
      <w:r w:rsidR="0051449E">
        <w:rPr>
          <w:rFonts w:ascii="Times New Roman" w:eastAsia="Calibri" w:hAnsi="Times New Roman" w:cs="Times New Roman"/>
          <w:sz w:val="24"/>
          <w:szCs w:val="24"/>
          <w:lang w:val="es-EC"/>
        </w:rPr>
        <w:t xml:space="preserve">6 </w:t>
      </w:r>
      <w:r w:rsidRPr="00E03FF1">
        <w:rPr>
          <w:rFonts w:ascii="Times New Roman" w:eastAsia="Calibri" w:hAnsi="Times New Roman" w:cs="Times New Roman"/>
          <w:sz w:val="24"/>
          <w:szCs w:val="24"/>
          <w:lang w:val="es-EC"/>
        </w:rPr>
        <w:t xml:space="preserve">semanas que </w:t>
      </w:r>
      <w:r w:rsidR="0051449E">
        <w:rPr>
          <w:rFonts w:ascii="Times New Roman" w:eastAsia="Calibri" w:hAnsi="Times New Roman" w:cs="Times New Roman"/>
          <w:sz w:val="24"/>
          <w:szCs w:val="24"/>
          <w:lang w:val="es-EC"/>
        </w:rPr>
        <w:t>tomo la investigación en campo.</w:t>
      </w:r>
    </w:p>
    <w:p w:rsidR="003C0A14" w:rsidRDefault="003C0A14" w:rsidP="00E03FF1">
      <w:pPr>
        <w:tabs>
          <w:tab w:val="left" w:pos="284"/>
        </w:tabs>
        <w:spacing w:after="240" w:line="360" w:lineRule="auto"/>
        <w:jc w:val="both"/>
        <w:rPr>
          <w:rFonts w:ascii="Times New Roman" w:eastAsia="Calibri" w:hAnsi="Times New Roman" w:cs="Times New Roman"/>
          <w:sz w:val="24"/>
          <w:szCs w:val="24"/>
          <w:lang w:val="es-EC"/>
        </w:rPr>
      </w:pPr>
    </w:p>
    <w:p w:rsidR="000A19A3" w:rsidRPr="001930FF" w:rsidRDefault="000A19A3" w:rsidP="00E03FF1">
      <w:pPr>
        <w:tabs>
          <w:tab w:val="left" w:pos="284"/>
        </w:tabs>
        <w:spacing w:after="240" w:line="360" w:lineRule="auto"/>
        <w:jc w:val="both"/>
        <w:rPr>
          <w:rFonts w:ascii="Times New Roman" w:eastAsia="Calibri" w:hAnsi="Times New Roman" w:cs="Times New Roman"/>
          <w:sz w:val="24"/>
          <w:szCs w:val="24"/>
          <w:lang w:val="es-EC"/>
        </w:rPr>
      </w:pPr>
    </w:p>
    <w:p w:rsidR="00E03FF1" w:rsidRDefault="00E03FF1" w:rsidP="00E03FF1">
      <w:pPr>
        <w:tabs>
          <w:tab w:val="left" w:pos="284"/>
        </w:tabs>
        <w:spacing w:after="240" w:line="360" w:lineRule="auto"/>
        <w:jc w:val="both"/>
        <w:rPr>
          <w:rFonts w:ascii="Times New Roman" w:eastAsia="Calibri" w:hAnsi="Times New Roman" w:cs="Times New Roman"/>
          <w:b/>
          <w:szCs w:val="20"/>
          <w:lang w:val="es-EC"/>
        </w:rPr>
      </w:pPr>
      <w:r w:rsidRPr="00E03FF1">
        <w:rPr>
          <w:rFonts w:ascii="Times New Roman" w:eastAsia="Calibri" w:hAnsi="Times New Roman" w:cs="Times New Roman"/>
          <w:b/>
          <w:bCs/>
          <w:i/>
          <w:szCs w:val="20"/>
          <w:lang w:val="es-EC"/>
        </w:rPr>
        <w:lastRenderedPageBreak/>
        <w:t xml:space="preserve">Figura </w:t>
      </w:r>
      <w:r>
        <w:rPr>
          <w:rFonts w:ascii="Times New Roman" w:eastAsia="Calibri" w:hAnsi="Times New Roman" w:cs="Times New Roman"/>
          <w:b/>
          <w:bCs/>
          <w:i/>
          <w:szCs w:val="20"/>
          <w:lang w:val="es-EC"/>
        </w:rPr>
        <w:t>17</w:t>
      </w:r>
      <w:r w:rsidRPr="00E03FF1">
        <w:rPr>
          <w:rFonts w:ascii="Times New Roman" w:eastAsia="Calibri" w:hAnsi="Times New Roman" w:cs="Times New Roman"/>
          <w:b/>
          <w:bCs/>
          <w:i/>
          <w:szCs w:val="20"/>
          <w:lang w:val="es-EC"/>
        </w:rPr>
        <w:t>.</w:t>
      </w:r>
      <w:r w:rsidRPr="00E03FF1">
        <w:rPr>
          <w:rFonts w:ascii="Times New Roman" w:eastAsia="Calibri" w:hAnsi="Times New Roman" w:cs="Times New Roman"/>
          <w:b/>
          <w:bCs/>
          <w:szCs w:val="20"/>
          <w:lang w:val="es-EC"/>
        </w:rPr>
        <w:t xml:space="preserve"> </w:t>
      </w:r>
      <w:r w:rsidR="009F67CB" w:rsidRPr="009F67CB">
        <w:rPr>
          <w:rFonts w:ascii="Times New Roman" w:eastAsia="Calibri" w:hAnsi="Times New Roman" w:cs="Times New Roman"/>
          <w:bCs/>
          <w:szCs w:val="20"/>
          <w:lang w:val="es-EC"/>
        </w:rPr>
        <w:t>M</w:t>
      </w:r>
      <w:r w:rsidRPr="00E03FF1">
        <w:rPr>
          <w:rFonts w:ascii="Times New Roman" w:eastAsia="Calibri" w:hAnsi="Times New Roman" w:cs="Times New Roman"/>
          <w:szCs w:val="20"/>
          <w:lang w:val="es-EC"/>
        </w:rPr>
        <w:t>orbilidad de pollos.</w:t>
      </w:r>
      <w:r w:rsidRPr="00E03FF1">
        <w:rPr>
          <w:rFonts w:ascii="Times New Roman" w:eastAsia="Calibri" w:hAnsi="Times New Roman" w:cs="Times New Roman"/>
          <w:b/>
          <w:szCs w:val="20"/>
          <w:lang w:val="es-EC"/>
        </w:rPr>
        <w:t xml:space="preserve">  </w:t>
      </w:r>
    </w:p>
    <w:p w:rsidR="005713B2" w:rsidRPr="00E03FF1" w:rsidRDefault="005713B2" w:rsidP="00E03FF1">
      <w:pPr>
        <w:tabs>
          <w:tab w:val="left" w:pos="284"/>
        </w:tabs>
        <w:spacing w:after="240" w:line="360" w:lineRule="auto"/>
        <w:jc w:val="both"/>
        <w:rPr>
          <w:rFonts w:ascii="Times New Roman" w:eastAsia="Calibri" w:hAnsi="Times New Roman" w:cs="Times New Roman"/>
          <w:szCs w:val="20"/>
          <w:lang w:val="es-EC"/>
        </w:rPr>
      </w:pPr>
      <w:r>
        <w:rPr>
          <w:noProof/>
          <w:lang w:eastAsia="es-ES"/>
        </w:rPr>
        <w:drawing>
          <wp:inline distT="0" distB="0" distL="0" distR="0">
            <wp:extent cx="4572000" cy="2743200"/>
            <wp:effectExtent l="0" t="0" r="19050" b="1905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457AD" w:rsidRDefault="00E03FF1" w:rsidP="00E457AD">
      <w:pPr>
        <w:pStyle w:val="Sinespaciado"/>
        <w:tabs>
          <w:tab w:val="left" w:pos="5145"/>
        </w:tabs>
        <w:spacing w:after="240" w:line="360" w:lineRule="auto"/>
        <w:jc w:val="both"/>
        <w:outlineLvl w:val="0"/>
        <w:rPr>
          <w:rFonts w:ascii="Times New Roman" w:eastAsia="Calibri" w:hAnsi="Times New Roman" w:cs="Times New Roman"/>
          <w:bCs/>
          <w:sz w:val="24"/>
          <w:szCs w:val="24"/>
          <w:lang w:val="es-ES"/>
        </w:rPr>
      </w:pPr>
      <w:bookmarkStart w:id="501" w:name="_Toc25820694"/>
      <w:r w:rsidRPr="00E03FF1">
        <w:rPr>
          <w:rFonts w:ascii="Times New Roman" w:eastAsia="Calibri" w:hAnsi="Times New Roman" w:cs="Times New Roman"/>
          <w:bCs/>
          <w:sz w:val="24"/>
          <w:szCs w:val="24"/>
          <w:lang w:val="es-ES"/>
        </w:rPr>
        <w:t xml:space="preserve">Como se puede observar en la figura </w:t>
      </w:r>
      <w:r w:rsidR="0051449E">
        <w:rPr>
          <w:rFonts w:ascii="Times New Roman" w:eastAsia="Calibri" w:hAnsi="Times New Roman" w:cs="Times New Roman"/>
          <w:bCs/>
          <w:sz w:val="24"/>
          <w:szCs w:val="24"/>
          <w:lang w:val="es-ES"/>
        </w:rPr>
        <w:t>17</w:t>
      </w:r>
      <w:r w:rsidRPr="00E03FF1">
        <w:rPr>
          <w:rFonts w:ascii="Times New Roman" w:eastAsia="Calibri" w:hAnsi="Times New Roman" w:cs="Times New Roman"/>
          <w:bCs/>
          <w:sz w:val="24"/>
          <w:szCs w:val="24"/>
          <w:lang w:val="es-ES"/>
        </w:rPr>
        <w:t xml:space="preserve"> la mortalidad de los pollos no siempre está ligada a la aparición de síntomas, durante la semana </w:t>
      </w:r>
      <w:r w:rsidR="0051449E">
        <w:rPr>
          <w:rFonts w:ascii="Times New Roman" w:eastAsia="Calibri" w:hAnsi="Times New Roman" w:cs="Times New Roman"/>
          <w:bCs/>
          <w:sz w:val="24"/>
          <w:szCs w:val="24"/>
          <w:lang w:val="es-ES"/>
        </w:rPr>
        <w:t>1</w:t>
      </w:r>
      <w:r w:rsidRPr="00E03FF1">
        <w:rPr>
          <w:rFonts w:ascii="Times New Roman" w:eastAsia="Calibri" w:hAnsi="Times New Roman" w:cs="Times New Roman"/>
          <w:bCs/>
          <w:sz w:val="24"/>
          <w:szCs w:val="24"/>
          <w:lang w:val="es-ES"/>
        </w:rPr>
        <w:t xml:space="preserve"> existieron 2 pollos muertos, de estos solo </w:t>
      </w:r>
      <w:r w:rsidR="0051449E">
        <w:rPr>
          <w:rFonts w:ascii="Times New Roman" w:eastAsia="Calibri" w:hAnsi="Times New Roman" w:cs="Times New Roman"/>
          <w:bCs/>
          <w:sz w:val="24"/>
          <w:szCs w:val="24"/>
          <w:lang w:val="es-ES"/>
        </w:rPr>
        <w:t>1</w:t>
      </w:r>
      <w:r w:rsidRPr="00E03FF1">
        <w:rPr>
          <w:rFonts w:ascii="Times New Roman" w:eastAsia="Calibri" w:hAnsi="Times New Roman" w:cs="Times New Roman"/>
          <w:bCs/>
          <w:sz w:val="24"/>
          <w:szCs w:val="24"/>
          <w:lang w:val="es-ES"/>
        </w:rPr>
        <w:t xml:space="preserve"> caso presentaron síntomas, mientras que </w:t>
      </w:r>
      <w:r w:rsidR="0051449E">
        <w:rPr>
          <w:rFonts w:ascii="Times New Roman" w:eastAsia="Calibri" w:hAnsi="Times New Roman" w:cs="Times New Roman"/>
          <w:bCs/>
          <w:sz w:val="24"/>
          <w:szCs w:val="24"/>
          <w:lang w:val="es-ES"/>
        </w:rPr>
        <w:t>el otro caso no los presentó</w:t>
      </w:r>
      <w:r w:rsidRPr="00E03FF1">
        <w:rPr>
          <w:rFonts w:ascii="Times New Roman" w:eastAsia="Calibri" w:hAnsi="Times New Roman" w:cs="Times New Roman"/>
          <w:bCs/>
          <w:sz w:val="24"/>
          <w:szCs w:val="24"/>
          <w:lang w:val="es-ES"/>
        </w:rPr>
        <w:t xml:space="preserve">; </w:t>
      </w:r>
      <w:r w:rsidR="0051449E">
        <w:rPr>
          <w:rFonts w:ascii="Times New Roman" w:eastAsia="Calibri" w:hAnsi="Times New Roman" w:cs="Times New Roman"/>
          <w:bCs/>
          <w:sz w:val="24"/>
          <w:szCs w:val="24"/>
          <w:lang w:val="es-ES"/>
        </w:rPr>
        <w:t xml:space="preserve">esto nos da a entender que no necesariamente la morbilidad está ligada directamente con la mortalidad de los animales y que no siempre los síntomas están ligados a la causa verdadera de la muerte del animal. </w:t>
      </w:r>
      <w:r w:rsidRPr="00E03FF1">
        <w:rPr>
          <w:rFonts w:ascii="Times New Roman" w:eastAsia="Calibri" w:hAnsi="Times New Roman" w:cs="Times New Roman"/>
          <w:bCs/>
          <w:sz w:val="24"/>
          <w:szCs w:val="24"/>
          <w:lang w:val="es-ES"/>
        </w:rPr>
        <w:t xml:space="preserve"> Así mismo en las semanas posteriores la aparición de síntomas siguió siendo mínima </w:t>
      </w:r>
      <w:r w:rsidR="0051449E">
        <w:rPr>
          <w:rFonts w:ascii="Times New Roman" w:eastAsia="Calibri" w:hAnsi="Times New Roman" w:cs="Times New Roman"/>
          <w:bCs/>
          <w:sz w:val="24"/>
          <w:szCs w:val="24"/>
          <w:lang w:val="es-ES"/>
        </w:rPr>
        <w:t>al igual que los animales muertos</w:t>
      </w:r>
      <w:r w:rsidRPr="00E03FF1">
        <w:rPr>
          <w:rFonts w:ascii="Times New Roman" w:eastAsia="Calibri" w:hAnsi="Times New Roman" w:cs="Times New Roman"/>
          <w:bCs/>
          <w:sz w:val="24"/>
          <w:szCs w:val="24"/>
          <w:lang w:val="es-ES"/>
        </w:rPr>
        <w:t>.</w:t>
      </w:r>
      <w:bookmarkEnd w:id="501"/>
    </w:p>
    <w:p w:rsidR="00E457AD" w:rsidRPr="003518CC" w:rsidRDefault="00C76065" w:rsidP="00E457AD">
      <w:pPr>
        <w:pStyle w:val="Sinespaciado"/>
        <w:tabs>
          <w:tab w:val="left" w:pos="284"/>
        </w:tabs>
        <w:spacing w:after="240" w:line="360" w:lineRule="auto"/>
        <w:jc w:val="both"/>
        <w:rPr>
          <w:rFonts w:ascii="Times New Roman" w:hAnsi="Times New Roman" w:cs="Times New Roman"/>
          <w:b/>
          <w:bCs/>
          <w:sz w:val="24"/>
          <w:szCs w:val="24"/>
          <w:lang w:val="es-ES"/>
        </w:rPr>
      </w:pPr>
      <w:r>
        <w:rPr>
          <w:rFonts w:ascii="Times New Roman" w:hAnsi="Times New Roman" w:cs="Times New Roman"/>
          <w:b/>
          <w:bCs/>
          <w:sz w:val="24"/>
          <w:szCs w:val="24"/>
          <w:lang w:val="es-ES"/>
        </w:rPr>
        <w:t>5.7</w:t>
      </w:r>
      <w:r w:rsidR="00E457AD" w:rsidRPr="003518CC">
        <w:rPr>
          <w:rFonts w:ascii="Times New Roman" w:hAnsi="Times New Roman" w:cs="Times New Roman"/>
          <w:b/>
          <w:bCs/>
          <w:sz w:val="24"/>
          <w:szCs w:val="24"/>
          <w:lang w:val="es-ES"/>
        </w:rPr>
        <w:t xml:space="preserve">. </w:t>
      </w:r>
      <w:r w:rsidR="00140257" w:rsidRPr="003518CC">
        <w:rPr>
          <w:rFonts w:ascii="Times New Roman" w:hAnsi="Times New Roman" w:cs="Times New Roman"/>
          <w:b/>
          <w:bCs/>
          <w:sz w:val="24"/>
          <w:szCs w:val="24"/>
          <w:lang w:val="es-ES"/>
        </w:rPr>
        <w:t>Peso a la canal</w:t>
      </w:r>
      <w:r w:rsidR="00140257">
        <w:rPr>
          <w:rFonts w:ascii="Times New Roman" w:hAnsi="Times New Roman" w:cs="Times New Roman"/>
          <w:b/>
          <w:bCs/>
          <w:sz w:val="24"/>
          <w:szCs w:val="24"/>
          <w:lang w:val="es-ES"/>
        </w:rPr>
        <w:t xml:space="preserve"> de los pollos al concluir la fase </w:t>
      </w:r>
      <w:r w:rsidR="00140257" w:rsidRPr="00D629C4">
        <w:rPr>
          <w:rFonts w:ascii="Times New Roman" w:hAnsi="Times New Roman" w:cs="Times New Roman"/>
          <w:b/>
          <w:bCs/>
          <w:sz w:val="24"/>
          <w:szCs w:val="24"/>
          <w:lang w:val="es-ES"/>
        </w:rPr>
        <w:t>investigativa</w:t>
      </w:r>
      <w:r w:rsidR="00D629C4" w:rsidRPr="003518CC">
        <w:rPr>
          <w:rFonts w:ascii="Times New Roman" w:hAnsi="Times New Roman" w:cs="Times New Roman"/>
          <w:b/>
          <w:bCs/>
          <w:sz w:val="24"/>
          <w:szCs w:val="24"/>
          <w:lang w:val="es-ES"/>
        </w:rPr>
        <w:t xml:space="preserve"> </w:t>
      </w:r>
      <w:r w:rsidR="0051449E" w:rsidRPr="003518CC">
        <w:rPr>
          <w:rFonts w:ascii="Times New Roman" w:hAnsi="Times New Roman" w:cs="Times New Roman"/>
          <w:b/>
          <w:bCs/>
          <w:sz w:val="24"/>
          <w:szCs w:val="24"/>
          <w:lang w:val="es-ES"/>
        </w:rPr>
        <w:t>(P.C.)</w:t>
      </w:r>
    </w:p>
    <w:p w:rsidR="00E457AD" w:rsidRPr="00E457AD" w:rsidRDefault="00E457AD" w:rsidP="00E457AD">
      <w:pPr>
        <w:pStyle w:val="Default"/>
        <w:jc w:val="both"/>
        <w:rPr>
          <w:b/>
          <w:bCs/>
          <w:sz w:val="22"/>
          <w:lang w:val="es-EC"/>
        </w:rPr>
      </w:pPr>
      <w:r w:rsidRPr="00E457AD">
        <w:rPr>
          <w:b/>
          <w:bCs/>
          <w:sz w:val="22"/>
          <w:lang w:val="es-EC"/>
        </w:rPr>
        <w:t xml:space="preserve">Tabla </w:t>
      </w:r>
      <w:r w:rsidR="00ED668C">
        <w:rPr>
          <w:b/>
          <w:bCs/>
          <w:sz w:val="22"/>
          <w:lang w:val="es-EC"/>
        </w:rPr>
        <w:t>35</w:t>
      </w:r>
      <w:r w:rsidRPr="00E457AD">
        <w:rPr>
          <w:b/>
          <w:bCs/>
          <w:sz w:val="22"/>
          <w:lang w:val="es-EC"/>
        </w:rPr>
        <w:t>.</w:t>
      </w:r>
    </w:p>
    <w:p w:rsidR="00E457AD" w:rsidRPr="00E457AD" w:rsidRDefault="00E457AD" w:rsidP="00E457AD">
      <w:pPr>
        <w:pStyle w:val="Default"/>
        <w:jc w:val="both"/>
        <w:rPr>
          <w:i/>
          <w:sz w:val="22"/>
          <w:lang w:val="es-EC"/>
        </w:rPr>
      </w:pPr>
      <w:r w:rsidRPr="00E457AD">
        <w:rPr>
          <w:i/>
          <w:sz w:val="22"/>
          <w:lang w:val="es-EC"/>
        </w:rPr>
        <w:t>Pesos a la canal</w:t>
      </w:r>
    </w:p>
    <w:p w:rsidR="00E457AD" w:rsidRPr="003518CC" w:rsidRDefault="00E457AD" w:rsidP="00E457AD">
      <w:pPr>
        <w:pStyle w:val="Default"/>
        <w:jc w:val="both"/>
        <w:rPr>
          <w:i/>
          <w:sz w:val="22"/>
        </w:rPr>
      </w:pPr>
    </w:p>
    <w:tbl>
      <w:tblPr>
        <w:tblStyle w:val="Tablanormal41"/>
        <w:tblW w:w="0" w:type="auto"/>
        <w:shd w:val="clear" w:color="auto" w:fill="FFFFFF" w:themeFill="background1"/>
        <w:tblLook w:val="04A0" w:firstRow="1" w:lastRow="0" w:firstColumn="1" w:lastColumn="0" w:noHBand="0" w:noVBand="1"/>
      </w:tblPr>
      <w:tblGrid>
        <w:gridCol w:w="1487"/>
        <w:gridCol w:w="873"/>
        <w:gridCol w:w="990"/>
        <w:gridCol w:w="1057"/>
        <w:gridCol w:w="937"/>
        <w:gridCol w:w="937"/>
      </w:tblGrid>
      <w:tr w:rsidR="00E457AD" w:rsidRPr="00E457AD" w:rsidTr="00B65CED">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487" w:type="dxa"/>
            <w:tcBorders>
              <w:top w:val="single" w:sz="4" w:space="0" w:color="auto"/>
              <w:bottom w:val="single" w:sz="4" w:space="0" w:color="auto"/>
            </w:tcBorders>
            <w:shd w:val="clear" w:color="auto" w:fill="FFFFFF" w:themeFill="background1"/>
          </w:tcPr>
          <w:p w:rsidR="00E457AD" w:rsidRPr="00E457AD" w:rsidRDefault="00E457AD" w:rsidP="00E457AD">
            <w:pPr>
              <w:pStyle w:val="Sinespaciado"/>
              <w:rPr>
                <w:rFonts w:ascii="Times New Roman" w:hAnsi="Times New Roman" w:cs="Times New Roman"/>
              </w:rPr>
            </w:pPr>
            <w:r w:rsidRPr="00E457AD">
              <w:rPr>
                <w:rFonts w:ascii="Times New Roman" w:hAnsi="Times New Roman" w:cs="Times New Roman"/>
              </w:rPr>
              <w:t>Fv</w:t>
            </w:r>
          </w:p>
        </w:tc>
        <w:tc>
          <w:tcPr>
            <w:tcW w:w="873" w:type="dxa"/>
            <w:tcBorders>
              <w:top w:val="single" w:sz="4" w:space="0" w:color="auto"/>
              <w:bottom w:val="single" w:sz="4" w:space="0" w:color="auto"/>
            </w:tcBorders>
            <w:shd w:val="clear" w:color="auto" w:fill="FFFFFF" w:themeFill="background1"/>
          </w:tcPr>
          <w:p w:rsidR="00E457AD" w:rsidRPr="00E457AD" w:rsidRDefault="00E457AD" w:rsidP="00E457AD">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457AD">
              <w:rPr>
                <w:rFonts w:ascii="Times New Roman" w:hAnsi="Times New Roman" w:cs="Times New Roman"/>
              </w:rPr>
              <w:t>GL</w:t>
            </w:r>
          </w:p>
        </w:tc>
        <w:tc>
          <w:tcPr>
            <w:tcW w:w="990" w:type="dxa"/>
            <w:tcBorders>
              <w:top w:val="single" w:sz="4" w:space="0" w:color="auto"/>
              <w:bottom w:val="single" w:sz="4" w:space="0" w:color="auto"/>
            </w:tcBorders>
            <w:shd w:val="clear" w:color="auto" w:fill="FFFFFF" w:themeFill="background1"/>
          </w:tcPr>
          <w:p w:rsidR="00E457AD" w:rsidRPr="00E457AD" w:rsidRDefault="00E457AD" w:rsidP="00E457AD">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457AD">
              <w:rPr>
                <w:rFonts w:ascii="Times New Roman" w:hAnsi="Times New Roman" w:cs="Times New Roman"/>
              </w:rPr>
              <w:t>SC</w:t>
            </w:r>
          </w:p>
        </w:tc>
        <w:tc>
          <w:tcPr>
            <w:tcW w:w="1057" w:type="dxa"/>
            <w:tcBorders>
              <w:top w:val="single" w:sz="4" w:space="0" w:color="auto"/>
              <w:bottom w:val="single" w:sz="4" w:space="0" w:color="auto"/>
            </w:tcBorders>
            <w:shd w:val="clear" w:color="auto" w:fill="FFFFFF" w:themeFill="background1"/>
          </w:tcPr>
          <w:p w:rsidR="00E457AD" w:rsidRPr="00E457AD" w:rsidRDefault="00E457AD" w:rsidP="00E457AD">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457AD">
              <w:rPr>
                <w:rFonts w:ascii="Times New Roman" w:hAnsi="Times New Roman" w:cs="Times New Roman"/>
              </w:rPr>
              <w:t>CM</w:t>
            </w:r>
          </w:p>
        </w:tc>
        <w:tc>
          <w:tcPr>
            <w:tcW w:w="937" w:type="dxa"/>
            <w:tcBorders>
              <w:top w:val="single" w:sz="4" w:space="0" w:color="auto"/>
              <w:bottom w:val="single" w:sz="4" w:space="0" w:color="auto"/>
            </w:tcBorders>
            <w:shd w:val="clear" w:color="auto" w:fill="FFFFFF" w:themeFill="background1"/>
          </w:tcPr>
          <w:p w:rsidR="00E457AD" w:rsidRPr="00E457AD" w:rsidRDefault="00E457AD" w:rsidP="00E457AD">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457AD">
              <w:rPr>
                <w:rFonts w:ascii="Times New Roman" w:hAnsi="Times New Roman" w:cs="Times New Roman"/>
              </w:rPr>
              <w:t>F</w:t>
            </w:r>
          </w:p>
        </w:tc>
        <w:tc>
          <w:tcPr>
            <w:tcW w:w="937" w:type="dxa"/>
            <w:tcBorders>
              <w:top w:val="single" w:sz="4" w:space="0" w:color="auto"/>
              <w:bottom w:val="single" w:sz="4" w:space="0" w:color="auto"/>
            </w:tcBorders>
            <w:shd w:val="clear" w:color="auto" w:fill="FFFFFF" w:themeFill="background1"/>
          </w:tcPr>
          <w:p w:rsidR="00E457AD" w:rsidRPr="00E457AD" w:rsidRDefault="00E457AD" w:rsidP="00E457AD">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457AD">
              <w:rPr>
                <w:rFonts w:ascii="Times New Roman" w:hAnsi="Times New Roman" w:cs="Times New Roman"/>
              </w:rPr>
              <w:t>P</w:t>
            </w:r>
          </w:p>
        </w:tc>
      </w:tr>
      <w:tr w:rsidR="00E457AD" w:rsidRPr="00E457AD" w:rsidTr="00B65CED">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tcBorders>
              <w:top w:val="single" w:sz="4" w:space="0" w:color="auto"/>
            </w:tcBorders>
            <w:shd w:val="clear" w:color="auto" w:fill="FFFFFF" w:themeFill="background1"/>
          </w:tcPr>
          <w:p w:rsidR="00E457AD" w:rsidRPr="00E457AD" w:rsidRDefault="00E457AD" w:rsidP="00E457AD">
            <w:pPr>
              <w:pStyle w:val="Sinespaciado"/>
              <w:rPr>
                <w:rFonts w:ascii="Times New Roman" w:hAnsi="Times New Roman" w:cs="Times New Roman"/>
              </w:rPr>
            </w:pPr>
            <w:r w:rsidRPr="00E457AD">
              <w:rPr>
                <w:rFonts w:ascii="Times New Roman" w:hAnsi="Times New Roman" w:cs="Times New Roman"/>
              </w:rPr>
              <w:t>Bloques</w:t>
            </w:r>
          </w:p>
        </w:tc>
        <w:tc>
          <w:tcPr>
            <w:tcW w:w="873" w:type="dxa"/>
            <w:tcBorders>
              <w:top w:val="single" w:sz="4" w:space="0" w:color="auto"/>
            </w:tcBorders>
            <w:shd w:val="clear" w:color="auto" w:fill="FFFFFF" w:themeFill="background1"/>
          </w:tcPr>
          <w:p w:rsidR="00E457AD" w:rsidRPr="00E457AD" w:rsidRDefault="00E457AD" w:rsidP="00E457A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57AD">
              <w:rPr>
                <w:rFonts w:ascii="Times New Roman" w:hAnsi="Times New Roman" w:cs="Times New Roman"/>
              </w:rPr>
              <w:t>3</w:t>
            </w:r>
          </w:p>
        </w:tc>
        <w:tc>
          <w:tcPr>
            <w:tcW w:w="990" w:type="dxa"/>
            <w:tcBorders>
              <w:top w:val="single" w:sz="4" w:space="0" w:color="auto"/>
            </w:tcBorders>
            <w:shd w:val="clear" w:color="auto" w:fill="FFFFFF" w:themeFill="background1"/>
          </w:tcPr>
          <w:p w:rsidR="00E457AD" w:rsidRPr="00E457AD" w:rsidRDefault="00E457AD" w:rsidP="00E457A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57AD">
              <w:rPr>
                <w:rFonts w:ascii="Times New Roman" w:eastAsiaTheme="minorHAnsi" w:hAnsi="Times New Roman" w:cs="Times New Roman"/>
                <w:color w:val="000000"/>
                <w:lang w:val="es-EC"/>
              </w:rPr>
              <w:t xml:space="preserve">2294     </w:t>
            </w:r>
          </w:p>
        </w:tc>
        <w:tc>
          <w:tcPr>
            <w:tcW w:w="1057" w:type="dxa"/>
            <w:tcBorders>
              <w:top w:val="single" w:sz="4" w:space="0" w:color="auto"/>
            </w:tcBorders>
            <w:shd w:val="clear" w:color="auto" w:fill="FFFFFF" w:themeFill="background1"/>
          </w:tcPr>
          <w:p w:rsidR="00E457AD" w:rsidRPr="00E457AD" w:rsidRDefault="00E457AD" w:rsidP="00E457A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57AD">
              <w:rPr>
                <w:rFonts w:ascii="Times New Roman" w:eastAsiaTheme="minorHAnsi" w:hAnsi="Times New Roman" w:cs="Times New Roman"/>
                <w:color w:val="000000"/>
                <w:lang w:val="es-EC"/>
              </w:rPr>
              <w:t>764.6</w:t>
            </w:r>
          </w:p>
        </w:tc>
        <w:tc>
          <w:tcPr>
            <w:tcW w:w="937" w:type="dxa"/>
            <w:tcBorders>
              <w:top w:val="single" w:sz="4" w:space="0" w:color="auto"/>
            </w:tcBorders>
            <w:shd w:val="clear" w:color="auto" w:fill="FFFFFF" w:themeFill="background1"/>
          </w:tcPr>
          <w:p w:rsidR="00E457AD" w:rsidRPr="00E457AD" w:rsidRDefault="00E457AD" w:rsidP="00E457A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37" w:type="dxa"/>
            <w:tcBorders>
              <w:top w:val="single" w:sz="4" w:space="0" w:color="auto"/>
            </w:tcBorders>
            <w:shd w:val="clear" w:color="auto" w:fill="FFFFFF" w:themeFill="background1"/>
          </w:tcPr>
          <w:p w:rsidR="00E457AD" w:rsidRPr="00E457AD" w:rsidRDefault="00E457AD" w:rsidP="00E457A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E457AD" w:rsidRPr="00E457AD" w:rsidTr="00B65CED">
        <w:trPr>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hemeFill="background1"/>
          </w:tcPr>
          <w:p w:rsidR="00E457AD" w:rsidRPr="00E457AD" w:rsidRDefault="00E457AD" w:rsidP="00E457AD">
            <w:pPr>
              <w:pStyle w:val="Sinespaciado"/>
              <w:rPr>
                <w:rFonts w:ascii="Times New Roman" w:hAnsi="Times New Roman" w:cs="Times New Roman"/>
              </w:rPr>
            </w:pPr>
            <w:r w:rsidRPr="00E457AD">
              <w:rPr>
                <w:rFonts w:ascii="Times New Roman" w:hAnsi="Times New Roman" w:cs="Times New Roman"/>
              </w:rPr>
              <w:t>Tratamientos</w:t>
            </w:r>
          </w:p>
        </w:tc>
        <w:tc>
          <w:tcPr>
            <w:tcW w:w="873" w:type="dxa"/>
            <w:shd w:val="clear" w:color="auto" w:fill="FFFFFF" w:themeFill="background1"/>
          </w:tcPr>
          <w:p w:rsidR="00E457AD" w:rsidRPr="00E457AD" w:rsidRDefault="00E457AD" w:rsidP="00E457A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57AD">
              <w:rPr>
                <w:rFonts w:ascii="Times New Roman" w:hAnsi="Times New Roman" w:cs="Times New Roman"/>
              </w:rPr>
              <w:t>3</w:t>
            </w:r>
          </w:p>
        </w:tc>
        <w:tc>
          <w:tcPr>
            <w:tcW w:w="990" w:type="dxa"/>
            <w:shd w:val="clear" w:color="auto" w:fill="FFFFFF" w:themeFill="background1"/>
          </w:tcPr>
          <w:p w:rsidR="00E457AD" w:rsidRPr="00E457AD" w:rsidRDefault="00E457AD" w:rsidP="00E457A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57AD">
              <w:rPr>
                <w:rFonts w:ascii="Times New Roman" w:eastAsiaTheme="minorHAnsi" w:hAnsi="Times New Roman" w:cs="Times New Roman"/>
                <w:color w:val="000000"/>
                <w:lang w:val="es-EC"/>
              </w:rPr>
              <w:t xml:space="preserve">249207   </w:t>
            </w:r>
          </w:p>
        </w:tc>
        <w:tc>
          <w:tcPr>
            <w:tcW w:w="1057" w:type="dxa"/>
            <w:shd w:val="clear" w:color="auto" w:fill="FFFFFF" w:themeFill="background1"/>
          </w:tcPr>
          <w:p w:rsidR="00E457AD" w:rsidRPr="00E457AD" w:rsidRDefault="00E457AD" w:rsidP="00E457A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57AD">
              <w:rPr>
                <w:rFonts w:ascii="Times New Roman" w:eastAsiaTheme="minorHAnsi" w:hAnsi="Times New Roman" w:cs="Times New Roman"/>
                <w:color w:val="000000"/>
                <w:lang w:val="es-EC"/>
              </w:rPr>
              <w:t xml:space="preserve">83068.9   </w:t>
            </w:r>
          </w:p>
        </w:tc>
        <w:tc>
          <w:tcPr>
            <w:tcW w:w="937" w:type="dxa"/>
            <w:shd w:val="clear" w:color="auto" w:fill="FFFFFF" w:themeFill="background1"/>
          </w:tcPr>
          <w:p w:rsidR="00E457AD" w:rsidRPr="00E457AD" w:rsidRDefault="00E457AD" w:rsidP="00E457A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57AD">
              <w:rPr>
                <w:rFonts w:ascii="Times New Roman" w:eastAsiaTheme="minorHAnsi" w:hAnsi="Times New Roman" w:cs="Times New Roman"/>
                <w:color w:val="000000"/>
                <w:lang w:val="es-EC"/>
              </w:rPr>
              <w:t xml:space="preserve">950.63   </w:t>
            </w:r>
          </w:p>
        </w:tc>
        <w:tc>
          <w:tcPr>
            <w:tcW w:w="937" w:type="dxa"/>
            <w:shd w:val="clear" w:color="auto" w:fill="FFFFFF" w:themeFill="background1"/>
          </w:tcPr>
          <w:p w:rsidR="00E457AD" w:rsidRPr="00E457AD" w:rsidRDefault="00E457AD" w:rsidP="00E457A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57AD">
              <w:rPr>
                <w:rFonts w:ascii="Times New Roman" w:eastAsiaTheme="minorHAnsi" w:hAnsi="Times New Roman" w:cs="Times New Roman"/>
                <w:color w:val="000000"/>
                <w:lang w:val="es-EC"/>
              </w:rPr>
              <w:t>0.0000</w:t>
            </w:r>
          </w:p>
        </w:tc>
      </w:tr>
      <w:tr w:rsidR="00E457AD" w:rsidRPr="00E457AD" w:rsidTr="00B65CED">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hemeFill="background1"/>
          </w:tcPr>
          <w:p w:rsidR="00E457AD" w:rsidRPr="00E457AD" w:rsidRDefault="00E457AD" w:rsidP="00E457AD">
            <w:pPr>
              <w:pStyle w:val="Sinespaciado"/>
              <w:rPr>
                <w:rFonts w:ascii="Times New Roman" w:hAnsi="Times New Roman" w:cs="Times New Roman"/>
              </w:rPr>
            </w:pPr>
            <w:r w:rsidRPr="00E457AD">
              <w:rPr>
                <w:rFonts w:ascii="Times New Roman" w:hAnsi="Times New Roman" w:cs="Times New Roman"/>
              </w:rPr>
              <w:t>Error</w:t>
            </w:r>
          </w:p>
        </w:tc>
        <w:tc>
          <w:tcPr>
            <w:tcW w:w="873" w:type="dxa"/>
            <w:shd w:val="clear" w:color="auto" w:fill="FFFFFF" w:themeFill="background1"/>
          </w:tcPr>
          <w:p w:rsidR="00E457AD" w:rsidRPr="00E457AD" w:rsidRDefault="00E457AD" w:rsidP="00E457A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57AD">
              <w:rPr>
                <w:rFonts w:ascii="Times New Roman" w:hAnsi="Times New Roman" w:cs="Times New Roman"/>
              </w:rPr>
              <w:t>9</w:t>
            </w:r>
          </w:p>
        </w:tc>
        <w:tc>
          <w:tcPr>
            <w:tcW w:w="990" w:type="dxa"/>
            <w:shd w:val="clear" w:color="auto" w:fill="FFFFFF" w:themeFill="background1"/>
          </w:tcPr>
          <w:p w:rsidR="00E457AD" w:rsidRPr="00E457AD" w:rsidRDefault="00E457AD" w:rsidP="00E457A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57AD">
              <w:rPr>
                <w:rFonts w:ascii="Times New Roman" w:eastAsiaTheme="minorHAnsi" w:hAnsi="Times New Roman" w:cs="Times New Roman"/>
                <w:color w:val="000000"/>
                <w:lang w:val="es-EC"/>
              </w:rPr>
              <w:t xml:space="preserve">786      </w:t>
            </w:r>
          </w:p>
        </w:tc>
        <w:tc>
          <w:tcPr>
            <w:tcW w:w="1057" w:type="dxa"/>
            <w:shd w:val="clear" w:color="auto" w:fill="FFFFFF" w:themeFill="background1"/>
          </w:tcPr>
          <w:p w:rsidR="00E457AD" w:rsidRPr="00E457AD" w:rsidRDefault="00E457AD" w:rsidP="00E457A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57AD">
              <w:rPr>
                <w:rFonts w:ascii="Times New Roman" w:eastAsiaTheme="minorHAnsi" w:hAnsi="Times New Roman" w:cs="Times New Roman"/>
                <w:color w:val="000000"/>
                <w:lang w:val="es-EC"/>
              </w:rPr>
              <w:t>87.4</w:t>
            </w:r>
          </w:p>
        </w:tc>
        <w:tc>
          <w:tcPr>
            <w:tcW w:w="937" w:type="dxa"/>
            <w:shd w:val="clear" w:color="auto" w:fill="FFFFFF" w:themeFill="background1"/>
          </w:tcPr>
          <w:p w:rsidR="00E457AD" w:rsidRPr="00E457AD" w:rsidRDefault="00E457AD" w:rsidP="00E457A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37" w:type="dxa"/>
            <w:shd w:val="clear" w:color="auto" w:fill="FFFFFF" w:themeFill="background1"/>
          </w:tcPr>
          <w:p w:rsidR="00E457AD" w:rsidRPr="00E457AD" w:rsidRDefault="00E457AD" w:rsidP="00E457A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E457AD" w:rsidRPr="00E457AD" w:rsidTr="00B65CED">
        <w:trPr>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hemeFill="background1"/>
          </w:tcPr>
          <w:p w:rsidR="00E457AD" w:rsidRPr="00E457AD" w:rsidRDefault="00E457AD" w:rsidP="00E457AD">
            <w:pPr>
              <w:pStyle w:val="Sinespaciado"/>
              <w:rPr>
                <w:rFonts w:ascii="Times New Roman" w:hAnsi="Times New Roman" w:cs="Times New Roman"/>
              </w:rPr>
            </w:pPr>
            <w:r w:rsidRPr="00E457AD">
              <w:rPr>
                <w:rFonts w:ascii="Times New Roman" w:hAnsi="Times New Roman" w:cs="Times New Roman"/>
              </w:rPr>
              <w:t>Total</w:t>
            </w:r>
          </w:p>
        </w:tc>
        <w:tc>
          <w:tcPr>
            <w:tcW w:w="873" w:type="dxa"/>
            <w:shd w:val="clear" w:color="auto" w:fill="FFFFFF" w:themeFill="background1"/>
          </w:tcPr>
          <w:p w:rsidR="00E457AD" w:rsidRPr="00E457AD" w:rsidRDefault="00E457AD" w:rsidP="00E457A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57AD">
              <w:rPr>
                <w:rFonts w:ascii="Times New Roman" w:hAnsi="Times New Roman" w:cs="Times New Roman"/>
              </w:rPr>
              <w:t>15</w:t>
            </w:r>
          </w:p>
        </w:tc>
        <w:tc>
          <w:tcPr>
            <w:tcW w:w="990" w:type="dxa"/>
            <w:shd w:val="clear" w:color="auto" w:fill="FFFFFF" w:themeFill="background1"/>
          </w:tcPr>
          <w:p w:rsidR="00E457AD" w:rsidRPr="00E457AD" w:rsidRDefault="00E457AD" w:rsidP="00E457A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57AD">
              <w:rPr>
                <w:rFonts w:ascii="Times New Roman" w:eastAsiaTheme="minorHAnsi" w:hAnsi="Times New Roman" w:cs="Times New Roman"/>
                <w:color w:val="000000"/>
                <w:lang w:val="es-EC"/>
              </w:rPr>
              <w:t>252287</w:t>
            </w:r>
          </w:p>
        </w:tc>
        <w:tc>
          <w:tcPr>
            <w:tcW w:w="1057" w:type="dxa"/>
            <w:shd w:val="clear" w:color="auto" w:fill="FFFFFF" w:themeFill="background1"/>
          </w:tcPr>
          <w:p w:rsidR="00E457AD" w:rsidRPr="00E457AD" w:rsidRDefault="00E457AD" w:rsidP="00E457A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37" w:type="dxa"/>
            <w:shd w:val="clear" w:color="auto" w:fill="FFFFFF" w:themeFill="background1"/>
          </w:tcPr>
          <w:p w:rsidR="00E457AD" w:rsidRPr="00E457AD" w:rsidRDefault="00E457AD" w:rsidP="00E457A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37" w:type="dxa"/>
            <w:shd w:val="clear" w:color="auto" w:fill="FFFFFF" w:themeFill="background1"/>
          </w:tcPr>
          <w:p w:rsidR="00E457AD" w:rsidRPr="00E457AD" w:rsidRDefault="00E457AD" w:rsidP="00E457A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E457AD" w:rsidRPr="00E457AD" w:rsidTr="00B65CED">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tcBorders>
              <w:bottom w:val="single" w:sz="4" w:space="0" w:color="auto"/>
            </w:tcBorders>
            <w:shd w:val="clear" w:color="auto" w:fill="FFFFFF" w:themeFill="background1"/>
          </w:tcPr>
          <w:p w:rsidR="00E457AD" w:rsidRPr="00E457AD" w:rsidRDefault="00E457AD" w:rsidP="00E457AD">
            <w:pPr>
              <w:pStyle w:val="Sinespaciado"/>
              <w:rPr>
                <w:rFonts w:ascii="Times New Roman" w:hAnsi="Times New Roman" w:cs="Times New Roman"/>
              </w:rPr>
            </w:pPr>
            <w:r w:rsidRPr="00E457AD">
              <w:rPr>
                <w:rFonts w:ascii="Times New Roman" w:hAnsi="Times New Roman" w:cs="Times New Roman"/>
              </w:rPr>
              <w:t>Promedio</w:t>
            </w:r>
          </w:p>
        </w:tc>
        <w:tc>
          <w:tcPr>
            <w:tcW w:w="873" w:type="dxa"/>
            <w:tcBorders>
              <w:bottom w:val="single" w:sz="4" w:space="0" w:color="auto"/>
            </w:tcBorders>
            <w:shd w:val="clear" w:color="auto" w:fill="FFFFFF" w:themeFill="background1"/>
          </w:tcPr>
          <w:p w:rsidR="00E457AD" w:rsidRPr="00E457AD" w:rsidRDefault="00E457AD" w:rsidP="00E457A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57AD">
              <w:rPr>
                <w:rFonts w:ascii="Times New Roman" w:eastAsiaTheme="minorHAnsi" w:hAnsi="Times New Roman" w:cs="Times New Roman"/>
                <w:color w:val="000000"/>
                <w:lang w:val="es-EC"/>
              </w:rPr>
              <w:t>1966.7</w:t>
            </w:r>
          </w:p>
        </w:tc>
        <w:tc>
          <w:tcPr>
            <w:tcW w:w="2047" w:type="dxa"/>
            <w:gridSpan w:val="2"/>
            <w:tcBorders>
              <w:bottom w:val="single" w:sz="4" w:space="0" w:color="auto"/>
            </w:tcBorders>
            <w:shd w:val="clear" w:color="auto" w:fill="FFFFFF" w:themeFill="background1"/>
          </w:tcPr>
          <w:p w:rsidR="00E457AD" w:rsidRPr="00E457AD" w:rsidRDefault="00E457AD" w:rsidP="00E457A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57AD">
              <w:rPr>
                <w:rFonts w:ascii="Times New Roman" w:hAnsi="Times New Roman" w:cs="Times New Roman"/>
                <w:color w:val="000000"/>
              </w:rPr>
              <w:t xml:space="preserve">CV </w:t>
            </w:r>
            <w:r w:rsidRPr="00E457AD">
              <w:rPr>
                <w:rFonts w:ascii="Times New Roman" w:eastAsiaTheme="minorHAnsi" w:hAnsi="Times New Roman" w:cs="Times New Roman"/>
                <w:color w:val="000000"/>
                <w:lang w:val="es-EC"/>
              </w:rPr>
              <w:t>4.8</w:t>
            </w:r>
            <w:r w:rsidRPr="00E457AD">
              <w:rPr>
                <w:rFonts w:ascii="Times New Roman" w:hAnsi="Times New Roman" w:cs="Times New Roman"/>
                <w:color w:val="000000"/>
              </w:rPr>
              <w:t>%</w:t>
            </w:r>
          </w:p>
        </w:tc>
        <w:tc>
          <w:tcPr>
            <w:tcW w:w="937" w:type="dxa"/>
            <w:tcBorders>
              <w:bottom w:val="single" w:sz="4" w:space="0" w:color="auto"/>
            </w:tcBorders>
            <w:shd w:val="clear" w:color="auto" w:fill="FFFFFF" w:themeFill="background1"/>
          </w:tcPr>
          <w:p w:rsidR="00E457AD" w:rsidRPr="00E457AD" w:rsidRDefault="00E457AD" w:rsidP="00E457A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37" w:type="dxa"/>
            <w:tcBorders>
              <w:bottom w:val="single" w:sz="4" w:space="0" w:color="auto"/>
            </w:tcBorders>
            <w:shd w:val="clear" w:color="auto" w:fill="FFFFFF" w:themeFill="background1"/>
          </w:tcPr>
          <w:p w:rsidR="00E457AD" w:rsidRPr="00E457AD" w:rsidRDefault="00E457AD" w:rsidP="00E457A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rsidR="00B65CED" w:rsidRPr="00B65CED" w:rsidRDefault="00B65CED" w:rsidP="00B65CED">
      <w:pPr>
        <w:pStyle w:val="Default"/>
        <w:jc w:val="both"/>
        <w:rPr>
          <w:sz w:val="20"/>
          <w:lang w:val="es-EC"/>
        </w:rPr>
      </w:pPr>
      <w:r w:rsidRPr="00B65CED">
        <w:rPr>
          <w:b/>
          <w:sz w:val="20"/>
          <w:lang w:val="es-EC"/>
        </w:rPr>
        <w:t xml:space="preserve">Fuente: </w:t>
      </w:r>
      <w:r>
        <w:rPr>
          <w:sz w:val="20"/>
          <w:lang w:val="es-EC"/>
        </w:rPr>
        <w:t>T</w:t>
      </w:r>
      <w:r w:rsidRPr="00B65CED">
        <w:rPr>
          <w:sz w:val="20"/>
          <w:lang w:val="es-EC"/>
        </w:rPr>
        <w:t>rabajo investigativo</w:t>
      </w:r>
      <w:r>
        <w:rPr>
          <w:sz w:val="20"/>
          <w:lang w:val="es-EC"/>
        </w:rPr>
        <w:t>,</w:t>
      </w:r>
      <w:r w:rsidRPr="00B65CED">
        <w:rPr>
          <w:sz w:val="20"/>
          <w:lang w:val="es-EC"/>
        </w:rPr>
        <w:t xml:space="preserve"> 2019</w:t>
      </w:r>
    </w:p>
    <w:p w:rsidR="00B65CED" w:rsidRPr="00B65CED" w:rsidRDefault="00B65CED" w:rsidP="00B65CED">
      <w:pPr>
        <w:pStyle w:val="Default"/>
        <w:jc w:val="both"/>
        <w:rPr>
          <w:sz w:val="20"/>
          <w:lang w:val="es-EC"/>
        </w:rPr>
      </w:pPr>
      <w:r w:rsidRPr="00B65CED">
        <w:rPr>
          <w:b/>
          <w:sz w:val="20"/>
          <w:lang w:val="es-EC"/>
        </w:rPr>
        <w:t>Elaborado por</w:t>
      </w:r>
      <w:r w:rsidR="00743FCA">
        <w:rPr>
          <w:sz w:val="20"/>
          <w:lang w:val="es-EC"/>
        </w:rPr>
        <w:t>: Ganá</w:t>
      </w:r>
      <w:r>
        <w:rPr>
          <w:sz w:val="20"/>
          <w:lang w:val="es-EC"/>
        </w:rPr>
        <w:t>n. V, 2019</w:t>
      </w:r>
    </w:p>
    <w:p w:rsidR="0051449E" w:rsidRDefault="0051449E" w:rsidP="00D629C4">
      <w:pPr>
        <w:autoSpaceDE w:val="0"/>
        <w:autoSpaceDN w:val="0"/>
        <w:adjustRightInd w:val="0"/>
        <w:spacing w:before="360" w:after="240" w:line="360" w:lineRule="auto"/>
        <w:jc w:val="both"/>
        <w:rPr>
          <w:rFonts w:ascii="Times New Roman" w:hAnsi="Times New Roman" w:cs="Times New Roman"/>
          <w:color w:val="000000"/>
          <w:sz w:val="24"/>
          <w:szCs w:val="24"/>
          <w:lang w:val="es-EC"/>
        </w:rPr>
      </w:pPr>
      <w:r>
        <w:rPr>
          <w:rFonts w:ascii="Times New Roman" w:hAnsi="Times New Roman" w:cs="Times New Roman"/>
          <w:color w:val="000000"/>
          <w:sz w:val="24"/>
          <w:szCs w:val="24"/>
          <w:lang w:val="es-EC"/>
        </w:rPr>
        <w:t xml:space="preserve">Mediante la prueba </w:t>
      </w:r>
      <w:r w:rsidRPr="005322AC">
        <w:rPr>
          <w:rFonts w:ascii="Times New Roman" w:hAnsi="Times New Roman" w:cs="Times New Roman"/>
          <w:color w:val="000000"/>
          <w:sz w:val="24"/>
          <w:szCs w:val="24"/>
          <w:lang w:val="es-EC"/>
        </w:rPr>
        <w:t>de Fisher</w:t>
      </w:r>
      <w:r>
        <w:rPr>
          <w:rFonts w:ascii="Times New Roman" w:hAnsi="Times New Roman" w:cs="Times New Roman"/>
          <w:color w:val="000000"/>
          <w:sz w:val="24"/>
          <w:szCs w:val="24"/>
          <w:lang w:val="es-EC"/>
        </w:rPr>
        <w:t>,</w:t>
      </w:r>
      <w:r w:rsidRPr="005322AC">
        <w:rPr>
          <w:rFonts w:ascii="Times New Roman" w:hAnsi="Times New Roman" w:cs="Times New Roman"/>
          <w:color w:val="000000"/>
          <w:sz w:val="24"/>
          <w:szCs w:val="24"/>
          <w:lang w:val="es-EC"/>
        </w:rPr>
        <w:t xml:space="preserve"> se pudo determinar la significancia estadística (</w:t>
      </w:r>
      <w:r>
        <w:rPr>
          <w:rFonts w:ascii="Times New Roman" w:hAnsi="Times New Roman" w:cs="Times New Roman"/>
          <w:color w:val="000000"/>
          <w:sz w:val="24"/>
          <w:szCs w:val="24"/>
          <w:lang w:val="es-EC"/>
        </w:rPr>
        <w:t>**</w:t>
      </w:r>
      <w:r w:rsidRPr="005322AC">
        <w:rPr>
          <w:rFonts w:ascii="Times New Roman" w:hAnsi="Times New Roman" w:cs="Times New Roman"/>
          <w:color w:val="000000"/>
          <w:sz w:val="24"/>
          <w:szCs w:val="24"/>
          <w:lang w:val="es-EC"/>
        </w:rPr>
        <w:t xml:space="preserve">) para la variable </w:t>
      </w:r>
      <w:r w:rsidRPr="003518CC">
        <w:rPr>
          <w:rFonts w:ascii="Times New Roman" w:hAnsi="Times New Roman" w:cs="Times New Roman"/>
          <w:sz w:val="24"/>
          <w:szCs w:val="24"/>
        </w:rPr>
        <w:t xml:space="preserve">peso </w:t>
      </w:r>
      <w:r>
        <w:rPr>
          <w:rFonts w:ascii="Times New Roman" w:hAnsi="Times New Roman" w:cs="Times New Roman"/>
          <w:sz w:val="24"/>
          <w:szCs w:val="24"/>
        </w:rPr>
        <w:t>a la canal</w:t>
      </w:r>
      <w:r w:rsidRPr="003518CC">
        <w:rPr>
          <w:rFonts w:ascii="Times New Roman" w:hAnsi="Times New Roman" w:cs="Times New Roman"/>
          <w:sz w:val="24"/>
          <w:szCs w:val="24"/>
        </w:rPr>
        <w:t xml:space="preserve">, </w:t>
      </w:r>
      <w:r>
        <w:rPr>
          <w:rFonts w:ascii="Times New Roman" w:hAnsi="Times New Roman" w:cs="Times New Roman"/>
          <w:sz w:val="24"/>
          <w:szCs w:val="24"/>
        </w:rPr>
        <w:t>luego del faenamiento de los animales</w:t>
      </w:r>
      <w:r w:rsidRPr="005322AC">
        <w:rPr>
          <w:rFonts w:ascii="Times New Roman" w:hAnsi="Times New Roman" w:cs="Times New Roman"/>
          <w:color w:val="000000"/>
          <w:sz w:val="24"/>
          <w:szCs w:val="24"/>
          <w:lang w:val="es-EC"/>
        </w:rPr>
        <w:t xml:space="preserve">, debido a que la probabilidad fue </w:t>
      </w:r>
      <w:r>
        <w:rPr>
          <w:rFonts w:ascii="Times New Roman" w:hAnsi="Times New Roman" w:cs="Times New Roman"/>
          <w:color w:val="000000"/>
          <w:sz w:val="24"/>
          <w:szCs w:val="24"/>
          <w:lang w:val="es-EC"/>
        </w:rPr>
        <w:t>menor</w:t>
      </w:r>
      <w:r w:rsidR="006A767D">
        <w:rPr>
          <w:rFonts w:ascii="Times New Roman" w:hAnsi="Times New Roman" w:cs="Times New Roman"/>
          <w:color w:val="000000"/>
          <w:sz w:val="24"/>
          <w:szCs w:val="24"/>
          <w:lang w:val="es-EC"/>
        </w:rPr>
        <w:t xml:space="preserve"> a 0.05; esto</w:t>
      </w:r>
      <w:r w:rsidRPr="005322AC">
        <w:rPr>
          <w:rFonts w:ascii="Times New Roman" w:hAnsi="Times New Roman" w:cs="Times New Roman"/>
          <w:color w:val="000000"/>
          <w:sz w:val="24"/>
          <w:szCs w:val="24"/>
          <w:lang w:val="es-EC"/>
        </w:rPr>
        <w:t xml:space="preserve"> indica que </w:t>
      </w:r>
      <w:r>
        <w:rPr>
          <w:rFonts w:ascii="Times New Roman" w:hAnsi="Times New Roman" w:cs="Times New Roman"/>
          <w:color w:val="000000"/>
          <w:sz w:val="24"/>
          <w:szCs w:val="24"/>
          <w:lang w:val="es-EC"/>
        </w:rPr>
        <w:t xml:space="preserve">las distintas </w:t>
      </w:r>
      <w:r w:rsidRPr="005322AC">
        <w:rPr>
          <w:rFonts w:ascii="Times New Roman" w:hAnsi="Times New Roman" w:cs="Times New Roman"/>
          <w:color w:val="000000"/>
          <w:sz w:val="24"/>
          <w:szCs w:val="24"/>
          <w:lang w:val="es-EC"/>
        </w:rPr>
        <w:t>formulacion</w:t>
      </w:r>
      <w:r>
        <w:rPr>
          <w:rFonts w:ascii="Times New Roman" w:hAnsi="Times New Roman" w:cs="Times New Roman"/>
          <w:color w:val="000000"/>
          <w:sz w:val="24"/>
          <w:szCs w:val="24"/>
          <w:lang w:val="es-EC"/>
        </w:rPr>
        <w:t>es</w:t>
      </w:r>
      <w:r w:rsidRPr="005322AC">
        <w:rPr>
          <w:rFonts w:ascii="Times New Roman" w:hAnsi="Times New Roman" w:cs="Times New Roman"/>
          <w:color w:val="000000"/>
          <w:sz w:val="24"/>
          <w:szCs w:val="24"/>
          <w:lang w:val="es-EC"/>
        </w:rPr>
        <w:t xml:space="preserve"> de </w:t>
      </w:r>
      <w:r w:rsidRPr="005322AC">
        <w:rPr>
          <w:rFonts w:ascii="Times New Roman" w:hAnsi="Times New Roman" w:cs="Times New Roman"/>
          <w:color w:val="000000"/>
          <w:sz w:val="24"/>
          <w:szCs w:val="24"/>
          <w:lang w:val="es-EC"/>
        </w:rPr>
        <w:lastRenderedPageBreak/>
        <w:t>alimento</w:t>
      </w:r>
      <w:r>
        <w:rPr>
          <w:rFonts w:ascii="Times New Roman" w:hAnsi="Times New Roman" w:cs="Times New Roman"/>
          <w:color w:val="000000"/>
          <w:sz w:val="24"/>
          <w:szCs w:val="24"/>
          <w:lang w:val="es-EC"/>
        </w:rPr>
        <w:t xml:space="preserve"> tuvieron un</w:t>
      </w:r>
      <w:r w:rsidRPr="005322AC">
        <w:rPr>
          <w:rFonts w:ascii="Times New Roman" w:hAnsi="Times New Roman" w:cs="Times New Roman"/>
          <w:color w:val="000000"/>
          <w:sz w:val="24"/>
          <w:szCs w:val="24"/>
          <w:lang w:val="es-EC"/>
        </w:rPr>
        <w:t xml:space="preserve"> efecto </w:t>
      </w:r>
      <w:r>
        <w:rPr>
          <w:rFonts w:ascii="Times New Roman" w:hAnsi="Times New Roman" w:cs="Times New Roman"/>
          <w:color w:val="000000"/>
          <w:sz w:val="24"/>
          <w:szCs w:val="24"/>
          <w:lang w:val="es-EC"/>
        </w:rPr>
        <w:t xml:space="preserve">en cuanto al </w:t>
      </w:r>
      <w:r w:rsidRPr="005322AC">
        <w:rPr>
          <w:rFonts w:ascii="Times New Roman" w:hAnsi="Times New Roman" w:cs="Times New Roman"/>
          <w:color w:val="000000"/>
          <w:sz w:val="24"/>
          <w:szCs w:val="24"/>
          <w:lang w:val="es-EC"/>
        </w:rPr>
        <w:t>peso</w:t>
      </w:r>
      <w:r>
        <w:rPr>
          <w:rFonts w:ascii="Times New Roman" w:hAnsi="Times New Roman" w:cs="Times New Roman"/>
          <w:color w:val="000000"/>
          <w:sz w:val="24"/>
          <w:szCs w:val="24"/>
          <w:lang w:val="es-EC"/>
        </w:rPr>
        <w:t xml:space="preserve"> a la canal</w:t>
      </w:r>
      <w:r w:rsidRPr="005322AC">
        <w:rPr>
          <w:rFonts w:ascii="Times New Roman" w:hAnsi="Times New Roman" w:cs="Times New Roman"/>
          <w:color w:val="000000"/>
          <w:sz w:val="24"/>
          <w:szCs w:val="24"/>
          <w:lang w:val="es-EC"/>
        </w:rPr>
        <w:t xml:space="preserve">,  </w:t>
      </w:r>
      <w:r>
        <w:rPr>
          <w:rFonts w:ascii="Times New Roman" w:hAnsi="Times New Roman" w:cs="Times New Roman"/>
          <w:color w:val="000000"/>
          <w:sz w:val="24"/>
          <w:szCs w:val="24"/>
          <w:lang w:val="es-EC"/>
        </w:rPr>
        <w:t>pudiéndose observar que el tratamiento T4 obtuvo el mejor resultado en cuanto al peso obtenido luego de ser faenado al término de la  investigación</w:t>
      </w:r>
      <w:r w:rsidRPr="005322AC">
        <w:rPr>
          <w:rFonts w:ascii="Times New Roman" w:hAnsi="Times New Roman" w:cs="Times New Roman"/>
          <w:color w:val="000000"/>
          <w:sz w:val="24"/>
          <w:szCs w:val="24"/>
          <w:lang w:val="es-EC"/>
        </w:rPr>
        <w:t>.</w:t>
      </w:r>
    </w:p>
    <w:p w:rsidR="00387B66" w:rsidRPr="00387B66" w:rsidRDefault="00387B66" w:rsidP="0051449E">
      <w:pPr>
        <w:autoSpaceDE w:val="0"/>
        <w:autoSpaceDN w:val="0"/>
        <w:adjustRightInd w:val="0"/>
        <w:spacing w:after="240" w:line="360" w:lineRule="auto"/>
        <w:jc w:val="both"/>
        <w:rPr>
          <w:rFonts w:ascii="Times New Roman" w:hAnsi="Times New Roman" w:cs="Times New Roman"/>
          <w:color w:val="000000"/>
          <w:sz w:val="28"/>
          <w:szCs w:val="24"/>
          <w:lang w:val="es-EC"/>
        </w:rPr>
      </w:pPr>
      <w:r w:rsidRPr="00387B66">
        <w:rPr>
          <w:rFonts w:ascii="Times New Roman" w:hAnsi="Times New Roman" w:cs="Times New Roman"/>
          <w:sz w:val="24"/>
        </w:rPr>
        <w:t>Molina, y León, (2008).</w:t>
      </w:r>
      <w:r>
        <w:rPr>
          <w:rFonts w:ascii="Times New Roman" w:hAnsi="Times New Roman" w:cs="Times New Roman"/>
          <w:sz w:val="24"/>
        </w:rPr>
        <w:t xml:space="preserve"> Enuncian que l</w:t>
      </w:r>
      <w:r w:rsidRPr="00387B66">
        <w:rPr>
          <w:rFonts w:ascii="Times New Roman" w:hAnsi="Times New Roman" w:cs="Times New Roman"/>
          <w:sz w:val="24"/>
        </w:rPr>
        <w:t>a línea padre aporta las características de conformación típicas de un animal de carne: tórax ancho y profundo, patas separadas, buen rendimiento de canal, alta velocidad de crecimiento, etc. En la línea madre se concentran las características reproductivas de fertilidad y producción de huevos</w:t>
      </w:r>
      <w:r>
        <w:rPr>
          <w:rFonts w:ascii="Times New Roman" w:hAnsi="Times New Roman" w:cs="Times New Roman"/>
          <w:sz w:val="24"/>
        </w:rPr>
        <w:t>, por lo que para los resultados obtenidos en la investigación también debemos tomar en cuenta el origen de los animales.</w:t>
      </w:r>
    </w:p>
    <w:p w:rsidR="0051449E" w:rsidRPr="0051449E" w:rsidRDefault="0051449E" w:rsidP="0051449E">
      <w:pPr>
        <w:autoSpaceDE w:val="0"/>
        <w:autoSpaceDN w:val="0"/>
        <w:adjustRightInd w:val="0"/>
        <w:spacing w:after="240" w:line="360" w:lineRule="auto"/>
        <w:jc w:val="both"/>
        <w:rPr>
          <w:rFonts w:ascii="Times New Roman" w:hAnsi="Times New Roman" w:cs="Times New Roman"/>
          <w:color w:val="000000"/>
          <w:sz w:val="24"/>
          <w:szCs w:val="24"/>
          <w:lang w:val="es-EC"/>
        </w:rPr>
      </w:pPr>
      <w:r w:rsidRPr="005322AC">
        <w:rPr>
          <w:rFonts w:ascii="Times New Roman" w:hAnsi="Times New Roman" w:cs="Times New Roman"/>
          <w:color w:val="000000"/>
          <w:sz w:val="24"/>
          <w:szCs w:val="24"/>
          <w:lang w:val="es-EC"/>
        </w:rPr>
        <w:t>Se puede observar también que el coeficiente de variación fue normal para esta semana (</w:t>
      </w:r>
      <w:r>
        <w:rPr>
          <w:rFonts w:ascii="Times New Roman" w:eastAsiaTheme="minorHAnsi" w:hAnsi="Times New Roman" w:cs="Times New Roman"/>
          <w:color w:val="000000"/>
          <w:lang w:val="es-EC"/>
        </w:rPr>
        <w:t>4.8</w:t>
      </w:r>
      <w:r w:rsidRPr="005322AC">
        <w:rPr>
          <w:rFonts w:ascii="Times New Roman" w:hAnsi="Times New Roman" w:cs="Times New Roman"/>
          <w:color w:val="000000"/>
          <w:sz w:val="24"/>
          <w:szCs w:val="24"/>
          <w:lang w:val="es-EC"/>
        </w:rPr>
        <w:t>%) por lo que se aceptan los d</w:t>
      </w:r>
      <w:r>
        <w:rPr>
          <w:rFonts w:ascii="Times New Roman" w:hAnsi="Times New Roman" w:cs="Times New Roman"/>
          <w:color w:val="000000"/>
          <w:sz w:val="24"/>
          <w:szCs w:val="24"/>
          <w:lang w:val="es-EC"/>
        </w:rPr>
        <w:t xml:space="preserve">atos y resultados obtenidos.   </w:t>
      </w:r>
    </w:p>
    <w:p w:rsidR="00E457AD" w:rsidRPr="00E457AD" w:rsidRDefault="00E457AD" w:rsidP="00E457AD">
      <w:pPr>
        <w:pStyle w:val="Default"/>
        <w:jc w:val="both"/>
        <w:rPr>
          <w:b/>
          <w:bCs/>
          <w:sz w:val="22"/>
          <w:lang w:val="es-EC"/>
        </w:rPr>
      </w:pPr>
      <w:r w:rsidRPr="00E457AD">
        <w:rPr>
          <w:b/>
          <w:bCs/>
          <w:sz w:val="22"/>
          <w:lang w:val="es-EC"/>
        </w:rPr>
        <w:t xml:space="preserve">Tabla </w:t>
      </w:r>
      <w:r w:rsidR="00ED668C">
        <w:rPr>
          <w:b/>
          <w:bCs/>
          <w:sz w:val="22"/>
          <w:lang w:val="es-EC"/>
        </w:rPr>
        <w:t>36</w:t>
      </w:r>
      <w:r w:rsidRPr="00E457AD">
        <w:rPr>
          <w:b/>
          <w:bCs/>
          <w:sz w:val="22"/>
          <w:lang w:val="es-EC"/>
        </w:rPr>
        <w:t>.</w:t>
      </w:r>
    </w:p>
    <w:p w:rsidR="00E457AD" w:rsidRPr="00E457AD" w:rsidRDefault="00E457AD" w:rsidP="00E457AD">
      <w:pPr>
        <w:pStyle w:val="Default"/>
        <w:jc w:val="both"/>
        <w:rPr>
          <w:i/>
          <w:sz w:val="22"/>
          <w:lang w:val="es-EC"/>
        </w:rPr>
      </w:pPr>
      <w:r w:rsidRPr="00E457AD">
        <w:rPr>
          <w:i/>
          <w:sz w:val="22"/>
          <w:lang w:val="es-EC"/>
        </w:rPr>
        <w:t>Promedios pesos a la canal</w:t>
      </w:r>
    </w:p>
    <w:tbl>
      <w:tblPr>
        <w:tblStyle w:val="Tablanormal41"/>
        <w:tblW w:w="0" w:type="auto"/>
        <w:shd w:val="clear" w:color="auto" w:fill="FFFFFF" w:themeFill="background1"/>
        <w:tblLook w:val="04A0" w:firstRow="1" w:lastRow="0" w:firstColumn="1" w:lastColumn="0" w:noHBand="0" w:noVBand="1"/>
      </w:tblPr>
      <w:tblGrid>
        <w:gridCol w:w="3261"/>
      </w:tblGrid>
      <w:tr w:rsidR="00E457AD" w:rsidRPr="003F24CA" w:rsidTr="00E457AD">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bottom w:val="single" w:sz="4" w:space="0" w:color="auto"/>
            </w:tcBorders>
            <w:shd w:val="clear" w:color="auto" w:fill="FFFFFF" w:themeFill="background1"/>
          </w:tcPr>
          <w:p w:rsidR="00E457AD" w:rsidRPr="003F24CA" w:rsidRDefault="00E457AD" w:rsidP="00E457AD">
            <w:pPr>
              <w:rPr>
                <w:rFonts w:ascii="Times New Roman" w:hAnsi="Times New Roman" w:cs="Times New Roman"/>
                <w:lang w:val="es-EC"/>
              </w:rPr>
            </w:pPr>
            <w:r w:rsidRPr="003F24CA">
              <w:rPr>
                <w:rFonts w:ascii="Times New Roman" w:hAnsi="Times New Roman" w:cs="Times New Roman"/>
                <w:lang w:val="es-EC"/>
              </w:rPr>
              <w:t>Trat.       Media       Rangos</w:t>
            </w:r>
          </w:p>
        </w:tc>
      </w:tr>
      <w:tr w:rsidR="00E457AD" w:rsidRPr="00D629C4" w:rsidTr="00E457AD">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tcBorders>
            <w:shd w:val="clear" w:color="auto" w:fill="FFFFFF" w:themeFill="background1"/>
          </w:tcPr>
          <w:p w:rsidR="00E457AD" w:rsidRPr="00D629C4" w:rsidRDefault="00E457AD" w:rsidP="00E457AD">
            <w:pPr>
              <w:rPr>
                <w:rFonts w:ascii="Times New Roman" w:eastAsiaTheme="minorHAnsi" w:hAnsi="Times New Roman" w:cs="Times New Roman"/>
                <w:b w:val="0"/>
              </w:rPr>
            </w:pPr>
            <w:r w:rsidRPr="00D629C4">
              <w:rPr>
                <w:rFonts w:ascii="Times New Roman" w:eastAsiaTheme="minorHAnsi" w:hAnsi="Times New Roman" w:cs="Times New Roman"/>
                <w:b w:val="0"/>
                <w:lang w:val="es-EC"/>
              </w:rPr>
              <w:t xml:space="preserve">   4           2145.8    A</w:t>
            </w:r>
          </w:p>
        </w:tc>
      </w:tr>
      <w:tr w:rsidR="00E457AD" w:rsidRPr="00D629C4" w:rsidTr="00E457AD">
        <w:trPr>
          <w:trHeight w:val="301"/>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tcPr>
          <w:p w:rsidR="00E457AD" w:rsidRPr="00D629C4" w:rsidRDefault="00E457AD" w:rsidP="00E457AD">
            <w:pPr>
              <w:rPr>
                <w:rFonts w:ascii="Times New Roman" w:eastAsiaTheme="minorHAnsi" w:hAnsi="Times New Roman" w:cs="Times New Roman"/>
                <w:b w:val="0"/>
              </w:rPr>
            </w:pPr>
            <w:r w:rsidRPr="00D629C4">
              <w:rPr>
                <w:rFonts w:ascii="Times New Roman" w:eastAsiaTheme="minorHAnsi" w:hAnsi="Times New Roman" w:cs="Times New Roman"/>
                <w:b w:val="0"/>
                <w:lang w:val="es-EC"/>
              </w:rPr>
              <w:t xml:space="preserve">   3           2019.2         B</w:t>
            </w:r>
          </w:p>
        </w:tc>
      </w:tr>
      <w:tr w:rsidR="00E457AD" w:rsidRPr="00D629C4" w:rsidTr="00E457A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tcPr>
          <w:p w:rsidR="00E457AD" w:rsidRPr="00D629C4" w:rsidRDefault="00E457AD" w:rsidP="00E457AD">
            <w:pPr>
              <w:rPr>
                <w:rFonts w:ascii="Times New Roman" w:eastAsiaTheme="minorHAnsi" w:hAnsi="Times New Roman" w:cs="Times New Roman"/>
                <w:b w:val="0"/>
              </w:rPr>
            </w:pPr>
            <w:r w:rsidRPr="00D629C4">
              <w:rPr>
                <w:rFonts w:ascii="Times New Roman" w:eastAsiaTheme="minorHAnsi" w:hAnsi="Times New Roman" w:cs="Times New Roman"/>
                <w:b w:val="0"/>
                <w:lang w:val="es-EC"/>
              </w:rPr>
              <w:t xml:space="preserve">   2           1869.5               C</w:t>
            </w:r>
          </w:p>
        </w:tc>
      </w:tr>
      <w:tr w:rsidR="00E457AD" w:rsidRPr="00D629C4" w:rsidTr="00E457AD">
        <w:trPr>
          <w:trHeight w:val="79"/>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auto"/>
            </w:tcBorders>
            <w:shd w:val="clear" w:color="auto" w:fill="FFFFFF" w:themeFill="background1"/>
          </w:tcPr>
          <w:p w:rsidR="00E457AD" w:rsidRPr="00D629C4" w:rsidRDefault="00E457AD" w:rsidP="00E457AD">
            <w:pPr>
              <w:rPr>
                <w:rFonts w:ascii="Times New Roman" w:hAnsi="Times New Roman" w:cs="Times New Roman"/>
                <w:b w:val="0"/>
              </w:rPr>
            </w:pPr>
            <w:r w:rsidRPr="00D629C4">
              <w:rPr>
                <w:rFonts w:ascii="Times New Roman" w:eastAsiaTheme="minorHAnsi" w:hAnsi="Times New Roman" w:cs="Times New Roman"/>
                <w:b w:val="0"/>
                <w:lang w:val="es-EC"/>
              </w:rPr>
              <w:t xml:space="preserve">   1           1832.4                    D</w:t>
            </w:r>
          </w:p>
        </w:tc>
      </w:tr>
    </w:tbl>
    <w:p w:rsidR="00B65CED" w:rsidRPr="00B65CED" w:rsidRDefault="00B65CED" w:rsidP="00B65CED">
      <w:pPr>
        <w:pStyle w:val="Default"/>
        <w:jc w:val="both"/>
        <w:rPr>
          <w:sz w:val="20"/>
          <w:lang w:val="es-EC"/>
        </w:rPr>
      </w:pPr>
      <w:r w:rsidRPr="00B65CED">
        <w:rPr>
          <w:b/>
          <w:sz w:val="20"/>
          <w:lang w:val="es-EC"/>
        </w:rPr>
        <w:t xml:space="preserve">Fuente: </w:t>
      </w:r>
      <w:r>
        <w:rPr>
          <w:sz w:val="20"/>
          <w:lang w:val="es-EC"/>
        </w:rPr>
        <w:t>T</w:t>
      </w:r>
      <w:r w:rsidRPr="00B65CED">
        <w:rPr>
          <w:sz w:val="20"/>
          <w:lang w:val="es-EC"/>
        </w:rPr>
        <w:t>rabajo investigativo</w:t>
      </w:r>
      <w:r>
        <w:rPr>
          <w:sz w:val="20"/>
          <w:lang w:val="es-EC"/>
        </w:rPr>
        <w:t>,</w:t>
      </w:r>
      <w:r w:rsidRPr="00B65CED">
        <w:rPr>
          <w:sz w:val="20"/>
          <w:lang w:val="es-EC"/>
        </w:rPr>
        <w:t xml:space="preserve"> 2019</w:t>
      </w:r>
    </w:p>
    <w:p w:rsidR="00B65CED" w:rsidRPr="00B65CED" w:rsidRDefault="00B65CED" w:rsidP="00B65CED">
      <w:pPr>
        <w:pStyle w:val="Default"/>
        <w:jc w:val="both"/>
        <w:rPr>
          <w:sz w:val="20"/>
          <w:lang w:val="es-EC"/>
        </w:rPr>
      </w:pPr>
      <w:r w:rsidRPr="00B65CED">
        <w:rPr>
          <w:b/>
          <w:sz w:val="20"/>
          <w:lang w:val="es-EC"/>
        </w:rPr>
        <w:t>Elaborado por</w:t>
      </w:r>
      <w:r w:rsidR="00743FCA">
        <w:rPr>
          <w:sz w:val="20"/>
          <w:lang w:val="es-EC"/>
        </w:rPr>
        <w:t>: Ganá</w:t>
      </w:r>
      <w:r>
        <w:rPr>
          <w:sz w:val="20"/>
          <w:lang w:val="es-EC"/>
        </w:rPr>
        <w:t>n. V, 2019</w:t>
      </w:r>
    </w:p>
    <w:p w:rsidR="00583895" w:rsidRDefault="00743FCA" w:rsidP="00583895">
      <w:pPr>
        <w:pStyle w:val="Sinespaciado"/>
        <w:spacing w:before="240" w:after="240" w:line="360" w:lineRule="auto"/>
        <w:jc w:val="both"/>
        <w:rPr>
          <w:rFonts w:ascii="Times New Roman" w:hAnsi="Times New Roman" w:cs="Times New Roman"/>
          <w:bCs/>
          <w:color w:val="000000"/>
          <w:sz w:val="24"/>
          <w:szCs w:val="24"/>
          <w:lang w:val="es-EC"/>
        </w:rPr>
      </w:pPr>
      <w:r>
        <w:rPr>
          <w:rFonts w:ascii="Times New Roman" w:hAnsi="Times New Roman" w:cs="Times New Roman"/>
          <w:sz w:val="24"/>
          <w:szCs w:val="23"/>
          <w:lang w:val="es-EC"/>
        </w:rPr>
        <w:t>Se observó</w:t>
      </w:r>
      <w:r w:rsidR="00373FCB">
        <w:rPr>
          <w:rFonts w:ascii="Times New Roman" w:hAnsi="Times New Roman" w:cs="Times New Roman"/>
          <w:sz w:val="24"/>
          <w:szCs w:val="23"/>
          <w:lang w:val="es-EC"/>
        </w:rPr>
        <w:t xml:space="preserve"> </w:t>
      </w:r>
      <w:r w:rsidR="00583895">
        <w:rPr>
          <w:rFonts w:ascii="Times New Roman" w:hAnsi="Times New Roman" w:cs="Times New Roman"/>
          <w:bCs/>
          <w:sz w:val="24"/>
          <w:szCs w:val="23"/>
          <w:lang w:val="es-EC"/>
        </w:rPr>
        <w:t xml:space="preserve">el análisis de comparación de medias de Tukey, </w:t>
      </w:r>
      <w:r w:rsidR="00583895">
        <w:rPr>
          <w:rFonts w:ascii="Times New Roman" w:hAnsi="Times New Roman" w:cs="Times New Roman"/>
          <w:bCs/>
          <w:color w:val="000000"/>
          <w:sz w:val="24"/>
          <w:szCs w:val="24"/>
          <w:lang w:val="es-EC"/>
        </w:rPr>
        <w:t>e</w:t>
      </w:r>
      <w:r w:rsidR="00583895" w:rsidRPr="003F24CA">
        <w:rPr>
          <w:rFonts w:ascii="Times New Roman" w:hAnsi="Times New Roman" w:cs="Times New Roman"/>
          <w:bCs/>
          <w:color w:val="000000"/>
          <w:sz w:val="24"/>
          <w:szCs w:val="24"/>
          <w:lang w:val="es-EC"/>
        </w:rPr>
        <w:t xml:space="preserve">n </w:t>
      </w:r>
      <w:r w:rsidR="00583895">
        <w:rPr>
          <w:rFonts w:ascii="Times New Roman" w:hAnsi="Times New Roman" w:cs="Times New Roman"/>
          <w:bCs/>
          <w:color w:val="000000"/>
          <w:sz w:val="24"/>
          <w:szCs w:val="24"/>
          <w:lang w:val="es-EC"/>
        </w:rPr>
        <w:t xml:space="preserve">el que </w:t>
      </w:r>
      <w:r w:rsidR="00583895" w:rsidRPr="003F24CA">
        <w:rPr>
          <w:rFonts w:ascii="Times New Roman" w:hAnsi="Times New Roman" w:cs="Times New Roman"/>
          <w:bCs/>
          <w:color w:val="000000"/>
          <w:sz w:val="24"/>
          <w:szCs w:val="24"/>
          <w:lang w:val="es-EC"/>
        </w:rPr>
        <w:t>los datos obtenidos en</w:t>
      </w:r>
      <w:r w:rsidR="00583895">
        <w:rPr>
          <w:rFonts w:ascii="Times New Roman" w:hAnsi="Times New Roman" w:cs="Times New Roman"/>
          <w:bCs/>
          <w:color w:val="000000"/>
          <w:sz w:val="24"/>
          <w:szCs w:val="24"/>
          <w:lang w:val="es-EC"/>
        </w:rPr>
        <w:t xml:space="preserve"> la variable peso a la canal, arrojan para el tratamiento T4,</w:t>
      </w:r>
      <w:r w:rsidR="00583895" w:rsidRPr="003F24CA">
        <w:rPr>
          <w:rFonts w:ascii="Times New Roman" w:hAnsi="Times New Roman" w:cs="Times New Roman"/>
          <w:bCs/>
          <w:color w:val="000000"/>
          <w:sz w:val="24"/>
          <w:szCs w:val="24"/>
          <w:lang w:val="es-EC"/>
        </w:rPr>
        <w:t xml:space="preserve"> alimento en polvo </w:t>
      </w:r>
      <w:r w:rsidR="00583895">
        <w:rPr>
          <w:rFonts w:ascii="Times New Roman" w:hAnsi="Times New Roman" w:cs="Times New Roman"/>
          <w:bCs/>
          <w:color w:val="000000"/>
          <w:sz w:val="24"/>
          <w:szCs w:val="24"/>
          <w:lang w:val="es-EC"/>
        </w:rPr>
        <w:t xml:space="preserve">un peso promedio de </w:t>
      </w:r>
      <w:r w:rsidR="00583895" w:rsidRPr="00583895">
        <w:rPr>
          <w:rFonts w:ascii="Times New Roman" w:hAnsi="Times New Roman" w:cs="Times New Roman"/>
          <w:bCs/>
          <w:sz w:val="24"/>
          <w:szCs w:val="23"/>
          <w:lang w:val="es-EC"/>
        </w:rPr>
        <w:t>2145.8</w:t>
      </w:r>
      <w:r w:rsidR="00583895">
        <w:rPr>
          <w:rFonts w:ascii="Times New Roman" w:hAnsi="Times New Roman" w:cs="Times New Roman"/>
          <w:bCs/>
          <w:sz w:val="24"/>
          <w:szCs w:val="23"/>
          <w:lang w:val="es-EC"/>
        </w:rPr>
        <w:t xml:space="preserve"> </w:t>
      </w:r>
      <w:r w:rsidR="00583895" w:rsidRPr="005322AC">
        <w:rPr>
          <w:rFonts w:ascii="Times New Roman" w:hAnsi="Times New Roman" w:cs="Times New Roman"/>
          <w:bCs/>
          <w:sz w:val="24"/>
          <w:szCs w:val="23"/>
          <w:lang w:val="es-EC"/>
        </w:rPr>
        <w:t>g</w:t>
      </w:r>
      <w:r w:rsidR="00583895" w:rsidRPr="003F24CA">
        <w:rPr>
          <w:rFonts w:ascii="Times New Roman" w:hAnsi="Times New Roman" w:cs="Times New Roman"/>
          <w:bCs/>
          <w:color w:val="000000"/>
          <w:sz w:val="24"/>
          <w:szCs w:val="24"/>
          <w:lang w:val="es-EC"/>
        </w:rPr>
        <w:t xml:space="preserve">, seguido del </w:t>
      </w:r>
      <w:r w:rsidR="00583895">
        <w:rPr>
          <w:rFonts w:ascii="Times New Roman" w:hAnsi="Times New Roman" w:cs="Times New Roman"/>
          <w:bCs/>
          <w:color w:val="000000"/>
          <w:sz w:val="24"/>
          <w:szCs w:val="24"/>
          <w:lang w:val="es-EC"/>
        </w:rPr>
        <w:t>tratamiento T3,</w:t>
      </w:r>
      <w:r w:rsidR="00583895" w:rsidRPr="003F24CA">
        <w:rPr>
          <w:rFonts w:ascii="Times New Roman" w:hAnsi="Times New Roman" w:cs="Times New Roman"/>
          <w:bCs/>
          <w:color w:val="000000"/>
          <w:sz w:val="24"/>
          <w:szCs w:val="24"/>
          <w:lang w:val="es-EC"/>
        </w:rPr>
        <w:t xml:space="preserve"> alimento pellet </w:t>
      </w:r>
      <w:r w:rsidR="00583895">
        <w:rPr>
          <w:rFonts w:ascii="Times New Roman" w:hAnsi="Times New Roman" w:cs="Times New Roman"/>
          <w:bCs/>
          <w:color w:val="000000"/>
          <w:sz w:val="24"/>
          <w:szCs w:val="24"/>
          <w:lang w:val="es-EC"/>
        </w:rPr>
        <w:t>un peso promedio</w:t>
      </w:r>
      <w:r w:rsidR="00583895" w:rsidRPr="003F24CA">
        <w:rPr>
          <w:rFonts w:ascii="Times New Roman" w:hAnsi="Times New Roman" w:cs="Times New Roman"/>
          <w:bCs/>
          <w:color w:val="000000"/>
          <w:sz w:val="24"/>
          <w:szCs w:val="24"/>
          <w:lang w:val="es-EC"/>
        </w:rPr>
        <w:t xml:space="preserve"> de peso </w:t>
      </w:r>
      <w:r w:rsidR="00583895" w:rsidRPr="00583895">
        <w:rPr>
          <w:rFonts w:ascii="Times New Roman" w:hAnsi="Times New Roman" w:cs="Times New Roman"/>
          <w:bCs/>
          <w:sz w:val="24"/>
          <w:szCs w:val="23"/>
          <w:lang w:val="es-EC"/>
        </w:rPr>
        <w:t>2019.2</w:t>
      </w:r>
      <w:r w:rsidR="00583895">
        <w:rPr>
          <w:rFonts w:ascii="Times New Roman" w:hAnsi="Times New Roman" w:cs="Times New Roman"/>
          <w:bCs/>
          <w:sz w:val="24"/>
          <w:szCs w:val="23"/>
          <w:lang w:val="es-EC"/>
        </w:rPr>
        <w:t xml:space="preserve"> g</w:t>
      </w:r>
      <w:r w:rsidR="00583895" w:rsidRPr="003F24CA">
        <w:rPr>
          <w:rFonts w:ascii="Times New Roman" w:hAnsi="Times New Roman" w:cs="Times New Roman"/>
          <w:bCs/>
          <w:color w:val="000000"/>
          <w:sz w:val="24"/>
          <w:szCs w:val="24"/>
          <w:lang w:val="es-EC"/>
        </w:rPr>
        <w:t>, continuando con el T</w:t>
      </w:r>
      <w:r w:rsidR="00583895">
        <w:rPr>
          <w:rFonts w:ascii="Times New Roman" w:hAnsi="Times New Roman" w:cs="Times New Roman"/>
          <w:bCs/>
          <w:color w:val="000000"/>
          <w:sz w:val="24"/>
          <w:szCs w:val="24"/>
          <w:lang w:val="es-EC"/>
        </w:rPr>
        <w:t>2,</w:t>
      </w:r>
      <w:r w:rsidR="00583895" w:rsidRPr="003F24CA">
        <w:rPr>
          <w:rFonts w:ascii="Times New Roman" w:hAnsi="Times New Roman" w:cs="Times New Roman"/>
          <w:bCs/>
          <w:color w:val="000000"/>
          <w:sz w:val="24"/>
          <w:szCs w:val="24"/>
          <w:lang w:val="es-EC"/>
        </w:rPr>
        <w:t xml:space="preserve"> balanceado granulado con </w:t>
      </w:r>
      <w:r w:rsidR="00583895">
        <w:rPr>
          <w:rFonts w:ascii="Times New Roman" w:hAnsi="Times New Roman" w:cs="Times New Roman"/>
          <w:bCs/>
          <w:color w:val="000000"/>
          <w:sz w:val="24"/>
          <w:szCs w:val="24"/>
          <w:lang w:val="es-EC"/>
        </w:rPr>
        <w:t xml:space="preserve">un promedio de peso de </w:t>
      </w:r>
      <w:r w:rsidR="00583895" w:rsidRPr="00583895">
        <w:rPr>
          <w:rFonts w:ascii="Times New Roman" w:hAnsi="Times New Roman" w:cs="Times New Roman"/>
          <w:bCs/>
          <w:sz w:val="24"/>
          <w:szCs w:val="23"/>
          <w:lang w:val="es-EC"/>
        </w:rPr>
        <w:t>1869.5</w:t>
      </w:r>
      <w:r w:rsidR="00583895">
        <w:rPr>
          <w:rFonts w:ascii="Times New Roman" w:hAnsi="Times New Roman" w:cs="Times New Roman"/>
          <w:bCs/>
          <w:sz w:val="24"/>
          <w:szCs w:val="23"/>
          <w:lang w:val="es-EC"/>
        </w:rPr>
        <w:t xml:space="preserve"> g </w:t>
      </w:r>
      <w:r w:rsidR="00583895" w:rsidRPr="003F24CA">
        <w:rPr>
          <w:rFonts w:ascii="Times New Roman" w:hAnsi="Times New Roman" w:cs="Times New Roman"/>
          <w:bCs/>
          <w:color w:val="000000"/>
          <w:sz w:val="24"/>
          <w:szCs w:val="24"/>
          <w:lang w:val="es-EC"/>
        </w:rPr>
        <w:t xml:space="preserve">y </w:t>
      </w:r>
      <w:r w:rsidR="00583895">
        <w:rPr>
          <w:rFonts w:ascii="Times New Roman" w:hAnsi="Times New Roman" w:cs="Times New Roman"/>
          <w:bCs/>
          <w:color w:val="000000"/>
          <w:sz w:val="24"/>
          <w:szCs w:val="24"/>
          <w:lang w:val="es-EC"/>
        </w:rPr>
        <w:t xml:space="preserve">finalmente un promedio de </w:t>
      </w:r>
      <w:r w:rsidR="00583895" w:rsidRPr="00583895">
        <w:rPr>
          <w:rFonts w:ascii="Times New Roman" w:hAnsi="Times New Roman" w:cs="Times New Roman"/>
          <w:bCs/>
          <w:sz w:val="24"/>
          <w:szCs w:val="23"/>
          <w:lang w:val="es-EC"/>
        </w:rPr>
        <w:t>1832.4</w:t>
      </w:r>
      <w:r w:rsidR="00583895">
        <w:rPr>
          <w:rFonts w:ascii="Times New Roman" w:hAnsi="Times New Roman" w:cs="Times New Roman"/>
          <w:bCs/>
          <w:sz w:val="24"/>
          <w:szCs w:val="23"/>
          <w:lang w:val="es-EC"/>
        </w:rPr>
        <w:t xml:space="preserve"> g </w:t>
      </w:r>
      <w:r w:rsidR="00583895" w:rsidRPr="003F24CA">
        <w:rPr>
          <w:rFonts w:ascii="Times New Roman" w:hAnsi="Times New Roman" w:cs="Times New Roman"/>
          <w:bCs/>
          <w:color w:val="000000"/>
          <w:sz w:val="24"/>
          <w:szCs w:val="24"/>
          <w:lang w:val="es-EC"/>
        </w:rPr>
        <w:t xml:space="preserve">para </w:t>
      </w:r>
      <w:r w:rsidR="00583895">
        <w:rPr>
          <w:rFonts w:ascii="Times New Roman" w:hAnsi="Times New Roman" w:cs="Times New Roman"/>
          <w:bCs/>
          <w:color w:val="000000"/>
          <w:sz w:val="24"/>
          <w:szCs w:val="24"/>
          <w:lang w:val="es-EC"/>
        </w:rPr>
        <w:t xml:space="preserve">el tratamiento testigo T1, </w:t>
      </w:r>
      <w:r w:rsidR="00583895" w:rsidRPr="00A33E72">
        <w:rPr>
          <w:rFonts w:ascii="Times New Roman" w:hAnsi="Times New Roman" w:cs="Times New Roman"/>
          <w:bCs/>
          <w:color w:val="000000"/>
          <w:sz w:val="24"/>
          <w:szCs w:val="24"/>
          <w:lang w:val="es-EC"/>
        </w:rPr>
        <w:t xml:space="preserve">para </w:t>
      </w:r>
      <w:r w:rsidR="00583895">
        <w:rPr>
          <w:rFonts w:ascii="Times New Roman" w:hAnsi="Times New Roman" w:cs="Times New Roman"/>
          <w:bCs/>
          <w:color w:val="000000"/>
          <w:sz w:val="24"/>
          <w:szCs w:val="24"/>
          <w:lang w:val="es-EC"/>
        </w:rPr>
        <w:t xml:space="preserve">esta variable </w:t>
      </w:r>
      <w:r w:rsidR="00583895" w:rsidRPr="003F24CA">
        <w:rPr>
          <w:rFonts w:ascii="Times New Roman" w:hAnsi="Times New Roman" w:cs="Times New Roman"/>
          <w:bCs/>
          <w:color w:val="000000"/>
          <w:sz w:val="24"/>
          <w:szCs w:val="24"/>
          <w:lang w:val="es-EC"/>
        </w:rPr>
        <w:t>con las diferentes presentaciones de alimento ba</w:t>
      </w:r>
      <w:r w:rsidR="00583895">
        <w:rPr>
          <w:rFonts w:ascii="Times New Roman" w:hAnsi="Times New Roman" w:cs="Times New Roman"/>
          <w:bCs/>
          <w:color w:val="000000"/>
          <w:sz w:val="24"/>
          <w:szCs w:val="24"/>
          <w:lang w:val="es-EC"/>
        </w:rPr>
        <w:t>lanceado en el mercado.</w:t>
      </w:r>
    </w:p>
    <w:p w:rsidR="00637564" w:rsidRPr="00637564" w:rsidRDefault="00637564" w:rsidP="00583895">
      <w:pPr>
        <w:pStyle w:val="Sinespaciado"/>
        <w:spacing w:before="240" w:after="240" w:line="360" w:lineRule="auto"/>
        <w:jc w:val="both"/>
        <w:rPr>
          <w:rFonts w:ascii="Times New Roman" w:hAnsi="Times New Roman" w:cs="Times New Roman"/>
          <w:bCs/>
          <w:color w:val="000000"/>
          <w:sz w:val="28"/>
          <w:szCs w:val="24"/>
          <w:lang w:val="es-EC"/>
        </w:rPr>
      </w:pPr>
      <w:r w:rsidRPr="00637564">
        <w:rPr>
          <w:rFonts w:ascii="Times New Roman" w:hAnsi="Times New Roman" w:cs="Times New Roman"/>
          <w:sz w:val="24"/>
        </w:rPr>
        <w:t>Zhunaula (2018), obtuvo pesos a la canal aproximadamente de 2227</w:t>
      </w:r>
      <w:r>
        <w:rPr>
          <w:rFonts w:ascii="Times New Roman" w:hAnsi="Times New Roman" w:cs="Times New Roman"/>
          <w:sz w:val="24"/>
        </w:rPr>
        <w:t xml:space="preserve"> g/pollo, resultado que se asemeja al mejor tratamiento de la investigación, lo que nos indica </w:t>
      </w:r>
      <w:r>
        <w:rPr>
          <w:rFonts w:ascii="Times New Roman" w:hAnsi="Times New Roman" w:cs="Times New Roman"/>
          <w:sz w:val="24"/>
        </w:rPr>
        <w:lastRenderedPageBreak/>
        <w:t xml:space="preserve">que la buena alimentación, con el debido tipo de alimento, puede brindar pesos satisfactoriamente altos en cuanto al peso a la canal. </w:t>
      </w:r>
    </w:p>
    <w:p w:rsidR="00E457AD" w:rsidRPr="007167C6" w:rsidRDefault="00E457AD" w:rsidP="007167C6">
      <w:pPr>
        <w:spacing w:after="240" w:line="360" w:lineRule="auto"/>
        <w:jc w:val="both"/>
        <w:rPr>
          <w:rFonts w:ascii="Times New Roman" w:hAnsi="Times New Roman" w:cs="Times New Roman"/>
          <w:bCs/>
          <w:sz w:val="24"/>
          <w:szCs w:val="23"/>
        </w:rPr>
      </w:pPr>
      <w:r w:rsidRPr="003518CC">
        <w:rPr>
          <w:rFonts w:ascii="Times New Roman" w:hAnsi="Times New Roman" w:cs="Times New Roman"/>
          <w:bCs/>
          <w:sz w:val="24"/>
          <w:szCs w:val="24"/>
        </w:rPr>
        <w:t>A continuación en la figura</w:t>
      </w:r>
      <w:r w:rsidRPr="003518CC">
        <w:rPr>
          <w:rFonts w:ascii="Times New Roman" w:hAnsi="Times New Roman" w:cs="Times New Roman"/>
          <w:bCs/>
          <w:sz w:val="20"/>
          <w:szCs w:val="20"/>
        </w:rPr>
        <w:t xml:space="preserve"> </w:t>
      </w:r>
      <w:r w:rsidR="00583895">
        <w:rPr>
          <w:rFonts w:ascii="Times New Roman" w:hAnsi="Times New Roman" w:cs="Times New Roman"/>
          <w:bCs/>
          <w:sz w:val="24"/>
          <w:szCs w:val="24"/>
        </w:rPr>
        <w:t>18</w:t>
      </w:r>
      <w:r w:rsidRPr="003518CC">
        <w:rPr>
          <w:rFonts w:ascii="Times New Roman" w:hAnsi="Times New Roman" w:cs="Times New Roman"/>
          <w:b/>
          <w:sz w:val="24"/>
          <w:szCs w:val="24"/>
        </w:rPr>
        <w:t xml:space="preserve"> </w:t>
      </w:r>
      <w:r w:rsidRPr="003518CC">
        <w:rPr>
          <w:rFonts w:ascii="Times New Roman" w:hAnsi="Times New Roman" w:cs="Times New Roman"/>
          <w:sz w:val="24"/>
          <w:szCs w:val="24"/>
        </w:rPr>
        <w:t>se pueden observar  los promedios de los tratamientos para peso a la canal.</w:t>
      </w:r>
      <w:r w:rsidRPr="003518CC">
        <w:rPr>
          <w:rFonts w:ascii="Times New Roman" w:hAnsi="Times New Roman" w:cs="Times New Roman"/>
          <w:b/>
          <w:sz w:val="20"/>
          <w:szCs w:val="20"/>
        </w:rPr>
        <w:t xml:space="preserve"> </w:t>
      </w:r>
    </w:p>
    <w:p w:rsidR="007167C6" w:rsidRDefault="00583895" w:rsidP="007167C6">
      <w:pPr>
        <w:pStyle w:val="Default"/>
        <w:jc w:val="both"/>
        <w:rPr>
          <w:sz w:val="22"/>
          <w:lang w:val="es-EC"/>
        </w:rPr>
      </w:pPr>
      <w:r>
        <w:rPr>
          <w:b/>
          <w:bCs/>
          <w:i/>
          <w:sz w:val="22"/>
          <w:lang w:val="es-EC"/>
        </w:rPr>
        <w:t>Figura 18</w:t>
      </w:r>
      <w:r w:rsidR="00E457AD" w:rsidRPr="00E457AD">
        <w:rPr>
          <w:bCs/>
          <w:sz w:val="22"/>
          <w:lang w:val="es-EC"/>
        </w:rPr>
        <w:t xml:space="preserve">. </w:t>
      </w:r>
      <w:r w:rsidR="00E457AD" w:rsidRPr="00E457AD">
        <w:rPr>
          <w:sz w:val="22"/>
          <w:lang w:val="es-EC"/>
        </w:rPr>
        <w:t xml:space="preserve">Peso a la canal kg.  </w:t>
      </w:r>
    </w:p>
    <w:p w:rsidR="007167C6" w:rsidRDefault="007167C6" w:rsidP="007167C6">
      <w:pPr>
        <w:pStyle w:val="Default"/>
        <w:jc w:val="both"/>
        <w:rPr>
          <w:sz w:val="22"/>
          <w:lang w:val="es-EC"/>
        </w:rPr>
      </w:pPr>
    </w:p>
    <w:p w:rsidR="00E457AD" w:rsidRDefault="007167C6" w:rsidP="007167C6">
      <w:pPr>
        <w:pStyle w:val="Default"/>
        <w:jc w:val="both"/>
        <w:rPr>
          <w:sz w:val="22"/>
          <w:lang w:val="es-EC"/>
        </w:rPr>
      </w:pPr>
      <w:r>
        <w:rPr>
          <w:noProof/>
          <w:lang w:val="es-ES" w:eastAsia="es-ES"/>
        </w:rPr>
        <w:drawing>
          <wp:inline distT="0" distB="0" distL="0" distR="0" wp14:anchorId="7F41F950" wp14:editId="21067CFB">
            <wp:extent cx="4572000" cy="2743200"/>
            <wp:effectExtent l="0" t="0" r="19050" b="1905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83895" w:rsidRDefault="00583895" w:rsidP="00583895">
      <w:pPr>
        <w:pStyle w:val="Sinespaciado"/>
        <w:spacing w:before="360" w:after="240" w:line="360" w:lineRule="auto"/>
        <w:jc w:val="both"/>
        <w:rPr>
          <w:rFonts w:ascii="Times New Roman" w:hAnsi="Times New Roman" w:cs="Times New Roman"/>
          <w:bCs/>
          <w:color w:val="000000"/>
          <w:sz w:val="24"/>
          <w:szCs w:val="24"/>
          <w:lang w:val="es-EC"/>
        </w:rPr>
      </w:pPr>
      <w:r w:rsidRPr="003F24CA">
        <w:rPr>
          <w:rFonts w:ascii="Times New Roman" w:hAnsi="Times New Roman" w:cs="Times New Roman"/>
          <w:bCs/>
          <w:color w:val="000000"/>
          <w:sz w:val="24"/>
          <w:szCs w:val="24"/>
          <w:lang w:val="es-EC"/>
        </w:rPr>
        <w:t xml:space="preserve">Los </w:t>
      </w:r>
      <w:r>
        <w:rPr>
          <w:rFonts w:ascii="Times New Roman" w:hAnsi="Times New Roman" w:cs="Times New Roman"/>
          <w:bCs/>
          <w:color w:val="000000"/>
          <w:sz w:val="24"/>
          <w:szCs w:val="24"/>
          <w:lang w:val="es-EC"/>
        </w:rPr>
        <w:t>datos obtenidos del peso a la canal</w:t>
      </w:r>
      <w:r w:rsidRPr="003F24CA">
        <w:rPr>
          <w:rFonts w:ascii="Times New Roman" w:hAnsi="Times New Roman" w:cs="Times New Roman"/>
          <w:bCs/>
          <w:color w:val="000000"/>
          <w:sz w:val="24"/>
          <w:szCs w:val="24"/>
          <w:lang w:val="es-EC"/>
        </w:rPr>
        <w:t xml:space="preserve">, </w:t>
      </w:r>
      <w:r w:rsidR="00743FCA">
        <w:rPr>
          <w:rFonts w:ascii="Times New Roman" w:hAnsi="Times New Roman" w:cs="Times New Roman"/>
          <w:bCs/>
          <w:color w:val="000000"/>
          <w:sz w:val="24"/>
          <w:szCs w:val="24"/>
          <w:lang w:val="es-EC"/>
        </w:rPr>
        <w:t>registrando</w:t>
      </w:r>
      <w:r>
        <w:rPr>
          <w:rFonts w:ascii="Times New Roman" w:hAnsi="Times New Roman" w:cs="Times New Roman"/>
          <w:bCs/>
          <w:color w:val="000000"/>
          <w:sz w:val="24"/>
          <w:szCs w:val="24"/>
          <w:lang w:val="es-EC"/>
        </w:rPr>
        <w:t xml:space="preserve"> </w:t>
      </w:r>
      <w:r w:rsidRPr="003F24CA">
        <w:rPr>
          <w:rFonts w:ascii="Times New Roman" w:hAnsi="Times New Roman" w:cs="Times New Roman"/>
          <w:bCs/>
          <w:color w:val="000000"/>
          <w:sz w:val="24"/>
          <w:szCs w:val="24"/>
          <w:lang w:val="es-EC"/>
        </w:rPr>
        <w:t xml:space="preserve"> un promedio de </w:t>
      </w:r>
      <w:r w:rsidRPr="00583895">
        <w:rPr>
          <w:rFonts w:ascii="Times New Roman" w:hAnsi="Times New Roman" w:cs="Times New Roman"/>
          <w:bCs/>
          <w:color w:val="000000"/>
          <w:sz w:val="24"/>
          <w:szCs w:val="24"/>
          <w:lang w:val="es-EC"/>
        </w:rPr>
        <w:t>1966.7</w:t>
      </w:r>
      <w:r>
        <w:rPr>
          <w:rFonts w:ascii="Times New Roman" w:hAnsi="Times New Roman" w:cs="Times New Roman"/>
          <w:bCs/>
          <w:color w:val="000000"/>
          <w:sz w:val="24"/>
          <w:szCs w:val="24"/>
          <w:lang w:val="es-EC"/>
        </w:rPr>
        <w:t>g</w:t>
      </w:r>
      <w:r w:rsidRPr="003F24CA">
        <w:rPr>
          <w:rFonts w:ascii="Times New Roman" w:hAnsi="Times New Roman" w:cs="Times New Roman"/>
          <w:bCs/>
          <w:color w:val="000000"/>
          <w:sz w:val="24"/>
          <w:szCs w:val="24"/>
          <w:lang w:val="es-EC"/>
        </w:rPr>
        <w:t>, con un</w:t>
      </w:r>
      <w:r>
        <w:rPr>
          <w:rFonts w:ascii="Times New Roman" w:hAnsi="Times New Roman" w:cs="Times New Roman"/>
          <w:bCs/>
          <w:color w:val="000000"/>
          <w:sz w:val="24"/>
          <w:szCs w:val="24"/>
          <w:lang w:val="es-EC"/>
        </w:rPr>
        <w:t xml:space="preserve"> coeficiente de variación de </w:t>
      </w:r>
      <w:r w:rsidRPr="00E457AD">
        <w:rPr>
          <w:rFonts w:ascii="Times New Roman" w:eastAsiaTheme="minorHAnsi" w:hAnsi="Times New Roman" w:cs="Times New Roman"/>
          <w:color w:val="000000"/>
          <w:lang w:val="es-EC"/>
        </w:rPr>
        <w:t>4.8</w:t>
      </w:r>
      <w:r w:rsidRPr="003F24CA">
        <w:rPr>
          <w:rFonts w:ascii="Times New Roman" w:hAnsi="Times New Roman" w:cs="Times New Roman"/>
          <w:bCs/>
          <w:color w:val="000000"/>
          <w:sz w:val="24"/>
          <w:szCs w:val="24"/>
          <w:lang w:val="es-EC"/>
        </w:rPr>
        <w:t xml:space="preserve">% encontrando una significancia </w:t>
      </w:r>
      <w:r>
        <w:rPr>
          <w:rFonts w:ascii="Times New Roman" w:hAnsi="Times New Roman" w:cs="Times New Roman"/>
          <w:bCs/>
          <w:color w:val="000000"/>
          <w:sz w:val="24"/>
          <w:szCs w:val="24"/>
          <w:lang w:val="es-EC"/>
        </w:rPr>
        <w:t>estadística en los diferentes tratamientos.</w:t>
      </w:r>
    </w:p>
    <w:p w:rsidR="00583895" w:rsidRPr="00A33E72" w:rsidRDefault="00583895" w:rsidP="00583895">
      <w:pPr>
        <w:spacing w:after="240" w:line="360" w:lineRule="auto"/>
        <w:jc w:val="both"/>
        <w:rPr>
          <w:rFonts w:ascii="Times New Roman" w:hAnsi="Times New Roman" w:cs="Times New Roman"/>
          <w:bCs/>
          <w:sz w:val="24"/>
          <w:szCs w:val="23"/>
          <w:lang w:val="es-EC"/>
        </w:rPr>
      </w:pPr>
      <w:r w:rsidRPr="005322AC">
        <w:rPr>
          <w:rFonts w:ascii="Times New Roman" w:hAnsi="Times New Roman" w:cs="Times New Roman"/>
          <w:bCs/>
          <w:sz w:val="24"/>
          <w:szCs w:val="23"/>
          <w:lang w:val="es-EC"/>
        </w:rPr>
        <w:t xml:space="preserve">En este caso, se observaron promedios distintos, </w:t>
      </w:r>
      <w:r>
        <w:rPr>
          <w:rFonts w:ascii="Times New Roman" w:hAnsi="Times New Roman" w:cs="Times New Roman"/>
          <w:bCs/>
          <w:sz w:val="24"/>
          <w:szCs w:val="23"/>
          <w:lang w:val="es-EC"/>
        </w:rPr>
        <w:t>y</w:t>
      </w:r>
      <w:r w:rsidRPr="005322AC">
        <w:rPr>
          <w:rFonts w:ascii="Times New Roman" w:hAnsi="Times New Roman" w:cs="Times New Roman"/>
          <w:bCs/>
          <w:sz w:val="24"/>
          <w:szCs w:val="23"/>
          <w:lang w:val="es-EC"/>
        </w:rPr>
        <w:t xml:space="preserve"> la significa</w:t>
      </w:r>
      <w:r>
        <w:rPr>
          <w:rFonts w:ascii="Times New Roman" w:hAnsi="Times New Roman" w:cs="Times New Roman"/>
          <w:bCs/>
          <w:sz w:val="24"/>
          <w:szCs w:val="23"/>
          <w:lang w:val="es-EC"/>
        </w:rPr>
        <w:t>ncia</w:t>
      </w:r>
      <w:r w:rsidRPr="005322AC">
        <w:rPr>
          <w:rFonts w:ascii="Times New Roman" w:hAnsi="Times New Roman" w:cs="Times New Roman"/>
          <w:bCs/>
          <w:sz w:val="24"/>
          <w:szCs w:val="23"/>
          <w:lang w:val="es-EC"/>
        </w:rPr>
        <w:t xml:space="preserve"> estadística (</w:t>
      </w:r>
      <w:r>
        <w:rPr>
          <w:rFonts w:ascii="Times New Roman" w:hAnsi="Times New Roman" w:cs="Times New Roman"/>
          <w:bCs/>
          <w:sz w:val="24"/>
          <w:szCs w:val="23"/>
          <w:lang w:val="es-EC"/>
        </w:rPr>
        <w:t xml:space="preserve">**) </w:t>
      </w:r>
      <w:r w:rsidRPr="005322AC">
        <w:rPr>
          <w:rFonts w:ascii="Times New Roman" w:hAnsi="Times New Roman" w:cs="Times New Roman"/>
          <w:bCs/>
          <w:sz w:val="24"/>
          <w:szCs w:val="23"/>
          <w:lang w:val="es-EC"/>
        </w:rPr>
        <w:t xml:space="preserve">nos indica que los </w:t>
      </w:r>
      <w:r>
        <w:rPr>
          <w:rFonts w:ascii="Times New Roman" w:hAnsi="Times New Roman" w:cs="Times New Roman"/>
          <w:bCs/>
          <w:sz w:val="24"/>
          <w:szCs w:val="23"/>
          <w:lang w:val="es-EC"/>
        </w:rPr>
        <w:t>resultados obtenidos por los tratamientos varió significativamente entre sí</w:t>
      </w:r>
      <w:r w:rsidRPr="005322AC">
        <w:rPr>
          <w:rFonts w:ascii="Times New Roman" w:hAnsi="Times New Roman" w:cs="Times New Roman"/>
          <w:bCs/>
          <w:sz w:val="24"/>
          <w:szCs w:val="23"/>
          <w:lang w:val="es-EC"/>
        </w:rPr>
        <w:t xml:space="preserve">, </w:t>
      </w:r>
      <w:r>
        <w:rPr>
          <w:rFonts w:ascii="Times New Roman" w:hAnsi="Times New Roman" w:cs="Times New Roman"/>
          <w:bCs/>
          <w:sz w:val="24"/>
          <w:szCs w:val="23"/>
          <w:lang w:val="es-EC"/>
        </w:rPr>
        <w:t>dándonos a notar</w:t>
      </w:r>
      <w:r w:rsidRPr="005322AC">
        <w:rPr>
          <w:rFonts w:ascii="Times New Roman" w:hAnsi="Times New Roman" w:cs="Times New Roman"/>
          <w:bCs/>
          <w:sz w:val="24"/>
          <w:szCs w:val="23"/>
          <w:lang w:val="es-EC"/>
        </w:rPr>
        <w:t xml:space="preserve"> que existieron resultados que muestren que </w:t>
      </w:r>
      <w:r>
        <w:rPr>
          <w:rFonts w:ascii="Times New Roman" w:hAnsi="Times New Roman" w:cs="Times New Roman"/>
          <w:bCs/>
          <w:sz w:val="24"/>
          <w:szCs w:val="23"/>
          <w:lang w:val="es-EC"/>
        </w:rPr>
        <w:t>el</w:t>
      </w:r>
      <w:r w:rsidRPr="005322AC">
        <w:rPr>
          <w:rFonts w:ascii="Times New Roman" w:hAnsi="Times New Roman" w:cs="Times New Roman"/>
          <w:bCs/>
          <w:sz w:val="24"/>
          <w:szCs w:val="23"/>
          <w:lang w:val="es-EC"/>
        </w:rPr>
        <w:t xml:space="preserve"> tratamiento </w:t>
      </w:r>
      <w:r>
        <w:rPr>
          <w:rFonts w:ascii="Times New Roman" w:hAnsi="Times New Roman" w:cs="Times New Roman"/>
          <w:bCs/>
          <w:sz w:val="24"/>
          <w:szCs w:val="23"/>
          <w:lang w:val="es-EC"/>
        </w:rPr>
        <w:t xml:space="preserve">T4 tuvo una mayor peso a la canal al final de la investigación. </w:t>
      </w:r>
    </w:p>
    <w:p w:rsidR="00583895" w:rsidRPr="007167C6" w:rsidRDefault="00583895" w:rsidP="007167C6">
      <w:pPr>
        <w:pStyle w:val="Default"/>
        <w:jc w:val="both"/>
        <w:rPr>
          <w:sz w:val="22"/>
          <w:lang w:val="es-EC"/>
        </w:rPr>
        <w:sectPr w:rsidR="00583895" w:rsidRPr="007167C6" w:rsidSect="00F210ED">
          <w:pgSz w:w="11906" w:h="16838"/>
          <w:pgMar w:top="1701" w:right="1701" w:bottom="1701" w:left="2268" w:header="708" w:footer="708" w:gutter="0"/>
          <w:pgNumType w:start="1"/>
          <w:cols w:space="708"/>
          <w:docGrid w:linePitch="360"/>
        </w:sectPr>
      </w:pPr>
    </w:p>
    <w:p w:rsidR="007167C6" w:rsidRPr="003518CC" w:rsidRDefault="007167C6" w:rsidP="007167C6">
      <w:pPr>
        <w:tabs>
          <w:tab w:val="left" w:pos="3490"/>
        </w:tabs>
        <w:spacing w:line="360" w:lineRule="auto"/>
        <w:jc w:val="both"/>
        <w:rPr>
          <w:rFonts w:ascii="Times New Roman" w:hAnsi="Times New Roman" w:cs="Times New Roman"/>
          <w:b/>
          <w:sz w:val="24"/>
          <w:szCs w:val="23"/>
        </w:rPr>
      </w:pPr>
      <w:r>
        <w:rPr>
          <w:rFonts w:ascii="Times New Roman" w:hAnsi="Times New Roman" w:cs="Times New Roman"/>
          <w:b/>
          <w:sz w:val="24"/>
          <w:szCs w:val="23"/>
        </w:rPr>
        <w:lastRenderedPageBreak/>
        <w:t>5.</w:t>
      </w:r>
      <w:r w:rsidR="00C76065">
        <w:rPr>
          <w:rFonts w:ascii="Times New Roman" w:hAnsi="Times New Roman" w:cs="Times New Roman"/>
          <w:b/>
          <w:sz w:val="24"/>
          <w:szCs w:val="23"/>
        </w:rPr>
        <w:t>8</w:t>
      </w:r>
      <w:r w:rsidRPr="003518CC">
        <w:rPr>
          <w:rFonts w:ascii="Times New Roman" w:hAnsi="Times New Roman" w:cs="Times New Roman"/>
          <w:b/>
          <w:sz w:val="24"/>
          <w:szCs w:val="23"/>
        </w:rPr>
        <w:t xml:space="preserve">. Análisis </w:t>
      </w:r>
      <w:r>
        <w:rPr>
          <w:rFonts w:ascii="Times New Roman" w:hAnsi="Times New Roman" w:cs="Times New Roman"/>
          <w:b/>
          <w:sz w:val="24"/>
          <w:szCs w:val="23"/>
        </w:rPr>
        <w:t>de la</w:t>
      </w:r>
      <w:r w:rsidRPr="003518CC">
        <w:rPr>
          <w:rFonts w:ascii="Times New Roman" w:hAnsi="Times New Roman" w:cs="Times New Roman"/>
          <w:b/>
          <w:sz w:val="24"/>
          <w:szCs w:val="23"/>
        </w:rPr>
        <w:t xml:space="preserve"> Relación Beneficio/Costo</w:t>
      </w:r>
    </w:p>
    <w:p w:rsidR="007167C6" w:rsidRPr="007167C6" w:rsidRDefault="007167C6" w:rsidP="007167C6">
      <w:pPr>
        <w:pStyle w:val="Default"/>
        <w:jc w:val="both"/>
        <w:rPr>
          <w:b/>
          <w:sz w:val="22"/>
          <w:lang w:val="es-EC"/>
        </w:rPr>
      </w:pPr>
      <w:r w:rsidRPr="007167C6">
        <w:rPr>
          <w:rFonts w:eastAsia="Times New Roman"/>
          <w:b/>
          <w:sz w:val="22"/>
          <w:lang w:val="es-EC" w:eastAsia="es-EC"/>
        </w:rPr>
        <w:t>Tabla</w:t>
      </w:r>
      <w:r w:rsidRPr="007167C6">
        <w:rPr>
          <w:b/>
          <w:sz w:val="22"/>
          <w:lang w:val="es-EC"/>
        </w:rPr>
        <w:t xml:space="preserve"> </w:t>
      </w:r>
      <w:r w:rsidR="00ED668C">
        <w:rPr>
          <w:b/>
          <w:sz w:val="22"/>
          <w:lang w:val="es-EC"/>
        </w:rPr>
        <w:t>37</w:t>
      </w:r>
      <w:r w:rsidRPr="007167C6">
        <w:rPr>
          <w:b/>
          <w:sz w:val="22"/>
          <w:lang w:val="es-EC"/>
        </w:rPr>
        <w:t>.</w:t>
      </w:r>
    </w:p>
    <w:p w:rsidR="007167C6" w:rsidRDefault="007167C6" w:rsidP="007167C6">
      <w:pPr>
        <w:pStyle w:val="Default"/>
        <w:jc w:val="both"/>
        <w:rPr>
          <w:i/>
          <w:sz w:val="22"/>
          <w:lang w:val="es-EC"/>
        </w:rPr>
      </w:pPr>
      <w:r w:rsidRPr="007167C6">
        <w:rPr>
          <w:i/>
          <w:sz w:val="22"/>
          <w:lang w:val="es-EC"/>
        </w:rPr>
        <w:t>Evaluación costo/benefi</w:t>
      </w:r>
      <w:r>
        <w:rPr>
          <w:i/>
          <w:sz w:val="22"/>
          <w:lang w:val="es-EC"/>
        </w:rPr>
        <w:t>cio de la alimentación de pollos</w:t>
      </w:r>
      <w:r w:rsidRPr="007167C6">
        <w:rPr>
          <w:i/>
          <w:sz w:val="22"/>
          <w:lang w:val="es-EC"/>
        </w:rPr>
        <w:t>.</w:t>
      </w:r>
    </w:p>
    <w:p w:rsidR="00D448B1" w:rsidRPr="007167C6" w:rsidRDefault="00D448B1" w:rsidP="007167C6">
      <w:pPr>
        <w:pStyle w:val="Default"/>
        <w:jc w:val="both"/>
        <w:rPr>
          <w:i/>
          <w:sz w:val="22"/>
          <w:lang w:val="es-EC"/>
        </w:rPr>
      </w:pPr>
    </w:p>
    <w:tbl>
      <w:tblPr>
        <w:tblW w:w="4968" w:type="pct"/>
        <w:tblCellMar>
          <w:left w:w="70" w:type="dxa"/>
          <w:right w:w="70" w:type="dxa"/>
        </w:tblCellMar>
        <w:tblLook w:val="04A0" w:firstRow="1" w:lastRow="0" w:firstColumn="1" w:lastColumn="0" w:noHBand="0" w:noVBand="1"/>
      </w:tblPr>
      <w:tblGrid>
        <w:gridCol w:w="2825"/>
        <w:gridCol w:w="1049"/>
        <w:gridCol w:w="891"/>
        <w:gridCol w:w="646"/>
        <w:gridCol w:w="891"/>
        <w:gridCol w:w="768"/>
        <w:gridCol w:w="646"/>
        <w:gridCol w:w="891"/>
        <w:gridCol w:w="768"/>
        <w:gridCol w:w="646"/>
        <w:gridCol w:w="891"/>
        <w:gridCol w:w="891"/>
        <w:gridCol w:w="646"/>
        <w:gridCol w:w="891"/>
      </w:tblGrid>
      <w:tr w:rsidR="007167C6" w:rsidRPr="007167C6" w:rsidTr="00D448B1">
        <w:trPr>
          <w:trHeight w:val="296"/>
        </w:trPr>
        <w:tc>
          <w:tcPr>
            <w:tcW w:w="1452" w:type="pct"/>
            <w:gridSpan w:val="2"/>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6"/>
                <w:szCs w:val="16"/>
                <w:lang w:val="es-EC" w:eastAsia="es-EC"/>
              </w:rPr>
            </w:pPr>
            <w:r w:rsidRPr="007167C6">
              <w:rPr>
                <w:rFonts w:ascii="Times New Roman" w:eastAsia="Times New Roman" w:hAnsi="Times New Roman" w:cs="Times New Roman"/>
                <w:sz w:val="16"/>
                <w:szCs w:val="16"/>
                <w:lang w:eastAsia="es-EC"/>
              </w:rPr>
              <w:t> </w:t>
            </w:r>
          </w:p>
        </w:tc>
        <w:tc>
          <w:tcPr>
            <w:tcW w:w="910" w:type="pct"/>
            <w:gridSpan w:val="3"/>
            <w:tcBorders>
              <w:top w:val="single" w:sz="8" w:space="0" w:color="000000"/>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b/>
                <w:szCs w:val="16"/>
                <w:lang w:val="es-EC" w:eastAsia="es-EC"/>
              </w:rPr>
            </w:pPr>
            <w:r>
              <w:rPr>
                <w:rFonts w:ascii="Times New Roman" w:eastAsia="Times New Roman" w:hAnsi="Times New Roman" w:cs="Times New Roman"/>
                <w:b/>
                <w:szCs w:val="16"/>
                <w:lang w:eastAsia="es-EC"/>
              </w:rPr>
              <w:t>T1</w:t>
            </w:r>
          </w:p>
        </w:tc>
        <w:tc>
          <w:tcPr>
            <w:tcW w:w="864" w:type="pct"/>
            <w:gridSpan w:val="3"/>
            <w:tcBorders>
              <w:top w:val="single" w:sz="8" w:space="0" w:color="000000"/>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b/>
                <w:szCs w:val="16"/>
                <w:lang w:val="es-EC" w:eastAsia="es-EC"/>
              </w:rPr>
            </w:pPr>
            <w:r>
              <w:rPr>
                <w:rFonts w:ascii="Times New Roman" w:eastAsia="Times New Roman" w:hAnsi="Times New Roman" w:cs="Times New Roman"/>
                <w:b/>
                <w:szCs w:val="16"/>
                <w:lang w:eastAsia="es-EC"/>
              </w:rPr>
              <w:t>T2</w:t>
            </w:r>
          </w:p>
        </w:tc>
        <w:tc>
          <w:tcPr>
            <w:tcW w:w="864" w:type="pct"/>
            <w:gridSpan w:val="3"/>
            <w:tcBorders>
              <w:top w:val="single" w:sz="8" w:space="0" w:color="000000"/>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b/>
                <w:szCs w:val="16"/>
                <w:lang w:val="es-EC" w:eastAsia="es-EC"/>
              </w:rPr>
            </w:pPr>
            <w:r>
              <w:rPr>
                <w:rFonts w:ascii="Times New Roman" w:eastAsia="Times New Roman" w:hAnsi="Times New Roman" w:cs="Times New Roman"/>
                <w:b/>
                <w:szCs w:val="16"/>
                <w:lang w:eastAsia="es-EC"/>
              </w:rPr>
              <w:t>T3</w:t>
            </w:r>
          </w:p>
        </w:tc>
        <w:tc>
          <w:tcPr>
            <w:tcW w:w="910" w:type="pct"/>
            <w:gridSpan w:val="3"/>
            <w:tcBorders>
              <w:top w:val="single" w:sz="8" w:space="0" w:color="000000"/>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b/>
                <w:szCs w:val="16"/>
                <w:lang w:val="es-EC" w:eastAsia="es-EC"/>
              </w:rPr>
            </w:pPr>
            <w:r>
              <w:rPr>
                <w:rFonts w:ascii="Times New Roman" w:eastAsia="Times New Roman" w:hAnsi="Times New Roman" w:cs="Times New Roman"/>
                <w:b/>
                <w:szCs w:val="16"/>
                <w:lang w:eastAsia="es-EC"/>
              </w:rPr>
              <w:t>T4</w:t>
            </w:r>
          </w:p>
        </w:tc>
      </w:tr>
      <w:tr w:rsidR="00D448B1" w:rsidRPr="007167C6" w:rsidTr="00D448B1">
        <w:trPr>
          <w:trHeight w:val="283"/>
        </w:trPr>
        <w:tc>
          <w:tcPr>
            <w:tcW w:w="1059" w:type="pct"/>
            <w:tcBorders>
              <w:top w:val="nil"/>
              <w:left w:val="single" w:sz="8" w:space="0" w:color="000000"/>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b/>
                <w:lang w:val="es-EC" w:eastAsia="es-EC"/>
              </w:rPr>
            </w:pPr>
            <w:r w:rsidRPr="007167C6">
              <w:rPr>
                <w:rFonts w:ascii="Times New Roman" w:eastAsia="Times New Roman" w:hAnsi="Times New Roman" w:cs="Times New Roman"/>
                <w:b/>
                <w:lang w:eastAsia="es-EC"/>
              </w:rPr>
              <w:t xml:space="preserve">Concepto </w:t>
            </w:r>
          </w:p>
        </w:tc>
        <w:tc>
          <w:tcPr>
            <w:tcW w:w="393"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Unidad</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 xml:space="preserve">Cant. </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V.U</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V.T</w:t>
            </w:r>
          </w:p>
        </w:tc>
        <w:tc>
          <w:tcPr>
            <w:tcW w:w="288"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Cant.</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V.U</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V.T</w:t>
            </w:r>
          </w:p>
        </w:tc>
        <w:tc>
          <w:tcPr>
            <w:tcW w:w="288"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Cant.</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V.U</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V.T</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Cant.</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V.U</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V.T</w:t>
            </w:r>
          </w:p>
        </w:tc>
      </w:tr>
      <w:tr w:rsidR="00D448B1" w:rsidRPr="007167C6" w:rsidTr="00D448B1">
        <w:trPr>
          <w:trHeight w:val="283"/>
        </w:trPr>
        <w:tc>
          <w:tcPr>
            <w:tcW w:w="1059" w:type="pct"/>
            <w:tcBorders>
              <w:top w:val="nil"/>
              <w:left w:val="single" w:sz="8" w:space="0" w:color="000000"/>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b/>
                <w:lang w:val="es-EC" w:eastAsia="es-EC"/>
              </w:rPr>
            </w:pPr>
            <w:r w:rsidRPr="007167C6">
              <w:rPr>
                <w:rFonts w:ascii="Times New Roman" w:eastAsia="Times New Roman" w:hAnsi="Times New Roman" w:cs="Times New Roman"/>
                <w:b/>
                <w:lang w:eastAsia="es-EC"/>
              </w:rPr>
              <w:t>Animales</w:t>
            </w:r>
          </w:p>
        </w:tc>
        <w:tc>
          <w:tcPr>
            <w:tcW w:w="393"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Pollos</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60</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0.65</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39</w:t>
            </w:r>
          </w:p>
        </w:tc>
        <w:tc>
          <w:tcPr>
            <w:tcW w:w="288"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60</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0.65</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39</w:t>
            </w:r>
          </w:p>
        </w:tc>
        <w:tc>
          <w:tcPr>
            <w:tcW w:w="288"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60</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0.65</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39</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60</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0.65</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39</w:t>
            </w:r>
          </w:p>
        </w:tc>
      </w:tr>
      <w:tr w:rsidR="00D448B1" w:rsidRPr="007167C6" w:rsidTr="00D448B1">
        <w:trPr>
          <w:trHeight w:val="444"/>
        </w:trPr>
        <w:tc>
          <w:tcPr>
            <w:tcW w:w="1059" w:type="pct"/>
            <w:tcBorders>
              <w:top w:val="nil"/>
              <w:left w:val="single" w:sz="8" w:space="0" w:color="000000"/>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b/>
                <w:lang w:val="es-EC" w:eastAsia="es-EC"/>
              </w:rPr>
            </w:pPr>
            <w:r w:rsidRPr="007167C6">
              <w:rPr>
                <w:rFonts w:ascii="Times New Roman" w:eastAsia="Times New Roman" w:hAnsi="Times New Roman" w:cs="Times New Roman"/>
                <w:b/>
                <w:lang w:eastAsia="es-EC"/>
              </w:rPr>
              <w:t>Alimento inicial</w:t>
            </w:r>
          </w:p>
        </w:tc>
        <w:tc>
          <w:tcPr>
            <w:tcW w:w="393"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Qq</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3</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27</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81</w:t>
            </w:r>
          </w:p>
        </w:tc>
        <w:tc>
          <w:tcPr>
            <w:tcW w:w="288"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3</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27</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81</w:t>
            </w:r>
          </w:p>
        </w:tc>
        <w:tc>
          <w:tcPr>
            <w:tcW w:w="288"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3</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27</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81</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3</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27</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81</w:t>
            </w:r>
          </w:p>
        </w:tc>
      </w:tr>
      <w:tr w:rsidR="00D448B1" w:rsidRPr="007167C6" w:rsidTr="00D448B1">
        <w:trPr>
          <w:trHeight w:val="283"/>
        </w:trPr>
        <w:tc>
          <w:tcPr>
            <w:tcW w:w="1059" w:type="pct"/>
            <w:tcBorders>
              <w:top w:val="nil"/>
              <w:left w:val="single" w:sz="8" w:space="0" w:color="000000"/>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b/>
                <w:lang w:val="es-EC" w:eastAsia="es-EC"/>
              </w:rPr>
            </w:pPr>
            <w:r w:rsidRPr="007167C6">
              <w:rPr>
                <w:rFonts w:ascii="Times New Roman" w:eastAsia="Times New Roman" w:hAnsi="Times New Roman" w:cs="Times New Roman"/>
                <w:b/>
                <w:lang w:eastAsia="es-EC"/>
              </w:rPr>
              <w:t>Alimento final</w:t>
            </w:r>
          </w:p>
        </w:tc>
        <w:tc>
          <w:tcPr>
            <w:tcW w:w="393"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Qq</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4.5</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27</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121.5</w:t>
            </w:r>
          </w:p>
        </w:tc>
        <w:tc>
          <w:tcPr>
            <w:tcW w:w="288"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4.5</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27</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121.5</w:t>
            </w:r>
          </w:p>
        </w:tc>
        <w:tc>
          <w:tcPr>
            <w:tcW w:w="288"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4.5</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27</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121.5</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4.5</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27</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121.5</w:t>
            </w:r>
          </w:p>
        </w:tc>
      </w:tr>
      <w:tr w:rsidR="00D448B1" w:rsidRPr="007167C6" w:rsidTr="00D448B1">
        <w:trPr>
          <w:trHeight w:val="283"/>
        </w:trPr>
        <w:tc>
          <w:tcPr>
            <w:tcW w:w="1059" w:type="pct"/>
            <w:tcBorders>
              <w:top w:val="nil"/>
              <w:left w:val="single" w:sz="8" w:space="0" w:color="000000"/>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b/>
                <w:lang w:val="es-EC" w:eastAsia="es-EC"/>
              </w:rPr>
            </w:pPr>
            <w:r w:rsidRPr="007167C6">
              <w:rPr>
                <w:rFonts w:ascii="Times New Roman" w:eastAsia="Times New Roman" w:hAnsi="Times New Roman" w:cs="Times New Roman"/>
                <w:b/>
                <w:lang w:eastAsia="es-EC"/>
              </w:rPr>
              <w:t>Neutralizante</w:t>
            </w:r>
          </w:p>
        </w:tc>
        <w:tc>
          <w:tcPr>
            <w:tcW w:w="393"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Gr</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0.25</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1</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1</w:t>
            </w:r>
          </w:p>
        </w:tc>
        <w:tc>
          <w:tcPr>
            <w:tcW w:w="288"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0.25</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1</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1</w:t>
            </w:r>
          </w:p>
        </w:tc>
        <w:tc>
          <w:tcPr>
            <w:tcW w:w="288"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0.25</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1</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1</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0.25</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1</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1</w:t>
            </w:r>
          </w:p>
        </w:tc>
      </w:tr>
      <w:tr w:rsidR="00D448B1" w:rsidRPr="007167C6" w:rsidTr="00D448B1">
        <w:trPr>
          <w:trHeight w:val="283"/>
        </w:trPr>
        <w:tc>
          <w:tcPr>
            <w:tcW w:w="1059" w:type="pct"/>
            <w:tcBorders>
              <w:top w:val="nil"/>
              <w:left w:val="single" w:sz="8" w:space="0" w:color="000000"/>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b/>
                <w:lang w:val="es-EC" w:eastAsia="es-EC"/>
              </w:rPr>
            </w:pPr>
            <w:r w:rsidRPr="007167C6">
              <w:rPr>
                <w:rFonts w:ascii="Times New Roman" w:eastAsia="Times New Roman" w:hAnsi="Times New Roman" w:cs="Times New Roman"/>
                <w:b/>
                <w:lang w:eastAsia="es-EC"/>
              </w:rPr>
              <w:t>Vacunas</w:t>
            </w:r>
          </w:p>
        </w:tc>
        <w:tc>
          <w:tcPr>
            <w:tcW w:w="393"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dosis</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5</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3.35</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17.5</w:t>
            </w:r>
          </w:p>
        </w:tc>
        <w:tc>
          <w:tcPr>
            <w:tcW w:w="288"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5</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3.35</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17.5</w:t>
            </w:r>
          </w:p>
        </w:tc>
        <w:tc>
          <w:tcPr>
            <w:tcW w:w="288"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5</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3.35</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17.5</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5</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3.35</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17.5</w:t>
            </w:r>
          </w:p>
        </w:tc>
      </w:tr>
      <w:tr w:rsidR="00D448B1" w:rsidRPr="007167C6" w:rsidTr="00D448B1">
        <w:trPr>
          <w:trHeight w:val="283"/>
        </w:trPr>
        <w:tc>
          <w:tcPr>
            <w:tcW w:w="1059" w:type="pct"/>
            <w:tcBorders>
              <w:top w:val="nil"/>
              <w:left w:val="single" w:sz="8" w:space="0" w:color="000000"/>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b/>
                <w:lang w:val="es-EC" w:eastAsia="es-EC"/>
              </w:rPr>
            </w:pPr>
            <w:r w:rsidRPr="007167C6">
              <w:rPr>
                <w:rFonts w:ascii="Times New Roman" w:eastAsia="Times New Roman" w:hAnsi="Times New Roman" w:cs="Times New Roman"/>
                <w:b/>
                <w:lang w:eastAsia="es-EC"/>
              </w:rPr>
              <w:t>Vitaminas</w:t>
            </w:r>
          </w:p>
        </w:tc>
        <w:tc>
          <w:tcPr>
            <w:tcW w:w="393"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Sobres</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1</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6</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6</w:t>
            </w:r>
          </w:p>
        </w:tc>
        <w:tc>
          <w:tcPr>
            <w:tcW w:w="288"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1</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6</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6</w:t>
            </w:r>
          </w:p>
        </w:tc>
        <w:tc>
          <w:tcPr>
            <w:tcW w:w="288"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1</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6</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6</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1</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6</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6</w:t>
            </w:r>
          </w:p>
        </w:tc>
      </w:tr>
      <w:tr w:rsidR="00D448B1" w:rsidRPr="007167C6" w:rsidTr="00D448B1">
        <w:trPr>
          <w:trHeight w:val="283"/>
        </w:trPr>
        <w:tc>
          <w:tcPr>
            <w:tcW w:w="1059" w:type="pct"/>
            <w:tcBorders>
              <w:top w:val="nil"/>
              <w:left w:val="single" w:sz="8" w:space="0" w:color="000000"/>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b/>
                <w:lang w:val="es-EC" w:eastAsia="es-EC"/>
              </w:rPr>
            </w:pPr>
            <w:r w:rsidRPr="007167C6">
              <w:rPr>
                <w:rFonts w:ascii="Times New Roman" w:eastAsia="Times New Roman" w:hAnsi="Times New Roman" w:cs="Times New Roman"/>
                <w:b/>
                <w:lang w:eastAsia="es-EC"/>
              </w:rPr>
              <w:t xml:space="preserve">Desinfectante </w:t>
            </w:r>
          </w:p>
        </w:tc>
        <w:tc>
          <w:tcPr>
            <w:tcW w:w="393"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Frascos</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1</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12</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12</w:t>
            </w:r>
          </w:p>
        </w:tc>
        <w:tc>
          <w:tcPr>
            <w:tcW w:w="288"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1</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12</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12</w:t>
            </w:r>
          </w:p>
        </w:tc>
        <w:tc>
          <w:tcPr>
            <w:tcW w:w="288"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1</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12</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12</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1</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12</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12</w:t>
            </w:r>
          </w:p>
        </w:tc>
      </w:tr>
      <w:tr w:rsidR="00D448B1" w:rsidRPr="007167C6" w:rsidTr="00D448B1">
        <w:trPr>
          <w:trHeight w:val="283"/>
        </w:trPr>
        <w:tc>
          <w:tcPr>
            <w:tcW w:w="1059" w:type="pct"/>
            <w:tcBorders>
              <w:top w:val="nil"/>
              <w:left w:val="single" w:sz="8" w:space="0" w:color="000000"/>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b/>
                <w:lang w:val="es-EC" w:eastAsia="es-EC"/>
              </w:rPr>
            </w:pPr>
            <w:r w:rsidRPr="007167C6">
              <w:rPr>
                <w:rFonts w:ascii="Times New Roman" w:eastAsia="Times New Roman" w:hAnsi="Times New Roman" w:cs="Times New Roman"/>
                <w:b/>
                <w:lang w:eastAsia="es-EC"/>
              </w:rPr>
              <w:t>Gas</w:t>
            </w:r>
          </w:p>
        </w:tc>
        <w:tc>
          <w:tcPr>
            <w:tcW w:w="393"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Tanques</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5</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3</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15</w:t>
            </w:r>
          </w:p>
        </w:tc>
        <w:tc>
          <w:tcPr>
            <w:tcW w:w="288"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5</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3</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15</w:t>
            </w:r>
          </w:p>
        </w:tc>
        <w:tc>
          <w:tcPr>
            <w:tcW w:w="288"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5</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3</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15</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5</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3</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15</w:t>
            </w:r>
          </w:p>
        </w:tc>
      </w:tr>
      <w:tr w:rsidR="00D448B1" w:rsidRPr="007167C6" w:rsidTr="00D448B1">
        <w:trPr>
          <w:trHeight w:val="283"/>
        </w:trPr>
        <w:tc>
          <w:tcPr>
            <w:tcW w:w="1059" w:type="pct"/>
            <w:tcBorders>
              <w:top w:val="nil"/>
              <w:left w:val="single" w:sz="8" w:space="0" w:color="000000"/>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b/>
                <w:lang w:val="es-EC" w:eastAsia="es-EC"/>
              </w:rPr>
            </w:pPr>
            <w:r w:rsidRPr="007167C6">
              <w:rPr>
                <w:rFonts w:ascii="Times New Roman" w:eastAsia="Times New Roman" w:hAnsi="Times New Roman" w:cs="Times New Roman"/>
                <w:b/>
                <w:lang w:eastAsia="es-EC"/>
              </w:rPr>
              <w:t xml:space="preserve">viruta  </w:t>
            </w:r>
          </w:p>
        </w:tc>
        <w:tc>
          <w:tcPr>
            <w:tcW w:w="393"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Qq</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1</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2</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2</w:t>
            </w:r>
          </w:p>
        </w:tc>
        <w:tc>
          <w:tcPr>
            <w:tcW w:w="288"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1</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2</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2</w:t>
            </w:r>
          </w:p>
        </w:tc>
        <w:tc>
          <w:tcPr>
            <w:tcW w:w="288"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1</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2</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2</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1</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2</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2</w:t>
            </w:r>
          </w:p>
        </w:tc>
      </w:tr>
      <w:tr w:rsidR="00E2453D" w:rsidRPr="007167C6" w:rsidTr="00D448B1">
        <w:trPr>
          <w:trHeight w:val="444"/>
        </w:trPr>
        <w:tc>
          <w:tcPr>
            <w:tcW w:w="1059" w:type="pct"/>
            <w:tcBorders>
              <w:top w:val="nil"/>
              <w:left w:val="single" w:sz="8" w:space="0" w:color="000000"/>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b/>
                <w:lang w:val="es-EC" w:eastAsia="es-EC"/>
              </w:rPr>
            </w:pPr>
            <w:r w:rsidRPr="007167C6">
              <w:rPr>
                <w:rFonts w:ascii="Times New Roman" w:eastAsia="Times New Roman" w:hAnsi="Times New Roman" w:cs="Times New Roman"/>
                <w:b/>
                <w:lang w:eastAsia="es-EC"/>
              </w:rPr>
              <w:t>Total de egresos</w:t>
            </w:r>
          </w:p>
        </w:tc>
        <w:tc>
          <w:tcPr>
            <w:tcW w:w="969" w:type="pct"/>
            <w:gridSpan w:val="3"/>
            <w:tcBorders>
              <w:top w:val="single" w:sz="8" w:space="0" w:color="000000"/>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USD</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295</w:t>
            </w:r>
          </w:p>
        </w:tc>
        <w:tc>
          <w:tcPr>
            <w:tcW w:w="530" w:type="pct"/>
            <w:gridSpan w:val="2"/>
            <w:tcBorders>
              <w:top w:val="single" w:sz="8" w:space="0" w:color="000000"/>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USD</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295</w:t>
            </w:r>
          </w:p>
        </w:tc>
        <w:tc>
          <w:tcPr>
            <w:tcW w:w="530" w:type="pct"/>
            <w:gridSpan w:val="2"/>
            <w:tcBorders>
              <w:top w:val="single" w:sz="8" w:space="0" w:color="000000"/>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USD</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295</w:t>
            </w:r>
          </w:p>
        </w:tc>
        <w:tc>
          <w:tcPr>
            <w:tcW w:w="576" w:type="pct"/>
            <w:gridSpan w:val="2"/>
            <w:tcBorders>
              <w:top w:val="single" w:sz="8" w:space="0" w:color="000000"/>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USD</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295</w:t>
            </w:r>
          </w:p>
        </w:tc>
      </w:tr>
      <w:tr w:rsidR="007167C6" w:rsidRPr="007167C6" w:rsidTr="00D448B1">
        <w:trPr>
          <w:trHeight w:val="283"/>
        </w:trPr>
        <w:tc>
          <w:tcPr>
            <w:tcW w:w="5000" w:type="pct"/>
            <w:gridSpan w:val="1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b/>
                <w:sz w:val="18"/>
                <w:szCs w:val="18"/>
                <w:lang w:val="es-EC" w:eastAsia="es-EC"/>
              </w:rPr>
            </w:pPr>
            <w:r w:rsidRPr="007167C6">
              <w:rPr>
                <w:rFonts w:ascii="Times New Roman" w:eastAsia="Times New Roman" w:hAnsi="Times New Roman" w:cs="Times New Roman"/>
                <w:b/>
                <w:sz w:val="18"/>
                <w:szCs w:val="18"/>
                <w:lang w:eastAsia="es-EC"/>
              </w:rPr>
              <w:t>Ingresos</w:t>
            </w:r>
          </w:p>
        </w:tc>
      </w:tr>
      <w:tr w:rsidR="00D629C4" w:rsidRPr="007167C6" w:rsidTr="00D448B1">
        <w:trPr>
          <w:trHeight w:val="444"/>
        </w:trPr>
        <w:tc>
          <w:tcPr>
            <w:tcW w:w="1059" w:type="pct"/>
            <w:tcBorders>
              <w:top w:val="nil"/>
              <w:left w:val="single" w:sz="8" w:space="0" w:color="000000"/>
              <w:bottom w:val="single" w:sz="8" w:space="0" w:color="000000"/>
              <w:right w:val="single" w:sz="8" w:space="0" w:color="000000"/>
            </w:tcBorders>
            <w:shd w:val="clear" w:color="auto" w:fill="auto"/>
            <w:vAlign w:val="center"/>
            <w:hideMark/>
          </w:tcPr>
          <w:p w:rsidR="00D629C4" w:rsidRPr="007167C6" w:rsidRDefault="00D629C4" w:rsidP="007167C6">
            <w:pPr>
              <w:pStyle w:val="Sinespaciado"/>
              <w:rPr>
                <w:rFonts w:ascii="Times New Roman" w:eastAsia="Times New Roman" w:hAnsi="Times New Roman" w:cs="Times New Roman"/>
                <w:b/>
                <w:lang w:val="es-EC" w:eastAsia="es-EC"/>
              </w:rPr>
            </w:pPr>
            <w:r w:rsidRPr="007167C6">
              <w:rPr>
                <w:rFonts w:ascii="Times New Roman" w:eastAsia="Times New Roman" w:hAnsi="Times New Roman" w:cs="Times New Roman"/>
                <w:b/>
                <w:lang w:eastAsia="es-EC"/>
              </w:rPr>
              <w:t xml:space="preserve">Venta se pollos </w:t>
            </w:r>
          </w:p>
        </w:tc>
        <w:tc>
          <w:tcPr>
            <w:tcW w:w="393" w:type="pct"/>
            <w:tcBorders>
              <w:top w:val="nil"/>
              <w:left w:val="nil"/>
              <w:bottom w:val="single" w:sz="8" w:space="0" w:color="000000"/>
              <w:right w:val="single" w:sz="8" w:space="0" w:color="000000"/>
            </w:tcBorders>
            <w:shd w:val="clear" w:color="auto" w:fill="auto"/>
            <w:vAlign w:val="center"/>
            <w:hideMark/>
          </w:tcPr>
          <w:p w:rsidR="00D629C4" w:rsidRPr="007167C6" w:rsidRDefault="004D5C8C"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L</w:t>
            </w:r>
            <w:r w:rsidR="00D629C4" w:rsidRPr="007167C6">
              <w:rPr>
                <w:rFonts w:ascii="Times New Roman" w:eastAsia="Times New Roman" w:hAnsi="Times New Roman" w:cs="Times New Roman"/>
                <w:sz w:val="18"/>
                <w:szCs w:val="18"/>
                <w:lang w:eastAsia="es-EC"/>
              </w:rPr>
              <w:t>b</w:t>
            </w:r>
          </w:p>
        </w:tc>
        <w:tc>
          <w:tcPr>
            <w:tcW w:w="334" w:type="pct"/>
            <w:tcBorders>
              <w:top w:val="nil"/>
              <w:left w:val="nil"/>
              <w:bottom w:val="single" w:sz="8" w:space="0" w:color="000000"/>
              <w:right w:val="single" w:sz="8" w:space="0" w:color="000000"/>
            </w:tcBorders>
            <w:shd w:val="clear" w:color="auto" w:fill="auto"/>
            <w:vAlign w:val="center"/>
            <w:hideMark/>
          </w:tcPr>
          <w:p w:rsidR="00D629C4" w:rsidRPr="007167C6" w:rsidRDefault="00D629C4" w:rsidP="009F7DB4">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365,8</w:t>
            </w:r>
          </w:p>
        </w:tc>
        <w:tc>
          <w:tcPr>
            <w:tcW w:w="242" w:type="pct"/>
            <w:tcBorders>
              <w:top w:val="nil"/>
              <w:left w:val="nil"/>
              <w:bottom w:val="single" w:sz="8" w:space="0" w:color="000000"/>
              <w:right w:val="single" w:sz="8" w:space="0" w:color="000000"/>
            </w:tcBorders>
            <w:shd w:val="clear" w:color="auto" w:fill="auto"/>
            <w:vAlign w:val="center"/>
            <w:hideMark/>
          </w:tcPr>
          <w:p w:rsidR="00D629C4" w:rsidRPr="007167C6" w:rsidRDefault="00D629C4" w:rsidP="009F7DB4">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0,9</w:t>
            </w:r>
          </w:p>
        </w:tc>
        <w:tc>
          <w:tcPr>
            <w:tcW w:w="334" w:type="pct"/>
            <w:tcBorders>
              <w:top w:val="nil"/>
              <w:left w:val="nil"/>
              <w:bottom w:val="single" w:sz="8" w:space="0" w:color="000000"/>
              <w:right w:val="single" w:sz="8" w:space="0" w:color="000000"/>
            </w:tcBorders>
            <w:shd w:val="clear" w:color="auto" w:fill="auto"/>
            <w:vAlign w:val="center"/>
            <w:hideMark/>
          </w:tcPr>
          <w:p w:rsidR="00D629C4" w:rsidRPr="007167C6" w:rsidRDefault="00D629C4" w:rsidP="009F7DB4">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329,22</w:t>
            </w:r>
          </w:p>
        </w:tc>
        <w:tc>
          <w:tcPr>
            <w:tcW w:w="288" w:type="pct"/>
            <w:tcBorders>
              <w:top w:val="nil"/>
              <w:left w:val="nil"/>
              <w:bottom w:val="single" w:sz="8" w:space="0" w:color="000000"/>
              <w:right w:val="single" w:sz="8" w:space="0" w:color="000000"/>
            </w:tcBorders>
            <w:shd w:val="clear" w:color="auto" w:fill="auto"/>
            <w:vAlign w:val="center"/>
            <w:hideMark/>
          </w:tcPr>
          <w:p w:rsidR="00D629C4" w:rsidRPr="007167C6" w:rsidRDefault="00D629C4" w:rsidP="009F7DB4">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365,8</w:t>
            </w:r>
          </w:p>
        </w:tc>
        <w:tc>
          <w:tcPr>
            <w:tcW w:w="242" w:type="pct"/>
            <w:tcBorders>
              <w:top w:val="nil"/>
              <w:left w:val="nil"/>
              <w:bottom w:val="single" w:sz="8" w:space="0" w:color="000000"/>
              <w:right w:val="single" w:sz="8" w:space="0" w:color="000000"/>
            </w:tcBorders>
            <w:shd w:val="clear" w:color="auto" w:fill="auto"/>
            <w:vAlign w:val="center"/>
            <w:hideMark/>
          </w:tcPr>
          <w:p w:rsidR="00D629C4" w:rsidRPr="007167C6" w:rsidRDefault="00D629C4" w:rsidP="009F7DB4">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0,9</w:t>
            </w:r>
          </w:p>
        </w:tc>
        <w:tc>
          <w:tcPr>
            <w:tcW w:w="334" w:type="pct"/>
            <w:tcBorders>
              <w:top w:val="nil"/>
              <w:left w:val="nil"/>
              <w:bottom w:val="single" w:sz="8" w:space="0" w:color="000000"/>
              <w:right w:val="single" w:sz="8" w:space="0" w:color="000000"/>
            </w:tcBorders>
            <w:shd w:val="clear" w:color="auto" w:fill="auto"/>
            <w:vAlign w:val="center"/>
            <w:hideMark/>
          </w:tcPr>
          <w:p w:rsidR="00D629C4" w:rsidRPr="007167C6" w:rsidRDefault="00D629C4" w:rsidP="009F7DB4">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329,22</w:t>
            </w:r>
          </w:p>
        </w:tc>
        <w:tc>
          <w:tcPr>
            <w:tcW w:w="288" w:type="pct"/>
            <w:tcBorders>
              <w:top w:val="nil"/>
              <w:left w:val="nil"/>
              <w:bottom w:val="single" w:sz="8" w:space="0" w:color="000000"/>
              <w:right w:val="single" w:sz="8" w:space="0" w:color="000000"/>
            </w:tcBorders>
            <w:shd w:val="clear" w:color="auto" w:fill="auto"/>
            <w:vAlign w:val="center"/>
            <w:hideMark/>
          </w:tcPr>
          <w:p w:rsidR="00D629C4" w:rsidRPr="007167C6" w:rsidRDefault="00D629C4"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365,8</w:t>
            </w:r>
          </w:p>
        </w:tc>
        <w:tc>
          <w:tcPr>
            <w:tcW w:w="242" w:type="pct"/>
            <w:tcBorders>
              <w:top w:val="nil"/>
              <w:left w:val="nil"/>
              <w:bottom w:val="single" w:sz="8" w:space="0" w:color="000000"/>
              <w:right w:val="single" w:sz="8" w:space="0" w:color="000000"/>
            </w:tcBorders>
            <w:shd w:val="clear" w:color="auto" w:fill="auto"/>
            <w:vAlign w:val="center"/>
            <w:hideMark/>
          </w:tcPr>
          <w:p w:rsidR="00D629C4" w:rsidRPr="007167C6" w:rsidRDefault="00D629C4"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0,9</w:t>
            </w:r>
          </w:p>
        </w:tc>
        <w:tc>
          <w:tcPr>
            <w:tcW w:w="334" w:type="pct"/>
            <w:tcBorders>
              <w:top w:val="nil"/>
              <w:left w:val="nil"/>
              <w:bottom w:val="single" w:sz="8" w:space="0" w:color="000000"/>
              <w:right w:val="single" w:sz="8" w:space="0" w:color="000000"/>
            </w:tcBorders>
            <w:shd w:val="clear" w:color="auto" w:fill="auto"/>
            <w:vAlign w:val="center"/>
            <w:hideMark/>
          </w:tcPr>
          <w:p w:rsidR="00D629C4" w:rsidRPr="007167C6" w:rsidRDefault="00D629C4"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329,22</w:t>
            </w:r>
          </w:p>
        </w:tc>
        <w:tc>
          <w:tcPr>
            <w:tcW w:w="334" w:type="pct"/>
            <w:tcBorders>
              <w:top w:val="nil"/>
              <w:left w:val="nil"/>
              <w:bottom w:val="single" w:sz="8" w:space="0" w:color="000000"/>
              <w:right w:val="single" w:sz="8" w:space="0" w:color="000000"/>
            </w:tcBorders>
            <w:shd w:val="clear" w:color="auto" w:fill="auto"/>
            <w:vAlign w:val="center"/>
            <w:hideMark/>
          </w:tcPr>
          <w:p w:rsidR="00D629C4" w:rsidRPr="007167C6" w:rsidRDefault="00D629C4" w:rsidP="009F7DB4">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365,8</w:t>
            </w:r>
          </w:p>
        </w:tc>
        <w:tc>
          <w:tcPr>
            <w:tcW w:w="242" w:type="pct"/>
            <w:tcBorders>
              <w:top w:val="nil"/>
              <w:left w:val="nil"/>
              <w:bottom w:val="single" w:sz="8" w:space="0" w:color="000000"/>
              <w:right w:val="single" w:sz="8" w:space="0" w:color="000000"/>
            </w:tcBorders>
            <w:shd w:val="clear" w:color="auto" w:fill="auto"/>
            <w:vAlign w:val="center"/>
            <w:hideMark/>
          </w:tcPr>
          <w:p w:rsidR="00D629C4" w:rsidRPr="007167C6" w:rsidRDefault="00D629C4" w:rsidP="009F7DB4">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0,9</w:t>
            </w:r>
          </w:p>
        </w:tc>
        <w:tc>
          <w:tcPr>
            <w:tcW w:w="334" w:type="pct"/>
            <w:tcBorders>
              <w:top w:val="nil"/>
              <w:left w:val="nil"/>
              <w:bottom w:val="single" w:sz="8" w:space="0" w:color="000000"/>
              <w:right w:val="single" w:sz="8" w:space="0" w:color="000000"/>
            </w:tcBorders>
            <w:shd w:val="clear" w:color="auto" w:fill="auto"/>
            <w:vAlign w:val="center"/>
            <w:hideMark/>
          </w:tcPr>
          <w:p w:rsidR="00D629C4" w:rsidRPr="007167C6" w:rsidRDefault="00D629C4" w:rsidP="009F7DB4">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329,22</w:t>
            </w:r>
          </w:p>
        </w:tc>
      </w:tr>
      <w:tr w:rsidR="00D448B1" w:rsidRPr="007167C6" w:rsidTr="00D448B1">
        <w:trPr>
          <w:trHeight w:val="444"/>
        </w:trPr>
        <w:tc>
          <w:tcPr>
            <w:tcW w:w="1059" w:type="pct"/>
            <w:tcBorders>
              <w:top w:val="nil"/>
              <w:left w:val="single" w:sz="8" w:space="0" w:color="000000"/>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b/>
                <w:lang w:val="es-EC" w:eastAsia="es-EC"/>
              </w:rPr>
            </w:pPr>
            <w:r w:rsidRPr="007167C6">
              <w:rPr>
                <w:rFonts w:ascii="Times New Roman" w:eastAsia="Times New Roman" w:hAnsi="Times New Roman" w:cs="Times New Roman"/>
                <w:b/>
                <w:lang w:eastAsia="es-EC"/>
              </w:rPr>
              <w:t>Total de ingresos</w:t>
            </w:r>
          </w:p>
        </w:tc>
        <w:tc>
          <w:tcPr>
            <w:tcW w:w="969" w:type="pct"/>
            <w:gridSpan w:val="3"/>
            <w:tcBorders>
              <w:top w:val="single" w:sz="8" w:space="0" w:color="000000"/>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USD</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D629C4"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329,22</w:t>
            </w:r>
          </w:p>
        </w:tc>
        <w:tc>
          <w:tcPr>
            <w:tcW w:w="288"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 </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 </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D629C4"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329,22</w:t>
            </w:r>
          </w:p>
        </w:tc>
        <w:tc>
          <w:tcPr>
            <w:tcW w:w="288"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 </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 </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329,22</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 </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 </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D629C4"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329,22</w:t>
            </w:r>
          </w:p>
        </w:tc>
      </w:tr>
      <w:tr w:rsidR="00D448B1" w:rsidRPr="007167C6" w:rsidTr="00D448B1">
        <w:trPr>
          <w:trHeight w:val="283"/>
        </w:trPr>
        <w:tc>
          <w:tcPr>
            <w:tcW w:w="1059" w:type="pct"/>
            <w:tcBorders>
              <w:top w:val="nil"/>
              <w:left w:val="single" w:sz="8" w:space="0" w:color="000000"/>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b/>
                <w:lang w:val="es-EC" w:eastAsia="es-EC"/>
              </w:rPr>
            </w:pPr>
            <w:r w:rsidRPr="007167C6">
              <w:rPr>
                <w:rFonts w:ascii="Times New Roman" w:eastAsia="Times New Roman" w:hAnsi="Times New Roman" w:cs="Times New Roman"/>
                <w:b/>
                <w:lang w:eastAsia="es-EC"/>
              </w:rPr>
              <w:t>Utilidad</w:t>
            </w:r>
          </w:p>
        </w:tc>
        <w:tc>
          <w:tcPr>
            <w:tcW w:w="393"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USD</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 </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 </w:t>
            </w:r>
          </w:p>
        </w:tc>
        <w:tc>
          <w:tcPr>
            <w:tcW w:w="334" w:type="pct"/>
            <w:tcBorders>
              <w:top w:val="nil"/>
              <w:left w:val="nil"/>
              <w:bottom w:val="single" w:sz="8" w:space="0" w:color="000000"/>
              <w:right w:val="single" w:sz="8" w:space="0" w:color="000000"/>
            </w:tcBorders>
            <w:shd w:val="clear" w:color="auto" w:fill="auto"/>
            <w:vAlign w:val="center"/>
            <w:hideMark/>
          </w:tcPr>
          <w:p w:rsidR="00E2453D" w:rsidRPr="00E2453D" w:rsidRDefault="00D629C4" w:rsidP="00E2453D">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34.22</w:t>
            </w:r>
          </w:p>
        </w:tc>
        <w:tc>
          <w:tcPr>
            <w:tcW w:w="288"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 </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 </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D629C4"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34.22</w:t>
            </w:r>
          </w:p>
        </w:tc>
        <w:tc>
          <w:tcPr>
            <w:tcW w:w="288"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 </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 </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34.22</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 </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 </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D629C4"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34.22</w:t>
            </w:r>
          </w:p>
        </w:tc>
      </w:tr>
      <w:tr w:rsidR="00D448B1" w:rsidRPr="007167C6" w:rsidTr="00D448B1">
        <w:trPr>
          <w:trHeight w:val="444"/>
        </w:trPr>
        <w:tc>
          <w:tcPr>
            <w:tcW w:w="1059" w:type="pct"/>
            <w:tcBorders>
              <w:top w:val="nil"/>
              <w:left w:val="single" w:sz="8" w:space="0" w:color="000000"/>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b/>
                <w:lang w:val="es-EC" w:eastAsia="es-EC"/>
              </w:rPr>
            </w:pPr>
            <w:r w:rsidRPr="007167C6">
              <w:rPr>
                <w:rFonts w:ascii="Times New Roman" w:eastAsia="Times New Roman" w:hAnsi="Times New Roman" w:cs="Times New Roman"/>
                <w:b/>
                <w:lang w:eastAsia="es-EC"/>
              </w:rPr>
              <w:t>Costo beneficio</w:t>
            </w:r>
          </w:p>
        </w:tc>
        <w:tc>
          <w:tcPr>
            <w:tcW w:w="393"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 </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 </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 </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D629C4" w:rsidP="00E2453D">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1,</w:t>
            </w:r>
            <w:r>
              <w:rPr>
                <w:rFonts w:ascii="Times New Roman" w:eastAsia="Times New Roman" w:hAnsi="Times New Roman" w:cs="Times New Roman"/>
                <w:sz w:val="18"/>
                <w:szCs w:val="18"/>
                <w:lang w:eastAsia="es-EC"/>
              </w:rPr>
              <w:t>65</w:t>
            </w:r>
          </w:p>
        </w:tc>
        <w:tc>
          <w:tcPr>
            <w:tcW w:w="288"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 </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 </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D629C4" w:rsidP="00E2453D">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1,</w:t>
            </w:r>
            <w:r>
              <w:rPr>
                <w:rFonts w:ascii="Times New Roman" w:eastAsia="Times New Roman" w:hAnsi="Times New Roman" w:cs="Times New Roman"/>
                <w:sz w:val="18"/>
                <w:szCs w:val="18"/>
                <w:lang w:eastAsia="es-EC"/>
              </w:rPr>
              <w:t>65</w:t>
            </w:r>
          </w:p>
        </w:tc>
        <w:tc>
          <w:tcPr>
            <w:tcW w:w="288"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 </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 </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E2453D">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1,</w:t>
            </w:r>
            <w:r w:rsidR="00E2453D">
              <w:rPr>
                <w:rFonts w:ascii="Times New Roman" w:eastAsia="Times New Roman" w:hAnsi="Times New Roman" w:cs="Times New Roman"/>
                <w:sz w:val="18"/>
                <w:szCs w:val="18"/>
                <w:lang w:eastAsia="es-EC"/>
              </w:rPr>
              <w:t>65</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 </w:t>
            </w:r>
          </w:p>
        </w:tc>
        <w:tc>
          <w:tcPr>
            <w:tcW w:w="242" w:type="pct"/>
            <w:tcBorders>
              <w:top w:val="nil"/>
              <w:left w:val="nil"/>
              <w:bottom w:val="single" w:sz="8" w:space="0" w:color="000000"/>
              <w:right w:val="single" w:sz="8" w:space="0" w:color="000000"/>
            </w:tcBorders>
            <w:shd w:val="clear" w:color="auto" w:fill="auto"/>
            <w:vAlign w:val="center"/>
            <w:hideMark/>
          </w:tcPr>
          <w:p w:rsidR="007167C6" w:rsidRPr="007167C6" w:rsidRDefault="007167C6" w:rsidP="007167C6">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 </w:t>
            </w:r>
          </w:p>
        </w:tc>
        <w:tc>
          <w:tcPr>
            <w:tcW w:w="334" w:type="pct"/>
            <w:tcBorders>
              <w:top w:val="nil"/>
              <w:left w:val="nil"/>
              <w:bottom w:val="single" w:sz="8" w:space="0" w:color="000000"/>
              <w:right w:val="single" w:sz="8" w:space="0" w:color="000000"/>
            </w:tcBorders>
            <w:shd w:val="clear" w:color="auto" w:fill="auto"/>
            <w:vAlign w:val="center"/>
            <w:hideMark/>
          </w:tcPr>
          <w:p w:rsidR="007167C6" w:rsidRPr="007167C6" w:rsidRDefault="00D629C4" w:rsidP="00E2453D">
            <w:pPr>
              <w:pStyle w:val="Sinespaciado"/>
              <w:rPr>
                <w:rFonts w:ascii="Times New Roman" w:eastAsia="Times New Roman" w:hAnsi="Times New Roman" w:cs="Times New Roman"/>
                <w:sz w:val="18"/>
                <w:szCs w:val="18"/>
                <w:lang w:val="es-EC" w:eastAsia="es-EC"/>
              </w:rPr>
            </w:pPr>
            <w:r w:rsidRPr="007167C6">
              <w:rPr>
                <w:rFonts w:ascii="Times New Roman" w:eastAsia="Times New Roman" w:hAnsi="Times New Roman" w:cs="Times New Roman"/>
                <w:sz w:val="18"/>
                <w:szCs w:val="18"/>
                <w:lang w:eastAsia="es-EC"/>
              </w:rPr>
              <w:t>1,</w:t>
            </w:r>
            <w:r>
              <w:rPr>
                <w:rFonts w:ascii="Times New Roman" w:eastAsia="Times New Roman" w:hAnsi="Times New Roman" w:cs="Times New Roman"/>
                <w:sz w:val="18"/>
                <w:szCs w:val="18"/>
                <w:lang w:eastAsia="es-EC"/>
              </w:rPr>
              <w:t>65</w:t>
            </w:r>
          </w:p>
        </w:tc>
      </w:tr>
    </w:tbl>
    <w:p w:rsidR="00B65CED" w:rsidRPr="00B65CED" w:rsidRDefault="00B65CED" w:rsidP="00B65CED">
      <w:pPr>
        <w:pStyle w:val="Default"/>
        <w:jc w:val="both"/>
        <w:rPr>
          <w:sz w:val="20"/>
          <w:lang w:val="es-EC"/>
        </w:rPr>
      </w:pPr>
      <w:r w:rsidRPr="00B65CED">
        <w:rPr>
          <w:b/>
          <w:sz w:val="20"/>
          <w:lang w:val="es-EC"/>
        </w:rPr>
        <w:t xml:space="preserve">Fuente: </w:t>
      </w:r>
      <w:r>
        <w:rPr>
          <w:sz w:val="20"/>
          <w:lang w:val="es-EC"/>
        </w:rPr>
        <w:t>T</w:t>
      </w:r>
      <w:r w:rsidRPr="00B65CED">
        <w:rPr>
          <w:sz w:val="20"/>
          <w:lang w:val="es-EC"/>
        </w:rPr>
        <w:t>rabajo investigativo</w:t>
      </w:r>
      <w:r>
        <w:rPr>
          <w:sz w:val="20"/>
          <w:lang w:val="es-EC"/>
        </w:rPr>
        <w:t>,</w:t>
      </w:r>
      <w:r w:rsidRPr="00B65CED">
        <w:rPr>
          <w:sz w:val="20"/>
          <w:lang w:val="es-EC"/>
        </w:rPr>
        <w:t xml:space="preserve"> 2019</w:t>
      </w:r>
    </w:p>
    <w:p w:rsidR="00B65CED" w:rsidRPr="00B65CED" w:rsidRDefault="00B65CED" w:rsidP="00B65CED">
      <w:pPr>
        <w:pStyle w:val="Default"/>
        <w:jc w:val="both"/>
        <w:rPr>
          <w:sz w:val="20"/>
          <w:lang w:val="es-EC"/>
        </w:rPr>
      </w:pPr>
      <w:r w:rsidRPr="00B65CED">
        <w:rPr>
          <w:b/>
          <w:sz w:val="20"/>
          <w:lang w:val="es-EC"/>
        </w:rPr>
        <w:t>Elaborado por</w:t>
      </w:r>
      <w:r w:rsidR="00743FCA">
        <w:rPr>
          <w:sz w:val="20"/>
          <w:lang w:val="es-EC"/>
        </w:rPr>
        <w:t>: Ganá</w:t>
      </w:r>
      <w:r>
        <w:rPr>
          <w:sz w:val="20"/>
          <w:lang w:val="es-EC"/>
        </w:rPr>
        <w:t>n. V, 2019</w:t>
      </w:r>
    </w:p>
    <w:p w:rsidR="007167C6" w:rsidRPr="007167C6" w:rsidRDefault="007167C6" w:rsidP="00CC447B">
      <w:pPr>
        <w:rPr>
          <w:rFonts w:ascii="Times New Roman" w:hAnsi="Times New Roman" w:cs="Times New Roman"/>
          <w:sz w:val="24"/>
          <w:szCs w:val="24"/>
          <w:lang w:val="es-EC"/>
        </w:rPr>
        <w:sectPr w:rsidR="007167C6" w:rsidRPr="007167C6" w:rsidSect="007167C6">
          <w:pgSz w:w="16838" w:h="11906" w:orient="landscape"/>
          <w:pgMar w:top="1701" w:right="1701" w:bottom="2268" w:left="1701" w:header="708" w:footer="708" w:gutter="0"/>
          <w:cols w:space="708"/>
          <w:docGrid w:linePitch="360"/>
        </w:sectPr>
      </w:pPr>
    </w:p>
    <w:p w:rsidR="007167C6" w:rsidRPr="0024537D" w:rsidRDefault="007167C6" w:rsidP="007167C6">
      <w:pPr>
        <w:spacing w:after="0" w:line="240" w:lineRule="auto"/>
        <w:rPr>
          <w:rFonts w:ascii="Times New Roman" w:eastAsia="Times New Roman" w:hAnsi="Times New Roman" w:cs="Times New Roman"/>
          <w:b/>
          <w:sz w:val="24"/>
          <w:szCs w:val="24"/>
          <w:lang w:eastAsia="es-ES"/>
        </w:rPr>
      </w:pPr>
      <w:r w:rsidRPr="0024537D">
        <w:rPr>
          <w:rFonts w:ascii="Times New Roman" w:eastAsia="Times New Roman" w:hAnsi="Times New Roman" w:cs="Times New Roman"/>
          <w:b/>
          <w:sz w:val="24"/>
          <w:szCs w:val="24"/>
          <w:lang w:eastAsia="es-ES"/>
        </w:rPr>
        <w:lastRenderedPageBreak/>
        <w:t xml:space="preserve">Análisis económico </w:t>
      </w:r>
    </w:p>
    <w:p w:rsidR="007167C6" w:rsidRPr="0024537D" w:rsidRDefault="007167C6" w:rsidP="007167C6">
      <w:pPr>
        <w:spacing w:after="0" w:line="240" w:lineRule="auto"/>
        <w:rPr>
          <w:rFonts w:ascii="Times New Roman" w:eastAsia="Times New Roman" w:hAnsi="Times New Roman" w:cs="Times New Roman"/>
          <w:sz w:val="24"/>
          <w:szCs w:val="24"/>
          <w:lang w:eastAsia="es-ES"/>
        </w:rPr>
      </w:pPr>
    </w:p>
    <w:p w:rsidR="00604191" w:rsidRPr="00721223" w:rsidRDefault="00746568" w:rsidP="00604191">
      <w:pPr>
        <w:pStyle w:val="Sinespaciado"/>
        <w:spacing w:after="24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La</w:t>
      </w:r>
      <w:r w:rsidR="007167C6" w:rsidRPr="00721223">
        <w:rPr>
          <w:rFonts w:ascii="Times New Roman" w:eastAsia="Times New Roman" w:hAnsi="Times New Roman" w:cs="Times New Roman"/>
          <w:sz w:val="24"/>
          <w:szCs w:val="24"/>
          <w:lang w:val="es-ES" w:eastAsia="es-ES"/>
        </w:rPr>
        <w:t xml:space="preserve"> rel</w:t>
      </w:r>
      <w:r w:rsidR="005603EC">
        <w:rPr>
          <w:rFonts w:ascii="Times New Roman" w:eastAsia="Times New Roman" w:hAnsi="Times New Roman" w:cs="Times New Roman"/>
          <w:sz w:val="24"/>
          <w:szCs w:val="24"/>
          <w:lang w:val="es-ES" w:eastAsia="es-ES"/>
        </w:rPr>
        <w:t>ación beneficio/costo fue de</w:t>
      </w:r>
      <w:r w:rsidR="00583895" w:rsidRPr="00721223">
        <w:rPr>
          <w:rFonts w:ascii="Times New Roman" w:eastAsia="Times New Roman" w:hAnsi="Times New Roman" w:cs="Times New Roman"/>
          <w:sz w:val="24"/>
          <w:szCs w:val="24"/>
          <w:lang w:val="es-ES" w:eastAsia="es-ES"/>
        </w:rPr>
        <w:t xml:space="preserve"> $ 1,</w:t>
      </w:r>
      <w:r w:rsidR="001C3DAF" w:rsidRPr="00721223">
        <w:rPr>
          <w:rFonts w:ascii="Times New Roman" w:eastAsia="Times New Roman" w:hAnsi="Times New Roman" w:cs="Times New Roman"/>
          <w:sz w:val="24"/>
          <w:szCs w:val="24"/>
          <w:lang w:val="es-ES" w:eastAsia="es-ES"/>
        </w:rPr>
        <w:t>65</w:t>
      </w:r>
      <w:r w:rsidR="007167C6" w:rsidRPr="00721223">
        <w:rPr>
          <w:rFonts w:ascii="Times New Roman" w:eastAsia="Times New Roman" w:hAnsi="Times New Roman" w:cs="Times New Roman"/>
          <w:sz w:val="24"/>
          <w:szCs w:val="24"/>
          <w:lang w:val="es-ES" w:eastAsia="es-ES"/>
        </w:rPr>
        <w:t xml:space="preserve">, lo que significa que existe </w:t>
      </w:r>
      <w:r w:rsidR="001C3DAF" w:rsidRPr="00721223">
        <w:rPr>
          <w:rFonts w:ascii="Times New Roman" w:eastAsia="Times New Roman" w:hAnsi="Times New Roman" w:cs="Times New Roman"/>
          <w:sz w:val="24"/>
          <w:szCs w:val="24"/>
          <w:lang w:val="es-ES" w:eastAsia="es-ES"/>
        </w:rPr>
        <w:t xml:space="preserve">una </w:t>
      </w:r>
      <w:r w:rsidR="007167C6" w:rsidRPr="00721223">
        <w:rPr>
          <w:rFonts w:ascii="Times New Roman" w:eastAsia="Times New Roman" w:hAnsi="Times New Roman" w:cs="Times New Roman"/>
          <w:sz w:val="24"/>
          <w:szCs w:val="24"/>
          <w:lang w:val="es-ES" w:eastAsia="es-ES"/>
        </w:rPr>
        <w:t>rentabilidad de $0,</w:t>
      </w:r>
      <w:r w:rsidR="001C3DAF" w:rsidRPr="00721223">
        <w:rPr>
          <w:rFonts w:ascii="Times New Roman" w:eastAsia="Times New Roman" w:hAnsi="Times New Roman" w:cs="Times New Roman"/>
          <w:sz w:val="24"/>
          <w:szCs w:val="24"/>
          <w:lang w:val="es-ES" w:eastAsia="es-ES"/>
        </w:rPr>
        <w:t>65</w:t>
      </w:r>
      <w:r w:rsidR="007167C6" w:rsidRPr="00721223">
        <w:rPr>
          <w:rFonts w:ascii="Times New Roman" w:eastAsia="Times New Roman" w:hAnsi="Times New Roman" w:cs="Times New Roman"/>
          <w:sz w:val="24"/>
          <w:szCs w:val="24"/>
          <w:lang w:val="es-ES" w:eastAsia="es-ES"/>
        </w:rPr>
        <w:t xml:space="preserve"> por cada dólar de inversión</w:t>
      </w:r>
      <w:r w:rsidR="00721223" w:rsidRPr="00721223">
        <w:rPr>
          <w:rFonts w:ascii="Times New Roman" w:eastAsia="Times New Roman" w:hAnsi="Times New Roman" w:cs="Times New Roman"/>
          <w:sz w:val="24"/>
          <w:szCs w:val="24"/>
          <w:lang w:val="es-ES" w:eastAsia="es-ES"/>
        </w:rPr>
        <w:t>.</w:t>
      </w:r>
      <w:r w:rsidR="007167C6" w:rsidRPr="00721223">
        <w:rPr>
          <w:rFonts w:ascii="Times New Roman" w:eastAsia="Times New Roman" w:hAnsi="Times New Roman" w:cs="Times New Roman"/>
          <w:sz w:val="24"/>
          <w:szCs w:val="24"/>
          <w:lang w:val="es-ES" w:eastAsia="es-ES"/>
        </w:rPr>
        <w:t xml:space="preserve"> </w:t>
      </w:r>
    </w:p>
    <w:p w:rsidR="00E2453D" w:rsidRDefault="00E2453D" w:rsidP="007167C6">
      <w:pPr>
        <w:pStyle w:val="Sinespaciado"/>
        <w:spacing w:line="360" w:lineRule="auto"/>
        <w:jc w:val="both"/>
        <w:rPr>
          <w:rFonts w:ascii="Times New Roman" w:eastAsia="Times New Roman" w:hAnsi="Times New Roman" w:cs="Times New Roman"/>
          <w:sz w:val="24"/>
          <w:szCs w:val="24"/>
          <w:lang w:val="es-ES" w:eastAsia="es-ES"/>
        </w:rPr>
      </w:pPr>
    </w:p>
    <w:p w:rsidR="00E2453D" w:rsidRDefault="00E2453D" w:rsidP="007167C6">
      <w:pPr>
        <w:pStyle w:val="Sinespaciado"/>
        <w:spacing w:line="360" w:lineRule="auto"/>
        <w:jc w:val="both"/>
        <w:rPr>
          <w:rFonts w:ascii="Times New Roman" w:eastAsia="Times New Roman" w:hAnsi="Times New Roman" w:cs="Times New Roman"/>
          <w:sz w:val="24"/>
          <w:szCs w:val="24"/>
          <w:lang w:val="es-ES" w:eastAsia="es-ES"/>
        </w:rPr>
      </w:pPr>
    </w:p>
    <w:p w:rsidR="00E2453D" w:rsidRDefault="00E2453D" w:rsidP="007167C6">
      <w:pPr>
        <w:pStyle w:val="Sinespaciado"/>
        <w:spacing w:line="360" w:lineRule="auto"/>
        <w:jc w:val="both"/>
        <w:rPr>
          <w:rFonts w:ascii="Times New Roman" w:eastAsia="Times New Roman" w:hAnsi="Times New Roman" w:cs="Times New Roman"/>
          <w:sz w:val="24"/>
          <w:szCs w:val="24"/>
          <w:lang w:val="es-ES" w:eastAsia="es-ES"/>
        </w:rPr>
      </w:pPr>
    </w:p>
    <w:p w:rsidR="00E2453D" w:rsidRDefault="00E2453D" w:rsidP="007167C6">
      <w:pPr>
        <w:pStyle w:val="Sinespaciado"/>
        <w:spacing w:line="360" w:lineRule="auto"/>
        <w:jc w:val="both"/>
        <w:rPr>
          <w:rFonts w:ascii="Times New Roman" w:eastAsia="Times New Roman" w:hAnsi="Times New Roman" w:cs="Times New Roman"/>
          <w:sz w:val="24"/>
          <w:szCs w:val="24"/>
          <w:lang w:val="es-ES" w:eastAsia="es-ES"/>
        </w:rPr>
      </w:pPr>
    </w:p>
    <w:p w:rsidR="00E2453D" w:rsidRDefault="00E2453D" w:rsidP="007167C6">
      <w:pPr>
        <w:pStyle w:val="Sinespaciado"/>
        <w:spacing w:line="360" w:lineRule="auto"/>
        <w:jc w:val="both"/>
        <w:rPr>
          <w:rFonts w:ascii="Times New Roman" w:eastAsia="Times New Roman" w:hAnsi="Times New Roman" w:cs="Times New Roman"/>
          <w:sz w:val="24"/>
          <w:szCs w:val="24"/>
          <w:lang w:val="es-ES" w:eastAsia="es-ES"/>
        </w:rPr>
      </w:pPr>
    </w:p>
    <w:p w:rsidR="00E2453D" w:rsidRDefault="00E2453D" w:rsidP="007167C6">
      <w:pPr>
        <w:pStyle w:val="Sinespaciado"/>
        <w:spacing w:line="360" w:lineRule="auto"/>
        <w:jc w:val="both"/>
        <w:rPr>
          <w:rFonts w:ascii="Times New Roman" w:eastAsia="Times New Roman" w:hAnsi="Times New Roman" w:cs="Times New Roman"/>
          <w:sz w:val="24"/>
          <w:szCs w:val="24"/>
          <w:lang w:val="es-ES" w:eastAsia="es-ES"/>
        </w:rPr>
      </w:pPr>
    </w:p>
    <w:p w:rsidR="00E2453D" w:rsidRDefault="00E2453D" w:rsidP="007167C6">
      <w:pPr>
        <w:pStyle w:val="Sinespaciado"/>
        <w:spacing w:line="360" w:lineRule="auto"/>
        <w:jc w:val="both"/>
        <w:rPr>
          <w:rFonts w:ascii="Times New Roman" w:eastAsia="Times New Roman" w:hAnsi="Times New Roman" w:cs="Times New Roman"/>
          <w:sz w:val="24"/>
          <w:szCs w:val="24"/>
          <w:lang w:val="es-ES" w:eastAsia="es-ES"/>
        </w:rPr>
      </w:pPr>
    </w:p>
    <w:p w:rsidR="00E2453D" w:rsidRDefault="00E2453D" w:rsidP="007167C6">
      <w:pPr>
        <w:pStyle w:val="Sinespaciado"/>
        <w:spacing w:line="360" w:lineRule="auto"/>
        <w:jc w:val="both"/>
        <w:rPr>
          <w:rFonts w:ascii="Times New Roman" w:eastAsia="Times New Roman" w:hAnsi="Times New Roman" w:cs="Times New Roman"/>
          <w:sz w:val="24"/>
          <w:szCs w:val="24"/>
          <w:lang w:val="es-ES" w:eastAsia="es-ES"/>
        </w:rPr>
      </w:pPr>
    </w:p>
    <w:p w:rsidR="00E2453D" w:rsidRDefault="00E2453D" w:rsidP="007167C6">
      <w:pPr>
        <w:pStyle w:val="Sinespaciado"/>
        <w:spacing w:line="360" w:lineRule="auto"/>
        <w:jc w:val="both"/>
        <w:rPr>
          <w:rFonts w:ascii="Times New Roman" w:eastAsia="Times New Roman" w:hAnsi="Times New Roman" w:cs="Times New Roman"/>
          <w:sz w:val="24"/>
          <w:szCs w:val="24"/>
          <w:lang w:val="es-ES" w:eastAsia="es-ES"/>
        </w:rPr>
      </w:pPr>
    </w:p>
    <w:p w:rsidR="00E2453D" w:rsidRDefault="00E2453D" w:rsidP="007167C6">
      <w:pPr>
        <w:pStyle w:val="Sinespaciado"/>
        <w:spacing w:line="360" w:lineRule="auto"/>
        <w:jc w:val="both"/>
        <w:rPr>
          <w:rFonts w:ascii="Times New Roman" w:eastAsia="Times New Roman" w:hAnsi="Times New Roman" w:cs="Times New Roman"/>
          <w:sz w:val="24"/>
          <w:szCs w:val="24"/>
          <w:lang w:val="es-ES" w:eastAsia="es-ES"/>
        </w:rPr>
      </w:pPr>
    </w:p>
    <w:p w:rsidR="00E2453D" w:rsidRDefault="00E2453D" w:rsidP="007167C6">
      <w:pPr>
        <w:pStyle w:val="Sinespaciado"/>
        <w:spacing w:line="360" w:lineRule="auto"/>
        <w:jc w:val="both"/>
        <w:rPr>
          <w:rFonts w:ascii="Times New Roman" w:eastAsia="Times New Roman" w:hAnsi="Times New Roman" w:cs="Times New Roman"/>
          <w:sz w:val="24"/>
          <w:szCs w:val="24"/>
          <w:lang w:val="es-ES" w:eastAsia="es-ES"/>
        </w:rPr>
      </w:pPr>
    </w:p>
    <w:p w:rsidR="00E2453D" w:rsidRDefault="00E2453D" w:rsidP="007167C6">
      <w:pPr>
        <w:pStyle w:val="Sinespaciado"/>
        <w:spacing w:line="360" w:lineRule="auto"/>
        <w:jc w:val="both"/>
        <w:rPr>
          <w:rFonts w:ascii="Times New Roman" w:eastAsia="Times New Roman" w:hAnsi="Times New Roman" w:cs="Times New Roman"/>
          <w:sz w:val="24"/>
          <w:szCs w:val="24"/>
          <w:lang w:val="es-ES" w:eastAsia="es-ES"/>
        </w:rPr>
      </w:pPr>
    </w:p>
    <w:p w:rsidR="00604191" w:rsidRDefault="00604191" w:rsidP="007167C6">
      <w:pPr>
        <w:pStyle w:val="Sinespaciado"/>
        <w:spacing w:line="360" w:lineRule="auto"/>
        <w:jc w:val="both"/>
        <w:rPr>
          <w:rFonts w:ascii="Times New Roman" w:eastAsia="Times New Roman" w:hAnsi="Times New Roman" w:cs="Times New Roman"/>
          <w:sz w:val="24"/>
          <w:szCs w:val="24"/>
          <w:lang w:val="es-ES" w:eastAsia="es-ES"/>
        </w:rPr>
      </w:pPr>
    </w:p>
    <w:p w:rsidR="00E2453D" w:rsidRDefault="00E2453D" w:rsidP="007167C6">
      <w:pPr>
        <w:pStyle w:val="Sinespaciado"/>
        <w:spacing w:line="360" w:lineRule="auto"/>
        <w:jc w:val="both"/>
        <w:rPr>
          <w:rFonts w:ascii="Times New Roman" w:eastAsia="Times New Roman" w:hAnsi="Times New Roman" w:cs="Times New Roman"/>
          <w:sz w:val="24"/>
          <w:szCs w:val="24"/>
          <w:lang w:val="es-ES" w:eastAsia="es-ES"/>
        </w:rPr>
      </w:pPr>
    </w:p>
    <w:p w:rsidR="00721223" w:rsidRDefault="00721223" w:rsidP="007167C6">
      <w:pPr>
        <w:pStyle w:val="Sinespaciado"/>
        <w:spacing w:line="360" w:lineRule="auto"/>
        <w:jc w:val="both"/>
        <w:rPr>
          <w:rFonts w:ascii="Times New Roman" w:eastAsia="Times New Roman" w:hAnsi="Times New Roman" w:cs="Times New Roman"/>
          <w:sz w:val="24"/>
          <w:szCs w:val="24"/>
          <w:lang w:val="es-ES" w:eastAsia="es-ES"/>
        </w:rPr>
      </w:pPr>
    </w:p>
    <w:p w:rsidR="00721223" w:rsidRDefault="00721223" w:rsidP="007167C6">
      <w:pPr>
        <w:pStyle w:val="Sinespaciado"/>
        <w:spacing w:line="360" w:lineRule="auto"/>
        <w:jc w:val="both"/>
        <w:rPr>
          <w:rFonts w:ascii="Times New Roman" w:eastAsia="Times New Roman" w:hAnsi="Times New Roman" w:cs="Times New Roman"/>
          <w:sz w:val="24"/>
          <w:szCs w:val="24"/>
          <w:lang w:val="es-ES" w:eastAsia="es-ES"/>
        </w:rPr>
      </w:pPr>
    </w:p>
    <w:p w:rsidR="00721223" w:rsidRDefault="00721223" w:rsidP="007167C6">
      <w:pPr>
        <w:pStyle w:val="Sinespaciado"/>
        <w:spacing w:line="360" w:lineRule="auto"/>
        <w:jc w:val="both"/>
        <w:rPr>
          <w:rFonts w:ascii="Times New Roman" w:eastAsia="Times New Roman" w:hAnsi="Times New Roman" w:cs="Times New Roman"/>
          <w:sz w:val="24"/>
          <w:szCs w:val="24"/>
          <w:lang w:val="es-ES" w:eastAsia="es-ES"/>
        </w:rPr>
      </w:pPr>
    </w:p>
    <w:p w:rsidR="00721223" w:rsidRDefault="00721223" w:rsidP="007167C6">
      <w:pPr>
        <w:pStyle w:val="Sinespaciado"/>
        <w:spacing w:line="360" w:lineRule="auto"/>
        <w:jc w:val="both"/>
        <w:rPr>
          <w:rFonts w:ascii="Times New Roman" w:eastAsia="Times New Roman" w:hAnsi="Times New Roman" w:cs="Times New Roman"/>
          <w:sz w:val="24"/>
          <w:szCs w:val="24"/>
          <w:lang w:val="es-ES" w:eastAsia="es-ES"/>
        </w:rPr>
      </w:pPr>
    </w:p>
    <w:p w:rsidR="00721223" w:rsidRDefault="00721223" w:rsidP="007167C6">
      <w:pPr>
        <w:pStyle w:val="Sinespaciado"/>
        <w:spacing w:line="360" w:lineRule="auto"/>
        <w:jc w:val="both"/>
        <w:rPr>
          <w:rFonts w:ascii="Times New Roman" w:eastAsia="Times New Roman" w:hAnsi="Times New Roman" w:cs="Times New Roman"/>
          <w:sz w:val="24"/>
          <w:szCs w:val="24"/>
          <w:lang w:val="es-ES" w:eastAsia="es-ES"/>
        </w:rPr>
      </w:pPr>
    </w:p>
    <w:p w:rsidR="00721223" w:rsidRDefault="00721223" w:rsidP="007167C6">
      <w:pPr>
        <w:pStyle w:val="Sinespaciado"/>
        <w:spacing w:line="360" w:lineRule="auto"/>
        <w:jc w:val="both"/>
        <w:rPr>
          <w:rFonts w:ascii="Times New Roman" w:eastAsia="Times New Roman" w:hAnsi="Times New Roman" w:cs="Times New Roman"/>
          <w:sz w:val="24"/>
          <w:szCs w:val="24"/>
          <w:lang w:val="es-ES" w:eastAsia="es-ES"/>
        </w:rPr>
      </w:pPr>
    </w:p>
    <w:p w:rsidR="00721223" w:rsidRDefault="00721223" w:rsidP="007167C6">
      <w:pPr>
        <w:pStyle w:val="Sinespaciado"/>
        <w:spacing w:line="360" w:lineRule="auto"/>
        <w:jc w:val="both"/>
        <w:rPr>
          <w:rFonts w:ascii="Times New Roman" w:eastAsia="Times New Roman" w:hAnsi="Times New Roman" w:cs="Times New Roman"/>
          <w:sz w:val="24"/>
          <w:szCs w:val="24"/>
          <w:lang w:val="es-ES" w:eastAsia="es-ES"/>
        </w:rPr>
      </w:pPr>
    </w:p>
    <w:p w:rsidR="005603EC" w:rsidRDefault="005603EC" w:rsidP="007167C6">
      <w:pPr>
        <w:pStyle w:val="Sinespaciado"/>
        <w:spacing w:line="360" w:lineRule="auto"/>
        <w:jc w:val="both"/>
        <w:rPr>
          <w:rFonts w:ascii="Times New Roman" w:eastAsia="Times New Roman" w:hAnsi="Times New Roman" w:cs="Times New Roman"/>
          <w:sz w:val="24"/>
          <w:szCs w:val="24"/>
          <w:lang w:val="es-ES" w:eastAsia="es-ES"/>
        </w:rPr>
      </w:pPr>
    </w:p>
    <w:p w:rsidR="005603EC" w:rsidRDefault="005603EC" w:rsidP="007167C6">
      <w:pPr>
        <w:pStyle w:val="Sinespaciado"/>
        <w:spacing w:line="360" w:lineRule="auto"/>
        <w:jc w:val="both"/>
        <w:rPr>
          <w:rFonts w:ascii="Times New Roman" w:eastAsia="Times New Roman" w:hAnsi="Times New Roman" w:cs="Times New Roman"/>
          <w:sz w:val="24"/>
          <w:szCs w:val="24"/>
          <w:lang w:val="es-ES" w:eastAsia="es-ES"/>
        </w:rPr>
      </w:pPr>
    </w:p>
    <w:p w:rsidR="005603EC" w:rsidRDefault="005603EC" w:rsidP="007167C6">
      <w:pPr>
        <w:pStyle w:val="Sinespaciado"/>
        <w:spacing w:line="360" w:lineRule="auto"/>
        <w:jc w:val="both"/>
        <w:rPr>
          <w:rFonts w:ascii="Times New Roman" w:eastAsia="Times New Roman" w:hAnsi="Times New Roman" w:cs="Times New Roman"/>
          <w:sz w:val="24"/>
          <w:szCs w:val="24"/>
          <w:lang w:val="es-ES" w:eastAsia="es-ES"/>
        </w:rPr>
      </w:pPr>
    </w:p>
    <w:p w:rsidR="005603EC" w:rsidRDefault="005603EC" w:rsidP="007167C6">
      <w:pPr>
        <w:pStyle w:val="Sinespaciado"/>
        <w:spacing w:line="360" w:lineRule="auto"/>
        <w:jc w:val="both"/>
        <w:rPr>
          <w:rFonts w:ascii="Times New Roman" w:eastAsia="Times New Roman" w:hAnsi="Times New Roman" w:cs="Times New Roman"/>
          <w:sz w:val="24"/>
          <w:szCs w:val="24"/>
          <w:lang w:val="es-ES" w:eastAsia="es-ES"/>
        </w:rPr>
      </w:pPr>
    </w:p>
    <w:p w:rsidR="005603EC" w:rsidRDefault="005603EC" w:rsidP="007167C6">
      <w:pPr>
        <w:pStyle w:val="Sinespaciado"/>
        <w:spacing w:line="360" w:lineRule="auto"/>
        <w:jc w:val="both"/>
        <w:rPr>
          <w:rFonts w:ascii="Times New Roman" w:eastAsia="Times New Roman" w:hAnsi="Times New Roman" w:cs="Times New Roman"/>
          <w:sz w:val="24"/>
          <w:szCs w:val="24"/>
          <w:lang w:val="es-ES" w:eastAsia="es-ES"/>
        </w:rPr>
      </w:pPr>
    </w:p>
    <w:p w:rsidR="005603EC" w:rsidRDefault="005603EC" w:rsidP="007167C6">
      <w:pPr>
        <w:pStyle w:val="Sinespaciado"/>
        <w:spacing w:line="360" w:lineRule="auto"/>
        <w:jc w:val="both"/>
        <w:rPr>
          <w:rFonts w:ascii="Times New Roman" w:eastAsia="Times New Roman" w:hAnsi="Times New Roman" w:cs="Times New Roman"/>
          <w:sz w:val="24"/>
          <w:szCs w:val="24"/>
          <w:lang w:val="es-ES" w:eastAsia="es-ES"/>
        </w:rPr>
      </w:pPr>
    </w:p>
    <w:p w:rsidR="00E2453D" w:rsidRDefault="00E2453D" w:rsidP="007167C6">
      <w:pPr>
        <w:pStyle w:val="Sinespaciado"/>
        <w:spacing w:line="360" w:lineRule="auto"/>
        <w:jc w:val="both"/>
        <w:rPr>
          <w:rFonts w:ascii="Times New Roman" w:eastAsia="Times New Roman" w:hAnsi="Times New Roman" w:cs="Times New Roman"/>
          <w:sz w:val="24"/>
          <w:szCs w:val="24"/>
          <w:lang w:val="es-ES" w:eastAsia="es-ES"/>
        </w:rPr>
      </w:pPr>
    </w:p>
    <w:p w:rsidR="00E2453D" w:rsidRPr="00E2453D" w:rsidRDefault="004D5C8C" w:rsidP="00E2453D">
      <w:pPr>
        <w:pStyle w:val="Default"/>
        <w:spacing w:after="240" w:line="360" w:lineRule="auto"/>
        <w:jc w:val="both"/>
        <w:rPr>
          <w:b/>
          <w:sz w:val="28"/>
          <w:lang w:val="es-EC"/>
        </w:rPr>
      </w:pPr>
      <w:r>
        <w:rPr>
          <w:b/>
          <w:sz w:val="28"/>
          <w:lang w:val="es-EC"/>
        </w:rPr>
        <w:lastRenderedPageBreak/>
        <w:t>COMPROBACIÓ</w:t>
      </w:r>
      <w:r w:rsidR="00E2453D" w:rsidRPr="00E2453D">
        <w:rPr>
          <w:b/>
          <w:sz w:val="28"/>
          <w:lang w:val="es-EC"/>
        </w:rPr>
        <w:t>N DE HIPÓTESIS</w:t>
      </w:r>
    </w:p>
    <w:p w:rsidR="00E2453D" w:rsidRPr="00E2453D" w:rsidRDefault="00E2453D" w:rsidP="00E2453D">
      <w:pPr>
        <w:pStyle w:val="txt"/>
        <w:spacing w:line="360" w:lineRule="auto"/>
        <w:jc w:val="both"/>
        <w:rPr>
          <w:lang w:val="es-ES"/>
        </w:rPr>
      </w:pPr>
      <w:r w:rsidRPr="00E2453D">
        <w:rPr>
          <w:lang w:val="es-ES"/>
        </w:rPr>
        <w:t xml:space="preserve">Las hipótesis planteadas fueron las siguientes: </w:t>
      </w:r>
    </w:p>
    <w:p w:rsidR="00E2453D" w:rsidRDefault="009A04C9" w:rsidP="00E2453D">
      <w:pPr>
        <w:pStyle w:val="txt"/>
        <w:spacing w:line="360" w:lineRule="auto"/>
        <w:jc w:val="both"/>
        <w:rPr>
          <w:lang w:val="es-ES"/>
        </w:rPr>
      </w:pPr>
      <w:r w:rsidRPr="009A04C9">
        <w:rPr>
          <w:b/>
          <w:lang w:val="es-ES"/>
        </w:rPr>
        <w:t>H</w:t>
      </w:r>
      <w:r w:rsidRPr="009A04C9">
        <w:rPr>
          <w:b/>
          <w:vertAlign w:val="subscript"/>
          <w:lang w:val="es-ES"/>
        </w:rPr>
        <w:t>0</w:t>
      </w:r>
      <w:r w:rsidR="00E2453D" w:rsidRPr="009A04C9">
        <w:rPr>
          <w:b/>
          <w:lang w:val="es-ES"/>
        </w:rPr>
        <w:t>.</w:t>
      </w:r>
      <w:r w:rsidR="00E2453D" w:rsidRPr="00E2453D">
        <w:rPr>
          <w:lang w:val="es-ES"/>
        </w:rPr>
        <w:t xml:space="preserve"> </w:t>
      </w:r>
      <w:r w:rsidRPr="00E2453D">
        <w:rPr>
          <w:lang w:val="es-ES"/>
        </w:rPr>
        <w:t>Los tres tipos de dietas balanceadas no elevaran los rendimientos productivos en los pollos de engorda.</w:t>
      </w:r>
    </w:p>
    <w:p w:rsidR="009A04C9" w:rsidRPr="009A04C9" w:rsidRDefault="009A04C9" w:rsidP="009A04C9">
      <w:pPr>
        <w:pStyle w:val="txt"/>
        <w:spacing w:after="240" w:afterAutospacing="0" w:line="360" w:lineRule="auto"/>
        <w:jc w:val="both"/>
        <w:rPr>
          <w:sz w:val="28"/>
          <w:szCs w:val="28"/>
          <w:vertAlign w:val="subscript"/>
          <w:lang w:val="es-ES"/>
        </w:rPr>
      </w:pPr>
      <w:r w:rsidRPr="008961F7">
        <w:rPr>
          <w:b/>
          <w:sz w:val="28"/>
          <w:szCs w:val="28"/>
          <w:lang w:val="es-ES"/>
        </w:rPr>
        <w:t>H</w:t>
      </w:r>
      <w:r w:rsidRPr="008961F7">
        <w:rPr>
          <w:b/>
          <w:sz w:val="28"/>
          <w:szCs w:val="28"/>
          <w:vertAlign w:val="subscript"/>
          <w:lang w:val="es-ES"/>
        </w:rPr>
        <w:t>0</w:t>
      </w:r>
      <w:r w:rsidRPr="008961F7">
        <w:rPr>
          <w:sz w:val="28"/>
          <w:szCs w:val="28"/>
          <w:vertAlign w:val="subscript"/>
          <w:lang w:val="es-ES"/>
        </w:rPr>
        <w:t xml:space="preserve">: </w:t>
      </w:r>
      <w:r w:rsidRPr="008961F7">
        <w:rPr>
          <w:sz w:val="28"/>
          <w:szCs w:val="28"/>
          <w:lang w:val="es-ES"/>
        </w:rPr>
        <w:t>µ</w:t>
      </w:r>
      <w:r w:rsidRPr="008961F7">
        <w:rPr>
          <w:sz w:val="28"/>
          <w:szCs w:val="28"/>
          <w:vertAlign w:val="subscript"/>
          <w:lang w:val="es-ES"/>
        </w:rPr>
        <w:t>1</w:t>
      </w:r>
      <w:r w:rsidRPr="008961F7">
        <w:rPr>
          <w:sz w:val="28"/>
          <w:szCs w:val="28"/>
          <w:lang w:val="es-ES"/>
        </w:rPr>
        <w:t xml:space="preserve"> = µ</w:t>
      </w:r>
      <w:r w:rsidRPr="008961F7">
        <w:rPr>
          <w:sz w:val="28"/>
          <w:szCs w:val="28"/>
          <w:vertAlign w:val="subscript"/>
          <w:lang w:val="es-ES"/>
        </w:rPr>
        <w:t>2</w:t>
      </w:r>
      <w:r w:rsidRPr="008961F7">
        <w:rPr>
          <w:sz w:val="28"/>
          <w:szCs w:val="28"/>
          <w:lang w:val="es-ES"/>
        </w:rPr>
        <w:t xml:space="preserve"> = µ</w:t>
      </w:r>
      <w:r w:rsidRPr="008961F7">
        <w:rPr>
          <w:sz w:val="28"/>
          <w:szCs w:val="28"/>
          <w:vertAlign w:val="subscript"/>
          <w:lang w:val="es-ES"/>
        </w:rPr>
        <w:t xml:space="preserve">3 </w:t>
      </w:r>
      <w:r w:rsidRPr="008961F7">
        <w:rPr>
          <w:sz w:val="28"/>
          <w:szCs w:val="28"/>
          <w:lang w:val="es-ES"/>
        </w:rPr>
        <w:t>= µ</w:t>
      </w:r>
      <w:r w:rsidRPr="008961F7">
        <w:rPr>
          <w:sz w:val="28"/>
          <w:szCs w:val="28"/>
          <w:vertAlign w:val="subscript"/>
          <w:lang w:val="es-ES"/>
        </w:rPr>
        <w:t xml:space="preserve">4 </w:t>
      </w:r>
    </w:p>
    <w:p w:rsidR="009A04C9" w:rsidRPr="009A04C9" w:rsidRDefault="009A04C9" w:rsidP="00E2453D">
      <w:pPr>
        <w:pStyle w:val="txt"/>
        <w:spacing w:line="360" w:lineRule="auto"/>
        <w:jc w:val="both"/>
        <w:rPr>
          <w:lang w:val="es-ES"/>
        </w:rPr>
      </w:pPr>
      <w:r w:rsidRPr="009A04C9">
        <w:rPr>
          <w:b/>
          <w:lang w:val="es-ES"/>
        </w:rPr>
        <w:t>H</w:t>
      </w:r>
      <w:r w:rsidRPr="009A04C9">
        <w:rPr>
          <w:b/>
          <w:vertAlign w:val="subscript"/>
          <w:lang w:val="es-ES"/>
        </w:rPr>
        <w:t>1</w:t>
      </w:r>
      <w:r w:rsidRPr="009A04C9">
        <w:rPr>
          <w:b/>
          <w:lang w:val="es-ES"/>
        </w:rPr>
        <w:t>.</w:t>
      </w:r>
      <w:r>
        <w:rPr>
          <w:lang w:val="es-ES"/>
        </w:rPr>
        <w:t xml:space="preserve"> Por lo menos una dieta balanceada elevo los rendimientos </w:t>
      </w:r>
      <w:r w:rsidR="00743FCA">
        <w:rPr>
          <w:lang w:val="es-ES"/>
        </w:rPr>
        <w:t xml:space="preserve">productivos </w:t>
      </w:r>
      <w:r>
        <w:rPr>
          <w:lang w:val="es-ES"/>
        </w:rPr>
        <w:t>en los pollos de engorda</w:t>
      </w:r>
    </w:p>
    <w:p w:rsidR="009A04C9" w:rsidRPr="009A04C9" w:rsidRDefault="009A04C9" w:rsidP="009A04C9">
      <w:pPr>
        <w:pStyle w:val="txt"/>
        <w:spacing w:after="240" w:afterAutospacing="0" w:line="360" w:lineRule="auto"/>
        <w:jc w:val="both"/>
        <w:rPr>
          <w:sz w:val="28"/>
          <w:szCs w:val="28"/>
          <w:vertAlign w:val="subscript"/>
          <w:lang w:val="es-ES"/>
        </w:rPr>
      </w:pPr>
      <w:r w:rsidRPr="008961F7">
        <w:rPr>
          <w:b/>
          <w:sz w:val="28"/>
          <w:szCs w:val="28"/>
          <w:lang w:val="es-ES"/>
        </w:rPr>
        <w:t>H</w:t>
      </w:r>
      <w:r w:rsidRPr="008961F7">
        <w:rPr>
          <w:b/>
          <w:sz w:val="28"/>
          <w:szCs w:val="28"/>
          <w:vertAlign w:val="subscript"/>
          <w:lang w:val="es-ES"/>
        </w:rPr>
        <w:t>1</w:t>
      </w:r>
      <w:r w:rsidRPr="008961F7">
        <w:rPr>
          <w:sz w:val="28"/>
          <w:szCs w:val="28"/>
          <w:vertAlign w:val="subscript"/>
          <w:lang w:val="es-ES"/>
        </w:rPr>
        <w:t xml:space="preserve">: </w:t>
      </w:r>
      <w:r w:rsidRPr="008961F7">
        <w:rPr>
          <w:sz w:val="28"/>
          <w:szCs w:val="28"/>
          <w:lang w:val="es-ES"/>
        </w:rPr>
        <w:t>µ</w:t>
      </w:r>
      <w:r w:rsidRPr="008961F7">
        <w:rPr>
          <w:sz w:val="28"/>
          <w:szCs w:val="28"/>
          <w:vertAlign w:val="subscript"/>
          <w:lang w:val="es-ES"/>
        </w:rPr>
        <w:t>1</w:t>
      </w:r>
      <w:r w:rsidRPr="008961F7">
        <w:rPr>
          <w:sz w:val="28"/>
          <w:szCs w:val="28"/>
          <w:lang w:val="es-ES"/>
        </w:rPr>
        <w:t xml:space="preserve"> ≠ µ</w:t>
      </w:r>
      <w:r w:rsidRPr="008961F7">
        <w:rPr>
          <w:sz w:val="28"/>
          <w:szCs w:val="28"/>
          <w:vertAlign w:val="subscript"/>
          <w:lang w:val="es-ES"/>
        </w:rPr>
        <w:t xml:space="preserve">2 </w:t>
      </w:r>
      <w:r w:rsidRPr="008961F7">
        <w:rPr>
          <w:sz w:val="28"/>
          <w:szCs w:val="28"/>
          <w:lang w:val="es-ES"/>
        </w:rPr>
        <w:t>≠ µ</w:t>
      </w:r>
      <w:r w:rsidRPr="008961F7">
        <w:rPr>
          <w:sz w:val="28"/>
          <w:szCs w:val="28"/>
          <w:vertAlign w:val="subscript"/>
          <w:lang w:val="es-ES"/>
        </w:rPr>
        <w:t xml:space="preserve">3 </w:t>
      </w:r>
      <w:r w:rsidRPr="008961F7">
        <w:rPr>
          <w:sz w:val="28"/>
          <w:szCs w:val="28"/>
          <w:lang w:val="es-ES"/>
        </w:rPr>
        <w:t>≠ µ</w:t>
      </w:r>
      <w:r w:rsidRPr="008961F7">
        <w:rPr>
          <w:sz w:val="28"/>
          <w:szCs w:val="28"/>
          <w:vertAlign w:val="subscript"/>
          <w:lang w:val="es-ES"/>
        </w:rPr>
        <w:t>4</w:t>
      </w:r>
      <w:r>
        <w:rPr>
          <w:sz w:val="28"/>
          <w:szCs w:val="28"/>
          <w:vertAlign w:val="subscript"/>
          <w:lang w:val="es-ES"/>
        </w:rPr>
        <w:t xml:space="preserve">   </w:t>
      </w:r>
    </w:p>
    <w:p w:rsidR="00E2453D" w:rsidRPr="009A04C9" w:rsidRDefault="00E2453D" w:rsidP="00E2453D">
      <w:pPr>
        <w:pStyle w:val="txt"/>
        <w:spacing w:line="360" w:lineRule="auto"/>
        <w:jc w:val="both"/>
        <w:rPr>
          <w:lang w:val="es-ES"/>
        </w:rPr>
      </w:pPr>
      <w:r w:rsidRPr="00E2453D">
        <w:rPr>
          <w:lang w:val="es-ES"/>
        </w:rPr>
        <w:t>En la investigación realizada</w:t>
      </w:r>
      <w:r w:rsidR="009A04C9">
        <w:rPr>
          <w:lang w:val="es-ES"/>
        </w:rPr>
        <w:t>,</w:t>
      </w:r>
      <w:r w:rsidRPr="00E2453D">
        <w:rPr>
          <w:lang w:val="es-ES"/>
        </w:rPr>
        <w:t xml:space="preserve"> de acuerdo a los resultados obtenidos en los análisis de varianza y en las variables evaluadas, </w:t>
      </w:r>
      <w:r w:rsidR="009A04C9">
        <w:rPr>
          <w:lang w:val="es-EC"/>
        </w:rPr>
        <w:t xml:space="preserve">presenta evidencia estadística al 95% de confianza para rechazar la hipótesis nula </w:t>
      </w:r>
      <w:r w:rsidRPr="00E2453D">
        <w:rPr>
          <w:lang w:val="es-ES"/>
        </w:rPr>
        <w:t>y aceptar la hipótesis alterna</w:t>
      </w:r>
      <w:r w:rsidR="009A04C9">
        <w:rPr>
          <w:lang w:val="es-ES"/>
        </w:rPr>
        <w:t>tiva</w:t>
      </w:r>
      <w:r w:rsidRPr="00E2453D">
        <w:rPr>
          <w:lang w:val="es-ES"/>
        </w:rPr>
        <w:t xml:space="preserve"> la cual nos dice que </w:t>
      </w:r>
      <w:r w:rsidR="009A04C9" w:rsidRPr="00604191">
        <w:rPr>
          <w:b/>
          <w:i/>
          <w:lang w:val="es-ES"/>
        </w:rPr>
        <w:t>"Por lo menos una dieta balanceada elevo los rendimientos</w:t>
      </w:r>
      <w:r w:rsidR="00743FCA">
        <w:rPr>
          <w:b/>
          <w:i/>
          <w:lang w:val="es-ES"/>
        </w:rPr>
        <w:t xml:space="preserve"> productivos</w:t>
      </w:r>
      <w:r w:rsidR="009A04C9" w:rsidRPr="00604191">
        <w:rPr>
          <w:b/>
          <w:i/>
          <w:lang w:val="es-ES"/>
        </w:rPr>
        <w:t xml:space="preserve"> en los pollos de engorda"</w:t>
      </w:r>
    </w:p>
    <w:p w:rsidR="00420407" w:rsidRDefault="00420407" w:rsidP="00387CC2">
      <w:pPr>
        <w:ind w:left="1004"/>
        <w:jc w:val="both"/>
        <w:rPr>
          <w:rFonts w:ascii="Times New Roman" w:hAnsi="Times New Roman" w:cs="Times New Roman"/>
          <w:sz w:val="24"/>
          <w:szCs w:val="24"/>
        </w:rPr>
      </w:pPr>
    </w:p>
    <w:p w:rsidR="009A04C9" w:rsidRDefault="009A04C9" w:rsidP="00387CC2">
      <w:pPr>
        <w:ind w:left="1004"/>
        <w:jc w:val="both"/>
        <w:rPr>
          <w:rFonts w:ascii="Times New Roman" w:hAnsi="Times New Roman" w:cs="Times New Roman"/>
          <w:sz w:val="24"/>
          <w:szCs w:val="24"/>
        </w:rPr>
      </w:pPr>
    </w:p>
    <w:p w:rsidR="009A04C9" w:rsidRDefault="009A04C9" w:rsidP="00387CC2">
      <w:pPr>
        <w:ind w:left="1004"/>
        <w:jc w:val="both"/>
        <w:rPr>
          <w:rFonts w:ascii="Times New Roman" w:hAnsi="Times New Roman" w:cs="Times New Roman"/>
          <w:sz w:val="24"/>
          <w:szCs w:val="24"/>
        </w:rPr>
      </w:pPr>
    </w:p>
    <w:p w:rsidR="009A04C9" w:rsidRDefault="009A04C9" w:rsidP="00387CC2">
      <w:pPr>
        <w:ind w:left="1004"/>
        <w:jc w:val="both"/>
        <w:rPr>
          <w:rFonts w:ascii="Times New Roman" w:hAnsi="Times New Roman" w:cs="Times New Roman"/>
          <w:sz w:val="24"/>
          <w:szCs w:val="24"/>
        </w:rPr>
      </w:pPr>
    </w:p>
    <w:p w:rsidR="009A04C9" w:rsidRDefault="009A04C9" w:rsidP="00387CC2">
      <w:pPr>
        <w:ind w:left="1004"/>
        <w:jc w:val="both"/>
        <w:rPr>
          <w:rFonts w:ascii="Times New Roman" w:hAnsi="Times New Roman" w:cs="Times New Roman"/>
          <w:sz w:val="24"/>
          <w:szCs w:val="24"/>
        </w:rPr>
      </w:pPr>
    </w:p>
    <w:p w:rsidR="009A04C9" w:rsidRDefault="009A04C9" w:rsidP="00387CC2">
      <w:pPr>
        <w:ind w:left="1004"/>
        <w:jc w:val="both"/>
        <w:rPr>
          <w:rFonts w:ascii="Times New Roman" w:hAnsi="Times New Roman" w:cs="Times New Roman"/>
          <w:sz w:val="24"/>
          <w:szCs w:val="24"/>
        </w:rPr>
      </w:pPr>
    </w:p>
    <w:p w:rsidR="009A04C9" w:rsidRDefault="009A04C9" w:rsidP="00387CC2">
      <w:pPr>
        <w:ind w:left="1004"/>
        <w:jc w:val="both"/>
        <w:rPr>
          <w:rFonts w:ascii="Times New Roman" w:hAnsi="Times New Roman" w:cs="Times New Roman"/>
          <w:sz w:val="24"/>
          <w:szCs w:val="24"/>
        </w:rPr>
      </w:pPr>
    </w:p>
    <w:p w:rsidR="009A04C9" w:rsidRDefault="009A04C9" w:rsidP="00387CC2">
      <w:pPr>
        <w:ind w:left="1004"/>
        <w:jc w:val="both"/>
        <w:rPr>
          <w:rFonts w:ascii="Times New Roman" w:hAnsi="Times New Roman" w:cs="Times New Roman"/>
          <w:sz w:val="24"/>
          <w:szCs w:val="24"/>
        </w:rPr>
      </w:pPr>
    </w:p>
    <w:p w:rsidR="009A04C9" w:rsidRDefault="009A04C9" w:rsidP="00387CC2">
      <w:pPr>
        <w:ind w:left="1004"/>
        <w:jc w:val="both"/>
        <w:rPr>
          <w:rFonts w:ascii="Times New Roman" w:hAnsi="Times New Roman" w:cs="Times New Roman"/>
          <w:sz w:val="24"/>
          <w:szCs w:val="24"/>
        </w:rPr>
      </w:pPr>
    </w:p>
    <w:p w:rsidR="009A04C9" w:rsidRDefault="009A04C9" w:rsidP="00387CC2">
      <w:pPr>
        <w:ind w:left="1004"/>
        <w:jc w:val="both"/>
        <w:rPr>
          <w:rFonts w:ascii="Times New Roman" w:hAnsi="Times New Roman" w:cs="Times New Roman"/>
          <w:sz w:val="24"/>
          <w:szCs w:val="24"/>
        </w:rPr>
      </w:pPr>
    </w:p>
    <w:p w:rsidR="00604191" w:rsidRDefault="00604191" w:rsidP="00604191">
      <w:pPr>
        <w:pStyle w:val="Sinespaciado"/>
        <w:tabs>
          <w:tab w:val="left" w:pos="5145"/>
        </w:tabs>
        <w:spacing w:line="360" w:lineRule="auto"/>
        <w:ind w:left="284"/>
        <w:outlineLvl w:val="0"/>
        <w:rPr>
          <w:rFonts w:ascii="Times New Roman" w:hAnsi="Times New Roman" w:cs="Times New Roman"/>
          <w:sz w:val="24"/>
          <w:szCs w:val="24"/>
          <w:lang w:val="es-ES"/>
        </w:rPr>
      </w:pPr>
    </w:p>
    <w:p w:rsidR="00604191" w:rsidRDefault="00604191" w:rsidP="00604191">
      <w:pPr>
        <w:pStyle w:val="Sinespaciado"/>
        <w:tabs>
          <w:tab w:val="left" w:pos="5145"/>
        </w:tabs>
        <w:spacing w:line="360" w:lineRule="auto"/>
        <w:ind w:left="284"/>
        <w:outlineLvl w:val="0"/>
        <w:rPr>
          <w:rFonts w:ascii="Times New Roman" w:hAnsi="Times New Roman" w:cs="Times New Roman"/>
          <w:sz w:val="24"/>
          <w:szCs w:val="24"/>
          <w:lang w:val="es-ES"/>
        </w:rPr>
      </w:pPr>
    </w:p>
    <w:p w:rsidR="008B2E87" w:rsidRPr="004E0F3F" w:rsidRDefault="00D629C4" w:rsidP="00604191">
      <w:pPr>
        <w:pStyle w:val="Sinespaciado"/>
        <w:tabs>
          <w:tab w:val="left" w:pos="5145"/>
        </w:tabs>
        <w:spacing w:line="360" w:lineRule="auto"/>
        <w:outlineLvl w:val="0"/>
        <w:rPr>
          <w:rFonts w:ascii="Times New Roman" w:hAnsi="Times New Roman" w:cs="Times New Roman"/>
          <w:b/>
          <w:bCs/>
          <w:sz w:val="28"/>
          <w:szCs w:val="24"/>
          <w:lang w:val="es-ES"/>
        </w:rPr>
      </w:pPr>
      <w:bookmarkStart w:id="502" w:name="_Toc25820695"/>
      <w:r w:rsidRPr="004E0F3F">
        <w:rPr>
          <w:rFonts w:ascii="Times New Roman" w:hAnsi="Times New Roman" w:cs="Times New Roman"/>
          <w:b/>
          <w:bCs/>
          <w:sz w:val="28"/>
          <w:szCs w:val="24"/>
          <w:lang w:val="es-ES"/>
        </w:rPr>
        <w:lastRenderedPageBreak/>
        <w:t>VI</w:t>
      </w:r>
      <w:r w:rsidR="00604191" w:rsidRPr="004E0F3F">
        <w:rPr>
          <w:rFonts w:ascii="Times New Roman" w:hAnsi="Times New Roman" w:cs="Times New Roman"/>
          <w:b/>
          <w:bCs/>
          <w:sz w:val="28"/>
          <w:szCs w:val="24"/>
          <w:lang w:val="es-ES"/>
        </w:rPr>
        <w:t xml:space="preserve">. </w:t>
      </w:r>
      <w:r w:rsidR="008B2E87" w:rsidRPr="004E0F3F">
        <w:rPr>
          <w:rFonts w:ascii="Times New Roman" w:hAnsi="Times New Roman" w:cs="Times New Roman"/>
          <w:b/>
          <w:bCs/>
          <w:sz w:val="28"/>
          <w:szCs w:val="24"/>
          <w:lang w:val="es-ES"/>
        </w:rPr>
        <w:t>CONCLUSIONES Y RECOMENDACIONES</w:t>
      </w:r>
      <w:bookmarkEnd w:id="502"/>
    </w:p>
    <w:p w:rsidR="009A04C9" w:rsidRPr="003E3462" w:rsidRDefault="00D629C4" w:rsidP="003E3462">
      <w:pPr>
        <w:pStyle w:val="txt"/>
        <w:spacing w:line="360" w:lineRule="auto"/>
        <w:jc w:val="both"/>
        <w:rPr>
          <w:b/>
          <w:lang w:val="es-ES"/>
        </w:rPr>
      </w:pPr>
      <w:r>
        <w:rPr>
          <w:b/>
          <w:lang w:val="es-ES"/>
        </w:rPr>
        <w:t>6</w:t>
      </w:r>
      <w:r w:rsidR="00604191" w:rsidRPr="00604191">
        <w:rPr>
          <w:b/>
          <w:lang w:val="es-ES"/>
        </w:rPr>
        <w:t xml:space="preserve">.1. </w:t>
      </w:r>
      <w:r w:rsidR="00A85A1A">
        <w:rPr>
          <w:b/>
          <w:lang w:val="es-ES"/>
        </w:rPr>
        <w:t xml:space="preserve">Conclusiones. </w:t>
      </w:r>
    </w:p>
    <w:p w:rsidR="00A85A1A" w:rsidRPr="00A85A1A" w:rsidRDefault="00B9632B" w:rsidP="00A85A1A">
      <w:pPr>
        <w:tabs>
          <w:tab w:val="left" w:pos="142"/>
        </w:tabs>
        <w:spacing w:after="240" w:line="360" w:lineRule="auto"/>
        <w:jc w:val="both"/>
        <w:rPr>
          <w:rFonts w:ascii="Times New Roman" w:hAnsi="Times New Roman" w:cs="Times New Roman"/>
          <w:sz w:val="24"/>
          <w:szCs w:val="24"/>
        </w:rPr>
      </w:pPr>
      <w:r>
        <w:rPr>
          <w:rFonts w:ascii="Times New Roman" w:hAnsi="Times New Roman" w:cs="Times New Roman"/>
          <w:sz w:val="24"/>
          <w:szCs w:val="24"/>
        </w:rPr>
        <w:t>- E</w:t>
      </w:r>
      <w:r w:rsidR="003E3462">
        <w:rPr>
          <w:rFonts w:ascii="Times New Roman" w:hAnsi="Times New Roman" w:cs="Times New Roman"/>
          <w:sz w:val="24"/>
          <w:szCs w:val="24"/>
        </w:rPr>
        <w:t>l tratamiento T4 (alimento en polvo) presento e</w:t>
      </w:r>
      <w:r>
        <w:rPr>
          <w:rFonts w:ascii="Times New Roman" w:hAnsi="Times New Roman" w:cs="Times New Roman"/>
          <w:sz w:val="24"/>
          <w:szCs w:val="24"/>
        </w:rPr>
        <w:t xml:space="preserve">l mejor rendimiento productivo y desarrollo biológico de los pollos sometidos a la investigación, </w:t>
      </w:r>
      <w:r w:rsidR="003E3462">
        <w:rPr>
          <w:rFonts w:ascii="Times New Roman" w:hAnsi="Times New Roman" w:cs="Times New Roman"/>
          <w:sz w:val="24"/>
          <w:szCs w:val="24"/>
        </w:rPr>
        <w:t xml:space="preserve">reflejándose así en una conversión alimenticia promedio a lo largo de la investigación de </w:t>
      </w:r>
      <w:r w:rsidR="004E4B60">
        <w:rPr>
          <w:rFonts w:ascii="Times New Roman" w:hAnsi="Times New Roman" w:cs="Times New Roman"/>
          <w:sz w:val="24"/>
          <w:szCs w:val="24"/>
        </w:rPr>
        <w:t>1.9 a lo largo de las 6</w:t>
      </w:r>
      <w:r w:rsidR="00D629C4">
        <w:rPr>
          <w:rFonts w:ascii="Times New Roman" w:hAnsi="Times New Roman" w:cs="Times New Roman"/>
          <w:sz w:val="24"/>
          <w:szCs w:val="24"/>
        </w:rPr>
        <w:t xml:space="preserve"> semanas de la fase investigativa</w:t>
      </w:r>
      <w:r w:rsidR="004E4B60">
        <w:rPr>
          <w:rFonts w:ascii="Times New Roman" w:hAnsi="Times New Roman" w:cs="Times New Roman"/>
          <w:sz w:val="24"/>
          <w:szCs w:val="24"/>
        </w:rPr>
        <w:t>.</w:t>
      </w:r>
    </w:p>
    <w:p w:rsidR="00A85A1A" w:rsidRPr="00A85A1A" w:rsidRDefault="00A85A1A" w:rsidP="00A85A1A">
      <w:pPr>
        <w:tabs>
          <w:tab w:val="left" w:pos="142"/>
          <w:tab w:val="left" w:pos="567"/>
          <w:tab w:val="left" w:pos="709"/>
        </w:tabs>
        <w:spacing w:after="240" w:line="360" w:lineRule="auto"/>
        <w:jc w:val="both"/>
        <w:outlineLvl w:val="1"/>
        <w:rPr>
          <w:rFonts w:ascii="Times New Roman" w:hAnsi="Times New Roman" w:cs="Times New Roman"/>
          <w:b/>
          <w:sz w:val="24"/>
          <w:szCs w:val="24"/>
        </w:rPr>
      </w:pPr>
      <w:bookmarkStart w:id="503" w:name="_Toc25820696"/>
      <w:r>
        <w:rPr>
          <w:rFonts w:ascii="Times New Roman" w:hAnsi="Times New Roman" w:cs="Times New Roman"/>
          <w:sz w:val="24"/>
          <w:szCs w:val="24"/>
        </w:rPr>
        <w:t xml:space="preserve">- </w:t>
      </w:r>
      <w:r w:rsidR="00B9632B">
        <w:rPr>
          <w:rFonts w:ascii="Times New Roman" w:hAnsi="Times New Roman" w:cs="Times New Roman"/>
          <w:sz w:val="24"/>
          <w:szCs w:val="24"/>
        </w:rPr>
        <w:t xml:space="preserve">El alimento de presentación en polvo correspondiente al tratamiento T4, presentó </w:t>
      </w:r>
      <w:r w:rsidR="003E3462">
        <w:rPr>
          <w:rFonts w:ascii="Times New Roman" w:hAnsi="Times New Roman" w:cs="Times New Roman"/>
          <w:sz w:val="24"/>
          <w:szCs w:val="24"/>
        </w:rPr>
        <w:t>la m</w:t>
      </w:r>
      <w:r w:rsidR="005603EC">
        <w:rPr>
          <w:rFonts w:ascii="Times New Roman" w:hAnsi="Times New Roman" w:cs="Times New Roman"/>
          <w:sz w:val="24"/>
          <w:szCs w:val="24"/>
        </w:rPr>
        <w:t xml:space="preserve">ayor </w:t>
      </w:r>
      <w:r w:rsidR="00B9632B">
        <w:rPr>
          <w:rFonts w:ascii="Times New Roman" w:hAnsi="Times New Roman" w:cs="Times New Roman"/>
          <w:sz w:val="24"/>
          <w:szCs w:val="24"/>
        </w:rPr>
        <w:t>aceptación y palatabilidad</w:t>
      </w:r>
      <w:r w:rsidR="003E3462">
        <w:rPr>
          <w:rFonts w:ascii="Times New Roman" w:hAnsi="Times New Roman" w:cs="Times New Roman"/>
          <w:sz w:val="24"/>
          <w:szCs w:val="24"/>
        </w:rPr>
        <w:t>, ya que a lo largo de la investigación obtuvo la mayor cantidad de consumo de alimento por parte de los pollos</w:t>
      </w:r>
      <w:r w:rsidR="00B9632B">
        <w:rPr>
          <w:rFonts w:ascii="Times New Roman" w:hAnsi="Times New Roman" w:cs="Times New Roman"/>
          <w:sz w:val="24"/>
          <w:szCs w:val="24"/>
        </w:rPr>
        <w:t xml:space="preserve"> de entre los tratamientos propuestos</w:t>
      </w:r>
      <w:r w:rsidR="003E3462">
        <w:rPr>
          <w:rFonts w:ascii="Times New Roman" w:hAnsi="Times New Roman" w:cs="Times New Roman"/>
          <w:sz w:val="24"/>
          <w:szCs w:val="24"/>
        </w:rPr>
        <w:t>.</w:t>
      </w:r>
      <w:bookmarkEnd w:id="503"/>
    </w:p>
    <w:p w:rsidR="00A85A1A" w:rsidRDefault="003D19BD" w:rsidP="00A85A1A">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D2B4C">
        <w:rPr>
          <w:rFonts w:ascii="Times New Roman" w:hAnsi="Times New Roman" w:cs="Times New Roman"/>
          <w:sz w:val="24"/>
          <w:szCs w:val="24"/>
        </w:rPr>
        <w:t>Tras analizar el</w:t>
      </w:r>
      <w:r>
        <w:rPr>
          <w:rFonts w:ascii="Times New Roman" w:hAnsi="Times New Roman" w:cs="Times New Roman"/>
          <w:sz w:val="24"/>
          <w:szCs w:val="24"/>
        </w:rPr>
        <w:t xml:space="preserve"> aumento</w:t>
      </w:r>
      <w:r w:rsidR="00DD2B4C">
        <w:rPr>
          <w:rFonts w:ascii="Times New Roman" w:hAnsi="Times New Roman" w:cs="Times New Roman"/>
          <w:sz w:val="24"/>
          <w:szCs w:val="24"/>
        </w:rPr>
        <w:t xml:space="preserve"> de </w:t>
      </w:r>
      <w:r w:rsidRPr="003D19BD">
        <w:rPr>
          <w:rFonts w:ascii="Times New Roman" w:hAnsi="Times New Roman" w:cs="Times New Roman"/>
          <w:sz w:val="24"/>
          <w:szCs w:val="24"/>
        </w:rPr>
        <w:t xml:space="preserve">peso de los </w:t>
      </w:r>
      <w:r>
        <w:rPr>
          <w:rFonts w:ascii="Times New Roman" w:hAnsi="Times New Roman" w:cs="Times New Roman"/>
          <w:sz w:val="24"/>
          <w:szCs w:val="24"/>
        </w:rPr>
        <w:t>pollos</w:t>
      </w:r>
      <w:r w:rsidRPr="003D19BD">
        <w:rPr>
          <w:rFonts w:ascii="Times New Roman" w:hAnsi="Times New Roman" w:cs="Times New Roman"/>
          <w:sz w:val="24"/>
          <w:szCs w:val="24"/>
        </w:rPr>
        <w:t xml:space="preserve">, </w:t>
      </w:r>
      <w:r w:rsidR="00DD2B4C">
        <w:rPr>
          <w:rFonts w:ascii="Times New Roman" w:hAnsi="Times New Roman" w:cs="Times New Roman"/>
          <w:sz w:val="24"/>
          <w:szCs w:val="24"/>
        </w:rPr>
        <w:t xml:space="preserve">se realizó una valoración de esta variable, </w:t>
      </w:r>
      <w:r w:rsidRPr="003D19BD">
        <w:rPr>
          <w:rFonts w:ascii="Times New Roman" w:hAnsi="Times New Roman" w:cs="Times New Roman"/>
          <w:sz w:val="24"/>
          <w:szCs w:val="24"/>
        </w:rPr>
        <w:t>fijándose así un orden de respuesta de los tratamiento</w:t>
      </w:r>
      <w:r>
        <w:rPr>
          <w:rFonts w:ascii="Times New Roman" w:hAnsi="Times New Roman" w:cs="Times New Roman"/>
          <w:sz w:val="24"/>
          <w:szCs w:val="24"/>
        </w:rPr>
        <w:t>s para el cual el tratamiento T4 alcanzó un</w:t>
      </w:r>
      <w:r w:rsidRPr="003D19BD">
        <w:rPr>
          <w:rFonts w:ascii="Times New Roman" w:hAnsi="Times New Roman" w:cs="Times New Roman"/>
          <w:sz w:val="24"/>
          <w:szCs w:val="24"/>
        </w:rPr>
        <w:t xml:space="preserve"> mayor </w:t>
      </w:r>
      <w:r>
        <w:rPr>
          <w:rFonts w:ascii="Times New Roman" w:hAnsi="Times New Roman" w:cs="Times New Roman"/>
          <w:sz w:val="24"/>
          <w:szCs w:val="24"/>
        </w:rPr>
        <w:t>aumento de peso con 2614.8 g</w:t>
      </w:r>
      <w:r w:rsidRPr="003D19BD">
        <w:rPr>
          <w:rFonts w:ascii="Times New Roman" w:hAnsi="Times New Roman" w:cs="Times New Roman"/>
          <w:sz w:val="24"/>
          <w:szCs w:val="24"/>
        </w:rPr>
        <w:t xml:space="preserve">, seguido por </w:t>
      </w:r>
      <w:r>
        <w:rPr>
          <w:rFonts w:ascii="Times New Roman" w:hAnsi="Times New Roman" w:cs="Times New Roman"/>
          <w:sz w:val="24"/>
          <w:szCs w:val="24"/>
        </w:rPr>
        <w:t>el</w:t>
      </w:r>
      <w:r w:rsidRPr="003D19BD">
        <w:rPr>
          <w:rFonts w:ascii="Times New Roman" w:hAnsi="Times New Roman" w:cs="Times New Roman"/>
          <w:sz w:val="24"/>
          <w:szCs w:val="24"/>
        </w:rPr>
        <w:t xml:space="preserve"> tratamientos T</w:t>
      </w:r>
      <w:r>
        <w:rPr>
          <w:rFonts w:ascii="Times New Roman" w:hAnsi="Times New Roman" w:cs="Times New Roman"/>
          <w:sz w:val="24"/>
          <w:szCs w:val="24"/>
        </w:rPr>
        <w:t>3 con 2488.5 g</w:t>
      </w:r>
      <w:r w:rsidRPr="003D19BD">
        <w:rPr>
          <w:rFonts w:ascii="Times New Roman" w:hAnsi="Times New Roman" w:cs="Times New Roman"/>
          <w:sz w:val="24"/>
          <w:szCs w:val="24"/>
        </w:rPr>
        <w:t>, T2</w:t>
      </w:r>
      <w:r>
        <w:rPr>
          <w:rFonts w:ascii="Times New Roman" w:hAnsi="Times New Roman" w:cs="Times New Roman"/>
          <w:sz w:val="24"/>
          <w:szCs w:val="24"/>
        </w:rPr>
        <w:t xml:space="preserve"> con 2345.3 g</w:t>
      </w:r>
      <w:r w:rsidRPr="003D19BD">
        <w:rPr>
          <w:rFonts w:ascii="Times New Roman" w:hAnsi="Times New Roman" w:cs="Times New Roman"/>
          <w:sz w:val="24"/>
          <w:szCs w:val="24"/>
        </w:rPr>
        <w:t xml:space="preserve">, y finalmente </w:t>
      </w:r>
      <w:r>
        <w:rPr>
          <w:rFonts w:ascii="Times New Roman" w:hAnsi="Times New Roman" w:cs="Times New Roman"/>
          <w:sz w:val="24"/>
          <w:szCs w:val="24"/>
        </w:rPr>
        <w:t xml:space="preserve">el menor aumento </w:t>
      </w:r>
      <w:r w:rsidRPr="003D19BD">
        <w:rPr>
          <w:rFonts w:ascii="Times New Roman" w:hAnsi="Times New Roman" w:cs="Times New Roman"/>
          <w:sz w:val="24"/>
          <w:szCs w:val="24"/>
        </w:rPr>
        <w:t>de peso lo obtuvo el tratamiento T1</w:t>
      </w:r>
      <w:r>
        <w:rPr>
          <w:rFonts w:ascii="Times New Roman" w:hAnsi="Times New Roman" w:cs="Times New Roman"/>
          <w:sz w:val="24"/>
          <w:szCs w:val="24"/>
        </w:rPr>
        <w:t xml:space="preserve"> (Testigo) con 2287 g</w:t>
      </w:r>
      <w:r w:rsidR="00A85A1A" w:rsidRPr="00A85A1A">
        <w:rPr>
          <w:rFonts w:ascii="Times New Roman" w:hAnsi="Times New Roman" w:cs="Times New Roman"/>
          <w:sz w:val="24"/>
          <w:szCs w:val="24"/>
        </w:rPr>
        <w:t>.</w:t>
      </w:r>
    </w:p>
    <w:p w:rsidR="003E3462" w:rsidRPr="00A85A1A" w:rsidRDefault="003E3462" w:rsidP="00A85A1A">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9632B">
        <w:rPr>
          <w:rFonts w:ascii="Times New Roman" w:hAnsi="Times New Roman" w:cs="Times New Roman"/>
          <w:sz w:val="24"/>
          <w:szCs w:val="24"/>
        </w:rPr>
        <w:t>Se determinó que el tratamiento</w:t>
      </w:r>
      <w:r>
        <w:rPr>
          <w:rFonts w:ascii="Times New Roman" w:hAnsi="Times New Roman" w:cs="Times New Roman"/>
          <w:sz w:val="24"/>
          <w:szCs w:val="24"/>
        </w:rPr>
        <w:t xml:space="preserve"> T4 </w:t>
      </w:r>
      <w:r w:rsidRPr="003D19BD">
        <w:rPr>
          <w:rFonts w:ascii="Times New Roman" w:hAnsi="Times New Roman" w:cs="Times New Roman"/>
          <w:sz w:val="24"/>
          <w:szCs w:val="23"/>
        </w:rPr>
        <w:t>(</w:t>
      </w:r>
      <w:r>
        <w:rPr>
          <w:rFonts w:ascii="Times New Roman" w:eastAsia="Times New Roman" w:hAnsi="Times New Roman" w:cs="Times New Roman"/>
          <w:sz w:val="24"/>
          <w:szCs w:val="24"/>
          <w:lang w:eastAsia="es-EC"/>
        </w:rPr>
        <w:t>alimento en polvo</w:t>
      </w:r>
      <w:r w:rsidRPr="003D19BD">
        <w:rPr>
          <w:rFonts w:ascii="Times New Roman" w:hAnsi="Times New Roman" w:cs="Times New Roman"/>
          <w:sz w:val="24"/>
          <w:szCs w:val="23"/>
        </w:rPr>
        <w:t xml:space="preserve">) </w:t>
      </w:r>
      <w:r w:rsidR="00B9632B">
        <w:rPr>
          <w:rFonts w:ascii="Times New Roman" w:hAnsi="Times New Roman" w:cs="Times New Roman"/>
          <w:sz w:val="24"/>
          <w:szCs w:val="23"/>
        </w:rPr>
        <w:t>presento el</w:t>
      </w:r>
      <w:r w:rsidR="005603EC">
        <w:rPr>
          <w:rFonts w:ascii="Times New Roman" w:hAnsi="Times New Roman" w:cs="Times New Roman"/>
          <w:sz w:val="24"/>
          <w:szCs w:val="23"/>
        </w:rPr>
        <w:t xml:space="preserve"> mayor peso</w:t>
      </w:r>
      <w:r w:rsidR="00B9632B">
        <w:rPr>
          <w:rFonts w:ascii="Times New Roman" w:hAnsi="Times New Roman" w:cs="Times New Roman"/>
          <w:sz w:val="24"/>
          <w:szCs w:val="23"/>
        </w:rPr>
        <w:t xml:space="preserve"> a la canal</w:t>
      </w:r>
      <w:r>
        <w:rPr>
          <w:rFonts w:ascii="Times New Roman" w:hAnsi="Times New Roman" w:cs="Times New Roman"/>
          <w:sz w:val="24"/>
          <w:szCs w:val="23"/>
        </w:rPr>
        <w:t xml:space="preserve">, obteniendo 2145.8 g, </w:t>
      </w:r>
      <w:r w:rsidRPr="003D19BD">
        <w:rPr>
          <w:rFonts w:ascii="Times New Roman" w:hAnsi="Times New Roman" w:cs="Times New Roman"/>
          <w:sz w:val="24"/>
          <w:szCs w:val="24"/>
        </w:rPr>
        <w:t xml:space="preserve">seguido por </w:t>
      </w:r>
      <w:r>
        <w:rPr>
          <w:rFonts w:ascii="Times New Roman" w:hAnsi="Times New Roman" w:cs="Times New Roman"/>
          <w:sz w:val="24"/>
          <w:szCs w:val="24"/>
        </w:rPr>
        <w:t>el</w:t>
      </w:r>
      <w:r w:rsidRPr="003D19BD">
        <w:rPr>
          <w:rFonts w:ascii="Times New Roman" w:hAnsi="Times New Roman" w:cs="Times New Roman"/>
          <w:sz w:val="24"/>
          <w:szCs w:val="24"/>
        </w:rPr>
        <w:t xml:space="preserve"> tratamientos T</w:t>
      </w:r>
      <w:r>
        <w:rPr>
          <w:rFonts w:ascii="Times New Roman" w:hAnsi="Times New Roman" w:cs="Times New Roman"/>
          <w:sz w:val="24"/>
          <w:szCs w:val="24"/>
        </w:rPr>
        <w:t>3 (alimento peletizado) con 2019.2 g</w:t>
      </w:r>
      <w:r w:rsidRPr="003D19BD">
        <w:rPr>
          <w:rFonts w:ascii="Times New Roman" w:hAnsi="Times New Roman" w:cs="Times New Roman"/>
          <w:sz w:val="24"/>
          <w:szCs w:val="24"/>
        </w:rPr>
        <w:t>, T2</w:t>
      </w:r>
      <w:r>
        <w:rPr>
          <w:rFonts w:ascii="Times New Roman" w:hAnsi="Times New Roman" w:cs="Times New Roman"/>
          <w:sz w:val="24"/>
          <w:szCs w:val="24"/>
        </w:rPr>
        <w:t xml:space="preserve"> (alimento granulado) con 1869.5 g</w:t>
      </w:r>
      <w:r w:rsidRPr="003D19BD">
        <w:rPr>
          <w:rFonts w:ascii="Times New Roman" w:hAnsi="Times New Roman" w:cs="Times New Roman"/>
          <w:sz w:val="24"/>
          <w:szCs w:val="24"/>
        </w:rPr>
        <w:t xml:space="preserve">, y finalmente </w:t>
      </w:r>
      <w:r>
        <w:rPr>
          <w:rFonts w:ascii="Times New Roman" w:hAnsi="Times New Roman" w:cs="Times New Roman"/>
          <w:sz w:val="24"/>
          <w:szCs w:val="24"/>
        </w:rPr>
        <w:t xml:space="preserve">el menor </w:t>
      </w:r>
      <w:r w:rsidR="005603EC">
        <w:rPr>
          <w:rFonts w:ascii="Times New Roman" w:hAnsi="Times New Roman" w:cs="Times New Roman"/>
          <w:sz w:val="24"/>
          <w:szCs w:val="24"/>
        </w:rPr>
        <w:t>peso</w:t>
      </w:r>
      <w:r>
        <w:rPr>
          <w:rFonts w:ascii="Times New Roman" w:hAnsi="Times New Roman" w:cs="Times New Roman"/>
          <w:sz w:val="24"/>
          <w:szCs w:val="24"/>
        </w:rPr>
        <w:t xml:space="preserve">, </w:t>
      </w:r>
      <w:r w:rsidRPr="003D19BD">
        <w:rPr>
          <w:rFonts w:ascii="Times New Roman" w:hAnsi="Times New Roman" w:cs="Times New Roman"/>
          <w:sz w:val="24"/>
          <w:szCs w:val="24"/>
        </w:rPr>
        <w:t>lo obtuvo el tratamiento T1</w:t>
      </w:r>
      <w:r>
        <w:rPr>
          <w:rFonts w:ascii="Times New Roman" w:hAnsi="Times New Roman" w:cs="Times New Roman"/>
          <w:sz w:val="24"/>
          <w:szCs w:val="24"/>
        </w:rPr>
        <w:t xml:space="preserve"> (Testigo) con 1832.4g</w:t>
      </w:r>
      <w:r w:rsidRPr="00A85A1A">
        <w:rPr>
          <w:rFonts w:ascii="Times New Roman" w:hAnsi="Times New Roman" w:cs="Times New Roman"/>
          <w:sz w:val="24"/>
          <w:szCs w:val="24"/>
        </w:rPr>
        <w:t>.</w:t>
      </w:r>
    </w:p>
    <w:p w:rsidR="007F176C" w:rsidRDefault="00721223" w:rsidP="00721223">
      <w:pPr>
        <w:pStyle w:val="Sinespaciado"/>
        <w:spacing w:after="240" w:line="360" w:lineRule="auto"/>
        <w:jc w:val="both"/>
        <w:rPr>
          <w:rFonts w:ascii="Times New Roman" w:hAnsi="Times New Roman" w:cs="Times New Roman"/>
          <w:sz w:val="24"/>
          <w:szCs w:val="23"/>
        </w:rPr>
      </w:pPr>
      <w:r>
        <w:rPr>
          <w:rFonts w:ascii="Times New Roman" w:hAnsi="Times New Roman" w:cs="Times New Roman"/>
          <w:sz w:val="24"/>
          <w:szCs w:val="24"/>
          <w:lang w:val="es-ES"/>
        </w:rPr>
        <w:t xml:space="preserve">- </w:t>
      </w:r>
      <w:r w:rsidR="00B9632B">
        <w:rPr>
          <w:rFonts w:ascii="Times New Roman" w:eastAsia="Times New Roman" w:hAnsi="Times New Roman" w:cs="Times New Roman"/>
          <w:sz w:val="24"/>
          <w:szCs w:val="24"/>
          <w:lang w:val="es-ES" w:eastAsia="es-ES"/>
        </w:rPr>
        <w:t>La</w:t>
      </w:r>
      <w:r w:rsidR="00B9632B" w:rsidRPr="00721223">
        <w:rPr>
          <w:rFonts w:ascii="Times New Roman" w:eastAsia="Times New Roman" w:hAnsi="Times New Roman" w:cs="Times New Roman"/>
          <w:sz w:val="24"/>
          <w:szCs w:val="24"/>
          <w:lang w:val="es-ES" w:eastAsia="es-ES"/>
        </w:rPr>
        <w:t xml:space="preserve"> misma utilidad </w:t>
      </w:r>
      <w:r w:rsidR="00B9632B">
        <w:rPr>
          <w:rFonts w:ascii="Times New Roman" w:hAnsi="Times New Roman" w:cs="Times New Roman"/>
          <w:sz w:val="24"/>
          <w:szCs w:val="24"/>
          <w:lang w:val="es-ES"/>
        </w:rPr>
        <w:t>se registró</w:t>
      </w:r>
      <w:r w:rsidRPr="00721223">
        <w:rPr>
          <w:rFonts w:ascii="Times New Roman" w:eastAsia="Times New Roman" w:hAnsi="Times New Roman" w:cs="Times New Roman"/>
          <w:sz w:val="24"/>
          <w:szCs w:val="24"/>
          <w:lang w:val="es-ES" w:eastAsia="es-ES"/>
        </w:rPr>
        <w:t xml:space="preserve"> </w:t>
      </w:r>
      <w:r w:rsidR="00B9632B">
        <w:rPr>
          <w:rFonts w:ascii="Times New Roman" w:eastAsia="Times New Roman" w:hAnsi="Times New Roman" w:cs="Times New Roman"/>
          <w:sz w:val="24"/>
          <w:szCs w:val="24"/>
          <w:lang w:val="es-ES" w:eastAsia="es-ES"/>
        </w:rPr>
        <w:t xml:space="preserve">para todos </w:t>
      </w:r>
      <w:r w:rsidRPr="00721223">
        <w:rPr>
          <w:rFonts w:ascii="Times New Roman" w:eastAsia="Times New Roman" w:hAnsi="Times New Roman" w:cs="Times New Roman"/>
          <w:sz w:val="24"/>
          <w:szCs w:val="24"/>
          <w:lang w:val="es-ES" w:eastAsia="es-ES"/>
        </w:rPr>
        <w:t>los tratamientos en cuanto a la relación beneficio/costo con $ 1,65, lo que significa que existe una rentabilidad de $0,65 por cada dólar de inversión.</w:t>
      </w:r>
      <w:r>
        <w:rPr>
          <w:rFonts w:ascii="Times New Roman" w:eastAsia="Times New Roman" w:hAnsi="Times New Roman" w:cs="Times New Roman"/>
          <w:sz w:val="24"/>
          <w:szCs w:val="24"/>
          <w:lang w:val="es-ES" w:eastAsia="es-ES"/>
        </w:rPr>
        <w:t xml:space="preserve"> </w:t>
      </w:r>
      <w:r w:rsidRPr="00721223">
        <w:rPr>
          <w:rFonts w:ascii="Times New Roman" w:hAnsi="Times New Roman" w:cs="Times New Roman"/>
          <w:sz w:val="24"/>
          <w:szCs w:val="23"/>
        </w:rPr>
        <w:t xml:space="preserve">El índice de beneficio/costo entre los tratamientos fue similar durante esta investigación, esto debido a que todos los lotes de pollos se vendieron al mismo precio, además cabe mencionar que </w:t>
      </w:r>
      <w:r w:rsidR="007F176C">
        <w:rPr>
          <w:rFonts w:ascii="Times New Roman" w:hAnsi="Times New Roman" w:cs="Times New Roman"/>
          <w:sz w:val="24"/>
          <w:szCs w:val="23"/>
        </w:rPr>
        <w:t>estos</w:t>
      </w:r>
      <w:r w:rsidR="005603EC">
        <w:rPr>
          <w:rFonts w:ascii="Times New Roman" w:hAnsi="Times New Roman" w:cs="Times New Roman"/>
          <w:sz w:val="24"/>
          <w:szCs w:val="23"/>
        </w:rPr>
        <w:t xml:space="preserve"> fueron vendidos a</w:t>
      </w:r>
      <w:r w:rsidRPr="00721223">
        <w:rPr>
          <w:rFonts w:ascii="Times New Roman" w:hAnsi="Times New Roman" w:cs="Times New Roman"/>
          <w:sz w:val="24"/>
          <w:szCs w:val="23"/>
        </w:rPr>
        <w:t xml:space="preserve">l precio </w:t>
      </w:r>
      <w:r w:rsidR="007F176C">
        <w:rPr>
          <w:rFonts w:ascii="Times New Roman" w:hAnsi="Times New Roman" w:cs="Times New Roman"/>
          <w:sz w:val="24"/>
          <w:szCs w:val="23"/>
        </w:rPr>
        <w:t>que se encontraba en el mercado</w:t>
      </w:r>
      <w:r w:rsidRPr="00721223">
        <w:rPr>
          <w:rFonts w:ascii="Times New Roman" w:hAnsi="Times New Roman" w:cs="Times New Roman"/>
          <w:sz w:val="24"/>
          <w:szCs w:val="23"/>
        </w:rPr>
        <w:t>.</w:t>
      </w:r>
    </w:p>
    <w:p w:rsidR="00B9632B" w:rsidRDefault="00B9632B" w:rsidP="00721223">
      <w:pPr>
        <w:pStyle w:val="Sinespaciado"/>
        <w:spacing w:after="240" w:line="360" w:lineRule="auto"/>
        <w:jc w:val="both"/>
        <w:rPr>
          <w:rFonts w:ascii="Times New Roman" w:hAnsi="Times New Roman" w:cs="Times New Roman"/>
          <w:sz w:val="24"/>
          <w:szCs w:val="23"/>
        </w:rPr>
      </w:pPr>
    </w:p>
    <w:p w:rsidR="00B9632B" w:rsidRPr="003C0A14" w:rsidRDefault="00B9632B" w:rsidP="00721223">
      <w:pPr>
        <w:pStyle w:val="Sinespaciado"/>
        <w:spacing w:after="240" w:line="360" w:lineRule="auto"/>
        <w:jc w:val="both"/>
        <w:rPr>
          <w:rFonts w:ascii="Times New Roman" w:hAnsi="Times New Roman" w:cs="Times New Roman"/>
          <w:sz w:val="24"/>
          <w:szCs w:val="23"/>
        </w:rPr>
      </w:pPr>
    </w:p>
    <w:p w:rsidR="00604191" w:rsidRPr="00D8260B" w:rsidRDefault="00D629C4" w:rsidP="00604191">
      <w:pPr>
        <w:pStyle w:val="Default"/>
        <w:spacing w:after="240" w:line="360" w:lineRule="auto"/>
        <w:jc w:val="both"/>
        <w:rPr>
          <w:b/>
          <w:lang w:val="es-EC"/>
        </w:rPr>
      </w:pPr>
      <w:r>
        <w:rPr>
          <w:b/>
          <w:lang w:val="es-EC"/>
        </w:rPr>
        <w:lastRenderedPageBreak/>
        <w:t>6</w:t>
      </w:r>
      <w:r w:rsidR="00912BD2" w:rsidRPr="00604191">
        <w:rPr>
          <w:b/>
          <w:lang w:val="es-EC"/>
        </w:rPr>
        <w:t>.2. Recomendaciones.</w:t>
      </w:r>
    </w:p>
    <w:p w:rsidR="00604191" w:rsidRDefault="00D8260B" w:rsidP="00604191">
      <w:pPr>
        <w:pStyle w:val="Default"/>
        <w:spacing w:after="240" w:line="360" w:lineRule="auto"/>
        <w:jc w:val="both"/>
        <w:rPr>
          <w:lang w:val="es-EC"/>
        </w:rPr>
      </w:pPr>
      <w:r>
        <w:rPr>
          <w:lang w:val="es-EC"/>
        </w:rPr>
        <w:t>1</w:t>
      </w:r>
      <w:r w:rsidR="00604191" w:rsidRPr="00604191">
        <w:rPr>
          <w:lang w:val="es-EC"/>
        </w:rPr>
        <w:t xml:space="preserve">. En función de la eficiencia alimenticia, se puede recomendar la utilización de </w:t>
      </w:r>
      <w:r w:rsidR="00604191">
        <w:rPr>
          <w:lang w:val="es-EC"/>
        </w:rPr>
        <w:t>alimento en polvo</w:t>
      </w:r>
      <w:r w:rsidR="00604191" w:rsidRPr="00604191">
        <w:rPr>
          <w:lang w:val="es-EC"/>
        </w:rPr>
        <w:t>, puesto que registró l</w:t>
      </w:r>
      <w:r w:rsidR="00604191">
        <w:rPr>
          <w:lang w:val="es-EC"/>
        </w:rPr>
        <w:t>a mejor conversión alimenticia y peso a la canal en la presente investigación.</w:t>
      </w:r>
    </w:p>
    <w:p w:rsidR="00604191" w:rsidRPr="00604191" w:rsidRDefault="00D8260B" w:rsidP="00604191">
      <w:pPr>
        <w:pStyle w:val="Default"/>
        <w:spacing w:after="240" w:line="360" w:lineRule="auto"/>
        <w:jc w:val="both"/>
        <w:rPr>
          <w:lang w:val="es-EC"/>
        </w:rPr>
      </w:pPr>
      <w:r>
        <w:rPr>
          <w:lang w:val="es-EC"/>
        </w:rPr>
        <w:t>2</w:t>
      </w:r>
      <w:r w:rsidR="00604191" w:rsidRPr="00604191">
        <w:rPr>
          <w:lang w:val="es-EC"/>
        </w:rPr>
        <w:t xml:space="preserve">. </w:t>
      </w:r>
      <w:r w:rsidR="00A85A1A">
        <w:rPr>
          <w:lang w:val="es-EC"/>
        </w:rPr>
        <w:t>Evaluar este tipo de investigaciones para determinar el efecto de las texturas de los alimentos en otras especies animales para obtener información valiosa para la alimentación de distintas especies productivas</w:t>
      </w:r>
    </w:p>
    <w:p w:rsidR="00604191" w:rsidRPr="00604191" w:rsidRDefault="00D8260B" w:rsidP="00D8260B">
      <w:pPr>
        <w:pStyle w:val="Default"/>
        <w:spacing w:after="240" w:line="360" w:lineRule="auto"/>
        <w:jc w:val="both"/>
        <w:rPr>
          <w:lang w:val="es-EC"/>
        </w:rPr>
      </w:pPr>
      <w:r>
        <w:rPr>
          <w:lang w:val="es-EC"/>
        </w:rPr>
        <w:t>3</w:t>
      </w:r>
      <w:r w:rsidR="00604191" w:rsidRPr="00604191">
        <w:rPr>
          <w:lang w:val="es-EC"/>
        </w:rPr>
        <w:t xml:space="preserve">. </w:t>
      </w:r>
      <w:r w:rsidR="00A85A1A">
        <w:rPr>
          <w:lang w:val="es-EC"/>
        </w:rPr>
        <w:t>Mejorar el manejo de los animales en etapas tempranas de la crianza para así mantener una mortalidad baja en las primeras semanas que son cruciales para el desarrollo satisfactorio de la producción de aves.</w:t>
      </w:r>
    </w:p>
    <w:p w:rsidR="00604191" w:rsidRPr="00604191" w:rsidRDefault="00D8260B" w:rsidP="00D8260B">
      <w:pPr>
        <w:pStyle w:val="Default"/>
        <w:spacing w:after="240" w:line="360" w:lineRule="auto"/>
        <w:jc w:val="both"/>
        <w:rPr>
          <w:lang w:val="es-EC"/>
        </w:rPr>
      </w:pPr>
      <w:r>
        <w:rPr>
          <w:lang w:val="es-EC"/>
        </w:rPr>
        <w:t>4</w:t>
      </w:r>
      <w:r w:rsidRPr="00D8260B">
        <w:rPr>
          <w:lang w:val="es-EC"/>
        </w:rPr>
        <w:t>. Replicar esta investigación en otro tipo de condiciones experimentales, para analizar el impacto de nuevas variables y cambios en la metodología experimental.</w:t>
      </w:r>
    </w:p>
    <w:p w:rsidR="00F82CEA" w:rsidRDefault="00F82CEA" w:rsidP="00E17621">
      <w:pPr>
        <w:pStyle w:val="Sinespaciado"/>
        <w:spacing w:line="360" w:lineRule="auto"/>
        <w:rPr>
          <w:rFonts w:ascii="Times New Roman" w:hAnsi="Times New Roman" w:cs="Times New Roman"/>
          <w:b/>
          <w:bCs/>
          <w:sz w:val="24"/>
          <w:szCs w:val="24"/>
          <w:lang w:val="es-ES"/>
        </w:rPr>
      </w:pPr>
    </w:p>
    <w:p w:rsidR="002C4E50" w:rsidRDefault="002C4E50" w:rsidP="00E17621">
      <w:pPr>
        <w:pStyle w:val="Sinespaciado"/>
        <w:spacing w:line="360" w:lineRule="auto"/>
        <w:rPr>
          <w:rFonts w:ascii="Times New Roman" w:hAnsi="Times New Roman" w:cs="Times New Roman"/>
          <w:b/>
          <w:bCs/>
          <w:sz w:val="24"/>
          <w:szCs w:val="24"/>
          <w:lang w:val="es-ES"/>
        </w:rPr>
      </w:pPr>
    </w:p>
    <w:p w:rsidR="002C4E50" w:rsidRDefault="002C4E50" w:rsidP="00E17621">
      <w:pPr>
        <w:pStyle w:val="Sinespaciado"/>
        <w:spacing w:line="360" w:lineRule="auto"/>
        <w:rPr>
          <w:rFonts w:ascii="Times New Roman" w:hAnsi="Times New Roman" w:cs="Times New Roman"/>
          <w:b/>
          <w:bCs/>
          <w:sz w:val="24"/>
          <w:szCs w:val="24"/>
          <w:lang w:val="es-ES"/>
        </w:rPr>
      </w:pPr>
    </w:p>
    <w:p w:rsidR="002C4E50" w:rsidRDefault="002C4E50" w:rsidP="00E17621">
      <w:pPr>
        <w:pStyle w:val="Sinespaciado"/>
        <w:spacing w:line="360" w:lineRule="auto"/>
        <w:rPr>
          <w:rFonts w:ascii="Times New Roman" w:hAnsi="Times New Roman" w:cs="Times New Roman"/>
          <w:b/>
          <w:bCs/>
          <w:sz w:val="24"/>
          <w:szCs w:val="24"/>
          <w:lang w:val="es-ES"/>
        </w:rPr>
      </w:pPr>
    </w:p>
    <w:p w:rsidR="002C4E50" w:rsidRDefault="002C4E50" w:rsidP="00E17621">
      <w:pPr>
        <w:pStyle w:val="Sinespaciado"/>
        <w:spacing w:line="360" w:lineRule="auto"/>
        <w:rPr>
          <w:rFonts w:ascii="Times New Roman" w:hAnsi="Times New Roman" w:cs="Times New Roman"/>
          <w:b/>
          <w:bCs/>
          <w:sz w:val="24"/>
          <w:szCs w:val="24"/>
          <w:lang w:val="es-ES"/>
        </w:rPr>
      </w:pPr>
    </w:p>
    <w:p w:rsidR="002C4E50" w:rsidRDefault="002C4E50" w:rsidP="00E17621">
      <w:pPr>
        <w:pStyle w:val="Sinespaciado"/>
        <w:spacing w:line="360" w:lineRule="auto"/>
        <w:rPr>
          <w:rFonts w:ascii="Times New Roman" w:hAnsi="Times New Roman" w:cs="Times New Roman"/>
          <w:b/>
          <w:bCs/>
          <w:sz w:val="24"/>
          <w:szCs w:val="24"/>
          <w:lang w:val="es-ES"/>
        </w:rPr>
      </w:pPr>
    </w:p>
    <w:p w:rsidR="002C4E50" w:rsidRDefault="002C4E50" w:rsidP="00E17621">
      <w:pPr>
        <w:pStyle w:val="Sinespaciado"/>
        <w:spacing w:line="360" w:lineRule="auto"/>
        <w:rPr>
          <w:rFonts w:ascii="Times New Roman" w:hAnsi="Times New Roman" w:cs="Times New Roman"/>
          <w:b/>
          <w:bCs/>
          <w:sz w:val="24"/>
          <w:szCs w:val="24"/>
          <w:lang w:val="es-ES"/>
        </w:rPr>
      </w:pPr>
    </w:p>
    <w:p w:rsidR="002C4E50" w:rsidRDefault="002C4E50" w:rsidP="00E17621">
      <w:pPr>
        <w:pStyle w:val="Sinespaciado"/>
        <w:spacing w:line="360" w:lineRule="auto"/>
        <w:rPr>
          <w:rFonts w:ascii="Times New Roman" w:hAnsi="Times New Roman" w:cs="Times New Roman"/>
          <w:b/>
          <w:bCs/>
          <w:sz w:val="24"/>
          <w:szCs w:val="24"/>
          <w:lang w:val="es-ES"/>
        </w:rPr>
      </w:pPr>
    </w:p>
    <w:p w:rsidR="002C4E50" w:rsidRDefault="002C4E50" w:rsidP="00E17621">
      <w:pPr>
        <w:pStyle w:val="Sinespaciado"/>
        <w:spacing w:line="360" w:lineRule="auto"/>
        <w:rPr>
          <w:rFonts w:ascii="Times New Roman" w:hAnsi="Times New Roman" w:cs="Times New Roman"/>
          <w:b/>
          <w:bCs/>
          <w:sz w:val="24"/>
          <w:szCs w:val="24"/>
          <w:lang w:val="es-ES"/>
        </w:rPr>
      </w:pPr>
    </w:p>
    <w:p w:rsidR="002C4E50" w:rsidRDefault="002C4E50" w:rsidP="00E17621">
      <w:pPr>
        <w:pStyle w:val="Sinespaciado"/>
        <w:spacing w:line="360" w:lineRule="auto"/>
        <w:rPr>
          <w:rFonts w:ascii="Times New Roman" w:hAnsi="Times New Roman" w:cs="Times New Roman"/>
          <w:b/>
          <w:bCs/>
          <w:sz w:val="24"/>
          <w:szCs w:val="24"/>
          <w:lang w:val="es-ES"/>
        </w:rPr>
      </w:pPr>
    </w:p>
    <w:p w:rsidR="002C4E50" w:rsidRDefault="002C4E50" w:rsidP="00E17621">
      <w:pPr>
        <w:pStyle w:val="Sinespaciado"/>
        <w:spacing w:line="360" w:lineRule="auto"/>
        <w:rPr>
          <w:rFonts w:ascii="Times New Roman" w:hAnsi="Times New Roman" w:cs="Times New Roman"/>
          <w:b/>
          <w:bCs/>
          <w:sz w:val="24"/>
          <w:szCs w:val="24"/>
          <w:lang w:val="es-ES"/>
        </w:rPr>
      </w:pPr>
    </w:p>
    <w:p w:rsidR="002C4E50" w:rsidRDefault="002C4E50" w:rsidP="00E17621">
      <w:pPr>
        <w:pStyle w:val="Sinespaciado"/>
        <w:spacing w:line="360" w:lineRule="auto"/>
        <w:rPr>
          <w:rFonts w:ascii="Times New Roman" w:hAnsi="Times New Roman" w:cs="Times New Roman"/>
          <w:b/>
          <w:bCs/>
          <w:sz w:val="24"/>
          <w:szCs w:val="24"/>
          <w:lang w:val="es-ES"/>
        </w:rPr>
      </w:pPr>
    </w:p>
    <w:p w:rsidR="004D5C8C" w:rsidRDefault="004D5C8C" w:rsidP="00E17621">
      <w:pPr>
        <w:pStyle w:val="Sinespaciado"/>
        <w:spacing w:line="360" w:lineRule="auto"/>
        <w:rPr>
          <w:rFonts w:ascii="Times New Roman" w:hAnsi="Times New Roman" w:cs="Times New Roman"/>
          <w:b/>
          <w:bCs/>
          <w:sz w:val="24"/>
          <w:szCs w:val="24"/>
          <w:lang w:val="es-ES"/>
        </w:rPr>
      </w:pPr>
    </w:p>
    <w:p w:rsidR="002C4E50" w:rsidRDefault="002C4E50" w:rsidP="00E17621">
      <w:pPr>
        <w:pStyle w:val="Sinespaciado"/>
        <w:spacing w:line="360" w:lineRule="auto"/>
        <w:rPr>
          <w:rFonts w:ascii="Times New Roman" w:hAnsi="Times New Roman" w:cs="Times New Roman"/>
          <w:b/>
          <w:bCs/>
          <w:sz w:val="24"/>
          <w:szCs w:val="24"/>
          <w:lang w:val="es-ES"/>
        </w:rPr>
      </w:pPr>
    </w:p>
    <w:p w:rsidR="002C4E50" w:rsidRDefault="002C4E50" w:rsidP="00E17621">
      <w:pPr>
        <w:pStyle w:val="Sinespaciado"/>
        <w:spacing w:line="360" w:lineRule="auto"/>
        <w:rPr>
          <w:rFonts w:ascii="Times New Roman" w:hAnsi="Times New Roman" w:cs="Times New Roman"/>
          <w:b/>
          <w:bCs/>
          <w:sz w:val="24"/>
          <w:szCs w:val="24"/>
          <w:lang w:val="es-ES"/>
        </w:rPr>
      </w:pPr>
    </w:p>
    <w:p w:rsidR="00373FCB" w:rsidRDefault="00373FCB" w:rsidP="00E17621">
      <w:pPr>
        <w:pStyle w:val="Sinespaciado"/>
        <w:spacing w:line="360" w:lineRule="auto"/>
        <w:rPr>
          <w:rFonts w:ascii="Times New Roman" w:hAnsi="Times New Roman" w:cs="Times New Roman"/>
          <w:b/>
          <w:bCs/>
          <w:sz w:val="24"/>
          <w:szCs w:val="24"/>
          <w:lang w:val="es-ES"/>
        </w:rPr>
      </w:pPr>
    </w:p>
    <w:p w:rsidR="00912BD2" w:rsidRDefault="00912BD2" w:rsidP="00E17621">
      <w:pPr>
        <w:pStyle w:val="Sinespaciado"/>
        <w:spacing w:line="360" w:lineRule="auto"/>
        <w:rPr>
          <w:rFonts w:ascii="Times New Roman" w:hAnsi="Times New Roman" w:cs="Times New Roman"/>
          <w:b/>
          <w:bCs/>
          <w:sz w:val="24"/>
          <w:szCs w:val="24"/>
          <w:lang w:val="es-ES"/>
        </w:rPr>
      </w:pPr>
    </w:p>
    <w:p w:rsidR="002C4E50" w:rsidRPr="004E0F3F" w:rsidRDefault="002C4E50" w:rsidP="002C4E50">
      <w:pPr>
        <w:pStyle w:val="Sinespaciado"/>
        <w:spacing w:after="240" w:line="360" w:lineRule="auto"/>
        <w:rPr>
          <w:rFonts w:ascii="Times New Roman" w:hAnsi="Times New Roman" w:cs="Times New Roman"/>
          <w:b/>
          <w:bCs/>
          <w:sz w:val="28"/>
          <w:szCs w:val="24"/>
          <w:lang w:val="es-ES"/>
        </w:rPr>
      </w:pPr>
      <w:r w:rsidRPr="004E0F3F">
        <w:rPr>
          <w:rFonts w:ascii="Times New Roman" w:hAnsi="Times New Roman" w:cs="Times New Roman"/>
          <w:b/>
          <w:bCs/>
          <w:sz w:val="28"/>
          <w:szCs w:val="24"/>
          <w:lang w:val="es-ES"/>
        </w:rPr>
        <w:lastRenderedPageBreak/>
        <w:t xml:space="preserve">BIBLIOGRAFÍA. </w:t>
      </w:r>
    </w:p>
    <w:p w:rsidR="002C4E50" w:rsidRPr="00617AF0" w:rsidRDefault="002C4E50" w:rsidP="00617AF0">
      <w:pPr>
        <w:pStyle w:val="Prrafodelista"/>
        <w:numPr>
          <w:ilvl w:val="0"/>
          <w:numId w:val="37"/>
        </w:numPr>
        <w:spacing w:after="240"/>
        <w:contextualSpacing w:val="0"/>
        <w:jc w:val="both"/>
        <w:rPr>
          <w:rFonts w:ascii="Times New Roman" w:hAnsi="Times New Roman" w:cs="Times New Roman"/>
          <w:sz w:val="24"/>
          <w:szCs w:val="24"/>
          <w:lang w:val="es-EC"/>
        </w:rPr>
      </w:pPr>
      <w:r w:rsidRPr="00617AF0">
        <w:rPr>
          <w:rFonts w:ascii="Times New Roman" w:hAnsi="Times New Roman" w:cs="Times New Roman"/>
          <w:sz w:val="24"/>
          <w:szCs w:val="24"/>
          <w:lang w:val="es-EC"/>
        </w:rPr>
        <w:t>Acres, A. (2009). Guia del Manejo del Pollo de Engorde. España-Panamericana.</w:t>
      </w:r>
    </w:p>
    <w:p w:rsidR="002C4E50" w:rsidRPr="00617AF0" w:rsidRDefault="009C2F25" w:rsidP="00617AF0">
      <w:pPr>
        <w:pStyle w:val="Prrafodelista"/>
        <w:numPr>
          <w:ilvl w:val="0"/>
          <w:numId w:val="37"/>
        </w:numPr>
        <w:spacing w:after="240"/>
        <w:contextualSpacing w:val="0"/>
        <w:jc w:val="both"/>
        <w:rPr>
          <w:rFonts w:ascii="Times New Roman" w:hAnsi="Times New Roman" w:cs="Times New Roman"/>
          <w:sz w:val="24"/>
          <w:szCs w:val="24"/>
          <w:lang w:val="es-EC"/>
        </w:rPr>
      </w:pPr>
      <w:r w:rsidRPr="00617AF0">
        <w:rPr>
          <w:rFonts w:ascii="Times New Roman" w:hAnsi="Times New Roman" w:cs="Times New Roman"/>
          <w:sz w:val="24"/>
          <w:szCs w:val="24"/>
          <w:lang w:val="es-EC"/>
        </w:rPr>
        <w:t xml:space="preserve">Agrinews, </w:t>
      </w:r>
      <w:r w:rsidR="002C4E50" w:rsidRPr="00617AF0">
        <w:rPr>
          <w:rFonts w:ascii="Times New Roman" w:hAnsi="Times New Roman" w:cs="Times New Roman"/>
          <w:sz w:val="24"/>
          <w:szCs w:val="24"/>
          <w:lang w:val="es-EC"/>
        </w:rPr>
        <w:t xml:space="preserve"> </w:t>
      </w:r>
      <w:r w:rsidRPr="00617AF0">
        <w:rPr>
          <w:rFonts w:ascii="Times New Roman" w:hAnsi="Times New Roman" w:cs="Times New Roman"/>
          <w:sz w:val="24"/>
          <w:szCs w:val="24"/>
          <w:lang w:val="es-EC"/>
        </w:rPr>
        <w:t xml:space="preserve">D. </w:t>
      </w:r>
      <w:r w:rsidR="002C4E50" w:rsidRPr="00617AF0">
        <w:rPr>
          <w:rFonts w:ascii="Times New Roman" w:hAnsi="Times New Roman" w:cs="Times New Roman"/>
          <w:sz w:val="24"/>
          <w:szCs w:val="24"/>
          <w:lang w:val="es-EC"/>
        </w:rPr>
        <w:t>(</w:t>
      </w:r>
      <w:r w:rsidRPr="00617AF0">
        <w:rPr>
          <w:rFonts w:ascii="Times New Roman" w:hAnsi="Times New Roman" w:cs="Times New Roman"/>
          <w:sz w:val="24"/>
          <w:szCs w:val="24"/>
          <w:lang w:val="es-EC"/>
        </w:rPr>
        <w:t>2014). Inmunidad en avicultura</w:t>
      </w:r>
      <w:r w:rsidR="002C4E50" w:rsidRPr="00617AF0">
        <w:rPr>
          <w:rFonts w:ascii="Times New Roman" w:hAnsi="Times New Roman" w:cs="Times New Roman"/>
          <w:sz w:val="24"/>
          <w:szCs w:val="24"/>
          <w:lang w:val="es-EC"/>
        </w:rPr>
        <w:t>. Obtenido de agrinews.es</w:t>
      </w:r>
    </w:p>
    <w:p w:rsidR="002C4E50" w:rsidRPr="00617AF0" w:rsidRDefault="009C2F25" w:rsidP="00617AF0">
      <w:pPr>
        <w:pStyle w:val="Prrafodelista"/>
        <w:numPr>
          <w:ilvl w:val="0"/>
          <w:numId w:val="37"/>
        </w:numPr>
        <w:spacing w:after="240"/>
        <w:contextualSpacing w:val="0"/>
        <w:jc w:val="both"/>
        <w:rPr>
          <w:rFonts w:ascii="Times New Roman" w:hAnsi="Times New Roman" w:cs="Times New Roman"/>
          <w:sz w:val="24"/>
          <w:szCs w:val="24"/>
          <w:lang w:val="es-EC"/>
        </w:rPr>
      </w:pPr>
      <w:r w:rsidRPr="00617AF0">
        <w:rPr>
          <w:rFonts w:ascii="Times New Roman" w:hAnsi="Times New Roman" w:cs="Times New Roman"/>
          <w:sz w:val="24"/>
          <w:szCs w:val="24"/>
          <w:lang w:val="es-EC"/>
        </w:rPr>
        <w:t xml:space="preserve">Anne, B. </w:t>
      </w:r>
      <w:r w:rsidR="002C4E50" w:rsidRPr="00617AF0">
        <w:rPr>
          <w:rFonts w:ascii="Times New Roman" w:hAnsi="Times New Roman" w:cs="Times New Roman"/>
          <w:sz w:val="24"/>
          <w:szCs w:val="24"/>
          <w:lang w:val="es-EC"/>
        </w:rPr>
        <w:t xml:space="preserve"> (2013). Manual de Manejo Pollo de Engorde. Obtenido de www.avaigen.com</w:t>
      </w:r>
    </w:p>
    <w:p w:rsidR="002C4E50" w:rsidRPr="00617AF0" w:rsidRDefault="002C4E50" w:rsidP="00617AF0">
      <w:pPr>
        <w:pStyle w:val="Prrafodelista"/>
        <w:numPr>
          <w:ilvl w:val="0"/>
          <w:numId w:val="37"/>
        </w:numPr>
        <w:spacing w:after="240"/>
        <w:contextualSpacing w:val="0"/>
        <w:jc w:val="both"/>
        <w:rPr>
          <w:rFonts w:ascii="Times New Roman" w:hAnsi="Times New Roman" w:cs="Times New Roman"/>
          <w:sz w:val="24"/>
          <w:szCs w:val="24"/>
          <w:lang w:val="es-EC"/>
        </w:rPr>
      </w:pPr>
      <w:r w:rsidRPr="00617AF0">
        <w:rPr>
          <w:rFonts w:ascii="Times New Roman" w:hAnsi="Times New Roman" w:cs="Times New Roman"/>
          <w:sz w:val="24"/>
          <w:szCs w:val="24"/>
          <w:lang w:val="es-EC"/>
        </w:rPr>
        <w:t>Ortiz, J</w:t>
      </w:r>
      <w:r w:rsidR="009C2F25" w:rsidRPr="00617AF0">
        <w:rPr>
          <w:rFonts w:ascii="Times New Roman" w:hAnsi="Times New Roman" w:cs="Times New Roman"/>
          <w:sz w:val="24"/>
          <w:szCs w:val="24"/>
          <w:lang w:val="es-EC"/>
        </w:rPr>
        <w:t xml:space="preserve">. </w:t>
      </w:r>
      <w:r w:rsidRPr="00617AF0">
        <w:rPr>
          <w:rFonts w:ascii="Times New Roman" w:hAnsi="Times New Roman" w:cs="Times New Roman"/>
          <w:sz w:val="24"/>
          <w:szCs w:val="24"/>
          <w:lang w:val="es-EC"/>
        </w:rPr>
        <w:t xml:space="preserve"> (2012). La enfermedad crónica respiratoria es todavía un problema importante de salud en la avicult</w:t>
      </w:r>
      <w:r w:rsidR="009C2F25" w:rsidRPr="00617AF0">
        <w:rPr>
          <w:rFonts w:ascii="Times New Roman" w:hAnsi="Times New Roman" w:cs="Times New Roman"/>
          <w:sz w:val="24"/>
          <w:szCs w:val="24"/>
          <w:lang w:val="es-EC"/>
        </w:rPr>
        <w:t>ura. RedVet. Madrid. 56-57 pp.</w:t>
      </w:r>
    </w:p>
    <w:p w:rsidR="002C4E50" w:rsidRPr="00617AF0" w:rsidRDefault="002C4E50" w:rsidP="00617AF0">
      <w:pPr>
        <w:pStyle w:val="Prrafodelista"/>
        <w:numPr>
          <w:ilvl w:val="0"/>
          <w:numId w:val="37"/>
        </w:numPr>
        <w:spacing w:after="240"/>
        <w:contextualSpacing w:val="0"/>
        <w:jc w:val="both"/>
        <w:rPr>
          <w:rFonts w:ascii="Times New Roman" w:hAnsi="Times New Roman" w:cs="Times New Roman"/>
          <w:sz w:val="24"/>
          <w:szCs w:val="24"/>
          <w:lang w:val="es-EC"/>
        </w:rPr>
      </w:pPr>
      <w:r w:rsidRPr="00617AF0">
        <w:rPr>
          <w:rFonts w:ascii="Times New Roman" w:hAnsi="Times New Roman" w:cs="Times New Roman"/>
          <w:sz w:val="24"/>
          <w:szCs w:val="24"/>
          <w:lang w:val="es-EC"/>
        </w:rPr>
        <w:t>Avaigen. (2014). Manual de Manejo Pollo de Engorde. Obtenido de www.avaigen.com</w:t>
      </w:r>
    </w:p>
    <w:p w:rsidR="002C4E50" w:rsidRPr="00617AF0" w:rsidRDefault="00AB07E4" w:rsidP="00617AF0">
      <w:pPr>
        <w:pStyle w:val="Prrafodelista"/>
        <w:numPr>
          <w:ilvl w:val="0"/>
          <w:numId w:val="37"/>
        </w:numPr>
        <w:spacing w:after="240"/>
        <w:contextualSpacing w:val="0"/>
        <w:jc w:val="both"/>
        <w:rPr>
          <w:rFonts w:ascii="Times New Roman" w:hAnsi="Times New Roman" w:cs="Times New Roman"/>
          <w:sz w:val="24"/>
          <w:szCs w:val="24"/>
          <w:lang w:val="es-EC"/>
        </w:rPr>
      </w:pPr>
      <w:r w:rsidRPr="00617AF0">
        <w:rPr>
          <w:rFonts w:ascii="Times New Roman" w:hAnsi="Times New Roman" w:cs="Times New Roman"/>
          <w:sz w:val="24"/>
          <w:szCs w:val="24"/>
          <w:lang w:val="es-EC"/>
        </w:rPr>
        <w:t>Barroeta, C. (201</w:t>
      </w:r>
      <w:r w:rsidR="002C4E50" w:rsidRPr="00617AF0">
        <w:rPr>
          <w:rFonts w:ascii="Times New Roman" w:hAnsi="Times New Roman" w:cs="Times New Roman"/>
          <w:sz w:val="24"/>
          <w:szCs w:val="24"/>
          <w:lang w:val="es-EC"/>
        </w:rPr>
        <w:t>9). manual de avicultura . Obtenido de Breve manual de aproximación a la empresa avícola para: https://previa.uclm.es/profesorado/produccionanimal/ProduccionAnimalIII/GUIA%20AVICULTURA_castella.pdf</w:t>
      </w:r>
    </w:p>
    <w:p w:rsidR="00617AF0" w:rsidRPr="00617AF0" w:rsidRDefault="00617AF0" w:rsidP="00617AF0">
      <w:pPr>
        <w:pStyle w:val="Prrafodelista"/>
        <w:numPr>
          <w:ilvl w:val="0"/>
          <w:numId w:val="37"/>
        </w:numPr>
        <w:spacing w:after="240"/>
        <w:contextualSpacing w:val="0"/>
        <w:jc w:val="both"/>
        <w:rPr>
          <w:rFonts w:ascii="Times New Roman" w:hAnsi="Times New Roman" w:cs="Times New Roman"/>
          <w:sz w:val="24"/>
          <w:szCs w:val="24"/>
          <w:lang w:val="es-EC"/>
        </w:rPr>
      </w:pPr>
      <w:r w:rsidRPr="00617AF0">
        <w:rPr>
          <w:rFonts w:ascii="Times New Roman" w:hAnsi="Times New Roman" w:cs="Times New Roman"/>
          <w:sz w:val="24"/>
          <w:szCs w:val="24"/>
          <w:lang w:val="es-EC"/>
        </w:rPr>
        <w:t>Bonilla, S. (2019). Dietas balanceados para aves. Avipaz . Ambato. 90-92 pp.</w:t>
      </w:r>
    </w:p>
    <w:p w:rsidR="002C4E50" w:rsidRPr="00617AF0" w:rsidRDefault="002C4E50" w:rsidP="00617AF0">
      <w:pPr>
        <w:pStyle w:val="Prrafodelista"/>
        <w:numPr>
          <w:ilvl w:val="0"/>
          <w:numId w:val="37"/>
        </w:numPr>
        <w:spacing w:after="240"/>
        <w:contextualSpacing w:val="0"/>
        <w:jc w:val="both"/>
        <w:rPr>
          <w:rFonts w:ascii="Times New Roman" w:hAnsi="Times New Roman" w:cs="Times New Roman"/>
          <w:sz w:val="24"/>
          <w:szCs w:val="24"/>
          <w:lang w:val="es-EC"/>
        </w:rPr>
      </w:pPr>
      <w:r w:rsidRPr="00617AF0">
        <w:rPr>
          <w:rFonts w:ascii="Times New Roman" w:hAnsi="Times New Roman" w:cs="Times New Roman"/>
          <w:sz w:val="24"/>
          <w:szCs w:val="24"/>
          <w:lang w:val="es-EC"/>
        </w:rPr>
        <w:t>Bundy</w:t>
      </w:r>
      <w:r w:rsidR="00AB07E4" w:rsidRPr="00617AF0">
        <w:rPr>
          <w:rFonts w:ascii="Times New Roman" w:hAnsi="Times New Roman" w:cs="Times New Roman"/>
          <w:sz w:val="24"/>
          <w:szCs w:val="24"/>
          <w:lang w:val="es-EC"/>
        </w:rPr>
        <w:t>, C</w:t>
      </w:r>
      <w:r w:rsidRPr="00617AF0">
        <w:rPr>
          <w:rFonts w:ascii="Times New Roman" w:hAnsi="Times New Roman" w:cs="Times New Roman"/>
          <w:sz w:val="24"/>
          <w:szCs w:val="24"/>
          <w:lang w:val="es-EC"/>
        </w:rPr>
        <w:t>. (</w:t>
      </w:r>
      <w:r w:rsidR="00AB07E4" w:rsidRPr="00617AF0">
        <w:rPr>
          <w:rFonts w:ascii="Times New Roman" w:hAnsi="Times New Roman" w:cs="Times New Roman"/>
          <w:sz w:val="24"/>
          <w:szCs w:val="24"/>
          <w:lang w:val="es-EC"/>
        </w:rPr>
        <w:t xml:space="preserve">2014). La producción avícola. CECSA. México. </w:t>
      </w:r>
      <w:r w:rsidRPr="00617AF0">
        <w:rPr>
          <w:rFonts w:ascii="Times New Roman" w:hAnsi="Times New Roman" w:cs="Times New Roman"/>
          <w:sz w:val="24"/>
          <w:szCs w:val="24"/>
          <w:lang w:val="es-EC"/>
        </w:rPr>
        <w:t>478</w:t>
      </w:r>
      <w:r w:rsidR="00AB07E4" w:rsidRPr="00617AF0">
        <w:rPr>
          <w:rFonts w:ascii="Times New Roman" w:hAnsi="Times New Roman" w:cs="Times New Roman"/>
          <w:sz w:val="24"/>
          <w:szCs w:val="24"/>
          <w:lang w:val="es-EC"/>
        </w:rPr>
        <w:t xml:space="preserve"> pp.</w:t>
      </w:r>
      <w:r w:rsidRPr="00617AF0">
        <w:rPr>
          <w:rFonts w:ascii="Times New Roman" w:hAnsi="Times New Roman" w:cs="Times New Roman"/>
          <w:sz w:val="24"/>
          <w:szCs w:val="24"/>
          <w:lang w:val="es-EC"/>
        </w:rPr>
        <w:t xml:space="preserve"> </w:t>
      </w:r>
    </w:p>
    <w:p w:rsidR="00617AF0" w:rsidRPr="00617AF0" w:rsidRDefault="00617AF0" w:rsidP="00617AF0">
      <w:pPr>
        <w:pStyle w:val="Prrafodelista"/>
        <w:numPr>
          <w:ilvl w:val="0"/>
          <w:numId w:val="37"/>
        </w:numPr>
        <w:spacing w:after="240"/>
        <w:contextualSpacing w:val="0"/>
        <w:jc w:val="both"/>
        <w:rPr>
          <w:rFonts w:ascii="Times New Roman" w:hAnsi="Times New Roman" w:cs="Times New Roman"/>
          <w:sz w:val="24"/>
          <w:szCs w:val="24"/>
          <w:lang w:val="es-EC"/>
        </w:rPr>
      </w:pPr>
      <w:r w:rsidRPr="00617AF0">
        <w:rPr>
          <w:rFonts w:ascii="Times New Roman" w:hAnsi="Times New Roman" w:cs="Times New Roman"/>
          <w:sz w:val="24"/>
          <w:szCs w:val="24"/>
          <w:lang w:val="es-EC"/>
        </w:rPr>
        <w:t>Campoverde, E. (2015). Avicultura del siglo XXI. Selecciones Avicolas, 17.</w:t>
      </w:r>
    </w:p>
    <w:p w:rsidR="002C4E50" w:rsidRPr="00617AF0" w:rsidRDefault="00AB07E4" w:rsidP="00617AF0">
      <w:pPr>
        <w:pStyle w:val="Prrafodelista"/>
        <w:numPr>
          <w:ilvl w:val="0"/>
          <w:numId w:val="37"/>
        </w:numPr>
        <w:spacing w:after="240"/>
        <w:contextualSpacing w:val="0"/>
        <w:jc w:val="both"/>
        <w:rPr>
          <w:rFonts w:ascii="Times New Roman" w:hAnsi="Times New Roman" w:cs="Times New Roman"/>
          <w:sz w:val="24"/>
          <w:szCs w:val="24"/>
          <w:lang w:val="es-EC"/>
        </w:rPr>
      </w:pPr>
      <w:r w:rsidRPr="00617AF0">
        <w:rPr>
          <w:rFonts w:ascii="Times New Roman" w:hAnsi="Times New Roman" w:cs="Times New Roman"/>
          <w:sz w:val="24"/>
          <w:szCs w:val="24"/>
          <w:lang w:val="es-EC"/>
        </w:rPr>
        <w:t>Castro, E. (2013</w:t>
      </w:r>
      <w:r w:rsidR="002C4E50" w:rsidRPr="00617AF0">
        <w:rPr>
          <w:rFonts w:ascii="Times New Roman" w:hAnsi="Times New Roman" w:cs="Times New Roman"/>
          <w:sz w:val="24"/>
          <w:szCs w:val="24"/>
          <w:lang w:val="es-EC"/>
        </w:rPr>
        <w:t>). Los minerales en la alimentación. Universidad de Granma-Facultad de Medicina Veterinaria, Cuba. Obtenido de http://docplayer.es/36312929-Republica-de-cuba-ministerio-de-educacion-superior-universidad-de-granma-facultad-de-medicina-veterinaria-y-zootecnia.html</w:t>
      </w:r>
    </w:p>
    <w:p w:rsidR="002C4E50" w:rsidRPr="00617AF0" w:rsidRDefault="00AB07E4" w:rsidP="00617AF0">
      <w:pPr>
        <w:pStyle w:val="Prrafodelista"/>
        <w:numPr>
          <w:ilvl w:val="0"/>
          <w:numId w:val="37"/>
        </w:numPr>
        <w:spacing w:after="240"/>
        <w:contextualSpacing w:val="0"/>
        <w:jc w:val="both"/>
        <w:rPr>
          <w:rFonts w:ascii="Times New Roman" w:hAnsi="Times New Roman" w:cs="Times New Roman"/>
          <w:sz w:val="24"/>
          <w:szCs w:val="24"/>
          <w:lang w:val="es-EC"/>
        </w:rPr>
      </w:pPr>
      <w:r w:rsidRPr="00617AF0">
        <w:rPr>
          <w:rFonts w:ascii="Times New Roman" w:hAnsi="Times New Roman" w:cs="Times New Roman"/>
          <w:sz w:val="24"/>
          <w:szCs w:val="24"/>
          <w:lang w:val="es-EC"/>
        </w:rPr>
        <w:t xml:space="preserve">COBB. </w:t>
      </w:r>
      <w:r w:rsidR="002C4E50" w:rsidRPr="00617AF0">
        <w:rPr>
          <w:rFonts w:ascii="Times New Roman" w:hAnsi="Times New Roman" w:cs="Times New Roman"/>
          <w:sz w:val="24"/>
          <w:szCs w:val="24"/>
          <w:lang w:val="es-EC"/>
        </w:rPr>
        <w:t xml:space="preserve"> (2012). COBB Guía de Manejo del Pollo de Engorde. Obtenido de COBB Guía de Manejo de</w:t>
      </w:r>
      <w:r w:rsidRPr="00617AF0">
        <w:rPr>
          <w:rFonts w:ascii="Times New Roman" w:hAnsi="Times New Roman" w:cs="Times New Roman"/>
          <w:sz w:val="24"/>
          <w:szCs w:val="24"/>
          <w:lang w:val="es-EC"/>
        </w:rPr>
        <w:t>l Pollo de Engorde: http://cobb</w:t>
      </w:r>
      <w:r w:rsidR="002C4E50" w:rsidRPr="00617AF0">
        <w:rPr>
          <w:rFonts w:ascii="Times New Roman" w:hAnsi="Times New Roman" w:cs="Times New Roman"/>
          <w:sz w:val="24"/>
          <w:szCs w:val="24"/>
          <w:lang w:val="es-EC"/>
        </w:rPr>
        <w:t>vantress.com/languages/guidefiles/b5043b0f-792a-448e-b4a1-4aff9a30e9eb_es.pdf</w:t>
      </w:r>
    </w:p>
    <w:p w:rsidR="002C4E50" w:rsidRPr="00617AF0" w:rsidRDefault="002C4E50" w:rsidP="00617AF0">
      <w:pPr>
        <w:pStyle w:val="Prrafodelista"/>
        <w:numPr>
          <w:ilvl w:val="0"/>
          <w:numId w:val="37"/>
        </w:numPr>
        <w:spacing w:after="240"/>
        <w:contextualSpacing w:val="0"/>
        <w:jc w:val="both"/>
        <w:rPr>
          <w:rFonts w:ascii="Times New Roman" w:hAnsi="Times New Roman" w:cs="Times New Roman"/>
          <w:sz w:val="24"/>
          <w:szCs w:val="24"/>
          <w:lang w:val="es-EC"/>
        </w:rPr>
      </w:pPr>
      <w:r w:rsidRPr="00617AF0">
        <w:rPr>
          <w:rFonts w:ascii="Times New Roman" w:hAnsi="Times New Roman" w:cs="Times New Roman"/>
          <w:sz w:val="24"/>
          <w:szCs w:val="24"/>
          <w:lang w:val="es-EC"/>
        </w:rPr>
        <w:t>Cumming. (</w:t>
      </w:r>
      <w:r w:rsidR="00AB07E4" w:rsidRPr="00617AF0">
        <w:rPr>
          <w:rFonts w:ascii="Times New Roman" w:hAnsi="Times New Roman" w:cs="Times New Roman"/>
          <w:sz w:val="24"/>
          <w:szCs w:val="24"/>
          <w:lang w:val="es-EC"/>
        </w:rPr>
        <w:t>201</w:t>
      </w:r>
      <w:r w:rsidRPr="00617AF0">
        <w:rPr>
          <w:rFonts w:ascii="Times New Roman" w:hAnsi="Times New Roman" w:cs="Times New Roman"/>
          <w:sz w:val="24"/>
          <w:szCs w:val="24"/>
          <w:lang w:val="es-EC"/>
        </w:rPr>
        <w:t>4). European Poultry Conference. En Cumming, European Poultry Conference (pág. 756). España : Proceedings.</w:t>
      </w:r>
    </w:p>
    <w:p w:rsidR="002C4E50" w:rsidRPr="00617AF0" w:rsidRDefault="002C4E50" w:rsidP="00617AF0">
      <w:pPr>
        <w:pStyle w:val="Prrafodelista"/>
        <w:numPr>
          <w:ilvl w:val="0"/>
          <w:numId w:val="37"/>
        </w:numPr>
        <w:spacing w:after="240"/>
        <w:contextualSpacing w:val="0"/>
        <w:jc w:val="both"/>
        <w:rPr>
          <w:rFonts w:ascii="Times New Roman" w:hAnsi="Times New Roman" w:cs="Times New Roman"/>
          <w:sz w:val="24"/>
          <w:szCs w:val="24"/>
          <w:lang w:val="es-EC"/>
        </w:rPr>
      </w:pPr>
      <w:r w:rsidRPr="00617AF0">
        <w:rPr>
          <w:rFonts w:ascii="Times New Roman" w:hAnsi="Times New Roman" w:cs="Times New Roman"/>
          <w:sz w:val="24"/>
          <w:szCs w:val="24"/>
          <w:lang w:val="es-EC"/>
        </w:rPr>
        <w:t>Delannoy, C. (de 2017). Paradais sphynx . Obtenido de Paradais sphynx : http://www.uprm.edu/biology/profs/delannoy/Sistdigest.htm</w:t>
      </w:r>
    </w:p>
    <w:p w:rsidR="002C4E50" w:rsidRPr="00617AF0" w:rsidRDefault="00AB07E4" w:rsidP="00617AF0">
      <w:pPr>
        <w:pStyle w:val="Prrafodelista"/>
        <w:numPr>
          <w:ilvl w:val="0"/>
          <w:numId w:val="37"/>
        </w:numPr>
        <w:spacing w:after="240"/>
        <w:contextualSpacing w:val="0"/>
        <w:jc w:val="both"/>
        <w:rPr>
          <w:rFonts w:ascii="Times New Roman" w:hAnsi="Times New Roman" w:cs="Times New Roman"/>
          <w:sz w:val="24"/>
          <w:szCs w:val="24"/>
          <w:lang w:val="es-EC"/>
        </w:rPr>
      </w:pPr>
      <w:r w:rsidRPr="00617AF0">
        <w:rPr>
          <w:rFonts w:ascii="Times New Roman" w:hAnsi="Times New Roman" w:cs="Times New Roman"/>
          <w:sz w:val="24"/>
          <w:szCs w:val="24"/>
          <w:lang w:val="es-EC"/>
        </w:rPr>
        <w:lastRenderedPageBreak/>
        <w:t xml:space="preserve">Espín, </w:t>
      </w:r>
      <w:r w:rsidR="002C4E50" w:rsidRPr="00617AF0">
        <w:rPr>
          <w:rFonts w:ascii="Times New Roman" w:hAnsi="Times New Roman" w:cs="Times New Roman"/>
          <w:sz w:val="24"/>
          <w:szCs w:val="24"/>
          <w:lang w:val="es-EC"/>
        </w:rPr>
        <w:t xml:space="preserve"> D. (2016). </w:t>
      </w:r>
      <w:r w:rsidRPr="00617AF0">
        <w:rPr>
          <w:rFonts w:ascii="Times New Roman" w:hAnsi="Times New Roman" w:cs="Times New Roman"/>
          <w:sz w:val="24"/>
          <w:szCs w:val="24"/>
          <w:lang w:val="es-EC"/>
        </w:rPr>
        <w:t xml:space="preserve">Manejo de Aves de engorde. </w:t>
      </w:r>
      <w:r w:rsidR="002C4E50" w:rsidRPr="00617AF0">
        <w:rPr>
          <w:rFonts w:ascii="Times New Roman" w:hAnsi="Times New Roman" w:cs="Times New Roman"/>
          <w:sz w:val="24"/>
          <w:szCs w:val="24"/>
          <w:lang w:val="es-EC"/>
        </w:rPr>
        <w:t>Conave. Corporacion del ave, 16</w:t>
      </w:r>
      <w:r w:rsidRPr="00617AF0">
        <w:rPr>
          <w:rFonts w:ascii="Times New Roman" w:hAnsi="Times New Roman" w:cs="Times New Roman"/>
          <w:sz w:val="24"/>
          <w:szCs w:val="24"/>
          <w:lang w:val="es-EC"/>
        </w:rPr>
        <w:t>0-163 pp</w:t>
      </w:r>
      <w:r w:rsidR="002C4E50" w:rsidRPr="00617AF0">
        <w:rPr>
          <w:rFonts w:ascii="Times New Roman" w:hAnsi="Times New Roman" w:cs="Times New Roman"/>
          <w:sz w:val="24"/>
          <w:szCs w:val="24"/>
          <w:lang w:val="es-EC"/>
        </w:rPr>
        <w:t>.</w:t>
      </w:r>
    </w:p>
    <w:p w:rsidR="002C4E50" w:rsidRPr="00617AF0" w:rsidRDefault="00AB07E4" w:rsidP="00617AF0">
      <w:pPr>
        <w:pStyle w:val="Prrafodelista"/>
        <w:numPr>
          <w:ilvl w:val="0"/>
          <w:numId w:val="37"/>
        </w:numPr>
        <w:spacing w:after="240"/>
        <w:contextualSpacing w:val="0"/>
        <w:jc w:val="both"/>
        <w:rPr>
          <w:rFonts w:ascii="Times New Roman" w:hAnsi="Times New Roman" w:cs="Times New Roman"/>
          <w:sz w:val="24"/>
          <w:szCs w:val="24"/>
          <w:lang w:val="es-EC"/>
        </w:rPr>
      </w:pPr>
      <w:r w:rsidRPr="00617AF0">
        <w:rPr>
          <w:rFonts w:ascii="Times New Roman" w:hAnsi="Times New Roman" w:cs="Times New Roman"/>
          <w:sz w:val="24"/>
          <w:szCs w:val="24"/>
          <w:lang w:val="es-EC"/>
        </w:rPr>
        <w:t>González,</w:t>
      </w:r>
      <w:r w:rsidR="002C4E50" w:rsidRPr="00617AF0">
        <w:rPr>
          <w:rFonts w:ascii="Times New Roman" w:hAnsi="Times New Roman" w:cs="Times New Roman"/>
          <w:sz w:val="24"/>
          <w:szCs w:val="24"/>
          <w:lang w:val="es-EC"/>
        </w:rPr>
        <w:t xml:space="preserve"> </w:t>
      </w:r>
      <w:r w:rsidRPr="00617AF0">
        <w:rPr>
          <w:rFonts w:ascii="Times New Roman" w:hAnsi="Times New Roman" w:cs="Times New Roman"/>
          <w:sz w:val="24"/>
          <w:szCs w:val="24"/>
          <w:lang w:val="es-EC"/>
        </w:rPr>
        <w:t>K</w:t>
      </w:r>
      <w:r w:rsidR="002C4E50" w:rsidRPr="00617AF0">
        <w:rPr>
          <w:rFonts w:ascii="Times New Roman" w:hAnsi="Times New Roman" w:cs="Times New Roman"/>
          <w:sz w:val="24"/>
          <w:szCs w:val="24"/>
          <w:lang w:val="es-EC"/>
        </w:rPr>
        <w:t>. (2018). Manejo sanitario en pollos de engorde. Obtenido de zootecnia y veterinaria es mi pasion: https://zoovetesmipasion.com</w:t>
      </w:r>
    </w:p>
    <w:p w:rsidR="002C4E50" w:rsidRPr="00617AF0" w:rsidRDefault="002C4E50" w:rsidP="00617AF0">
      <w:pPr>
        <w:pStyle w:val="Prrafodelista"/>
        <w:numPr>
          <w:ilvl w:val="0"/>
          <w:numId w:val="37"/>
        </w:numPr>
        <w:spacing w:after="240"/>
        <w:contextualSpacing w:val="0"/>
        <w:jc w:val="both"/>
        <w:rPr>
          <w:rFonts w:ascii="Times New Roman" w:hAnsi="Times New Roman" w:cs="Times New Roman"/>
          <w:sz w:val="24"/>
          <w:szCs w:val="24"/>
          <w:lang w:val="es-EC"/>
        </w:rPr>
      </w:pPr>
      <w:r w:rsidRPr="00617AF0">
        <w:rPr>
          <w:rFonts w:ascii="Times New Roman" w:hAnsi="Times New Roman" w:cs="Times New Roman"/>
          <w:sz w:val="24"/>
          <w:szCs w:val="24"/>
          <w:lang w:val="es-EC"/>
        </w:rPr>
        <w:t xml:space="preserve">Hans. (2010). </w:t>
      </w:r>
      <w:r w:rsidR="00AB07E4" w:rsidRPr="00617AF0">
        <w:rPr>
          <w:rFonts w:ascii="Times New Roman" w:hAnsi="Times New Roman" w:cs="Times New Roman"/>
          <w:sz w:val="24"/>
          <w:szCs w:val="24"/>
          <w:lang w:val="es-EC"/>
        </w:rPr>
        <w:t>Sanidad de Aves de engorde. Avigen</w:t>
      </w:r>
      <w:r w:rsidRPr="00617AF0">
        <w:rPr>
          <w:rFonts w:ascii="Times New Roman" w:hAnsi="Times New Roman" w:cs="Times New Roman"/>
          <w:sz w:val="24"/>
          <w:szCs w:val="24"/>
          <w:lang w:val="es-EC"/>
        </w:rPr>
        <w:t>. Obtenido de http://es.aviagen.com</w:t>
      </w:r>
    </w:p>
    <w:p w:rsidR="002C4E50" w:rsidRPr="00617AF0" w:rsidRDefault="002C4E50" w:rsidP="00617AF0">
      <w:pPr>
        <w:pStyle w:val="Prrafodelista"/>
        <w:numPr>
          <w:ilvl w:val="0"/>
          <w:numId w:val="37"/>
        </w:numPr>
        <w:spacing w:after="240"/>
        <w:contextualSpacing w:val="0"/>
        <w:jc w:val="both"/>
        <w:rPr>
          <w:rFonts w:ascii="Times New Roman" w:hAnsi="Times New Roman" w:cs="Times New Roman"/>
          <w:sz w:val="24"/>
          <w:szCs w:val="24"/>
          <w:lang w:val="es-EC"/>
        </w:rPr>
      </w:pPr>
      <w:r w:rsidRPr="00617AF0">
        <w:rPr>
          <w:rFonts w:ascii="Times New Roman" w:hAnsi="Times New Roman" w:cs="Times New Roman"/>
          <w:sz w:val="24"/>
          <w:szCs w:val="24"/>
          <w:lang w:val="es-EC"/>
        </w:rPr>
        <w:t>Lopez, P. (2011). Obtenido de Suplemento sobre Nutrición del Pollo de Engorde. Obtenido de Arbor Acres.: http://cn.staging.aviagen.com/assets/Tech_Center/BB_Foreign_Language_Docs/Spanish_TechDocs/AA-Plus-2009-Suplemento-Nutricin-Pollo-Engorde.pdf</w:t>
      </w:r>
    </w:p>
    <w:p w:rsidR="002C4E50" w:rsidRPr="00617AF0" w:rsidRDefault="002C4E50" w:rsidP="00617AF0">
      <w:pPr>
        <w:pStyle w:val="Prrafodelista"/>
        <w:numPr>
          <w:ilvl w:val="0"/>
          <w:numId w:val="37"/>
        </w:numPr>
        <w:spacing w:after="240"/>
        <w:contextualSpacing w:val="0"/>
        <w:jc w:val="both"/>
        <w:rPr>
          <w:rFonts w:ascii="Times New Roman" w:hAnsi="Times New Roman" w:cs="Times New Roman"/>
          <w:sz w:val="24"/>
          <w:szCs w:val="24"/>
          <w:lang w:val="es-EC"/>
        </w:rPr>
      </w:pPr>
      <w:r w:rsidRPr="00617AF0">
        <w:rPr>
          <w:rFonts w:ascii="Times New Roman" w:hAnsi="Times New Roman" w:cs="Times New Roman"/>
          <w:sz w:val="24"/>
          <w:szCs w:val="24"/>
          <w:lang w:val="es-EC"/>
        </w:rPr>
        <w:t>MAGAP. (2016). Manual de manejo de pollos de engorde Ross. Obtenido de Manejo de crecimiento y nutrición: www.aviagen.com</w:t>
      </w:r>
    </w:p>
    <w:p w:rsidR="002C4E50" w:rsidRPr="00617AF0" w:rsidRDefault="002C4E50" w:rsidP="00617AF0">
      <w:pPr>
        <w:pStyle w:val="Prrafodelista"/>
        <w:numPr>
          <w:ilvl w:val="0"/>
          <w:numId w:val="37"/>
        </w:numPr>
        <w:spacing w:after="240"/>
        <w:contextualSpacing w:val="0"/>
        <w:jc w:val="both"/>
        <w:rPr>
          <w:rFonts w:ascii="Times New Roman" w:hAnsi="Times New Roman" w:cs="Times New Roman"/>
          <w:sz w:val="24"/>
          <w:szCs w:val="24"/>
          <w:lang w:val="es-EC"/>
        </w:rPr>
      </w:pPr>
      <w:r w:rsidRPr="00617AF0">
        <w:rPr>
          <w:rFonts w:ascii="Times New Roman" w:hAnsi="Times New Roman" w:cs="Times New Roman"/>
          <w:sz w:val="24"/>
          <w:szCs w:val="24"/>
          <w:lang w:val="es-EC"/>
        </w:rPr>
        <w:t>Moreira, C. (2013). Fundacion Española de la Nutricion. Obtenido de http://www.fen.org.es</w:t>
      </w:r>
    </w:p>
    <w:p w:rsidR="002C4E50" w:rsidRPr="00617AF0" w:rsidRDefault="002C4E50" w:rsidP="00617AF0">
      <w:pPr>
        <w:pStyle w:val="Prrafodelista"/>
        <w:numPr>
          <w:ilvl w:val="0"/>
          <w:numId w:val="37"/>
        </w:numPr>
        <w:spacing w:after="240"/>
        <w:contextualSpacing w:val="0"/>
        <w:jc w:val="both"/>
        <w:rPr>
          <w:rFonts w:ascii="Times New Roman" w:hAnsi="Times New Roman" w:cs="Times New Roman"/>
          <w:sz w:val="24"/>
          <w:szCs w:val="24"/>
          <w:lang w:val="es-EC"/>
        </w:rPr>
      </w:pPr>
      <w:r w:rsidRPr="00617AF0">
        <w:rPr>
          <w:rFonts w:ascii="Times New Roman" w:hAnsi="Times New Roman" w:cs="Times New Roman"/>
          <w:sz w:val="24"/>
          <w:szCs w:val="24"/>
          <w:lang w:val="es-EC"/>
        </w:rPr>
        <w:t>North , M. (</w:t>
      </w:r>
      <w:r w:rsidR="00617AF0" w:rsidRPr="00617AF0">
        <w:rPr>
          <w:rFonts w:ascii="Times New Roman" w:hAnsi="Times New Roman" w:cs="Times New Roman"/>
          <w:sz w:val="24"/>
          <w:szCs w:val="24"/>
          <w:lang w:val="es-EC"/>
        </w:rPr>
        <w:t>201</w:t>
      </w:r>
      <w:r w:rsidRPr="00617AF0">
        <w:rPr>
          <w:rFonts w:ascii="Times New Roman" w:hAnsi="Times New Roman" w:cs="Times New Roman"/>
          <w:sz w:val="24"/>
          <w:szCs w:val="24"/>
          <w:lang w:val="es-EC"/>
        </w:rPr>
        <w:t>3). Manual de producción avícola . En N. North, Manual de producción avícola (pág. 829). Mexico: Manual moderno.</w:t>
      </w:r>
    </w:p>
    <w:p w:rsidR="00617AF0" w:rsidRPr="00617AF0" w:rsidRDefault="00617AF0" w:rsidP="00617AF0">
      <w:pPr>
        <w:pStyle w:val="Prrafodelista"/>
        <w:numPr>
          <w:ilvl w:val="0"/>
          <w:numId w:val="37"/>
        </w:numPr>
        <w:spacing w:after="240"/>
        <w:contextualSpacing w:val="0"/>
        <w:jc w:val="both"/>
        <w:rPr>
          <w:rFonts w:ascii="Times New Roman" w:hAnsi="Times New Roman" w:cs="Times New Roman"/>
          <w:sz w:val="24"/>
          <w:szCs w:val="24"/>
          <w:lang w:val="en-US"/>
        </w:rPr>
      </w:pPr>
      <w:r w:rsidRPr="00617AF0">
        <w:rPr>
          <w:rFonts w:ascii="Times New Roman" w:hAnsi="Times New Roman" w:cs="Times New Roman"/>
          <w:sz w:val="24"/>
          <w:szCs w:val="24"/>
          <w:lang w:val="es-EC"/>
        </w:rPr>
        <w:t xml:space="preserve">Ocampo, J y Vásquez, M. (2012). Valores eritrocíticos, presión arterial pulmonar y peso del ventrículo derecho en pollos parrilleros de dos líneas comerciales bajo crianza intensiva a nivel del mar. </w:t>
      </w:r>
      <w:r w:rsidRPr="00617AF0">
        <w:rPr>
          <w:rFonts w:ascii="Times New Roman" w:hAnsi="Times New Roman" w:cs="Times New Roman"/>
          <w:sz w:val="24"/>
          <w:szCs w:val="24"/>
          <w:lang w:val="en-US"/>
        </w:rPr>
        <w:t>SciELO, 5.</w:t>
      </w:r>
    </w:p>
    <w:p w:rsidR="002C4E50" w:rsidRPr="00617AF0" w:rsidRDefault="00617AF0" w:rsidP="00617AF0">
      <w:pPr>
        <w:pStyle w:val="Prrafodelista"/>
        <w:numPr>
          <w:ilvl w:val="0"/>
          <w:numId w:val="37"/>
        </w:numPr>
        <w:spacing w:after="240"/>
        <w:contextualSpacing w:val="0"/>
        <w:jc w:val="both"/>
        <w:rPr>
          <w:rFonts w:ascii="Times New Roman" w:hAnsi="Times New Roman" w:cs="Times New Roman"/>
          <w:sz w:val="24"/>
          <w:szCs w:val="24"/>
          <w:lang w:val="es-EC"/>
        </w:rPr>
      </w:pPr>
      <w:r w:rsidRPr="00D36C7E">
        <w:rPr>
          <w:rFonts w:ascii="Times New Roman" w:hAnsi="Times New Roman" w:cs="Times New Roman"/>
          <w:sz w:val="24"/>
          <w:szCs w:val="24"/>
          <w:lang w:val="es-EC"/>
        </w:rPr>
        <w:t xml:space="preserve">Parkhust, G. </w:t>
      </w:r>
      <w:r w:rsidR="002C4E50" w:rsidRPr="00D36C7E">
        <w:rPr>
          <w:rFonts w:ascii="Times New Roman" w:hAnsi="Times New Roman" w:cs="Times New Roman"/>
          <w:sz w:val="24"/>
          <w:szCs w:val="24"/>
          <w:lang w:val="es-EC"/>
        </w:rPr>
        <w:t>Mountney R. (20</w:t>
      </w:r>
      <w:r w:rsidRPr="00D36C7E">
        <w:rPr>
          <w:rFonts w:ascii="Times New Roman" w:hAnsi="Times New Roman" w:cs="Times New Roman"/>
          <w:sz w:val="24"/>
          <w:szCs w:val="24"/>
          <w:lang w:val="es-EC"/>
        </w:rPr>
        <w:t>13</w:t>
      </w:r>
      <w:r w:rsidR="002C4E50" w:rsidRPr="00D36C7E">
        <w:rPr>
          <w:rFonts w:ascii="Times New Roman" w:hAnsi="Times New Roman" w:cs="Times New Roman"/>
          <w:sz w:val="24"/>
          <w:szCs w:val="24"/>
          <w:lang w:val="es-EC"/>
        </w:rPr>
        <w:t xml:space="preserve">). </w:t>
      </w:r>
      <w:r w:rsidR="002C4E50" w:rsidRPr="00617AF0">
        <w:rPr>
          <w:rFonts w:ascii="Times New Roman" w:hAnsi="Times New Roman" w:cs="Times New Roman"/>
          <w:sz w:val="24"/>
          <w:szCs w:val="24"/>
          <w:lang w:val="es-EC"/>
        </w:rPr>
        <w:t>Tecnologias de los productos avicolas. En G. J. Parkhust, Tecnologias de los productos avicolas (pág. 464). españa: rustica.</w:t>
      </w:r>
    </w:p>
    <w:p w:rsidR="00617AF0" w:rsidRPr="00617AF0" w:rsidRDefault="00617AF0" w:rsidP="00617AF0">
      <w:pPr>
        <w:pStyle w:val="Prrafodelista"/>
        <w:numPr>
          <w:ilvl w:val="0"/>
          <w:numId w:val="37"/>
        </w:numPr>
        <w:spacing w:after="240"/>
        <w:contextualSpacing w:val="0"/>
        <w:jc w:val="both"/>
        <w:rPr>
          <w:rFonts w:ascii="Times New Roman" w:hAnsi="Times New Roman" w:cs="Times New Roman"/>
          <w:sz w:val="24"/>
          <w:szCs w:val="24"/>
          <w:lang w:val="es-EC"/>
        </w:rPr>
      </w:pPr>
      <w:r w:rsidRPr="00617AF0">
        <w:rPr>
          <w:rFonts w:ascii="Times New Roman" w:hAnsi="Times New Roman" w:cs="Times New Roman"/>
          <w:sz w:val="24"/>
          <w:szCs w:val="24"/>
          <w:lang w:val="es-EC"/>
        </w:rPr>
        <w:t>Perez, A. (2013). Procesadora Nacional de Alimentos. Pronaca, 12-15 pp.</w:t>
      </w:r>
    </w:p>
    <w:p w:rsidR="002C4E50" w:rsidRPr="00617AF0" w:rsidRDefault="002C4E50" w:rsidP="00617AF0">
      <w:pPr>
        <w:pStyle w:val="Prrafodelista"/>
        <w:numPr>
          <w:ilvl w:val="0"/>
          <w:numId w:val="37"/>
        </w:numPr>
        <w:spacing w:after="240"/>
        <w:contextualSpacing w:val="0"/>
        <w:jc w:val="both"/>
        <w:rPr>
          <w:rFonts w:ascii="Times New Roman" w:hAnsi="Times New Roman" w:cs="Times New Roman"/>
          <w:sz w:val="24"/>
          <w:szCs w:val="24"/>
          <w:lang w:val="es-EC"/>
        </w:rPr>
      </w:pPr>
      <w:r w:rsidRPr="00617AF0">
        <w:rPr>
          <w:rFonts w:ascii="Times New Roman" w:hAnsi="Times New Roman" w:cs="Times New Roman"/>
          <w:sz w:val="24"/>
          <w:szCs w:val="24"/>
          <w:lang w:val="es-EC"/>
        </w:rPr>
        <w:t>Rostagno, H. (2016). Importancia de los Micronutrientes en la Nutrición de Aves y Cerdos. Obtenido de www.engormix.com</w:t>
      </w:r>
    </w:p>
    <w:p w:rsidR="002C4E50" w:rsidRPr="00617AF0" w:rsidRDefault="002C4E50" w:rsidP="00617AF0">
      <w:pPr>
        <w:pStyle w:val="Prrafodelista"/>
        <w:numPr>
          <w:ilvl w:val="0"/>
          <w:numId w:val="37"/>
        </w:numPr>
        <w:spacing w:after="240"/>
        <w:contextualSpacing w:val="0"/>
        <w:jc w:val="both"/>
        <w:rPr>
          <w:rFonts w:ascii="Times New Roman" w:hAnsi="Times New Roman" w:cs="Times New Roman"/>
          <w:sz w:val="24"/>
          <w:szCs w:val="24"/>
          <w:lang w:val="es-EC"/>
        </w:rPr>
      </w:pPr>
      <w:r w:rsidRPr="00617AF0">
        <w:rPr>
          <w:rFonts w:ascii="Times New Roman" w:hAnsi="Times New Roman" w:cs="Times New Roman"/>
          <w:sz w:val="24"/>
          <w:szCs w:val="24"/>
          <w:lang w:val="es-EC"/>
        </w:rPr>
        <w:t>Sorrentino</w:t>
      </w:r>
      <w:r w:rsidR="00617AF0" w:rsidRPr="00617AF0">
        <w:rPr>
          <w:rFonts w:ascii="Times New Roman" w:hAnsi="Times New Roman" w:cs="Times New Roman"/>
          <w:sz w:val="24"/>
          <w:szCs w:val="24"/>
          <w:lang w:val="es-EC"/>
        </w:rPr>
        <w:t>, S</w:t>
      </w:r>
      <w:r w:rsidRPr="00617AF0">
        <w:rPr>
          <w:rFonts w:ascii="Times New Roman" w:hAnsi="Times New Roman" w:cs="Times New Roman"/>
          <w:sz w:val="24"/>
          <w:szCs w:val="24"/>
          <w:lang w:val="es-EC"/>
        </w:rPr>
        <w:t>. (2013). Evaluación Nutricional y Sensorial de Pollo de campo e Industrial. En S. Sorrentino, Evaluación Nutricional y Sensorial de Pollo de campo e Industrial (pág. 83). Argentina: Redi.</w:t>
      </w:r>
    </w:p>
    <w:p w:rsidR="002C4E50" w:rsidRPr="00617AF0" w:rsidRDefault="002C4E50" w:rsidP="00617AF0">
      <w:pPr>
        <w:pStyle w:val="Prrafodelista"/>
        <w:numPr>
          <w:ilvl w:val="0"/>
          <w:numId w:val="37"/>
        </w:numPr>
        <w:spacing w:after="240"/>
        <w:contextualSpacing w:val="0"/>
        <w:jc w:val="both"/>
        <w:rPr>
          <w:rFonts w:ascii="Times New Roman" w:hAnsi="Times New Roman" w:cs="Times New Roman"/>
          <w:sz w:val="24"/>
          <w:szCs w:val="24"/>
          <w:lang w:val="es-EC"/>
        </w:rPr>
      </w:pPr>
      <w:r w:rsidRPr="00617AF0">
        <w:rPr>
          <w:rFonts w:ascii="Times New Roman" w:hAnsi="Times New Roman" w:cs="Times New Roman"/>
          <w:sz w:val="24"/>
          <w:szCs w:val="24"/>
          <w:lang w:val="es-EC"/>
        </w:rPr>
        <w:t xml:space="preserve">Solla S.A. (2015). Excelencia </w:t>
      </w:r>
      <w:r w:rsidR="00617AF0" w:rsidRPr="00617AF0">
        <w:rPr>
          <w:rFonts w:ascii="Times New Roman" w:hAnsi="Times New Roman" w:cs="Times New Roman"/>
          <w:sz w:val="24"/>
          <w:szCs w:val="24"/>
          <w:lang w:val="es-EC"/>
        </w:rPr>
        <w:t>avícola</w:t>
      </w:r>
      <w:r w:rsidRPr="00617AF0">
        <w:rPr>
          <w:rFonts w:ascii="Times New Roman" w:hAnsi="Times New Roman" w:cs="Times New Roman"/>
          <w:sz w:val="24"/>
          <w:szCs w:val="24"/>
          <w:lang w:val="es-EC"/>
        </w:rPr>
        <w:t xml:space="preserve"> . Obtenido de Excelencia </w:t>
      </w:r>
      <w:r w:rsidR="00617AF0" w:rsidRPr="00617AF0">
        <w:rPr>
          <w:rFonts w:ascii="Times New Roman" w:hAnsi="Times New Roman" w:cs="Times New Roman"/>
          <w:sz w:val="24"/>
          <w:szCs w:val="24"/>
          <w:lang w:val="es-EC"/>
        </w:rPr>
        <w:t>avícola</w:t>
      </w:r>
      <w:r w:rsidRPr="00617AF0">
        <w:rPr>
          <w:rFonts w:ascii="Times New Roman" w:hAnsi="Times New Roman" w:cs="Times New Roman"/>
          <w:sz w:val="24"/>
          <w:szCs w:val="24"/>
          <w:lang w:val="es-EC"/>
        </w:rPr>
        <w:t>: https://www.solla.com/sites/default/files/productos/secciones/adjuntos/Manual%20De%20Manejo%20Para%20Pollo%20De%20Engorde.pdf</w:t>
      </w:r>
    </w:p>
    <w:p w:rsidR="00AF17A4" w:rsidRPr="00C30C7F" w:rsidRDefault="00AF17A4" w:rsidP="00617AF0">
      <w:pPr>
        <w:pStyle w:val="Prrafodelista"/>
        <w:numPr>
          <w:ilvl w:val="0"/>
          <w:numId w:val="37"/>
        </w:numPr>
        <w:spacing w:after="240"/>
        <w:contextualSpacing w:val="0"/>
        <w:jc w:val="both"/>
        <w:rPr>
          <w:rFonts w:ascii="Times New Roman" w:hAnsi="Times New Roman" w:cs="Times New Roman"/>
          <w:sz w:val="24"/>
          <w:szCs w:val="24"/>
          <w:lang w:val="es-EC"/>
        </w:rPr>
      </w:pPr>
      <w:r w:rsidRPr="00AF17A4">
        <w:rPr>
          <w:rFonts w:ascii="Times New Roman" w:hAnsi="Times New Roman" w:cs="Times New Roman"/>
          <w:bCs/>
          <w:sz w:val="24"/>
          <w:szCs w:val="24"/>
        </w:rPr>
        <w:lastRenderedPageBreak/>
        <w:t>Resstrepo J. (2016). Fundamentos de Medicina Veterinaria Terapeutica Veterinaria. Medellin, Colombia. CIB.</w:t>
      </w:r>
    </w:p>
    <w:p w:rsidR="00C30C7F" w:rsidRPr="00387E9D" w:rsidRDefault="00C30C7F" w:rsidP="00C30C7F">
      <w:pPr>
        <w:pStyle w:val="Prrafodelista"/>
        <w:numPr>
          <w:ilvl w:val="0"/>
          <w:numId w:val="37"/>
        </w:numPr>
        <w:spacing w:after="240"/>
        <w:jc w:val="both"/>
        <w:rPr>
          <w:rFonts w:ascii="Times New Roman" w:hAnsi="Times New Roman" w:cs="Times New Roman"/>
          <w:sz w:val="24"/>
          <w:szCs w:val="24"/>
          <w:lang w:val="en-US"/>
        </w:rPr>
      </w:pPr>
      <w:r w:rsidRPr="00387E9D">
        <w:rPr>
          <w:rFonts w:ascii="Times New Roman" w:hAnsi="Times New Roman" w:cs="Times New Roman"/>
          <w:sz w:val="24"/>
          <w:szCs w:val="24"/>
          <w:lang w:val="en-US"/>
        </w:rPr>
        <w:t>Cuevasa, A. C. (2016). Productivity and Ascites syndrome mortality in broilers fedmash or pellet diets. sCielo, 246.</w:t>
      </w:r>
    </w:p>
    <w:p w:rsidR="00C30C7F" w:rsidRPr="00387E9D" w:rsidRDefault="00C30C7F" w:rsidP="00C30C7F">
      <w:pPr>
        <w:pStyle w:val="Prrafodelista"/>
        <w:numPr>
          <w:ilvl w:val="0"/>
          <w:numId w:val="37"/>
        </w:numPr>
        <w:spacing w:after="240"/>
        <w:jc w:val="both"/>
        <w:rPr>
          <w:rFonts w:ascii="Times New Roman" w:hAnsi="Times New Roman" w:cs="Times New Roman"/>
          <w:sz w:val="24"/>
          <w:szCs w:val="24"/>
          <w:lang w:val="en-US"/>
        </w:rPr>
      </w:pPr>
      <w:r w:rsidRPr="00387E9D">
        <w:rPr>
          <w:rFonts w:ascii="Times New Roman" w:hAnsi="Times New Roman" w:cs="Times New Roman"/>
          <w:sz w:val="24"/>
          <w:szCs w:val="24"/>
          <w:lang w:val="en-US"/>
        </w:rPr>
        <w:t>Goryo, M. (2017). Avian Pathology. Queen: American Association.</w:t>
      </w:r>
    </w:p>
    <w:p w:rsidR="00C30C7F" w:rsidRPr="00387E9D" w:rsidRDefault="00C30C7F" w:rsidP="00C30C7F">
      <w:pPr>
        <w:pStyle w:val="Prrafodelista"/>
        <w:numPr>
          <w:ilvl w:val="0"/>
          <w:numId w:val="37"/>
        </w:numPr>
        <w:spacing w:after="240"/>
        <w:jc w:val="both"/>
        <w:rPr>
          <w:rFonts w:ascii="Times New Roman" w:hAnsi="Times New Roman" w:cs="Times New Roman"/>
          <w:sz w:val="24"/>
          <w:szCs w:val="24"/>
          <w:lang w:val="en-US"/>
        </w:rPr>
      </w:pPr>
      <w:r w:rsidRPr="00387E9D">
        <w:rPr>
          <w:rFonts w:ascii="Times New Roman" w:hAnsi="Times New Roman" w:cs="Times New Roman"/>
          <w:sz w:val="24"/>
          <w:szCs w:val="24"/>
          <w:lang w:val="en-US"/>
        </w:rPr>
        <w:t>Hernandez, A. (2015). Avian Diseases. Colombia : American Association of Avian Pathologists.</w:t>
      </w:r>
    </w:p>
    <w:p w:rsidR="00C30C7F" w:rsidRPr="00C30C7F" w:rsidRDefault="00C30C7F" w:rsidP="00C30C7F">
      <w:pPr>
        <w:pStyle w:val="Prrafodelista"/>
        <w:numPr>
          <w:ilvl w:val="0"/>
          <w:numId w:val="37"/>
        </w:numPr>
        <w:spacing w:after="240"/>
        <w:jc w:val="both"/>
        <w:rPr>
          <w:rFonts w:ascii="Times New Roman" w:hAnsi="Times New Roman" w:cs="Times New Roman"/>
          <w:sz w:val="24"/>
          <w:szCs w:val="24"/>
          <w:lang w:val="es-EC"/>
        </w:rPr>
      </w:pPr>
      <w:r w:rsidRPr="00C30C7F">
        <w:rPr>
          <w:rFonts w:ascii="Times New Roman" w:hAnsi="Times New Roman" w:cs="Times New Roman"/>
          <w:sz w:val="24"/>
          <w:szCs w:val="24"/>
          <w:lang w:val="es-EC"/>
        </w:rPr>
        <w:t xml:space="preserve">Jose Maria Lamas da Silva, N. D. (2017). </w:t>
      </w:r>
      <w:r w:rsidRPr="00387E9D">
        <w:rPr>
          <w:rFonts w:ascii="Times New Roman" w:hAnsi="Times New Roman" w:cs="Times New Roman"/>
          <w:sz w:val="24"/>
          <w:szCs w:val="24"/>
          <w:lang w:val="en-US"/>
        </w:rPr>
        <w:t xml:space="preserve">Effect of Pelleted Feed on the Incidence of Ascites in Broilers Reared at Low Altitudes . </w:t>
      </w:r>
      <w:r w:rsidRPr="00C30C7F">
        <w:rPr>
          <w:rFonts w:ascii="Times New Roman" w:hAnsi="Times New Roman" w:cs="Times New Roman"/>
          <w:sz w:val="24"/>
          <w:szCs w:val="24"/>
          <w:lang w:val="es-EC"/>
        </w:rPr>
        <w:t>Avian Diseases, 37.</w:t>
      </w:r>
    </w:p>
    <w:p w:rsidR="00C30C7F" w:rsidRPr="00C30C7F" w:rsidRDefault="00C30C7F" w:rsidP="00C30C7F">
      <w:pPr>
        <w:pStyle w:val="Prrafodelista"/>
        <w:numPr>
          <w:ilvl w:val="0"/>
          <w:numId w:val="37"/>
        </w:numPr>
        <w:spacing w:after="240"/>
        <w:jc w:val="both"/>
        <w:rPr>
          <w:rFonts w:ascii="Times New Roman" w:hAnsi="Times New Roman" w:cs="Times New Roman"/>
          <w:sz w:val="24"/>
          <w:szCs w:val="24"/>
          <w:lang w:val="es-EC"/>
        </w:rPr>
      </w:pPr>
      <w:r w:rsidRPr="00C30C7F">
        <w:rPr>
          <w:rFonts w:ascii="Times New Roman" w:hAnsi="Times New Roman" w:cs="Times New Roman"/>
          <w:sz w:val="24"/>
          <w:szCs w:val="24"/>
          <w:lang w:val="es-EC"/>
        </w:rPr>
        <w:t>Ramos, I. (2014). Crianza, producción y comercialización de pollos de engorde . Lima : Macro.</w:t>
      </w:r>
    </w:p>
    <w:p w:rsidR="00C30C7F" w:rsidRPr="00617AF0" w:rsidRDefault="00C30C7F" w:rsidP="00C30C7F">
      <w:pPr>
        <w:pStyle w:val="Prrafodelista"/>
        <w:spacing w:after="240"/>
        <w:contextualSpacing w:val="0"/>
        <w:jc w:val="both"/>
        <w:rPr>
          <w:rFonts w:ascii="Times New Roman" w:hAnsi="Times New Roman" w:cs="Times New Roman"/>
          <w:sz w:val="24"/>
          <w:szCs w:val="24"/>
          <w:lang w:val="es-EC"/>
        </w:rPr>
      </w:pPr>
    </w:p>
    <w:p w:rsidR="002C4E50" w:rsidRPr="005A5B0D" w:rsidRDefault="002C4E50" w:rsidP="002C4E50">
      <w:pPr>
        <w:rPr>
          <w:rFonts w:ascii="Times New Roman" w:hAnsi="Times New Roman" w:cs="Times New Roman"/>
          <w:sz w:val="24"/>
          <w:szCs w:val="24"/>
          <w:lang w:val="es-EC"/>
        </w:rPr>
      </w:pPr>
    </w:p>
    <w:p w:rsidR="002C4E50" w:rsidRPr="005A5B0D" w:rsidRDefault="002C4E50" w:rsidP="002C4E50">
      <w:pPr>
        <w:rPr>
          <w:rFonts w:ascii="Times New Roman" w:hAnsi="Times New Roman" w:cs="Times New Roman"/>
          <w:sz w:val="24"/>
          <w:szCs w:val="24"/>
          <w:lang w:val="es-EC"/>
        </w:rPr>
      </w:pPr>
    </w:p>
    <w:p w:rsidR="002C4E50" w:rsidRPr="005A5B0D" w:rsidRDefault="002C4E50" w:rsidP="002C4E50">
      <w:pPr>
        <w:rPr>
          <w:rFonts w:ascii="Times New Roman" w:hAnsi="Times New Roman" w:cs="Times New Roman"/>
          <w:sz w:val="24"/>
          <w:szCs w:val="24"/>
          <w:lang w:val="es-EC"/>
        </w:rPr>
      </w:pPr>
    </w:p>
    <w:p w:rsidR="002C4E50" w:rsidRPr="005A5B0D" w:rsidRDefault="002C4E50" w:rsidP="002C4E50">
      <w:pPr>
        <w:rPr>
          <w:rFonts w:ascii="Times New Roman" w:hAnsi="Times New Roman" w:cs="Times New Roman"/>
          <w:sz w:val="24"/>
          <w:szCs w:val="24"/>
          <w:lang w:val="es-EC"/>
        </w:rPr>
      </w:pPr>
    </w:p>
    <w:p w:rsidR="002C4E50" w:rsidRPr="000B78B4" w:rsidRDefault="002C4E50" w:rsidP="002C4E50">
      <w:pPr>
        <w:rPr>
          <w:rFonts w:ascii="Times New Roman" w:hAnsi="Times New Roman" w:cs="Times New Roman"/>
          <w:sz w:val="24"/>
          <w:szCs w:val="24"/>
          <w:lang w:val="es-EC"/>
        </w:rPr>
      </w:pPr>
    </w:p>
    <w:p w:rsidR="002C4E50" w:rsidRPr="002C4E50" w:rsidRDefault="002C4E50" w:rsidP="002C4E50">
      <w:pPr>
        <w:pStyle w:val="Sinespaciado"/>
        <w:spacing w:after="240" w:line="360" w:lineRule="auto"/>
        <w:rPr>
          <w:rFonts w:ascii="Times New Roman" w:hAnsi="Times New Roman" w:cs="Times New Roman"/>
          <w:bCs/>
          <w:sz w:val="24"/>
          <w:szCs w:val="24"/>
          <w:lang w:val="es-ES"/>
        </w:rPr>
      </w:pPr>
    </w:p>
    <w:p w:rsidR="002C4E50" w:rsidRDefault="002C4E50" w:rsidP="00E17621">
      <w:pPr>
        <w:pStyle w:val="Sinespaciado"/>
        <w:spacing w:line="360" w:lineRule="auto"/>
        <w:rPr>
          <w:rFonts w:ascii="Times New Roman" w:hAnsi="Times New Roman" w:cs="Times New Roman"/>
          <w:b/>
          <w:bCs/>
          <w:sz w:val="24"/>
          <w:szCs w:val="24"/>
          <w:lang w:val="es-ES"/>
        </w:rPr>
      </w:pPr>
    </w:p>
    <w:p w:rsidR="002C4E50" w:rsidRDefault="002C4E50" w:rsidP="00E17621">
      <w:pPr>
        <w:pStyle w:val="Sinespaciado"/>
        <w:spacing w:line="360" w:lineRule="auto"/>
        <w:rPr>
          <w:rFonts w:ascii="Times New Roman" w:hAnsi="Times New Roman" w:cs="Times New Roman"/>
          <w:b/>
          <w:bCs/>
          <w:sz w:val="24"/>
          <w:szCs w:val="24"/>
          <w:lang w:val="es-ES"/>
        </w:rPr>
      </w:pPr>
    </w:p>
    <w:p w:rsidR="00741103" w:rsidRDefault="00741103" w:rsidP="00C24045">
      <w:pPr>
        <w:pStyle w:val="Sinespaciado"/>
        <w:tabs>
          <w:tab w:val="left" w:pos="5145"/>
        </w:tabs>
        <w:spacing w:line="360" w:lineRule="auto"/>
        <w:outlineLvl w:val="0"/>
        <w:rPr>
          <w:rFonts w:ascii="Times New Roman" w:hAnsi="Times New Roman" w:cs="Times New Roman"/>
          <w:b/>
          <w:bCs/>
          <w:sz w:val="24"/>
          <w:szCs w:val="24"/>
          <w:lang w:val="es-ES"/>
        </w:rPr>
      </w:pPr>
    </w:p>
    <w:p w:rsidR="00617AF0" w:rsidRDefault="00617AF0" w:rsidP="00C24045">
      <w:pPr>
        <w:pStyle w:val="Sinespaciado"/>
        <w:tabs>
          <w:tab w:val="left" w:pos="5145"/>
        </w:tabs>
        <w:spacing w:line="360" w:lineRule="auto"/>
        <w:outlineLvl w:val="0"/>
        <w:rPr>
          <w:rFonts w:ascii="Times New Roman" w:hAnsi="Times New Roman" w:cs="Times New Roman"/>
          <w:b/>
          <w:bCs/>
          <w:sz w:val="24"/>
          <w:szCs w:val="24"/>
          <w:lang w:val="es-ES"/>
        </w:rPr>
      </w:pPr>
    </w:p>
    <w:p w:rsidR="00617AF0" w:rsidRDefault="00617AF0" w:rsidP="00C24045">
      <w:pPr>
        <w:pStyle w:val="Sinespaciado"/>
        <w:tabs>
          <w:tab w:val="left" w:pos="5145"/>
        </w:tabs>
        <w:spacing w:line="360" w:lineRule="auto"/>
        <w:outlineLvl w:val="0"/>
        <w:rPr>
          <w:rFonts w:ascii="Times New Roman" w:hAnsi="Times New Roman" w:cs="Times New Roman"/>
          <w:b/>
          <w:bCs/>
          <w:sz w:val="24"/>
          <w:szCs w:val="24"/>
          <w:lang w:val="es-ES"/>
        </w:rPr>
      </w:pPr>
    </w:p>
    <w:p w:rsidR="00617AF0" w:rsidRPr="0024537D" w:rsidRDefault="00617AF0" w:rsidP="00C24045">
      <w:pPr>
        <w:pStyle w:val="Sinespaciado"/>
        <w:tabs>
          <w:tab w:val="left" w:pos="5145"/>
        </w:tabs>
        <w:spacing w:line="360" w:lineRule="auto"/>
        <w:outlineLvl w:val="0"/>
        <w:rPr>
          <w:rFonts w:ascii="Times New Roman" w:hAnsi="Times New Roman" w:cs="Times New Roman"/>
          <w:b/>
          <w:bCs/>
          <w:sz w:val="24"/>
          <w:szCs w:val="24"/>
          <w:lang w:val="es-ES"/>
        </w:rPr>
      </w:pPr>
    </w:p>
    <w:p w:rsidR="00741103" w:rsidRPr="0024537D" w:rsidRDefault="00741103" w:rsidP="00C24045">
      <w:pPr>
        <w:pStyle w:val="Sinespaciado"/>
        <w:tabs>
          <w:tab w:val="left" w:pos="5145"/>
        </w:tabs>
        <w:spacing w:line="360" w:lineRule="auto"/>
        <w:outlineLvl w:val="0"/>
        <w:rPr>
          <w:rFonts w:ascii="Times New Roman" w:hAnsi="Times New Roman" w:cs="Times New Roman"/>
          <w:b/>
          <w:bCs/>
          <w:sz w:val="24"/>
          <w:szCs w:val="24"/>
          <w:lang w:val="es-ES"/>
        </w:rPr>
      </w:pPr>
    </w:p>
    <w:p w:rsidR="001A154C" w:rsidRDefault="001A154C" w:rsidP="00741103">
      <w:pPr>
        <w:pStyle w:val="Sinespaciado"/>
        <w:spacing w:line="360" w:lineRule="auto"/>
        <w:jc w:val="both"/>
        <w:rPr>
          <w:rFonts w:ascii="Times New Roman" w:hAnsi="Times New Roman" w:cs="Times New Roman"/>
          <w:b/>
          <w:bCs/>
          <w:sz w:val="52"/>
          <w:szCs w:val="24"/>
          <w:lang w:val="es-ES"/>
        </w:rPr>
      </w:pPr>
    </w:p>
    <w:p w:rsidR="00387E9D" w:rsidRDefault="00387E9D" w:rsidP="00741103">
      <w:pPr>
        <w:pStyle w:val="Sinespaciado"/>
        <w:spacing w:line="360" w:lineRule="auto"/>
        <w:jc w:val="both"/>
        <w:rPr>
          <w:rFonts w:ascii="Times New Roman" w:hAnsi="Times New Roman" w:cs="Times New Roman"/>
          <w:b/>
          <w:bCs/>
          <w:sz w:val="24"/>
          <w:szCs w:val="24"/>
          <w:lang w:val="es-ES"/>
        </w:rPr>
      </w:pPr>
    </w:p>
    <w:p w:rsidR="005F374E" w:rsidRDefault="005F374E" w:rsidP="00741103">
      <w:pPr>
        <w:pStyle w:val="Sinespaciado"/>
        <w:spacing w:line="360" w:lineRule="auto"/>
        <w:jc w:val="both"/>
        <w:rPr>
          <w:rFonts w:ascii="Times New Roman" w:hAnsi="Times New Roman" w:cs="Times New Roman"/>
          <w:b/>
          <w:bCs/>
          <w:sz w:val="24"/>
          <w:szCs w:val="24"/>
          <w:lang w:val="es-ES"/>
        </w:rPr>
      </w:pPr>
    </w:p>
    <w:p w:rsidR="00C30C7F" w:rsidRDefault="00C30C7F" w:rsidP="00741103">
      <w:pPr>
        <w:pStyle w:val="Sinespaciado"/>
        <w:spacing w:line="360" w:lineRule="auto"/>
        <w:jc w:val="both"/>
        <w:rPr>
          <w:rFonts w:ascii="Times New Roman" w:hAnsi="Times New Roman" w:cs="Times New Roman"/>
          <w:b/>
          <w:bCs/>
          <w:sz w:val="24"/>
          <w:szCs w:val="24"/>
          <w:lang w:val="es-ES"/>
        </w:rPr>
      </w:pPr>
    </w:p>
    <w:p w:rsidR="00C30C7F" w:rsidRDefault="00C30C7F" w:rsidP="00741103">
      <w:pPr>
        <w:pStyle w:val="Sinespaciado"/>
        <w:spacing w:line="360" w:lineRule="auto"/>
        <w:jc w:val="both"/>
        <w:rPr>
          <w:rFonts w:ascii="Times New Roman" w:hAnsi="Times New Roman" w:cs="Times New Roman"/>
          <w:b/>
          <w:bCs/>
          <w:sz w:val="24"/>
          <w:szCs w:val="24"/>
          <w:lang w:val="es-ES"/>
        </w:rPr>
      </w:pPr>
    </w:p>
    <w:p w:rsidR="00C24045" w:rsidRPr="0024537D" w:rsidRDefault="00C24045" w:rsidP="00C24045">
      <w:pPr>
        <w:pStyle w:val="Sinespaciado"/>
        <w:spacing w:line="360" w:lineRule="auto"/>
        <w:ind w:left="360"/>
        <w:jc w:val="both"/>
        <w:rPr>
          <w:rFonts w:ascii="Times New Roman" w:hAnsi="Times New Roman" w:cs="Times New Roman"/>
          <w:b/>
          <w:bCs/>
          <w:sz w:val="24"/>
          <w:szCs w:val="24"/>
          <w:lang w:val="es-ES"/>
        </w:rPr>
        <w:sectPr w:rsidR="00C24045" w:rsidRPr="0024537D" w:rsidSect="00F94D37">
          <w:footerReference w:type="default" r:id="rId32"/>
          <w:pgSz w:w="11906" w:h="16838"/>
          <w:pgMar w:top="1701" w:right="1701" w:bottom="1701" w:left="2268" w:header="708" w:footer="708" w:gutter="0"/>
          <w:cols w:space="708"/>
          <w:docGrid w:linePitch="360"/>
        </w:sectPr>
      </w:pPr>
    </w:p>
    <w:p w:rsidR="00387E9D" w:rsidRDefault="00387E9D" w:rsidP="00387E9D">
      <w:pPr>
        <w:pStyle w:val="Sinespaciado"/>
        <w:ind w:left="1004"/>
        <w:jc w:val="center"/>
        <w:outlineLvl w:val="0"/>
        <w:rPr>
          <w:rFonts w:ascii="Times New Roman" w:hAnsi="Times New Roman" w:cs="Times New Roman"/>
          <w:b/>
          <w:bCs/>
          <w:sz w:val="40"/>
          <w:szCs w:val="24"/>
          <w:lang w:val="es-ES"/>
        </w:rPr>
      </w:pPr>
      <w:bookmarkStart w:id="504" w:name="_Toc506746094"/>
      <w:bookmarkStart w:id="505" w:name="_Toc530852770"/>
      <w:bookmarkStart w:id="506" w:name="_Toc25820698"/>
    </w:p>
    <w:p w:rsidR="00387E9D" w:rsidRDefault="00387E9D" w:rsidP="00387E9D">
      <w:pPr>
        <w:pStyle w:val="Sinespaciado"/>
        <w:ind w:left="1004"/>
        <w:jc w:val="center"/>
        <w:outlineLvl w:val="0"/>
        <w:rPr>
          <w:rFonts w:ascii="Times New Roman" w:hAnsi="Times New Roman" w:cs="Times New Roman"/>
          <w:b/>
          <w:bCs/>
          <w:sz w:val="40"/>
          <w:szCs w:val="24"/>
          <w:lang w:val="es-ES"/>
        </w:rPr>
      </w:pPr>
    </w:p>
    <w:p w:rsidR="00387E9D" w:rsidRDefault="00387E9D" w:rsidP="00387E9D">
      <w:pPr>
        <w:pStyle w:val="Sinespaciado"/>
        <w:ind w:left="1004"/>
        <w:jc w:val="center"/>
        <w:outlineLvl w:val="0"/>
        <w:rPr>
          <w:rFonts w:ascii="Times New Roman" w:hAnsi="Times New Roman" w:cs="Times New Roman"/>
          <w:b/>
          <w:bCs/>
          <w:sz w:val="40"/>
          <w:szCs w:val="24"/>
          <w:lang w:val="es-ES"/>
        </w:rPr>
      </w:pPr>
    </w:p>
    <w:p w:rsidR="00387E9D" w:rsidRDefault="00387E9D" w:rsidP="00387E9D">
      <w:pPr>
        <w:pStyle w:val="Sinespaciado"/>
        <w:ind w:left="1004"/>
        <w:jc w:val="center"/>
        <w:outlineLvl w:val="0"/>
        <w:rPr>
          <w:rFonts w:ascii="Times New Roman" w:hAnsi="Times New Roman" w:cs="Times New Roman"/>
          <w:b/>
          <w:bCs/>
          <w:sz w:val="40"/>
          <w:szCs w:val="24"/>
          <w:lang w:val="es-ES"/>
        </w:rPr>
      </w:pPr>
    </w:p>
    <w:p w:rsidR="00387E9D" w:rsidRDefault="00387E9D" w:rsidP="00387E9D">
      <w:pPr>
        <w:pStyle w:val="Sinespaciado"/>
        <w:ind w:left="1004"/>
        <w:jc w:val="center"/>
        <w:outlineLvl w:val="0"/>
        <w:rPr>
          <w:rFonts w:ascii="Times New Roman" w:hAnsi="Times New Roman" w:cs="Times New Roman"/>
          <w:b/>
          <w:bCs/>
          <w:sz w:val="40"/>
          <w:szCs w:val="24"/>
          <w:lang w:val="es-ES"/>
        </w:rPr>
      </w:pPr>
    </w:p>
    <w:p w:rsidR="00387E9D" w:rsidRDefault="00387E9D" w:rsidP="00387E9D">
      <w:pPr>
        <w:pStyle w:val="Sinespaciado"/>
        <w:ind w:left="1004"/>
        <w:jc w:val="center"/>
        <w:outlineLvl w:val="0"/>
        <w:rPr>
          <w:rFonts w:ascii="Times New Roman" w:hAnsi="Times New Roman" w:cs="Times New Roman"/>
          <w:b/>
          <w:bCs/>
          <w:sz w:val="40"/>
          <w:szCs w:val="24"/>
          <w:lang w:val="es-ES"/>
        </w:rPr>
      </w:pPr>
    </w:p>
    <w:p w:rsidR="00387E9D" w:rsidRDefault="00387E9D" w:rsidP="00387E9D">
      <w:pPr>
        <w:pStyle w:val="Sinespaciado"/>
        <w:ind w:left="1004"/>
        <w:jc w:val="center"/>
        <w:outlineLvl w:val="0"/>
        <w:rPr>
          <w:rFonts w:ascii="Times New Roman" w:hAnsi="Times New Roman" w:cs="Times New Roman"/>
          <w:b/>
          <w:bCs/>
          <w:sz w:val="40"/>
          <w:szCs w:val="24"/>
          <w:lang w:val="es-ES"/>
        </w:rPr>
      </w:pPr>
    </w:p>
    <w:p w:rsidR="00387E9D" w:rsidRDefault="00387E9D" w:rsidP="00387E9D">
      <w:pPr>
        <w:pStyle w:val="Sinespaciado"/>
        <w:ind w:left="1004"/>
        <w:jc w:val="center"/>
        <w:outlineLvl w:val="0"/>
        <w:rPr>
          <w:rFonts w:ascii="Times New Roman" w:hAnsi="Times New Roman" w:cs="Times New Roman"/>
          <w:b/>
          <w:bCs/>
          <w:sz w:val="40"/>
          <w:szCs w:val="24"/>
          <w:lang w:val="es-ES"/>
        </w:rPr>
      </w:pPr>
    </w:p>
    <w:p w:rsidR="00387E9D" w:rsidRDefault="00387E9D" w:rsidP="00387E9D">
      <w:pPr>
        <w:pStyle w:val="Sinespaciado"/>
        <w:ind w:left="1004"/>
        <w:jc w:val="center"/>
        <w:outlineLvl w:val="0"/>
        <w:rPr>
          <w:rFonts w:ascii="Times New Roman" w:hAnsi="Times New Roman" w:cs="Times New Roman"/>
          <w:b/>
          <w:bCs/>
          <w:sz w:val="40"/>
          <w:szCs w:val="24"/>
          <w:lang w:val="es-ES"/>
        </w:rPr>
      </w:pPr>
    </w:p>
    <w:p w:rsidR="00387E9D" w:rsidRDefault="00387E9D" w:rsidP="00387E9D">
      <w:pPr>
        <w:pStyle w:val="Sinespaciado"/>
        <w:ind w:left="1004"/>
        <w:jc w:val="center"/>
        <w:outlineLvl w:val="0"/>
        <w:rPr>
          <w:rFonts w:ascii="Times New Roman" w:hAnsi="Times New Roman" w:cs="Times New Roman"/>
          <w:b/>
          <w:bCs/>
          <w:sz w:val="40"/>
          <w:szCs w:val="24"/>
          <w:lang w:val="es-ES"/>
        </w:rPr>
      </w:pPr>
    </w:p>
    <w:p w:rsidR="00387E9D" w:rsidRDefault="00387E9D" w:rsidP="00387E9D">
      <w:pPr>
        <w:pStyle w:val="Sinespaciado"/>
        <w:ind w:left="1004"/>
        <w:jc w:val="center"/>
        <w:outlineLvl w:val="0"/>
        <w:rPr>
          <w:rFonts w:ascii="Times New Roman" w:hAnsi="Times New Roman" w:cs="Times New Roman"/>
          <w:b/>
          <w:bCs/>
          <w:sz w:val="40"/>
          <w:szCs w:val="24"/>
          <w:lang w:val="es-ES"/>
        </w:rPr>
      </w:pPr>
    </w:p>
    <w:p w:rsidR="00387E9D" w:rsidRDefault="00387E9D" w:rsidP="00387E9D">
      <w:pPr>
        <w:pStyle w:val="Sinespaciado"/>
        <w:ind w:left="1004"/>
        <w:jc w:val="center"/>
        <w:outlineLvl w:val="0"/>
        <w:rPr>
          <w:rFonts w:ascii="Times New Roman" w:hAnsi="Times New Roman" w:cs="Times New Roman"/>
          <w:b/>
          <w:bCs/>
          <w:sz w:val="40"/>
          <w:szCs w:val="24"/>
          <w:lang w:val="es-ES"/>
        </w:rPr>
      </w:pPr>
    </w:p>
    <w:p w:rsidR="00387E9D" w:rsidRPr="004E0F3F" w:rsidRDefault="00387E9D" w:rsidP="00387E9D">
      <w:pPr>
        <w:pStyle w:val="Sinespaciado"/>
        <w:ind w:left="1004"/>
        <w:jc w:val="center"/>
        <w:outlineLvl w:val="0"/>
        <w:rPr>
          <w:rFonts w:ascii="Times New Roman" w:hAnsi="Times New Roman" w:cs="Times New Roman"/>
          <w:b/>
          <w:bCs/>
          <w:sz w:val="40"/>
          <w:szCs w:val="24"/>
          <w:lang w:val="es-ES"/>
        </w:rPr>
      </w:pPr>
      <w:r w:rsidRPr="004E0F3F">
        <w:rPr>
          <w:rFonts w:ascii="Times New Roman" w:hAnsi="Times New Roman" w:cs="Times New Roman"/>
          <w:b/>
          <w:bCs/>
          <w:sz w:val="40"/>
          <w:szCs w:val="24"/>
          <w:lang w:val="es-ES"/>
        </w:rPr>
        <w:t>ANEXOS</w:t>
      </w:r>
      <w:bookmarkEnd w:id="504"/>
      <w:bookmarkEnd w:id="505"/>
      <w:bookmarkEnd w:id="506"/>
    </w:p>
    <w:p w:rsidR="00387E9D" w:rsidRDefault="00387E9D" w:rsidP="00387E9D">
      <w:pPr>
        <w:pStyle w:val="Sinespaciado"/>
        <w:spacing w:after="240" w:line="360" w:lineRule="auto"/>
        <w:jc w:val="both"/>
        <w:rPr>
          <w:rFonts w:ascii="Times New Roman" w:hAnsi="Times New Roman" w:cs="Times New Roman"/>
          <w:b/>
          <w:bCs/>
          <w:sz w:val="24"/>
          <w:szCs w:val="24"/>
          <w:lang w:val="es-ES"/>
        </w:rPr>
      </w:pPr>
    </w:p>
    <w:p w:rsidR="00387E9D" w:rsidRDefault="00387E9D" w:rsidP="00387E9D">
      <w:pPr>
        <w:pStyle w:val="Sinespaciado"/>
        <w:spacing w:after="240" w:line="360" w:lineRule="auto"/>
        <w:jc w:val="both"/>
        <w:rPr>
          <w:rFonts w:ascii="Times New Roman" w:hAnsi="Times New Roman" w:cs="Times New Roman"/>
          <w:b/>
          <w:bCs/>
          <w:sz w:val="24"/>
          <w:szCs w:val="24"/>
          <w:lang w:val="es-ES"/>
        </w:rPr>
      </w:pPr>
    </w:p>
    <w:p w:rsidR="00387E9D" w:rsidRDefault="00387E9D" w:rsidP="00387E9D">
      <w:pPr>
        <w:pStyle w:val="Sinespaciado"/>
        <w:spacing w:after="240" w:line="360" w:lineRule="auto"/>
        <w:jc w:val="both"/>
        <w:rPr>
          <w:rFonts w:ascii="Times New Roman" w:hAnsi="Times New Roman" w:cs="Times New Roman"/>
          <w:b/>
          <w:bCs/>
          <w:sz w:val="24"/>
          <w:szCs w:val="24"/>
          <w:lang w:val="es-ES"/>
        </w:rPr>
      </w:pPr>
    </w:p>
    <w:p w:rsidR="00387E9D" w:rsidRDefault="00387E9D" w:rsidP="00387E9D">
      <w:pPr>
        <w:pStyle w:val="Sinespaciado"/>
        <w:spacing w:after="240" w:line="360" w:lineRule="auto"/>
        <w:jc w:val="both"/>
        <w:rPr>
          <w:rFonts w:ascii="Times New Roman" w:hAnsi="Times New Roman" w:cs="Times New Roman"/>
          <w:b/>
          <w:bCs/>
          <w:sz w:val="24"/>
          <w:szCs w:val="24"/>
          <w:lang w:val="es-ES"/>
        </w:rPr>
      </w:pPr>
    </w:p>
    <w:p w:rsidR="00387E9D" w:rsidRDefault="00387E9D" w:rsidP="00387E9D">
      <w:pPr>
        <w:pStyle w:val="Sinespaciado"/>
        <w:spacing w:after="240" w:line="360" w:lineRule="auto"/>
        <w:jc w:val="both"/>
        <w:rPr>
          <w:rFonts w:ascii="Times New Roman" w:hAnsi="Times New Roman" w:cs="Times New Roman"/>
          <w:b/>
          <w:bCs/>
          <w:sz w:val="24"/>
          <w:szCs w:val="24"/>
          <w:lang w:val="es-ES"/>
        </w:rPr>
      </w:pPr>
    </w:p>
    <w:p w:rsidR="00387E9D" w:rsidRDefault="00387E9D" w:rsidP="00387E9D">
      <w:pPr>
        <w:pStyle w:val="Sinespaciado"/>
        <w:spacing w:after="240" w:line="360" w:lineRule="auto"/>
        <w:jc w:val="both"/>
        <w:rPr>
          <w:rFonts w:ascii="Times New Roman" w:hAnsi="Times New Roman" w:cs="Times New Roman"/>
          <w:b/>
          <w:bCs/>
          <w:sz w:val="24"/>
          <w:szCs w:val="24"/>
          <w:lang w:val="es-ES"/>
        </w:rPr>
      </w:pPr>
    </w:p>
    <w:p w:rsidR="00387E9D" w:rsidRDefault="00387E9D" w:rsidP="00387E9D">
      <w:pPr>
        <w:pStyle w:val="Sinespaciado"/>
        <w:spacing w:after="240" w:line="360" w:lineRule="auto"/>
        <w:jc w:val="both"/>
        <w:rPr>
          <w:rFonts w:ascii="Times New Roman" w:hAnsi="Times New Roman" w:cs="Times New Roman"/>
          <w:b/>
          <w:bCs/>
          <w:sz w:val="24"/>
          <w:szCs w:val="24"/>
          <w:lang w:val="es-ES"/>
        </w:rPr>
      </w:pPr>
    </w:p>
    <w:p w:rsidR="00387E9D" w:rsidRDefault="00387E9D" w:rsidP="00387E9D">
      <w:pPr>
        <w:pStyle w:val="Sinespaciado"/>
        <w:spacing w:after="240" w:line="360" w:lineRule="auto"/>
        <w:jc w:val="both"/>
        <w:rPr>
          <w:rFonts w:ascii="Times New Roman" w:hAnsi="Times New Roman" w:cs="Times New Roman"/>
          <w:b/>
          <w:bCs/>
          <w:sz w:val="24"/>
          <w:szCs w:val="24"/>
          <w:lang w:val="es-ES"/>
        </w:rPr>
      </w:pPr>
    </w:p>
    <w:p w:rsidR="00387E9D" w:rsidRDefault="00387E9D" w:rsidP="00387E9D">
      <w:pPr>
        <w:pStyle w:val="Sinespaciado"/>
        <w:spacing w:after="240" w:line="360" w:lineRule="auto"/>
        <w:jc w:val="both"/>
        <w:rPr>
          <w:rFonts w:ascii="Times New Roman" w:hAnsi="Times New Roman" w:cs="Times New Roman"/>
          <w:b/>
          <w:bCs/>
          <w:sz w:val="24"/>
          <w:szCs w:val="24"/>
          <w:lang w:val="es-ES"/>
        </w:rPr>
      </w:pPr>
    </w:p>
    <w:p w:rsidR="00387E9D" w:rsidRDefault="00387E9D" w:rsidP="00387E9D">
      <w:pPr>
        <w:pStyle w:val="Sinespaciado"/>
        <w:spacing w:after="240" w:line="360" w:lineRule="auto"/>
        <w:jc w:val="both"/>
        <w:rPr>
          <w:rFonts w:ascii="Times New Roman" w:hAnsi="Times New Roman" w:cs="Times New Roman"/>
          <w:b/>
          <w:bCs/>
          <w:sz w:val="24"/>
          <w:szCs w:val="24"/>
          <w:lang w:val="es-ES"/>
        </w:rPr>
      </w:pPr>
    </w:p>
    <w:p w:rsidR="00387E9D" w:rsidRDefault="00387E9D" w:rsidP="00387E9D">
      <w:pPr>
        <w:pStyle w:val="Sinespaciado"/>
        <w:spacing w:after="240" w:line="360" w:lineRule="auto"/>
        <w:jc w:val="both"/>
        <w:rPr>
          <w:rFonts w:ascii="Times New Roman" w:hAnsi="Times New Roman" w:cs="Times New Roman"/>
          <w:b/>
          <w:bCs/>
          <w:sz w:val="24"/>
          <w:szCs w:val="24"/>
          <w:lang w:val="es-ES"/>
        </w:rPr>
      </w:pPr>
    </w:p>
    <w:p w:rsidR="00387E9D" w:rsidRPr="0024537D" w:rsidRDefault="00387E9D" w:rsidP="00387E9D">
      <w:pPr>
        <w:pStyle w:val="Sinespaciado"/>
        <w:spacing w:after="240" w:line="360" w:lineRule="auto"/>
        <w:jc w:val="both"/>
        <w:rPr>
          <w:rFonts w:ascii="Times New Roman" w:hAnsi="Times New Roman" w:cs="Times New Roman"/>
          <w:b/>
          <w:bCs/>
          <w:sz w:val="24"/>
          <w:szCs w:val="24"/>
          <w:lang w:val="es-ES"/>
        </w:rPr>
      </w:pPr>
      <w:r w:rsidRPr="0024537D">
        <w:rPr>
          <w:rFonts w:ascii="Times New Roman" w:hAnsi="Times New Roman" w:cs="Times New Roman"/>
          <w:b/>
          <w:bCs/>
          <w:sz w:val="24"/>
          <w:szCs w:val="24"/>
          <w:lang w:val="es-ES"/>
        </w:rPr>
        <w:lastRenderedPageBreak/>
        <w:t>Anexo 1</w:t>
      </w:r>
    </w:p>
    <w:p w:rsidR="00387E9D" w:rsidRPr="0024537D" w:rsidRDefault="00387E9D" w:rsidP="00387E9D">
      <w:pPr>
        <w:pStyle w:val="Sinespaciado"/>
        <w:spacing w:after="240" w:line="360" w:lineRule="auto"/>
        <w:jc w:val="both"/>
        <w:rPr>
          <w:rFonts w:ascii="Times New Roman" w:hAnsi="Times New Roman" w:cs="Times New Roman"/>
          <w:b/>
          <w:bCs/>
          <w:sz w:val="24"/>
          <w:szCs w:val="24"/>
          <w:lang w:val="es-ES"/>
        </w:rPr>
      </w:pPr>
      <w:r w:rsidRPr="0024537D">
        <w:rPr>
          <w:rFonts w:ascii="Times New Roman" w:hAnsi="Times New Roman" w:cs="Times New Roman"/>
          <w:noProof/>
          <w:sz w:val="24"/>
          <w:szCs w:val="24"/>
          <w:lang w:val="es-ES" w:eastAsia="es-ES"/>
        </w:rPr>
        <mc:AlternateContent>
          <mc:Choice Requires="wps">
            <w:drawing>
              <wp:anchor distT="0" distB="0" distL="114300" distR="114300" simplePos="0" relativeHeight="251671040" behindDoc="0" locked="0" layoutInCell="1" allowOverlap="1" wp14:anchorId="7BC3A991" wp14:editId="1C4D2427">
                <wp:simplePos x="0" y="0"/>
                <wp:positionH relativeFrom="column">
                  <wp:posOffset>2842247</wp:posOffset>
                </wp:positionH>
                <wp:positionV relativeFrom="paragraph">
                  <wp:posOffset>1857159</wp:posOffset>
                </wp:positionV>
                <wp:extent cx="665922" cy="645878"/>
                <wp:effectExtent l="38100" t="38100" r="39370" b="40005"/>
                <wp:wrapNone/>
                <wp:docPr id="33" name="Elipse 33"/>
                <wp:cNvGraphicFramePr/>
                <a:graphic xmlns:a="http://schemas.openxmlformats.org/drawingml/2006/main">
                  <a:graphicData uri="http://schemas.microsoft.com/office/word/2010/wordprocessingShape">
                    <wps:wsp>
                      <wps:cNvSpPr/>
                      <wps:spPr>
                        <a:xfrm>
                          <a:off x="0" y="0"/>
                          <a:ext cx="665922" cy="645878"/>
                        </a:xfrm>
                        <a:prstGeom prst="ellipse">
                          <a:avLst/>
                        </a:prstGeom>
                        <a:noFill/>
                        <a:ln w="762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8C2CE2" id="Elipse 33" o:spid="_x0000_s1026" style="position:absolute;margin-left:223.8pt;margin-top:146.25pt;width:52.45pt;height:50.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" filled="f" strokecolor="yellow" strokeweight="6pt">
                <v:stroke joinstyle="miter"/>
              </v:oval>
            </w:pict>
          </mc:Fallback>
        </mc:AlternateContent>
      </w:r>
      <w:r w:rsidRPr="0024537D">
        <w:rPr>
          <w:rFonts w:ascii="Times New Roman" w:hAnsi="Times New Roman" w:cs="Times New Roman"/>
          <w:noProof/>
          <w:sz w:val="24"/>
          <w:szCs w:val="24"/>
          <w:lang w:val="es-ES" w:eastAsia="es-ES"/>
        </w:rPr>
        <w:drawing>
          <wp:anchor distT="0" distB="0" distL="114300" distR="114300" simplePos="0" relativeHeight="251670016" behindDoc="0" locked="0" layoutInCell="1" allowOverlap="1" wp14:anchorId="5670A50A" wp14:editId="3A78454D">
            <wp:simplePos x="0" y="0"/>
            <wp:positionH relativeFrom="margin">
              <wp:posOffset>-974090</wp:posOffset>
            </wp:positionH>
            <wp:positionV relativeFrom="margin">
              <wp:posOffset>2310130</wp:posOffset>
            </wp:positionV>
            <wp:extent cx="7193280" cy="5231765"/>
            <wp:effectExtent l="9207"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8161" t="17352" r="15327" b="13563"/>
                    <a:stretch/>
                  </pic:blipFill>
                  <pic:spPr bwMode="auto">
                    <a:xfrm rot="16200000">
                      <a:off x="0" y="0"/>
                      <a:ext cx="7193280" cy="5231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537D">
        <w:rPr>
          <w:rFonts w:ascii="Times New Roman" w:hAnsi="Times New Roman" w:cs="Times New Roman"/>
          <w:sz w:val="24"/>
          <w:szCs w:val="24"/>
          <w:lang w:val="es-ES"/>
        </w:rPr>
        <w:t>Ubicación de la investigación</w:t>
      </w:r>
      <w:r w:rsidRPr="0024537D">
        <w:rPr>
          <w:rFonts w:ascii="Times New Roman" w:hAnsi="Times New Roman" w:cs="Times New Roman"/>
          <w:b/>
          <w:sz w:val="24"/>
          <w:szCs w:val="24"/>
          <w:lang w:val="es-ES"/>
        </w:rPr>
        <w:t xml:space="preserve"> </w:t>
      </w:r>
    </w:p>
    <w:p w:rsidR="00387E9D" w:rsidRDefault="00387E9D" w:rsidP="0007683B">
      <w:pPr>
        <w:pStyle w:val="Sinespaciado"/>
        <w:spacing w:line="360" w:lineRule="auto"/>
        <w:jc w:val="both"/>
        <w:rPr>
          <w:rFonts w:ascii="Times New Roman" w:hAnsi="Times New Roman" w:cs="Times New Roman"/>
          <w:b/>
          <w:bCs/>
          <w:sz w:val="24"/>
          <w:szCs w:val="24"/>
          <w:lang w:val="es-ES"/>
        </w:rPr>
      </w:pPr>
    </w:p>
    <w:p w:rsidR="0007683B" w:rsidRDefault="00C24045" w:rsidP="0007683B">
      <w:pPr>
        <w:pStyle w:val="Sinespaciado"/>
        <w:spacing w:line="360" w:lineRule="auto"/>
        <w:jc w:val="both"/>
        <w:rPr>
          <w:rFonts w:ascii="Times New Roman" w:hAnsi="Times New Roman" w:cs="Times New Roman"/>
          <w:b/>
          <w:bCs/>
          <w:sz w:val="24"/>
          <w:szCs w:val="24"/>
          <w:lang w:val="es-ES"/>
        </w:rPr>
      </w:pPr>
      <w:r w:rsidRPr="0024537D">
        <w:rPr>
          <w:rFonts w:ascii="Times New Roman" w:hAnsi="Times New Roman" w:cs="Times New Roman"/>
          <w:b/>
          <w:bCs/>
          <w:sz w:val="24"/>
          <w:szCs w:val="24"/>
          <w:lang w:val="es-ES"/>
        </w:rPr>
        <w:t>Anexo 2</w:t>
      </w:r>
      <w:r w:rsidR="00E8713F" w:rsidRPr="0024537D">
        <w:rPr>
          <w:rFonts w:ascii="Times New Roman" w:hAnsi="Times New Roman" w:cs="Times New Roman"/>
          <w:b/>
          <w:bCs/>
          <w:sz w:val="24"/>
          <w:szCs w:val="24"/>
          <w:lang w:val="es-ES"/>
        </w:rPr>
        <w:t xml:space="preserve"> </w:t>
      </w:r>
    </w:p>
    <w:p w:rsidR="00C24045" w:rsidRPr="0007683B" w:rsidRDefault="00E8713F" w:rsidP="0007683B">
      <w:pPr>
        <w:pStyle w:val="Sinespaciado"/>
        <w:spacing w:line="360" w:lineRule="auto"/>
        <w:jc w:val="both"/>
        <w:rPr>
          <w:rFonts w:ascii="Times New Roman" w:hAnsi="Times New Roman" w:cs="Times New Roman"/>
          <w:bCs/>
          <w:sz w:val="24"/>
          <w:szCs w:val="24"/>
          <w:lang w:val="es-ES"/>
        </w:rPr>
      </w:pPr>
      <w:r w:rsidRPr="0007683B">
        <w:rPr>
          <w:rFonts w:ascii="Times New Roman" w:hAnsi="Times New Roman" w:cs="Times New Roman"/>
          <w:bCs/>
          <w:sz w:val="24"/>
          <w:szCs w:val="24"/>
          <w:lang w:val="es-ES"/>
        </w:rPr>
        <w:lastRenderedPageBreak/>
        <w:t>Base de datos</w:t>
      </w:r>
    </w:p>
    <w:p w:rsidR="00C24045" w:rsidRPr="0007683B" w:rsidRDefault="0007683B" w:rsidP="0007683B">
      <w:pPr>
        <w:pStyle w:val="Sinespaciado"/>
        <w:spacing w:after="240" w:line="360" w:lineRule="auto"/>
        <w:jc w:val="both"/>
        <w:rPr>
          <w:rFonts w:ascii="Times New Roman" w:hAnsi="Times New Roman" w:cs="Times New Roman"/>
          <w:b/>
          <w:bCs/>
          <w:sz w:val="24"/>
          <w:szCs w:val="24"/>
          <w:lang w:val="es-ES"/>
        </w:rPr>
      </w:pPr>
      <w:r w:rsidRPr="0007683B">
        <w:rPr>
          <w:rFonts w:ascii="Times New Roman" w:hAnsi="Times New Roman" w:cs="Times New Roman"/>
          <w:b/>
          <w:bCs/>
          <w:sz w:val="24"/>
          <w:szCs w:val="24"/>
          <w:lang w:val="es-ES"/>
        </w:rPr>
        <w:t>Pesos Semanales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5"/>
        <w:gridCol w:w="1590"/>
        <w:gridCol w:w="1590"/>
        <w:gridCol w:w="1590"/>
        <w:gridCol w:w="1592"/>
      </w:tblGrid>
      <w:tr w:rsidR="0007683B" w:rsidRPr="0007683B" w:rsidTr="0007683B">
        <w:trPr>
          <w:trHeight w:val="450"/>
        </w:trPr>
        <w:tc>
          <w:tcPr>
            <w:tcW w:w="987" w:type="pct"/>
            <w:vMerge w:val="restart"/>
            <w:shd w:val="clear" w:color="auto" w:fill="8EAADB" w:themeFill="accent5" w:themeFillTint="99"/>
            <w:vAlign w:val="center"/>
            <w:hideMark/>
          </w:tcPr>
          <w:p w:rsidR="0007683B" w:rsidRPr="0007683B" w:rsidRDefault="0007683B" w:rsidP="0007683B">
            <w:pPr>
              <w:spacing w:after="0" w:line="240" w:lineRule="auto"/>
              <w:jc w:val="both"/>
              <w:rPr>
                <w:rFonts w:ascii="Times New Roman" w:eastAsia="Times New Roman" w:hAnsi="Times New Roman" w:cs="Times New Roman"/>
                <w:b/>
                <w:bCs/>
                <w:color w:val="000000"/>
                <w:sz w:val="24"/>
                <w:szCs w:val="24"/>
                <w:lang w:val="es-EC" w:eastAsia="es-EC"/>
              </w:rPr>
            </w:pPr>
            <w:r w:rsidRPr="0007683B">
              <w:rPr>
                <w:rFonts w:ascii="Times New Roman" w:eastAsia="Times New Roman" w:hAnsi="Times New Roman" w:cs="Times New Roman"/>
                <w:b/>
                <w:bCs/>
                <w:color w:val="000000"/>
                <w:sz w:val="24"/>
                <w:szCs w:val="24"/>
                <w:lang w:val="es-EC" w:eastAsia="es-EC"/>
              </w:rPr>
              <w:t> Pesos Semanales</w:t>
            </w:r>
          </w:p>
        </w:tc>
        <w:tc>
          <w:tcPr>
            <w:tcW w:w="4013" w:type="pct"/>
            <w:gridSpan w:val="4"/>
            <w:shd w:val="clear" w:color="auto" w:fill="8EAADB" w:themeFill="accent5" w:themeFillTint="99"/>
            <w:noWrap/>
            <w:vAlign w:val="center"/>
            <w:hideMark/>
          </w:tcPr>
          <w:p w:rsidR="0007683B" w:rsidRPr="0007683B" w:rsidRDefault="0007683B" w:rsidP="0007683B">
            <w:pPr>
              <w:spacing w:after="0" w:line="240" w:lineRule="auto"/>
              <w:jc w:val="both"/>
              <w:rPr>
                <w:rFonts w:ascii="Times New Roman" w:eastAsia="Times New Roman" w:hAnsi="Times New Roman" w:cs="Times New Roman"/>
                <w:b/>
                <w:bCs/>
                <w:color w:val="000000"/>
                <w:sz w:val="24"/>
                <w:szCs w:val="24"/>
                <w:lang w:val="es-EC" w:eastAsia="es-EC"/>
              </w:rPr>
            </w:pPr>
            <w:r w:rsidRPr="0007683B">
              <w:rPr>
                <w:rFonts w:ascii="Times New Roman" w:eastAsia="Times New Roman" w:hAnsi="Times New Roman" w:cs="Times New Roman"/>
                <w:b/>
                <w:bCs/>
                <w:color w:val="000000"/>
                <w:sz w:val="24"/>
                <w:szCs w:val="24"/>
                <w:lang w:val="es-EC" w:eastAsia="es-EC"/>
              </w:rPr>
              <w:t> Tratamientos</w:t>
            </w:r>
          </w:p>
        </w:tc>
      </w:tr>
      <w:tr w:rsidR="0007683B" w:rsidRPr="0007683B" w:rsidTr="0007683B">
        <w:trPr>
          <w:trHeight w:val="315"/>
        </w:trPr>
        <w:tc>
          <w:tcPr>
            <w:tcW w:w="987" w:type="pct"/>
            <w:vMerge/>
            <w:shd w:val="clear" w:color="auto" w:fill="8EAADB" w:themeFill="accent5" w:themeFillTint="99"/>
            <w:vAlign w:val="center"/>
            <w:hideMark/>
          </w:tcPr>
          <w:p w:rsidR="0007683B" w:rsidRPr="0007683B" w:rsidRDefault="0007683B" w:rsidP="0007683B">
            <w:pPr>
              <w:spacing w:after="0" w:line="240" w:lineRule="auto"/>
              <w:rPr>
                <w:rFonts w:ascii="Times New Roman" w:eastAsia="Times New Roman" w:hAnsi="Times New Roman" w:cs="Times New Roman"/>
                <w:b/>
                <w:bCs/>
                <w:color w:val="000000"/>
                <w:sz w:val="24"/>
                <w:szCs w:val="24"/>
                <w:lang w:val="es-EC" w:eastAsia="es-EC"/>
              </w:rPr>
            </w:pPr>
          </w:p>
        </w:tc>
        <w:tc>
          <w:tcPr>
            <w:tcW w:w="1003" w:type="pct"/>
            <w:shd w:val="clear" w:color="auto" w:fill="8EAADB" w:themeFill="accent5" w:themeFillTint="99"/>
            <w:noWrap/>
            <w:vAlign w:val="center"/>
            <w:hideMark/>
          </w:tcPr>
          <w:p w:rsidR="0007683B" w:rsidRPr="0007683B" w:rsidRDefault="0007683B" w:rsidP="0007683B">
            <w:pPr>
              <w:spacing w:after="0" w:line="240" w:lineRule="auto"/>
              <w:jc w:val="both"/>
              <w:rPr>
                <w:rFonts w:ascii="Times New Roman" w:eastAsia="Times New Roman" w:hAnsi="Times New Roman" w:cs="Times New Roman"/>
                <w:b/>
                <w:bCs/>
                <w:color w:val="000000"/>
                <w:sz w:val="24"/>
                <w:szCs w:val="24"/>
                <w:lang w:val="es-EC" w:eastAsia="es-EC"/>
              </w:rPr>
            </w:pPr>
            <w:r w:rsidRPr="0007683B">
              <w:rPr>
                <w:rFonts w:ascii="Times New Roman" w:eastAsia="Times New Roman" w:hAnsi="Times New Roman" w:cs="Times New Roman"/>
                <w:b/>
                <w:bCs/>
                <w:color w:val="000000"/>
                <w:sz w:val="24"/>
                <w:szCs w:val="24"/>
                <w:lang w:val="es-EC" w:eastAsia="es-EC"/>
              </w:rPr>
              <w:t xml:space="preserve">T1 </w:t>
            </w:r>
          </w:p>
        </w:tc>
        <w:tc>
          <w:tcPr>
            <w:tcW w:w="1003" w:type="pct"/>
            <w:shd w:val="clear" w:color="auto" w:fill="8EAADB" w:themeFill="accent5" w:themeFillTint="99"/>
            <w:noWrap/>
            <w:vAlign w:val="center"/>
            <w:hideMark/>
          </w:tcPr>
          <w:p w:rsidR="0007683B" w:rsidRPr="0007683B" w:rsidRDefault="0007683B" w:rsidP="0007683B">
            <w:pPr>
              <w:spacing w:after="0" w:line="240" w:lineRule="auto"/>
              <w:jc w:val="both"/>
              <w:rPr>
                <w:rFonts w:ascii="Times New Roman" w:eastAsia="Times New Roman" w:hAnsi="Times New Roman" w:cs="Times New Roman"/>
                <w:b/>
                <w:bCs/>
                <w:color w:val="000000"/>
                <w:sz w:val="24"/>
                <w:szCs w:val="24"/>
                <w:lang w:val="es-EC" w:eastAsia="es-EC"/>
              </w:rPr>
            </w:pPr>
            <w:r w:rsidRPr="0007683B">
              <w:rPr>
                <w:rFonts w:ascii="Times New Roman" w:eastAsia="Times New Roman" w:hAnsi="Times New Roman" w:cs="Times New Roman"/>
                <w:b/>
                <w:bCs/>
                <w:color w:val="000000"/>
                <w:sz w:val="24"/>
                <w:szCs w:val="24"/>
                <w:lang w:val="es-EC" w:eastAsia="es-EC"/>
              </w:rPr>
              <w:t xml:space="preserve">T2  </w:t>
            </w:r>
          </w:p>
        </w:tc>
        <w:tc>
          <w:tcPr>
            <w:tcW w:w="1003" w:type="pct"/>
            <w:shd w:val="clear" w:color="auto" w:fill="8EAADB" w:themeFill="accent5" w:themeFillTint="99"/>
            <w:noWrap/>
            <w:vAlign w:val="center"/>
            <w:hideMark/>
          </w:tcPr>
          <w:p w:rsidR="0007683B" w:rsidRPr="0007683B" w:rsidRDefault="0007683B" w:rsidP="0007683B">
            <w:pPr>
              <w:spacing w:after="0" w:line="240" w:lineRule="auto"/>
              <w:jc w:val="both"/>
              <w:rPr>
                <w:rFonts w:ascii="Times New Roman" w:eastAsia="Times New Roman" w:hAnsi="Times New Roman" w:cs="Times New Roman"/>
                <w:b/>
                <w:bCs/>
                <w:color w:val="000000"/>
                <w:sz w:val="24"/>
                <w:szCs w:val="24"/>
                <w:lang w:val="es-EC" w:eastAsia="es-EC"/>
              </w:rPr>
            </w:pPr>
            <w:r w:rsidRPr="0007683B">
              <w:rPr>
                <w:rFonts w:ascii="Times New Roman" w:eastAsia="Times New Roman" w:hAnsi="Times New Roman" w:cs="Times New Roman"/>
                <w:b/>
                <w:bCs/>
                <w:color w:val="000000"/>
                <w:sz w:val="24"/>
                <w:szCs w:val="24"/>
                <w:lang w:val="es-EC" w:eastAsia="es-EC"/>
              </w:rPr>
              <w:t xml:space="preserve">T3 </w:t>
            </w:r>
          </w:p>
        </w:tc>
        <w:tc>
          <w:tcPr>
            <w:tcW w:w="1003" w:type="pct"/>
            <w:shd w:val="clear" w:color="auto" w:fill="8EAADB" w:themeFill="accent5" w:themeFillTint="99"/>
            <w:noWrap/>
            <w:vAlign w:val="center"/>
            <w:hideMark/>
          </w:tcPr>
          <w:p w:rsidR="0007683B" w:rsidRPr="0007683B" w:rsidRDefault="0007683B" w:rsidP="0007683B">
            <w:pPr>
              <w:spacing w:after="0" w:line="240" w:lineRule="auto"/>
              <w:jc w:val="both"/>
              <w:rPr>
                <w:rFonts w:ascii="Times New Roman" w:eastAsia="Times New Roman" w:hAnsi="Times New Roman" w:cs="Times New Roman"/>
                <w:b/>
                <w:bCs/>
                <w:color w:val="000000"/>
                <w:sz w:val="24"/>
                <w:szCs w:val="24"/>
                <w:lang w:val="es-EC" w:eastAsia="es-EC"/>
              </w:rPr>
            </w:pPr>
            <w:r w:rsidRPr="0007683B">
              <w:rPr>
                <w:rFonts w:ascii="Times New Roman" w:eastAsia="Times New Roman" w:hAnsi="Times New Roman" w:cs="Times New Roman"/>
                <w:b/>
                <w:bCs/>
                <w:color w:val="000000"/>
                <w:sz w:val="24"/>
                <w:szCs w:val="24"/>
                <w:lang w:val="es-EC" w:eastAsia="es-EC"/>
              </w:rPr>
              <w:t>T4</w:t>
            </w:r>
          </w:p>
        </w:tc>
      </w:tr>
      <w:tr w:rsidR="0007683B" w:rsidRPr="0007683B" w:rsidTr="0007683B">
        <w:trPr>
          <w:trHeight w:val="300"/>
        </w:trPr>
        <w:tc>
          <w:tcPr>
            <w:tcW w:w="987" w:type="pct"/>
            <w:shd w:val="clear" w:color="auto" w:fill="8EAADB" w:themeFill="accent5" w:themeFillTint="99"/>
            <w:vAlign w:val="center"/>
            <w:hideMark/>
          </w:tcPr>
          <w:p w:rsidR="0007683B" w:rsidRPr="0007683B" w:rsidRDefault="0007683B" w:rsidP="0007683B">
            <w:pPr>
              <w:spacing w:after="0" w:line="240" w:lineRule="auto"/>
              <w:jc w:val="both"/>
              <w:rPr>
                <w:rFonts w:ascii="Times New Roman" w:eastAsia="Times New Roman" w:hAnsi="Times New Roman" w:cs="Times New Roman"/>
                <w:b/>
                <w:bCs/>
                <w:color w:val="000000"/>
                <w:sz w:val="24"/>
                <w:szCs w:val="24"/>
                <w:lang w:val="es-EC" w:eastAsia="es-EC"/>
              </w:rPr>
            </w:pPr>
            <w:r w:rsidRPr="0007683B">
              <w:rPr>
                <w:rFonts w:ascii="Times New Roman" w:eastAsia="Times New Roman" w:hAnsi="Times New Roman" w:cs="Times New Roman"/>
                <w:b/>
                <w:bCs/>
                <w:color w:val="000000"/>
                <w:sz w:val="24"/>
                <w:szCs w:val="24"/>
                <w:lang w:val="es-EC" w:eastAsia="es-EC"/>
              </w:rPr>
              <w:t>Semana 1</w:t>
            </w:r>
          </w:p>
        </w:tc>
        <w:tc>
          <w:tcPr>
            <w:tcW w:w="1003" w:type="pct"/>
            <w:shd w:val="clear" w:color="auto" w:fill="auto"/>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151,5</w:t>
            </w:r>
          </w:p>
        </w:tc>
        <w:tc>
          <w:tcPr>
            <w:tcW w:w="1003" w:type="pct"/>
            <w:shd w:val="clear" w:color="auto" w:fill="auto"/>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155</w:t>
            </w:r>
          </w:p>
        </w:tc>
        <w:tc>
          <w:tcPr>
            <w:tcW w:w="1003" w:type="pct"/>
            <w:shd w:val="clear" w:color="auto" w:fill="auto"/>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163,5</w:t>
            </w:r>
          </w:p>
        </w:tc>
        <w:tc>
          <w:tcPr>
            <w:tcW w:w="1003" w:type="pct"/>
            <w:shd w:val="clear" w:color="auto" w:fill="auto"/>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169,75</w:t>
            </w:r>
          </w:p>
        </w:tc>
      </w:tr>
      <w:tr w:rsidR="0007683B" w:rsidRPr="0007683B" w:rsidTr="0007683B">
        <w:trPr>
          <w:trHeight w:val="300"/>
        </w:trPr>
        <w:tc>
          <w:tcPr>
            <w:tcW w:w="987" w:type="pct"/>
            <w:shd w:val="clear" w:color="auto" w:fill="8EAADB" w:themeFill="accent5" w:themeFillTint="99"/>
            <w:vAlign w:val="center"/>
            <w:hideMark/>
          </w:tcPr>
          <w:p w:rsidR="0007683B" w:rsidRPr="0007683B" w:rsidRDefault="0007683B" w:rsidP="0007683B">
            <w:pPr>
              <w:spacing w:after="0" w:line="240" w:lineRule="auto"/>
              <w:jc w:val="both"/>
              <w:rPr>
                <w:rFonts w:ascii="Times New Roman" w:eastAsia="Times New Roman" w:hAnsi="Times New Roman" w:cs="Times New Roman"/>
                <w:b/>
                <w:bCs/>
                <w:color w:val="000000"/>
                <w:sz w:val="24"/>
                <w:szCs w:val="24"/>
                <w:lang w:val="es-EC" w:eastAsia="es-EC"/>
              </w:rPr>
            </w:pPr>
            <w:r w:rsidRPr="0007683B">
              <w:rPr>
                <w:rFonts w:ascii="Times New Roman" w:eastAsia="Times New Roman" w:hAnsi="Times New Roman" w:cs="Times New Roman"/>
                <w:b/>
                <w:bCs/>
                <w:color w:val="000000"/>
                <w:sz w:val="24"/>
                <w:szCs w:val="24"/>
                <w:lang w:val="es-EC" w:eastAsia="es-EC"/>
              </w:rPr>
              <w:t>Semana 2</w:t>
            </w:r>
          </w:p>
        </w:tc>
        <w:tc>
          <w:tcPr>
            <w:tcW w:w="1003" w:type="pct"/>
            <w:shd w:val="clear" w:color="auto" w:fill="auto"/>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379,25</w:t>
            </w:r>
          </w:p>
        </w:tc>
        <w:tc>
          <w:tcPr>
            <w:tcW w:w="1003" w:type="pct"/>
            <w:shd w:val="clear" w:color="auto" w:fill="auto"/>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384,5</w:t>
            </w:r>
          </w:p>
        </w:tc>
        <w:tc>
          <w:tcPr>
            <w:tcW w:w="1003" w:type="pct"/>
            <w:shd w:val="clear" w:color="auto" w:fill="auto"/>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391</w:t>
            </w:r>
          </w:p>
        </w:tc>
        <w:tc>
          <w:tcPr>
            <w:tcW w:w="1003" w:type="pct"/>
            <w:shd w:val="clear" w:color="auto" w:fill="auto"/>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396,5</w:t>
            </w:r>
          </w:p>
        </w:tc>
      </w:tr>
      <w:tr w:rsidR="0007683B" w:rsidRPr="0007683B" w:rsidTr="0007683B">
        <w:trPr>
          <w:trHeight w:val="300"/>
        </w:trPr>
        <w:tc>
          <w:tcPr>
            <w:tcW w:w="987" w:type="pct"/>
            <w:shd w:val="clear" w:color="auto" w:fill="8EAADB" w:themeFill="accent5" w:themeFillTint="99"/>
            <w:vAlign w:val="center"/>
            <w:hideMark/>
          </w:tcPr>
          <w:p w:rsidR="0007683B" w:rsidRPr="0007683B" w:rsidRDefault="0007683B" w:rsidP="0007683B">
            <w:pPr>
              <w:spacing w:after="0" w:line="240" w:lineRule="auto"/>
              <w:jc w:val="both"/>
              <w:rPr>
                <w:rFonts w:ascii="Times New Roman" w:eastAsia="Times New Roman" w:hAnsi="Times New Roman" w:cs="Times New Roman"/>
                <w:b/>
                <w:bCs/>
                <w:color w:val="000000"/>
                <w:sz w:val="24"/>
                <w:szCs w:val="24"/>
                <w:lang w:val="es-EC" w:eastAsia="es-EC"/>
              </w:rPr>
            </w:pPr>
            <w:r w:rsidRPr="0007683B">
              <w:rPr>
                <w:rFonts w:ascii="Times New Roman" w:eastAsia="Times New Roman" w:hAnsi="Times New Roman" w:cs="Times New Roman"/>
                <w:b/>
                <w:bCs/>
                <w:color w:val="000000"/>
                <w:sz w:val="24"/>
                <w:szCs w:val="24"/>
                <w:lang w:val="es-EC" w:eastAsia="es-EC"/>
              </w:rPr>
              <w:t>Semana 3</w:t>
            </w:r>
          </w:p>
        </w:tc>
        <w:tc>
          <w:tcPr>
            <w:tcW w:w="1003" w:type="pct"/>
            <w:shd w:val="clear" w:color="auto" w:fill="auto"/>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649,75</w:t>
            </w:r>
          </w:p>
        </w:tc>
        <w:tc>
          <w:tcPr>
            <w:tcW w:w="1003" w:type="pct"/>
            <w:shd w:val="clear" w:color="auto" w:fill="auto"/>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657</w:t>
            </w:r>
          </w:p>
        </w:tc>
        <w:tc>
          <w:tcPr>
            <w:tcW w:w="1003" w:type="pct"/>
            <w:shd w:val="clear" w:color="auto" w:fill="auto"/>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665,25</w:t>
            </w:r>
          </w:p>
        </w:tc>
        <w:tc>
          <w:tcPr>
            <w:tcW w:w="1003" w:type="pct"/>
            <w:shd w:val="clear" w:color="auto" w:fill="auto"/>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675,25</w:t>
            </w:r>
          </w:p>
        </w:tc>
      </w:tr>
      <w:tr w:rsidR="0007683B" w:rsidRPr="0007683B" w:rsidTr="0007683B">
        <w:trPr>
          <w:trHeight w:val="300"/>
        </w:trPr>
        <w:tc>
          <w:tcPr>
            <w:tcW w:w="987" w:type="pct"/>
            <w:shd w:val="clear" w:color="auto" w:fill="8EAADB" w:themeFill="accent5" w:themeFillTint="99"/>
            <w:vAlign w:val="center"/>
            <w:hideMark/>
          </w:tcPr>
          <w:p w:rsidR="0007683B" w:rsidRPr="0007683B" w:rsidRDefault="0007683B" w:rsidP="0007683B">
            <w:pPr>
              <w:spacing w:after="0" w:line="240" w:lineRule="auto"/>
              <w:jc w:val="both"/>
              <w:rPr>
                <w:rFonts w:ascii="Times New Roman" w:eastAsia="Times New Roman" w:hAnsi="Times New Roman" w:cs="Times New Roman"/>
                <w:b/>
                <w:bCs/>
                <w:color w:val="000000"/>
                <w:sz w:val="24"/>
                <w:szCs w:val="24"/>
                <w:lang w:val="es-EC" w:eastAsia="es-EC"/>
              </w:rPr>
            </w:pPr>
            <w:r w:rsidRPr="0007683B">
              <w:rPr>
                <w:rFonts w:ascii="Times New Roman" w:eastAsia="Times New Roman" w:hAnsi="Times New Roman" w:cs="Times New Roman"/>
                <w:b/>
                <w:bCs/>
                <w:color w:val="000000"/>
                <w:sz w:val="24"/>
                <w:szCs w:val="24"/>
                <w:lang w:val="es-EC" w:eastAsia="es-EC"/>
              </w:rPr>
              <w:t>Semana 4</w:t>
            </w:r>
          </w:p>
        </w:tc>
        <w:tc>
          <w:tcPr>
            <w:tcW w:w="1003" w:type="pct"/>
            <w:shd w:val="clear" w:color="auto" w:fill="auto"/>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954,75</w:t>
            </w:r>
          </w:p>
        </w:tc>
        <w:tc>
          <w:tcPr>
            <w:tcW w:w="1003" w:type="pct"/>
            <w:shd w:val="clear" w:color="auto" w:fill="auto"/>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964,75</w:t>
            </w:r>
          </w:p>
        </w:tc>
        <w:tc>
          <w:tcPr>
            <w:tcW w:w="1003" w:type="pct"/>
            <w:shd w:val="clear" w:color="auto" w:fill="auto"/>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976,25</w:t>
            </w:r>
          </w:p>
        </w:tc>
        <w:tc>
          <w:tcPr>
            <w:tcW w:w="1003" w:type="pct"/>
            <w:shd w:val="clear" w:color="auto" w:fill="auto"/>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985,75</w:t>
            </w:r>
          </w:p>
        </w:tc>
      </w:tr>
      <w:tr w:rsidR="0007683B" w:rsidRPr="0007683B" w:rsidTr="0007683B">
        <w:trPr>
          <w:trHeight w:val="300"/>
        </w:trPr>
        <w:tc>
          <w:tcPr>
            <w:tcW w:w="987" w:type="pct"/>
            <w:shd w:val="clear" w:color="auto" w:fill="8EAADB" w:themeFill="accent5" w:themeFillTint="99"/>
            <w:vAlign w:val="center"/>
            <w:hideMark/>
          </w:tcPr>
          <w:p w:rsidR="0007683B" w:rsidRPr="0007683B" w:rsidRDefault="0007683B" w:rsidP="0007683B">
            <w:pPr>
              <w:spacing w:after="0" w:line="240" w:lineRule="auto"/>
              <w:jc w:val="both"/>
              <w:rPr>
                <w:rFonts w:ascii="Times New Roman" w:eastAsia="Times New Roman" w:hAnsi="Times New Roman" w:cs="Times New Roman"/>
                <w:b/>
                <w:bCs/>
                <w:color w:val="000000"/>
                <w:sz w:val="24"/>
                <w:szCs w:val="24"/>
                <w:lang w:val="es-EC" w:eastAsia="es-EC"/>
              </w:rPr>
            </w:pPr>
            <w:r w:rsidRPr="0007683B">
              <w:rPr>
                <w:rFonts w:ascii="Times New Roman" w:eastAsia="Times New Roman" w:hAnsi="Times New Roman" w:cs="Times New Roman"/>
                <w:b/>
                <w:bCs/>
                <w:color w:val="000000"/>
                <w:sz w:val="24"/>
                <w:szCs w:val="24"/>
                <w:lang w:val="es-EC" w:eastAsia="es-EC"/>
              </w:rPr>
              <w:t>Semana 5</w:t>
            </w:r>
          </w:p>
        </w:tc>
        <w:tc>
          <w:tcPr>
            <w:tcW w:w="1003" w:type="pct"/>
            <w:shd w:val="clear" w:color="auto" w:fill="auto"/>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1728,5</w:t>
            </w:r>
          </w:p>
        </w:tc>
        <w:tc>
          <w:tcPr>
            <w:tcW w:w="1003" w:type="pct"/>
            <w:shd w:val="clear" w:color="auto" w:fill="auto"/>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1753</w:t>
            </w:r>
          </w:p>
        </w:tc>
        <w:tc>
          <w:tcPr>
            <w:tcW w:w="1003" w:type="pct"/>
            <w:shd w:val="clear" w:color="auto" w:fill="auto"/>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1773</w:t>
            </w:r>
          </w:p>
        </w:tc>
        <w:tc>
          <w:tcPr>
            <w:tcW w:w="1003" w:type="pct"/>
            <w:shd w:val="clear" w:color="auto" w:fill="auto"/>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1801</w:t>
            </w:r>
          </w:p>
        </w:tc>
      </w:tr>
      <w:tr w:rsidR="0007683B" w:rsidRPr="0007683B" w:rsidTr="0007683B">
        <w:trPr>
          <w:trHeight w:val="315"/>
        </w:trPr>
        <w:tc>
          <w:tcPr>
            <w:tcW w:w="987" w:type="pct"/>
            <w:shd w:val="clear" w:color="auto" w:fill="8EAADB" w:themeFill="accent5" w:themeFillTint="99"/>
            <w:vAlign w:val="center"/>
            <w:hideMark/>
          </w:tcPr>
          <w:p w:rsidR="0007683B" w:rsidRPr="0007683B" w:rsidRDefault="0007683B" w:rsidP="0007683B">
            <w:pPr>
              <w:spacing w:after="0" w:line="240" w:lineRule="auto"/>
              <w:jc w:val="both"/>
              <w:rPr>
                <w:rFonts w:ascii="Times New Roman" w:eastAsia="Times New Roman" w:hAnsi="Times New Roman" w:cs="Times New Roman"/>
                <w:b/>
                <w:bCs/>
                <w:color w:val="000000"/>
                <w:sz w:val="24"/>
                <w:szCs w:val="24"/>
                <w:lang w:val="es-EC" w:eastAsia="es-EC"/>
              </w:rPr>
            </w:pPr>
            <w:r w:rsidRPr="0007683B">
              <w:rPr>
                <w:rFonts w:ascii="Times New Roman" w:eastAsia="Times New Roman" w:hAnsi="Times New Roman" w:cs="Times New Roman"/>
                <w:b/>
                <w:bCs/>
                <w:color w:val="000000"/>
                <w:sz w:val="24"/>
                <w:szCs w:val="24"/>
                <w:lang w:val="es-EC" w:eastAsia="es-EC"/>
              </w:rPr>
              <w:t>Semana 6</w:t>
            </w:r>
          </w:p>
        </w:tc>
        <w:tc>
          <w:tcPr>
            <w:tcW w:w="1003" w:type="pct"/>
            <w:shd w:val="clear" w:color="auto" w:fill="auto"/>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2287</w:t>
            </w:r>
          </w:p>
        </w:tc>
        <w:tc>
          <w:tcPr>
            <w:tcW w:w="1003" w:type="pct"/>
            <w:shd w:val="clear" w:color="auto" w:fill="auto"/>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2345,3</w:t>
            </w:r>
          </w:p>
        </w:tc>
        <w:tc>
          <w:tcPr>
            <w:tcW w:w="1003" w:type="pct"/>
            <w:shd w:val="clear" w:color="auto" w:fill="auto"/>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2488,5</w:t>
            </w:r>
          </w:p>
        </w:tc>
        <w:tc>
          <w:tcPr>
            <w:tcW w:w="1003" w:type="pct"/>
            <w:shd w:val="clear" w:color="auto" w:fill="auto"/>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2614,8</w:t>
            </w:r>
          </w:p>
        </w:tc>
      </w:tr>
    </w:tbl>
    <w:p w:rsidR="0007683B" w:rsidRPr="0007683B" w:rsidRDefault="0007683B" w:rsidP="0007683B">
      <w:pPr>
        <w:pStyle w:val="Sinespaciado"/>
        <w:spacing w:before="240" w:after="240" w:line="360" w:lineRule="auto"/>
        <w:jc w:val="both"/>
        <w:rPr>
          <w:rFonts w:ascii="Times New Roman" w:hAnsi="Times New Roman" w:cs="Times New Roman"/>
          <w:b/>
          <w:bCs/>
          <w:sz w:val="24"/>
          <w:szCs w:val="24"/>
          <w:lang w:val="es-ES"/>
        </w:rPr>
      </w:pPr>
      <w:r w:rsidRPr="0007683B">
        <w:rPr>
          <w:rFonts w:ascii="Times New Roman" w:hAnsi="Times New Roman" w:cs="Times New Roman"/>
          <w:b/>
          <w:bCs/>
          <w:sz w:val="24"/>
          <w:szCs w:val="24"/>
          <w:lang w:val="es-ES"/>
        </w:rPr>
        <w:t>Consumo de alimento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0"/>
        <w:gridCol w:w="1581"/>
        <w:gridCol w:w="1581"/>
        <w:gridCol w:w="1581"/>
        <w:gridCol w:w="1584"/>
      </w:tblGrid>
      <w:tr w:rsidR="0007683B" w:rsidRPr="0007683B" w:rsidTr="0007683B">
        <w:trPr>
          <w:trHeight w:val="300"/>
        </w:trPr>
        <w:tc>
          <w:tcPr>
            <w:tcW w:w="1010" w:type="pct"/>
            <w:vMerge w:val="restart"/>
            <w:shd w:val="clear" w:color="auto" w:fill="8EAADB" w:themeFill="accent5" w:themeFillTint="99"/>
            <w:vAlign w:val="center"/>
            <w:hideMark/>
          </w:tcPr>
          <w:p w:rsidR="0007683B" w:rsidRPr="0007683B" w:rsidRDefault="0007683B" w:rsidP="0007683B">
            <w:pPr>
              <w:spacing w:after="0" w:line="240" w:lineRule="auto"/>
              <w:jc w:val="both"/>
              <w:rPr>
                <w:rFonts w:ascii="Times New Roman" w:eastAsia="Times New Roman" w:hAnsi="Times New Roman" w:cs="Times New Roman"/>
                <w:b/>
                <w:bCs/>
                <w:color w:val="000000"/>
                <w:sz w:val="24"/>
                <w:szCs w:val="24"/>
                <w:lang w:val="es-EC" w:eastAsia="es-EC"/>
              </w:rPr>
            </w:pPr>
            <w:r w:rsidRPr="0007683B">
              <w:rPr>
                <w:rFonts w:ascii="Times New Roman" w:eastAsia="Times New Roman" w:hAnsi="Times New Roman" w:cs="Times New Roman"/>
                <w:b/>
                <w:bCs/>
                <w:color w:val="000000"/>
                <w:sz w:val="24"/>
                <w:szCs w:val="24"/>
                <w:lang w:val="es-EC" w:eastAsia="es-EC"/>
              </w:rPr>
              <w:t> </w:t>
            </w:r>
            <w:r>
              <w:rPr>
                <w:rFonts w:ascii="Times New Roman" w:eastAsia="Times New Roman" w:hAnsi="Times New Roman" w:cs="Times New Roman"/>
                <w:b/>
                <w:bCs/>
                <w:color w:val="000000"/>
                <w:sz w:val="24"/>
                <w:szCs w:val="24"/>
                <w:lang w:val="es-EC" w:eastAsia="es-EC"/>
              </w:rPr>
              <w:t>Consumo Alimento</w:t>
            </w:r>
          </w:p>
        </w:tc>
        <w:tc>
          <w:tcPr>
            <w:tcW w:w="3990" w:type="pct"/>
            <w:gridSpan w:val="4"/>
            <w:shd w:val="clear" w:color="auto" w:fill="8EAADB" w:themeFill="accent5" w:themeFillTint="99"/>
            <w:noWrap/>
            <w:vAlign w:val="center"/>
            <w:hideMark/>
          </w:tcPr>
          <w:p w:rsidR="0007683B" w:rsidRPr="0007683B" w:rsidRDefault="0007683B" w:rsidP="0007683B">
            <w:pPr>
              <w:spacing w:after="0" w:line="240" w:lineRule="auto"/>
              <w:jc w:val="both"/>
              <w:rPr>
                <w:rFonts w:ascii="Times New Roman" w:eastAsia="Times New Roman" w:hAnsi="Times New Roman" w:cs="Times New Roman"/>
                <w:b/>
                <w:bCs/>
                <w:color w:val="000000"/>
                <w:sz w:val="24"/>
                <w:szCs w:val="24"/>
                <w:lang w:val="es-EC" w:eastAsia="es-EC"/>
              </w:rPr>
            </w:pPr>
            <w:r w:rsidRPr="0007683B">
              <w:rPr>
                <w:rFonts w:ascii="Times New Roman" w:eastAsia="Times New Roman" w:hAnsi="Times New Roman" w:cs="Times New Roman"/>
                <w:b/>
                <w:bCs/>
                <w:color w:val="000000"/>
                <w:sz w:val="24"/>
                <w:szCs w:val="24"/>
                <w:lang w:val="es-EC" w:eastAsia="es-EC"/>
              </w:rPr>
              <w:t> Tratamientos</w:t>
            </w:r>
          </w:p>
        </w:tc>
      </w:tr>
      <w:tr w:rsidR="0007683B" w:rsidRPr="0007683B" w:rsidTr="0007683B">
        <w:trPr>
          <w:trHeight w:val="315"/>
        </w:trPr>
        <w:tc>
          <w:tcPr>
            <w:tcW w:w="1010" w:type="pct"/>
            <w:vMerge/>
            <w:shd w:val="clear" w:color="auto" w:fill="8EAADB" w:themeFill="accent5" w:themeFillTint="99"/>
            <w:vAlign w:val="center"/>
            <w:hideMark/>
          </w:tcPr>
          <w:p w:rsidR="0007683B" w:rsidRPr="0007683B" w:rsidRDefault="0007683B" w:rsidP="0007683B">
            <w:pPr>
              <w:spacing w:after="0" w:line="240" w:lineRule="auto"/>
              <w:rPr>
                <w:rFonts w:ascii="Times New Roman" w:eastAsia="Times New Roman" w:hAnsi="Times New Roman" w:cs="Times New Roman"/>
                <w:b/>
                <w:bCs/>
                <w:color w:val="000000"/>
                <w:sz w:val="24"/>
                <w:szCs w:val="24"/>
                <w:lang w:val="es-EC" w:eastAsia="es-EC"/>
              </w:rPr>
            </w:pPr>
          </w:p>
        </w:tc>
        <w:tc>
          <w:tcPr>
            <w:tcW w:w="997" w:type="pct"/>
            <w:shd w:val="clear" w:color="auto" w:fill="8EAADB" w:themeFill="accent5" w:themeFillTint="99"/>
            <w:noWrap/>
            <w:vAlign w:val="center"/>
            <w:hideMark/>
          </w:tcPr>
          <w:p w:rsidR="0007683B" w:rsidRPr="0007683B" w:rsidRDefault="0007683B" w:rsidP="0007683B">
            <w:pPr>
              <w:spacing w:after="0" w:line="240" w:lineRule="auto"/>
              <w:jc w:val="both"/>
              <w:rPr>
                <w:rFonts w:ascii="Times New Roman" w:eastAsia="Times New Roman" w:hAnsi="Times New Roman" w:cs="Times New Roman"/>
                <w:b/>
                <w:bCs/>
                <w:color w:val="000000"/>
                <w:sz w:val="24"/>
                <w:szCs w:val="24"/>
                <w:lang w:val="es-EC" w:eastAsia="es-EC"/>
              </w:rPr>
            </w:pPr>
            <w:r w:rsidRPr="0007683B">
              <w:rPr>
                <w:rFonts w:ascii="Times New Roman" w:eastAsia="Times New Roman" w:hAnsi="Times New Roman" w:cs="Times New Roman"/>
                <w:b/>
                <w:bCs/>
                <w:color w:val="000000"/>
                <w:sz w:val="24"/>
                <w:szCs w:val="24"/>
                <w:lang w:val="es-EC" w:eastAsia="es-EC"/>
              </w:rPr>
              <w:t xml:space="preserve">T1 </w:t>
            </w:r>
          </w:p>
        </w:tc>
        <w:tc>
          <w:tcPr>
            <w:tcW w:w="997" w:type="pct"/>
            <w:shd w:val="clear" w:color="auto" w:fill="8EAADB" w:themeFill="accent5" w:themeFillTint="99"/>
            <w:noWrap/>
            <w:vAlign w:val="center"/>
            <w:hideMark/>
          </w:tcPr>
          <w:p w:rsidR="0007683B" w:rsidRPr="0007683B" w:rsidRDefault="0007683B" w:rsidP="0007683B">
            <w:pPr>
              <w:spacing w:after="0" w:line="240" w:lineRule="auto"/>
              <w:jc w:val="both"/>
              <w:rPr>
                <w:rFonts w:ascii="Times New Roman" w:eastAsia="Times New Roman" w:hAnsi="Times New Roman" w:cs="Times New Roman"/>
                <w:b/>
                <w:bCs/>
                <w:color w:val="000000"/>
                <w:sz w:val="24"/>
                <w:szCs w:val="24"/>
                <w:lang w:val="es-EC" w:eastAsia="es-EC"/>
              </w:rPr>
            </w:pPr>
            <w:r w:rsidRPr="0007683B">
              <w:rPr>
                <w:rFonts w:ascii="Times New Roman" w:eastAsia="Times New Roman" w:hAnsi="Times New Roman" w:cs="Times New Roman"/>
                <w:b/>
                <w:bCs/>
                <w:color w:val="000000"/>
                <w:sz w:val="24"/>
                <w:szCs w:val="24"/>
                <w:lang w:val="es-EC" w:eastAsia="es-EC"/>
              </w:rPr>
              <w:t xml:space="preserve">T2  </w:t>
            </w:r>
          </w:p>
        </w:tc>
        <w:tc>
          <w:tcPr>
            <w:tcW w:w="997" w:type="pct"/>
            <w:shd w:val="clear" w:color="auto" w:fill="8EAADB" w:themeFill="accent5" w:themeFillTint="99"/>
            <w:noWrap/>
            <w:vAlign w:val="center"/>
            <w:hideMark/>
          </w:tcPr>
          <w:p w:rsidR="0007683B" w:rsidRPr="0007683B" w:rsidRDefault="0007683B" w:rsidP="0007683B">
            <w:pPr>
              <w:spacing w:after="0" w:line="240" w:lineRule="auto"/>
              <w:jc w:val="both"/>
              <w:rPr>
                <w:rFonts w:ascii="Times New Roman" w:eastAsia="Times New Roman" w:hAnsi="Times New Roman" w:cs="Times New Roman"/>
                <w:b/>
                <w:bCs/>
                <w:color w:val="000000"/>
                <w:sz w:val="24"/>
                <w:szCs w:val="24"/>
                <w:lang w:val="es-EC" w:eastAsia="es-EC"/>
              </w:rPr>
            </w:pPr>
            <w:r w:rsidRPr="0007683B">
              <w:rPr>
                <w:rFonts w:ascii="Times New Roman" w:eastAsia="Times New Roman" w:hAnsi="Times New Roman" w:cs="Times New Roman"/>
                <w:b/>
                <w:bCs/>
                <w:color w:val="000000"/>
                <w:sz w:val="24"/>
                <w:szCs w:val="24"/>
                <w:lang w:val="es-EC" w:eastAsia="es-EC"/>
              </w:rPr>
              <w:t xml:space="preserve">T3 </w:t>
            </w:r>
          </w:p>
        </w:tc>
        <w:tc>
          <w:tcPr>
            <w:tcW w:w="998" w:type="pct"/>
            <w:shd w:val="clear" w:color="auto" w:fill="8EAADB" w:themeFill="accent5" w:themeFillTint="99"/>
            <w:noWrap/>
            <w:vAlign w:val="center"/>
            <w:hideMark/>
          </w:tcPr>
          <w:p w:rsidR="0007683B" w:rsidRPr="0007683B" w:rsidRDefault="0007683B" w:rsidP="0007683B">
            <w:pPr>
              <w:spacing w:after="0" w:line="240" w:lineRule="auto"/>
              <w:jc w:val="both"/>
              <w:rPr>
                <w:rFonts w:ascii="Times New Roman" w:eastAsia="Times New Roman" w:hAnsi="Times New Roman" w:cs="Times New Roman"/>
                <w:b/>
                <w:bCs/>
                <w:color w:val="000000"/>
                <w:sz w:val="24"/>
                <w:szCs w:val="24"/>
                <w:lang w:val="es-EC" w:eastAsia="es-EC"/>
              </w:rPr>
            </w:pPr>
            <w:r w:rsidRPr="0007683B">
              <w:rPr>
                <w:rFonts w:ascii="Times New Roman" w:eastAsia="Times New Roman" w:hAnsi="Times New Roman" w:cs="Times New Roman"/>
                <w:b/>
                <w:bCs/>
                <w:color w:val="000000"/>
                <w:sz w:val="24"/>
                <w:szCs w:val="24"/>
                <w:lang w:val="es-EC" w:eastAsia="es-EC"/>
              </w:rPr>
              <w:t>T4</w:t>
            </w:r>
          </w:p>
        </w:tc>
      </w:tr>
      <w:tr w:rsidR="0007683B" w:rsidRPr="0007683B" w:rsidTr="0007683B">
        <w:trPr>
          <w:trHeight w:val="300"/>
        </w:trPr>
        <w:tc>
          <w:tcPr>
            <w:tcW w:w="1010" w:type="pct"/>
            <w:shd w:val="clear" w:color="auto" w:fill="8EAADB" w:themeFill="accent5" w:themeFillTint="99"/>
            <w:vAlign w:val="center"/>
            <w:hideMark/>
          </w:tcPr>
          <w:p w:rsidR="0007683B" w:rsidRPr="0007683B" w:rsidRDefault="0007683B" w:rsidP="0007683B">
            <w:pPr>
              <w:spacing w:after="0" w:line="240" w:lineRule="auto"/>
              <w:jc w:val="both"/>
              <w:rPr>
                <w:rFonts w:ascii="Times New Roman" w:eastAsia="Times New Roman" w:hAnsi="Times New Roman" w:cs="Times New Roman"/>
                <w:b/>
                <w:bCs/>
                <w:color w:val="000000"/>
                <w:sz w:val="24"/>
                <w:szCs w:val="24"/>
                <w:lang w:val="es-EC" w:eastAsia="es-EC"/>
              </w:rPr>
            </w:pPr>
            <w:r w:rsidRPr="0007683B">
              <w:rPr>
                <w:rFonts w:ascii="Times New Roman" w:eastAsia="Times New Roman" w:hAnsi="Times New Roman" w:cs="Times New Roman"/>
                <w:b/>
                <w:bCs/>
                <w:color w:val="000000"/>
                <w:sz w:val="24"/>
                <w:szCs w:val="24"/>
                <w:lang w:val="es-EC" w:eastAsia="es-EC"/>
              </w:rPr>
              <w:t>Semana 1</w:t>
            </w:r>
          </w:p>
        </w:tc>
        <w:tc>
          <w:tcPr>
            <w:tcW w:w="997" w:type="pct"/>
            <w:shd w:val="clear" w:color="auto" w:fill="auto"/>
            <w:noWrap/>
            <w:vAlign w:val="bottom"/>
            <w:hideMark/>
          </w:tcPr>
          <w:p w:rsidR="0007683B" w:rsidRPr="0007683B" w:rsidRDefault="0007683B" w:rsidP="0007683B">
            <w:pPr>
              <w:spacing w:after="0" w:line="240" w:lineRule="auto"/>
              <w:jc w:val="right"/>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445,75</w:t>
            </w:r>
          </w:p>
        </w:tc>
        <w:tc>
          <w:tcPr>
            <w:tcW w:w="997" w:type="pct"/>
            <w:shd w:val="clear" w:color="auto" w:fill="auto"/>
            <w:noWrap/>
            <w:vAlign w:val="bottom"/>
            <w:hideMark/>
          </w:tcPr>
          <w:p w:rsidR="0007683B" w:rsidRPr="0007683B" w:rsidRDefault="0007683B" w:rsidP="0007683B">
            <w:pPr>
              <w:spacing w:after="0" w:line="240" w:lineRule="auto"/>
              <w:jc w:val="right"/>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450,5</w:t>
            </w:r>
          </w:p>
        </w:tc>
        <w:tc>
          <w:tcPr>
            <w:tcW w:w="997" w:type="pct"/>
            <w:shd w:val="clear" w:color="auto" w:fill="auto"/>
            <w:noWrap/>
            <w:vAlign w:val="bottom"/>
            <w:hideMark/>
          </w:tcPr>
          <w:p w:rsidR="0007683B" w:rsidRPr="0007683B" w:rsidRDefault="0007683B" w:rsidP="0007683B">
            <w:pPr>
              <w:spacing w:after="0" w:line="240" w:lineRule="auto"/>
              <w:jc w:val="right"/>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454</w:t>
            </w:r>
          </w:p>
        </w:tc>
        <w:tc>
          <w:tcPr>
            <w:tcW w:w="998" w:type="pct"/>
            <w:shd w:val="clear" w:color="auto" w:fill="auto"/>
            <w:noWrap/>
            <w:vAlign w:val="bottom"/>
            <w:hideMark/>
          </w:tcPr>
          <w:p w:rsidR="0007683B" w:rsidRPr="0007683B" w:rsidRDefault="0007683B" w:rsidP="0007683B">
            <w:pPr>
              <w:spacing w:after="0" w:line="240" w:lineRule="auto"/>
              <w:jc w:val="right"/>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462,5</w:t>
            </w:r>
          </w:p>
        </w:tc>
      </w:tr>
      <w:tr w:rsidR="0007683B" w:rsidRPr="0007683B" w:rsidTr="0007683B">
        <w:trPr>
          <w:trHeight w:val="300"/>
        </w:trPr>
        <w:tc>
          <w:tcPr>
            <w:tcW w:w="1010" w:type="pct"/>
            <w:shd w:val="clear" w:color="auto" w:fill="8EAADB" w:themeFill="accent5" w:themeFillTint="99"/>
            <w:vAlign w:val="center"/>
            <w:hideMark/>
          </w:tcPr>
          <w:p w:rsidR="0007683B" w:rsidRPr="0007683B" w:rsidRDefault="0007683B" w:rsidP="0007683B">
            <w:pPr>
              <w:spacing w:after="0" w:line="240" w:lineRule="auto"/>
              <w:jc w:val="both"/>
              <w:rPr>
                <w:rFonts w:ascii="Times New Roman" w:eastAsia="Times New Roman" w:hAnsi="Times New Roman" w:cs="Times New Roman"/>
                <w:b/>
                <w:bCs/>
                <w:color w:val="000000"/>
                <w:sz w:val="24"/>
                <w:szCs w:val="24"/>
                <w:lang w:val="es-EC" w:eastAsia="es-EC"/>
              </w:rPr>
            </w:pPr>
            <w:r w:rsidRPr="0007683B">
              <w:rPr>
                <w:rFonts w:ascii="Times New Roman" w:eastAsia="Times New Roman" w:hAnsi="Times New Roman" w:cs="Times New Roman"/>
                <w:b/>
                <w:bCs/>
                <w:color w:val="000000"/>
                <w:sz w:val="24"/>
                <w:szCs w:val="24"/>
                <w:lang w:val="es-EC" w:eastAsia="es-EC"/>
              </w:rPr>
              <w:t>Semana 2</w:t>
            </w:r>
          </w:p>
        </w:tc>
        <w:tc>
          <w:tcPr>
            <w:tcW w:w="997" w:type="pct"/>
            <w:shd w:val="clear" w:color="auto" w:fill="auto"/>
            <w:noWrap/>
            <w:vAlign w:val="bottom"/>
            <w:hideMark/>
          </w:tcPr>
          <w:p w:rsidR="0007683B" w:rsidRPr="0007683B" w:rsidRDefault="0007683B" w:rsidP="0007683B">
            <w:pPr>
              <w:spacing w:after="0" w:line="240" w:lineRule="auto"/>
              <w:jc w:val="right"/>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1118,5</w:t>
            </w:r>
          </w:p>
        </w:tc>
        <w:tc>
          <w:tcPr>
            <w:tcW w:w="997" w:type="pct"/>
            <w:shd w:val="clear" w:color="auto" w:fill="auto"/>
            <w:noWrap/>
            <w:vAlign w:val="bottom"/>
            <w:hideMark/>
          </w:tcPr>
          <w:p w:rsidR="0007683B" w:rsidRPr="0007683B" w:rsidRDefault="0007683B" w:rsidP="0007683B">
            <w:pPr>
              <w:spacing w:after="0" w:line="240" w:lineRule="auto"/>
              <w:jc w:val="right"/>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1119</w:t>
            </w:r>
          </w:p>
        </w:tc>
        <w:tc>
          <w:tcPr>
            <w:tcW w:w="997" w:type="pct"/>
            <w:shd w:val="clear" w:color="auto" w:fill="auto"/>
            <w:noWrap/>
            <w:vAlign w:val="bottom"/>
            <w:hideMark/>
          </w:tcPr>
          <w:p w:rsidR="0007683B" w:rsidRPr="0007683B" w:rsidRDefault="0007683B" w:rsidP="0007683B">
            <w:pPr>
              <w:spacing w:after="0" w:line="240" w:lineRule="auto"/>
              <w:jc w:val="right"/>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1119,3</w:t>
            </w:r>
          </w:p>
        </w:tc>
        <w:tc>
          <w:tcPr>
            <w:tcW w:w="998" w:type="pct"/>
            <w:shd w:val="clear" w:color="auto" w:fill="auto"/>
            <w:noWrap/>
            <w:vAlign w:val="bottom"/>
            <w:hideMark/>
          </w:tcPr>
          <w:p w:rsidR="0007683B" w:rsidRPr="0007683B" w:rsidRDefault="0007683B" w:rsidP="0007683B">
            <w:pPr>
              <w:spacing w:after="0" w:line="240" w:lineRule="auto"/>
              <w:jc w:val="right"/>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1123,5</w:t>
            </w:r>
          </w:p>
        </w:tc>
      </w:tr>
      <w:tr w:rsidR="0007683B" w:rsidRPr="0007683B" w:rsidTr="0007683B">
        <w:trPr>
          <w:trHeight w:val="300"/>
        </w:trPr>
        <w:tc>
          <w:tcPr>
            <w:tcW w:w="1010" w:type="pct"/>
            <w:shd w:val="clear" w:color="auto" w:fill="8EAADB" w:themeFill="accent5" w:themeFillTint="99"/>
            <w:vAlign w:val="center"/>
            <w:hideMark/>
          </w:tcPr>
          <w:p w:rsidR="0007683B" w:rsidRPr="0007683B" w:rsidRDefault="0007683B" w:rsidP="0007683B">
            <w:pPr>
              <w:spacing w:after="0" w:line="240" w:lineRule="auto"/>
              <w:jc w:val="both"/>
              <w:rPr>
                <w:rFonts w:ascii="Times New Roman" w:eastAsia="Times New Roman" w:hAnsi="Times New Roman" w:cs="Times New Roman"/>
                <w:b/>
                <w:bCs/>
                <w:color w:val="000000"/>
                <w:sz w:val="24"/>
                <w:szCs w:val="24"/>
                <w:lang w:val="es-EC" w:eastAsia="es-EC"/>
              </w:rPr>
            </w:pPr>
            <w:r w:rsidRPr="0007683B">
              <w:rPr>
                <w:rFonts w:ascii="Times New Roman" w:eastAsia="Times New Roman" w:hAnsi="Times New Roman" w:cs="Times New Roman"/>
                <w:b/>
                <w:bCs/>
                <w:color w:val="000000"/>
                <w:sz w:val="24"/>
                <w:szCs w:val="24"/>
                <w:lang w:val="es-EC" w:eastAsia="es-EC"/>
              </w:rPr>
              <w:t>Semana 3</w:t>
            </w:r>
          </w:p>
        </w:tc>
        <w:tc>
          <w:tcPr>
            <w:tcW w:w="997" w:type="pct"/>
            <w:shd w:val="clear" w:color="auto" w:fill="auto"/>
            <w:noWrap/>
            <w:vAlign w:val="bottom"/>
            <w:hideMark/>
          </w:tcPr>
          <w:p w:rsidR="0007683B" w:rsidRPr="0007683B" w:rsidRDefault="0007683B" w:rsidP="0007683B">
            <w:pPr>
              <w:spacing w:after="0" w:line="240" w:lineRule="auto"/>
              <w:jc w:val="right"/>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1824</w:t>
            </w:r>
          </w:p>
        </w:tc>
        <w:tc>
          <w:tcPr>
            <w:tcW w:w="997" w:type="pct"/>
            <w:shd w:val="clear" w:color="auto" w:fill="auto"/>
            <w:noWrap/>
            <w:vAlign w:val="bottom"/>
            <w:hideMark/>
          </w:tcPr>
          <w:p w:rsidR="0007683B" w:rsidRPr="0007683B" w:rsidRDefault="0007683B" w:rsidP="0007683B">
            <w:pPr>
              <w:spacing w:after="0" w:line="240" w:lineRule="auto"/>
              <w:jc w:val="right"/>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1822,5</w:t>
            </w:r>
          </w:p>
        </w:tc>
        <w:tc>
          <w:tcPr>
            <w:tcW w:w="997" w:type="pct"/>
            <w:shd w:val="clear" w:color="auto" w:fill="auto"/>
            <w:noWrap/>
            <w:vAlign w:val="bottom"/>
            <w:hideMark/>
          </w:tcPr>
          <w:p w:rsidR="0007683B" w:rsidRPr="0007683B" w:rsidRDefault="0007683B" w:rsidP="0007683B">
            <w:pPr>
              <w:spacing w:after="0" w:line="240" w:lineRule="auto"/>
              <w:jc w:val="right"/>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1825,3</w:t>
            </w:r>
          </w:p>
        </w:tc>
        <w:tc>
          <w:tcPr>
            <w:tcW w:w="998" w:type="pct"/>
            <w:shd w:val="clear" w:color="auto" w:fill="auto"/>
            <w:noWrap/>
            <w:vAlign w:val="bottom"/>
            <w:hideMark/>
          </w:tcPr>
          <w:p w:rsidR="0007683B" w:rsidRPr="0007683B" w:rsidRDefault="0007683B" w:rsidP="0007683B">
            <w:pPr>
              <w:spacing w:after="0" w:line="240" w:lineRule="auto"/>
              <w:jc w:val="right"/>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1828,8</w:t>
            </w:r>
          </w:p>
        </w:tc>
      </w:tr>
      <w:tr w:rsidR="0007683B" w:rsidRPr="0007683B" w:rsidTr="0007683B">
        <w:trPr>
          <w:trHeight w:val="300"/>
        </w:trPr>
        <w:tc>
          <w:tcPr>
            <w:tcW w:w="1010" w:type="pct"/>
            <w:shd w:val="clear" w:color="auto" w:fill="8EAADB" w:themeFill="accent5" w:themeFillTint="99"/>
            <w:vAlign w:val="center"/>
            <w:hideMark/>
          </w:tcPr>
          <w:p w:rsidR="0007683B" w:rsidRPr="0007683B" w:rsidRDefault="0007683B" w:rsidP="0007683B">
            <w:pPr>
              <w:spacing w:after="0" w:line="240" w:lineRule="auto"/>
              <w:jc w:val="both"/>
              <w:rPr>
                <w:rFonts w:ascii="Times New Roman" w:eastAsia="Times New Roman" w:hAnsi="Times New Roman" w:cs="Times New Roman"/>
                <w:b/>
                <w:bCs/>
                <w:color w:val="000000"/>
                <w:sz w:val="24"/>
                <w:szCs w:val="24"/>
                <w:lang w:val="es-EC" w:eastAsia="es-EC"/>
              </w:rPr>
            </w:pPr>
            <w:r w:rsidRPr="0007683B">
              <w:rPr>
                <w:rFonts w:ascii="Times New Roman" w:eastAsia="Times New Roman" w:hAnsi="Times New Roman" w:cs="Times New Roman"/>
                <w:b/>
                <w:bCs/>
                <w:color w:val="000000"/>
                <w:sz w:val="24"/>
                <w:szCs w:val="24"/>
                <w:lang w:val="es-EC" w:eastAsia="es-EC"/>
              </w:rPr>
              <w:t>Semana 4</w:t>
            </w:r>
          </w:p>
        </w:tc>
        <w:tc>
          <w:tcPr>
            <w:tcW w:w="997" w:type="pct"/>
            <w:shd w:val="clear" w:color="auto" w:fill="auto"/>
            <w:noWrap/>
            <w:vAlign w:val="bottom"/>
            <w:hideMark/>
          </w:tcPr>
          <w:p w:rsidR="0007683B" w:rsidRPr="0007683B" w:rsidRDefault="0007683B" w:rsidP="0007683B">
            <w:pPr>
              <w:spacing w:after="0" w:line="240" w:lineRule="auto"/>
              <w:jc w:val="right"/>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2877,3</w:t>
            </w:r>
          </w:p>
        </w:tc>
        <w:tc>
          <w:tcPr>
            <w:tcW w:w="997" w:type="pct"/>
            <w:shd w:val="clear" w:color="auto" w:fill="auto"/>
            <w:noWrap/>
            <w:vAlign w:val="bottom"/>
            <w:hideMark/>
          </w:tcPr>
          <w:p w:rsidR="0007683B" w:rsidRPr="0007683B" w:rsidRDefault="0007683B" w:rsidP="0007683B">
            <w:pPr>
              <w:spacing w:after="0" w:line="240" w:lineRule="auto"/>
              <w:jc w:val="right"/>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2880,5</w:t>
            </w:r>
          </w:p>
        </w:tc>
        <w:tc>
          <w:tcPr>
            <w:tcW w:w="997" w:type="pct"/>
            <w:shd w:val="clear" w:color="auto" w:fill="auto"/>
            <w:noWrap/>
            <w:vAlign w:val="bottom"/>
            <w:hideMark/>
          </w:tcPr>
          <w:p w:rsidR="0007683B" w:rsidRPr="0007683B" w:rsidRDefault="0007683B" w:rsidP="0007683B">
            <w:pPr>
              <w:spacing w:after="0" w:line="240" w:lineRule="auto"/>
              <w:jc w:val="right"/>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2879,3</w:t>
            </w:r>
          </w:p>
        </w:tc>
        <w:tc>
          <w:tcPr>
            <w:tcW w:w="998" w:type="pct"/>
            <w:shd w:val="clear" w:color="auto" w:fill="auto"/>
            <w:noWrap/>
            <w:vAlign w:val="bottom"/>
            <w:hideMark/>
          </w:tcPr>
          <w:p w:rsidR="0007683B" w:rsidRPr="0007683B" w:rsidRDefault="0007683B" w:rsidP="0007683B">
            <w:pPr>
              <w:spacing w:after="0" w:line="240" w:lineRule="auto"/>
              <w:jc w:val="right"/>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2886,8</w:t>
            </w:r>
          </w:p>
        </w:tc>
      </w:tr>
      <w:tr w:rsidR="0007683B" w:rsidRPr="0007683B" w:rsidTr="0007683B">
        <w:trPr>
          <w:trHeight w:val="300"/>
        </w:trPr>
        <w:tc>
          <w:tcPr>
            <w:tcW w:w="1010" w:type="pct"/>
            <w:shd w:val="clear" w:color="auto" w:fill="8EAADB" w:themeFill="accent5" w:themeFillTint="99"/>
            <w:vAlign w:val="center"/>
            <w:hideMark/>
          </w:tcPr>
          <w:p w:rsidR="0007683B" w:rsidRPr="0007683B" w:rsidRDefault="0007683B" w:rsidP="0007683B">
            <w:pPr>
              <w:spacing w:after="0" w:line="240" w:lineRule="auto"/>
              <w:jc w:val="both"/>
              <w:rPr>
                <w:rFonts w:ascii="Times New Roman" w:eastAsia="Times New Roman" w:hAnsi="Times New Roman" w:cs="Times New Roman"/>
                <w:b/>
                <w:bCs/>
                <w:color w:val="000000"/>
                <w:sz w:val="24"/>
                <w:szCs w:val="24"/>
                <w:lang w:val="es-EC" w:eastAsia="es-EC"/>
              </w:rPr>
            </w:pPr>
            <w:r w:rsidRPr="0007683B">
              <w:rPr>
                <w:rFonts w:ascii="Times New Roman" w:eastAsia="Times New Roman" w:hAnsi="Times New Roman" w:cs="Times New Roman"/>
                <w:b/>
                <w:bCs/>
                <w:color w:val="000000"/>
                <w:sz w:val="24"/>
                <w:szCs w:val="24"/>
                <w:lang w:val="es-EC" w:eastAsia="es-EC"/>
              </w:rPr>
              <w:t>Semana 5</w:t>
            </w:r>
          </w:p>
        </w:tc>
        <w:tc>
          <w:tcPr>
            <w:tcW w:w="997" w:type="pct"/>
            <w:shd w:val="clear" w:color="auto" w:fill="auto"/>
            <w:noWrap/>
            <w:vAlign w:val="bottom"/>
            <w:hideMark/>
          </w:tcPr>
          <w:p w:rsidR="0007683B" w:rsidRPr="0007683B" w:rsidRDefault="0007683B" w:rsidP="0007683B">
            <w:pPr>
              <w:spacing w:after="0" w:line="240" w:lineRule="auto"/>
              <w:jc w:val="right"/>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4205,5</w:t>
            </w:r>
          </w:p>
        </w:tc>
        <w:tc>
          <w:tcPr>
            <w:tcW w:w="997" w:type="pct"/>
            <w:shd w:val="clear" w:color="auto" w:fill="auto"/>
            <w:noWrap/>
            <w:vAlign w:val="bottom"/>
            <w:hideMark/>
          </w:tcPr>
          <w:p w:rsidR="0007683B" w:rsidRPr="0007683B" w:rsidRDefault="0007683B" w:rsidP="0007683B">
            <w:pPr>
              <w:spacing w:after="0" w:line="240" w:lineRule="auto"/>
              <w:jc w:val="right"/>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4206,8</w:t>
            </w:r>
          </w:p>
        </w:tc>
        <w:tc>
          <w:tcPr>
            <w:tcW w:w="997" w:type="pct"/>
            <w:shd w:val="clear" w:color="auto" w:fill="auto"/>
            <w:noWrap/>
            <w:vAlign w:val="bottom"/>
            <w:hideMark/>
          </w:tcPr>
          <w:p w:rsidR="0007683B" w:rsidRPr="0007683B" w:rsidRDefault="0007683B" w:rsidP="0007683B">
            <w:pPr>
              <w:spacing w:after="0" w:line="240" w:lineRule="auto"/>
              <w:jc w:val="right"/>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4205,3</w:t>
            </w:r>
          </w:p>
        </w:tc>
        <w:tc>
          <w:tcPr>
            <w:tcW w:w="998" w:type="pct"/>
            <w:shd w:val="clear" w:color="auto" w:fill="auto"/>
            <w:noWrap/>
            <w:vAlign w:val="bottom"/>
            <w:hideMark/>
          </w:tcPr>
          <w:p w:rsidR="0007683B" w:rsidRPr="0007683B" w:rsidRDefault="0007683B" w:rsidP="0007683B">
            <w:pPr>
              <w:spacing w:after="0" w:line="240" w:lineRule="auto"/>
              <w:jc w:val="right"/>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4209,5</w:t>
            </w:r>
          </w:p>
        </w:tc>
      </w:tr>
      <w:tr w:rsidR="0007683B" w:rsidRPr="0007683B" w:rsidTr="0007683B">
        <w:trPr>
          <w:trHeight w:val="315"/>
        </w:trPr>
        <w:tc>
          <w:tcPr>
            <w:tcW w:w="1010" w:type="pct"/>
            <w:shd w:val="clear" w:color="auto" w:fill="8EAADB" w:themeFill="accent5" w:themeFillTint="99"/>
            <w:vAlign w:val="center"/>
            <w:hideMark/>
          </w:tcPr>
          <w:p w:rsidR="0007683B" w:rsidRPr="0007683B" w:rsidRDefault="0007683B" w:rsidP="0007683B">
            <w:pPr>
              <w:spacing w:after="0" w:line="240" w:lineRule="auto"/>
              <w:jc w:val="both"/>
              <w:rPr>
                <w:rFonts w:ascii="Times New Roman" w:eastAsia="Times New Roman" w:hAnsi="Times New Roman" w:cs="Times New Roman"/>
                <w:b/>
                <w:bCs/>
                <w:color w:val="000000"/>
                <w:sz w:val="24"/>
                <w:szCs w:val="24"/>
                <w:lang w:val="es-EC" w:eastAsia="es-EC"/>
              </w:rPr>
            </w:pPr>
            <w:r w:rsidRPr="0007683B">
              <w:rPr>
                <w:rFonts w:ascii="Times New Roman" w:eastAsia="Times New Roman" w:hAnsi="Times New Roman" w:cs="Times New Roman"/>
                <w:b/>
                <w:bCs/>
                <w:color w:val="000000"/>
                <w:sz w:val="24"/>
                <w:szCs w:val="24"/>
                <w:lang w:val="es-EC" w:eastAsia="es-EC"/>
              </w:rPr>
              <w:t>Semana 6</w:t>
            </w:r>
          </w:p>
        </w:tc>
        <w:tc>
          <w:tcPr>
            <w:tcW w:w="997" w:type="pct"/>
            <w:shd w:val="clear" w:color="auto" w:fill="auto"/>
            <w:noWrap/>
            <w:vAlign w:val="bottom"/>
            <w:hideMark/>
          </w:tcPr>
          <w:p w:rsidR="0007683B" w:rsidRPr="0007683B" w:rsidRDefault="0007683B" w:rsidP="0007683B">
            <w:pPr>
              <w:spacing w:after="0" w:line="240" w:lineRule="auto"/>
              <w:jc w:val="right"/>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5717,3</w:t>
            </w:r>
          </w:p>
        </w:tc>
        <w:tc>
          <w:tcPr>
            <w:tcW w:w="997" w:type="pct"/>
            <w:shd w:val="clear" w:color="auto" w:fill="auto"/>
            <w:noWrap/>
            <w:vAlign w:val="bottom"/>
            <w:hideMark/>
          </w:tcPr>
          <w:p w:rsidR="0007683B" w:rsidRPr="0007683B" w:rsidRDefault="0007683B" w:rsidP="0007683B">
            <w:pPr>
              <w:spacing w:after="0" w:line="240" w:lineRule="auto"/>
              <w:jc w:val="right"/>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5718</w:t>
            </w:r>
          </w:p>
        </w:tc>
        <w:tc>
          <w:tcPr>
            <w:tcW w:w="997" w:type="pct"/>
            <w:shd w:val="clear" w:color="auto" w:fill="auto"/>
            <w:noWrap/>
            <w:vAlign w:val="bottom"/>
            <w:hideMark/>
          </w:tcPr>
          <w:p w:rsidR="0007683B" w:rsidRPr="0007683B" w:rsidRDefault="0007683B" w:rsidP="0007683B">
            <w:pPr>
              <w:spacing w:after="0" w:line="240" w:lineRule="auto"/>
              <w:jc w:val="right"/>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5717,7</w:t>
            </w:r>
          </w:p>
        </w:tc>
        <w:tc>
          <w:tcPr>
            <w:tcW w:w="998" w:type="pct"/>
            <w:shd w:val="clear" w:color="auto" w:fill="auto"/>
            <w:noWrap/>
            <w:vAlign w:val="bottom"/>
            <w:hideMark/>
          </w:tcPr>
          <w:p w:rsidR="0007683B" w:rsidRPr="0007683B" w:rsidRDefault="0007683B" w:rsidP="0007683B">
            <w:pPr>
              <w:spacing w:after="0" w:line="240" w:lineRule="auto"/>
              <w:jc w:val="right"/>
              <w:rPr>
                <w:rFonts w:ascii="Times New Roman" w:eastAsia="Times New Roman" w:hAnsi="Times New Roman" w:cs="Times New Roman"/>
                <w:color w:val="000000"/>
                <w:sz w:val="24"/>
                <w:szCs w:val="24"/>
                <w:lang w:val="es-EC" w:eastAsia="es-EC"/>
              </w:rPr>
            </w:pPr>
            <w:r w:rsidRPr="0007683B">
              <w:rPr>
                <w:rFonts w:ascii="Times New Roman" w:eastAsia="Times New Roman" w:hAnsi="Times New Roman" w:cs="Times New Roman"/>
                <w:color w:val="000000"/>
                <w:sz w:val="24"/>
                <w:szCs w:val="24"/>
                <w:lang w:val="es-EC" w:eastAsia="es-EC"/>
              </w:rPr>
              <w:t>5721,5</w:t>
            </w:r>
          </w:p>
        </w:tc>
      </w:tr>
    </w:tbl>
    <w:p w:rsidR="004D1238" w:rsidRDefault="0007683B" w:rsidP="0007683B">
      <w:pPr>
        <w:pStyle w:val="Sinespaciado"/>
        <w:spacing w:before="240" w:after="240" w:line="360" w:lineRule="auto"/>
        <w:rPr>
          <w:rFonts w:ascii="Times New Roman" w:hAnsi="Times New Roman" w:cs="Times New Roman"/>
          <w:b/>
          <w:sz w:val="24"/>
          <w:szCs w:val="24"/>
          <w:lang w:val="es-ES"/>
        </w:rPr>
      </w:pPr>
      <w:r>
        <w:rPr>
          <w:rFonts w:ascii="Times New Roman" w:hAnsi="Times New Roman" w:cs="Times New Roman"/>
          <w:b/>
          <w:sz w:val="24"/>
          <w:szCs w:val="24"/>
          <w:lang w:val="es-ES"/>
        </w:rPr>
        <w:t>Conversión Alimenticia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6"/>
        <w:gridCol w:w="1586"/>
        <w:gridCol w:w="1585"/>
        <w:gridCol w:w="1585"/>
        <w:gridCol w:w="1585"/>
      </w:tblGrid>
      <w:tr w:rsidR="0007683B" w:rsidRPr="0007683B" w:rsidTr="0007683B">
        <w:trPr>
          <w:trHeight w:val="450"/>
        </w:trPr>
        <w:tc>
          <w:tcPr>
            <w:tcW w:w="1000" w:type="pct"/>
            <w:vMerge w:val="restart"/>
            <w:shd w:val="clear" w:color="auto" w:fill="8EAADB" w:themeFill="accent5" w:themeFillTint="99"/>
            <w:vAlign w:val="center"/>
            <w:hideMark/>
          </w:tcPr>
          <w:p w:rsidR="0007683B" w:rsidRPr="0007683B" w:rsidRDefault="0007683B" w:rsidP="0007683B">
            <w:pPr>
              <w:spacing w:after="0" w:line="240" w:lineRule="auto"/>
              <w:jc w:val="both"/>
              <w:rPr>
                <w:rFonts w:ascii="Times New Roman" w:eastAsia="Times New Roman" w:hAnsi="Times New Roman" w:cs="Times New Roman"/>
                <w:b/>
                <w:bCs/>
                <w:color w:val="000000"/>
                <w:sz w:val="24"/>
                <w:szCs w:val="20"/>
                <w:lang w:val="es-EC" w:eastAsia="es-EC"/>
              </w:rPr>
            </w:pPr>
            <w:r w:rsidRPr="0007683B">
              <w:rPr>
                <w:rFonts w:ascii="Times New Roman" w:eastAsia="Times New Roman" w:hAnsi="Times New Roman" w:cs="Times New Roman"/>
                <w:b/>
                <w:bCs/>
                <w:color w:val="000000"/>
                <w:sz w:val="24"/>
                <w:szCs w:val="20"/>
                <w:lang w:val="es-EC" w:eastAsia="es-EC"/>
              </w:rPr>
              <w:t> Conversión alimenticia</w:t>
            </w:r>
          </w:p>
        </w:tc>
        <w:tc>
          <w:tcPr>
            <w:tcW w:w="4000" w:type="pct"/>
            <w:gridSpan w:val="4"/>
            <w:shd w:val="clear" w:color="auto" w:fill="8EAADB" w:themeFill="accent5" w:themeFillTint="99"/>
            <w:noWrap/>
            <w:vAlign w:val="center"/>
            <w:hideMark/>
          </w:tcPr>
          <w:p w:rsidR="0007683B" w:rsidRPr="0007683B" w:rsidRDefault="0007683B" w:rsidP="0007683B">
            <w:pPr>
              <w:spacing w:after="0" w:line="240" w:lineRule="auto"/>
              <w:jc w:val="center"/>
              <w:rPr>
                <w:rFonts w:ascii="Times New Roman" w:eastAsia="Times New Roman" w:hAnsi="Times New Roman" w:cs="Times New Roman"/>
                <w:b/>
                <w:bCs/>
                <w:color w:val="000000"/>
                <w:sz w:val="24"/>
                <w:szCs w:val="20"/>
                <w:lang w:val="es-EC" w:eastAsia="es-EC"/>
              </w:rPr>
            </w:pPr>
            <w:r w:rsidRPr="0007683B">
              <w:rPr>
                <w:rFonts w:ascii="Times New Roman" w:eastAsia="Times New Roman" w:hAnsi="Times New Roman" w:cs="Times New Roman"/>
                <w:b/>
                <w:bCs/>
                <w:color w:val="000000"/>
                <w:sz w:val="24"/>
                <w:szCs w:val="20"/>
                <w:lang w:val="es-EC" w:eastAsia="es-EC"/>
              </w:rPr>
              <w:t>Tratamientos </w:t>
            </w:r>
          </w:p>
        </w:tc>
      </w:tr>
      <w:tr w:rsidR="0007683B" w:rsidRPr="0007683B" w:rsidTr="0007683B">
        <w:trPr>
          <w:trHeight w:val="315"/>
        </w:trPr>
        <w:tc>
          <w:tcPr>
            <w:tcW w:w="1000" w:type="pct"/>
            <w:vMerge/>
            <w:shd w:val="clear" w:color="auto" w:fill="8EAADB" w:themeFill="accent5" w:themeFillTint="99"/>
            <w:vAlign w:val="center"/>
            <w:hideMark/>
          </w:tcPr>
          <w:p w:rsidR="0007683B" w:rsidRPr="0007683B" w:rsidRDefault="0007683B" w:rsidP="0007683B">
            <w:pPr>
              <w:spacing w:after="0" w:line="240" w:lineRule="auto"/>
              <w:rPr>
                <w:rFonts w:ascii="Times New Roman" w:eastAsia="Times New Roman" w:hAnsi="Times New Roman" w:cs="Times New Roman"/>
                <w:b/>
                <w:bCs/>
                <w:color w:val="000000"/>
                <w:sz w:val="24"/>
                <w:szCs w:val="20"/>
                <w:lang w:val="es-EC" w:eastAsia="es-EC"/>
              </w:rPr>
            </w:pPr>
          </w:p>
        </w:tc>
        <w:tc>
          <w:tcPr>
            <w:tcW w:w="1000" w:type="pct"/>
            <w:shd w:val="clear" w:color="auto" w:fill="8EAADB" w:themeFill="accent5" w:themeFillTint="99"/>
            <w:noWrap/>
            <w:vAlign w:val="center"/>
            <w:hideMark/>
          </w:tcPr>
          <w:p w:rsidR="0007683B" w:rsidRPr="0007683B" w:rsidRDefault="0007683B" w:rsidP="0007683B">
            <w:pPr>
              <w:spacing w:after="0" w:line="240" w:lineRule="auto"/>
              <w:jc w:val="both"/>
              <w:rPr>
                <w:rFonts w:ascii="Times New Roman" w:eastAsia="Times New Roman" w:hAnsi="Times New Roman" w:cs="Times New Roman"/>
                <w:b/>
                <w:bCs/>
                <w:color w:val="000000"/>
                <w:sz w:val="24"/>
                <w:szCs w:val="20"/>
                <w:lang w:val="es-EC" w:eastAsia="es-EC"/>
              </w:rPr>
            </w:pPr>
            <w:r w:rsidRPr="0007683B">
              <w:rPr>
                <w:rFonts w:ascii="Times New Roman" w:eastAsia="Times New Roman" w:hAnsi="Times New Roman" w:cs="Times New Roman"/>
                <w:b/>
                <w:bCs/>
                <w:color w:val="000000"/>
                <w:sz w:val="24"/>
                <w:szCs w:val="20"/>
                <w:lang w:eastAsia="es-EC"/>
              </w:rPr>
              <w:t xml:space="preserve">T1 </w:t>
            </w:r>
          </w:p>
        </w:tc>
        <w:tc>
          <w:tcPr>
            <w:tcW w:w="1000" w:type="pct"/>
            <w:shd w:val="clear" w:color="auto" w:fill="8EAADB" w:themeFill="accent5" w:themeFillTint="99"/>
            <w:noWrap/>
            <w:vAlign w:val="center"/>
            <w:hideMark/>
          </w:tcPr>
          <w:p w:rsidR="0007683B" w:rsidRPr="0007683B" w:rsidRDefault="0007683B" w:rsidP="0007683B">
            <w:pPr>
              <w:spacing w:after="0" w:line="240" w:lineRule="auto"/>
              <w:jc w:val="both"/>
              <w:rPr>
                <w:rFonts w:ascii="Times New Roman" w:eastAsia="Times New Roman" w:hAnsi="Times New Roman" w:cs="Times New Roman"/>
                <w:b/>
                <w:bCs/>
                <w:color w:val="000000"/>
                <w:sz w:val="24"/>
                <w:szCs w:val="20"/>
                <w:lang w:val="es-EC" w:eastAsia="es-EC"/>
              </w:rPr>
            </w:pPr>
            <w:r w:rsidRPr="0007683B">
              <w:rPr>
                <w:rFonts w:ascii="Times New Roman" w:eastAsia="Times New Roman" w:hAnsi="Times New Roman" w:cs="Times New Roman"/>
                <w:b/>
                <w:bCs/>
                <w:color w:val="000000"/>
                <w:sz w:val="24"/>
                <w:szCs w:val="20"/>
                <w:lang w:eastAsia="es-EC"/>
              </w:rPr>
              <w:t xml:space="preserve">T2  </w:t>
            </w:r>
          </w:p>
        </w:tc>
        <w:tc>
          <w:tcPr>
            <w:tcW w:w="1000" w:type="pct"/>
            <w:shd w:val="clear" w:color="auto" w:fill="8EAADB" w:themeFill="accent5" w:themeFillTint="99"/>
            <w:noWrap/>
            <w:vAlign w:val="center"/>
            <w:hideMark/>
          </w:tcPr>
          <w:p w:rsidR="0007683B" w:rsidRPr="0007683B" w:rsidRDefault="0007683B" w:rsidP="0007683B">
            <w:pPr>
              <w:spacing w:after="0" w:line="240" w:lineRule="auto"/>
              <w:jc w:val="both"/>
              <w:rPr>
                <w:rFonts w:ascii="Times New Roman" w:eastAsia="Times New Roman" w:hAnsi="Times New Roman" w:cs="Times New Roman"/>
                <w:b/>
                <w:bCs/>
                <w:color w:val="000000"/>
                <w:sz w:val="24"/>
                <w:szCs w:val="20"/>
                <w:lang w:val="es-EC" w:eastAsia="es-EC"/>
              </w:rPr>
            </w:pPr>
            <w:r w:rsidRPr="0007683B">
              <w:rPr>
                <w:rFonts w:ascii="Times New Roman" w:eastAsia="Times New Roman" w:hAnsi="Times New Roman" w:cs="Times New Roman"/>
                <w:b/>
                <w:bCs/>
                <w:color w:val="000000"/>
                <w:sz w:val="24"/>
                <w:szCs w:val="20"/>
                <w:lang w:eastAsia="es-EC"/>
              </w:rPr>
              <w:t xml:space="preserve">T3 </w:t>
            </w:r>
          </w:p>
        </w:tc>
        <w:tc>
          <w:tcPr>
            <w:tcW w:w="1000" w:type="pct"/>
            <w:shd w:val="clear" w:color="auto" w:fill="8EAADB" w:themeFill="accent5" w:themeFillTint="99"/>
            <w:noWrap/>
            <w:vAlign w:val="center"/>
            <w:hideMark/>
          </w:tcPr>
          <w:p w:rsidR="0007683B" w:rsidRPr="0007683B" w:rsidRDefault="0007683B" w:rsidP="0007683B">
            <w:pPr>
              <w:spacing w:after="0" w:line="240" w:lineRule="auto"/>
              <w:jc w:val="both"/>
              <w:rPr>
                <w:rFonts w:ascii="Times New Roman" w:eastAsia="Times New Roman" w:hAnsi="Times New Roman" w:cs="Times New Roman"/>
                <w:b/>
                <w:bCs/>
                <w:color w:val="000000"/>
                <w:sz w:val="24"/>
                <w:szCs w:val="20"/>
                <w:lang w:val="es-EC" w:eastAsia="es-EC"/>
              </w:rPr>
            </w:pPr>
            <w:r w:rsidRPr="0007683B">
              <w:rPr>
                <w:rFonts w:ascii="Times New Roman" w:eastAsia="Times New Roman" w:hAnsi="Times New Roman" w:cs="Times New Roman"/>
                <w:b/>
                <w:bCs/>
                <w:color w:val="000000"/>
                <w:sz w:val="24"/>
                <w:szCs w:val="20"/>
                <w:lang w:eastAsia="es-EC"/>
              </w:rPr>
              <w:t xml:space="preserve">T4 </w:t>
            </w:r>
          </w:p>
        </w:tc>
      </w:tr>
      <w:tr w:rsidR="0007683B" w:rsidRPr="0007683B" w:rsidTr="0007683B">
        <w:trPr>
          <w:trHeight w:val="300"/>
        </w:trPr>
        <w:tc>
          <w:tcPr>
            <w:tcW w:w="1000" w:type="pct"/>
            <w:shd w:val="clear" w:color="auto" w:fill="8EAADB" w:themeFill="accent5" w:themeFillTint="99"/>
            <w:vAlign w:val="center"/>
            <w:hideMark/>
          </w:tcPr>
          <w:p w:rsidR="0007683B" w:rsidRPr="0007683B" w:rsidRDefault="0007683B" w:rsidP="0007683B">
            <w:pPr>
              <w:spacing w:after="0" w:line="240" w:lineRule="auto"/>
              <w:jc w:val="both"/>
              <w:rPr>
                <w:rFonts w:ascii="Times New Roman" w:eastAsia="Times New Roman" w:hAnsi="Times New Roman" w:cs="Times New Roman"/>
                <w:b/>
                <w:color w:val="000000"/>
                <w:sz w:val="24"/>
                <w:szCs w:val="20"/>
                <w:lang w:val="es-EC" w:eastAsia="es-EC"/>
              </w:rPr>
            </w:pPr>
            <w:r w:rsidRPr="0007683B">
              <w:rPr>
                <w:rFonts w:ascii="Times New Roman" w:eastAsia="Times New Roman" w:hAnsi="Times New Roman" w:cs="Times New Roman"/>
                <w:b/>
                <w:color w:val="000000"/>
                <w:sz w:val="24"/>
                <w:szCs w:val="20"/>
                <w:lang w:eastAsia="es-EC"/>
              </w:rPr>
              <w:t>Semana 1</w:t>
            </w:r>
          </w:p>
        </w:tc>
        <w:tc>
          <w:tcPr>
            <w:tcW w:w="1000" w:type="pct"/>
            <w:shd w:val="clear" w:color="000000" w:fill="FFFFFF"/>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0"/>
                <w:lang w:val="es-EC" w:eastAsia="es-EC"/>
              </w:rPr>
            </w:pPr>
            <w:r w:rsidRPr="0007683B">
              <w:rPr>
                <w:rFonts w:ascii="Times New Roman" w:eastAsia="Times New Roman" w:hAnsi="Times New Roman" w:cs="Times New Roman"/>
                <w:color w:val="000000"/>
                <w:sz w:val="24"/>
                <w:szCs w:val="20"/>
                <w:vertAlign w:val="subscript"/>
                <w:lang w:eastAsia="es-EC"/>
              </w:rPr>
              <w:t>2,45</w:t>
            </w:r>
          </w:p>
        </w:tc>
        <w:tc>
          <w:tcPr>
            <w:tcW w:w="1000" w:type="pct"/>
            <w:shd w:val="clear" w:color="000000" w:fill="FFFFFF"/>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0"/>
                <w:lang w:val="es-EC" w:eastAsia="es-EC"/>
              </w:rPr>
            </w:pPr>
            <w:r w:rsidRPr="0007683B">
              <w:rPr>
                <w:rFonts w:ascii="Times New Roman" w:eastAsia="Times New Roman" w:hAnsi="Times New Roman" w:cs="Times New Roman"/>
                <w:color w:val="000000"/>
                <w:sz w:val="24"/>
                <w:szCs w:val="20"/>
                <w:lang w:eastAsia="es-EC"/>
              </w:rPr>
              <w:t>2,49</w:t>
            </w:r>
          </w:p>
        </w:tc>
        <w:tc>
          <w:tcPr>
            <w:tcW w:w="1000" w:type="pct"/>
            <w:shd w:val="clear" w:color="000000" w:fill="FFFFFF"/>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0"/>
                <w:lang w:val="es-EC" w:eastAsia="es-EC"/>
              </w:rPr>
            </w:pPr>
            <w:r w:rsidRPr="0007683B">
              <w:rPr>
                <w:rFonts w:ascii="Times New Roman" w:eastAsia="Times New Roman" w:hAnsi="Times New Roman" w:cs="Times New Roman"/>
                <w:color w:val="000000"/>
                <w:sz w:val="24"/>
                <w:szCs w:val="20"/>
                <w:lang w:eastAsia="es-EC"/>
              </w:rPr>
              <w:t>2,59</w:t>
            </w:r>
          </w:p>
        </w:tc>
        <w:tc>
          <w:tcPr>
            <w:tcW w:w="1000" w:type="pct"/>
            <w:shd w:val="clear" w:color="000000" w:fill="FFFFFF"/>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0"/>
                <w:lang w:val="es-EC" w:eastAsia="es-EC"/>
              </w:rPr>
            </w:pPr>
            <w:r w:rsidRPr="0007683B">
              <w:rPr>
                <w:rFonts w:ascii="Times New Roman" w:eastAsia="Times New Roman" w:hAnsi="Times New Roman" w:cs="Times New Roman"/>
                <w:color w:val="000000"/>
                <w:sz w:val="24"/>
                <w:szCs w:val="20"/>
                <w:lang w:eastAsia="es-EC"/>
              </w:rPr>
              <w:t>2,13</w:t>
            </w:r>
          </w:p>
        </w:tc>
      </w:tr>
      <w:tr w:rsidR="0007683B" w:rsidRPr="0007683B" w:rsidTr="0007683B">
        <w:trPr>
          <w:trHeight w:val="300"/>
        </w:trPr>
        <w:tc>
          <w:tcPr>
            <w:tcW w:w="1000" w:type="pct"/>
            <w:shd w:val="clear" w:color="auto" w:fill="8EAADB" w:themeFill="accent5" w:themeFillTint="99"/>
            <w:vAlign w:val="center"/>
            <w:hideMark/>
          </w:tcPr>
          <w:p w:rsidR="0007683B" w:rsidRPr="0007683B" w:rsidRDefault="0007683B" w:rsidP="0007683B">
            <w:pPr>
              <w:spacing w:after="0" w:line="240" w:lineRule="auto"/>
              <w:jc w:val="both"/>
              <w:rPr>
                <w:rFonts w:ascii="Times New Roman" w:eastAsia="Times New Roman" w:hAnsi="Times New Roman" w:cs="Times New Roman"/>
                <w:b/>
                <w:color w:val="000000"/>
                <w:sz w:val="24"/>
                <w:szCs w:val="20"/>
                <w:lang w:val="es-EC" w:eastAsia="es-EC"/>
              </w:rPr>
            </w:pPr>
            <w:r w:rsidRPr="0007683B">
              <w:rPr>
                <w:rFonts w:ascii="Times New Roman" w:eastAsia="Times New Roman" w:hAnsi="Times New Roman" w:cs="Times New Roman"/>
                <w:b/>
                <w:color w:val="000000"/>
                <w:sz w:val="24"/>
                <w:szCs w:val="20"/>
                <w:lang w:eastAsia="es-EC"/>
              </w:rPr>
              <w:t>Semana 2</w:t>
            </w:r>
          </w:p>
        </w:tc>
        <w:tc>
          <w:tcPr>
            <w:tcW w:w="1000" w:type="pct"/>
            <w:shd w:val="clear" w:color="000000" w:fill="FFFFFF"/>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0"/>
                <w:lang w:val="es-EC" w:eastAsia="es-EC"/>
              </w:rPr>
            </w:pPr>
            <w:r w:rsidRPr="0007683B">
              <w:rPr>
                <w:rFonts w:ascii="Times New Roman" w:eastAsia="Times New Roman" w:hAnsi="Times New Roman" w:cs="Times New Roman"/>
                <w:color w:val="000000"/>
                <w:sz w:val="24"/>
                <w:szCs w:val="20"/>
                <w:lang w:eastAsia="es-EC"/>
              </w:rPr>
              <w:t>2,52</w:t>
            </w:r>
          </w:p>
        </w:tc>
        <w:tc>
          <w:tcPr>
            <w:tcW w:w="1000" w:type="pct"/>
            <w:shd w:val="clear" w:color="000000" w:fill="FFFFFF"/>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0"/>
                <w:lang w:val="es-EC" w:eastAsia="es-EC"/>
              </w:rPr>
            </w:pPr>
            <w:r w:rsidRPr="0007683B">
              <w:rPr>
                <w:rFonts w:ascii="Times New Roman" w:eastAsia="Times New Roman" w:hAnsi="Times New Roman" w:cs="Times New Roman"/>
                <w:color w:val="000000"/>
                <w:sz w:val="24"/>
                <w:szCs w:val="20"/>
                <w:lang w:eastAsia="es-EC"/>
              </w:rPr>
              <w:t>2,51</w:t>
            </w:r>
          </w:p>
        </w:tc>
        <w:tc>
          <w:tcPr>
            <w:tcW w:w="1000" w:type="pct"/>
            <w:shd w:val="clear" w:color="000000" w:fill="FFFFFF"/>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0"/>
                <w:lang w:val="es-EC" w:eastAsia="es-EC"/>
              </w:rPr>
            </w:pPr>
            <w:r w:rsidRPr="0007683B">
              <w:rPr>
                <w:rFonts w:ascii="Times New Roman" w:eastAsia="Times New Roman" w:hAnsi="Times New Roman" w:cs="Times New Roman"/>
                <w:color w:val="000000"/>
                <w:sz w:val="24"/>
                <w:szCs w:val="20"/>
                <w:lang w:eastAsia="es-EC"/>
              </w:rPr>
              <w:t>2,53</w:t>
            </w:r>
          </w:p>
        </w:tc>
        <w:tc>
          <w:tcPr>
            <w:tcW w:w="1000" w:type="pct"/>
            <w:shd w:val="clear" w:color="000000" w:fill="FFFFFF"/>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0"/>
                <w:lang w:val="es-EC" w:eastAsia="es-EC"/>
              </w:rPr>
            </w:pPr>
            <w:r w:rsidRPr="0007683B">
              <w:rPr>
                <w:rFonts w:ascii="Times New Roman" w:eastAsia="Times New Roman" w:hAnsi="Times New Roman" w:cs="Times New Roman"/>
                <w:color w:val="000000"/>
                <w:sz w:val="24"/>
                <w:szCs w:val="20"/>
                <w:lang w:eastAsia="es-EC"/>
              </w:rPr>
              <w:t>2,01</w:t>
            </w:r>
          </w:p>
        </w:tc>
      </w:tr>
      <w:tr w:rsidR="0007683B" w:rsidRPr="0007683B" w:rsidTr="0007683B">
        <w:trPr>
          <w:trHeight w:val="300"/>
        </w:trPr>
        <w:tc>
          <w:tcPr>
            <w:tcW w:w="1000" w:type="pct"/>
            <w:shd w:val="clear" w:color="auto" w:fill="8EAADB" w:themeFill="accent5" w:themeFillTint="99"/>
            <w:vAlign w:val="center"/>
            <w:hideMark/>
          </w:tcPr>
          <w:p w:rsidR="0007683B" w:rsidRPr="0007683B" w:rsidRDefault="0007683B" w:rsidP="0007683B">
            <w:pPr>
              <w:spacing w:after="0" w:line="240" w:lineRule="auto"/>
              <w:jc w:val="both"/>
              <w:rPr>
                <w:rFonts w:ascii="Times New Roman" w:eastAsia="Times New Roman" w:hAnsi="Times New Roman" w:cs="Times New Roman"/>
                <w:b/>
                <w:color w:val="000000"/>
                <w:sz w:val="24"/>
                <w:szCs w:val="20"/>
                <w:lang w:val="es-EC" w:eastAsia="es-EC"/>
              </w:rPr>
            </w:pPr>
            <w:r w:rsidRPr="0007683B">
              <w:rPr>
                <w:rFonts w:ascii="Times New Roman" w:eastAsia="Times New Roman" w:hAnsi="Times New Roman" w:cs="Times New Roman"/>
                <w:b/>
                <w:color w:val="000000"/>
                <w:sz w:val="24"/>
                <w:szCs w:val="20"/>
                <w:lang w:eastAsia="es-EC"/>
              </w:rPr>
              <w:t>Semana 3</w:t>
            </w:r>
          </w:p>
        </w:tc>
        <w:tc>
          <w:tcPr>
            <w:tcW w:w="1000" w:type="pct"/>
            <w:shd w:val="clear" w:color="000000" w:fill="FFFFFF"/>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0"/>
                <w:lang w:val="es-EC" w:eastAsia="es-EC"/>
              </w:rPr>
            </w:pPr>
            <w:r w:rsidRPr="0007683B">
              <w:rPr>
                <w:rFonts w:ascii="Times New Roman" w:eastAsia="Times New Roman" w:hAnsi="Times New Roman" w:cs="Times New Roman"/>
                <w:color w:val="000000"/>
                <w:sz w:val="24"/>
                <w:szCs w:val="20"/>
                <w:lang w:eastAsia="es-EC"/>
              </w:rPr>
              <w:t>2,4</w:t>
            </w:r>
          </w:p>
        </w:tc>
        <w:tc>
          <w:tcPr>
            <w:tcW w:w="1000" w:type="pct"/>
            <w:shd w:val="clear" w:color="000000" w:fill="FFFFFF"/>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0"/>
                <w:lang w:val="es-EC" w:eastAsia="es-EC"/>
              </w:rPr>
            </w:pPr>
            <w:r w:rsidRPr="0007683B">
              <w:rPr>
                <w:rFonts w:ascii="Times New Roman" w:eastAsia="Times New Roman" w:hAnsi="Times New Roman" w:cs="Times New Roman"/>
                <w:color w:val="000000"/>
                <w:sz w:val="24"/>
                <w:szCs w:val="20"/>
                <w:lang w:eastAsia="es-EC"/>
              </w:rPr>
              <w:t>2,44</w:t>
            </w:r>
          </w:p>
        </w:tc>
        <w:tc>
          <w:tcPr>
            <w:tcW w:w="1000" w:type="pct"/>
            <w:shd w:val="clear" w:color="000000" w:fill="FFFFFF"/>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0"/>
                <w:lang w:val="es-EC" w:eastAsia="es-EC"/>
              </w:rPr>
            </w:pPr>
            <w:r w:rsidRPr="0007683B">
              <w:rPr>
                <w:rFonts w:ascii="Times New Roman" w:eastAsia="Times New Roman" w:hAnsi="Times New Roman" w:cs="Times New Roman"/>
                <w:color w:val="000000"/>
                <w:sz w:val="24"/>
                <w:szCs w:val="20"/>
                <w:lang w:eastAsia="es-EC"/>
              </w:rPr>
              <w:t>2,4</w:t>
            </w:r>
          </w:p>
        </w:tc>
        <w:tc>
          <w:tcPr>
            <w:tcW w:w="1000" w:type="pct"/>
            <w:shd w:val="clear" w:color="000000" w:fill="FFFFFF"/>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0"/>
                <w:lang w:val="es-EC" w:eastAsia="es-EC"/>
              </w:rPr>
            </w:pPr>
            <w:r w:rsidRPr="0007683B">
              <w:rPr>
                <w:rFonts w:ascii="Times New Roman" w:eastAsia="Times New Roman" w:hAnsi="Times New Roman" w:cs="Times New Roman"/>
                <w:color w:val="000000"/>
                <w:sz w:val="24"/>
                <w:szCs w:val="20"/>
                <w:lang w:eastAsia="es-EC"/>
              </w:rPr>
              <w:t>2,06</w:t>
            </w:r>
          </w:p>
        </w:tc>
      </w:tr>
      <w:tr w:rsidR="0007683B" w:rsidRPr="0007683B" w:rsidTr="0007683B">
        <w:trPr>
          <w:trHeight w:val="300"/>
        </w:trPr>
        <w:tc>
          <w:tcPr>
            <w:tcW w:w="1000" w:type="pct"/>
            <w:shd w:val="clear" w:color="auto" w:fill="8EAADB" w:themeFill="accent5" w:themeFillTint="99"/>
            <w:vAlign w:val="center"/>
            <w:hideMark/>
          </w:tcPr>
          <w:p w:rsidR="0007683B" w:rsidRPr="0007683B" w:rsidRDefault="0007683B" w:rsidP="0007683B">
            <w:pPr>
              <w:spacing w:after="0" w:line="240" w:lineRule="auto"/>
              <w:jc w:val="both"/>
              <w:rPr>
                <w:rFonts w:ascii="Times New Roman" w:eastAsia="Times New Roman" w:hAnsi="Times New Roman" w:cs="Times New Roman"/>
                <w:b/>
                <w:color w:val="000000"/>
                <w:sz w:val="24"/>
                <w:szCs w:val="20"/>
                <w:lang w:val="es-EC" w:eastAsia="es-EC"/>
              </w:rPr>
            </w:pPr>
            <w:r w:rsidRPr="0007683B">
              <w:rPr>
                <w:rFonts w:ascii="Times New Roman" w:eastAsia="Times New Roman" w:hAnsi="Times New Roman" w:cs="Times New Roman"/>
                <w:b/>
                <w:color w:val="000000"/>
                <w:sz w:val="24"/>
                <w:szCs w:val="20"/>
                <w:lang w:eastAsia="es-EC"/>
              </w:rPr>
              <w:t>Semana 4</w:t>
            </w:r>
          </w:p>
        </w:tc>
        <w:tc>
          <w:tcPr>
            <w:tcW w:w="1000" w:type="pct"/>
            <w:shd w:val="clear" w:color="000000" w:fill="FFFFFF"/>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0"/>
                <w:lang w:val="es-EC" w:eastAsia="es-EC"/>
              </w:rPr>
            </w:pPr>
            <w:r w:rsidRPr="0007683B">
              <w:rPr>
                <w:rFonts w:ascii="Times New Roman" w:eastAsia="Times New Roman" w:hAnsi="Times New Roman" w:cs="Times New Roman"/>
                <w:color w:val="000000"/>
                <w:sz w:val="24"/>
                <w:szCs w:val="20"/>
                <w:lang w:eastAsia="es-EC"/>
              </w:rPr>
              <w:t>2,86</w:t>
            </w:r>
          </w:p>
        </w:tc>
        <w:tc>
          <w:tcPr>
            <w:tcW w:w="1000" w:type="pct"/>
            <w:shd w:val="clear" w:color="000000" w:fill="FFFFFF"/>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0"/>
                <w:lang w:val="es-EC" w:eastAsia="es-EC"/>
              </w:rPr>
            </w:pPr>
            <w:r w:rsidRPr="0007683B">
              <w:rPr>
                <w:rFonts w:ascii="Times New Roman" w:eastAsia="Times New Roman" w:hAnsi="Times New Roman" w:cs="Times New Roman"/>
                <w:color w:val="000000"/>
                <w:sz w:val="24"/>
                <w:szCs w:val="20"/>
                <w:lang w:eastAsia="es-EC"/>
              </w:rPr>
              <w:t>2,83</w:t>
            </w:r>
          </w:p>
        </w:tc>
        <w:tc>
          <w:tcPr>
            <w:tcW w:w="1000" w:type="pct"/>
            <w:shd w:val="clear" w:color="000000" w:fill="FFFFFF"/>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0"/>
                <w:lang w:val="es-EC" w:eastAsia="es-EC"/>
              </w:rPr>
            </w:pPr>
            <w:r w:rsidRPr="0007683B">
              <w:rPr>
                <w:rFonts w:ascii="Times New Roman" w:eastAsia="Times New Roman" w:hAnsi="Times New Roman" w:cs="Times New Roman"/>
                <w:color w:val="000000"/>
                <w:sz w:val="24"/>
                <w:szCs w:val="20"/>
                <w:lang w:eastAsia="es-EC"/>
              </w:rPr>
              <w:t>2,83</w:t>
            </w:r>
          </w:p>
        </w:tc>
        <w:tc>
          <w:tcPr>
            <w:tcW w:w="1000" w:type="pct"/>
            <w:shd w:val="clear" w:color="000000" w:fill="FFFFFF"/>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0"/>
                <w:lang w:val="es-EC" w:eastAsia="es-EC"/>
              </w:rPr>
            </w:pPr>
            <w:r w:rsidRPr="0007683B">
              <w:rPr>
                <w:rFonts w:ascii="Times New Roman" w:eastAsia="Times New Roman" w:hAnsi="Times New Roman" w:cs="Times New Roman"/>
                <w:color w:val="000000"/>
                <w:sz w:val="24"/>
                <w:szCs w:val="20"/>
                <w:lang w:eastAsia="es-EC"/>
              </w:rPr>
              <w:t>1,98</w:t>
            </w:r>
          </w:p>
        </w:tc>
      </w:tr>
      <w:tr w:rsidR="0007683B" w:rsidRPr="0007683B" w:rsidTr="0007683B">
        <w:trPr>
          <w:trHeight w:val="300"/>
        </w:trPr>
        <w:tc>
          <w:tcPr>
            <w:tcW w:w="1000" w:type="pct"/>
            <w:shd w:val="clear" w:color="auto" w:fill="8EAADB" w:themeFill="accent5" w:themeFillTint="99"/>
            <w:vAlign w:val="center"/>
            <w:hideMark/>
          </w:tcPr>
          <w:p w:rsidR="0007683B" w:rsidRPr="0007683B" w:rsidRDefault="0007683B" w:rsidP="0007683B">
            <w:pPr>
              <w:spacing w:after="0" w:line="240" w:lineRule="auto"/>
              <w:jc w:val="both"/>
              <w:rPr>
                <w:rFonts w:ascii="Times New Roman" w:eastAsia="Times New Roman" w:hAnsi="Times New Roman" w:cs="Times New Roman"/>
                <w:b/>
                <w:color w:val="000000"/>
                <w:sz w:val="24"/>
                <w:szCs w:val="20"/>
                <w:lang w:val="es-EC" w:eastAsia="es-EC"/>
              </w:rPr>
            </w:pPr>
            <w:r w:rsidRPr="0007683B">
              <w:rPr>
                <w:rFonts w:ascii="Times New Roman" w:eastAsia="Times New Roman" w:hAnsi="Times New Roman" w:cs="Times New Roman"/>
                <w:b/>
                <w:color w:val="000000"/>
                <w:sz w:val="24"/>
                <w:szCs w:val="20"/>
                <w:lang w:eastAsia="es-EC"/>
              </w:rPr>
              <w:t>Semana 5</w:t>
            </w:r>
          </w:p>
        </w:tc>
        <w:tc>
          <w:tcPr>
            <w:tcW w:w="1000" w:type="pct"/>
            <w:shd w:val="clear" w:color="000000" w:fill="FFFFFF"/>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0"/>
                <w:lang w:val="es-EC" w:eastAsia="es-EC"/>
              </w:rPr>
            </w:pPr>
            <w:r w:rsidRPr="0007683B">
              <w:rPr>
                <w:rFonts w:ascii="Times New Roman" w:eastAsia="Times New Roman" w:hAnsi="Times New Roman" w:cs="Times New Roman"/>
                <w:color w:val="000000"/>
                <w:sz w:val="24"/>
                <w:szCs w:val="20"/>
                <w:lang w:eastAsia="es-EC"/>
              </w:rPr>
              <w:t>2,33</w:t>
            </w:r>
          </w:p>
        </w:tc>
        <w:tc>
          <w:tcPr>
            <w:tcW w:w="1000" w:type="pct"/>
            <w:shd w:val="clear" w:color="000000" w:fill="FFFFFF"/>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0"/>
                <w:lang w:val="es-EC" w:eastAsia="es-EC"/>
              </w:rPr>
            </w:pPr>
            <w:r w:rsidRPr="0007683B">
              <w:rPr>
                <w:rFonts w:ascii="Times New Roman" w:eastAsia="Times New Roman" w:hAnsi="Times New Roman" w:cs="Times New Roman"/>
                <w:color w:val="000000"/>
                <w:sz w:val="24"/>
                <w:szCs w:val="20"/>
                <w:lang w:eastAsia="es-EC"/>
              </w:rPr>
              <w:t>2,32</w:t>
            </w:r>
          </w:p>
        </w:tc>
        <w:tc>
          <w:tcPr>
            <w:tcW w:w="1000" w:type="pct"/>
            <w:shd w:val="clear" w:color="000000" w:fill="FFFFFF"/>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0"/>
                <w:lang w:val="es-EC" w:eastAsia="es-EC"/>
              </w:rPr>
            </w:pPr>
            <w:r w:rsidRPr="0007683B">
              <w:rPr>
                <w:rFonts w:ascii="Times New Roman" w:eastAsia="Times New Roman" w:hAnsi="Times New Roman" w:cs="Times New Roman"/>
                <w:color w:val="000000"/>
                <w:sz w:val="24"/>
                <w:szCs w:val="20"/>
                <w:lang w:eastAsia="es-EC"/>
              </w:rPr>
              <w:t>2,33</w:t>
            </w:r>
          </w:p>
        </w:tc>
        <w:tc>
          <w:tcPr>
            <w:tcW w:w="1000" w:type="pct"/>
            <w:shd w:val="clear" w:color="000000" w:fill="FFFFFF"/>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0"/>
                <w:lang w:val="es-EC" w:eastAsia="es-EC"/>
              </w:rPr>
            </w:pPr>
            <w:r w:rsidRPr="0007683B">
              <w:rPr>
                <w:rFonts w:ascii="Times New Roman" w:eastAsia="Times New Roman" w:hAnsi="Times New Roman" w:cs="Times New Roman"/>
                <w:color w:val="000000"/>
                <w:sz w:val="24"/>
                <w:szCs w:val="20"/>
                <w:lang w:eastAsia="es-EC"/>
              </w:rPr>
              <w:t>1,95</w:t>
            </w:r>
          </w:p>
        </w:tc>
      </w:tr>
      <w:tr w:rsidR="0007683B" w:rsidRPr="0007683B" w:rsidTr="0007683B">
        <w:trPr>
          <w:trHeight w:val="300"/>
        </w:trPr>
        <w:tc>
          <w:tcPr>
            <w:tcW w:w="1000" w:type="pct"/>
            <w:shd w:val="clear" w:color="auto" w:fill="8EAADB" w:themeFill="accent5" w:themeFillTint="99"/>
            <w:vAlign w:val="center"/>
            <w:hideMark/>
          </w:tcPr>
          <w:p w:rsidR="0007683B" w:rsidRPr="0007683B" w:rsidRDefault="0007683B" w:rsidP="0007683B">
            <w:pPr>
              <w:spacing w:after="0" w:line="240" w:lineRule="auto"/>
              <w:jc w:val="both"/>
              <w:rPr>
                <w:rFonts w:ascii="Times New Roman" w:eastAsia="Times New Roman" w:hAnsi="Times New Roman" w:cs="Times New Roman"/>
                <w:b/>
                <w:color w:val="000000"/>
                <w:sz w:val="24"/>
                <w:szCs w:val="20"/>
                <w:lang w:val="es-EC" w:eastAsia="es-EC"/>
              </w:rPr>
            </w:pPr>
            <w:r w:rsidRPr="0007683B">
              <w:rPr>
                <w:rFonts w:ascii="Times New Roman" w:eastAsia="Times New Roman" w:hAnsi="Times New Roman" w:cs="Times New Roman"/>
                <w:b/>
                <w:color w:val="000000"/>
                <w:sz w:val="24"/>
                <w:szCs w:val="20"/>
                <w:lang w:eastAsia="es-EC"/>
              </w:rPr>
              <w:t>Semana 6</w:t>
            </w:r>
          </w:p>
        </w:tc>
        <w:tc>
          <w:tcPr>
            <w:tcW w:w="1000" w:type="pct"/>
            <w:shd w:val="clear" w:color="000000" w:fill="FFFFFF"/>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0"/>
                <w:lang w:val="es-EC" w:eastAsia="es-EC"/>
              </w:rPr>
            </w:pPr>
            <w:r w:rsidRPr="0007683B">
              <w:rPr>
                <w:rFonts w:ascii="Times New Roman" w:eastAsia="Times New Roman" w:hAnsi="Times New Roman" w:cs="Times New Roman"/>
                <w:color w:val="000000"/>
                <w:sz w:val="24"/>
                <w:szCs w:val="20"/>
                <w:lang w:eastAsia="es-EC"/>
              </w:rPr>
              <w:t>2,64</w:t>
            </w:r>
          </w:p>
        </w:tc>
        <w:tc>
          <w:tcPr>
            <w:tcW w:w="1000" w:type="pct"/>
            <w:shd w:val="clear" w:color="000000" w:fill="FFFFFF"/>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0"/>
                <w:lang w:val="es-EC" w:eastAsia="es-EC"/>
              </w:rPr>
            </w:pPr>
            <w:r w:rsidRPr="0007683B">
              <w:rPr>
                <w:rFonts w:ascii="Times New Roman" w:eastAsia="Times New Roman" w:hAnsi="Times New Roman" w:cs="Times New Roman"/>
                <w:color w:val="000000"/>
                <w:sz w:val="24"/>
                <w:szCs w:val="20"/>
                <w:lang w:eastAsia="es-EC"/>
              </w:rPr>
              <w:t>2,66</w:t>
            </w:r>
          </w:p>
        </w:tc>
        <w:tc>
          <w:tcPr>
            <w:tcW w:w="1000" w:type="pct"/>
            <w:shd w:val="clear" w:color="000000" w:fill="FFFFFF"/>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0"/>
                <w:lang w:val="es-EC" w:eastAsia="es-EC"/>
              </w:rPr>
            </w:pPr>
            <w:r w:rsidRPr="0007683B">
              <w:rPr>
                <w:rFonts w:ascii="Times New Roman" w:eastAsia="Times New Roman" w:hAnsi="Times New Roman" w:cs="Times New Roman"/>
                <w:color w:val="000000"/>
                <w:sz w:val="24"/>
                <w:szCs w:val="20"/>
                <w:lang w:eastAsia="es-EC"/>
              </w:rPr>
              <w:t>2,66</w:t>
            </w:r>
          </w:p>
        </w:tc>
        <w:tc>
          <w:tcPr>
            <w:tcW w:w="1000" w:type="pct"/>
            <w:shd w:val="clear" w:color="000000" w:fill="FFFFFF"/>
            <w:noWrap/>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sz w:val="24"/>
                <w:szCs w:val="20"/>
                <w:lang w:val="es-EC" w:eastAsia="es-EC"/>
              </w:rPr>
            </w:pPr>
            <w:r w:rsidRPr="0007683B">
              <w:rPr>
                <w:rFonts w:ascii="Times New Roman" w:eastAsia="Times New Roman" w:hAnsi="Times New Roman" w:cs="Times New Roman"/>
                <w:color w:val="000000"/>
                <w:sz w:val="24"/>
                <w:szCs w:val="20"/>
                <w:lang w:eastAsia="es-EC"/>
              </w:rPr>
              <w:t>1,96</w:t>
            </w:r>
          </w:p>
        </w:tc>
      </w:tr>
    </w:tbl>
    <w:p w:rsidR="0007683B" w:rsidRPr="0024537D" w:rsidRDefault="0007683B" w:rsidP="00C24045">
      <w:pPr>
        <w:pStyle w:val="Sinespaciado"/>
        <w:spacing w:line="360" w:lineRule="auto"/>
        <w:rPr>
          <w:rFonts w:ascii="Times New Roman" w:hAnsi="Times New Roman" w:cs="Times New Roman"/>
          <w:b/>
          <w:sz w:val="24"/>
          <w:szCs w:val="24"/>
          <w:lang w:val="es-ES"/>
        </w:rPr>
      </w:pPr>
    </w:p>
    <w:p w:rsidR="0007683B" w:rsidRDefault="0007683B" w:rsidP="00C24045">
      <w:pPr>
        <w:pStyle w:val="Sinespaciado"/>
        <w:spacing w:line="360" w:lineRule="auto"/>
        <w:rPr>
          <w:rFonts w:ascii="Times New Roman" w:hAnsi="Times New Roman" w:cs="Times New Roman"/>
          <w:b/>
          <w:sz w:val="24"/>
          <w:szCs w:val="24"/>
          <w:lang w:val="es-ES"/>
        </w:rPr>
      </w:pPr>
    </w:p>
    <w:p w:rsidR="0007683B" w:rsidRDefault="0007683B" w:rsidP="00C24045">
      <w:pPr>
        <w:pStyle w:val="Sinespaciado"/>
        <w:spacing w:line="360" w:lineRule="auto"/>
        <w:rPr>
          <w:rFonts w:ascii="Times New Roman" w:hAnsi="Times New Roman" w:cs="Times New Roman"/>
          <w:b/>
          <w:sz w:val="24"/>
          <w:szCs w:val="24"/>
          <w:lang w:val="es-ES"/>
        </w:rPr>
      </w:pPr>
    </w:p>
    <w:p w:rsidR="0007683B" w:rsidRDefault="0007683B" w:rsidP="00C24045">
      <w:pPr>
        <w:pStyle w:val="Sinespaciado"/>
        <w:spacing w:line="360" w:lineRule="auto"/>
        <w:rPr>
          <w:rFonts w:ascii="Times New Roman" w:hAnsi="Times New Roman" w:cs="Times New Roman"/>
          <w:b/>
          <w:sz w:val="24"/>
          <w:szCs w:val="24"/>
          <w:lang w:val="es-ES"/>
        </w:rPr>
      </w:pPr>
    </w:p>
    <w:p w:rsidR="0007683B" w:rsidRDefault="0007683B" w:rsidP="00C24045">
      <w:pPr>
        <w:pStyle w:val="Sinespaciado"/>
        <w:spacing w:line="360" w:lineRule="auto"/>
        <w:rPr>
          <w:rFonts w:ascii="Times New Roman" w:hAnsi="Times New Roman" w:cs="Times New Roman"/>
          <w:b/>
          <w:sz w:val="24"/>
          <w:szCs w:val="24"/>
          <w:lang w:val="es-ES"/>
        </w:rPr>
      </w:pPr>
    </w:p>
    <w:p w:rsidR="004D5C8C" w:rsidRDefault="004D5C8C" w:rsidP="00C24045">
      <w:pPr>
        <w:pStyle w:val="Sinespaciado"/>
        <w:spacing w:line="360" w:lineRule="auto"/>
        <w:rPr>
          <w:rFonts w:ascii="Times New Roman" w:hAnsi="Times New Roman" w:cs="Times New Roman"/>
          <w:b/>
          <w:sz w:val="24"/>
          <w:szCs w:val="24"/>
          <w:lang w:val="es-ES"/>
        </w:rPr>
      </w:pPr>
    </w:p>
    <w:p w:rsidR="00121345" w:rsidRDefault="0007683B" w:rsidP="0007683B">
      <w:pPr>
        <w:pStyle w:val="Sinespaciado"/>
        <w:spacing w:after="240" w:line="360" w:lineRule="auto"/>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Mortalidad</w:t>
      </w:r>
    </w:p>
    <w:tbl>
      <w:tblPr>
        <w:tblW w:w="240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1200"/>
      </w:tblGrid>
      <w:tr w:rsidR="0007683B" w:rsidRPr="0007683B" w:rsidTr="0007683B">
        <w:trPr>
          <w:trHeight w:val="585"/>
        </w:trPr>
        <w:tc>
          <w:tcPr>
            <w:tcW w:w="1200" w:type="dxa"/>
            <w:shd w:val="clear" w:color="auto" w:fill="8EAADB" w:themeFill="accent5" w:themeFillTint="99"/>
            <w:vAlign w:val="center"/>
            <w:hideMark/>
          </w:tcPr>
          <w:p w:rsidR="0007683B" w:rsidRPr="0007683B" w:rsidRDefault="0007683B" w:rsidP="0007683B">
            <w:pPr>
              <w:spacing w:after="0" w:line="240" w:lineRule="auto"/>
              <w:jc w:val="both"/>
              <w:rPr>
                <w:rFonts w:ascii="Times New Roman" w:eastAsia="Times New Roman" w:hAnsi="Times New Roman" w:cs="Times New Roman"/>
                <w:b/>
                <w:bCs/>
                <w:color w:val="000000"/>
                <w:lang w:val="es-EC" w:eastAsia="es-EC"/>
              </w:rPr>
            </w:pPr>
            <w:r w:rsidRPr="0007683B">
              <w:rPr>
                <w:rFonts w:ascii="Times New Roman" w:eastAsia="Calibri" w:hAnsi="Times New Roman" w:cs="Times New Roman"/>
                <w:b/>
                <w:bCs/>
                <w:color w:val="000000"/>
                <w:lang w:eastAsia="es-EC"/>
              </w:rPr>
              <w:t>Semanas</w:t>
            </w:r>
          </w:p>
        </w:tc>
        <w:tc>
          <w:tcPr>
            <w:tcW w:w="1200" w:type="dxa"/>
            <w:shd w:val="clear" w:color="auto" w:fill="8EAADB" w:themeFill="accent5" w:themeFillTint="99"/>
            <w:vAlign w:val="center"/>
            <w:hideMark/>
          </w:tcPr>
          <w:p w:rsidR="0007683B" w:rsidRPr="0007683B" w:rsidRDefault="0007683B" w:rsidP="0007683B">
            <w:pPr>
              <w:spacing w:after="0" w:line="240" w:lineRule="auto"/>
              <w:jc w:val="both"/>
              <w:rPr>
                <w:rFonts w:ascii="Times New Roman" w:eastAsia="Times New Roman" w:hAnsi="Times New Roman" w:cs="Times New Roman"/>
                <w:b/>
                <w:bCs/>
                <w:color w:val="000000"/>
                <w:lang w:val="es-EC" w:eastAsia="es-EC"/>
              </w:rPr>
            </w:pPr>
            <w:r w:rsidRPr="0007683B">
              <w:rPr>
                <w:rFonts w:ascii="Times New Roman" w:eastAsia="Calibri" w:hAnsi="Times New Roman" w:cs="Times New Roman"/>
                <w:b/>
                <w:bCs/>
                <w:color w:val="000000"/>
                <w:lang w:eastAsia="es-EC"/>
              </w:rPr>
              <w:t xml:space="preserve">Pollos Muertos </w:t>
            </w:r>
          </w:p>
        </w:tc>
      </w:tr>
      <w:tr w:rsidR="0007683B" w:rsidRPr="0007683B" w:rsidTr="0007683B">
        <w:trPr>
          <w:trHeight w:val="300"/>
        </w:trPr>
        <w:tc>
          <w:tcPr>
            <w:tcW w:w="1200" w:type="dxa"/>
            <w:shd w:val="clear" w:color="auto" w:fill="8EAADB" w:themeFill="accent5" w:themeFillTint="99"/>
            <w:vAlign w:val="center"/>
            <w:hideMark/>
          </w:tcPr>
          <w:p w:rsidR="0007683B" w:rsidRPr="0007683B" w:rsidRDefault="0007683B" w:rsidP="0007683B">
            <w:pPr>
              <w:spacing w:after="0" w:line="240" w:lineRule="auto"/>
              <w:jc w:val="both"/>
              <w:rPr>
                <w:rFonts w:ascii="Times New Roman" w:eastAsia="Times New Roman" w:hAnsi="Times New Roman" w:cs="Times New Roman"/>
                <w:b/>
                <w:bCs/>
                <w:color w:val="000000"/>
                <w:lang w:val="es-EC" w:eastAsia="es-EC"/>
              </w:rPr>
            </w:pPr>
            <w:r w:rsidRPr="0007683B">
              <w:rPr>
                <w:rFonts w:ascii="Times New Roman" w:eastAsia="Calibri" w:hAnsi="Times New Roman" w:cs="Times New Roman"/>
                <w:b/>
                <w:bCs/>
                <w:color w:val="000000"/>
                <w:lang w:eastAsia="es-EC"/>
              </w:rPr>
              <w:t>Semana 1</w:t>
            </w:r>
          </w:p>
        </w:tc>
        <w:tc>
          <w:tcPr>
            <w:tcW w:w="1200" w:type="dxa"/>
            <w:shd w:val="clear" w:color="000000" w:fill="FFFFFF"/>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lang w:val="es-EC" w:eastAsia="es-EC"/>
              </w:rPr>
            </w:pPr>
            <w:r w:rsidRPr="0007683B">
              <w:rPr>
                <w:rFonts w:ascii="Times New Roman" w:eastAsia="Times New Roman" w:hAnsi="Times New Roman" w:cs="Times New Roman"/>
                <w:color w:val="000000"/>
                <w:lang w:eastAsia="es-EC"/>
              </w:rPr>
              <w:t>2</w:t>
            </w:r>
          </w:p>
        </w:tc>
      </w:tr>
      <w:tr w:rsidR="0007683B" w:rsidRPr="0007683B" w:rsidTr="0007683B">
        <w:trPr>
          <w:trHeight w:val="300"/>
        </w:trPr>
        <w:tc>
          <w:tcPr>
            <w:tcW w:w="1200" w:type="dxa"/>
            <w:shd w:val="clear" w:color="auto" w:fill="8EAADB" w:themeFill="accent5" w:themeFillTint="99"/>
            <w:vAlign w:val="center"/>
            <w:hideMark/>
          </w:tcPr>
          <w:p w:rsidR="0007683B" w:rsidRPr="0007683B" w:rsidRDefault="0007683B" w:rsidP="0007683B">
            <w:pPr>
              <w:spacing w:after="0" w:line="240" w:lineRule="auto"/>
              <w:jc w:val="both"/>
              <w:rPr>
                <w:rFonts w:ascii="Times New Roman" w:eastAsia="Times New Roman" w:hAnsi="Times New Roman" w:cs="Times New Roman"/>
                <w:b/>
                <w:bCs/>
                <w:color w:val="000000"/>
                <w:lang w:val="es-EC" w:eastAsia="es-EC"/>
              </w:rPr>
            </w:pPr>
            <w:r w:rsidRPr="0007683B">
              <w:rPr>
                <w:rFonts w:ascii="Times New Roman" w:eastAsia="Calibri" w:hAnsi="Times New Roman" w:cs="Times New Roman"/>
                <w:b/>
                <w:bCs/>
                <w:color w:val="000000"/>
                <w:lang w:eastAsia="es-EC"/>
              </w:rPr>
              <w:t>Semana 2</w:t>
            </w:r>
          </w:p>
        </w:tc>
        <w:tc>
          <w:tcPr>
            <w:tcW w:w="1200" w:type="dxa"/>
            <w:shd w:val="clear" w:color="000000" w:fill="FFFFFF"/>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lang w:val="es-EC" w:eastAsia="es-EC"/>
              </w:rPr>
            </w:pPr>
            <w:r w:rsidRPr="0007683B">
              <w:rPr>
                <w:rFonts w:ascii="Times New Roman" w:eastAsia="Calibri" w:hAnsi="Times New Roman" w:cs="Times New Roman"/>
                <w:bCs/>
                <w:color w:val="000000"/>
                <w:lang w:eastAsia="es-EC"/>
              </w:rPr>
              <w:t>3</w:t>
            </w:r>
          </w:p>
        </w:tc>
      </w:tr>
      <w:tr w:rsidR="0007683B" w:rsidRPr="0007683B" w:rsidTr="0007683B">
        <w:trPr>
          <w:trHeight w:val="300"/>
        </w:trPr>
        <w:tc>
          <w:tcPr>
            <w:tcW w:w="1200" w:type="dxa"/>
            <w:shd w:val="clear" w:color="auto" w:fill="8EAADB" w:themeFill="accent5" w:themeFillTint="99"/>
            <w:vAlign w:val="center"/>
            <w:hideMark/>
          </w:tcPr>
          <w:p w:rsidR="0007683B" w:rsidRPr="0007683B" w:rsidRDefault="0007683B" w:rsidP="0007683B">
            <w:pPr>
              <w:spacing w:after="0" w:line="240" w:lineRule="auto"/>
              <w:jc w:val="both"/>
              <w:rPr>
                <w:rFonts w:ascii="Times New Roman" w:eastAsia="Times New Roman" w:hAnsi="Times New Roman" w:cs="Times New Roman"/>
                <w:b/>
                <w:bCs/>
                <w:color w:val="000000"/>
                <w:lang w:val="es-EC" w:eastAsia="es-EC"/>
              </w:rPr>
            </w:pPr>
            <w:r w:rsidRPr="0007683B">
              <w:rPr>
                <w:rFonts w:ascii="Times New Roman" w:eastAsia="Calibri" w:hAnsi="Times New Roman" w:cs="Times New Roman"/>
                <w:b/>
                <w:bCs/>
                <w:color w:val="000000"/>
                <w:lang w:eastAsia="es-EC"/>
              </w:rPr>
              <w:t>Semana 3</w:t>
            </w:r>
          </w:p>
        </w:tc>
        <w:tc>
          <w:tcPr>
            <w:tcW w:w="1200" w:type="dxa"/>
            <w:shd w:val="clear" w:color="000000" w:fill="FFFFFF"/>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lang w:val="es-EC" w:eastAsia="es-EC"/>
              </w:rPr>
            </w:pPr>
            <w:r w:rsidRPr="0007683B">
              <w:rPr>
                <w:rFonts w:ascii="Times New Roman" w:eastAsia="Times New Roman" w:hAnsi="Times New Roman" w:cs="Times New Roman"/>
                <w:color w:val="000000"/>
                <w:lang w:eastAsia="es-EC"/>
              </w:rPr>
              <w:t>1</w:t>
            </w:r>
          </w:p>
        </w:tc>
      </w:tr>
      <w:tr w:rsidR="0007683B" w:rsidRPr="0007683B" w:rsidTr="0007683B">
        <w:trPr>
          <w:trHeight w:val="300"/>
        </w:trPr>
        <w:tc>
          <w:tcPr>
            <w:tcW w:w="1200" w:type="dxa"/>
            <w:shd w:val="clear" w:color="auto" w:fill="8EAADB" w:themeFill="accent5" w:themeFillTint="99"/>
            <w:vAlign w:val="center"/>
            <w:hideMark/>
          </w:tcPr>
          <w:p w:rsidR="0007683B" w:rsidRPr="0007683B" w:rsidRDefault="0007683B" w:rsidP="0007683B">
            <w:pPr>
              <w:spacing w:after="0" w:line="240" w:lineRule="auto"/>
              <w:jc w:val="both"/>
              <w:rPr>
                <w:rFonts w:ascii="Times New Roman" w:eastAsia="Times New Roman" w:hAnsi="Times New Roman" w:cs="Times New Roman"/>
                <w:b/>
                <w:bCs/>
                <w:color w:val="000000"/>
                <w:lang w:val="es-EC" w:eastAsia="es-EC"/>
              </w:rPr>
            </w:pPr>
            <w:r w:rsidRPr="0007683B">
              <w:rPr>
                <w:rFonts w:ascii="Times New Roman" w:eastAsia="Calibri" w:hAnsi="Times New Roman" w:cs="Times New Roman"/>
                <w:b/>
                <w:bCs/>
                <w:color w:val="000000"/>
                <w:lang w:eastAsia="es-EC"/>
              </w:rPr>
              <w:t>Semana 4</w:t>
            </w:r>
          </w:p>
        </w:tc>
        <w:tc>
          <w:tcPr>
            <w:tcW w:w="1200" w:type="dxa"/>
            <w:shd w:val="clear" w:color="000000" w:fill="FFFFFF"/>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lang w:val="es-EC" w:eastAsia="es-EC"/>
              </w:rPr>
            </w:pPr>
            <w:r w:rsidRPr="0007683B">
              <w:rPr>
                <w:rFonts w:ascii="Times New Roman" w:eastAsia="Calibri" w:hAnsi="Times New Roman" w:cs="Times New Roman"/>
                <w:bCs/>
                <w:color w:val="000000"/>
                <w:lang w:eastAsia="es-EC"/>
              </w:rPr>
              <w:t>1</w:t>
            </w:r>
          </w:p>
        </w:tc>
      </w:tr>
      <w:tr w:rsidR="0007683B" w:rsidRPr="0007683B" w:rsidTr="0007683B">
        <w:trPr>
          <w:trHeight w:val="300"/>
        </w:trPr>
        <w:tc>
          <w:tcPr>
            <w:tcW w:w="1200" w:type="dxa"/>
            <w:shd w:val="clear" w:color="auto" w:fill="8EAADB" w:themeFill="accent5" w:themeFillTint="99"/>
            <w:vAlign w:val="center"/>
            <w:hideMark/>
          </w:tcPr>
          <w:p w:rsidR="0007683B" w:rsidRPr="0007683B" w:rsidRDefault="0007683B" w:rsidP="0007683B">
            <w:pPr>
              <w:spacing w:after="0" w:line="240" w:lineRule="auto"/>
              <w:jc w:val="both"/>
              <w:rPr>
                <w:rFonts w:ascii="Times New Roman" w:eastAsia="Times New Roman" w:hAnsi="Times New Roman" w:cs="Times New Roman"/>
                <w:b/>
                <w:bCs/>
                <w:color w:val="000000"/>
                <w:lang w:val="es-EC" w:eastAsia="es-EC"/>
              </w:rPr>
            </w:pPr>
            <w:r w:rsidRPr="0007683B">
              <w:rPr>
                <w:rFonts w:ascii="Times New Roman" w:eastAsia="Calibri" w:hAnsi="Times New Roman" w:cs="Times New Roman"/>
                <w:b/>
                <w:bCs/>
                <w:color w:val="000000"/>
                <w:lang w:eastAsia="es-EC"/>
              </w:rPr>
              <w:t>Semana 5</w:t>
            </w:r>
          </w:p>
        </w:tc>
        <w:tc>
          <w:tcPr>
            <w:tcW w:w="1200" w:type="dxa"/>
            <w:shd w:val="clear" w:color="000000" w:fill="FFFFFF"/>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lang w:val="es-EC" w:eastAsia="es-EC"/>
              </w:rPr>
            </w:pPr>
            <w:r w:rsidRPr="0007683B">
              <w:rPr>
                <w:rFonts w:ascii="Times New Roman" w:eastAsia="Times New Roman" w:hAnsi="Times New Roman" w:cs="Times New Roman"/>
                <w:color w:val="000000"/>
                <w:lang w:eastAsia="es-EC"/>
              </w:rPr>
              <w:t>1</w:t>
            </w:r>
          </w:p>
        </w:tc>
      </w:tr>
      <w:tr w:rsidR="0007683B" w:rsidRPr="0007683B" w:rsidTr="0007683B">
        <w:trPr>
          <w:trHeight w:val="315"/>
        </w:trPr>
        <w:tc>
          <w:tcPr>
            <w:tcW w:w="1200" w:type="dxa"/>
            <w:shd w:val="clear" w:color="auto" w:fill="8EAADB" w:themeFill="accent5" w:themeFillTint="99"/>
            <w:vAlign w:val="center"/>
            <w:hideMark/>
          </w:tcPr>
          <w:p w:rsidR="0007683B" w:rsidRPr="0007683B" w:rsidRDefault="0007683B" w:rsidP="0007683B">
            <w:pPr>
              <w:spacing w:after="0" w:line="240" w:lineRule="auto"/>
              <w:jc w:val="both"/>
              <w:rPr>
                <w:rFonts w:ascii="Times New Roman" w:eastAsia="Times New Roman" w:hAnsi="Times New Roman" w:cs="Times New Roman"/>
                <w:b/>
                <w:bCs/>
                <w:color w:val="000000"/>
                <w:lang w:val="es-EC" w:eastAsia="es-EC"/>
              </w:rPr>
            </w:pPr>
            <w:r w:rsidRPr="0007683B">
              <w:rPr>
                <w:rFonts w:ascii="Times New Roman" w:eastAsia="Calibri" w:hAnsi="Times New Roman" w:cs="Times New Roman"/>
                <w:b/>
                <w:bCs/>
                <w:color w:val="000000"/>
                <w:lang w:eastAsia="es-EC"/>
              </w:rPr>
              <w:t>Semana 6</w:t>
            </w:r>
          </w:p>
        </w:tc>
        <w:tc>
          <w:tcPr>
            <w:tcW w:w="1200" w:type="dxa"/>
            <w:shd w:val="clear" w:color="000000" w:fill="FFFFFF"/>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lang w:val="es-EC" w:eastAsia="es-EC"/>
              </w:rPr>
            </w:pPr>
            <w:r w:rsidRPr="0007683B">
              <w:rPr>
                <w:rFonts w:ascii="Times New Roman" w:eastAsia="Calibri" w:hAnsi="Times New Roman" w:cs="Times New Roman"/>
                <w:bCs/>
                <w:color w:val="000000"/>
                <w:lang w:eastAsia="es-EC"/>
              </w:rPr>
              <w:t>2</w:t>
            </w:r>
          </w:p>
        </w:tc>
      </w:tr>
    </w:tbl>
    <w:p w:rsidR="0007683B" w:rsidRDefault="0007683B" w:rsidP="0007683B">
      <w:pPr>
        <w:pStyle w:val="Sinespaciado"/>
        <w:spacing w:before="240" w:after="240" w:line="360" w:lineRule="auto"/>
        <w:rPr>
          <w:rFonts w:ascii="Times New Roman" w:hAnsi="Times New Roman" w:cs="Times New Roman"/>
          <w:b/>
          <w:sz w:val="24"/>
          <w:szCs w:val="24"/>
          <w:lang w:val="es-ES"/>
        </w:rPr>
      </w:pPr>
      <w:r>
        <w:rPr>
          <w:rFonts w:ascii="Times New Roman" w:hAnsi="Times New Roman" w:cs="Times New Roman"/>
          <w:b/>
          <w:sz w:val="24"/>
          <w:szCs w:val="24"/>
          <w:lang w:val="es-ES"/>
        </w:rPr>
        <w:t>Morbilidad</w:t>
      </w:r>
    </w:p>
    <w:tbl>
      <w:tblPr>
        <w:tblW w:w="2400" w:type="dxa"/>
        <w:tblInd w:w="55" w:type="dxa"/>
        <w:tblCellMar>
          <w:left w:w="70" w:type="dxa"/>
          <w:right w:w="70" w:type="dxa"/>
        </w:tblCellMar>
        <w:tblLook w:val="04A0" w:firstRow="1" w:lastRow="0" w:firstColumn="1" w:lastColumn="0" w:noHBand="0" w:noVBand="1"/>
      </w:tblPr>
      <w:tblGrid>
        <w:gridCol w:w="1086"/>
        <w:gridCol w:w="1314"/>
      </w:tblGrid>
      <w:tr w:rsidR="0007683B" w:rsidRPr="0007683B" w:rsidTr="0007683B">
        <w:trPr>
          <w:trHeight w:val="870"/>
        </w:trPr>
        <w:tc>
          <w:tcPr>
            <w:tcW w:w="1196" w:type="dxa"/>
            <w:tcBorders>
              <w:top w:val="single" w:sz="8" w:space="0" w:color="auto"/>
              <w:left w:val="single" w:sz="8" w:space="0" w:color="auto"/>
              <w:bottom w:val="single" w:sz="8" w:space="0" w:color="auto"/>
              <w:right w:val="single" w:sz="8" w:space="0" w:color="auto"/>
            </w:tcBorders>
            <w:shd w:val="clear" w:color="auto" w:fill="8EAADB" w:themeFill="accent5" w:themeFillTint="99"/>
            <w:vAlign w:val="center"/>
            <w:hideMark/>
          </w:tcPr>
          <w:p w:rsidR="0007683B" w:rsidRPr="0007683B" w:rsidRDefault="0007683B" w:rsidP="0007683B">
            <w:pPr>
              <w:spacing w:after="0" w:line="240" w:lineRule="auto"/>
              <w:jc w:val="both"/>
              <w:rPr>
                <w:rFonts w:ascii="Times New Roman" w:eastAsia="Times New Roman" w:hAnsi="Times New Roman" w:cs="Times New Roman"/>
                <w:b/>
                <w:bCs/>
                <w:color w:val="000000"/>
                <w:lang w:val="es-EC" w:eastAsia="es-EC"/>
              </w:rPr>
            </w:pPr>
            <w:r w:rsidRPr="0007683B">
              <w:rPr>
                <w:rFonts w:ascii="Times New Roman" w:eastAsia="Calibri" w:hAnsi="Times New Roman" w:cs="Times New Roman"/>
                <w:b/>
                <w:bCs/>
                <w:color w:val="000000"/>
                <w:lang w:eastAsia="es-EC"/>
              </w:rPr>
              <w:t>Semana</w:t>
            </w:r>
          </w:p>
        </w:tc>
        <w:tc>
          <w:tcPr>
            <w:tcW w:w="1204" w:type="dxa"/>
            <w:tcBorders>
              <w:top w:val="single" w:sz="8" w:space="0" w:color="auto"/>
              <w:left w:val="nil"/>
              <w:bottom w:val="single" w:sz="8" w:space="0" w:color="auto"/>
              <w:right w:val="single" w:sz="8" w:space="0" w:color="auto"/>
            </w:tcBorders>
            <w:shd w:val="clear" w:color="auto" w:fill="8EAADB" w:themeFill="accent5" w:themeFillTint="99"/>
            <w:vAlign w:val="center"/>
            <w:hideMark/>
          </w:tcPr>
          <w:p w:rsidR="0007683B" w:rsidRPr="0007683B" w:rsidRDefault="0007683B" w:rsidP="0007683B">
            <w:pPr>
              <w:spacing w:after="0" w:line="240" w:lineRule="auto"/>
              <w:jc w:val="both"/>
              <w:rPr>
                <w:rFonts w:ascii="Times New Roman" w:eastAsia="Times New Roman" w:hAnsi="Times New Roman" w:cs="Times New Roman"/>
                <w:b/>
                <w:bCs/>
                <w:color w:val="000000"/>
                <w:lang w:val="es-EC" w:eastAsia="es-EC"/>
              </w:rPr>
            </w:pPr>
            <w:r w:rsidRPr="0007683B">
              <w:rPr>
                <w:rFonts w:ascii="Times New Roman" w:eastAsia="Calibri" w:hAnsi="Times New Roman" w:cs="Times New Roman"/>
                <w:b/>
                <w:bCs/>
                <w:color w:val="000000"/>
                <w:lang w:eastAsia="es-EC"/>
              </w:rPr>
              <w:t xml:space="preserve">Pollos sintomáticos </w:t>
            </w:r>
          </w:p>
        </w:tc>
      </w:tr>
      <w:tr w:rsidR="0007683B" w:rsidRPr="0007683B" w:rsidTr="0007683B">
        <w:trPr>
          <w:trHeight w:val="315"/>
        </w:trPr>
        <w:tc>
          <w:tcPr>
            <w:tcW w:w="1196" w:type="dxa"/>
            <w:tcBorders>
              <w:top w:val="nil"/>
              <w:left w:val="single" w:sz="8" w:space="0" w:color="auto"/>
              <w:bottom w:val="single" w:sz="8" w:space="0" w:color="auto"/>
              <w:right w:val="single" w:sz="8" w:space="0" w:color="auto"/>
            </w:tcBorders>
            <w:shd w:val="clear" w:color="auto" w:fill="8EAADB" w:themeFill="accent5" w:themeFillTint="99"/>
            <w:vAlign w:val="center"/>
            <w:hideMark/>
          </w:tcPr>
          <w:p w:rsidR="0007683B" w:rsidRPr="0007683B" w:rsidRDefault="0007683B" w:rsidP="0007683B">
            <w:pPr>
              <w:spacing w:after="0" w:line="240" w:lineRule="auto"/>
              <w:jc w:val="both"/>
              <w:rPr>
                <w:rFonts w:ascii="Times New Roman" w:eastAsia="Times New Roman" w:hAnsi="Times New Roman" w:cs="Times New Roman"/>
                <w:b/>
                <w:bCs/>
                <w:color w:val="000000"/>
                <w:lang w:val="es-EC" w:eastAsia="es-EC"/>
              </w:rPr>
            </w:pPr>
            <w:r w:rsidRPr="0007683B">
              <w:rPr>
                <w:rFonts w:ascii="Times New Roman" w:eastAsia="Calibri" w:hAnsi="Times New Roman" w:cs="Times New Roman"/>
                <w:b/>
                <w:bCs/>
                <w:color w:val="000000"/>
                <w:lang w:eastAsia="es-EC"/>
              </w:rPr>
              <w:t>Semana 1</w:t>
            </w:r>
          </w:p>
        </w:tc>
        <w:tc>
          <w:tcPr>
            <w:tcW w:w="1204" w:type="dxa"/>
            <w:tcBorders>
              <w:top w:val="nil"/>
              <w:left w:val="nil"/>
              <w:bottom w:val="single" w:sz="8" w:space="0" w:color="auto"/>
              <w:right w:val="single" w:sz="8" w:space="0" w:color="auto"/>
            </w:tcBorders>
            <w:shd w:val="clear" w:color="000000" w:fill="FFFFFF"/>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lang w:val="es-EC" w:eastAsia="es-EC"/>
              </w:rPr>
            </w:pPr>
            <w:r w:rsidRPr="0007683B">
              <w:rPr>
                <w:rFonts w:ascii="Times New Roman" w:eastAsia="Times New Roman" w:hAnsi="Times New Roman" w:cs="Times New Roman"/>
                <w:color w:val="000000"/>
                <w:lang w:eastAsia="es-EC"/>
              </w:rPr>
              <w:t>0</w:t>
            </w:r>
          </w:p>
        </w:tc>
      </w:tr>
      <w:tr w:rsidR="0007683B" w:rsidRPr="0007683B" w:rsidTr="0007683B">
        <w:trPr>
          <w:trHeight w:val="315"/>
        </w:trPr>
        <w:tc>
          <w:tcPr>
            <w:tcW w:w="1196" w:type="dxa"/>
            <w:tcBorders>
              <w:top w:val="nil"/>
              <w:left w:val="single" w:sz="8" w:space="0" w:color="auto"/>
              <w:bottom w:val="single" w:sz="8" w:space="0" w:color="auto"/>
              <w:right w:val="single" w:sz="8" w:space="0" w:color="auto"/>
            </w:tcBorders>
            <w:shd w:val="clear" w:color="auto" w:fill="8EAADB" w:themeFill="accent5" w:themeFillTint="99"/>
            <w:vAlign w:val="center"/>
            <w:hideMark/>
          </w:tcPr>
          <w:p w:rsidR="0007683B" w:rsidRPr="0007683B" w:rsidRDefault="0007683B" w:rsidP="0007683B">
            <w:pPr>
              <w:spacing w:after="0" w:line="240" w:lineRule="auto"/>
              <w:jc w:val="both"/>
              <w:rPr>
                <w:rFonts w:ascii="Times New Roman" w:eastAsia="Times New Roman" w:hAnsi="Times New Roman" w:cs="Times New Roman"/>
                <w:b/>
                <w:bCs/>
                <w:color w:val="000000"/>
                <w:lang w:val="es-EC" w:eastAsia="es-EC"/>
              </w:rPr>
            </w:pPr>
            <w:r w:rsidRPr="0007683B">
              <w:rPr>
                <w:rFonts w:ascii="Times New Roman" w:eastAsia="Calibri" w:hAnsi="Times New Roman" w:cs="Times New Roman"/>
                <w:b/>
                <w:bCs/>
                <w:color w:val="000000"/>
                <w:lang w:eastAsia="es-EC"/>
              </w:rPr>
              <w:t>Semana 2</w:t>
            </w:r>
          </w:p>
        </w:tc>
        <w:tc>
          <w:tcPr>
            <w:tcW w:w="1204" w:type="dxa"/>
            <w:tcBorders>
              <w:top w:val="nil"/>
              <w:left w:val="nil"/>
              <w:bottom w:val="single" w:sz="8" w:space="0" w:color="auto"/>
              <w:right w:val="single" w:sz="8" w:space="0" w:color="auto"/>
            </w:tcBorders>
            <w:shd w:val="clear" w:color="000000" w:fill="FFFFFF"/>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lang w:val="es-EC" w:eastAsia="es-EC"/>
              </w:rPr>
            </w:pPr>
            <w:r w:rsidRPr="0007683B">
              <w:rPr>
                <w:rFonts w:ascii="Times New Roman" w:eastAsia="Calibri" w:hAnsi="Times New Roman" w:cs="Times New Roman"/>
                <w:bCs/>
                <w:color w:val="000000"/>
                <w:lang w:eastAsia="es-EC"/>
              </w:rPr>
              <w:t>2</w:t>
            </w:r>
          </w:p>
        </w:tc>
      </w:tr>
      <w:tr w:rsidR="0007683B" w:rsidRPr="0007683B" w:rsidTr="0007683B">
        <w:trPr>
          <w:trHeight w:val="315"/>
        </w:trPr>
        <w:tc>
          <w:tcPr>
            <w:tcW w:w="1196" w:type="dxa"/>
            <w:tcBorders>
              <w:top w:val="nil"/>
              <w:left w:val="single" w:sz="8" w:space="0" w:color="auto"/>
              <w:bottom w:val="single" w:sz="8" w:space="0" w:color="auto"/>
              <w:right w:val="single" w:sz="8" w:space="0" w:color="auto"/>
            </w:tcBorders>
            <w:shd w:val="clear" w:color="auto" w:fill="8EAADB" w:themeFill="accent5" w:themeFillTint="99"/>
            <w:vAlign w:val="center"/>
            <w:hideMark/>
          </w:tcPr>
          <w:p w:rsidR="0007683B" w:rsidRPr="0007683B" w:rsidRDefault="0007683B" w:rsidP="0007683B">
            <w:pPr>
              <w:spacing w:after="0" w:line="240" w:lineRule="auto"/>
              <w:jc w:val="both"/>
              <w:rPr>
                <w:rFonts w:ascii="Times New Roman" w:eastAsia="Times New Roman" w:hAnsi="Times New Roman" w:cs="Times New Roman"/>
                <w:b/>
                <w:bCs/>
                <w:color w:val="000000"/>
                <w:lang w:val="es-EC" w:eastAsia="es-EC"/>
              </w:rPr>
            </w:pPr>
            <w:r w:rsidRPr="0007683B">
              <w:rPr>
                <w:rFonts w:ascii="Times New Roman" w:eastAsia="Calibri" w:hAnsi="Times New Roman" w:cs="Times New Roman"/>
                <w:b/>
                <w:bCs/>
                <w:color w:val="000000"/>
                <w:lang w:eastAsia="es-EC"/>
              </w:rPr>
              <w:t>Semana 3</w:t>
            </w:r>
          </w:p>
        </w:tc>
        <w:tc>
          <w:tcPr>
            <w:tcW w:w="1204" w:type="dxa"/>
            <w:tcBorders>
              <w:top w:val="nil"/>
              <w:left w:val="nil"/>
              <w:bottom w:val="single" w:sz="8" w:space="0" w:color="auto"/>
              <w:right w:val="single" w:sz="8" w:space="0" w:color="auto"/>
            </w:tcBorders>
            <w:shd w:val="clear" w:color="000000" w:fill="FFFFFF"/>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lang w:val="es-EC" w:eastAsia="es-EC"/>
              </w:rPr>
            </w:pPr>
            <w:r w:rsidRPr="0007683B">
              <w:rPr>
                <w:rFonts w:ascii="Times New Roman" w:eastAsia="Times New Roman" w:hAnsi="Times New Roman" w:cs="Times New Roman"/>
                <w:color w:val="000000"/>
                <w:lang w:eastAsia="es-EC"/>
              </w:rPr>
              <w:t>1</w:t>
            </w:r>
          </w:p>
        </w:tc>
      </w:tr>
      <w:tr w:rsidR="0007683B" w:rsidRPr="0007683B" w:rsidTr="0007683B">
        <w:trPr>
          <w:trHeight w:val="315"/>
        </w:trPr>
        <w:tc>
          <w:tcPr>
            <w:tcW w:w="1196" w:type="dxa"/>
            <w:tcBorders>
              <w:top w:val="nil"/>
              <w:left w:val="single" w:sz="8" w:space="0" w:color="auto"/>
              <w:bottom w:val="single" w:sz="8" w:space="0" w:color="auto"/>
              <w:right w:val="single" w:sz="8" w:space="0" w:color="auto"/>
            </w:tcBorders>
            <w:shd w:val="clear" w:color="auto" w:fill="8EAADB" w:themeFill="accent5" w:themeFillTint="99"/>
            <w:vAlign w:val="center"/>
            <w:hideMark/>
          </w:tcPr>
          <w:p w:rsidR="0007683B" w:rsidRPr="0007683B" w:rsidRDefault="0007683B" w:rsidP="0007683B">
            <w:pPr>
              <w:spacing w:after="0" w:line="240" w:lineRule="auto"/>
              <w:jc w:val="both"/>
              <w:rPr>
                <w:rFonts w:ascii="Times New Roman" w:eastAsia="Times New Roman" w:hAnsi="Times New Roman" w:cs="Times New Roman"/>
                <w:b/>
                <w:bCs/>
                <w:color w:val="000000"/>
                <w:lang w:val="es-EC" w:eastAsia="es-EC"/>
              </w:rPr>
            </w:pPr>
            <w:r w:rsidRPr="0007683B">
              <w:rPr>
                <w:rFonts w:ascii="Times New Roman" w:eastAsia="Calibri" w:hAnsi="Times New Roman" w:cs="Times New Roman"/>
                <w:b/>
                <w:bCs/>
                <w:color w:val="000000"/>
                <w:lang w:eastAsia="es-EC"/>
              </w:rPr>
              <w:t>Semana 4</w:t>
            </w:r>
          </w:p>
        </w:tc>
        <w:tc>
          <w:tcPr>
            <w:tcW w:w="1204" w:type="dxa"/>
            <w:tcBorders>
              <w:top w:val="nil"/>
              <w:left w:val="nil"/>
              <w:bottom w:val="single" w:sz="8" w:space="0" w:color="auto"/>
              <w:right w:val="single" w:sz="8" w:space="0" w:color="auto"/>
            </w:tcBorders>
            <w:shd w:val="clear" w:color="000000" w:fill="FFFFFF"/>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lang w:val="es-EC" w:eastAsia="es-EC"/>
              </w:rPr>
            </w:pPr>
            <w:r w:rsidRPr="0007683B">
              <w:rPr>
                <w:rFonts w:ascii="Times New Roman" w:eastAsia="Calibri" w:hAnsi="Times New Roman" w:cs="Times New Roman"/>
                <w:bCs/>
                <w:color w:val="000000"/>
                <w:lang w:eastAsia="es-EC"/>
              </w:rPr>
              <w:t>0</w:t>
            </w:r>
          </w:p>
        </w:tc>
      </w:tr>
      <w:tr w:rsidR="0007683B" w:rsidRPr="0007683B" w:rsidTr="0007683B">
        <w:trPr>
          <w:trHeight w:val="315"/>
        </w:trPr>
        <w:tc>
          <w:tcPr>
            <w:tcW w:w="1196" w:type="dxa"/>
            <w:tcBorders>
              <w:top w:val="nil"/>
              <w:left w:val="single" w:sz="8" w:space="0" w:color="auto"/>
              <w:bottom w:val="single" w:sz="8" w:space="0" w:color="auto"/>
              <w:right w:val="single" w:sz="8" w:space="0" w:color="auto"/>
            </w:tcBorders>
            <w:shd w:val="clear" w:color="auto" w:fill="8EAADB" w:themeFill="accent5" w:themeFillTint="99"/>
            <w:vAlign w:val="center"/>
            <w:hideMark/>
          </w:tcPr>
          <w:p w:rsidR="0007683B" w:rsidRPr="0007683B" w:rsidRDefault="0007683B" w:rsidP="0007683B">
            <w:pPr>
              <w:spacing w:after="0" w:line="240" w:lineRule="auto"/>
              <w:jc w:val="both"/>
              <w:rPr>
                <w:rFonts w:ascii="Times New Roman" w:eastAsia="Times New Roman" w:hAnsi="Times New Roman" w:cs="Times New Roman"/>
                <w:b/>
                <w:bCs/>
                <w:color w:val="000000"/>
                <w:lang w:val="es-EC" w:eastAsia="es-EC"/>
              </w:rPr>
            </w:pPr>
            <w:r w:rsidRPr="0007683B">
              <w:rPr>
                <w:rFonts w:ascii="Times New Roman" w:eastAsia="Calibri" w:hAnsi="Times New Roman" w:cs="Times New Roman"/>
                <w:b/>
                <w:bCs/>
                <w:color w:val="000000"/>
                <w:lang w:eastAsia="es-EC"/>
              </w:rPr>
              <w:t>Semana 5</w:t>
            </w:r>
          </w:p>
        </w:tc>
        <w:tc>
          <w:tcPr>
            <w:tcW w:w="1204" w:type="dxa"/>
            <w:tcBorders>
              <w:top w:val="nil"/>
              <w:left w:val="nil"/>
              <w:bottom w:val="single" w:sz="8" w:space="0" w:color="auto"/>
              <w:right w:val="single" w:sz="8" w:space="0" w:color="auto"/>
            </w:tcBorders>
            <w:shd w:val="clear" w:color="000000" w:fill="FFFFFF"/>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lang w:val="es-EC" w:eastAsia="es-EC"/>
              </w:rPr>
            </w:pPr>
            <w:r w:rsidRPr="0007683B">
              <w:rPr>
                <w:rFonts w:ascii="Times New Roman" w:eastAsia="Times New Roman" w:hAnsi="Times New Roman" w:cs="Times New Roman"/>
                <w:color w:val="000000"/>
                <w:lang w:eastAsia="es-EC"/>
              </w:rPr>
              <w:t>0</w:t>
            </w:r>
          </w:p>
        </w:tc>
      </w:tr>
      <w:tr w:rsidR="0007683B" w:rsidRPr="0007683B" w:rsidTr="0007683B">
        <w:trPr>
          <w:trHeight w:val="315"/>
        </w:trPr>
        <w:tc>
          <w:tcPr>
            <w:tcW w:w="1196" w:type="dxa"/>
            <w:tcBorders>
              <w:top w:val="nil"/>
              <w:left w:val="single" w:sz="8" w:space="0" w:color="auto"/>
              <w:bottom w:val="single" w:sz="8" w:space="0" w:color="auto"/>
              <w:right w:val="single" w:sz="8" w:space="0" w:color="auto"/>
            </w:tcBorders>
            <w:shd w:val="clear" w:color="auto" w:fill="8EAADB" w:themeFill="accent5" w:themeFillTint="99"/>
            <w:vAlign w:val="center"/>
            <w:hideMark/>
          </w:tcPr>
          <w:p w:rsidR="0007683B" w:rsidRPr="0007683B" w:rsidRDefault="0007683B" w:rsidP="0007683B">
            <w:pPr>
              <w:spacing w:after="0" w:line="240" w:lineRule="auto"/>
              <w:jc w:val="both"/>
              <w:rPr>
                <w:rFonts w:ascii="Times New Roman" w:eastAsia="Times New Roman" w:hAnsi="Times New Roman" w:cs="Times New Roman"/>
                <w:b/>
                <w:bCs/>
                <w:color w:val="000000"/>
                <w:lang w:val="es-EC" w:eastAsia="es-EC"/>
              </w:rPr>
            </w:pPr>
            <w:r w:rsidRPr="0007683B">
              <w:rPr>
                <w:rFonts w:ascii="Times New Roman" w:eastAsia="Calibri" w:hAnsi="Times New Roman" w:cs="Times New Roman"/>
                <w:b/>
                <w:bCs/>
                <w:color w:val="000000"/>
                <w:lang w:eastAsia="es-EC"/>
              </w:rPr>
              <w:t>Semana 6</w:t>
            </w:r>
          </w:p>
        </w:tc>
        <w:tc>
          <w:tcPr>
            <w:tcW w:w="1204" w:type="dxa"/>
            <w:tcBorders>
              <w:top w:val="nil"/>
              <w:left w:val="nil"/>
              <w:bottom w:val="single" w:sz="8" w:space="0" w:color="auto"/>
              <w:right w:val="single" w:sz="8" w:space="0" w:color="auto"/>
            </w:tcBorders>
            <w:shd w:val="clear" w:color="000000" w:fill="FFFFFF"/>
            <w:vAlign w:val="center"/>
            <w:hideMark/>
          </w:tcPr>
          <w:p w:rsidR="0007683B" w:rsidRPr="0007683B" w:rsidRDefault="0007683B" w:rsidP="0007683B">
            <w:pPr>
              <w:spacing w:after="0" w:line="240" w:lineRule="auto"/>
              <w:jc w:val="both"/>
              <w:rPr>
                <w:rFonts w:ascii="Times New Roman" w:eastAsia="Times New Roman" w:hAnsi="Times New Roman" w:cs="Times New Roman"/>
                <w:color w:val="000000"/>
                <w:lang w:val="es-EC" w:eastAsia="es-EC"/>
              </w:rPr>
            </w:pPr>
            <w:r w:rsidRPr="0007683B">
              <w:rPr>
                <w:rFonts w:ascii="Times New Roman" w:eastAsia="Calibri" w:hAnsi="Times New Roman" w:cs="Times New Roman"/>
                <w:bCs/>
                <w:color w:val="000000"/>
                <w:lang w:eastAsia="es-EC"/>
              </w:rPr>
              <w:t>2</w:t>
            </w:r>
          </w:p>
        </w:tc>
      </w:tr>
    </w:tbl>
    <w:p w:rsidR="0007683B" w:rsidRPr="0024537D" w:rsidRDefault="0007683B" w:rsidP="00C24045">
      <w:pPr>
        <w:pStyle w:val="Sinespaciado"/>
        <w:spacing w:line="360" w:lineRule="auto"/>
        <w:rPr>
          <w:rFonts w:ascii="Times New Roman" w:hAnsi="Times New Roman" w:cs="Times New Roman"/>
          <w:b/>
          <w:sz w:val="24"/>
          <w:szCs w:val="24"/>
          <w:lang w:val="es-ES"/>
        </w:rPr>
      </w:pPr>
    </w:p>
    <w:p w:rsidR="00121345" w:rsidRDefault="0007683B" w:rsidP="00C24045">
      <w:pPr>
        <w:pStyle w:val="Sinespaciado"/>
        <w:spacing w:line="360" w:lineRule="auto"/>
        <w:rPr>
          <w:rFonts w:ascii="Times New Roman" w:hAnsi="Times New Roman" w:cs="Times New Roman"/>
          <w:b/>
          <w:sz w:val="24"/>
          <w:szCs w:val="24"/>
          <w:lang w:val="es-ES"/>
        </w:rPr>
      </w:pPr>
      <w:r>
        <w:rPr>
          <w:rFonts w:ascii="Times New Roman" w:hAnsi="Times New Roman" w:cs="Times New Roman"/>
          <w:b/>
          <w:sz w:val="24"/>
          <w:szCs w:val="24"/>
          <w:lang w:val="es-ES"/>
        </w:rPr>
        <w:t>Peso Inicial</w:t>
      </w:r>
    </w:p>
    <w:tbl>
      <w:tblPr>
        <w:tblW w:w="2426" w:type="dxa"/>
        <w:tblInd w:w="55" w:type="dxa"/>
        <w:tblCellMar>
          <w:left w:w="70" w:type="dxa"/>
          <w:right w:w="70" w:type="dxa"/>
        </w:tblCellMar>
        <w:tblLook w:val="04A0" w:firstRow="1" w:lastRow="0" w:firstColumn="1" w:lastColumn="0" w:noHBand="0" w:noVBand="1"/>
      </w:tblPr>
      <w:tblGrid>
        <w:gridCol w:w="1527"/>
        <w:gridCol w:w="1200"/>
      </w:tblGrid>
      <w:tr w:rsidR="0007683B" w:rsidRPr="0007683B" w:rsidTr="0007683B">
        <w:trPr>
          <w:trHeight w:val="300"/>
        </w:trPr>
        <w:tc>
          <w:tcPr>
            <w:tcW w:w="1226" w:type="dxa"/>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bottom"/>
            <w:hideMark/>
          </w:tcPr>
          <w:p w:rsidR="0007683B" w:rsidRPr="0007683B" w:rsidRDefault="0007683B" w:rsidP="0007683B">
            <w:pPr>
              <w:spacing w:after="0" w:line="240" w:lineRule="auto"/>
              <w:rPr>
                <w:rFonts w:ascii="Times New Roman" w:eastAsia="Times New Roman" w:hAnsi="Times New Roman" w:cs="Times New Roman"/>
                <w:b/>
                <w:color w:val="000000"/>
                <w:sz w:val="24"/>
                <w:lang w:val="es-EC" w:eastAsia="es-EC"/>
              </w:rPr>
            </w:pPr>
            <w:r w:rsidRPr="0007683B">
              <w:rPr>
                <w:rFonts w:ascii="Times New Roman" w:eastAsia="Times New Roman" w:hAnsi="Times New Roman" w:cs="Times New Roman"/>
                <w:b/>
                <w:color w:val="000000"/>
                <w:sz w:val="24"/>
                <w:lang w:val="es-EC" w:eastAsia="es-EC"/>
              </w:rPr>
              <w:t>Tratamientos</w:t>
            </w:r>
          </w:p>
        </w:tc>
        <w:tc>
          <w:tcPr>
            <w:tcW w:w="1200" w:type="dxa"/>
            <w:tcBorders>
              <w:top w:val="single" w:sz="4" w:space="0" w:color="auto"/>
              <w:left w:val="nil"/>
              <w:bottom w:val="single" w:sz="4" w:space="0" w:color="auto"/>
              <w:right w:val="single" w:sz="4" w:space="0" w:color="auto"/>
            </w:tcBorders>
            <w:shd w:val="clear" w:color="auto" w:fill="8EAADB" w:themeFill="accent5" w:themeFillTint="99"/>
            <w:noWrap/>
            <w:vAlign w:val="bottom"/>
            <w:hideMark/>
          </w:tcPr>
          <w:p w:rsidR="0007683B" w:rsidRPr="0007683B" w:rsidRDefault="0007683B" w:rsidP="0007683B">
            <w:pPr>
              <w:spacing w:after="0" w:line="240" w:lineRule="auto"/>
              <w:rPr>
                <w:rFonts w:ascii="Times New Roman" w:eastAsia="Times New Roman" w:hAnsi="Times New Roman" w:cs="Times New Roman"/>
                <w:b/>
                <w:color w:val="000000"/>
                <w:sz w:val="24"/>
                <w:lang w:val="es-EC" w:eastAsia="es-EC"/>
              </w:rPr>
            </w:pPr>
            <w:r w:rsidRPr="0007683B">
              <w:rPr>
                <w:rFonts w:ascii="Times New Roman" w:eastAsia="Times New Roman" w:hAnsi="Times New Roman" w:cs="Times New Roman"/>
                <w:b/>
                <w:color w:val="000000"/>
                <w:sz w:val="24"/>
                <w:lang w:val="es-EC" w:eastAsia="es-EC"/>
              </w:rPr>
              <w:t>Peso In</w:t>
            </w:r>
            <w:r>
              <w:rPr>
                <w:rFonts w:ascii="Times New Roman" w:eastAsia="Times New Roman" w:hAnsi="Times New Roman" w:cs="Times New Roman"/>
                <w:b/>
                <w:color w:val="000000"/>
                <w:sz w:val="24"/>
                <w:lang w:val="es-EC" w:eastAsia="es-EC"/>
              </w:rPr>
              <w:t>i</w:t>
            </w:r>
            <w:r w:rsidRPr="0007683B">
              <w:rPr>
                <w:rFonts w:ascii="Times New Roman" w:eastAsia="Times New Roman" w:hAnsi="Times New Roman" w:cs="Times New Roman"/>
                <w:b/>
                <w:color w:val="000000"/>
                <w:sz w:val="24"/>
                <w:lang w:val="es-EC" w:eastAsia="es-EC"/>
              </w:rPr>
              <w:t>cial</w:t>
            </w:r>
          </w:p>
        </w:tc>
      </w:tr>
      <w:tr w:rsidR="0007683B" w:rsidRPr="0007683B" w:rsidTr="0007683B">
        <w:trPr>
          <w:trHeight w:val="300"/>
        </w:trPr>
        <w:tc>
          <w:tcPr>
            <w:tcW w:w="1226" w:type="dxa"/>
            <w:tcBorders>
              <w:top w:val="nil"/>
              <w:left w:val="single" w:sz="4" w:space="0" w:color="auto"/>
              <w:bottom w:val="single" w:sz="4" w:space="0" w:color="auto"/>
              <w:right w:val="single" w:sz="4" w:space="0" w:color="auto"/>
            </w:tcBorders>
            <w:shd w:val="clear" w:color="auto" w:fill="8EAADB" w:themeFill="accent5" w:themeFillTint="99"/>
            <w:noWrap/>
            <w:vAlign w:val="bottom"/>
            <w:hideMark/>
          </w:tcPr>
          <w:p w:rsidR="0007683B" w:rsidRPr="0007683B" w:rsidRDefault="0007683B" w:rsidP="0007683B">
            <w:pPr>
              <w:spacing w:after="0" w:line="240" w:lineRule="auto"/>
              <w:jc w:val="right"/>
              <w:rPr>
                <w:rFonts w:ascii="Times New Roman" w:eastAsia="Times New Roman" w:hAnsi="Times New Roman" w:cs="Times New Roman"/>
                <w:b/>
                <w:color w:val="000000"/>
                <w:sz w:val="24"/>
                <w:lang w:val="es-EC" w:eastAsia="es-EC"/>
              </w:rPr>
            </w:pPr>
            <w:r w:rsidRPr="0007683B">
              <w:rPr>
                <w:rFonts w:ascii="Times New Roman" w:eastAsia="Times New Roman" w:hAnsi="Times New Roman" w:cs="Times New Roman"/>
                <w:b/>
                <w:color w:val="000000"/>
                <w:sz w:val="24"/>
                <w:lang w:val="es-EC" w:eastAsia="es-EC"/>
              </w:rPr>
              <w:t>1</w:t>
            </w:r>
          </w:p>
        </w:tc>
        <w:tc>
          <w:tcPr>
            <w:tcW w:w="1200" w:type="dxa"/>
            <w:tcBorders>
              <w:top w:val="nil"/>
              <w:left w:val="nil"/>
              <w:bottom w:val="single" w:sz="4" w:space="0" w:color="auto"/>
              <w:right w:val="single" w:sz="4" w:space="0" w:color="auto"/>
            </w:tcBorders>
            <w:shd w:val="clear" w:color="auto" w:fill="auto"/>
            <w:noWrap/>
            <w:vAlign w:val="bottom"/>
            <w:hideMark/>
          </w:tcPr>
          <w:p w:rsidR="0007683B" w:rsidRPr="0007683B" w:rsidRDefault="0007683B" w:rsidP="0007683B">
            <w:pPr>
              <w:spacing w:after="0" w:line="240" w:lineRule="auto"/>
              <w:jc w:val="right"/>
              <w:rPr>
                <w:rFonts w:ascii="Times New Roman" w:eastAsia="Times New Roman" w:hAnsi="Times New Roman" w:cs="Times New Roman"/>
                <w:color w:val="000000"/>
                <w:sz w:val="24"/>
                <w:lang w:val="es-EC" w:eastAsia="es-EC"/>
              </w:rPr>
            </w:pPr>
            <w:r w:rsidRPr="0007683B">
              <w:rPr>
                <w:rFonts w:ascii="Times New Roman" w:eastAsia="Times New Roman" w:hAnsi="Times New Roman" w:cs="Times New Roman"/>
                <w:color w:val="000000"/>
                <w:sz w:val="24"/>
                <w:lang w:val="es-EC" w:eastAsia="es-EC"/>
              </w:rPr>
              <w:t>45,000</w:t>
            </w:r>
          </w:p>
        </w:tc>
      </w:tr>
      <w:tr w:rsidR="0007683B" w:rsidRPr="0007683B" w:rsidTr="0007683B">
        <w:trPr>
          <w:trHeight w:val="300"/>
        </w:trPr>
        <w:tc>
          <w:tcPr>
            <w:tcW w:w="1226" w:type="dxa"/>
            <w:tcBorders>
              <w:top w:val="nil"/>
              <w:left w:val="single" w:sz="4" w:space="0" w:color="auto"/>
              <w:bottom w:val="single" w:sz="4" w:space="0" w:color="auto"/>
              <w:right w:val="single" w:sz="4" w:space="0" w:color="auto"/>
            </w:tcBorders>
            <w:shd w:val="clear" w:color="auto" w:fill="8EAADB" w:themeFill="accent5" w:themeFillTint="99"/>
            <w:noWrap/>
            <w:vAlign w:val="bottom"/>
            <w:hideMark/>
          </w:tcPr>
          <w:p w:rsidR="0007683B" w:rsidRPr="0007683B" w:rsidRDefault="0007683B" w:rsidP="0007683B">
            <w:pPr>
              <w:spacing w:after="0" w:line="240" w:lineRule="auto"/>
              <w:jc w:val="right"/>
              <w:rPr>
                <w:rFonts w:ascii="Times New Roman" w:eastAsia="Times New Roman" w:hAnsi="Times New Roman" w:cs="Times New Roman"/>
                <w:b/>
                <w:color w:val="000000"/>
                <w:sz w:val="24"/>
                <w:lang w:val="es-EC" w:eastAsia="es-EC"/>
              </w:rPr>
            </w:pPr>
            <w:r w:rsidRPr="0007683B">
              <w:rPr>
                <w:rFonts w:ascii="Times New Roman" w:eastAsia="Times New Roman" w:hAnsi="Times New Roman" w:cs="Times New Roman"/>
                <w:b/>
                <w:color w:val="000000"/>
                <w:sz w:val="24"/>
                <w:lang w:val="es-EC" w:eastAsia="es-EC"/>
              </w:rPr>
              <w:t>2</w:t>
            </w:r>
          </w:p>
        </w:tc>
        <w:tc>
          <w:tcPr>
            <w:tcW w:w="1200" w:type="dxa"/>
            <w:tcBorders>
              <w:top w:val="nil"/>
              <w:left w:val="nil"/>
              <w:bottom w:val="single" w:sz="4" w:space="0" w:color="auto"/>
              <w:right w:val="single" w:sz="4" w:space="0" w:color="auto"/>
            </w:tcBorders>
            <w:shd w:val="clear" w:color="auto" w:fill="auto"/>
            <w:noWrap/>
            <w:vAlign w:val="bottom"/>
            <w:hideMark/>
          </w:tcPr>
          <w:p w:rsidR="0007683B" w:rsidRPr="0007683B" w:rsidRDefault="0007683B" w:rsidP="0007683B">
            <w:pPr>
              <w:spacing w:after="0" w:line="240" w:lineRule="auto"/>
              <w:jc w:val="right"/>
              <w:rPr>
                <w:rFonts w:ascii="Times New Roman" w:eastAsia="Times New Roman" w:hAnsi="Times New Roman" w:cs="Times New Roman"/>
                <w:color w:val="000000"/>
                <w:sz w:val="24"/>
                <w:lang w:val="es-EC" w:eastAsia="es-EC"/>
              </w:rPr>
            </w:pPr>
            <w:r w:rsidRPr="0007683B">
              <w:rPr>
                <w:rFonts w:ascii="Times New Roman" w:eastAsia="Times New Roman" w:hAnsi="Times New Roman" w:cs="Times New Roman"/>
                <w:color w:val="000000"/>
                <w:sz w:val="24"/>
                <w:lang w:val="es-EC" w:eastAsia="es-EC"/>
              </w:rPr>
              <w:t>45,250</w:t>
            </w:r>
          </w:p>
        </w:tc>
      </w:tr>
      <w:tr w:rsidR="0007683B" w:rsidRPr="0007683B" w:rsidTr="0007683B">
        <w:trPr>
          <w:trHeight w:val="300"/>
        </w:trPr>
        <w:tc>
          <w:tcPr>
            <w:tcW w:w="1226" w:type="dxa"/>
            <w:tcBorders>
              <w:top w:val="nil"/>
              <w:left w:val="single" w:sz="4" w:space="0" w:color="auto"/>
              <w:bottom w:val="single" w:sz="4" w:space="0" w:color="auto"/>
              <w:right w:val="single" w:sz="4" w:space="0" w:color="auto"/>
            </w:tcBorders>
            <w:shd w:val="clear" w:color="auto" w:fill="8EAADB" w:themeFill="accent5" w:themeFillTint="99"/>
            <w:noWrap/>
            <w:vAlign w:val="bottom"/>
            <w:hideMark/>
          </w:tcPr>
          <w:p w:rsidR="0007683B" w:rsidRPr="0007683B" w:rsidRDefault="0007683B" w:rsidP="0007683B">
            <w:pPr>
              <w:spacing w:after="0" w:line="240" w:lineRule="auto"/>
              <w:jc w:val="right"/>
              <w:rPr>
                <w:rFonts w:ascii="Times New Roman" w:eastAsia="Times New Roman" w:hAnsi="Times New Roman" w:cs="Times New Roman"/>
                <w:b/>
                <w:color w:val="000000"/>
                <w:sz w:val="24"/>
                <w:lang w:val="es-EC" w:eastAsia="es-EC"/>
              </w:rPr>
            </w:pPr>
            <w:r w:rsidRPr="0007683B">
              <w:rPr>
                <w:rFonts w:ascii="Times New Roman" w:eastAsia="Times New Roman" w:hAnsi="Times New Roman" w:cs="Times New Roman"/>
                <w:b/>
                <w:color w:val="000000"/>
                <w:sz w:val="24"/>
                <w:lang w:val="es-EC" w:eastAsia="es-EC"/>
              </w:rPr>
              <w:t>3</w:t>
            </w:r>
          </w:p>
        </w:tc>
        <w:tc>
          <w:tcPr>
            <w:tcW w:w="1200" w:type="dxa"/>
            <w:tcBorders>
              <w:top w:val="nil"/>
              <w:left w:val="nil"/>
              <w:bottom w:val="single" w:sz="4" w:space="0" w:color="auto"/>
              <w:right w:val="single" w:sz="4" w:space="0" w:color="auto"/>
            </w:tcBorders>
            <w:shd w:val="clear" w:color="auto" w:fill="auto"/>
            <w:noWrap/>
            <w:vAlign w:val="bottom"/>
            <w:hideMark/>
          </w:tcPr>
          <w:p w:rsidR="0007683B" w:rsidRPr="0007683B" w:rsidRDefault="0007683B" w:rsidP="0007683B">
            <w:pPr>
              <w:spacing w:after="0" w:line="240" w:lineRule="auto"/>
              <w:jc w:val="right"/>
              <w:rPr>
                <w:rFonts w:ascii="Times New Roman" w:eastAsia="Times New Roman" w:hAnsi="Times New Roman" w:cs="Times New Roman"/>
                <w:color w:val="000000"/>
                <w:sz w:val="24"/>
                <w:lang w:val="es-EC" w:eastAsia="es-EC"/>
              </w:rPr>
            </w:pPr>
            <w:r w:rsidRPr="0007683B">
              <w:rPr>
                <w:rFonts w:ascii="Times New Roman" w:eastAsia="Times New Roman" w:hAnsi="Times New Roman" w:cs="Times New Roman"/>
                <w:color w:val="000000"/>
                <w:sz w:val="24"/>
                <w:lang w:val="es-EC" w:eastAsia="es-EC"/>
              </w:rPr>
              <w:t>45,000</w:t>
            </w:r>
          </w:p>
        </w:tc>
      </w:tr>
      <w:tr w:rsidR="0007683B" w:rsidRPr="0007683B" w:rsidTr="0007683B">
        <w:trPr>
          <w:trHeight w:val="300"/>
        </w:trPr>
        <w:tc>
          <w:tcPr>
            <w:tcW w:w="1226" w:type="dxa"/>
            <w:tcBorders>
              <w:top w:val="nil"/>
              <w:left w:val="single" w:sz="4" w:space="0" w:color="auto"/>
              <w:bottom w:val="single" w:sz="4" w:space="0" w:color="auto"/>
              <w:right w:val="single" w:sz="4" w:space="0" w:color="auto"/>
            </w:tcBorders>
            <w:shd w:val="clear" w:color="auto" w:fill="8EAADB" w:themeFill="accent5" w:themeFillTint="99"/>
            <w:noWrap/>
            <w:vAlign w:val="bottom"/>
            <w:hideMark/>
          </w:tcPr>
          <w:p w:rsidR="0007683B" w:rsidRPr="0007683B" w:rsidRDefault="0007683B" w:rsidP="0007683B">
            <w:pPr>
              <w:spacing w:after="0" w:line="240" w:lineRule="auto"/>
              <w:jc w:val="right"/>
              <w:rPr>
                <w:rFonts w:ascii="Times New Roman" w:eastAsia="Times New Roman" w:hAnsi="Times New Roman" w:cs="Times New Roman"/>
                <w:b/>
                <w:color w:val="000000"/>
                <w:sz w:val="24"/>
                <w:lang w:val="es-EC" w:eastAsia="es-EC"/>
              </w:rPr>
            </w:pPr>
            <w:r w:rsidRPr="0007683B">
              <w:rPr>
                <w:rFonts w:ascii="Times New Roman" w:eastAsia="Times New Roman" w:hAnsi="Times New Roman" w:cs="Times New Roman"/>
                <w:b/>
                <w:color w:val="000000"/>
                <w:sz w:val="24"/>
                <w:lang w:val="es-EC" w:eastAsia="es-EC"/>
              </w:rPr>
              <w:t>4</w:t>
            </w:r>
          </w:p>
        </w:tc>
        <w:tc>
          <w:tcPr>
            <w:tcW w:w="1200" w:type="dxa"/>
            <w:tcBorders>
              <w:top w:val="nil"/>
              <w:left w:val="nil"/>
              <w:bottom w:val="single" w:sz="4" w:space="0" w:color="auto"/>
              <w:right w:val="single" w:sz="4" w:space="0" w:color="auto"/>
            </w:tcBorders>
            <w:shd w:val="clear" w:color="auto" w:fill="auto"/>
            <w:noWrap/>
            <w:vAlign w:val="bottom"/>
            <w:hideMark/>
          </w:tcPr>
          <w:p w:rsidR="0007683B" w:rsidRPr="0007683B" w:rsidRDefault="0007683B" w:rsidP="0007683B">
            <w:pPr>
              <w:spacing w:after="0" w:line="240" w:lineRule="auto"/>
              <w:jc w:val="right"/>
              <w:rPr>
                <w:rFonts w:ascii="Times New Roman" w:eastAsia="Times New Roman" w:hAnsi="Times New Roman" w:cs="Times New Roman"/>
                <w:color w:val="000000"/>
                <w:sz w:val="24"/>
                <w:lang w:val="es-EC" w:eastAsia="es-EC"/>
              </w:rPr>
            </w:pPr>
            <w:r w:rsidRPr="0007683B">
              <w:rPr>
                <w:rFonts w:ascii="Times New Roman" w:eastAsia="Times New Roman" w:hAnsi="Times New Roman" w:cs="Times New Roman"/>
                <w:color w:val="000000"/>
                <w:sz w:val="24"/>
                <w:lang w:val="es-EC" w:eastAsia="es-EC"/>
              </w:rPr>
              <w:t>44,500</w:t>
            </w:r>
          </w:p>
        </w:tc>
      </w:tr>
    </w:tbl>
    <w:p w:rsidR="0007683B" w:rsidRPr="0024537D" w:rsidRDefault="0007683B" w:rsidP="00C24045">
      <w:pPr>
        <w:pStyle w:val="Sinespaciado"/>
        <w:spacing w:line="360" w:lineRule="auto"/>
        <w:rPr>
          <w:rFonts w:ascii="Times New Roman" w:hAnsi="Times New Roman" w:cs="Times New Roman"/>
          <w:b/>
          <w:sz w:val="24"/>
          <w:szCs w:val="24"/>
          <w:lang w:val="es-ES"/>
        </w:rPr>
      </w:pPr>
    </w:p>
    <w:p w:rsidR="00121345" w:rsidRPr="0024537D" w:rsidRDefault="00121345" w:rsidP="00C24045">
      <w:pPr>
        <w:pStyle w:val="Sinespaciado"/>
        <w:spacing w:line="360" w:lineRule="auto"/>
        <w:rPr>
          <w:rFonts w:ascii="Times New Roman" w:hAnsi="Times New Roman" w:cs="Times New Roman"/>
          <w:b/>
          <w:sz w:val="24"/>
          <w:szCs w:val="24"/>
          <w:lang w:val="es-ES"/>
        </w:rPr>
      </w:pPr>
    </w:p>
    <w:p w:rsidR="00121345" w:rsidRPr="0024537D" w:rsidRDefault="00121345" w:rsidP="00C24045">
      <w:pPr>
        <w:pStyle w:val="Sinespaciado"/>
        <w:spacing w:line="360" w:lineRule="auto"/>
        <w:rPr>
          <w:rFonts w:ascii="Times New Roman" w:hAnsi="Times New Roman" w:cs="Times New Roman"/>
          <w:b/>
          <w:sz w:val="24"/>
          <w:szCs w:val="24"/>
          <w:lang w:val="es-ES"/>
        </w:rPr>
      </w:pPr>
    </w:p>
    <w:p w:rsidR="00121345" w:rsidRPr="0024537D" w:rsidRDefault="00121345" w:rsidP="00C24045">
      <w:pPr>
        <w:pStyle w:val="Sinespaciado"/>
        <w:spacing w:line="360" w:lineRule="auto"/>
        <w:rPr>
          <w:rFonts w:ascii="Times New Roman" w:hAnsi="Times New Roman" w:cs="Times New Roman"/>
          <w:b/>
          <w:sz w:val="24"/>
          <w:szCs w:val="24"/>
          <w:lang w:val="es-ES"/>
        </w:rPr>
      </w:pPr>
    </w:p>
    <w:p w:rsidR="00121345" w:rsidRPr="0024537D" w:rsidRDefault="00121345" w:rsidP="00C24045">
      <w:pPr>
        <w:pStyle w:val="Sinespaciado"/>
        <w:spacing w:line="360" w:lineRule="auto"/>
        <w:rPr>
          <w:rFonts w:ascii="Times New Roman" w:hAnsi="Times New Roman" w:cs="Times New Roman"/>
          <w:b/>
          <w:sz w:val="24"/>
          <w:szCs w:val="24"/>
          <w:lang w:val="es-ES"/>
        </w:rPr>
      </w:pPr>
    </w:p>
    <w:p w:rsidR="00121345" w:rsidRPr="0024537D" w:rsidRDefault="00121345" w:rsidP="00C24045">
      <w:pPr>
        <w:pStyle w:val="Sinespaciado"/>
        <w:spacing w:line="360" w:lineRule="auto"/>
        <w:rPr>
          <w:rFonts w:ascii="Times New Roman" w:hAnsi="Times New Roman" w:cs="Times New Roman"/>
          <w:b/>
          <w:sz w:val="24"/>
          <w:szCs w:val="24"/>
          <w:lang w:val="es-ES"/>
        </w:rPr>
      </w:pPr>
    </w:p>
    <w:p w:rsidR="00121345" w:rsidRPr="0024537D" w:rsidRDefault="00121345" w:rsidP="00C24045">
      <w:pPr>
        <w:pStyle w:val="Sinespaciado"/>
        <w:spacing w:line="360" w:lineRule="auto"/>
        <w:rPr>
          <w:rFonts w:ascii="Times New Roman" w:hAnsi="Times New Roman" w:cs="Times New Roman"/>
          <w:b/>
          <w:sz w:val="24"/>
          <w:szCs w:val="24"/>
          <w:lang w:val="es-ES"/>
        </w:rPr>
      </w:pPr>
    </w:p>
    <w:p w:rsidR="00121345" w:rsidRDefault="00121345" w:rsidP="00C24045">
      <w:pPr>
        <w:pStyle w:val="Sinespaciado"/>
        <w:spacing w:line="360" w:lineRule="auto"/>
        <w:rPr>
          <w:rFonts w:ascii="Times New Roman" w:hAnsi="Times New Roman" w:cs="Times New Roman"/>
          <w:b/>
          <w:sz w:val="24"/>
          <w:szCs w:val="24"/>
          <w:lang w:val="es-ES"/>
        </w:rPr>
      </w:pPr>
    </w:p>
    <w:p w:rsidR="0007683B" w:rsidRPr="0024537D" w:rsidRDefault="0007683B" w:rsidP="00C24045">
      <w:pPr>
        <w:pStyle w:val="Sinespaciado"/>
        <w:spacing w:line="360" w:lineRule="auto"/>
        <w:rPr>
          <w:rFonts w:ascii="Times New Roman" w:hAnsi="Times New Roman" w:cs="Times New Roman"/>
          <w:b/>
          <w:sz w:val="24"/>
          <w:szCs w:val="24"/>
          <w:lang w:val="es-ES"/>
        </w:rPr>
      </w:pPr>
    </w:p>
    <w:p w:rsidR="00387E9D" w:rsidRDefault="00387E9D" w:rsidP="00387E9D">
      <w:pPr>
        <w:pStyle w:val="Sinespaciado"/>
        <w:spacing w:after="240" w:line="360" w:lineRule="auto"/>
        <w:rPr>
          <w:rFonts w:ascii="Times New Roman" w:hAnsi="Times New Roman" w:cs="Times New Roman"/>
          <w:b/>
          <w:sz w:val="24"/>
          <w:szCs w:val="24"/>
          <w:lang w:val="es-ES"/>
        </w:rPr>
      </w:pPr>
      <w:r w:rsidRPr="0024537D">
        <w:rPr>
          <w:rFonts w:ascii="Times New Roman" w:hAnsi="Times New Roman" w:cs="Times New Roman"/>
          <w:b/>
          <w:sz w:val="24"/>
          <w:szCs w:val="24"/>
          <w:lang w:val="es-ES"/>
        </w:rPr>
        <w:lastRenderedPageBreak/>
        <w:t xml:space="preserve">Anexo 3 </w:t>
      </w:r>
    </w:p>
    <w:p w:rsidR="00387E9D" w:rsidRPr="002A4146" w:rsidRDefault="00387E9D" w:rsidP="00387E9D">
      <w:pPr>
        <w:pStyle w:val="Sinespaciado"/>
        <w:spacing w:after="240" w:line="360" w:lineRule="auto"/>
        <w:rPr>
          <w:rFonts w:ascii="Times New Roman" w:hAnsi="Times New Roman" w:cs="Times New Roman"/>
          <w:sz w:val="24"/>
          <w:szCs w:val="24"/>
          <w:lang w:val="es-ES"/>
        </w:rPr>
      </w:pPr>
      <w:r w:rsidRPr="002A4146">
        <w:rPr>
          <w:rFonts w:ascii="Times New Roman" w:hAnsi="Times New Roman" w:cs="Times New Roman"/>
          <w:sz w:val="24"/>
          <w:szCs w:val="24"/>
          <w:lang w:val="es-ES"/>
        </w:rPr>
        <w:t>Evidencias fotográficas</w:t>
      </w:r>
    </w:p>
    <w:p w:rsidR="00387E9D" w:rsidRPr="0024537D" w:rsidRDefault="00387E9D" w:rsidP="00387E9D">
      <w:pPr>
        <w:spacing w:after="240" w:line="360" w:lineRule="auto"/>
        <w:jc w:val="both"/>
        <w:rPr>
          <w:rFonts w:ascii="Times New Roman" w:hAnsi="Times New Roman" w:cs="Times New Roman"/>
          <w:b/>
          <w:sz w:val="24"/>
          <w:szCs w:val="24"/>
        </w:rPr>
      </w:pPr>
      <w:r w:rsidRPr="0024537D">
        <w:rPr>
          <w:rFonts w:ascii="Times New Roman" w:hAnsi="Times New Roman" w:cs="Times New Roman"/>
          <w:b/>
          <w:sz w:val="24"/>
          <w:szCs w:val="24"/>
        </w:rPr>
        <w:t xml:space="preserve">Llegada de los pollitos </w:t>
      </w:r>
      <w:r>
        <w:rPr>
          <w:rFonts w:ascii="Times New Roman" w:hAnsi="Times New Roman" w:cs="Times New Roman"/>
          <w:b/>
          <w:sz w:val="24"/>
          <w:szCs w:val="24"/>
        </w:rPr>
        <w:t xml:space="preserve">                         Pollos en las diferentes semanas</w:t>
      </w:r>
    </w:p>
    <w:p w:rsidR="00387E9D" w:rsidRDefault="00387E9D" w:rsidP="00387E9D">
      <w:pPr>
        <w:spacing w:after="240" w:line="360" w:lineRule="auto"/>
        <w:jc w:val="both"/>
        <w:rPr>
          <w:rFonts w:ascii="Times New Roman" w:hAnsi="Times New Roman" w:cs="Times New Roman"/>
          <w:b/>
          <w:sz w:val="24"/>
          <w:szCs w:val="24"/>
        </w:rPr>
      </w:pPr>
      <w:r w:rsidRPr="0024537D">
        <w:rPr>
          <w:rFonts w:ascii="Times New Roman" w:hAnsi="Times New Roman" w:cs="Times New Roman"/>
          <w:b/>
          <w:noProof/>
          <w:sz w:val="24"/>
          <w:szCs w:val="24"/>
          <w:shd w:val="clear" w:color="auto" w:fill="FFFFFF"/>
          <w:lang w:eastAsia="es-ES"/>
        </w:rPr>
        <w:drawing>
          <wp:inline distT="0" distB="0" distL="0" distR="0" wp14:anchorId="09D1546C" wp14:editId="3EA0606B">
            <wp:extent cx="2419350" cy="2962274"/>
            <wp:effectExtent l="0" t="0" r="0" b="0"/>
            <wp:docPr id="20" name="Imagen 20" descr="C:\Users\USUARIO\Desktop\Maria Veronica\TESIS VERO\r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Maria Veronica\TESIS VERO\rec.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9769" r="9014" b="21241"/>
                    <a:stretch/>
                  </pic:blipFill>
                  <pic:spPr bwMode="auto">
                    <a:xfrm>
                      <a:off x="0" y="0"/>
                      <a:ext cx="2424873" cy="296903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4"/>
          <w:szCs w:val="24"/>
        </w:rPr>
        <w:t xml:space="preserve"> </w:t>
      </w:r>
      <w:r>
        <w:rPr>
          <w:noProof/>
          <w:lang w:eastAsia="es-ES"/>
        </w:rPr>
        <w:drawing>
          <wp:inline distT="0" distB="0" distL="0" distR="0" wp14:anchorId="299FB0A7" wp14:editId="6E48D0F4">
            <wp:extent cx="2543175" cy="2960618"/>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22770" t="17825" r="14527" b="16012"/>
                    <a:stretch/>
                  </pic:blipFill>
                  <pic:spPr bwMode="auto">
                    <a:xfrm>
                      <a:off x="0" y="0"/>
                      <a:ext cx="2553389" cy="297250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4"/>
          <w:szCs w:val="24"/>
        </w:rPr>
        <w:t xml:space="preserve">   </w:t>
      </w:r>
    </w:p>
    <w:p w:rsidR="00387E9D" w:rsidRPr="0024537D" w:rsidRDefault="00387E9D" w:rsidP="00387E9D">
      <w:pPr>
        <w:spacing w:after="240" w:line="360" w:lineRule="auto"/>
        <w:jc w:val="both"/>
        <w:rPr>
          <w:rFonts w:ascii="Times New Roman" w:hAnsi="Times New Roman" w:cs="Times New Roman"/>
          <w:b/>
          <w:sz w:val="24"/>
          <w:szCs w:val="24"/>
        </w:rPr>
      </w:pPr>
      <w:r w:rsidRPr="0024537D">
        <w:rPr>
          <w:rFonts w:ascii="Times New Roman" w:hAnsi="Times New Roman" w:cs="Times New Roman"/>
          <w:b/>
          <w:sz w:val="24"/>
          <w:szCs w:val="24"/>
        </w:rPr>
        <w:t xml:space="preserve">Pollos </w:t>
      </w:r>
      <w:r>
        <w:rPr>
          <w:rFonts w:ascii="Times New Roman" w:hAnsi="Times New Roman" w:cs="Times New Roman"/>
          <w:b/>
          <w:sz w:val="24"/>
          <w:szCs w:val="24"/>
        </w:rPr>
        <w:t>divididos en tratamientos                              Tribunal de Tesis</w:t>
      </w:r>
    </w:p>
    <w:p w:rsidR="00387E9D" w:rsidRDefault="00387E9D" w:rsidP="00387E9D">
      <w:pPr>
        <w:spacing w:after="240" w:line="360" w:lineRule="auto"/>
        <w:jc w:val="both"/>
        <w:rPr>
          <w:rFonts w:ascii="Times New Roman" w:hAnsi="Times New Roman" w:cs="Times New Roman"/>
          <w:b/>
          <w:sz w:val="24"/>
          <w:szCs w:val="24"/>
        </w:rPr>
      </w:pPr>
      <w:r w:rsidRPr="0024537D">
        <w:rPr>
          <w:rFonts w:ascii="Times New Roman" w:hAnsi="Times New Roman" w:cs="Times New Roman"/>
          <w:b/>
          <w:noProof/>
          <w:sz w:val="24"/>
          <w:szCs w:val="24"/>
          <w:shd w:val="clear" w:color="auto" w:fill="FFFFFF"/>
          <w:lang w:eastAsia="es-ES"/>
        </w:rPr>
        <w:drawing>
          <wp:inline distT="0" distB="0" distL="0" distR="0" wp14:anchorId="7A851C1F" wp14:editId="5F94B849">
            <wp:extent cx="2457449" cy="2962275"/>
            <wp:effectExtent l="0" t="0" r="635" b="0"/>
            <wp:docPr id="17" name="Imagen 17" descr="C:\Users\USUARIO\Desktop\Maria Veronica\TESIS VERO\Informes Tesis\t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Maria Veronica\TESIS VERO\Informes Tesis\trt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60898" cy="2966432"/>
                    </a:xfrm>
                    <a:prstGeom prst="rect">
                      <a:avLst/>
                    </a:prstGeom>
                    <a:noFill/>
                    <a:ln>
                      <a:noFill/>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eastAsia="es-ES"/>
        </w:rPr>
        <w:drawing>
          <wp:inline distT="0" distB="0" distL="0" distR="0" wp14:anchorId="676EBF6E" wp14:editId="1EB2C2EB">
            <wp:extent cx="2505075" cy="2960071"/>
            <wp:effectExtent l="0" t="0" r="0" b="0"/>
            <wp:docPr id="2" name="Imagen 2" descr="C:\Users\Microsoft\Desktop\79541186_823642961397597_5841064125655941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rosoft\Desktop\79541186_823642961397597_584106412565594112_n.jpg"/>
                    <pic:cNvPicPr>
                      <a:picLocks noChangeAspect="1" noChangeArrowheads="1"/>
                    </pic:cNvPicPr>
                  </pic:nvPicPr>
                  <pic:blipFill rotWithShape="1">
                    <a:blip r:embed="rId37">
                      <a:extLst>
                        <a:ext uri="{28A0092B-C50C-407E-A947-70E740481C1C}">
                          <a14:useLocalDpi xmlns:a14="http://schemas.microsoft.com/office/drawing/2010/main" val="0"/>
                        </a:ext>
                      </a:extLst>
                    </a:blip>
                    <a:srcRect r="23708"/>
                    <a:stretch/>
                  </pic:blipFill>
                  <pic:spPr bwMode="auto">
                    <a:xfrm>
                      <a:off x="0" y="0"/>
                      <a:ext cx="2505075" cy="296007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4"/>
          <w:szCs w:val="24"/>
        </w:rPr>
        <w:t xml:space="preserve">                </w:t>
      </w:r>
    </w:p>
    <w:p w:rsidR="00387E9D" w:rsidRDefault="00387E9D" w:rsidP="00387E9D">
      <w:pPr>
        <w:spacing w:after="240" w:line="360" w:lineRule="auto"/>
        <w:jc w:val="both"/>
        <w:rPr>
          <w:rFonts w:ascii="Times New Roman" w:hAnsi="Times New Roman" w:cs="Times New Roman"/>
          <w:b/>
          <w:sz w:val="24"/>
          <w:szCs w:val="24"/>
        </w:rPr>
      </w:pPr>
    </w:p>
    <w:p w:rsidR="00121345" w:rsidRPr="0024537D" w:rsidRDefault="00121345" w:rsidP="002A4146">
      <w:pPr>
        <w:spacing w:after="240" w:line="360" w:lineRule="auto"/>
        <w:jc w:val="both"/>
        <w:rPr>
          <w:rFonts w:ascii="Times New Roman" w:hAnsi="Times New Roman" w:cs="Times New Roman"/>
          <w:b/>
          <w:sz w:val="24"/>
          <w:szCs w:val="24"/>
        </w:rPr>
      </w:pPr>
      <w:r w:rsidRPr="0024537D">
        <w:rPr>
          <w:rFonts w:ascii="Times New Roman" w:hAnsi="Times New Roman" w:cs="Times New Roman"/>
          <w:b/>
          <w:sz w:val="24"/>
          <w:szCs w:val="24"/>
        </w:rPr>
        <w:lastRenderedPageBreak/>
        <w:t xml:space="preserve">Alimento tipo polvo </w:t>
      </w:r>
      <w:r w:rsidR="002A4146">
        <w:rPr>
          <w:rFonts w:ascii="Times New Roman" w:hAnsi="Times New Roman" w:cs="Times New Roman"/>
          <w:b/>
          <w:sz w:val="24"/>
          <w:szCs w:val="24"/>
        </w:rPr>
        <w:t xml:space="preserve">                                       Alimento tipo pellet   </w:t>
      </w:r>
    </w:p>
    <w:p w:rsidR="00121345" w:rsidRPr="0024537D" w:rsidRDefault="001A154C" w:rsidP="002A4146">
      <w:pPr>
        <w:spacing w:after="240" w:line="360" w:lineRule="auto"/>
        <w:jc w:val="both"/>
        <w:rPr>
          <w:rFonts w:ascii="Times New Roman" w:hAnsi="Times New Roman" w:cs="Times New Roman"/>
          <w:b/>
          <w:sz w:val="24"/>
          <w:szCs w:val="24"/>
        </w:rPr>
      </w:pPr>
      <w:r w:rsidRPr="0024537D">
        <w:rPr>
          <w:rFonts w:ascii="Times New Roman" w:hAnsi="Times New Roman" w:cs="Times New Roman"/>
          <w:b/>
          <w:noProof/>
          <w:sz w:val="24"/>
          <w:szCs w:val="24"/>
          <w:lang w:eastAsia="es-ES"/>
        </w:rPr>
        <w:drawing>
          <wp:inline distT="0" distB="0" distL="0" distR="0" wp14:anchorId="2F4F1B11" wp14:editId="08CE2489">
            <wp:extent cx="2438400" cy="3105150"/>
            <wp:effectExtent l="0" t="0" r="0" b="0"/>
            <wp:docPr id="25" name="Imagen 25" descr="C:\Users\USUARIO\Desktop\Maria Veronica\TESIS VERO\Informes Tesis\al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Maria Veronica\TESIS VERO\Informes Tesis\alpol.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38400" cy="3105150"/>
                    </a:xfrm>
                    <a:prstGeom prst="rect">
                      <a:avLst/>
                    </a:prstGeom>
                    <a:noFill/>
                    <a:ln>
                      <a:noFill/>
                    </a:ln>
                  </pic:spPr>
                </pic:pic>
              </a:graphicData>
            </a:graphic>
          </wp:inline>
        </w:drawing>
      </w:r>
      <w:r w:rsidR="002A4146">
        <w:rPr>
          <w:rFonts w:ascii="Times New Roman" w:hAnsi="Times New Roman" w:cs="Times New Roman"/>
          <w:b/>
          <w:sz w:val="24"/>
          <w:szCs w:val="24"/>
        </w:rPr>
        <w:t xml:space="preserve"> </w:t>
      </w:r>
      <w:r w:rsidR="002A4146" w:rsidRPr="0024537D">
        <w:rPr>
          <w:rFonts w:ascii="Times New Roman" w:hAnsi="Times New Roman" w:cs="Times New Roman"/>
          <w:b/>
          <w:noProof/>
          <w:sz w:val="24"/>
          <w:szCs w:val="24"/>
          <w:lang w:eastAsia="es-ES"/>
        </w:rPr>
        <w:drawing>
          <wp:inline distT="0" distB="0" distL="0" distR="0" wp14:anchorId="7BE9EB52" wp14:editId="57F5A971">
            <wp:extent cx="2533650" cy="3105149"/>
            <wp:effectExtent l="0" t="0" r="0" b="635"/>
            <wp:docPr id="26" name="Imagen 26" descr="C:\Users\USUARIO\Desktop\Maria Veronica\TESIS VERO\Informes Tesis\alp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Maria Veronica\TESIS VERO\Informes Tesis\alpell.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20983" b="14457"/>
                    <a:stretch/>
                  </pic:blipFill>
                  <pic:spPr bwMode="auto">
                    <a:xfrm>
                      <a:off x="0" y="0"/>
                      <a:ext cx="2534289" cy="3105933"/>
                    </a:xfrm>
                    <a:prstGeom prst="rect">
                      <a:avLst/>
                    </a:prstGeom>
                    <a:noFill/>
                    <a:ln>
                      <a:noFill/>
                    </a:ln>
                    <a:extLst>
                      <a:ext uri="{53640926-AAD7-44D8-BBD7-CCE9431645EC}">
                        <a14:shadowObscured xmlns:a14="http://schemas.microsoft.com/office/drawing/2010/main"/>
                      </a:ext>
                    </a:extLst>
                  </pic:spPr>
                </pic:pic>
              </a:graphicData>
            </a:graphic>
          </wp:inline>
        </w:drawing>
      </w:r>
    </w:p>
    <w:p w:rsidR="00121345" w:rsidRPr="0024537D" w:rsidRDefault="00121345" w:rsidP="002A4146">
      <w:pPr>
        <w:rPr>
          <w:rFonts w:ascii="Times New Roman" w:hAnsi="Times New Roman" w:cs="Times New Roman"/>
          <w:b/>
          <w:sz w:val="24"/>
          <w:szCs w:val="24"/>
        </w:rPr>
      </w:pPr>
      <w:r w:rsidRPr="0024537D">
        <w:rPr>
          <w:rFonts w:ascii="Times New Roman" w:hAnsi="Times New Roman" w:cs="Times New Roman"/>
          <w:b/>
          <w:sz w:val="24"/>
          <w:szCs w:val="24"/>
        </w:rPr>
        <w:t>Alimento tipo granulado</w:t>
      </w:r>
      <w:r w:rsidR="002A4146">
        <w:rPr>
          <w:rFonts w:ascii="Times New Roman" w:hAnsi="Times New Roman" w:cs="Times New Roman"/>
          <w:b/>
          <w:sz w:val="24"/>
          <w:szCs w:val="24"/>
        </w:rPr>
        <w:t xml:space="preserve">                                       </w:t>
      </w:r>
      <w:r w:rsidR="002A4146" w:rsidRPr="0024537D">
        <w:rPr>
          <w:rFonts w:ascii="Times New Roman" w:hAnsi="Times New Roman" w:cs="Times New Roman"/>
          <w:b/>
          <w:sz w:val="24"/>
          <w:szCs w:val="24"/>
        </w:rPr>
        <w:t xml:space="preserve">Peso a la canal </w:t>
      </w:r>
    </w:p>
    <w:p w:rsidR="002A4146" w:rsidRDefault="002A4146" w:rsidP="002A4146">
      <w:pPr>
        <w:rPr>
          <w:rFonts w:ascii="Times New Roman" w:hAnsi="Times New Roman" w:cs="Times New Roman"/>
          <w:b/>
          <w:sz w:val="24"/>
          <w:szCs w:val="24"/>
        </w:rPr>
      </w:pPr>
      <w:r w:rsidRPr="0024537D">
        <w:rPr>
          <w:rFonts w:ascii="Times New Roman" w:hAnsi="Times New Roman" w:cs="Times New Roman"/>
          <w:b/>
          <w:noProof/>
          <w:sz w:val="24"/>
          <w:szCs w:val="24"/>
          <w:lang w:eastAsia="es-ES"/>
        </w:rPr>
        <w:drawing>
          <wp:inline distT="0" distB="0" distL="0" distR="0" wp14:anchorId="609A2A8A" wp14:editId="155EDA62">
            <wp:extent cx="2438400" cy="3781425"/>
            <wp:effectExtent l="0" t="0" r="0" b="9525"/>
            <wp:docPr id="27" name="Imagen 27" descr="C:\Users\USUARIO\Desktop\Maria Veronica\TESIS VERO\Informes Tesis\alg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esktop\Maria Veronica\TESIS VERO\Informes Tesis\algr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41535" cy="3786287"/>
                    </a:xfrm>
                    <a:prstGeom prst="rect">
                      <a:avLst/>
                    </a:prstGeom>
                    <a:noFill/>
                    <a:ln>
                      <a:noFill/>
                    </a:ln>
                  </pic:spPr>
                </pic:pic>
              </a:graphicData>
            </a:graphic>
          </wp:inline>
        </w:drawing>
      </w:r>
      <w:r>
        <w:rPr>
          <w:rFonts w:ascii="Times New Roman" w:hAnsi="Times New Roman" w:cs="Times New Roman"/>
          <w:b/>
          <w:noProof/>
          <w:sz w:val="24"/>
          <w:szCs w:val="24"/>
          <w:lang w:val="es-EC" w:eastAsia="es-EC"/>
        </w:rPr>
        <w:t xml:space="preserve"> </w:t>
      </w:r>
      <w:r w:rsidR="001959AA" w:rsidRPr="0024537D">
        <w:rPr>
          <w:rFonts w:ascii="Times New Roman" w:hAnsi="Times New Roman" w:cs="Times New Roman"/>
          <w:b/>
          <w:noProof/>
          <w:sz w:val="24"/>
          <w:szCs w:val="24"/>
          <w:lang w:eastAsia="es-ES"/>
        </w:rPr>
        <w:drawing>
          <wp:inline distT="0" distB="0" distL="0" distR="0" wp14:anchorId="72ECAACE" wp14:editId="7C618C6E">
            <wp:extent cx="2533650" cy="3781425"/>
            <wp:effectExtent l="0" t="0" r="0" b="9525"/>
            <wp:docPr id="18" name="Imagen 18" descr="C:\Users\INTEL 2019\Pictures\ki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NTEL 2019\Pictures\kioo.jpg"/>
                    <pic:cNvPicPr>
                      <a:picLocks noChangeAspect="1" noChangeArrowheads="1"/>
                    </pic:cNvPicPr>
                  </pic:nvPicPr>
                  <pic:blipFill rotWithShape="1">
                    <a:blip r:embed="rId41">
                      <a:extLst>
                        <a:ext uri="{BEBA8EAE-BF5A-486C-A8C5-ECC9F3942E4B}">
                          <a14:imgProps xmlns:a14="http://schemas.microsoft.com/office/drawing/2010/main">
                            <a14:imgLayer r:embed="rId42">
                              <a14:imgEffect>
                                <a14:sharpenSoften amount="-1000"/>
                              </a14:imgEffect>
                              <a14:imgEffect>
                                <a14:saturation sat="112000"/>
                              </a14:imgEffect>
                              <a14:imgEffect>
                                <a14:brightnessContrast contrast="45000"/>
                              </a14:imgEffect>
                            </a14:imgLayer>
                          </a14:imgProps>
                        </a:ext>
                        <a:ext uri="{28A0092B-C50C-407E-A947-70E740481C1C}">
                          <a14:useLocalDpi xmlns:a14="http://schemas.microsoft.com/office/drawing/2010/main" val="0"/>
                        </a:ext>
                      </a:extLst>
                    </a:blip>
                    <a:srcRect l="4268" t="15842" r="7212" b="13720"/>
                    <a:stretch/>
                  </pic:blipFill>
                  <pic:spPr bwMode="auto">
                    <a:xfrm>
                      <a:off x="0" y="0"/>
                      <a:ext cx="2534596" cy="3782837"/>
                    </a:xfrm>
                    <a:prstGeom prst="rect">
                      <a:avLst/>
                    </a:prstGeom>
                    <a:noFill/>
                    <a:ln>
                      <a:noFill/>
                    </a:ln>
                    <a:extLst>
                      <a:ext uri="{53640926-AAD7-44D8-BBD7-CCE9431645EC}">
                        <a14:shadowObscured xmlns:a14="http://schemas.microsoft.com/office/drawing/2010/main"/>
                      </a:ext>
                    </a:extLst>
                  </pic:spPr>
                </pic:pic>
              </a:graphicData>
            </a:graphic>
          </wp:inline>
        </w:drawing>
      </w:r>
    </w:p>
    <w:p w:rsidR="002A4146" w:rsidRDefault="002A4146" w:rsidP="002A4146">
      <w:pPr>
        <w:rPr>
          <w:rFonts w:ascii="Times New Roman" w:hAnsi="Times New Roman" w:cs="Times New Roman"/>
          <w:b/>
          <w:sz w:val="24"/>
          <w:szCs w:val="24"/>
        </w:rPr>
      </w:pPr>
    </w:p>
    <w:p w:rsidR="00C24045" w:rsidRPr="002A4146" w:rsidRDefault="002A4146" w:rsidP="002A4146">
      <w:pPr>
        <w:spacing w:after="240" w:line="360" w:lineRule="auto"/>
        <w:rPr>
          <w:rFonts w:ascii="Times New Roman" w:hAnsi="Times New Roman" w:cs="Times New Roman"/>
          <w:b/>
          <w:sz w:val="24"/>
          <w:szCs w:val="24"/>
        </w:rPr>
      </w:pPr>
      <w:r w:rsidRPr="002A4146">
        <w:rPr>
          <w:rFonts w:ascii="Times New Roman" w:hAnsi="Times New Roman" w:cs="Times New Roman"/>
          <w:b/>
          <w:sz w:val="24"/>
          <w:szCs w:val="24"/>
        </w:rPr>
        <w:lastRenderedPageBreak/>
        <w:t>Anexo</w:t>
      </w:r>
      <w:r w:rsidR="00C24045" w:rsidRPr="002A4146">
        <w:rPr>
          <w:rFonts w:ascii="Times New Roman" w:hAnsi="Times New Roman" w:cs="Times New Roman"/>
          <w:b/>
          <w:sz w:val="24"/>
          <w:szCs w:val="24"/>
        </w:rPr>
        <w:t xml:space="preserve"> </w:t>
      </w:r>
      <w:r w:rsidRPr="002A4146">
        <w:rPr>
          <w:rFonts w:ascii="Times New Roman" w:hAnsi="Times New Roman" w:cs="Times New Roman"/>
          <w:b/>
          <w:sz w:val="24"/>
          <w:szCs w:val="24"/>
        </w:rPr>
        <w:t>4</w:t>
      </w:r>
    </w:p>
    <w:p w:rsidR="00C24045" w:rsidRPr="002A4146" w:rsidRDefault="004D1238" w:rsidP="002A4146">
      <w:pPr>
        <w:spacing w:after="240" w:line="360" w:lineRule="auto"/>
        <w:jc w:val="both"/>
        <w:rPr>
          <w:rFonts w:ascii="Times New Roman" w:hAnsi="Times New Roman" w:cs="Times New Roman"/>
          <w:sz w:val="24"/>
          <w:szCs w:val="24"/>
        </w:rPr>
      </w:pPr>
      <w:r w:rsidRPr="002A4146">
        <w:rPr>
          <w:rFonts w:ascii="Times New Roman" w:hAnsi="Times New Roman" w:cs="Times New Roman"/>
          <w:sz w:val="24"/>
          <w:szCs w:val="24"/>
        </w:rPr>
        <w:t>Glosario de términos</w:t>
      </w:r>
    </w:p>
    <w:p w:rsidR="004D1238" w:rsidRPr="002A4146" w:rsidRDefault="00C24045" w:rsidP="002A4146">
      <w:pPr>
        <w:pStyle w:val="Prrafodelista"/>
        <w:numPr>
          <w:ilvl w:val="0"/>
          <w:numId w:val="10"/>
        </w:numPr>
        <w:spacing w:after="240" w:line="360" w:lineRule="auto"/>
        <w:ind w:left="142" w:hanging="142"/>
        <w:contextualSpacing w:val="0"/>
        <w:jc w:val="both"/>
        <w:rPr>
          <w:rFonts w:ascii="Times New Roman" w:hAnsi="Times New Roman" w:cs="Times New Roman"/>
          <w:b/>
          <w:sz w:val="24"/>
          <w:szCs w:val="24"/>
        </w:rPr>
      </w:pPr>
      <w:r w:rsidRPr="002A4146">
        <w:rPr>
          <w:rFonts w:ascii="Times New Roman" w:hAnsi="Times New Roman" w:cs="Times New Roman"/>
          <w:b/>
          <w:sz w:val="24"/>
          <w:szCs w:val="24"/>
        </w:rPr>
        <w:t>Antibiótico:</w:t>
      </w:r>
      <w:r w:rsidRPr="002A4146">
        <w:rPr>
          <w:rFonts w:ascii="Times New Roman" w:hAnsi="Times New Roman" w:cs="Times New Roman"/>
          <w:color w:val="222222"/>
          <w:sz w:val="24"/>
          <w:szCs w:val="24"/>
          <w:shd w:val="clear" w:color="auto" w:fill="FFFFFF"/>
        </w:rPr>
        <w:t xml:space="preserve"> Es una </w:t>
      </w:r>
      <w:r w:rsidRPr="002A4146">
        <w:rPr>
          <w:rFonts w:ascii="Times New Roman" w:hAnsi="Times New Roman" w:cs="Times New Roman"/>
          <w:sz w:val="24"/>
          <w:szCs w:val="24"/>
          <w:shd w:val="clear" w:color="auto" w:fill="FFFFFF"/>
        </w:rPr>
        <w:t>sustancia química</w:t>
      </w:r>
      <w:r w:rsidRPr="002A4146">
        <w:rPr>
          <w:rFonts w:ascii="Times New Roman" w:hAnsi="Times New Roman" w:cs="Times New Roman"/>
          <w:color w:val="222222"/>
          <w:sz w:val="24"/>
          <w:szCs w:val="24"/>
          <w:shd w:val="clear" w:color="auto" w:fill="FFFFFF"/>
        </w:rPr>
        <w:t xml:space="preserve"> producida por un </w:t>
      </w:r>
      <w:r w:rsidRPr="002A4146">
        <w:rPr>
          <w:rFonts w:ascii="Times New Roman" w:hAnsi="Times New Roman" w:cs="Times New Roman"/>
          <w:sz w:val="24"/>
          <w:szCs w:val="24"/>
          <w:shd w:val="clear" w:color="auto" w:fill="FFFFFF"/>
        </w:rPr>
        <w:t>ser vivo</w:t>
      </w:r>
      <w:r w:rsidRPr="002A4146">
        <w:rPr>
          <w:rFonts w:ascii="Times New Roman" w:hAnsi="Times New Roman" w:cs="Times New Roman"/>
          <w:color w:val="222222"/>
          <w:sz w:val="24"/>
          <w:szCs w:val="24"/>
          <w:shd w:val="clear" w:color="auto" w:fill="FFFFFF"/>
        </w:rPr>
        <w:t xml:space="preserve"> o derivado sintético, que mata o impide el </w:t>
      </w:r>
      <w:r w:rsidRPr="002A4146">
        <w:rPr>
          <w:rFonts w:ascii="Times New Roman" w:hAnsi="Times New Roman" w:cs="Times New Roman"/>
          <w:sz w:val="24"/>
          <w:szCs w:val="24"/>
          <w:shd w:val="clear" w:color="auto" w:fill="FFFFFF"/>
        </w:rPr>
        <w:t>crecimiento de ciertas clases de </w:t>
      </w:r>
      <w:hyperlink r:id="rId43" w:tooltip="Microorganismo" w:history="1">
        <w:r w:rsidRPr="002A4146">
          <w:rPr>
            <w:rStyle w:val="Hipervnculo"/>
            <w:rFonts w:ascii="Times New Roman" w:hAnsi="Times New Roman" w:cs="Times New Roman"/>
            <w:color w:val="auto"/>
            <w:sz w:val="24"/>
            <w:szCs w:val="24"/>
            <w:u w:val="none"/>
            <w:shd w:val="clear" w:color="auto" w:fill="FFFFFF"/>
          </w:rPr>
          <w:t>microorganismos</w:t>
        </w:r>
      </w:hyperlink>
      <w:r w:rsidRPr="002A4146">
        <w:rPr>
          <w:rFonts w:ascii="Times New Roman" w:hAnsi="Times New Roman" w:cs="Times New Roman"/>
          <w:sz w:val="24"/>
          <w:szCs w:val="24"/>
        </w:rPr>
        <w:t xml:space="preserve"> </w:t>
      </w:r>
      <w:r w:rsidRPr="002A4146">
        <w:rPr>
          <w:rFonts w:ascii="Times New Roman" w:hAnsi="Times New Roman" w:cs="Times New Roman"/>
          <w:sz w:val="24"/>
          <w:szCs w:val="24"/>
          <w:shd w:val="clear" w:color="auto" w:fill="FFFFFF"/>
        </w:rPr>
        <w:t>sensibles, generalmente son fármacos usados en el tratamiento de </w:t>
      </w:r>
      <w:hyperlink r:id="rId44" w:tooltip="Infeccion" w:history="1">
        <w:r w:rsidRPr="002A4146">
          <w:rPr>
            <w:rStyle w:val="Hipervnculo"/>
            <w:rFonts w:ascii="Times New Roman" w:hAnsi="Times New Roman" w:cs="Times New Roman"/>
            <w:color w:val="auto"/>
            <w:sz w:val="24"/>
            <w:szCs w:val="24"/>
            <w:u w:val="none"/>
            <w:shd w:val="clear" w:color="auto" w:fill="FFFFFF"/>
          </w:rPr>
          <w:t>infecciones</w:t>
        </w:r>
      </w:hyperlink>
      <w:r w:rsidRPr="002A4146">
        <w:rPr>
          <w:rFonts w:ascii="Times New Roman" w:hAnsi="Times New Roman" w:cs="Times New Roman"/>
          <w:sz w:val="24"/>
          <w:szCs w:val="24"/>
          <w:shd w:val="clear" w:color="auto" w:fill="FFFFFF"/>
        </w:rPr>
        <w:t> por </w:t>
      </w:r>
      <w:hyperlink r:id="rId45" w:tooltip="Bacteria" w:history="1">
        <w:r w:rsidRPr="002A4146">
          <w:rPr>
            <w:rStyle w:val="Hipervnculo"/>
            <w:rFonts w:ascii="Times New Roman" w:hAnsi="Times New Roman" w:cs="Times New Roman"/>
            <w:color w:val="auto"/>
            <w:sz w:val="24"/>
            <w:szCs w:val="24"/>
            <w:u w:val="none"/>
            <w:shd w:val="clear" w:color="auto" w:fill="FFFFFF"/>
          </w:rPr>
          <w:t>bacterias</w:t>
        </w:r>
      </w:hyperlink>
      <w:r w:rsidRPr="002A4146">
        <w:rPr>
          <w:rFonts w:ascii="Times New Roman" w:hAnsi="Times New Roman" w:cs="Times New Roman"/>
          <w:sz w:val="24"/>
          <w:szCs w:val="24"/>
          <w:shd w:val="clear" w:color="auto" w:fill="FFFFFF"/>
        </w:rPr>
        <w:t>, de ahí que se les conozca como antibacterianos.</w:t>
      </w:r>
    </w:p>
    <w:p w:rsidR="004D1238" w:rsidRPr="002A4146" w:rsidRDefault="00C24045" w:rsidP="002A4146">
      <w:pPr>
        <w:pStyle w:val="Prrafodelista"/>
        <w:numPr>
          <w:ilvl w:val="0"/>
          <w:numId w:val="16"/>
        </w:numPr>
        <w:spacing w:after="240" w:line="360" w:lineRule="auto"/>
        <w:ind w:left="142" w:hanging="142"/>
        <w:contextualSpacing w:val="0"/>
        <w:jc w:val="both"/>
        <w:rPr>
          <w:rFonts w:ascii="Times New Roman" w:hAnsi="Times New Roman" w:cs="Times New Roman"/>
          <w:sz w:val="24"/>
          <w:szCs w:val="24"/>
        </w:rPr>
      </w:pPr>
      <w:r w:rsidRPr="002A4146">
        <w:rPr>
          <w:rFonts w:ascii="Times New Roman" w:hAnsi="Times New Roman" w:cs="Times New Roman"/>
          <w:b/>
          <w:sz w:val="24"/>
          <w:szCs w:val="24"/>
        </w:rPr>
        <w:t xml:space="preserve">Aves de engorde: </w:t>
      </w:r>
      <w:r w:rsidRPr="002A4146">
        <w:rPr>
          <w:rFonts w:ascii="Times New Roman" w:hAnsi="Times New Roman" w:cs="Times New Roman"/>
          <w:sz w:val="24"/>
          <w:szCs w:val="24"/>
        </w:rPr>
        <w:t>Son aves hembras y machos que provienen de la incubación de huevos fértiles producidos por las gallinas reproductoras padres de engorde; estas gallinas pertenecen a las líneas especializadas en la producción de carne. De acuerdo a su edad las aves de engorde pueden ser: pollos</w:t>
      </w:r>
      <w:r w:rsidRPr="002A4146">
        <w:rPr>
          <w:rFonts w:ascii="Times New Roman" w:hAnsi="Times New Roman" w:cs="Times New Roman"/>
          <w:b/>
          <w:sz w:val="24"/>
          <w:szCs w:val="24"/>
        </w:rPr>
        <w:t xml:space="preserve"> </w:t>
      </w:r>
      <w:r w:rsidRPr="002A4146">
        <w:rPr>
          <w:rFonts w:ascii="Times New Roman" w:hAnsi="Times New Roman" w:cs="Times New Roman"/>
          <w:sz w:val="24"/>
          <w:szCs w:val="24"/>
        </w:rPr>
        <w:t>“BB” para engorde, pollos de engorde, pollos tipo parrilla y pollos tipo bodega.</w:t>
      </w:r>
    </w:p>
    <w:p w:rsidR="004D1238" w:rsidRPr="002A4146" w:rsidRDefault="00C24045" w:rsidP="002A4146">
      <w:pPr>
        <w:pStyle w:val="Prrafodelista"/>
        <w:numPr>
          <w:ilvl w:val="0"/>
          <w:numId w:val="16"/>
        </w:numPr>
        <w:spacing w:after="240" w:line="360" w:lineRule="auto"/>
        <w:ind w:left="142" w:hanging="142"/>
        <w:contextualSpacing w:val="0"/>
        <w:jc w:val="both"/>
        <w:rPr>
          <w:rFonts w:ascii="Times New Roman" w:hAnsi="Times New Roman" w:cs="Times New Roman"/>
          <w:sz w:val="24"/>
          <w:szCs w:val="24"/>
        </w:rPr>
      </w:pPr>
      <w:r w:rsidRPr="002A4146">
        <w:rPr>
          <w:rFonts w:ascii="Times New Roman" w:hAnsi="Times New Roman" w:cs="Times New Roman"/>
          <w:b/>
          <w:sz w:val="24"/>
          <w:szCs w:val="24"/>
        </w:rPr>
        <w:t xml:space="preserve">Avicultura: </w:t>
      </w:r>
      <w:r w:rsidRPr="002A4146">
        <w:rPr>
          <w:rFonts w:ascii="Times New Roman" w:hAnsi="Times New Roman" w:cs="Times New Roman"/>
          <w:sz w:val="24"/>
          <w:szCs w:val="24"/>
        </w:rPr>
        <w:t>Técnica relacionada con la cría de las aves y el aprovechamiento de sus productos.</w:t>
      </w:r>
    </w:p>
    <w:p w:rsidR="004D1238" w:rsidRPr="002A4146" w:rsidRDefault="00C24045" w:rsidP="002A4146">
      <w:pPr>
        <w:pStyle w:val="Prrafodelista"/>
        <w:numPr>
          <w:ilvl w:val="0"/>
          <w:numId w:val="16"/>
        </w:numPr>
        <w:spacing w:after="240" w:line="360" w:lineRule="auto"/>
        <w:ind w:left="142" w:hanging="142"/>
        <w:contextualSpacing w:val="0"/>
        <w:jc w:val="both"/>
        <w:rPr>
          <w:rFonts w:ascii="Times New Roman" w:hAnsi="Times New Roman" w:cs="Times New Roman"/>
          <w:sz w:val="24"/>
          <w:szCs w:val="24"/>
        </w:rPr>
      </w:pPr>
      <w:r w:rsidRPr="002A4146">
        <w:rPr>
          <w:rFonts w:ascii="Times New Roman" w:hAnsi="Times New Roman" w:cs="Times New Roman"/>
          <w:b/>
          <w:sz w:val="24"/>
          <w:szCs w:val="24"/>
        </w:rPr>
        <w:t>Bioseguridad avícola:</w:t>
      </w:r>
      <w:r w:rsidRPr="002A4146">
        <w:rPr>
          <w:rFonts w:ascii="Times New Roman" w:hAnsi="Times New Roman" w:cs="Times New Roman"/>
          <w:sz w:val="24"/>
          <w:szCs w:val="24"/>
        </w:rPr>
        <w:t xml:space="preserve"> Es el conjunto de medidas técnicas, sanitarias e inmunológicas que buscan prevenir brotes o enfermedades en las aves, se refiere a la seguridad de la vida. Término amplio, que se aplica a varios tipos de explotaciones, entre ellas, la avícola en el que se involucra una serie de procedimientos y/o mecanismos técnicos basados en medidas sanitarias aplicadas en forma lógica y correcta que conllevan a la prevención de la entrada y salida de patógenos causantes de enfermedades.</w:t>
      </w:r>
    </w:p>
    <w:p w:rsidR="004D1238" w:rsidRPr="002A4146" w:rsidRDefault="00C24045" w:rsidP="002A4146">
      <w:pPr>
        <w:pStyle w:val="Prrafodelista"/>
        <w:numPr>
          <w:ilvl w:val="0"/>
          <w:numId w:val="16"/>
        </w:numPr>
        <w:spacing w:after="240" w:line="360" w:lineRule="auto"/>
        <w:ind w:left="142" w:hanging="142"/>
        <w:contextualSpacing w:val="0"/>
        <w:jc w:val="both"/>
        <w:rPr>
          <w:rFonts w:ascii="Times New Roman" w:hAnsi="Times New Roman" w:cs="Times New Roman"/>
          <w:sz w:val="24"/>
          <w:szCs w:val="24"/>
        </w:rPr>
      </w:pPr>
      <w:r w:rsidRPr="002A4146">
        <w:rPr>
          <w:rFonts w:ascii="Times New Roman" w:hAnsi="Times New Roman" w:cs="Times New Roman"/>
          <w:b/>
          <w:sz w:val="24"/>
          <w:szCs w:val="24"/>
        </w:rPr>
        <w:t>Broiler:</w:t>
      </w:r>
      <w:r w:rsidRPr="002A4146">
        <w:rPr>
          <w:rFonts w:ascii="Times New Roman" w:hAnsi="Times New Roman" w:cs="Times New Roman"/>
          <w:sz w:val="24"/>
          <w:szCs w:val="24"/>
        </w:rPr>
        <w:t xml:space="preserve"> </w:t>
      </w:r>
      <w:r w:rsidRPr="002A4146">
        <w:rPr>
          <w:rFonts w:ascii="Times New Roman" w:hAnsi="Times New Roman" w:cs="Times New Roman"/>
          <w:sz w:val="24"/>
          <w:szCs w:val="24"/>
          <w:shd w:val="clear" w:color="auto" w:fill="FFFFFF"/>
        </w:rPr>
        <w:t>Hace referencia a una variedad de </w:t>
      </w:r>
      <w:hyperlink r:id="rId46" w:tooltip="Pollo" w:history="1">
        <w:r w:rsidRPr="002A4146">
          <w:rPr>
            <w:rStyle w:val="Hipervnculo"/>
            <w:rFonts w:ascii="Times New Roman" w:hAnsi="Times New Roman" w:cs="Times New Roman"/>
            <w:color w:val="auto"/>
            <w:sz w:val="24"/>
            <w:szCs w:val="24"/>
            <w:u w:val="none"/>
            <w:shd w:val="clear" w:color="auto" w:fill="FFFFFF"/>
          </w:rPr>
          <w:t>pollo</w:t>
        </w:r>
      </w:hyperlink>
      <w:r w:rsidRPr="002A4146">
        <w:rPr>
          <w:rFonts w:ascii="Times New Roman" w:hAnsi="Times New Roman" w:cs="Times New Roman"/>
          <w:sz w:val="24"/>
          <w:szCs w:val="24"/>
          <w:shd w:val="clear" w:color="auto" w:fill="FFFFFF"/>
        </w:rPr>
        <w:t> desarrollada específicamente para la producción de </w:t>
      </w:r>
      <w:hyperlink r:id="rId47" w:tooltip="Carne" w:history="1">
        <w:r w:rsidRPr="002A4146">
          <w:rPr>
            <w:rStyle w:val="Hipervnculo"/>
            <w:rFonts w:ascii="Times New Roman" w:hAnsi="Times New Roman" w:cs="Times New Roman"/>
            <w:color w:val="auto"/>
            <w:sz w:val="24"/>
            <w:szCs w:val="24"/>
            <w:u w:val="none"/>
            <w:shd w:val="clear" w:color="auto" w:fill="FFFFFF"/>
          </w:rPr>
          <w:t>carne</w:t>
        </w:r>
      </w:hyperlink>
      <w:r w:rsidRPr="002A4146">
        <w:rPr>
          <w:rFonts w:ascii="Times New Roman" w:hAnsi="Times New Roman" w:cs="Times New Roman"/>
          <w:sz w:val="24"/>
          <w:szCs w:val="24"/>
          <w:shd w:val="clear" w:color="auto" w:fill="FFFFFF"/>
        </w:rPr>
        <w:t>. Los pollos de tipo broiler se alimentan especialmente a gran escala para la producción eficiente de carne y se desarrollan mucho más rápido. Tanto los machos como las hembras broiler se sacrifican para poder consumir su carne.</w:t>
      </w:r>
    </w:p>
    <w:p w:rsidR="004D1238" w:rsidRPr="002A4146" w:rsidRDefault="00C24045" w:rsidP="002A4146">
      <w:pPr>
        <w:pStyle w:val="Prrafodelista"/>
        <w:numPr>
          <w:ilvl w:val="0"/>
          <w:numId w:val="16"/>
        </w:numPr>
        <w:spacing w:after="240" w:line="360" w:lineRule="auto"/>
        <w:ind w:left="142" w:hanging="142"/>
        <w:contextualSpacing w:val="0"/>
        <w:jc w:val="both"/>
        <w:rPr>
          <w:rFonts w:ascii="Times New Roman" w:hAnsi="Times New Roman" w:cs="Times New Roman"/>
          <w:sz w:val="24"/>
          <w:szCs w:val="24"/>
        </w:rPr>
      </w:pPr>
      <w:r w:rsidRPr="002A4146">
        <w:rPr>
          <w:rFonts w:ascii="Times New Roman" w:hAnsi="Times New Roman" w:cs="Times New Roman"/>
          <w:b/>
          <w:sz w:val="24"/>
          <w:szCs w:val="24"/>
        </w:rPr>
        <w:t xml:space="preserve">Conversión: </w:t>
      </w:r>
      <w:r w:rsidRPr="002A4146">
        <w:rPr>
          <w:rFonts w:ascii="Times New Roman" w:hAnsi="Times New Roman" w:cs="Times New Roman"/>
          <w:sz w:val="24"/>
          <w:szCs w:val="24"/>
        </w:rPr>
        <w:t xml:space="preserve">La conversión del alimento es el parámetro técnico que más se usa en avicultura para evaluar sus resultados. Las siglas utilizadas es CA. Conversión </w:t>
      </w:r>
      <w:r w:rsidRPr="002A4146">
        <w:rPr>
          <w:rFonts w:ascii="Times New Roman" w:hAnsi="Times New Roman" w:cs="Times New Roman"/>
          <w:sz w:val="24"/>
          <w:szCs w:val="24"/>
        </w:rPr>
        <w:lastRenderedPageBreak/>
        <w:t>del alimento (CA), significa la relación entre la cantidad de alimento en kilo o en libra, que se necesita para producir un kilo o libra de carne.</w:t>
      </w:r>
    </w:p>
    <w:p w:rsidR="004D1238" w:rsidRPr="002A4146" w:rsidRDefault="00C24045" w:rsidP="002A4146">
      <w:pPr>
        <w:pStyle w:val="Prrafodelista"/>
        <w:numPr>
          <w:ilvl w:val="0"/>
          <w:numId w:val="16"/>
        </w:numPr>
        <w:spacing w:after="240" w:line="360" w:lineRule="auto"/>
        <w:ind w:left="142" w:hanging="142"/>
        <w:contextualSpacing w:val="0"/>
        <w:jc w:val="both"/>
        <w:rPr>
          <w:rFonts w:ascii="Times New Roman" w:hAnsi="Times New Roman" w:cs="Times New Roman"/>
          <w:sz w:val="24"/>
          <w:szCs w:val="24"/>
        </w:rPr>
      </w:pPr>
      <w:r w:rsidRPr="002A4146">
        <w:rPr>
          <w:rFonts w:ascii="Times New Roman" w:hAnsi="Times New Roman" w:cs="Times New Roman"/>
          <w:b/>
          <w:sz w:val="24"/>
          <w:szCs w:val="24"/>
        </w:rPr>
        <w:t>Desinfección. -</w:t>
      </w:r>
      <w:r w:rsidRPr="002A4146">
        <w:rPr>
          <w:rFonts w:ascii="Times New Roman" w:hAnsi="Times New Roman" w:cs="Times New Roman"/>
          <w:sz w:val="24"/>
          <w:szCs w:val="24"/>
        </w:rPr>
        <w:t xml:space="preserve"> Proceso que destruye por distintos métodos físicos, químicos o biológicos los gérmenes o los agentes patógenos.</w:t>
      </w:r>
    </w:p>
    <w:p w:rsidR="004D1238" w:rsidRPr="002A4146" w:rsidRDefault="00C24045" w:rsidP="002A4146">
      <w:pPr>
        <w:pStyle w:val="Prrafodelista"/>
        <w:numPr>
          <w:ilvl w:val="0"/>
          <w:numId w:val="16"/>
        </w:numPr>
        <w:spacing w:after="240" w:line="360" w:lineRule="auto"/>
        <w:ind w:left="142" w:hanging="142"/>
        <w:contextualSpacing w:val="0"/>
        <w:jc w:val="both"/>
        <w:rPr>
          <w:rFonts w:ascii="Times New Roman" w:hAnsi="Times New Roman" w:cs="Times New Roman"/>
          <w:sz w:val="24"/>
          <w:szCs w:val="24"/>
        </w:rPr>
      </w:pPr>
      <w:r w:rsidRPr="002A4146">
        <w:rPr>
          <w:rFonts w:ascii="Times New Roman" w:hAnsi="Times New Roman" w:cs="Times New Roman"/>
          <w:b/>
          <w:sz w:val="24"/>
          <w:szCs w:val="24"/>
        </w:rPr>
        <w:t>Encortinar. _</w:t>
      </w:r>
      <w:r w:rsidRPr="002A4146">
        <w:rPr>
          <w:rFonts w:ascii="Times New Roman" w:hAnsi="Times New Roman" w:cs="Times New Roman"/>
          <w:sz w:val="24"/>
          <w:szCs w:val="24"/>
        </w:rPr>
        <w:t xml:space="preserve"> Poner cortinas a un galpón de cría para conservar la temperatura producida por los sistemas de calefacción utilizados.</w:t>
      </w:r>
    </w:p>
    <w:p w:rsidR="004D1238" w:rsidRPr="002A4146" w:rsidRDefault="00C24045" w:rsidP="002A4146">
      <w:pPr>
        <w:pStyle w:val="Prrafodelista"/>
        <w:numPr>
          <w:ilvl w:val="0"/>
          <w:numId w:val="16"/>
        </w:numPr>
        <w:spacing w:after="240" w:line="360" w:lineRule="auto"/>
        <w:ind w:left="142" w:hanging="142"/>
        <w:contextualSpacing w:val="0"/>
        <w:jc w:val="both"/>
        <w:rPr>
          <w:rFonts w:ascii="Times New Roman" w:hAnsi="Times New Roman" w:cs="Times New Roman"/>
          <w:sz w:val="24"/>
          <w:szCs w:val="24"/>
        </w:rPr>
      </w:pPr>
      <w:r w:rsidRPr="002A4146">
        <w:rPr>
          <w:rFonts w:ascii="Times New Roman" w:hAnsi="Times New Roman" w:cs="Times New Roman"/>
          <w:b/>
          <w:sz w:val="24"/>
          <w:szCs w:val="24"/>
        </w:rPr>
        <w:t>Estrés. -</w:t>
      </w:r>
      <w:r w:rsidRPr="002A4146">
        <w:rPr>
          <w:rFonts w:ascii="Times New Roman" w:hAnsi="Times New Roman" w:cs="Times New Roman"/>
          <w:sz w:val="24"/>
          <w:szCs w:val="24"/>
        </w:rPr>
        <w:t xml:space="preserve"> Proceso natural de los seres vivos, genera una respuesta automática ante condiciones externas que resultan amenazadoras.</w:t>
      </w:r>
    </w:p>
    <w:p w:rsidR="004D1238" w:rsidRPr="002A4146" w:rsidRDefault="00C24045" w:rsidP="002A4146">
      <w:pPr>
        <w:pStyle w:val="Prrafodelista"/>
        <w:numPr>
          <w:ilvl w:val="0"/>
          <w:numId w:val="16"/>
        </w:numPr>
        <w:spacing w:after="240" w:line="360" w:lineRule="auto"/>
        <w:ind w:left="142" w:hanging="142"/>
        <w:contextualSpacing w:val="0"/>
        <w:jc w:val="both"/>
        <w:rPr>
          <w:rFonts w:ascii="Times New Roman" w:hAnsi="Times New Roman" w:cs="Times New Roman"/>
          <w:sz w:val="24"/>
          <w:szCs w:val="24"/>
        </w:rPr>
      </w:pPr>
      <w:r w:rsidRPr="002A4146">
        <w:rPr>
          <w:rFonts w:ascii="Times New Roman" w:hAnsi="Times New Roman" w:cs="Times New Roman"/>
          <w:b/>
          <w:sz w:val="24"/>
          <w:szCs w:val="24"/>
        </w:rPr>
        <w:t>Inmunidad:</w:t>
      </w:r>
      <w:r w:rsidRPr="002A4146">
        <w:rPr>
          <w:rFonts w:ascii="Times New Roman" w:hAnsi="Times New Roman" w:cs="Times New Roman"/>
          <w:sz w:val="24"/>
          <w:szCs w:val="24"/>
        </w:rPr>
        <w:t xml:space="preserve"> Es un sistema de defensa muy sofisticado, conocido como sistema inmunitario, cuya función es impedir que un agente patógeno (virus, bacteria, parásito, etc.) se propague por el organismo.</w:t>
      </w:r>
    </w:p>
    <w:p w:rsidR="004D1238" w:rsidRPr="002A4146" w:rsidRDefault="00C24045" w:rsidP="002A4146">
      <w:pPr>
        <w:pStyle w:val="Prrafodelista"/>
        <w:numPr>
          <w:ilvl w:val="0"/>
          <w:numId w:val="16"/>
        </w:numPr>
        <w:spacing w:after="240" w:line="360" w:lineRule="auto"/>
        <w:ind w:left="142" w:hanging="142"/>
        <w:contextualSpacing w:val="0"/>
        <w:jc w:val="both"/>
        <w:rPr>
          <w:rFonts w:ascii="Times New Roman" w:hAnsi="Times New Roman" w:cs="Times New Roman"/>
          <w:sz w:val="24"/>
          <w:szCs w:val="24"/>
        </w:rPr>
      </w:pPr>
      <w:r w:rsidRPr="002A4146">
        <w:rPr>
          <w:rFonts w:ascii="Times New Roman" w:hAnsi="Times New Roman" w:cs="Times New Roman"/>
          <w:b/>
          <w:sz w:val="24"/>
          <w:szCs w:val="24"/>
        </w:rPr>
        <w:t>Per cápita:</w:t>
      </w:r>
      <w:r w:rsidRPr="002A4146">
        <w:rPr>
          <w:rFonts w:ascii="Times New Roman" w:hAnsi="Times New Roman" w:cs="Times New Roman"/>
          <w:sz w:val="24"/>
          <w:szCs w:val="24"/>
        </w:rPr>
        <w:t xml:space="preserve"> Generalmente se utiliza para indicar la media por persona en una estadística social determinada. El uso más común es en el área de los ingresos.</w:t>
      </w:r>
    </w:p>
    <w:p w:rsidR="004D1238" w:rsidRPr="002A4146" w:rsidRDefault="00C24045" w:rsidP="002A4146">
      <w:pPr>
        <w:pStyle w:val="Prrafodelista"/>
        <w:numPr>
          <w:ilvl w:val="0"/>
          <w:numId w:val="16"/>
        </w:numPr>
        <w:spacing w:after="240" w:line="360" w:lineRule="auto"/>
        <w:ind w:left="142" w:hanging="142"/>
        <w:contextualSpacing w:val="0"/>
        <w:jc w:val="both"/>
        <w:rPr>
          <w:rFonts w:ascii="Times New Roman" w:hAnsi="Times New Roman" w:cs="Times New Roman"/>
          <w:sz w:val="24"/>
          <w:szCs w:val="24"/>
        </w:rPr>
      </w:pPr>
      <w:r w:rsidRPr="002A4146">
        <w:rPr>
          <w:rFonts w:ascii="Times New Roman" w:hAnsi="Times New Roman" w:cs="Times New Roman"/>
          <w:b/>
          <w:sz w:val="24"/>
          <w:szCs w:val="24"/>
        </w:rPr>
        <w:t xml:space="preserve">Promotor de crecimiento: </w:t>
      </w:r>
      <w:r w:rsidR="00C50A71" w:rsidRPr="002A4146">
        <w:rPr>
          <w:rFonts w:ascii="Times New Roman" w:hAnsi="Times New Roman" w:cs="Times New Roman"/>
          <w:sz w:val="24"/>
          <w:szCs w:val="24"/>
        </w:rPr>
        <w:t>E</w:t>
      </w:r>
      <w:r w:rsidRPr="002A4146">
        <w:rPr>
          <w:rFonts w:ascii="Times New Roman" w:hAnsi="Times New Roman" w:cs="Times New Roman"/>
          <w:sz w:val="24"/>
          <w:szCs w:val="24"/>
        </w:rPr>
        <w:t>s un aditivo que en ocasiones se puede agregar al alimento, muchos de estos pueden ser antibióticos en dosis bajas</w:t>
      </w:r>
    </w:p>
    <w:p w:rsidR="004D1238" w:rsidRPr="002A4146" w:rsidRDefault="00C24045" w:rsidP="002A4146">
      <w:pPr>
        <w:pStyle w:val="Prrafodelista"/>
        <w:numPr>
          <w:ilvl w:val="0"/>
          <w:numId w:val="16"/>
        </w:numPr>
        <w:spacing w:after="240" w:line="360" w:lineRule="auto"/>
        <w:ind w:left="142" w:hanging="142"/>
        <w:contextualSpacing w:val="0"/>
        <w:jc w:val="both"/>
        <w:rPr>
          <w:rFonts w:ascii="Times New Roman" w:hAnsi="Times New Roman" w:cs="Times New Roman"/>
          <w:sz w:val="24"/>
          <w:szCs w:val="24"/>
        </w:rPr>
      </w:pPr>
      <w:r w:rsidRPr="002A4146">
        <w:rPr>
          <w:rFonts w:ascii="Times New Roman" w:hAnsi="Times New Roman" w:cs="Times New Roman"/>
          <w:b/>
          <w:sz w:val="24"/>
          <w:szCs w:val="24"/>
        </w:rPr>
        <w:t xml:space="preserve">Vacuna: </w:t>
      </w:r>
      <w:r w:rsidRPr="002A4146">
        <w:rPr>
          <w:rFonts w:ascii="Times New Roman" w:hAnsi="Times New Roman" w:cs="Times New Roman"/>
          <w:sz w:val="24"/>
          <w:szCs w:val="24"/>
        </w:rPr>
        <w:t>Suspensión de microorganismos, virus, bacterias o parásitos vivos, atenuados, modificados o muertos, que al ser aplicados en un ser vivo, inducen una respuesta inmune protectora frente a ese mismo organismo.</w:t>
      </w:r>
    </w:p>
    <w:p w:rsidR="00C24045" w:rsidRPr="002A4146" w:rsidRDefault="00C24045" w:rsidP="002A4146">
      <w:pPr>
        <w:pStyle w:val="Prrafodelista"/>
        <w:numPr>
          <w:ilvl w:val="0"/>
          <w:numId w:val="16"/>
        </w:numPr>
        <w:spacing w:after="240" w:line="360" w:lineRule="auto"/>
        <w:ind w:left="142" w:hanging="142"/>
        <w:contextualSpacing w:val="0"/>
        <w:jc w:val="both"/>
        <w:rPr>
          <w:rFonts w:ascii="Times New Roman" w:hAnsi="Times New Roman" w:cs="Times New Roman"/>
          <w:sz w:val="24"/>
          <w:szCs w:val="24"/>
        </w:rPr>
      </w:pPr>
      <w:r w:rsidRPr="002A4146">
        <w:rPr>
          <w:rFonts w:ascii="Times New Roman" w:hAnsi="Times New Roman" w:cs="Times New Roman"/>
          <w:b/>
          <w:sz w:val="24"/>
          <w:szCs w:val="24"/>
        </w:rPr>
        <w:t xml:space="preserve">Virulencia: </w:t>
      </w:r>
      <w:r w:rsidRPr="002A4146">
        <w:rPr>
          <w:rFonts w:ascii="Times New Roman" w:hAnsi="Times New Roman" w:cs="Times New Roman"/>
          <w:sz w:val="24"/>
          <w:szCs w:val="24"/>
        </w:rPr>
        <w:t>Es el grado de </w:t>
      </w:r>
      <w:hyperlink r:id="rId48" w:tooltip="Patogenicidad" w:history="1">
        <w:r w:rsidRPr="002A4146">
          <w:rPr>
            <w:rFonts w:ascii="Times New Roman" w:hAnsi="Times New Roman" w:cs="Times New Roman"/>
            <w:sz w:val="24"/>
            <w:szCs w:val="24"/>
          </w:rPr>
          <w:t>patogenicidad</w:t>
        </w:r>
      </w:hyperlink>
      <w:r w:rsidRPr="002A4146">
        <w:rPr>
          <w:rFonts w:ascii="Times New Roman" w:hAnsi="Times New Roman" w:cs="Times New Roman"/>
          <w:sz w:val="24"/>
          <w:szCs w:val="24"/>
        </w:rPr>
        <w:t> de un </w:t>
      </w:r>
      <w:hyperlink r:id="rId49" w:tooltip="Serotipo" w:history="1">
        <w:r w:rsidRPr="002A4146">
          <w:rPr>
            <w:rFonts w:ascii="Times New Roman" w:hAnsi="Times New Roman" w:cs="Times New Roman"/>
            <w:sz w:val="24"/>
            <w:szCs w:val="24"/>
          </w:rPr>
          <w:t>serotipo</w:t>
        </w:r>
      </w:hyperlink>
      <w:r w:rsidRPr="002A4146">
        <w:rPr>
          <w:rFonts w:ascii="Times New Roman" w:hAnsi="Times New Roman" w:cs="Times New Roman"/>
          <w:sz w:val="24"/>
          <w:szCs w:val="24"/>
        </w:rPr>
        <w:t>, de una </w:t>
      </w:r>
      <w:hyperlink r:id="rId50" w:tooltip="Cepa" w:history="1">
        <w:r w:rsidRPr="002A4146">
          <w:rPr>
            <w:rFonts w:ascii="Times New Roman" w:hAnsi="Times New Roman" w:cs="Times New Roman"/>
            <w:sz w:val="24"/>
            <w:szCs w:val="24"/>
          </w:rPr>
          <w:t>cepa</w:t>
        </w:r>
      </w:hyperlink>
      <w:r w:rsidRPr="002A4146">
        <w:rPr>
          <w:rFonts w:ascii="Times New Roman" w:hAnsi="Times New Roman" w:cs="Times New Roman"/>
          <w:sz w:val="24"/>
          <w:szCs w:val="24"/>
        </w:rPr>
        <w:t> o de una </w:t>
      </w:r>
      <w:hyperlink r:id="rId51" w:tooltip="Colonia (biología)" w:history="1">
        <w:r w:rsidRPr="002A4146">
          <w:rPr>
            <w:rFonts w:ascii="Times New Roman" w:hAnsi="Times New Roman" w:cs="Times New Roman"/>
            <w:sz w:val="24"/>
            <w:szCs w:val="24"/>
          </w:rPr>
          <w:t>colonia</w:t>
        </w:r>
      </w:hyperlink>
      <w:r w:rsidRPr="002A4146">
        <w:rPr>
          <w:rFonts w:ascii="Times New Roman" w:hAnsi="Times New Roman" w:cs="Times New Roman"/>
          <w:sz w:val="24"/>
          <w:szCs w:val="24"/>
        </w:rPr>
        <w:t> </w:t>
      </w:r>
      <w:hyperlink r:id="rId52" w:tooltip="Microbio" w:history="1">
        <w:r w:rsidRPr="002A4146">
          <w:rPr>
            <w:rFonts w:ascii="Times New Roman" w:hAnsi="Times New Roman" w:cs="Times New Roman"/>
            <w:sz w:val="24"/>
            <w:szCs w:val="24"/>
          </w:rPr>
          <w:t>microbiana</w:t>
        </w:r>
      </w:hyperlink>
      <w:r w:rsidRPr="002A4146">
        <w:rPr>
          <w:rFonts w:ascii="Times New Roman" w:hAnsi="Times New Roman" w:cs="Times New Roman"/>
          <w:sz w:val="24"/>
          <w:szCs w:val="24"/>
        </w:rPr>
        <w:t> en un huésped susceptible.</w:t>
      </w:r>
    </w:p>
    <w:p w:rsidR="00A63E2D" w:rsidRPr="0024537D" w:rsidRDefault="00A63E2D" w:rsidP="00C24045">
      <w:pPr>
        <w:pStyle w:val="Sinespaciado"/>
        <w:tabs>
          <w:tab w:val="left" w:pos="5145"/>
        </w:tabs>
        <w:spacing w:line="360" w:lineRule="auto"/>
        <w:outlineLvl w:val="0"/>
        <w:rPr>
          <w:rFonts w:ascii="Times New Roman" w:hAnsi="Times New Roman" w:cs="Times New Roman"/>
          <w:sz w:val="24"/>
          <w:szCs w:val="24"/>
          <w:lang w:val="es-ES"/>
        </w:rPr>
      </w:pPr>
    </w:p>
    <w:sectPr w:rsidR="00A63E2D" w:rsidRPr="0024537D" w:rsidSect="0024537D">
      <w:footerReference w:type="default" r:id="rId53"/>
      <w:pgSz w:w="11906" w:h="16838" w:code="9"/>
      <w:pgMar w:top="1701"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767D" w:rsidRDefault="006A767D" w:rsidP="00C830C9">
      <w:pPr>
        <w:spacing w:after="0" w:line="240" w:lineRule="auto"/>
      </w:pPr>
      <w:r>
        <w:separator/>
      </w:r>
    </w:p>
  </w:endnote>
  <w:endnote w:type="continuationSeparator" w:id="0">
    <w:p w:rsidR="006A767D" w:rsidRDefault="006A767D" w:rsidP="00C830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7618458"/>
      <w:docPartObj>
        <w:docPartGallery w:val="Page Numbers (Bottom of Page)"/>
        <w:docPartUnique/>
      </w:docPartObj>
    </w:sdtPr>
    <w:sdtEndPr/>
    <w:sdtContent>
      <w:p w:rsidR="006A767D" w:rsidRDefault="006A767D">
        <w:pPr>
          <w:pStyle w:val="Piedepgina"/>
          <w:jc w:val="right"/>
        </w:pPr>
        <w:r>
          <w:fldChar w:fldCharType="begin"/>
        </w:r>
        <w:r>
          <w:instrText>PAGE   \* MERGEFORMAT</w:instrText>
        </w:r>
        <w:r>
          <w:fldChar w:fldCharType="separate"/>
        </w:r>
        <w:r w:rsidR="0060746E">
          <w:rPr>
            <w:noProof/>
          </w:rPr>
          <w:t>iv</w:t>
        </w:r>
        <w:r>
          <w:fldChar w:fldCharType="end"/>
        </w:r>
      </w:p>
    </w:sdtContent>
  </w:sdt>
  <w:p w:rsidR="006A767D" w:rsidRDefault="006A767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67D" w:rsidRDefault="006A767D">
    <w:pPr>
      <w:pStyle w:val="Piedepgina"/>
      <w:rPr>
        <w:lang w:val="es-EC"/>
      </w:rPr>
    </w:pPr>
  </w:p>
  <w:p w:rsidR="006A767D" w:rsidRPr="00387E9D" w:rsidRDefault="006A767D">
    <w:pPr>
      <w:pStyle w:val="Piedepgina"/>
      <w:rPr>
        <w:lang w:val="es-EC"/>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8327115"/>
      <w:docPartObj>
        <w:docPartGallery w:val="Page Numbers (Bottom of Page)"/>
        <w:docPartUnique/>
      </w:docPartObj>
    </w:sdtPr>
    <w:sdtEndPr/>
    <w:sdtContent>
      <w:p w:rsidR="006A767D" w:rsidRDefault="006A767D">
        <w:pPr>
          <w:pStyle w:val="Piedepgina"/>
          <w:jc w:val="right"/>
        </w:pPr>
        <w:r>
          <w:fldChar w:fldCharType="begin"/>
        </w:r>
        <w:r>
          <w:instrText>PAGE   \* MERGEFORMAT</w:instrText>
        </w:r>
        <w:r>
          <w:fldChar w:fldCharType="separate"/>
        </w:r>
        <w:r w:rsidR="0060746E">
          <w:rPr>
            <w:noProof/>
          </w:rPr>
          <w:t>83</w:t>
        </w:r>
        <w:r>
          <w:fldChar w:fldCharType="end"/>
        </w:r>
      </w:p>
    </w:sdtContent>
  </w:sdt>
  <w:p w:rsidR="006A767D" w:rsidRDefault="006A767D">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67D" w:rsidRDefault="006A767D">
    <w:pPr>
      <w:pStyle w:val="Piedepgina"/>
      <w:jc w:val="right"/>
    </w:pPr>
  </w:p>
  <w:p w:rsidR="006A767D" w:rsidRDefault="006A767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767D" w:rsidRDefault="006A767D" w:rsidP="00C830C9">
      <w:pPr>
        <w:spacing w:after="0" w:line="240" w:lineRule="auto"/>
      </w:pPr>
      <w:r>
        <w:separator/>
      </w:r>
    </w:p>
  </w:footnote>
  <w:footnote w:type="continuationSeparator" w:id="0">
    <w:p w:rsidR="006A767D" w:rsidRDefault="006A767D" w:rsidP="00C830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B5974"/>
    <w:multiLevelType w:val="multilevel"/>
    <w:tmpl w:val="0C0A0025"/>
    <w:lvl w:ilvl="0">
      <w:start w:val="1"/>
      <w:numFmt w:val="decimal"/>
      <w:pStyle w:val="Ttulo1"/>
      <w:lvlText w:val="%1"/>
      <w:lvlJc w:val="left"/>
      <w:pPr>
        <w:ind w:left="-212" w:hanging="432"/>
      </w:pPr>
    </w:lvl>
    <w:lvl w:ilvl="1">
      <w:start w:val="1"/>
      <w:numFmt w:val="decimal"/>
      <w:pStyle w:val="Ttulo2"/>
      <w:lvlText w:val="%1.%2"/>
      <w:lvlJc w:val="left"/>
      <w:pPr>
        <w:ind w:left="-68" w:hanging="576"/>
      </w:pPr>
    </w:lvl>
    <w:lvl w:ilvl="2">
      <w:start w:val="1"/>
      <w:numFmt w:val="decimal"/>
      <w:pStyle w:val="Ttulo3"/>
      <w:lvlText w:val="%1.%2.%3"/>
      <w:lvlJc w:val="left"/>
      <w:pPr>
        <w:ind w:left="76" w:hanging="720"/>
      </w:pPr>
    </w:lvl>
    <w:lvl w:ilvl="3">
      <w:start w:val="1"/>
      <w:numFmt w:val="decimal"/>
      <w:pStyle w:val="Ttulo4"/>
      <w:lvlText w:val="%1.%2.%3.%4"/>
      <w:lvlJc w:val="left"/>
      <w:pPr>
        <w:ind w:left="220" w:hanging="864"/>
      </w:pPr>
    </w:lvl>
    <w:lvl w:ilvl="4">
      <w:start w:val="1"/>
      <w:numFmt w:val="decimal"/>
      <w:pStyle w:val="Ttulo5"/>
      <w:lvlText w:val="%1.%2.%3.%4.%5"/>
      <w:lvlJc w:val="left"/>
      <w:pPr>
        <w:ind w:left="364" w:hanging="1008"/>
      </w:pPr>
    </w:lvl>
    <w:lvl w:ilvl="5">
      <w:start w:val="1"/>
      <w:numFmt w:val="decimal"/>
      <w:pStyle w:val="Ttulo6"/>
      <w:lvlText w:val="%1.%2.%3.%4.%5.%6"/>
      <w:lvlJc w:val="left"/>
      <w:pPr>
        <w:ind w:left="508" w:hanging="1152"/>
      </w:pPr>
    </w:lvl>
    <w:lvl w:ilvl="6">
      <w:start w:val="1"/>
      <w:numFmt w:val="decimal"/>
      <w:pStyle w:val="Ttulo7"/>
      <w:lvlText w:val="%1.%2.%3.%4.%5.%6.%7"/>
      <w:lvlJc w:val="left"/>
      <w:pPr>
        <w:ind w:left="652" w:hanging="1296"/>
      </w:pPr>
    </w:lvl>
    <w:lvl w:ilvl="7">
      <w:start w:val="1"/>
      <w:numFmt w:val="decimal"/>
      <w:pStyle w:val="Ttulo8"/>
      <w:lvlText w:val="%1.%2.%3.%4.%5.%6.%7.%8"/>
      <w:lvlJc w:val="left"/>
      <w:pPr>
        <w:ind w:left="796" w:hanging="1440"/>
      </w:pPr>
    </w:lvl>
    <w:lvl w:ilvl="8">
      <w:start w:val="1"/>
      <w:numFmt w:val="decimal"/>
      <w:pStyle w:val="Ttulo9"/>
      <w:lvlText w:val="%1.%2.%3.%4.%5.%6.%7.%8.%9"/>
      <w:lvlJc w:val="left"/>
      <w:pPr>
        <w:ind w:left="940" w:hanging="1584"/>
      </w:pPr>
    </w:lvl>
  </w:abstractNum>
  <w:abstractNum w:abstractNumId="1">
    <w:nsid w:val="06540609"/>
    <w:multiLevelType w:val="multilevel"/>
    <w:tmpl w:val="D5D262C6"/>
    <w:lvl w:ilvl="0">
      <w:start w:val="3"/>
      <w:numFmt w:val="decimal"/>
      <w:lvlText w:val="%1."/>
      <w:lvlJc w:val="left"/>
      <w:pPr>
        <w:ind w:left="360" w:hanging="360"/>
      </w:pPr>
      <w:rPr>
        <w:rFonts w:hint="default"/>
      </w:rPr>
    </w:lvl>
    <w:lvl w:ilvl="1">
      <w:start w:val="1"/>
      <w:numFmt w:val="decimal"/>
      <w:lvlText w:val="%2."/>
      <w:lvlJc w:val="left"/>
      <w:pPr>
        <w:ind w:left="2520" w:hanging="360"/>
      </w:pPr>
      <w:rPr>
        <w:rFonts w:ascii="Arial" w:eastAsiaTheme="minorEastAsia" w:hAnsi="Arial" w:cs="Arial"/>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2">
    <w:nsid w:val="06982040"/>
    <w:multiLevelType w:val="hybridMultilevel"/>
    <w:tmpl w:val="E7426A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A45145"/>
    <w:multiLevelType w:val="hybridMultilevel"/>
    <w:tmpl w:val="1786C450"/>
    <w:lvl w:ilvl="0" w:tplc="E66EBA22">
      <w:start w:val="4"/>
      <w:numFmt w:val="bullet"/>
      <w:lvlText w:val="-"/>
      <w:lvlJc w:val="left"/>
      <w:pPr>
        <w:ind w:left="360" w:hanging="360"/>
      </w:pPr>
      <w:rPr>
        <w:rFonts w:ascii="Times New Roman" w:eastAsiaTheme="minorHAnsi"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C4154E2"/>
    <w:multiLevelType w:val="hybridMultilevel"/>
    <w:tmpl w:val="BF5EFB34"/>
    <w:lvl w:ilvl="0" w:tplc="300A000D">
      <w:start w:val="1"/>
      <w:numFmt w:val="bullet"/>
      <w:lvlText w:val=""/>
      <w:lvlJc w:val="left"/>
      <w:pPr>
        <w:ind w:left="1004" w:hanging="360"/>
      </w:pPr>
      <w:rPr>
        <w:rFonts w:ascii="Wingdings" w:hAnsi="Wingdings"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5">
    <w:nsid w:val="0DEE2373"/>
    <w:multiLevelType w:val="hybridMultilevel"/>
    <w:tmpl w:val="E0FA5798"/>
    <w:lvl w:ilvl="0" w:tplc="300A000D">
      <w:start w:val="1"/>
      <w:numFmt w:val="bullet"/>
      <w:lvlText w:val=""/>
      <w:lvlJc w:val="left"/>
      <w:pPr>
        <w:ind w:left="36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550E6B"/>
    <w:multiLevelType w:val="hybridMultilevel"/>
    <w:tmpl w:val="A78AEFAE"/>
    <w:lvl w:ilvl="0" w:tplc="E66EBA22">
      <w:start w:val="4"/>
      <w:numFmt w:val="bullet"/>
      <w:lvlText w:val="-"/>
      <w:lvlJc w:val="left"/>
      <w:pPr>
        <w:ind w:left="720" w:hanging="360"/>
      </w:pPr>
      <w:rPr>
        <w:rFonts w:ascii="Times New Roman" w:eastAsiaTheme="minorHAnsi" w:hAnsi="Times New Roman" w:cs="Times New Roman"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13776026"/>
    <w:multiLevelType w:val="hybridMultilevel"/>
    <w:tmpl w:val="9B1874B4"/>
    <w:lvl w:ilvl="0" w:tplc="E66EBA22">
      <w:start w:val="4"/>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37F3111"/>
    <w:multiLevelType w:val="multilevel"/>
    <w:tmpl w:val="CFBC1E38"/>
    <w:lvl w:ilvl="0">
      <w:start w:val="2"/>
      <w:numFmt w:val="upperRoman"/>
      <w:lvlText w:val="%1."/>
      <w:lvlJc w:val="left"/>
      <w:pPr>
        <w:ind w:left="1080" w:hanging="720"/>
      </w:pPr>
      <w:rPr>
        <w:rFonts w:hint="default"/>
      </w:rPr>
    </w:lvl>
    <w:lvl w:ilvl="1">
      <w:start w:val="3"/>
      <w:numFmt w:val="decimal"/>
      <w:isLgl/>
      <w:lvlText w:val="%1.%2"/>
      <w:lvlJc w:val="left"/>
      <w:pPr>
        <w:ind w:left="2160" w:hanging="36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5400" w:hanging="720"/>
      </w:pPr>
      <w:rPr>
        <w:rFonts w:hint="default"/>
      </w:rPr>
    </w:lvl>
    <w:lvl w:ilvl="4">
      <w:start w:val="1"/>
      <w:numFmt w:val="decimal"/>
      <w:isLgl/>
      <w:lvlText w:val="%1.%2.%3.%4.%5"/>
      <w:lvlJc w:val="left"/>
      <w:pPr>
        <w:ind w:left="7200" w:hanging="1080"/>
      </w:pPr>
      <w:rPr>
        <w:rFonts w:hint="default"/>
      </w:rPr>
    </w:lvl>
    <w:lvl w:ilvl="5">
      <w:start w:val="1"/>
      <w:numFmt w:val="decimal"/>
      <w:isLgl/>
      <w:lvlText w:val="%1.%2.%3.%4.%5.%6"/>
      <w:lvlJc w:val="left"/>
      <w:pPr>
        <w:ind w:left="8640" w:hanging="1080"/>
      </w:pPr>
      <w:rPr>
        <w:rFonts w:hint="default"/>
      </w:rPr>
    </w:lvl>
    <w:lvl w:ilvl="6">
      <w:start w:val="1"/>
      <w:numFmt w:val="decimal"/>
      <w:isLgl/>
      <w:lvlText w:val="%1.%2.%3.%4.%5.%6.%7"/>
      <w:lvlJc w:val="left"/>
      <w:pPr>
        <w:ind w:left="10440" w:hanging="1440"/>
      </w:pPr>
      <w:rPr>
        <w:rFonts w:hint="default"/>
      </w:rPr>
    </w:lvl>
    <w:lvl w:ilvl="7">
      <w:start w:val="1"/>
      <w:numFmt w:val="decimal"/>
      <w:isLgl/>
      <w:lvlText w:val="%1.%2.%3.%4.%5.%6.%7.%8"/>
      <w:lvlJc w:val="left"/>
      <w:pPr>
        <w:ind w:left="11880" w:hanging="1440"/>
      </w:pPr>
      <w:rPr>
        <w:rFonts w:hint="default"/>
      </w:rPr>
    </w:lvl>
    <w:lvl w:ilvl="8">
      <w:start w:val="1"/>
      <w:numFmt w:val="decimal"/>
      <w:isLgl/>
      <w:lvlText w:val="%1.%2.%3.%4.%5.%6.%7.%8.%9"/>
      <w:lvlJc w:val="left"/>
      <w:pPr>
        <w:ind w:left="13680" w:hanging="1800"/>
      </w:pPr>
      <w:rPr>
        <w:rFonts w:hint="default"/>
      </w:rPr>
    </w:lvl>
  </w:abstractNum>
  <w:abstractNum w:abstractNumId="9">
    <w:nsid w:val="16B00F24"/>
    <w:multiLevelType w:val="hybridMultilevel"/>
    <w:tmpl w:val="136087EA"/>
    <w:lvl w:ilvl="0" w:tplc="E66EBA22">
      <w:start w:val="4"/>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BC02B9"/>
    <w:multiLevelType w:val="hybridMultilevel"/>
    <w:tmpl w:val="F5FC5612"/>
    <w:lvl w:ilvl="0" w:tplc="7E669392">
      <w:start w:val="1"/>
      <w:numFmt w:val="upperRoman"/>
      <w:lvlText w:val="%1."/>
      <w:lvlJc w:val="left"/>
      <w:pPr>
        <w:ind w:left="1364" w:hanging="720"/>
      </w:pPr>
      <w:rPr>
        <w:rFonts w:hint="default"/>
      </w:rPr>
    </w:lvl>
    <w:lvl w:ilvl="1" w:tplc="300A0019" w:tentative="1">
      <w:start w:val="1"/>
      <w:numFmt w:val="lowerLetter"/>
      <w:lvlText w:val="%2."/>
      <w:lvlJc w:val="left"/>
      <w:pPr>
        <w:ind w:left="1724" w:hanging="360"/>
      </w:pPr>
    </w:lvl>
    <w:lvl w:ilvl="2" w:tplc="300A001B" w:tentative="1">
      <w:start w:val="1"/>
      <w:numFmt w:val="lowerRoman"/>
      <w:lvlText w:val="%3."/>
      <w:lvlJc w:val="right"/>
      <w:pPr>
        <w:ind w:left="2444" w:hanging="180"/>
      </w:pPr>
    </w:lvl>
    <w:lvl w:ilvl="3" w:tplc="300A000F" w:tentative="1">
      <w:start w:val="1"/>
      <w:numFmt w:val="decimal"/>
      <w:lvlText w:val="%4."/>
      <w:lvlJc w:val="left"/>
      <w:pPr>
        <w:ind w:left="3164" w:hanging="360"/>
      </w:pPr>
    </w:lvl>
    <w:lvl w:ilvl="4" w:tplc="300A0019" w:tentative="1">
      <w:start w:val="1"/>
      <w:numFmt w:val="lowerLetter"/>
      <w:lvlText w:val="%5."/>
      <w:lvlJc w:val="left"/>
      <w:pPr>
        <w:ind w:left="3884" w:hanging="360"/>
      </w:pPr>
    </w:lvl>
    <w:lvl w:ilvl="5" w:tplc="300A001B" w:tentative="1">
      <w:start w:val="1"/>
      <w:numFmt w:val="lowerRoman"/>
      <w:lvlText w:val="%6."/>
      <w:lvlJc w:val="right"/>
      <w:pPr>
        <w:ind w:left="4604" w:hanging="180"/>
      </w:pPr>
    </w:lvl>
    <w:lvl w:ilvl="6" w:tplc="300A000F" w:tentative="1">
      <w:start w:val="1"/>
      <w:numFmt w:val="decimal"/>
      <w:lvlText w:val="%7."/>
      <w:lvlJc w:val="left"/>
      <w:pPr>
        <w:ind w:left="5324" w:hanging="360"/>
      </w:pPr>
    </w:lvl>
    <w:lvl w:ilvl="7" w:tplc="300A0019" w:tentative="1">
      <w:start w:val="1"/>
      <w:numFmt w:val="lowerLetter"/>
      <w:lvlText w:val="%8."/>
      <w:lvlJc w:val="left"/>
      <w:pPr>
        <w:ind w:left="6044" w:hanging="360"/>
      </w:pPr>
    </w:lvl>
    <w:lvl w:ilvl="8" w:tplc="300A001B" w:tentative="1">
      <w:start w:val="1"/>
      <w:numFmt w:val="lowerRoman"/>
      <w:lvlText w:val="%9."/>
      <w:lvlJc w:val="right"/>
      <w:pPr>
        <w:ind w:left="6764" w:hanging="180"/>
      </w:pPr>
    </w:lvl>
  </w:abstractNum>
  <w:abstractNum w:abstractNumId="11">
    <w:nsid w:val="22B834DE"/>
    <w:multiLevelType w:val="hybridMultilevel"/>
    <w:tmpl w:val="5BD6B77A"/>
    <w:lvl w:ilvl="0" w:tplc="300A000D">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2">
    <w:nsid w:val="22BD6523"/>
    <w:multiLevelType w:val="hybridMultilevel"/>
    <w:tmpl w:val="5AA25620"/>
    <w:lvl w:ilvl="0" w:tplc="E66EBA22">
      <w:start w:val="4"/>
      <w:numFmt w:val="bullet"/>
      <w:lvlText w:val="-"/>
      <w:lvlJc w:val="left"/>
      <w:pPr>
        <w:ind w:left="720" w:hanging="360"/>
      </w:pPr>
      <w:rPr>
        <w:rFonts w:ascii="Times New Roman" w:eastAsiaTheme="minorHAnsi" w:hAnsi="Times New Roman"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B2372ED"/>
    <w:multiLevelType w:val="hybridMultilevel"/>
    <w:tmpl w:val="4426D322"/>
    <w:lvl w:ilvl="0" w:tplc="1FC8BDEA">
      <w:start w:val="1"/>
      <w:numFmt w:val="upperRoman"/>
      <w:lvlText w:val="%1."/>
      <w:lvlJc w:val="left"/>
      <w:pPr>
        <w:ind w:left="1004" w:hanging="720"/>
      </w:pPr>
      <w:rPr>
        <w:rFonts w:hint="default"/>
      </w:rPr>
    </w:lvl>
    <w:lvl w:ilvl="1" w:tplc="300A0019" w:tentative="1">
      <w:start w:val="1"/>
      <w:numFmt w:val="lowerLetter"/>
      <w:lvlText w:val="%2."/>
      <w:lvlJc w:val="left"/>
      <w:pPr>
        <w:ind w:left="1364" w:hanging="360"/>
      </w:pPr>
    </w:lvl>
    <w:lvl w:ilvl="2" w:tplc="300A001B" w:tentative="1">
      <w:start w:val="1"/>
      <w:numFmt w:val="lowerRoman"/>
      <w:lvlText w:val="%3."/>
      <w:lvlJc w:val="right"/>
      <w:pPr>
        <w:ind w:left="2084" w:hanging="180"/>
      </w:pPr>
    </w:lvl>
    <w:lvl w:ilvl="3" w:tplc="300A000F" w:tentative="1">
      <w:start w:val="1"/>
      <w:numFmt w:val="decimal"/>
      <w:lvlText w:val="%4."/>
      <w:lvlJc w:val="left"/>
      <w:pPr>
        <w:ind w:left="2804" w:hanging="360"/>
      </w:pPr>
    </w:lvl>
    <w:lvl w:ilvl="4" w:tplc="300A0019" w:tentative="1">
      <w:start w:val="1"/>
      <w:numFmt w:val="lowerLetter"/>
      <w:lvlText w:val="%5."/>
      <w:lvlJc w:val="left"/>
      <w:pPr>
        <w:ind w:left="3524" w:hanging="360"/>
      </w:pPr>
    </w:lvl>
    <w:lvl w:ilvl="5" w:tplc="300A001B" w:tentative="1">
      <w:start w:val="1"/>
      <w:numFmt w:val="lowerRoman"/>
      <w:lvlText w:val="%6."/>
      <w:lvlJc w:val="right"/>
      <w:pPr>
        <w:ind w:left="4244" w:hanging="180"/>
      </w:pPr>
    </w:lvl>
    <w:lvl w:ilvl="6" w:tplc="300A000F" w:tentative="1">
      <w:start w:val="1"/>
      <w:numFmt w:val="decimal"/>
      <w:lvlText w:val="%7."/>
      <w:lvlJc w:val="left"/>
      <w:pPr>
        <w:ind w:left="4964" w:hanging="360"/>
      </w:pPr>
    </w:lvl>
    <w:lvl w:ilvl="7" w:tplc="300A0019" w:tentative="1">
      <w:start w:val="1"/>
      <w:numFmt w:val="lowerLetter"/>
      <w:lvlText w:val="%8."/>
      <w:lvlJc w:val="left"/>
      <w:pPr>
        <w:ind w:left="5684" w:hanging="360"/>
      </w:pPr>
    </w:lvl>
    <w:lvl w:ilvl="8" w:tplc="300A001B" w:tentative="1">
      <w:start w:val="1"/>
      <w:numFmt w:val="lowerRoman"/>
      <w:lvlText w:val="%9."/>
      <w:lvlJc w:val="right"/>
      <w:pPr>
        <w:ind w:left="6404" w:hanging="180"/>
      </w:pPr>
    </w:lvl>
  </w:abstractNum>
  <w:abstractNum w:abstractNumId="14">
    <w:nsid w:val="3C524682"/>
    <w:multiLevelType w:val="hybridMultilevel"/>
    <w:tmpl w:val="91223E50"/>
    <w:lvl w:ilvl="0" w:tplc="0409000D">
      <w:start w:val="1"/>
      <w:numFmt w:val="bullet"/>
      <w:lvlText w:val=""/>
      <w:lvlJc w:val="left"/>
      <w:pPr>
        <w:ind w:left="360" w:hanging="360"/>
      </w:pPr>
      <w:rPr>
        <w:rFonts w:ascii="Wingdings" w:hAnsi="Wingding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C87346F"/>
    <w:multiLevelType w:val="hybridMultilevel"/>
    <w:tmpl w:val="6F88147C"/>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6">
    <w:nsid w:val="3D616054"/>
    <w:multiLevelType w:val="hybridMultilevel"/>
    <w:tmpl w:val="578E7292"/>
    <w:lvl w:ilvl="0" w:tplc="300A000D">
      <w:start w:val="1"/>
      <w:numFmt w:val="bullet"/>
      <w:lvlText w:val=""/>
      <w:lvlJc w:val="left"/>
      <w:pPr>
        <w:ind w:left="720" w:hanging="360"/>
      </w:pPr>
      <w:rPr>
        <w:rFonts w:ascii="Wingdings" w:hAnsi="Wingding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5801576"/>
    <w:multiLevelType w:val="multilevel"/>
    <w:tmpl w:val="0ADCDE3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6520A8A"/>
    <w:multiLevelType w:val="hybridMultilevel"/>
    <w:tmpl w:val="955A42E0"/>
    <w:lvl w:ilvl="0" w:tplc="FC108F4A">
      <w:start w:val="1"/>
      <w:numFmt w:val="upperRoman"/>
      <w:lvlText w:val="%1."/>
      <w:lvlJc w:val="left"/>
      <w:pPr>
        <w:ind w:left="862" w:hanging="720"/>
      </w:pPr>
      <w:rPr>
        <w:rFonts w:hint="default"/>
      </w:rPr>
    </w:lvl>
    <w:lvl w:ilvl="1" w:tplc="300A0019" w:tentative="1">
      <w:start w:val="1"/>
      <w:numFmt w:val="lowerLetter"/>
      <w:lvlText w:val="%2."/>
      <w:lvlJc w:val="left"/>
      <w:pPr>
        <w:ind w:left="1222" w:hanging="360"/>
      </w:pPr>
    </w:lvl>
    <w:lvl w:ilvl="2" w:tplc="300A001B" w:tentative="1">
      <w:start w:val="1"/>
      <w:numFmt w:val="lowerRoman"/>
      <w:lvlText w:val="%3."/>
      <w:lvlJc w:val="right"/>
      <w:pPr>
        <w:ind w:left="1942" w:hanging="180"/>
      </w:pPr>
    </w:lvl>
    <w:lvl w:ilvl="3" w:tplc="300A000F" w:tentative="1">
      <w:start w:val="1"/>
      <w:numFmt w:val="decimal"/>
      <w:lvlText w:val="%4."/>
      <w:lvlJc w:val="left"/>
      <w:pPr>
        <w:ind w:left="2662" w:hanging="360"/>
      </w:pPr>
    </w:lvl>
    <w:lvl w:ilvl="4" w:tplc="300A0019" w:tentative="1">
      <w:start w:val="1"/>
      <w:numFmt w:val="lowerLetter"/>
      <w:lvlText w:val="%5."/>
      <w:lvlJc w:val="left"/>
      <w:pPr>
        <w:ind w:left="3382" w:hanging="360"/>
      </w:pPr>
    </w:lvl>
    <w:lvl w:ilvl="5" w:tplc="300A001B" w:tentative="1">
      <w:start w:val="1"/>
      <w:numFmt w:val="lowerRoman"/>
      <w:lvlText w:val="%6."/>
      <w:lvlJc w:val="right"/>
      <w:pPr>
        <w:ind w:left="4102" w:hanging="180"/>
      </w:pPr>
    </w:lvl>
    <w:lvl w:ilvl="6" w:tplc="300A000F" w:tentative="1">
      <w:start w:val="1"/>
      <w:numFmt w:val="decimal"/>
      <w:lvlText w:val="%7."/>
      <w:lvlJc w:val="left"/>
      <w:pPr>
        <w:ind w:left="4822" w:hanging="360"/>
      </w:pPr>
    </w:lvl>
    <w:lvl w:ilvl="7" w:tplc="300A0019" w:tentative="1">
      <w:start w:val="1"/>
      <w:numFmt w:val="lowerLetter"/>
      <w:lvlText w:val="%8."/>
      <w:lvlJc w:val="left"/>
      <w:pPr>
        <w:ind w:left="5542" w:hanging="360"/>
      </w:pPr>
    </w:lvl>
    <w:lvl w:ilvl="8" w:tplc="300A001B" w:tentative="1">
      <w:start w:val="1"/>
      <w:numFmt w:val="lowerRoman"/>
      <w:lvlText w:val="%9."/>
      <w:lvlJc w:val="right"/>
      <w:pPr>
        <w:ind w:left="6262" w:hanging="180"/>
      </w:pPr>
    </w:lvl>
  </w:abstractNum>
  <w:abstractNum w:abstractNumId="19">
    <w:nsid w:val="492D0FCC"/>
    <w:multiLevelType w:val="hybridMultilevel"/>
    <w:tmpl w:val="3C7E2CFC"/>
    <w:lvl w:ilvl="0" w:tplc="0C0A0015">
      <w:start w:val="9"/>
      <w:numFmt w:val="upperLetter"/>
      <w:lvlText w:val="%1."/>
      <w:lvlJc w:val="left"/>
      <w:pPr>
        <w:ind w:left="720" w:hanging="360"/>
      </w:pPr>
      <w:rPr>
        <w:rFonts w:ascii="Times New Roman" w:hAnsi="Times New Roman"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99A4F28"/>
    <w:multiLevelType w:val="multilevel"/>
    <w:tmpl w:val="07A24D8E"/>
    <w:lvl w:ilvl="0">
      <w:start w:val="6"/>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B1C380B"/>
    <w:multiLevelType w:val="hybridMultilevel"/>
    <w:tmpl w:val="1F14C1BC"/>
    <w:lvl w:ilvl="0" w:tplc="300A000D">
      <w:start w:val="1"/>
      <w:numFmt w:val="bullet"/>
      <w:lvlText w:val=""/>
      <w:lvlJc w:val="left"/>
      <w:pPr>
        <w:ind w:left="720" w:hanging="360"/>
      </w:pPr>
      <w:rPr>
        <w:rFonts w:ascii="Wingdings" w:hAnsi="Wingding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1673F4"/>
    <w:multiLevelType w:val="multilevel"/>
    <w:tmpl w:val="5C36F6CA"/>
    <w:lvl w:ilvl="0">
      <w:start w:val="3"/>
      <w:numFmt w:val="upperRoman"/>
      <w:lvlText w:val="%1."/>
      <w:lvlJc w:val="left"/>
      <w:pPr>
        <w:ind w:left="1004"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3">
    <w:nsid w:val="4E29479B"/>
    <w:multiLevelType w:val="hybridMultilevel"/>
    <w:tmpl w:val="A9C0C4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15B5561"/>
    <w:multiLevelType w:val="hybridMultilevel"/>
    <w:tmpl w:val="58CCF86E"/>
    <w:lvl w:ilvl="0" w:tplc="DF08D820">
      <w:start w:val="1"/>
      <w:numFmt w:val="decimal"/>
      <w:lvlText w:val="5.%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nsid w:val="55614291"/>
    <w:multiLevelType w:val="multilevel"/>
    <w:tmpl w:val="9C8887DC"/>
    <w:lvl w:ilvl="0">
      <w:start w:val="5"/>
      <w:numFmt w:val="upperRoman"/>
      <w:lvlText w:val="%1."/>
      <w:lvlJc w:val="left"/>
      <w:pPr>
        <w:ind w:left="1004" w:hanging="720"/>
      </w:pPr>
      <w:rPr>
        <w:rFonts w:hint="default"/>
      </w:rPr>
    </w:lvl>
    <w:lvl w:ilvl="1">
      <w:start w:val="3"/>
      <w:numFmt w:val="decimal"/>
      <w:isLgl/>
      <w:lvlText w:val="%1.%2."/>
      <w:lvlJc w:val="left"/>
      <w:pPr>
        <w:ind w:left="720" w:hanging="720"/>
      </w:pPr>
      <w:rPr>
        <w:rFonts w:hint="default"/>
        <w:b/>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6">
    <w:nsid w:val="55A735A8"/>
    <w:multiLevelType w:val="hybridMultilevel"/>
    <w:tmpl w:val="095C73F4"/>
    <w:lvl w:ilvl="0" w:tplc="A06279C6">
      <w:start w:val="1"/>
      <w:numFmt w:val="upperRoman"/>
      <w:lvlText w:val="%1."/>
      <w:lvlJc w:val="left"/>
      <w:pPr>
        <w:ind w:left="1222" w:hanging="720"/>
      </w:pPr>
      <w:rPr>
        <w:rFonts w:hint="default"/>
      </w:rPr>
    </w:lvl>
    <w:lvl w:ilvl="1" w:tplc="300A0019" w:tentative="1">
      <w:start w:val="1"/>
      <w:numFmt w:val="lowerLetter"/>
      <w:lvlText w:val="%2."/>
      <w:lvlJc w:val="left"/>
      <w:pPr>
        <w:ind w:left="1582" w:hanging="360"/>
      </w:pPr>
    </w:lvl>
    <w:lvl w:ilvl="2" w:tplc="300A001B" w:tentative="1">
      <w:start w:val="1"/>
      <w:numFmt w:val="lowerRoman"/>
      <w:lvlText w:val="%3."/>
      <w:lvlJc w:val="right"/>
      <w:pPr>
        <w:ind w:left="2302" w:hanging="180"/>
      </w:pPr>
    </w:lvl>
    <w:lvl w:ilvl="3" w:tplc="300A000F" w:tentative="1">
      <w:start w:val="1"/>
      <w:numFmt w:val="decimal"/>
      <w:lvlText w:val="%4."/>
      <w:lvlJc w:val="left"/>
      <w:pPr>
        <w:ind w:left="3022" w:hanging="360"/>
      </w:pPr>
    </w:lvl>
    <w:lvl w:ilvl="4" w:tplc="300A0019" w:tentative="1">
      <w:start w:val="1"/>
      <w:numFmt w:val="lowerLetter"/>
      <w:lvlText w:val="%5."/>
      <w:lvlJc w:val="left"/>
      <w:pPr>
        <w:ind w:left="3742" w:hanging="360"/>
      </w:pPr>
    </w:lvl>
    <w:lvl w:ilvl="5" w:tplc="300A001B" w:tentative="1">
      <w:start w:val="1"/>
      <w:numFmt w:val="lowerRoman"/>
      <w:lvlText w:val="%6."/>
      <w:lvlJc w:val="right"/>
      <w:pPr>
        <w:ind w:left="4462" w:hanging="180"/>
      </w:pPr>
    </w:lvl>
    <w:lvl w:ilvl="6" w:tplc="300A000F" w:tentative="1">
      <w:start w:val="1"/>
      <w:numFmt w:val="decimal"/>
      <w:lvlText w:val="%7."/>
      <w:lvlJc w:val="left"/>
      <w:pPr>
        <w:ind w:left="5182" w:hanging="360"/>
      </w:pPr>
    </w:lvl>
    <w:lvl w:ilvl="7" w:tplc="300A0019" w:tentative="1">
      <w:start w:val="1"/>
      <w:numFmt w:val="lowerLetter"/>
      <w:lvlText w:val="%8."/>
      <w:lvlJc w:val="left"/>
      <w:pPr>
        <w:ind w:left="5902" w:hanging="360"/>
      </w:pPr>
    </w:lvl>
    <w:lvl w:ilvl="8" w:tplc="300A001B" w:tentative="1">
      <w:start w:val="1"/>
      <w:numFmt w:val="lowerRoman"/>
      <w:lvlText w:val="%9."/>
      <w:lvlJc w:val="right"/>
      <w:pPr>
        <w:ind w:left="6622" w:hanging="180"/>
      </w:pPr>
    </w:lvl>
  </w:abstractNum>
  <w:abstractNum w:abstractNumId="27">
    <w:nsid w:val="5EAB015C"/>
    <w:multiLevelType w:val="hybridMultilevel"/>
    <w:tmpl w:val="7CF2F6FA"/>
    <w:lvl w:ilvl="0" w:tplc="DD4EBA96">
      <w:start w:val="1"/>
      <w:numFmt w:val="decimal"/>
      <w:lvlText w:val="%1."/>
      <w:lvlJc w:val="left"/>
      <w:pPr>
        <w:ind w:left="502" w:hanging="360"/>
      </w:pPr>
      <w:rPr>
        <w:rFonts w:hint="default"/>
      </w:rPr>
    </w:lvl>
    <w:lvl w:ilvl="1" w:tplc="300A0019" w:tentative="1">
      <w:start w:val="1"/>
      <w:numFmt w:val="lowerLetter"/>
      <w:lvlText w:val="%2."/>
      <w:lvlJc w:val="left"/>
      <w:pPr>
        <w:ind w:left="1222" w:hanging="360"/>
      </w:pPr>
    </w:lvl>
    <w:lvl w:ilvl="2" w:tplc="300A001B" w:tentative="1">
      <w:start w:val="1"/>
      <w:numFmt w:val="lowerRoman"/>
      <w:lvlText w:val="%3."/>
      <w:lvlJc w:val="right"/>
      <w:pPr>
        <w:ind w:left="1942" w:hanging="180"/>
      </w:pPr>
    </w:lvl>
    <w:lvl w:ilvl="3" w:tplc="300A000F" w:tentative="1">
      <w:start w:val="1"/>
      <w:numFmt w:val="decimal"/>
      <w:lvlText w:val="%4."/>
      <w:lvlJc w:val="left"/>
      <w:pPr>
        <w:ind w:left="2662" w:hanging="360"/>
      </w:pPr>
    </w:lvl>
    <w:lvl w:ilvl="4" w:tplc="300A0019" w:tentative="1">
      <w:start w:val="1"/>
      <w:numFmt w:val="lowerLetter"/>
      <w:lvlText w:val="%5."/>
      <w:lvlJc w:val="left"/>
      <w:pPr>
        <w:ind w:left="3382" w:hanging="360"/>
      </w:pPr>
    </w:lvl>
    <w:lvl w:ilvl="5" w:tplc="300A001B" w:tentative="1">
      <w:start w:val="1"/>
      <w:numFmt w:val="lowerRoman"/>
      <w:lvlText w:val="%6."/>
      <w:lvlJc w:val="right"/>
      <w:pPr>
        <w:ind w:left="4102" w:hanging="180"/>
      </w:pPr>
    </w:lvl>
    <w:lvl w:ilvl="6" w:tplc="300A000F" w:tentative="1">
      <w:start w:val="1"/>
      <w:numFmt w:val="decimal"/>
      <w:lvlText w:val="%7."/>
      <w:lvlJc w:val="left"/>
      <w:pPr>
        <w:ind w:left="4822" w:hanging="360"/>
      </w:pPr>
    </w:lvl>
    <w:lvl w:ilvl="7" w:tplc="300A0019" w:tentative="1">
      <w:start w:val="1"/>
      <w:numFmt w:val="lowerLetter"/>
      <w:lvlText w:val="%8."/>
      <w:lvlJc w:val="left"/>
      <w:pPr>
        <w:ind w:left="5542" w:hanging="360"/>
      </w:pPr>
    </w:lvl>
    <w:lvl w:ilvl="8" w:tplc="300A001B" w:tentative="1">
      <w:start w:val="1"/>
      <w:numFmt w:val="lowerRoman"/>
      <w:lvlText w:val="%9."/>
      <w:lvlJc w:val="right"/>
      <w:pPr>
        <w:ind w:left="6262" w:hanging="180"/>
      </w:pPr>
    </w:lvl>
  </w:abstractNum>
  <w:abstractNum w:abstractNumId="28">
    <w:nsid w:val="64380BE3"/>
    <w:multiLevelType w:val="hybridMultilevel"/>
    <w:tmpl w:val="7102CCD2"/>
    <w:lvl w:ilvl="0" w:tplc="E65E2130">
      <w:start w:val="1"/>
      <w:numFmt w:val="decimal"/>
      <w:lvlText w:val="%1."/>
      <w:lvlJc w:val="left"/>
      <w:pPr>
        <w:ind w:left="644" w:hanging="360"/>
      </w:pPr>
      <w:rPr>
        <w:rFonts w:hint="default"/>
      </w:rPr>
    </w:lvl>
    <w:lvl w:ilvl="1" w:tplc="300A0019" w:tentative="1">
      <w:start w:val="1"/>
      <w:numFmt w:val="lowerLetter"/>
      <w:lvlText w:val="%2."/>
      <w:lvlJc w:val="left"/>
      <w:pPr>
        <w:ind w:left="1364" w:hanging="360"/>
      </w:pPr>
    </w:lvl>
    <w:lvl w:ilvl="2" w:tplc="300A001B" w:tentative="1">
      <w:start w:val="1"/>
      <w:numFmt w:val="lowerRoman"/>
      <w:lvlText w:val="%3."/>
      <w:lvlJc w:val="right"/>
      <w:pPr>
        <w:ind w:left="2084" w:hanging="180"/>
      </w:pPr>
    </w:lvl>
    <w:lvl w:ilvl="3" w:tplc="300A000F" w:tentative="1">
      <w:start w:val="1"/>
      <w:numFmt w:val="decimal"/>
      <w:lvlText w:val="%4."/>
      <w:lvlJc w:val="left"/>
      <w:pPr>
        <w:ind w:left="2804" w:hanging="360"/>
      </w:pPr>
    </w:lvl>
    <w:lvl w:ilvl="4" w:tplc="300A0019" w:tentative="1">
      <w:start w:val="1"/>
      <w:numFmt w:val="lowerLetter"/>
      <w:lvlText w:val="%5."/>
      <w:lvlJc w:val="left"/>
      <w:pPr>
        <w:ind w:left="3524" w:hanging="360"/>
      </w:pPr>
    </w:lvl>
    <w:lvl w:ilvl="5" w:tplc="300A001B" w:tentative="1">
      <w:start w:val="1"/>
      <w:numFmt w:val="lowerRoman"/>
      <w:lvlText w:val="%6."/>
      <w:lvlJc w:val="right"/>
      <w:pPr>
        <w:ind w:left="4244" w:hanging="180"/>
      </w:pPr>
    </w:lvl>
    <w:lvl w:ilvl="6" w:tplc="300A000F" w:tentative="1">
      <w:start w:val="1"/>
      <w:numFmt w:val="decimal"/>
      <w:lvlText w:val="%7."/>
      <w:lvlJc w:val="left"/>
      <w:pPr>
        <w:ind w:left="4964" w:hanging="360"/>
      </w:pPr>
    </w:lvl>
    <w:lvl w:ilvl="7" w:tplc="300A0019" w:tentative="1">
      <w:start w:val="1"/>
      <w:numFmt w:val="lowerLetter"/>
      <w:lvlText w:val="%8."/>
      <w:lvlJc w:val="left"/>
      <w:pPr>
        <w:ind w:left="5684" w:hanging="360"/>
      </w:pPr>
    </w:lvl>
    <w:lvl w:ilvl="8" w:tplc="300A001B" w:tentative="1">
      <w:start w:val="1"/>
      <w:numFmt w:val="lowerRoman"/>
      <w:lvlText w:val="%9."/>
      <w:lvlJc w:val="right"/>
      <w:pPr>
        <w:ind w:left="6404" w:hanging="180"/>
      </w:pPr>
    </w:lvl>
  </w:abstractNum>
  <w:abstractNum w:abstractNumId="29">
    <w:nsid w:val="660816F9"/>
    <w:multiLevelType w:val="hybridMultilevel"/>
    <w:tmpl w:val="F6BE9FFE"/>
    <w:lvl w:ilvl="0" w:tplc="300A000D">
      <w:start w:val="1"/>
      <w:numFmt w:val="bullet"/>
      <w:lvlText w:val=""/>
      <w:lvlJc w:val="left"/>
      <w:pPr>
        <w:ind w:left="720" w:hanging="360"/>
      </w:pPr>
      <w:rPr>
        <w:rFonts w:ascii="Wingdings" w:hAnsi="Wingding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8217B97"/>
    <w:multiLevelType w:val="hybridMultilevel"/>
    <w:tmpl w:val="68C849E8"/>
    <w:lvl w:ilvl="0" w:tplc="300A000D">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1">
    <w:nsid w:val="6FC9417A"/>
    <w:multiLevelType w:val="hybridMultilevel"/>
    <w:tmpl w:val="549683C6"/>
    <w:lvl w:ilvl="0" w:tplc="E66EBA22">
      <w:start w:val="4"/>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A640C6"/>
    <w:multiLevelType w:val="multilevel"/>
    <w:tmpl w:val="3E8624D4"/>
    <w:lvl w:ilvl="0">
      <w:start w:val="6"/>
      <w:numFmt w:val="decimal"/>
      <w:lvlText w:val="%1."/>
      <w:lvlJc w:val="left"/>
      <w:pPr>
        <w:ind w:left="36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upperLetter"/>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33">
    <w:nsid w:val="72FD2D6A"/>
    <w:multiLevelType w:val="hybridMultilevel"/>
    <w:tmpl w:val="879CFB1C"/>
    <w:lvl w:ilvl="0" w:tplc="300A000D">
      <w:start w:val="1"/>
      <w:numFmt w:val="bullet"/>
      <w:lvlText w:val=""/>
      <w:lvlJc w:val="left"/>
      <w:pPr>
        <w:ind w:left="720" w:hanging="360"/>
      </w:pPr>
      <w:rPr>
        <w:rFonts w:ascii="Wingdings" w:hAnsi="Wingdings"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nsid w:val="72FF7BC2"/>
    <w:multiLevelType w:val="hybridMultilevel"/>
    <w:tmpl w:val="145A462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nsid w:val="78D1294D"/>
    <w:multiLevelType w:val="multilevel"/>
    <w:tmpl w:val="51BCE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C95326F"/>
    <w:multiLevelType w:val="hybridMultilevel"/>
    <w:tmpl w:val="1D4C374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7F1E03B2"/>
    <w:multiLevelType w:val="multilevel"/>
    <w:tmpl w:val="3B8014C6"/>
    <w:lvl w:ilvl="0">
      <w:start w:val="1"/>
      <w:numFmt w:val="upperRoman"/>
      <w:lvlText w:val="%1."/>
      <w:lvlJc w:val="right"/>
      <w:pPr>
        <w:ind w:left="360" w:hanging="360"/>
      </w:pPr>
      <w:rPr>
        <w:rFonts w:ascii="Times New Roman" w:hAnsi="Times New Roman" w:cs="Times New Roman" w:hint="default"/>
        <w:b/>
        <w:sz w:val="28"/>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5"/>
  </w:num>
  <w:num w:numId="2">
    <w:abstractNumId w:val="0"/>
  </w:num>
  <w:num w:numId="3">
    <w:abstractNumId w:val="19"/>
  </w:num>
  <w:num w:numId="4">
    <w:abstractNumId w:val="8"/>
  </w:num>
  <w:num w:numId="5">
    <w:abstractNumId w:val="1"/>
  </w:num>
  <w:num w:numId="6">
    <w:abstractNumId w:val="17"/>
  </w:num>
  <w:num w:numId="7">
    <w:abstractNumId w:val="33"/>
  </w:num>
  <w:num w:numId="8">
    <w:abstractNumId w:val="3"/>
  </w:num>
  <w:num w:numId="9">
    <w:abstractNumId w:val="16"/>
  </w:num>
  <w:num w:numId="10">
    <w:abstractNumId w:val="31"/>
  </w:num>
  <w:num w:numId="11">
    <w:abstractNumId w:val="14"/>
  </w:num>
  <w:num w:numId="12">
    <w:abstractNumId w:val="2"/>
  </w:num>
  <w:num w:numId="13">
    <w:abstractNumId w:val="32"/>
  </w:num>
  <w:num w:numId="14">
    <w:abstractNumId w:val="20"/>
  </w:num>
  <w:num w:numId="15">
    <w:abstractNumId w:val="21"/>
  </w:num>
  <w:num w:numId="16">
    <w:abstractNumId w:val="9"/>
  </w:num>
  <w:num w:numId="17">
    <w:abstractNumId w:val="29"/>
  </w:num>
  <w:num w:numId="18">
    <w:abstractNumId w:val="7"/>
  </w:num>
  <w:num w:numId="19">
    <w:abstractNumId w:val="4"/>
  </w:num>
  <w:num w:numId="20">
    <w:abstractNumId w:val="11"/>
  </w:num>
  <w:num w:numId="21">
    <w:abstractNumId w:val="5"/>
  </w:num>
  <w:num w:numId="22">
    <w:abstractNumId w:val="30"/>
  </w:num>
  <w:num w:numId="23">
    <w:abstractNumId w:val="27"/>
  </w:num>
  <w:num w:numId="24">
    <w:abstractNumId w:val="26"/>
  </w:num>
  <w:num w:numId="25">
    <w:abstractNumId w:val="18"/>
  </w:num>
  <w:num w:numId="26">
    <w:abstractNumId w:val="22"/>
  </w:num>
  <w:num w:numId="27">
    <w:abstractNumId w:val="37"/>
  </w:num>
  <w:num w:numId="28">
    <w:abstractNumId w:val="28"/>
  </w:num>
  <w:num w:numId="29">
    <w:abstractNumId w:val="10"/>
  </w:num>
  <w:num w:numId="30">
    <w:abstractNumId w:val="13"/>
  </w:num>
  <w:num w:numId="31">
    <w:abstractNumId w:val="6"/>
  </w:num>
  <w:num w:numId="32">
    <w:abstractNumId w:val="12"/>
  </w:num>
  <w:num w:numId="33">
    <w:abstractNumId w:val="24"/>
  </w:num>
  <w:num w:numId="34">
    <w:abstractNumId w:val="25"/>
  </w:num>
  <w:num w:numId="35">
    <w:abstractNumId w:val="23"/>
  </w:num>
  <w:num w:numId="36">
    <w:abstractNumId w:val="36"/>
  </w:num>
  <w:num w:numId="37">
    <w:abstractNumId w:val="34"/>
  </w:num>
  <w:num w:numId="38">
    <w:abstractNumId w:val="3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7"/>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CEA"/>
    <w:rsid w:val="0001345A"/>
    <w:rsid w:val="00013CF2"/>
    <w:rsid w:val="00014E2F"/>
    <w:rsid w:val="0001506F"/>
    <w:rsid w:val="00020F0D"/>
    <w:rsid w:val="000231A1"/>
    <w:rsid w:val="0002475A"/>
    <w:rsid w:val="00027508"/>
    <w:rsid w:val="00030743"/>
    <w:rsid w:val="00041D84"/>
    <w:rsid w:val="00044122"/>
    <w:rsid w:val="000445BE"/>
    <w:rsid w:val="00055EE2"/>
    <w:rsid w:val="000567FD"/>
    <w:rsid w:val="000629BE"/>
    <w:rsid w:val="000672AD"/>
    <w:rsid w:val="00067E63"/>
    <w:rsid w:val="0007413C"/>
    <w:rsid w:val="0007683B"/>
    <w:rsid w:val="00083DDA"/>
    <w:rsid w:val="00083F78"/>
    <w:rsid w:val="00085593"/>
    <w:rsid w:val="000858A2"/>
    <w:rsid w:val="00086500"/>
    <w:rsid w:val="00091AAB"/>
    <w:rsid w:val="0009221A"/>
    <w:rsid w:val="000947AD"/>
    <w:rsid w:val="00094A2F"/>
    <w:rsid w:val="00096A8E"/>
    <w:rsid w:val="000A19A3"/>
    <w:rsid w:val="000A571E"/>
    <w:rsid w:val="000A6723"/>
    <w:rsid w:val="000A6741"/>
    <w:rsid w:val="000B0E3E"/>
    <w:rsid w:val="000B3FCF"/>
    <w:rsid w:val="000B40F6"/>
    <w:rsid w:val="000B664C"/>
    <w:rsid w:val="000B7023"/>
    <w:rsid w:val="000B7890"/>
    <w:rsid w:val="000C0102"/>
    <w:rsid w:val="000C1E16"/>
    <w:rsid w:val="000C2B88"/>
    <w:rsid w:val="000D0330"/>
    <w:rsid w:val="000D1ECF"/>
    <w:rsid w:val="000D3FFC"/>
    <w:rsid w:val="000D5D95"/>
    <w:rsid w:val="000D7C58"/>
    <w:rsid w:val="000E1395"/>
    <w:rsid w:val="000E1500"/>
    <w:rsid w:val="000E50E0"/>
    <w:rsid w:val="000F15BC"/>
    <w:rsid w:val="000F3178"/>
    <w:rsid w:val="001021A5"/>
    <w:rsid w:val="0011127A"/>
    <w:rsid w:val="00113318"/>
    <w:rsid w:val="0012040E"/>
    <w:rsid w:val="00120547"/>
    <w:rsid w:val="00121345"/>
    <w:rsid w:val="001226F1"/>
    <w:rsid w:val="00124231"/>
    <w:rsid w:val="0012446C"/>
    <w:rsid w:val="001251A3"/>
    <w:rsid w:val="00130A72"/>
    <w:rsid w:val="001341D6"/>
    <w:rsid w:val="00140257"/>
    <w:rsid w:val="00141AB9"/>
    <w:rsid w:val="001422C8"/>
    <w:rsid w:val="00142FDE"/>
    <w:rsid w:val="00150F93"/>
    <w:rsid w:val="0015451C"/>
    <w:rsid w:val="00156D36"/>
    <w:rsid w:val="001672F1"/>
    <w:rsid w:val="001700F7"/>
    <w:rsid w:val="00173E08"/>
    <w:rsid w:val="00174CE9"/>
    <w:rsid w:val="00176624"/>
    <w:rsid w:val="00176E11"/>
    <w:rsid w:val="001828E3"/>
    <w:rsid w:val="00182ABF"/>
    <w:rsid w:val="00192259"/>
    <w:rsid w:val="001930FF"/>
    <w:rsid w:val="001959AA"/>
    <w:rsid w:val="001A00A4"/>
    <w:rsid w:val="001A154C"/>
    <w:rsid w:val="001A1DD0"/>
    <w:rsid w:val="001A2FD4"/>
    <w:rsid w:val="001A5EA7"/>
    <w:rsid w:val="001B33DF"/>
    <w:rsid w:val="001B5ED5"/>
    <w:rsid w:val="001B6140"/>
    <w:rsid w:val="001C2AA8"/>
    <w:rsid w:val="001C3467"/>
    <w:rsid w:val="001C3DAF"/>
    <w:rsid w:val="001C737D"/>
    <w:rsid w:val="001C7682"/>
    <w:rsid w:val="001D0E1D"/>
    <w:rsid w:val="001D3EA5"/>
    <w:rsid w:val="001D5D80"/>
    <w:rsid w:val="001E3822"/>
    <w:rsid w:val="00221C99"/>
    <w:rsid w:val="002225C2"/>
    <w:rsid w:val="00222FF2"/>
    <w:rsid w:val="0022668E"/>
    <w:rsid w:val="0023169A"/>
    <w:rsid w:val="002331F7"/>
    <w:rsid w:val="00233208"/>
    <w:rsid w:val="00236742"/>
    <w:rsid w:val="00243DCC"/>
    <w:rsid w:val="002447DE"/>
    <w:rsid w:val="00245257"/>
    <w:rsid w:val="0024537D"/>
    <w:rsid w:val="002508F5"/>
    <w:rsid w:val="0025476E"/>
    <w:rsid w:val="00256785"/>
    <w:rsid w:val="0026190D"/>
    <w:rsid w:val="00267C72"/>
    <w:rsid w:val="00270205"/>
    <w:rsid w:val="002723A2"/>
    <w:rsid w:val="00272771"/>
    <w:rsid w:val="002739C2"/>
    <w:rsid w:val="002779AE"/>
    <w:rsid w:val="002823E4"/>
    <w:rsid w:val="00283A40"/>
    <w:rsid w:val="00286607"/>
    <w:rsid w:val="002954B5"/>
    <w:rsid w:val="002974C4"/>
    <w:rsid w:val="002A09CA"/>
    <w:rsid w:val="002A1209"/>
    <w:rsid w:val="002A1DD7"/>
    <w:rsid w:val="002A4146"/>
    <w:rsid w:val="002A57EF"/>
    <w:rsid w:val="002A72D7"/>
    <w:rsid w:val="002B25B7"/>
    <w:rsid w:val="002B2B54"/>
    <w:rsid w:val="002B4BE1"/>
    <w:rsid w:val="002B4F19"/>
    <w:rsid w:val="002B636B"/>
    <w:rsid w:val="002C03CF"/>
    <w:rsid w:val="002C0D4D"/>
    <w:rsid w:val="002C4E50"/>
    <w:rsid w:val="002C5608"/>
    <w:rsid w:val="002C5D9C"/>
    <w:rsid w:val="002D0135"/>
    <w:rsid w:val="002D2F40"/>
    <w:rsid w:val="002D5FD4"/>
    <w:rsid w:val="002E0746"/>
    <w:rsid w:val="002E0FAD"/>
    <w:rsid w:val="002E41ED"/>
    <w:rsid w:val="0030079E"/>
    <w:rsid w:val="00301683"/>
    <w:rsid w:val="00301767"/>
    <w:rsid w:val="003049B0"/>
    <w:rsid w:val="00305EE1"/>
    <w:rsid w:val="00305F45"/>
    <w:rsid w:val="003072C6"/>
    <w:rsid w:val="00307A28"/>
    <w:rsid w:val="003103D8"/>
    <w:rsid w:val="00315094"/>
    <w:rsid w:val="003166F7"/>
    <w:rsid w:val="0031758B"/>
    <w:rsid w:val="00323C35"/>
    <w:rsid w:val="00334BC2"/>
    <w:rsid w:val="00337039"/>
    <w:rsid w:val="003376C3"/>
    <w:rsid w:val="0034038D"/>
    <w:rsid w:val="00343E04"/>
    <w:rsid w:val="0035465D"/>
    <w:rsid w:val="003604BF"/>
    <w:rsid w:val="00364F47"/>
    <w:rsid w:val="00370100"/>
    <w:rsid w:val="0037292B"/>
    <w:rsid w:val="00373FCB"/>
    <w:rsid w:val="003742BF"/>
    <w:rsid w:val="00376DAF"/>
    <w:rsid w:val="00377596"/>
    <w:rsid w:val="003813A9"/>
    <w:rsid w:val="00383F8B"/>
    <w:rsid w:val="00386432"/>
    <w:rsid w:val="00387B66"/>
    <w:rsid w:val="00387CC2"/>
    <w:rsid w:val="00387E9D"/>
    <w:rsid w:val="00390B2B"/>
    <w:rsid w:val="00396D1A"/>
    <w:rsid w:val="003973F0"/>
    <w:rsid w:val="003A0EB9"/>
    <w:rsid w:val="003A2ED4"/>
    <w:rsid w:val="003A3574"/>
    <w:rsid w:val="003A3C7F"/>
    <w:rsid w:val="003A751D"/>
    <w:rsid w:val="003B3BF1"/>
    <w:rsid w:val="003B5412"/>
    <w:rsid w:val="003B7039"/>
    <w:rsid w:val="003C0A14"/>
    <w:rsid w:val="003C2F92"/>
    <w:rsid w:val="003C45C6"/>
    <w:rsid w:val="003D19BD"/>
    <w:rsid w:val="003D259C"/>
    <w:rsid w:val="003D463F"/>
    <w:rsid w:val="003D6CD8"/>
    <w:rsid w:val="003D6D67"/>
    <w:rsid w:val="003D7521"/>
    <w:rsid w:val="003E33E3"/>
    <w:rsid w:val="003E3462"/>
    <w:rsid w:val="003E4FB7"/>
    <w:rsid w:val="003E63DF"/>
    <w:rsid w:val="003F1A6B"/>
    <w:rsid w:val="003F24CA"/>
    <w:rsid w:val="003F4192"/>
    <w:rsid w:val="004001C2"/>
    <w:rsid w:val="00407E21"/>
    <w:rsid w:val="004164BF"/>
    <w:rsid w:val="00420407"/>
    <w:rsid w:val="0042206F"/>
    <w:rsid w:val="00432A42"/>
    <w:rsid w:val="00432FE5"/>
    <w:rsid w:val="00440680"/>
    <w:rsid w:val="00441CC3"/>
    <w:rsid w:val="00451388"/>
    <w:rsid w:val="00454D15"/>
    <w:rsid w:val="004559A1"/>
    <w:rsid w:val="00455EE0"/>
    <w:rsid w:val="00456EAA"/>
    <w:rsid w:val="00463EF3"/>
    <w:rsid w:val="004747A6"/>
    <w:rsid w:val="00485704"/>
    <w:rsid w:val="004857E8"/>
    <w:rsid w:val="0049004F"/>
    <w:rsid w:val="00491B87"/>
    <w:rsid w:val="004955B1"/>
    <w:rsid w:val="00496C94"/>
    <w:rsid w:val="004A0A31"/>
    <w:rsid w:val="004A2130"/>
    <w:rsid w:val="004A45B4"/>
    <w:rsid w:val="004A59EB"/>
    <w:rsid w:val="004A6092"/>
    <w:rsid w:val="004A6189"/>
    <w:rsid w:val="004B020E"/>
    <w:rsid w:val="004B76B0"/>
    <w:rsid w:val="004C638F"/>
    <w:rsid w:val="004D01D0"/>
    <w:rsid w:val="004D1238"/>
    <w:rsid w:val="004D142A"/>
    <w:rsid w:val="004D4ED1"/>
    <w:rsid w:val="004D5C8C"/>
    <w:rsid w:val="004D62A7"/>
    <w:rsid w:val="004D6884"/>
    <w:rsid w:val="004E0C5E"/>
    <w:rsid w:val="004E0F3F"/>
    <w:rsid w:val="004E1E5F"/>
    <w:rsid w:val="004E2376"/>
    <w:rsid w:val="004E47E7"/>
    <w:rsid w:val="004E4B60"/>
    <w:rsid w:val="004F32EB"/>
    <w:rsid w:val="004F3736"/>
    <w:rsid w:val="00500A8A"/>
    <w:rsid w:val="005010F9"/>
    <w:rsid w:val="00503B3A"/>
    <w:rsid w:val="00504F17"/>
    <w:rsid w:val="00505B57"/>
    <w:rsid w:val="005103AF"/>
    <w:rsid w:val="00512021"/>
    <w:rsid w:val="00512289"/>
    <w:rsid w:val="005127EC"/>
    <w:rsid w:val="0051449E"/>
    <w:rsid w:val="005223EE"/>
    <w:rsid w:val="00524EBC"/>
    <w:rsid w:val="005263BA"/>
    <w:rsid w:val="005304F8"/>
    <w:rsid w:val="0053115D"/>
    <w:rsid w:val="0053160C"/>
    <w:rsid w:val="005322AC"/>
    <w:rsid w:val="00534BB5"/>
    <w:rsid w:val="00536232"/>
    <w:rsid w:val="00542E90"/>
    <w:rsid w:val="00543604"/>
    <w:rsid w:val="00545DCB"/>
    <w:rsid w:val="0055337A"/>
    <w:rsid w:val="005548C3"/>
    <w:rsid w:val="005603EC"/>
    <w:rsid w:val="00563566"/>
    <w:rsid w:val="005650B9"/>
    <w:rsid w:val="005713B2"/>
    <w:rsid w:val="005755B3"/>
    <w:rsid w:val="00583895"/>
    <w:rsid w:val="00583F65"/>
    <w:rsid w:val="0059145E"/>
    <w:rsid w:val="005A0118"/>
    <w:rsid w:val="005B67F9"/>
    <w:rsid w:val="005B6836"/>
    <w:rsid w:val="005B7A52"/>
    <w:rsid w:val="005D77F4"/>
    <w:rsid w:val="005E12CD"/>
    <w:rsid w:val="005E2DD0"/>
    <w:rsid w:val="005E2FFF"/>
    <w:rsid w:val="005F1759"/>
    <w:rsid w:val="005F1ABD"/>
    <w:rsid w:val="005F374E"/>
    <w:rsid w:val="005F7925"/>
    <w:rsid w:val="00600AB2"/>
    <w:rsid w:val="00604191"/>
    <w:rsid w:val="0060746E"/>
    <w:rsid w:val="00616C11"/>
    <w:rsid w:val="00617AF0"/>
    <w:rsid w:val="006209D8"/>
    <w:rsid w:val="00625501"/>
    <w:rsid w:val="006272B1"/>
    <w:rsid w:val="006273BF"/>
    <w:rsid w:val="006306A6"/>
    <w:rsid w:val="00634CFB"/>
    <w:rsid w:val="00637357"/>
    <w:rsid w:val="00637564"/>
    <w:rsid w:val="00637A86"/>
    <w:rsid w:val="00640374"/>
    <w:rsid w:val="006446DF"/>
    <w:rsid w:val="00646314"/>
    <w:rsid w:val="006501DF"/>
    <w:rsid w:val="00653E99"/>
    <w:rsid w:val="00660335"/>
    <w:rsid w:val="00661F6E"/>
    <w:rsid w:val="00670045"/>
    <w:rsid w:val="0067621B"/>
    <w:rsid w:val="00686A87"/>
    <w:rsid w:val="00690749"/>
    <w:rsid w:val="00697AA2"/>
    <w:rsid w:val="006A09C2"/>
    <w:rsid w:val="006A0CC6"/>
    <w:rsid w:val="006A75CF"/>
    <w:rsid w:val="006A767D"/>
    <w:rsid w:val="006B1634"/>
    <w:rsid w:val="006C1281"/>
    <w:rsid w:val="006D0B60"/>
    <w:rsid w:val="006D2B4B"/>
    <w:rsid w:val="006E0DE1"/>
    <w:rsid w:val="006E2015"/>
    <w:rsid w:val="006E4676"/>
    <w:rsid w:val="006E4B1C"/>
    <w:rsid w:val="006E78CF"/>
    <w:rsid w:val="006E7A4C"/>
    <w:rsid w:val="006F08FF"/>
    <w:rsid w:val="006F228F"/>
    <w:rsid w:val="006F4E0C"/>
    <w:rsid w:val="006F507F"/>
    <w:rsid w:val="006F66C6"/>
    <w:rsid w:val="007007A5"/>
    <w:rsid w:val="00704CC4"/>
    <w:rsid w:val="00710ECC"/>
    <w:rsid w:val="00713401"/>
    <w:rsid w:val="00714885"/>
    <w:rsid w:val="007151AC"/>
    <w:rsid w:val="007158A0"/>
    <w:rsid w:val="007167C6"/>
    <w:rsid w:val="007170E5"/>
    <w:rsid w:val="00721223"/>
    <w:rsid w:val="0072166F"/>
    <w:rsid w:val="00724104"/>
    <w:rsid w:val="00730323"/>
    <w:rsid w:val="00735AE4"/>
    <w:rsid w:val="00740125"/>
    <w:rsid w:val="00740600"/>
    <w:rsid w:val="00741103"/>
    <w:rsid w:val="00742DC6"/>
    <w:rsid w:val="00743FCA"/>
    <w:rsid w:val="007447D6"/>
    <w:rsid w:val="00744D3E"/>
    <w:rsid w:val="00745979"/>
    <w:rsid w:val="00746568"/>
    <w:rsid w:val="00750E1E"/>
    <w:rsid w:val="007539AC"/>
    <w:rsid w:val="00757B41"/>
    <w:rsid w:val="00761570"/>
    <w:rsid w:val="007616CD"/>
    <w:rsid w:val="00770BF9"/>
    <w:rsid w:val="00774757"/>
    <w:rsid w:val="00774B36"/>
    <w:rsid w:val="007750D7"/>
    <w:rsid w:val="0078365F"/>
    <w:rsid w:val="00785983"/>
    <w:rsid w:val="0079737B"/>
    <w:rsid w:val="007A02E8"/>
    <w:rsid w:val="007A27E1"/>
    <w:rsid w:val="007A3D82"/>
    <w:rsid w:val="007A483B"/>
    <w:rsid w:val="007B22A8"/>
    <w:rsid w:val="007B7812"/>
    <w:rsid w:val="007C06BE"/>
    <w:rsid w:val="007C0815"/>
    <w:rsid w:val="007C2AA9"/>
    <w:rsid w:val="007C30D7"/>
    <w:rsid w:val="007E2D63"/>
    <w:rsid w:val="007E391F"/>
    <w:rsid w:val="007E411F"/>
    <w:rsid w:val="007E7225"/>
    <w:rsid w:val="007F176C"/>
    <w:rsid w:val="007F4783"/>
    <w:rsid w:val="007F62A3"/>
    <w:rsid w:val="00801A30"/>
    <w:rsid w:val="00804F14"/>
    <w:rsid w:val="008101C4"/>
    <w:rsid w:val="00811114"/>
    <w:rsid w:val="0081115E"/>
    <w:rsid w:val="00811807"/>
    <w:rsid w:val="00823B9E"/>
    <w:rsid w:val="00826A0D"/>
    <w:rsid w:val="00837B98"/>
    <w:rsid w:val="00841850"/>
    <w:rsid w:val="0084425B"/>
    <w:rsid w:val="00845DC9"/>
    <w:rsid w:val="008521DD"/>
    <w:rsid w:val="00853823"/>
    <w:rsid w:val="00857956"/>
    <w:rsid w:val="00860CE4"/>
    <w:rsid w:val="00860DCD"/>
    <w:rsid w:val="00863FE8"/>
    <w:rsid w:val="008659E0"/>
    <w:rsid w:val="008665B2"/>
    <w:rsid w:val="0087144C"/>
    <w:rsid w:val="008753D0"/>
    <w:rsid w:val="00877B27"/>
    <w:rsid w:val="00893E65"/>
    <w:rsid w:val="00896A8C"/>
    <w:rsid w:val="00897208"/>
    <w:rsid w:val="008A140F"/>
    <w:rsid w:val="008B2E87"/>
    <w:rsid w:val="008B4CB3"/>
    <w:rsid w:val="008C013D"/>
    <w:rsid w:val="008C314A"/>
    <w:rsid w:val="008C7B4C"/>
    <w:rsid w:val="008D31F2"/>
    <w:rsid w:val="008D57EB"/>
    <w:rsid w:val="008E5A5E"/>
    <w:rsid w:val="008E7B29"/>
    <w:rsid w:val="008F7B95"/>
    <w:rsid w:val="0091015D"/>
    <w:rsid w:val="00912BD2"/>
    <w:rsid w:val="00913FC5"/>
    <w:rsid w:val="00915159"/>
    <w:rsid w:val="00920439"/>
    <w:rsid w:val="00922BE8"/>
    <w:rsid w:val="0092398D"/>
    <w:rsid w:val="009256C8"/>
    <w:rsid w:val="00925D16"/>
    <w:rsid w:val="009261B0"/>
    <w:rsid w:val="00930658"/>
    <w:rsid w:val="00930B48"/>
    <w:rsid w:val="009324EA"/>
    <w:rsid w:val="00937D98"/>
    <w:rsid w:val="00942119"/>
    <w:rsid w:val="0094284D"/>
    <w:rsid w:val="00943898"/>
    <w:rsid w:val="00951664"/>
    <w:rsid w:val="0095200E"/>
    <w:rsid w:val="00955EAF"/>
    <w:rsid w:val="00967539"/>
    <w:rsid w:val="00970605"/>
    <w:rsid w:val="00970B7B"/>
    <w:rsid w:val="0097657F"/>
    <w:rsid w:val="009820EC"/>
    <w:rsid w:val="00991FE3"/>
    <w:rsid w:val="0099362A"/>
    <w:rsid w:val="00996011"/>
    <w:rsid w:val="00996BAF"/>
    <w:rsid w:val="00997173"/>
    <w:rsid w:val="009973CA"/>
    <w:rsid w:val="009A000D"/>
    <w:rsid w:val="009A04C9"/>
    <w:rsid w:val="009A2674"/>
    <w:rsid w:val="009A6AB6"/>
    <w:rsid w:val="009B4E72"/>
    <w:rsid w:val="009C033A"/>
    <w:rsid w:val="009C2F25"/>
    <w:rsid w:val="009C3798"/>
    <w:rsid w:val="009C3982"/>
    <w:rsid w:val="009D1AC9"/>
    <w:rsid w:val="009D6319"/>
    <w:rsid w:val="009D68AC"/>
    <w:rsid w:val="009E37DE"/>
    <w:rsid w:val="009E55CC"/>
    <w:rsid w:val="009F262F"/>
    <w:rsid w:val="009F27C2"/>
    <w:rsid w:val="009F2E04"/>
    <w:rsid w:val="009F67CB"/>
    <w:rsid w:val="009F7DB4"/>
    <w:rsid w:val="00A04DB6"/>
    <w:rsid w:val="00A064BD"/>
    <w:rsid w:val="00A12DD1"/>
    <w:rsid w:val="00A1575D"/>
    <w:rsid w:val="00A201FF"/>
    <w:rsid w:val="00A213D1"/>
    <w:rsid w:val="00A31150"/>
    <w:rsid w:val="00A31AFC"/>
    <w:rsid w:val="00A33E72"/>
    <w:rsid w:val="00A346B5"/>
    <w:rsid w:val="00A36853"/>
    <w:rsid w:val="00A3695D"/>
    <w:rsid w:val="00A4272A"/>
    <w:rsid w:val="00A42F68"/>
    <w:rsid w:val="00A4716F"/>
    <w:rsid w:val="00A5068F"/>
    <w:rsid w:val="00A51C51"/>
    <w:rsid w:val="00A51F79"/>
    <w:rsid w:val="00A56A51"/>
    <w:rsid w:val="00A61457"/>
    <w:rsid w:val="00A63E2D"/>
    <w:rsid w:val="00A6442D"/>
    <w:rsid w:val="00A66D18"/>
    <w:rsid w:val="00A81928"/>
    <w:rsid w:val="00A857A9"/>
    <w:rsid w:val="00A858A2"/>
    <w:rsid w:val="00A85A1A"/>
    <w:rsid w:val="00A90695"/>
    <w:rsid w:val="00A91C89"/>
    <w:rsid w:val="00A946C8"/>
    <w:rsid w:val="00AA4BE1"/>
    <w:rsid w:val="00AA7231"/>
    <w:rsid w:val="00AB07E4"/>
    <w:rsid w:val="00AC1BC3"/>
    <w:rsid w:val="00AC27FF"/>
    <w:rsid w:val="00AC485E"/>
    <w:rsid w:val="00AD0CD6"/>
    <w:rsid w:val="00AD39EE"/>
    <w:rsid w:val="00AE5174"/>
    <w:rsid w:val="00AF17A4"/>
    <w:rsid w:val="00AF3F15"/>
    <w:rsid w:val="00AF40E2"/>
    <w:rsid w:val="00AF4E10"/>
    <w:rsid w:val="00AF4E8A"/>
    <w:rsid w:val="00AF55F8"/>
    <w:rsid w:val="00B04F5E"/>
    <w:rsid w:val="00B12202"/>
    <w:rsid w:val="00B15EAD"/>
    <w:rsid w:val="00B2002C"/>
    <w:rsid w:val="00B20E2D"/>
    <w:rsid w:val="00B26796"/>
    <w:rsid w:val="00B43E01"/>
    <w:rsid w:val="00B467D7"/>
    <w:rsid w:val="00B50F13"/>
    <w:rsid w:val="00B5301A"/>
    <w:rsid w:val="00B542A4"/>
    <w:rsid w:val="00B55A6B"/>
    <w:rsid w:val="00B57F4D"/>
    <w:rsid w:val="00B64108"/>
    <w:rsid w:val="00B64499"/>
    <w:rsid w:val="00B64F43"/>
    <w:rsid w:val="00B65CED"/>
    <w:rsid w:val="00B7036A"/>
    <w:rsid w:val="00B7592A"/>
    <w:rsid w:val="00B77C5C"/>
    <w:rsid w:val="00B82BC0"/>
    <w:rsid w:val="00B82D6C"/>
    <w:rsid w:val="00B83B1A"/>
    <w:rsid w:val="00B87B13"/>
    <w:rsid w:val="00B902EE"/>
    <w:rsid w:val="00B90882"/>
    <w:rsid w:val="00B948E7"/>
    <w:rsid w:val="00B952E1"/>
    <w:rsid w:val="00B9632B"/>
    <w:rsid w:val="00BA1B10"/>
    <w:rsid w:val="00BA2F22"/>
    <w:rsid w:val="00BA3DC8"/>
    <w:rsid w:val="00BC1B3A"/>
    <w:rsid w:val="00BC28E6"/>
    <w:rsid w:val="00BC5B45"/>
    <w:rsid w:val="00BD089C"/>
    <w:rsid w:val="00BD1026"/>
    <w:rsid w:val="00BD18C6"/>
    <w:rsid w:val="00BD1CDF"/>
    <w:rsid w:val="00BD29DF"/>
    <w:rsid w:val="00BD6A9D"/>
    <w:rsid w:val="00BD7DA7"/>
    <w:rsid w:val="00BE6D41"/>
    <w:rsid w:val="00BF278E"/>
    <w:rsid w:val="00BF35B7"/>
    <w:rsid w:val="00BF7C9C"/>
    <w:rsid w:val="00C00ED6"/>
    <w:rsid w:val="00C02B2C"/>
    <w:rsid w:val="00C051CE"/>
    <w:rsid w:val="00C24045"/>
    <w:rsid w:val="00C25C2D"/>
    <w:rsid w:val="00C25ED6"/>
    <w:rsid w:val="00C30C65"/>
    <w:rsid w:val="00C30C7F"/>
    <w:rsid w:val="00C35A4D"/>
    <w:rsid w:val="00C35B79"/>
    <w:rsid w:val="00C371B3"/>
    <w:rsid w:val="00C444BB"/>
    <w:rsid w:val="00C50A71"/>
    <w:rsid w:val="00C50E66"/>
    <w:rsid w:val="00C50F6E"/>
    <w:rsid w:val="00C57E86"/>
    <w:rsid w:val="00C62DD5"/>
    <w:rsid w:val="00C6683C"/>
    <w:rsid w:val="00C672D6"/>
    <w:rsid w:val="00C70860"/>
    <w:rsid w:val="00C71386"/>
    <w:rsid w:val="00C750A8"/>
    <w:rsid w:val="00C76065"/>
    <w:rsid w:val="00C830C9"/>
    <w:rsid w:val="00C85B3C"/>
    <w:rsid w:val="00C90516"/>
    <w:rsid w:val="00C91502"/>
    <w:rsid w:val="00CA4E8F"/>
    <w:rsid w:val="00CA76AD"/>
    <w:rsid w:val="00CB0433"/>
    <w:rsid w:val="00CB1063"/>
    <w:rsid w:val="00CB4AE0"/>
    <w:rsid w:val="00CC0B09"/>
    <w:rsid w:val="00CC13BE"/>
    <w:rsid w:val="00CC447B"/>
    <w:rsid w:val="00CC73A3"/>
    <w:rsid w:val="00CD772D"/>
    <w:rsid w:val="00CE1313"/>
    <w:rsid w:val="00CE616F"/>
    <w:rsid w:val="00CF1348"/>
    <w:rsid w:val="00CF24B3"/>
    <w:rsid w:val="00CF2652"/>
    <w:rsid w:val="00CF6F0B"/>
    <w:rsid w:val="00CF7822"/>
    <w:rsid w:val="00D065BF"/>
    <w:rsid w:val="00D14C54"/>
    <w:rsid w:val="00D162BD"/>
    <w:rsid w:val="00D20859"/>
    <w:rsid w:val="00D21AFC"/>
    <w:rsid w:val="00D36C7E"/>
    <w:rsid w:val="00D36CF2"/>
    <w:rsid w:val="00D37E57"/>
    <w:rsid w:val="00D4237C"/>
    <w:rsid w:val="00D43F59"/>
    <w:rsid w:val="00D448B1"/>
    <w:rsid w:val="00D456E0"/>
    <w:rsid w:val="00D46751"/>
    <w:rsid w:val="00D5034C"/>
    <w:rsid w:val="00D50FAE"/>
    <w:rsid w:val="00D53103"/>
    <w:rsid w:val="00D60016"/>
    <w:rsid w:val="00D629C4"/>
    <w:rsid w:val="00D77C71"/>
    <w:rsid w:val="00D8260B"/>
    <w:rsid w:val="00D826AC"/>
    <w:rsid w:val="00D86D40"/>
    <w:rsid w:val="00D91187"/>
    <w:rsid w:val="00D93386"/>
    <w:rsid w:val="00D95791"/>
    <w:rsid w:val="00D97249"/>
    <w:rsid w:val="00D97DFA"/>
    <w:rsid w:val="00DA379B"/>
    <w:rsid w:val="00DA5A49"/>
    <w:rsid w:val="00DB220D"/>
    <w:rsid w:val="00DB42CE"/>
    <w:rsid w:val="00DC579F"/>
    <w:rsid w:val="00DD2B4C"/>
    <w:rsid w:val="00DD3874"/>
    <w:rsid w:val="00DD391A"/>
    <w:rsid w:val="00DD4487"/>
    <w:rsid w:val="00DE3D1D"/>
    <w:rsid w:val="00DE46FB"/>
    <w:rsid w:val="00DE5CB9"/>
    <w:rsid w:val="00DE7122"/>
    <w:rsid w:val="00DE7C32"/>
    <w:rsid w:val="00DE7DC2"/>
    <w:rsid w:val="00DF1159"/>
    <w:rsid w:val="00E01F29"/>
    <w:rsid w:val="00E03FF1"/>
    <w:rsid w:val="00E04764"/>
    <w:rsid w:val="00E10567"/>
    <w:rsid w:val="00E12E78"/>
    <w:rsid w:val="00E14DC9"/>
    <w:rsid w:val="00E15A62"/>
    <w:rsid w:val="00E166FD"/>
    <w:rsid w:val="00E17621"/>
    <w:rsid w:val="00E17A05"/>
    <w:rsid w:val="00E21B5F"/>
    <w:rsid w:val="00E2453D"/>
    <w:rsid w:val="00E256C7"/>
    <w:rsid w:val="00E27257"/>
    <w:rsid w:val="00E31F58"/>
    <w:rsid w:val="00E33D42"/>
    <w:rsid w:val="00E45691"/>
    <w:rsid w:val="00E457AD"/>
    <w:rsid w:val="00E45D5A"/>
    <w:rsid w:val="00E47386"/>
    <w:rsid w:val="00E506F6"/>
    <w:rsid w:val="00E534A5"/>
    <w:rsid w:val="00E57848"/>
    <w:rsid w:val="00E63A5F"/>
    <w:rsid w:val="00E66169"/>
    <w:rsid w:val="00E70177"/>
    <w:rsid w:val="00E74399"/>
    <w:rsid w:val="00E77768"/>
    <w:rsid w:val="00E80615"/>
    <w:rsid w:val="00E82D88"/>
    <w:rsid w:val="00E8713F"/>
    <w:rsid w:val="00E876A1"/>
    <w:rsid w:val="00E913A5"/>
    <w:rsid w:val="00E927D4"/>
    <w:rsid w:val="00E938D6"/>
    <w:rsid w:val="00E93AB1"/>
    <w:rsid w:val="00E943C9"/>
    <w:rsid w:val="00E9580B"/>
    <w:rsid w:val="00E95947"/>
    <w:rsid w:val="00E96F16"/>
    <w:rsid w:val="00E976F8"/>
    <w:rsid w:val="00EA64E7"/>
    <w:rsid w:val="00EB037C"/>
    <w:rsid w:val="00EB1375"/>
    <w:rsid w:val="00EB1FC0"/>
    <w:rsid w:val="00EB28A6"/>
    <w:rsid w:val="00EB4653"/>
    <w:rsid w:val="00EC6EF8"/>
    <w:rsid w:val="00EC782A"/>
    <w:rsid w:val="00ED1606"/>
    <w:rsid w:val="00ED2F34"/>
    <w:rsid w:val="00ED668C"/>
    <w:rsid w:val="00ED67F8"/>
    <w:rsid w:val="00EE1042"/>
    <w:rsid w:val="00EE1A56"/>
    <w:rsid w:val="00EE2413"/>
    <w:rsid w:val="00EE2D4A"/>
    <w:rsid w:val="00EE2FF2"/>
    <w:rsid w:val="00EE53A7"/>
    <w:rsid w:val="00EF5B69"/>
    <w:rsid w:val="00EF621F"/>
    <w:rsid w:val="00EF700B"/>
    <w:rsid w:val="00F02DE5"/>
    <w:rsid w:val="00F0715B"/>
    <w:rsid w:val="00F14D56"/>
    <w:rsid w:val="00F1512A"/>
    <w:rsid w:val="00F15BA3"/>
    <w:rsid w:val="00F210ED"/>
    <w:rsid w:val="00F3021F"/>
    <w:rsid w:val="00F31046"/>
    <w:rsid w:val="00F327E8"/>
    <w:rsid w:val="00F33224"/>
    <w:rsid w:val="00F347F7"/>
    <w:rsid w:val="00F43372"/>
    <w:rsid w:val="00F53D1F"/>
    <w:rsid w:val="00F61E75"/>
    <w:rsid w:val="00F6455C"/>
    <w:rsid w:val="00F70755"/>
    <w:rsid w:val="00F71117"/>
    <w:rsid w:val="00F72545"/>
    <w:rsid w:val="00F725E7"/>
    <w:rsid w:val="00F80845"/>
    <w:rsid w:val="00F8120D"/>
    <w:rsid w:val="00F82CEA"/>
    <w:rsid w:val="00F83954"/>
    <w:rsid w:val="00F859FA"/>
    <w:rsid w:val="00F91086"/>
    <w:rsid w:val="00F94D37"/>
    <w:rsid w:val="00FA61E7"/>
    <w:rsid w:val="00FA71EA"/>
    <w:rsid w:val="00FA7642"/>
    <w:rsid w:val="00FB0576"/>
    <w:rsid w:val="00FB3803"/>
    <w:rsid w:val="00FC6BC1"/>
    <w:rsid w:val="00FD5C0A"/>
    <w:rsid w:val="00FD7394"/>
    <w:rsid w:val="00FE3958"/>
    <w:rsid w:val="00FE4790"/>
    <w:rsid w:val="00FF0A4B"/>
    <w:rsid w:val="00FF2CCD"/>
    <w:rsid w:val="00FF3595"/>
    <w:rsid w:val="00FF44AC"/>
    <w:rsid w:val="00FF72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A6558383-1056-4F03-A127-8A93A43CA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CEA"/>
    <w:pPr>
      <w:spacing w:after="200" w:line="276" w:lineRule="auto"/>
    </w:pPr>
    <w:rPr>
      <w:rFonts w:eastAsiaTheme="minorEastAsia"/>
      <w:lang w:val="es-ES"/>
    </w:rPr>
  </w:style>
  <w:style w:type="paragraph" w:styleId="Ttulo1">
    <w:name w:val="heading 1"/>
    <w:basedOn w:val="Normal"/>
    <w:next w:val="Normal"/>
    <w:link w:val="Ttulo1Car"/>
    <w:uiPriority w:val="9"/>
    <w:qFormat/>
    <w:rsid w:val="00F82CEA"/>
    <w:pPr>
      <w:keepNext/>
      <w:keepLines/>
      <w:numPr>
        <w:numId w:val="2"/>
      </w:numPr>
      <w:spacing w:before="480" w:after="0" w:line="480" w:lineRule="auto"/>
      <w:ind w:left="0" w:firstLine="284"/>
      <w:outlineLvl w:val="0"/>
    </w:pPr>
    <w:rPr>
      <w:rFonts w:ascii="Times New Roman" w:eastAsiaTheme="majorEastAsia" w:hAnsi="Times New Roman" w:cstheme="majorBidi"/>
      <w:b/>
      <w:bCs/>
      <w:sz w:val="24"/>
      <w:szCs w:val="28"/>
    </w:rPr>
  </w:style>
  <w:style w:type="paragraph" w:styleId="Ttulo2">
    <w:name w:val="heading 2"/>
    <w:basedOn w:val="Normal"/>
    <w:next w:val="Normal"/>
    <w:link w:val="Ttulo2Car"/>
    <w:uiPriority w:val="9"/>
    <w:unhideWhenUsed/>
    <w:qFormat/>
    <w:rsid w:val="00F82CEA"/>
    <w:pPr>
      <w:keepNext/>
      <w:keepLines/>
      <w:numPr>
        <w:ilvl w:val="1"/>
        <w:numId w:val="2"/>
      </w:numPr>
      <w:spacing w:before="200" w:after="0" w:line="480" w:lineRule="auto"/>
      <w:ind w:left="0" w:firstLine="284"/>
      <w:outlineLvl w:val="1"/>
    </w:pPr>
    <w:rPr>
      <w:rFonts w:ascii="Times New Roman" w:eastAsiaTheme="majorEastAsia" w:hAnsi="Times New Roman" w:cstheme="majorBidi"/>
      <w:b/>
      <w:bCs/>
      <w:sz w:val="24"/>
      <w:szCs w:val="26"/>
    </w:rPr>
  </w:style>
  <w:style w:type="paragraph" w:styleId="Ttulo3">
    <w:name w:val="heading 3"/>
    <w:basedOn w:val="Normal"/>
    <w:next w:val="Normal"/>
    <w:link w:val="Ttulo3Car"/>
    <w:uiPriority w:val="9"/>
    <w:unhideWhenUsed/>
    <w:qFormat/>
    <w:rsid w:val="00F82CEA"/>
    <w:pPr>
      <w:keepNext/>
      <w:keepLines/>
      <w:numPr>
        <w:ilvl w:val="2"/>
        <w:numId w:val="2"/>
      </w:numPr>
      <w:spacing w:before="200" w:after="0" w:line="480" w:lineRule="auto"/>
      <w:ind w:left="0" w:firstLine="284"/>
      <w:outlineLvl w:val="2"/>
    </w:pPr>
    <w:rPr>
      <w:rFonts w:ascii="Times New Roman" w:eastAsiaTheme="majorEastAsia" w:hAnsi="Times New Roman" w:cstheme="majorBidi"/>
      <w:b/>
      <w:bCs/>
    </w:rPr>
  </w:style>
  <w:style w:type="paragraph" w:styleId="Ttulo4">
    <w:name w:val="heading 4"/>
    <w:basedOn w:val="Normal"/>
    <w:next w:val="Normal"/>
    <w:link w:val="Ttulo4Car"/>
    <w:uiPriority w:val="9"/>
    <w:semiHidden/>
    <w:unhideWhenUsed/>
    <w:qFormat/>
    <w:rsid w:val="00F82CEA"/>
    <w:pPr>
      <w:keepNext/>
      <w:keepLines/>
      <w:numPr>
        <w:ilvl w:val="3"/>
        <w:numId w:val="2"/>
      </w:numPr>
      <w:spacing w:before="200" w:after="0" w:line="480" w:lineRule="auto"/>
      <w:ind w:left="0" w:firstLine="284"/>
      <w:outlineLvl w:val="3"/>
    </w:pPr>
    <w:rPr>
      <w:rFonts w:ascii="Times New Roman" w:eastAsiaTheme="majorEastAsia" w:hAnsi="Times New Roman" w:cstheme="majorBidi"/>
      <w:b/>
      <w:bCs/>
      <w:iCs/>
      <w:sz w:val="24"/>
    </w:rPr>
  </w:style>
  <w:style w:type="paragraph" w:styleId="Ttulo5">
    <w:name w:val="heading 5"/>
    <w:basedOn w:val="Normal"/>
    <w:next w:val="Normal"/>
    <w:link w:val="Ttulo5Car"/>
    <w:uiPriority w:val="9"/>
    <w:semiHidden/>
    <w:unhideWhenUsed/>
    <w:qFormat/>
    <w:rsid w:val="00F82CEA"/>
    <w:pPr>
      <w:keepNext/>
      <w:keepLines/>
      <w:numPr>
        <w:ilvl w:val="4"/>
        <w:numId w:val="2"/>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F82CEA"/>
    <w:pPr>
      <w:keepNext/>
      <w:keepLines/>
      <w:numPr>
        <w:ilvl w:val="5"/>
        <w:numId w:val="2"/>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F82CEA"/>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82CEA"/>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F82CEA"/>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82CEA"/>
    <w:rPr>
      <w:rFonts w:ascii="Times New Roman" w:eastAsiaTheme="majorEastAsia" w:hAnsi="Times New Roman" w:cstheme="majorBidi"/>
      <w:b/>
      <w:bCs/>
      <w:sz w:val="24"/>
      <w:szCs w:val="28"/>
      <w:lang w:val="es-ES"/>
    </w:rPr>
  </w:style>
  <w:style w:type="character" w:customStyle="1" w:styleId="Ttulo2Car">
    <w:name w:val="Título 2 Car"/>
    <w:basedOn w:val="Fuentedeprrafopredeter"/>
    <w:link w:val="Ttulo2"/>
    <w:uiPriority w:val="9"/>
    <w:rsid w:val="00F82CEA"/>
    <w:rPr>
      <w:rFonts w:ascii="Times New Roman" w:eastAsiaTheme="majorEastAsia" w:hAnsi="Times New Roman" w:cstheme="majorBidi"/>
      <w:b/>
      <w:bCs/>
      <w:sz w:val="24"/>
      <w:szCs w:val="26"/>
      <w:lang w:val="es-ES"/>
    </w:rPr>
  </w:style>
  <w:style w:type="character" w:customStyle="1" w:styleId="Ttulo3Car">
    <w:name w:val="Título 3 Car"/>
    <w:basedOn w:val="Fuentedeprrafopredeter"/>
    <w:link w:val="Ttulo3"/>
    <w:uiPriority w:val="9"/>
    <w:rsid w:val="00F82CEA"/>
    <w:rPr>
      <w:rFonts w:ascii="Times New Roman" w:eastAsiaTheme="majorEastAsia" w:hAnsi="Times New Roman" w:cstheme="majorBidi"/>
      <w:b/>
      <w:bCs/>
      <w:lang w:val="es-ES"/>
    </w:rPr>
  </w:style>
  <w:style w:type="character" w:customStyle="1" w:styleId="Ttulo4Car">
    <w:name w:val="Título 4 Car"/>
    <w:basedOn w:val="Fuentedeprrafopredeter"/>
    <w:link w:val="Ttulo4"/>
    <w:uiPriority w:val="9"/>
    <w:semiHidden/>
    <w:rsid w:val="00F82CEA"/>
    <w:rPr>
      <w:rFonts w:ascii="Times New Roman" w:eastAsiaTheme="majorEastAsia" w:hAnsi="Times New Roman" w:cstheme="majorBidi"/>
      <w:b/>
      <w:bCs/>
      <w:iCs/>
      <w:sz w:val="24"/>
      <w:lang w:val="es-ES"/>
    </w:rPr>
  </w:style>
  <w:style w:type="character" w:customStyle="1" w:styleId="Ttulo5Car">
    <w:name w:val="Título 5 Car"/>
    <w:basedOn w:val="Fuentedeprrafopredeter"/>
    <w:link w:val="Ttulo5"/>
    <w:uiPriority w:val="9"/>
    <w:semiHidden/>
    <w:rsid w:val="00F82CEA"/>
    <w:rPr>
      <w:rFonts w:asciiTheme="majorHAnsi" w:eastAsiaTheme="majorEastAsia" w:hAnsiTheme="majorHAnsi" w:cstheme="majorBidi"/>
      <w:color w:val="1F4D78" w:themeColor="accent1" w:themeShade="7F"/>
      <w:lang w:val="es-ES"/>
    </w:rPr>
  </w:style>
  <w:style w:type="character" w:customStyle="1" w:styleId="Ttulo6Car">
    <w:name w:val="Título 6 Car"/>
    <w:basedOn w:val="Fuentedeprrafopredeter"/>
    <w:link w:val="Ttulo6"/>
    <w:uiPriority w:val="9"/>
    <w:semiHidden/>
    <w:rsid w:val="00F82CEA"/>
    <w:rPr>
      <w:rFonts w:asciiTheme="majorHAnsi" w:eastAsiaTheme="majorEastAsia" w:hAnsiTheme="majorHAnsi" w:cstheme="majorBidi"/>
      <w:i/>
      <w:iCs/>
      <w:color w:val="1F4D78" w:themeColor="accent1" w:themeShade="7F"/>
      <w:lang w:val="es-ES"/>
    </w:rPr>
  </w:style>
  <w:style w:type="character" w:customStyle="1" w:styleId="Ttulo7Car">
    <w:name w:val="Título 7 Car"/>
    <w:basedOn w:val="Fuentedeprrafopredeter"/>
    <w:link w:val="Ttulo7"/>
    <w:uiPriority w:val="9"/>
    <w:semiHidden/>
    <w:rsid w:val="00F82CEA"/>
    <w:rPr>
      <w:rFonts w:asciiTheme="majorHAnsi" w:eastAsiaTheme="majorEastAsia" w:hAnsiTheme="majorHAnsi" w:cstheme="majorBidi"/>
      <w:i/>
      <w:iCs/>
      <w:color w:val="404040" w:themeColor="text1" w:themeTint="BF"/>
      <w:lang w:val="es-ES"/>
    </w:rPr>
  </w:style>
  <w:style w:type="character" w:customStyle="1" w:styleId="Ttulo8Car">
    <w:name w:val="Título 8 Car"/>
    <w:basedOn w:val="Fuentedeprrafopredeter"/>
    <w:link w:val="Ttulo8"/>
    <w:uiPriority w:val="9"/>
    <w:semiHidden/>
    <w:rsid w:val="00F82CEA"/>
    <w:rPr>
      <w:rFonts w:asciiTheme="majorHAnsi" w:eastAsiaTheme="majorEastAsia" w:hAnsiTheme="majorHAnsi" w:cstheme="majorBidi"/>
      <w:color w:val="404040" w:themeColor="text1" w:themeTint="BF"/>
      <w:sz w:val="20"/>
      <w:szCs w:val="20"/>
      <w:lang w:val="es-ES"/>
    </w:rPr>
  </w:style>
  <w:style w:type="character" w:customStyle="1" w:styleId="Ttulo9Car">
    <w:name w:val="Título 9 Car"/>
    <w:basedOn w:val="Fuentedeprrafopredeter"/>
    <w:link w:val="Ttulo9"/>
    <w:uiPriority w:val="9"/>
    <w:semiHidden/>
    <w:rsid w:val="00F82CEA"/>
    <w:rPr>
      <w:rFonts w:asciiTheme="majorHAnsi" w:eastAsiaTheme="majorEastAsia" w:hAnsiTheme="majorHAnsi" w:cstheme="majorBidi"/>
      <w:i/>
      <w:iCs/>
      <w:color w:val="404040" w:themeColor="text1" w:themeTint="BF"/>
      <w:sz w:val="20"/>
      <w:szCs w:val="20"/>
      <w:lang w:val="es-ES"/>
    </w:rPr>
  </w:style>
  <w:style w:type="paragraph" w:styleId="Textodeglobo">
    <w:name w:val="Balloon Text"/>
    <w:basedOn w:val="Normal"/>
    <w:link w:val="TextodegloboCar"/>
    <w:uiPriority w:val="99"/>
    <w:semiHidden/>
    <w:unhideWhenUsed/>
    <w:rsid w:val="00F82CE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82CEA"/>
    <w:rPr>
      <w:rFonts w:ascii="Tahoma" w:eastAsiaTheme="minorEastAsia" w:hAnsi="Tahoma" w:cs="Tahoma"/>
      <w:sz w:val="16"/>
      <w:szCs w:val="16"/>
      <w:lang w:val="es-ES"/>
    </w:rPr>
  </w:style>
  <w:style w:type="paragraph" w:styleId="TDC1">
    <w:name w:val="toc 1"/>
    <w:basedOn w:val="Normal"/>
    <w:next w:val="Normal"/>
    <w:uiPriority w:val="39"/>
    <w:unhideWhenUsed/>
    <w:qFormat/>
    <w:rsid w:val="00F82CEA"/>
    <w:pPr>
      <w:spacing w:after="100"/>
    </w:pPr>
    <w:rPr>
      <w:rFonts w:ascii="Times New Roman" w:hAnsi="Times New Roman"/>
      <w:sz w:val="24"/>
    </w:rPr>
  </w:style>
  <w:style w:type="paragraph" w:styleId="Prrafodelista">
    <w:name w:val="List Paragraph"/>
    <w:aliases w:val="VIÑETAS"/>
    <w:basedOn w:val="Normal"/>
    <w:link w:val="PrrafodelistaCar"/>
    <w:uiPriority w:val="34"/>
    <w:qFormat/>
    <w:rsid w:val="00F82CEA"/>
    <w:pPr>
      <w:ind w:left="720"/>
      <w:contextualSpacing/>
    </w:pPr>
  </w:style>
  <w:style w:type="character" w:customStyle="1" w:styleId="PrrafodelistaCar">
    <w:name w:val="Párrafo de lista Car"/>
    <w:aliases w:val="VIÑETAS Car"/>
    <w:basedOn w:val="Fuentedeprrafopredeter"/>
    <w:link w:val="Prrafodelista"/>
    <w:uiPriority w:val="34"/>
    <w:qFormat/>
    <w:locked/>
    <w:rsid w:val="00F82CEA"/>
    <w:rPr>
      <w:rFonts w:eastAsiaTheme="minorEastAsia"/>
      <w:lang w:val="es-ES"/>
    </w:rPr>
  </w:style>
  <w:style w:type="paragraph" w:customStyle="1" w:styleId="Default">
    <w:name w:val="Default"/>
    <w:qFormat/>
    <w:rsid w:val="00F82CEA"/>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NormalWeb">
    <w:name w:val="Normal (Web)"/>
    <w:basedOn w:val="Normal"/>
    <w:uiPriority w:val="99"/>
    <w:unhideWhenUsed/>
    <w:rsid w:val="00F82C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Sinespaciado">
    <w:name w:val="No Spacing"/>
    <w:link w:val="SinespaciadoCar"/>
    <w:uiPriority w:val="1"/>
    <w:qFormat/>
    <w:rsid w:val="00F82CEA"/>
    <w:pPr>
      <w:spacing w:after="0" w:line="240" w:lineRule="auto"/>
    </w:pPr>
    <w:rPr>
      <w:rFonts w:eastAsiaTheme="minorEastAsia"/>
      <w:lang w:val="es-MX"/>
    </w:rPr>
  </w:style>
  <w:style w:type="character" w:customStyle="1" w:styleId="SinespaciadoCar">
    <w:name w:val="Sin espaciado Car"/>
    <w:basedOn w:val="Fuentedeprrafopredeter"/>
    <w:link w:val="Sinespaciado"/>
    <w:uiPriority w:val="1"/>
    <w:qFormat/>
    <w:rsid w:val="00F82CEA"/>
    <w:rPr>
      <w:rFonts w:eastAsiaTheme="minorEastAsia"/>
      <w:lang w:val="es-MX"/>
    </w:rPr>
  </w:style>
  <w:style w:type="table" w:styleId="Tablaconcuadrcula">
    <w:name w:val="Table Grid"/>
    <w:basedOn w:val="Tablanormal"/>
    <w:uiPriority w:val="39"/>
    <w:rsid w:val="00F82CEA"/>
    <w:pPr>
      <w:spacing w:after="0" w:line="240" w:lineRule="auto"/>
    </w:pPr>
    <w:rPr>
      <w:rFonts w:eastAsiaTheme="minorEastAsia"/>
      <w:lang w:val="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staclara1">
    <w:name w:val="Lista clara1"/>
    <w:basedOn w:val="Tablanormal"/>
    <w:uiPriority w:val="61"/>
    <w:rsid w:val="00F82CEA"/>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ipervnculo">
    <w:name w:val="Hyperlink"/>
    <w:basedOn w:val="Fuentedeprrafopredeter"/>
    <w:uiPriority w:val="99"/>
    <w:unhideWhenUsed/>
    <w:rsid w:val="00F82CEA"/>
    <w:rPr>
      <w:color w:val="0000FF"/>
      <w:u w:val="single"/>
    </w:rPr>
  </w:style>
  <w:style w:type="character" w:styleId="CitaHTML">
    <w:name w:val="HTML Cite"/>
    <w:basedOn w:val="Fuentedeprrafopredeter"/>
    <w:uiPriority w:val="99"/>
    <w:semiHidden/>
    <w:unhideWhenUsed/>
    <w:rsid w:val="00F82CEA"/>
    <w:rPr>
      <w:i/>
      <w:iCs/>
    </w:rPr>
  </w:style>
  <w:style w:type="paragraph" w:styleId="Subttulo">
    <w:name w:val="Subtitle"/>
    <w:basedOn w:val="Normal"/>
    <w:next w:val="Normal"/>
    <w:link w:val="SubttuloCar"/>
    <w:uiPriority w:val="11"/>
    <w:qFormat/>
    <w:rsid w:val="00F82CEA"/>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tuloCar">
    <w:name w:val="Subtítulo Car"/>
    <w:basedOn w:val="Fuentedeprrafopredeter"/>
    <w:link w:val="Subttulo"/>
    <w:uiPriority w:val="11"/>
    <w:rsid w:val="00F82CEA"/>
    <w:rPr>
      <w:rFonts w:asciiTheme="majorHAnsi" w:eastAsiaTheme="majorEastAsia" w:hAnsiTheme="majorHAnsi" w:cstheme="majorBidi"/>
      <w:i/>
      <w:iCs/>
      <w:color w:val="5B9BD5" w:themeColor="accent1"/>
      <w:spacing w:val="15"/>
      <w:sz w:val="24"/>
      <w:szCs w:val="24"/>
      <w:lang w:val="es-ES"/>
    </w:rPr>
  </w:style>
  <w:style w:type="paragraph" w:styleId="TtulodeTDC">
    <w:name w:val="TOC Heading"/>
    <w:basedOn w:val="Ttulo1"/>
    <w:next w:val="Normal"/>
    <w:uiPriority w:val="39"/>
    <w:unhideWhenUsed/>
    <w:qFormat/>
    <w:rsid w:val="00F82CEA"/>
    <w:pPr>
      <w:outlineLvl w:val="9"/>
    </w:pPr>
  </w:style>
  <w:style w:type="paragraph" w:styleId="TDC2">
    <w:name w:val="toc 2"/>
    <w:basedOn w:val="Normal"/>
    <w:next w:val="Normal"/>
    <w:autoRedefine/>
    <w:uiPriority w:val="39"/>
    <w:unhideWhenUsed/>
    <w:qFormat/>
    <w:rsid w:val="0026190D"/>
    <w:pPr>
      <w:tabs>
        <w:tab w:val="left" w:pos="851"/>
        <w:tab w:val="right" w:leader="dot" w:pos="7938"/>
      </w:tabs>
      <w:spacing w:after="100"/>
      <w:jc w:val="both"/>
    </w:pPr>
    <w:rPr>
      <w:rFonts w:ascii="Times New Roman" w:hAnsi="Times New Roman" w:cs="Times New Roman"/>
      <w:noProof/>
    </w:rPr>
  </w:style>
  <w:style w:type="paragraph" w:styleId="TDC3">
    <w:name w:val="toc 3"/>
    <w:basedOn w:val="Normal"/>
    <w:next w:val="Normal"/>
    <w:autoRedefine/>
    <w:uiPriority w:val="39"/>
    <w:unhideWhenUsed/>
    <w:qFormat/>
    <w:rsid w:val="0026190D"/>
    <w:pPr>
      <w:tabs>
        <w:tab w:val="left" w:pos="993"/>
        <w:tab w:val="right" w:leader="dot" w:pos="7938"/>
      </w:tabs>
      <w:spacing w:after="100"/>
      <w:jc w:val="both"/>
    </w:pPr>
    <w:rPr>
      <w:rFonts w:cs="Times New Roman"/>
      <w:b/>
      <w:noProof/>
    </w:rPr>
  </w:style>
  <w:style w:type="paragraph" w:styleId="TDC4">
    <w:name w:val="toc 4"/>
    <w:basedOn w:val="Normal"/>
    <w:next w:val="Normal"/>
    <w:autoRedefine/>
    <w:uiPriority w:val="39"/>
    <w:unhideWhenUsed/>
    <w:rsid w:val="00F82CEA"/>
    <w:pPr>
      <w:spacing w:after="100"/>
      <w:ind w:left="660"/>
    </w:pPr>
    <w:rPr>
      <w:lang w:eastAsia="es-ES"/>
    </w:rPr>
  </w:style>
  <w:style w:type="paragraph" w:styleId="TDC5">
    <w:name w:val="toc 5"/>
    <w:basedOn w:val="Normal"/>
    <w:next w:val="Normal"/>
    <w:autoRedefine/>
    <w:uiPriority w:val="39"/>
    <w:unhideWhenUsed/>
    <w:rsid w:val="00F82CEA"/>
    <w:pPr>
      <w:spacing w:after="100"/>
      <w:ind w:left="880"/>
    </w:pPr>
    <w:rPr>
      <w:lang w:eastAsia="es-ES"/>
    </w:rPr>
  </w:style>
  <w:style w:type="paragraph" w:styleId="TDC6">
    <w:name w:val="toc 6"/>
    <w:basedOn w:val="Normal"/>
    <w:next w:val="Normal"/>
    <w:autoRedefine/>
    <w:uiPriority w:val="39"/>
    <w:unhideWhenUsed/>
    <w:rsid w:val="00F82CEA"/>
    <w:pPr>
      <w:spacing w:after="100"/>
      <w:ind w:left="1100"/>
    </w:pPr>
    <w:rPr>
      <w:lang w:eastAsia="es-ES"/>
    </w:rPr>
  </w:style>
  <w:style w:type="paragraph" w:styleId="TDC7">
    <w:name w:val="toc 7"/>
    <w:basedOn w:val="Normal"/>
    <w:next w:val="Normal"/>
    <w:autoRedefine/>
    <w:uiPriority w:val="39"/>
    <w:unhideWhenUsed/>
    <w:rsid w:val="00F82CEA"/>
    <w:pPr>
      <w:spacing w:after="100"/>
      <w:ind w:left="1320"/>
    </w:pPr>
    <w:rPr>
      <w:lang w:eastAsia="es-ES"/>
    </w:rPr>
  </w:style>
  <w:style w:type="paragraph" w:styleId="TDC8">
    <w:name w:val="toc 8"/>
    <w:basedOn w:val="Normal"/>
    <w:next w:val="Normal"/>
    <w:autoRedefine/>
    <w:uiPriority w:val="39"/>
    <w:unhideWhenUsed/>
    <w:rsid w:val="00F82CEA"/>
    <w:pPr>
      <w:spacing w:after="100"/>
      <w:ind w:left="1540"/>
    </w:pPr>
    <w:rPr>
      <w:lang w:eastAsia="es-ES"/>
    </w:rPr>
  </w:style>
  <w:style w:type="paragraph" w:styleId="TDC9">
    <w:name w:val="toc 9"/>
    <w:basedOn w:val="Normal"/>
    <w:next w:val="Normal"/>
    <w:autoRedefine/>
    <w:uiPriority w:val="39"/>
    <w:unhideWhenUsed/>
    <w:rsid w:val="00F82CEA"/>
    <w:pPr>
      <w:spacing w:after="100"/>
      <w:ind w:left="1760"/>
    </w:pPr>
    <w:rPr>
      <w:lang w:eastAsia="es-ES"/>
    </w:rPr>
  </w:style>
  <w:style w:type="table" w:styleId="Listaclara-nfasis6">
    <w:name w:val="Light List Accent 6"/>
    <w:basedOn w:val="Tablanormal"/>
    <w:uiPriority w:val="61"/>
    <w:rsid w:val="00F82CEA"/>
    <w:pPr>
      <w:spacing w:after="0" w:line="240" w:lineRule="auto"/>
    </w:pPr>
    <w:rPr>
      <w:rFonts w:eastAsiaTheme="minorEastAsia"/>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Cuadrculaclara1">
    <w:name w:val="Cuadrícula clara1"/>
    <w:basedOn w:val="Tablanormal"/>
    <w:uiPriority w:val="62"/>
    <w:rsid w:val="00F82CEA"/>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ombreadomedio2-nfasis4">
    <w:name w:val="Medium Shading 2 Accent 4"/>
    <w:basedOn w:val="Tablanormal"/>
    <w:uiPriority w:val="64"/>
    <w:rsid w:val="00F82CEA"/>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nfasis2">
    <w:name w:val="Light List Accent 2"/>
    <w:basedOn w:val="Tablanormal"/>
    <w:uiPriority w:val="61"/>
    <w:rsid w:val="00F82CEA"/>
    <w:pPr>
      <w:spacing w:after="0" w:line="240" w:lineRule="auto"/>
    </w:pPr>
    <w:rPr>
      <w:rFonts w:eastAsiaTheme="min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Sombreadoclaro1">
    <w:name w:val="Sombreado claro1"/>
    <w:basedOn w:val="Tablanormal"/>
    <w:uiPriority w:val="60"/>
    <w:rsid w:val="00F82CEA"/>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ibliografa">
    <w:name w:val="Bibliography"/>
    <w:basedOn w:val="Normal"/>
    <w:next w:val="Normal"/>
    <w:uiPriority w:val="37"/>
    <w:unhideWhenUsed/>
    <w:rsid w:val="00F82CEA"/>
  </w:style>
  <w:style w:type="paragraph" w:styleId="Encabezado">
    <w:name w:val="header"/>
    <w:basedOn w:val="Normal"/>
    <w:link w:val="EncabezadoCar"/>
    <w:uiPriority w:val="99"/>
    <w:unhideWhenUsed/>
    <w:rsid w:val="00F82CE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82CEA"/>
    <w:rPr>
      <w:rFonts w:eastAsiaTheme="minorEastAsia"/>
      <w:lang w:val="es-ES"/>
    </w:rPr>
  </w:style>
  <w:style w:type="paragraph" w:styleId="Piedepgina">
    <w:name w:val="footer"/>
    <w:basedOn w:val="Normal"/>
    <w:link w:val="PiedepginaCar"/>
    <w:uiPriority w:val="99"/>
    <w:unhideWhenUsed/>
    <w:rsid w:val="00F82CE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82CEA"/>
    <w:rPr>
      <w:rFonts w:eastAsiaTheme="minorEastAsia"/>
      <w:lang w:val="es-ES"/>
    </w:rPr>
  </w:style>
  <w:style w:type="table" w:styleId="Listamedia2-nfasis6">
    <w:name w:val="Medium List 2 Accent 6"/>
    <w:basedOn w:val="Tablanormal"/>
    <w:uiPriority w:val="66"/>
    <w:rsid w:val="00F82CE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Descripcin">
    <w:name w:val="caption"/>
    <w:basedOn w:val="Normal"/>
    <w:next w:val="Normal"/>
    <w:uiPriority w:val="35"/>
    <w:unhideWhenUsed/>
    <w:qFormat/>
    <w:rsid w:val="00B952E1"/>
    <w:pPr>
      <w:spacing w:line="240" w:lineRule="auto"/>
    </w:pPr>
    <w:rPr>
      <w:rFonts w:ascii="Arial" w:hAnsi="Arial"/>
      <w:b/>
      <w:bCs/>
      <w:sz w:val="24"/>
      <w:szCs w:val="18"/>
    </w:rPr>
  </w:style>
  <w:style w:type="paragraph" w:styleId="Tabladeilustraciones">
    <w:name w:val="table of figures"/>
    <w:basedOn w:val="Normal"/>
    <w:next w:val="Normal"/>
    <w:uiPriority w:val="99"/>
    <w:unhideWhenUsed/>
    <w:rsid w:val="00F82CEA"/>
    <w:pPr>
      <w:spacing w:after="0"/>
    </w:pPr>
  </w:style>
  <w:style w:type="character" w:styleId="Textoennegrita">
    <w:name w:val="Strong"/>
    <w:basedOn w:val="Fuentedeprrafopredeter"/>
    <w:uiPriority w:val="22"/>
    <w:qFormat/>
    <w:rsid w:val="00F82CEA"/>
    <w:rPr>
      <w:b/>
      <w:bCs/>
    </w:rPr>
  </w:style>
  <w:style w:type="table" w:customStyle="1" w:styleId="Tabladecuadrcula1clara1">
    <w:name w:val="Tabla de cuadrícula 1 clara1"/>
    <w:basedOn w:val="Tablanormal"/>
    <w:uiPriority w:val="46"/>
    <w:rsid w:val="00F82CE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fasis">
    <w:name w:val="Emphasis"/>
    <w:basedOn w:val="Fuentedeprrafopredeter"/>
    <w:uiPriority w:val="20"/>
    <w:qFormat/>
    <w:rsid w:val="00F82CEA"/>
    <w:rPr>
      <w:i/>
      <w:iCs/>
    </w:rPr>
  </w:style>
  <w:style w:type="paragraph" w:styleId="HTMLconformatoprevio">
    <w:name w:val="HTML Preformatted"/>
    <w:basedOn w:val="Normal"/>
    <w:link w:val="HTMLconformatoprevioCar"/>
    <w:uiPriority w:val="99"/>
    <w:semiHidden/>
    <w:unhideWhenUsed/>
    <w:rsid w:val="00141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semiHidden/>
    <w:rsid w:val="00141AB9"/>
    <w:rPr>
      <w:rFonts w:ascii="Courier New" w:eastAsia="Times New Roman" w:hAnsi="Courier New" w:cs="Courier New"/>
      <w:sz w:val="20"/>
      <w:szCs w:val="20"/>
    </w:rPr>
  </w:style>
  <w:style w:type="character" w:customStyle="1" w:styleId="mw-redirect">
    <w:name w:val="mw-redirect"/>
    <w:basedOn w:val="Fuentedeprrafopredeter"/>
    <w:rsid w:val="004E1E5F"/>
  </w:style>
  <w:style w:type="paragraph" w:styleId="Puesto">
    <w:name w:val="Title"/>
    <w:basedOn w:val="Normal"/>
    <w:next w:val="Normal"/>
    <w:link w:val="PuestoCar"/>
    <w:uiPriority w:val="10"/>
    <w:qFormat/>
    <w:rsid w:val="00C2404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C24045"/>
    <w:rPr>
      <w:rFonts w:asciiTheme="majorHAnsi" w:eastAsiaTheme="majorEastAsia" w:hAnsiTheme="majorHAnsi" w:cstheme="majorBidi"/>
      <w:spacing w:val="-10"/>
      <w:kern w:val="28"/>
      <w:sz w:val="56"/>
      <w:szCs w:val="56"/>
      <w:lang w:val="es-ES"/>
    </w:rPr>
  </w:style>
  <w:style w:type="table" w:customStyle="1" w:styleId="Tablanormal41">
    <w:name w:val="Tabla normal 41"/>
    <w:basedOn w:val="Tablanormal"/>
    <w:uiPriority w:val="44"/>
    <w:rsid w:val="002954B5"/>
    <w:pPr>
      <w:spacing w:after="0" w:line="240" w:lineRule="auto"/>
      <w:jc w:val="both"/>
    </w:pPr>
    <w:rPr>
      <w:lang w:val="es-EC"/>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42">
    <w:name w:val="Tabla normal 42"/>
    <w:basedOn w:val="Tablanormal"/>
    <w:uiPriority w:val="44"/>
    <w:rsid w:val="003D463F"/>
    <w:pPr>
      <w:spacing w:after="0" w:line="240" w:lineRule="auto"/>
      <w:jc w:val="both"/>
    </w:pPr>
    <w:rPr>
      <w:lang w:val="es-EC"/>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TextodegloboCar1">
    <w:name w:val="Texto de globo Car1"/>
    <w:basedOn w:val="Fuentedeprrafopredeter"/>
    <w:uiPriority w:val="99"/>
    <w:semiHidden/>
    <w:rsid w:val="00E03FF1"/>
    <w:rPr>
      <w:rFonts w:ascii="Segoe UI" w:hAnsi="Segoe UI" w:cs="Segoe UI"/>
      <w:sz w:val="18"/>
      <w:szCs w:val="18"/>
      <w:lang w:val="es-EC"/>
    </w:rPr>
  </w:style>
  <w:style w:type="table" w:customStyle="1" w:styleId="Tablanormal421">
    <w:name w:val="Tabla normal 421"/>
    <w:basedOn w:val="Tablanormal"/>
    <w:uiPriority w:val="44"/>
    <w:rsid w:val="00E03FF1"/>
    <w:pPr>
      <w:spacing w:after="0" w:line="240" w:lineRule="auto"/>
      <w:jc w:val="both"/>
    </w:pPr>
    <w:rPr>
      <w:lang w:val="es-EC"/>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Textodelmarcadordeposicin">
    <w:name w:val="Placeholder Text"/>
    <w:basedOn w:val="Fuentedeprrafopredeter"/>
    <w:uiPriority w:val="99"/>
    <w:semiHidden/>
    <w:rsid w:val="00E2453D"/>
    <w:rPr>
      <w:color w:val="808080"/>
    </w:rPr>
  </w:style>
  <w:style w:type="paragraph" w:customStyle="1" w:styleId="txt">
    <w:name w:val="txt"/>
    <w:basedOn w:val="Normal"/>
    <w:rsid w:val="00E2453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ssanserif-10-negro-normal">
    <w:name w:val="mssanserif-10-negro-normal"/>
    <w:basedOn w:val="Fuentedeprrafopredeter"/>
    <w:rsid w:val="009F7DB4"/>
  </w:style>
  <w:style w:type="paragraph" w:customStyle="1" w:styleId="bodytext">
    <w:name w:val="bodytext"/>
    <w:basedOn w:val="Normal"/>
    <w:rsid w:val="001672F1"/>
    <w:pPr>
      <w:spacing w:before="100" w:beforeAutospacing="1" w:after="100" w:afterAutospacing="1" w:line="240" w:lineRule="auto"/>
    </w:pPr>
    <w:rPr>
      <w:rFonts w:ascii="Times New Roman" w:eastAsia="Times New Roman" w:hAnsi="Times New Roman" w:cs="Times New Roman"/>
      <w:sz w:val="24"/>
      <w:szCs w:val="24"/>
      <w:lang w:val="es-EC"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5749">
      <w:bodyDiv w:val="1"/>
      <w:marLeft w:val="0"/>
      <w:marRight w:val="0"/>
      <w:marTop w:val="0"/>
      <w:marBottom w:val="0"/>
      <w:divBdr>
        <w:top w:val="none" w:sz="0" w:space="0" w:color="auto"/>
        <w:left w:val="none" w:sz="0" w:space="0" w:color="auto"/>
        <w:bottom w:val="none" w:sz="0" w:space="0" w:color="auto"/>
        <w:right w:val="none" w:sz="0" w:space="0" w:color="auto"/>
      </w:divBdr>
    </w:div>
    <w:div w:id="7290622">
      <w:bodyDiv w:val="1"/>
      <w:marLeft w:val="0"/>
      <w:marRight w:val="0"/>
      <w:marTop w:val="0"/>
      <w:marBottom w:val="0"/>
      <w:divBdr>
        <w:top w:val="none" w:sz="0" w:space="0" w:color="auto"/>
        <w:left w:val="none" w:sz="0" w:space="0" w:color="auto"/>
        <w:bottom w:val="none" w:sz="0" w:space="0" w:color="auto"/>
        <w:right w:val="none" w:sz="0" w:space="0" w:color="auto"/>
      </w:divBdr>
    </w:div>
    <w:div w:id="10840347">
      <w:bodyDiv w:val="1"/>
      <w:marLeft w:val="0"/>
      <w:marRight w:val="0"/>
      <w:marTop w:val="0"/>
      <w:marBottom w:val="0"/>
      <w:divBdr>
        <w:top w:val="none" w:sz="0" w:space="0" w:color="auto"/>
        <w:left w:val="none" w:sz="0" w:space="0" w:color="auto"/>
        <w:bottom w:val="none" w:sz="0" w:space="0" w:color="auto"/>
        <w:right w:val="none" w:sz="0" w:space="0" w:color="auto"/>
      </w:divBdr>
    </w:div>
    <w:div w:id="12539669">
      <w:bodyDiv w:val="1"/>
      <w:marLeft w:val="0"/>
      <w:marRight w:val="0"/>
      <w:marTop w:val="0"/>
      <w:marBottom w:val="0"/>
      <w:divBdr>
        <w:top w:val="none" w:sz="0" w:space="0" w:color="auto"/>
        <w:left w:val="none" w:sz="0" w:space="0" w:color="auto"/>
        <w:bottom w:val="none" w:sz="0" w:space="0" w:color="auto"/>
        <w:right w:val="none" w:sz="0" w:space="0" w:color="auto"/>
      </w:divBdr>
    </w:div>
    <w:div w:id="13970069">
      <w:bodyDiv w:val="1"/>
      <w:marLeft w:val="0"/>
      <w:marRight w:val="0"/>
      <w:marTop w:val="0"/>
      <w:marBottom w:val="0"/>
      <w:divBdr>
        <w:top w:val="none" w:sz="0" w:space="0" w:color="auto"/>
        <w:left w:val="none" w:sz="0" w:space="0" w:color="auto"/>
        <w:bottom w:val="none" w:sz="0" w:space="0" w:color="auto"/>
        <w:right w:val="none" w:sz="0" w:space="0" w:color="auto"/>
      </w:divBdr>
    </w:div>
    <w:div w:id="17199265">
      <w:bodyDiv w:val="1"/>
      <w:marLeft w:val="0"/>
      <w:marRight w:val="0"/>
      <w:marTop w:val="0"/>
      <w:marBottom w:val="0"/>
      <w:divBdr>
        <w:top w:val="none" w:sz="0" w:space="0" w:color="auto"/>
        <w:left w:val="none" w:sz="0" w:space="0" w:color="auto"/>
        <w:bottom w:val="none" w:sz="0" w:space="0" w:color="auto"/>
        <w:right w:val="none" w:sz="0" w:space="0" w:color="auto"/>
      </w:divBdr>
    </w:div>
    <w:div w:id="22051330">
      <w:bodyDiv w:val="1"/>
      <w:marLeft w:val="0"/>
      <w:marRight w:val="0"/>
      <w:marTop w:val="0"/>
      <w:marBottom w:val="0"/>
      <w:divBdr>
        <w:top w:val="none" w:sz="0" w:space="0" w:color="auto"/>
        <w:left w:val="none" w:sz="0" w:space="0" w:color="auto"/>
        <w:bottom w:val="none" w:sz="0" w:space="0" w:color="auto"/>
        <w:right w:val="none" w:sz="0" w:space="0" w:color="auto"/>
      </w:divBdr>
    </w:div>
    <w:div w:id="24912603">
      <w:bodyDiv w:val="1"/>
      <w:marLeft w:val="0"/>
      <w:marRight w:val="0"/>
      <w:marTop w:val="0"/>
      <w:marBottom w:val="0"/>
      <w:divBdr>
        <w:top w:val="none" w:sz="0" w:space="0" w:color="auto"/>
        <w:left w:val="none" w:sz="0" w:space="0" w:color="auto"/>
        <w:bottom w:val="none" w:sz="0" w:space="0" w:color="auto"/>
        <w:right w:val="none" w:sz="0" w:space="0" w:color="auto"/>
      </w:divBdr>
    </w:div>
    <w:div w:id="40710703">
      <w:bodyDiv w:val="1"/>
      <w:marLeft w:val="0"/>
      <w:marRight w:val="0"/>
      <w:marTop w:val="0"/>
      <w:marBottom w:val="0"/>
      <w:divBdr>
        <w:top w:val="none" w:sz="0" w:space="0" w:color="auto"/>
        <w:left w:val="none" w:sz="0" w:space="0" w:color="auto"/>
        <w:bottom w:val="none" w:sz="0" w:space="0" w:color="auto"/>
        <w:right w:val="none" w:sz="0" w:space="0" w:color="auto"/>
      </w:divBdr>
    </w:div>
    <w:div w:id="43335269">
      <w:bodyDiv w:val="1"/>
      <w:marLeft w:val="0"/>
      <w:marRight w:val="0"/>
      <w:marTop w:val="0"/>
      <w:marBottom w:val="0"/>
      <w:divBdr>
        <w:top w:val="none" w:sz="0" w:space="0" w:color="auto"/>
        <w:left w:val="none" w:sz="0" w:space="0" w:color="auto"/>
        <w:bottom w:val="none" w:sz="0" w:space="0" w:color="auto"/>
        <w:right w:val="none" w:sz="0" w:space="0" w:color="auto"/>
      </w:divBdr>
      <w:divsChild>
        <w:div w:id="224219799">
          <w:marLeft w:val="0"/>
          <w:marRight w:val="0"/>
          <w:marTop w:val="0"/>
          <w:marBottom w:val="0"/>
          <w:divBdr>
            <w:top w:val="none" w:sz="0" w:space="0" w:color="auto"/>
            <w:left w:val="none" w:sz="0" w:space="0" w:color="auto"/>
            <w:bottom w:val="none" w:sz="0" w:space="0" w:color="auto"/>
            <w:right w:val="none" w:sz="0" w:space="0" w:color="auto"/>
          </w:divBdr>
          <w:divsChild>
            <w:div w:id="619529541">
              <w:marLeft w:val="0"/>
              <w:marRight w:val="0"/>
              <w:marTop w:val="0"/>
              <w:marBottom w:val="0"/>
              <w:divBdr>
                <w:top w:val="none" w:sz="0" w:space="0" w:color="auto"/>
                <w:left w:val="none" w:sz="0" w:space="0" w:color="auto"/>
                <w:bottom w:val="none" w:sz="0" w:space="0" w:color="auto"/>
                <w:right w:val="none" w:sz="0" w:space="0" w:color="auto"/>
              </w:divBdr>
              <w:divsChild>
                <w:div w:id="1948392200">
                  <w:marLeft w:val="0"/>
                  <w:marRight w:val="0"/>
                  <w:marTop w:val="0"/>
                  <w:marBottom w:val="0"/>
                  <w:divBdr>
                    <w:top w:val="none" w:sz="0" w:space="0" w:color="auto"/>
                    <w:left w:val="none" w:sz="0" w:space="0" w:color="auto"/>
                    <w:bottom w:val="none" w:sz="0" w:space="0" w:color="auto"/>
                    <w:right w:val="none" w:sz="0" w:space="0" w:color="auto"/>
                  </w:divBdr>
                  <w:divsChild>
                    <w:div w:id="9863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74208">
      <w:bodyDiv w:val="1"/>
      <w:marLeft w:val="0"/>
      <w:marRight w:val="0"/>
      <w:marTop w:val="0"/>
      <w:marBottom w:val="0"/>
      <w:divBdr>
        <w:top w:val="none" w:sz="0" w:space="0" w:color="auto"/>
        <w:left w:val="none" w:sz="0" w:space="0" w:color="auto"/>
        <w:bottom w:val="none" w:sz="0" w:space="0" w:color="auto"/>
        <w:right w:val="none" w:sz="0" w:space="0" w:color="auto"/>
      </w:divBdr>
    </w:div>
    <w:div w:id="45643867">
      <w:bodyDiv w:val="1"/>
      <w:marLeft w:val="0"/>
      <w:marRight w:val="0"/>
      <w:marTop w:val="0"/>
      <w:marBottom w:val="0"/>
      <w:divBdr>
        <w:top w:val="none" w:sz="0" w:space="0" w:color="auto"/>
        <w:left w:val="none" w:sz="0" w:space="0" w:color="auto"/>
        <w:bottom w:val="none" w:sz="0" w:space="0" w:color="auto"/>
        <w:right w:val="none" w:sz="0" w:space="0" w:color="auto"/>
      </w:divBdr>
    </w:div>
    <w:div w:id="49773276">
      <w:bodyDiv w:val="1"/>
      <w:marLeft w:val="0"/>
      <w:marRight w:val="0"/>
      <w:marTop w:val="0"/>
      <w:marBottom w:val="0"/>
      <w:divBdr>
        <w:top w:val="none" w:sz="0" w:space="0" w:color="auto"/>
        <w:left w:val="none" w:sz="0" w:space="0" w:color="auto"/>
        <w:bottom w:val="none" w:sz="0" w:space="0" w:color="auto"/>
        <w:right w:val="none" w:sz="0" w:space="0" w:color="auto"/>
      </w:divBdr>
    </w:div>
    <w:div w:id="50931803">
      <w:bodyDiv w:val="1"/>
      <w:marLeft w:val="0"/>
      <w:marRight w:val="0"/>
      <w:marTop w:val="0"/>
      <w:marBottom w:val="0"/>
      <w:divBdr>
        <w:top w:val="none" w:sz="0" w:space="0" w:color="auto"/>
        <w:left w:val="none" w:sz="0" w:space="0" w:color="auto"/>
        <w:bottom w:val="none" w:sz="0" w:space="0" w:color="auto"/>
        <w:right w:val="none" w:sz="0" w:space="0" w:color="auto"/>
      </w:divBdr>
    </w:div>
    <w:div w:id="53041477">
      <w:bodyDiv w:val="1"/>
      <w:marLeft w:val="0"/>
      <w:marRight w:val="0"/>
      <w:marTop w:val="0"/>
      <w:marBottom w:val="0"/>
      <w:divBdr>
        <w:top w:val="none" w:sz="0" w:space="0" w:color="auto"/>
        <w:left w:val="none" w:sz="0" w:space="0" w:color="auto"/>
        <w:bottom w:val="none" w:sz="0" w:space="0" w:color="auto"/>
        <w:right w:val="none" w:sz="0" w:space="0" w:color="auto"/>
      </w:divBdr>
    </w:div>
    <w:div w:id="53283660">
      <w:bodyDiv w:val="1"/>
      <w:marLeft w:val="0"/>
      <w:marRight w:val="0"/>
      <w:marTop w:val="0"/>
      <w:marBottom w:val="0"/>
      <w:divBdr>
        <w:top w:val="none" w:sz="0" w:space="0" w:color="auto"/>
        <w:left w:val="none" w:sz="0" w:space="0" w:color="auto"/>
        <w:bottom w:val="none" w:sz="0" w:space="0" w:color="auto"/>
        <w:right w:val="none" w:sz="0" w:space="0" w:color="auto"/>
      </w:divBdr>
    </w:div>
    <w:div w:id="53705294">
      <w:bodyDiv w:val="1"/>
      <w:marLeft w:val="0"/>
      <w:marRight w:val="0"/>
      <w:marTop w:val="0"/>
      <w:marBottom w:val="0"/>
      <w:divBdr>
        <w:top w:val="none" w:sz="0" w:space="0" w:color="auto"/>
        <w:left w:val="none" w:sz="0" w:space="0" w:color="auto"/>
        <w:bottom w:val="none" w:sz="0" w:space="0" w:color="auto"/>
        <w:right w:val="none" w:sz="0" w:space="0" w:color="auto"/>
      </w:divBdr>
    </w:div>
    <w:div w:id="59059081">
      <w:bodyDiv w:val="1"/>
      <w:marLeft w:val="0"/>
      <w:marRight w:val="0"/>
      <w:marTop w:val="0"/>
      <w:marBottom w:val="0"/>
      <w:divBdr>
        <w:top w:val="none" w:sz="0" w:space="0" w:color="auto"/>
        <w:left w:val="none" w:sz="0" w:space="0" w:color="auto"/>
        <w:bottom w:val="none" w:sz="0" w:space="0" w:color="auto"/>
        <w:right w:val="none" w:sz="0" w:space="0" w:color="auto"/>
      </w:divBdr>
    </w:div>
    <w:div w:id="60757352">
      <w:bodyDiv w:val="1"/>
      <w:marLeft w:val="0"/>
      <w:marRight w:val="0"/>
      <w:marTop w:val="0"/>
      <w:marBottom w:val="0"/>
      <w:divBdr>
        <w:top w:val="none" w:sz="0" w:space="0" w:color="auto"/>
        <w:left w:val="none" w:sz="0" w:space="0" w:color="auto"/>
        <w:bottom w:val="none" w:sz="0" w:space="0" w:color="auto"/>
        <w:right w:val="none" w:sz="0" w:space="0" w:color="auto"/>
      </w:divBdr>
    </w:div>
    <w:div w:id="64379775">
      <w:bodyDiv w:val="1"/>
      <w:marLeft w:val="0"/>
      <w:marRight w:val="0"/>
      <w:marTop w:val="0"/>
      <w:marBottom w:val="0"/>
      <w:divBdr>
        <w:top w:val="none" w:sz="0" w:space="0" w:color="auto"/>
        <w:left w:val="none" w:sz="0" w:space="0" w:color="auto"/>
        <w:bottom w:val="none" w:sz="0" w:space="0" w:color="auto"/>
        <w:right w:val="none" w:sz="0" w:space="0" w:color="auto"/>
      </w:divBdr>
    </w:div>
    <w:div w:id="67776505">
      <w:bodyDiv w:val="1"/>
      <w:marLeft w:val="0"/>
      <w:marRight w:val="0"/>
      <w:marTop w:val="0"/>
      <w:marBottom w:val="0"/>
      <w:divBdr>
        <w:top w:val="none" w:sz="0" w:space="0" w:color="auto"/>
        <w:left w:val="none" w:sz="0" w:space="0" w:color="auto"/>
        <w:bottom w:val="none" w:sz="0" w:space="0" w:color="auto"/>
        <w:right w:val="none" w:sz="0" w:space="0" w:color="auto"/>
      </w:divBdr>
    </w:div>
    <w:div w:id="78017536">
      <w:bodyDiv w:val="1"/>
      <w:marLeft w:val="0"/>
      <w:marRight w:val="0"/>
      <w:marTop w:val="0"/>
      <w:marBottom w:val="0"/>
      <w:divBdr>
        <w:top w:val="none" w:sz="0" w:space="0" w:color="auto"/>
        <w:left w:val="none" w:sz="0" w:space="0" w:color="auto"/>
        <w:bottom w:val="none" w:sz="0" w:space="0" w:color="auto"/>
        <w:right w:val="none" w:sz="0" w:space="0" w:color="auto"/>
      </w:divBdr>
    </w:div>
    <w:div w:id="82070151">
      <w:bodyDiv w:val="1"/>
      <w:marLeft w:val="0"/>
      <w:marRight w:val="0"/>
      <w:marTop w:val="0"/>
      <w:marBottom w:val="0"/>
      <w:divBdr>
        <w:top w:val="none" w:sz="0" w:space="0" w:color="auto"/>
        <w:left w:val="none" w:sz="0" w:space="0" w:color="auto"/>
        <w:bottom w:val="none" w:sz="0" w:space="0" w:color="auto"/>
        <w:right w:val="none" w:sz="0" w:space="0" w:color="auto"/>
      </w:divBdr>
    </w:div>
    <w:div w:id="83572846">
      <w:bodyDiv w:val="1"/>
      <w:marLeft w:val="0"/>
      <w:marRight w:val="0"/>
      <w:marTop w:val="0"/>
      <w:marBottom w:val="0"/>
      <w:divBdr>
        <w:top w:val="none" w:sz="0" w:space="0" w:color="auto"/>
        <w:left w:val="none" w:sz="0" w:space="0" w:color="auto"/>
        <w:bottom w:val="none" w:sz="0" w:space="0" w:color="auto"/>
        <w:right w:val="none" w:sz="0" w:space="0" w:color="auto"/>
      </w:divBdr>
    </w:div>
    <w:div w:id="88701825">
      <w:bodyDiv w:val="1"/>
      <w:marLeft w:val="0"/>
      <w:marRight w:val="0"/>
      <w:marTop w:val="0"/>
      <w:marBottom w:val="0"/>
      <w:divBdr>
        <w:top w:val="none" w:sz="0" w:space="0" w:color="auto"/>
        <w:left w:val="none" w:sz="0" w:space="0" w:color="auto"/>
        <w:bottom w:val="none" w:sz="0" w:space="0" w:color="auto"/>
        <w:right w:val="none" w:sz="0" w:space="0" w:color="auto"/>
      </w:divBdr>
    </w:div>
    <w:div w:id="90055569">
      <w:bodyDiv w:val="1"/>
      <w:marLeft w:val="0"/>
      <w:marRight w:val="0"/>
      <w:marTop w:val="0"/>
      <w:marBottom w:val="0"/>
      <w:divBdr>
        <w:top w:val="none" w:sz="0" w:space="0" w:color="auto"/>
        <w:left w:val="none" w:sz="0" w:space="0" w:color="auto"/>
        <w:bottom w:val="none" w:sz="0" w:space="0" w:color="auto"/>
        <w:right w:val="none" w:sz="0" w:space="0" w:color="auto"/>
      </w:divBdr>
    </w:div>
    <w:div w:id="97723074">
      <w:bodyDiv w:val="1"/>
      <w:marLeft w:val="0"/>
      <w:marRight w:val="0"/>
      <w:marTop w:val="0"/>
      <w:marBottom w:val="0"/>
      <w:divBdr>
        <w:top w:val="none" w:sz="0" w:space="0" w:color="auto"/>
        <w:left w:val="none" w:sz="0" w:space="0" w:color="auto"/>
        <w:bottom w:val="none" w:sz="0" w:space="0" w:color="auto"/>
        <w:right w:val="none" w:sz="0" w:space="0" w:color="auto"/>
      </w:divBdr>
    </w:div>
    <w:div w:id="99760223">
      <w:bodyDiv w:val="1"/>
      <w:marLeft w:val="0"/>
      <w:marRight w:val="0"/>
      <w:marTop w:val="0"/>
      <w:marBottom w:val="0"/>
      <w:divBdr>
        <w:top w:val="none" w:sz="0" w:space="0" w:color="auto"/>
        <w:left w:val="none" w:sz="0" w:space="0" w:color="auto"/>
        <w:bottom w:val="none" w:sz="0" w:space="0" w:color="auto"/>
        <w:right w:val="none" w:sz="0" w:space="0" w:color="auto"/>
      </w:divBdr>
    </w:div>
    <w:div w:id="100608464">
      <w:bodyDiv w:val="1"/>
      <w:marLeft w:val="0"/>
      <w:marRight w:val="0"/>
      <w:marTop w:val="0"/>
      <w:marBottom w:val="0"/>
      <w:divBdr>
        <w:top w:val="none" w:sz="0" w:space="0" w:color="auto"/>
        <w:left w:val="none" w:sz="0" w:space="0" w:color="auto"/>
        <w:bottom w:val="none" w:sz="0" w:space="0" w:color="auto"/>
        <w:right w:val="none" w:sz="0" w:space="0" w:color="auto"/>
      </w:divBdr>
    </w:div>
    <w:div w:id="104465487">
      <w:bodyDiv w:val="1"/>
      <w:marLeft w:val="0"/>
      <w:marRight w:val="0"/>
      <w:marTop w:val="0"/>
      <w:marBottom w:val="0"/>
      <w:divBdr>
        <w:top w:val="none" w:sz="0" w:space="0" w:color="auto"/>
        <w:left w:val="none" w:sz="0" w:space="0" w:color="auto"/>
        <w:bottom w:val="none" w:sz="0" w:space="0" w:color="auto"/>
        <w:right w:val="none" w:sz="0" w:space="0" w:color="auto"/>
      </w:divBdr>
    </w:div>
    <w:div w:id="112408264">
      <w:bodyDiv w:val="1"/>
      <w:marLeft w:val="0"/>
      <w:marRight w:val="0"/>
      <w:marTop w:val="0"/>
      <w:marBottom w:val="0"/>
      <w:divBdr>
        <w:top w:val="none" w:sz="0" w:space="0" w:color="auto"/>
        <w:left w:val="none" w:sz="0" w:space="0" w:color="auto"/>
        <w:bottom w:val="none" w:sz="0" w:space="0" w:color="auto"/>
        <w:right w:val="none" w:sz="0" w:space="0" w:color="auto"/>
      </w:divBdr>
    </w:div>
    <w:div w:id="116873251">
      <w:bodyDiv w:val="1"/>
      <w:marLeft w:val="0"/>
      <w:marRight w:val="0"/>
      <w:marTop w:val="0"/>
      <w:marBottom w:val="0"/>
      <w:divBdr>
        <w:top w:val="none" w:sz="0" w:space="0" w:color="auto"/>
        <w:left w:val="none" w:sz="0" w:space="0" w:color="auto"/>
        <w:bottom w:val="none" w:sz="0" w:space="0" w:color="auto"/>
        <w:right w:val="none" w:sz="0" w:space="0" w:color="auto"/>
      </w:divBdr>
    </w:div>
    <w:div w:id="117384310">
      <w:bodyDiv w:val="1"/>
      <w:marLeft w:val="0"/>
      <w:marRight w:val="0"/>
      <w:marTop w:val="0"/>
      <w:marBottom w:val="0"/>
      <w:divBdr>
        <w:top w:val="none" w:sz="0" w:space="0" w:color="auto"/>
        <w:left w:val="none" w:sz="0" w:space="0" w:color="auto"/>
        <w:bottom w:val="none" w:sz="0" w:space="0" w:color="auto"/>
        <w:right w:val="none" w:sz="0" w:space="0" w:color="auto"/>
      </w:divBdr>
    </w:div>
    <w:div w:id="123162432">
      <w:bodyDiv w:val="1"/>
      <w:marLeft w:val="0"/>
      <w:marRight w:val="0"/>
      <w:marTop w:val="0"/>
      <w:marBottom w:val="0"/>
      <w:divBdr>
        <w:top w:val="none" w:sz="0" w:space="0" w:color="auto"/>
        <w:left w:val="none" w:sz="0" w:space="0" w:color="auto"/>
        <w:bottom w:val="none" w:sz="0" w:space="0" w:color="auto"/>
        <w:right w:val="none" w:sz="0" w:space="0" w:color="auto"/>
      </w:divBdr>
    </w:div>
    <w:div w:id="127237511">
      <w:bodyDiv w:val="1"/>
      <w:marLeft w:val="0"/>
      <w:marRight w:val="0"/>
      <w:marTop w:val="0"/>
      <w:marBottom w:val="0"/>
      <w:divBdr>
        <w:top w:val="none" w:sz="0" w:space="0" w:color="auto"/>
        <w:left w:val="none" w:sz="0" w:space="0" w:color="auto"/>
        <w:bottom w:val="none" w:sz="0" w:space="0" w:color="auto"/>
        <w:right w:val="none" w:sz="0" w:space="0" w:color="auto"/>
      </w:divBdr>
    </w:div>
    <w:div w:id="133986681">
      <w:bodyDiv w:val="1"/>
      <w:marLeft w:val="0"/>
      <w:marRight w:val="0"/>
      <w:marTop w:val="0"/>
      <w:marBottom w:val="0"/>
      <w:divBdr>
        <w:top w:val="none" w:sz="0" w:space="0" w:color="auto"/>
        <w:left w:val="none" w:sz="0" w:space="0" w:color="auto"/>
        <w:bottom w:val="none" w:sz="0" w:space="0" w:color="auto"/>
        <w:right w:val="none" w:sz="0" w:space="0" w:color="auto"/>
      </w:divBdr>
    </w:div>
    <w:div w:id="134184051">
      <w:bodyDiv w:val="1"/>
      <w:marLeft w:val="0"/>
      <w:marRight w:val="0"/>
      <w:marTop w:val="0"/>
      <w:marBottom w:val="0"/>
      <w:divBdr>
        <w:top w:val="none" w:sz="0" w:space="0" w:color="auto"/>
        <w:left w:val="none" w:sz="0" w:space="0" w:color="auto"/>
        <w:bottom w:val="none" w:sz="0" w:space="0" w:color="auto"/>
        <w:right w:val="none" w:sz="0" w:space="0" w:color="auto"/>
      </w:divBdr>
    </w:div>
    <w:div w:id="135344205">
      <w:bodyDiv w:val="1"/>
      <w:marLeft w:val="0"/>
      <w:marRight w:val="0"/>
      <w:marTop w:val="0"/>
      <w:marBottom w:val="0"/>
      <w:divBdr>
        <w:top w:val="none" w:sz="0" w:space="0" w:color="auto"/>
        <w:left w:val="none" w:sz="0" w:space="0" w:color="auto"/>
        <w:bottom w:val="none" w:sz="0" w:space="0" w:color="auto"/>
        <w:right w:val="none" w:sz="0" w:space="0" w:color="auto"/>
      </w:divBdr>
    </w:div>
    <w:div w:id="153496195">
      <w:bodyDiv w:val="1"/>
      <w:marLeft w:val="0"/>
      <w:marRight w:val="0"/>
      <w:marTop w:val="0"/>
      <w:marBottom w:val="0"/>
      <w:divBdr>
        <w:top w:val="none" w:sz="0" w:space="0" w:color="auto"/>
        <w:left w:val="none" w:sz="0" w:space="0" w:color="auto"/>
        <w:bottom w:val="none" w:sz="0" w:space="0" w:color="auto"/>
        <w:right w:val="none" w:sz="0" w:space="0" w:color="auto"/>
      </w:divBdr>
    </w:div>
    <w:div w:id="158426793">
      <w:bodyDiv w:val="1"/>
      <w:marLeft w:val="0"/>
      <w:marRight w:val="0"/>
      <w:marTop w:val="0"/>
      <w:marBottom w:val="0"/>
      <w:divBdr>
        <w:top w:val="none" w:sz="0" w:space="0" w:color="auto"/>
        <w:left w:val="none" w:sz="0" w:space="0" w:color="auto"/>
        <w:bottom w:val="none" w:sz="0" w:space="0" w:color="auto"/>
        <w:right w:val="none" w:sz="0" w:space="0" w:color="auto"/>
      </w:divBdr>
    </w:div>
    <w:div w:id="163130979">
      <w:bodyDiv w:val="1"/>
      <w:marLeft w:val="0"/>
      <w:marRight w:val="0"/>
      <w:marTop w:val="0"/>
      <w:marBottom w:val="0"/>
      <w:divBdr>
        <w:top w:val="none" w:sz="0" w:space="0" w:color="auto"/>
        <w:left w:val="none" w:sz="0" w:space="0" w:color="auto"/>
        <w:bottom w:val="none" w:sz="0" w:space="0" w:color="auto"/>
        <w:right w:val="none" w:sz="0" w:space="0" w:color="auto"/>
      </w:divBdr>
    </w:div>
    <w:div w:id="163327773">
      <w:bodyDiv w:val="1"/>
      <w:marLeft w:val="0"/>
      <w:marRight w:val="0"/>
      <w:marTop w:val="0"/>
      <w:marBottom w:val="0"/>
      <w:divBdr>
        <w:top w:val="none" w:sz="0" w:space="0" w:color="auto"/>
        <w:left w:val="none" w:sz="0" w:space="0" w:color="auto"/>
        <w:bottom w:val="none" w:sz="0" w:space="0" w:color="auto"/>
        <w:right w:val="none" w:sz="0" w:space="0" w:color="auto"/>
      </w:divBdr>
    </w:div>
    <w:div w:id="175703292">
      <w:bodyDiv w:val="1"/>
      <w:marLeft w:val="0"/>
      <w:marRight w:val="0"/>
      <w:marTop w:val="0"/>
      <w:marBottom w:val="0"/>
      <w:divBdr>
        <w:top w:val="none" w:sz="0" w:space="0" w:color="auto"/>
        <w:left w:val="none" w:sz="0" w:space="0" w:color="auto"/>
        <w:bottom w:val="none" w:sz="0" w:space="0" w:color="auto"/>
        <w:right w:val="none" w:sz="0" w:space="0" w:color="auto"/>
      </w:divBdr>
    </w:div>
    <w:div w:id="176968063">
      <w:bodyDiv w:val="1"/>
      <w:marLeft w:val="0"/>
      <w:marRight w:val="0"/>
      <w:marTop w:val="0"/>
      <w:marBottom w:val="0"/>
      <w:divBdr>
        <w:top w:val="none" w:sz="0" w:space="0" w:color="auto"/>
        <w:left w:val="none" w:sz="0" w:space="0" w:color="auto"/>
        <w:bottom w:val="none" w:sz="0" w:space="0" w:color="auto"/>
        <w:right w:val="none" w:sz="0" w:space="0" w:color="auto"/>
      </w:divBdr>
    </w:div>
    <w:div w:id="182935784">
      <w:bodyDiv w:val="1"/>
      <w:marLeft w:val="0"/>
      <w:marRight w:val="0"/>
      <w:marTop w:val="0"/>
      <w:marBottom w:val="0"/>
      <w:divBdr>
        <w:top w:val="none" w:sz="0" w:space="0" w:color="auto"/>
        <w:left w:val="none" w:sz="0" w:space="0" w:color="auto"/>
        <w:bottom w:val="none" w:sz="0" w:space="0" w:color="auto"/>
        <w:right w:val="none" w:sz="0" w:space="0" w:color="auto"/>
      </w:divBdr>
    </w:div>
    <w:div w:id="186868070">
      <w:bodyDiv w:val="1"/>
      <w:marLeft w:val="0"/>
      <w:marRight w:val="0"/>
      <w:marTop w:val="0"/>
      <w:marBottom w:val="0"/>
      <w:divBdr>
        <w:top w:val="none" w:sz="0" w:space="0" w:color="auto"/>
        <w:left w:val="none" w:sz="0" w:space="0" w:color="auto"/>
        <w:bottom w:val="none" w:sz="0" w:space="0" w:color="auto"/>
        <w:right w:val="none" w:sz="0" w:space="0" w:color="auto"/>
      </w:divBdr>
    </w:div>
    <w:div w:id="188765139">
      <w:bodyDiv w:val="1"/>
      <w:marLeft w:val="0"/>
      <w:marRight w:val="0"/>
      <w:marTop w:val="0"/>
      <w:marBottom w:val="0"/>
      <w:divBdr>
        <w:top w:val="none" w:sz="0" w:space="0" w:color="auto"/>
        <w:left w:val="none" w:sz="0" w:space="0" w:color="auto"/>
        <w:bottom w:val="none" w:sz="0" w:space="0" w:color="auto"/>
        <w:right w:val="none" w:sz="0" w:space="0" w:color="auto"/>
      </w:divBdr>
    </w:div>
    <w:div w:id="189418135">
      <w:bodyDiv w:val="1"/>
      <w:marLeft w:val="0"/>
      <w:marRight w:val="0"/>
      <w:marTop w:val="0"/>
      <w:marBottom w:val="0"/>
      <w:divBdr>
        <w:top w:val="none" w:sz="0" w:space="0" w:color="auto"/>
        <w:left w:val="none" w:sz="0" w:space="0" w:color="auto"/>
        <w:bottom w:val="none" w:sz="0" w:space="0" w:color="auto"/>
        <w:right w:val="none" w:sz="0" w:space="0" w:color="auto"/>
      </w:divBdr>
    </w:div>
    <w:div w:id="189875483">
      <w:bodyDiv w:val="1"/>
      <w:marLeft w:val="0"/>
      <w:marRight w:val="0"/>
      <w:marTop w:val="0"/>
      <w:marBottom w:val="0"/>
      <w:divBdr>
        <w:top w:val="none" w:sz="0" w:space="0" w:color="auto"/>
        <w:left w:val="none" w:sz="0" w:space="0" w:color="auto"/>
        <w:bottom w:val="none" w:sz="0" w:space="0" w:color="auto"/>
        <w:right w:val="none" w:sz="0" w:space="0" w:color="auto"/>
      </w:divBdr>
    </w:div>
    <w:div w:id="199783108">
      <w:bodyDiv w:val="1"/>
      <w:marLeft w:val="0"/>
      <w:marRight w:val="0"/>
      <w:marTop w:val="0"/>
      <w:marBottom w:val="0"/>
      <w:divBdr>
        <w:top w:val="none" w:sz="0" w:space="0" w:color="auto"/>
        <w:left w:val="none" w:sz="0" w:space="0" w:color="auto"/>
        <w:bottom w:val="none" w:sz="0" w:space="0" w:color="auto"/>
        <w:right w:val="none" w:sz="0" w:space="0" w:color="auto"/>
      </w:divBdr>
    </w:div>
    <w:div w:id="202595885">
      <w:bodyDiv w:val="1"/>
      <w:marLeft w:val="0"/>
      <w:marRight w:val="0"/>
      <w:marTop w:val="0"/>
      <w:marBottom w:val="0"/>
      <w:divBdr>
        <w:top w:val="none" w:sz="0" w:space="0" w:color="auto"/>
        <w:left w:val="none" w:sz="0" w:space="0" w:color="auto"/>
        <w:bottom w:val="none" w:sz="0" w:space="0" w:color="auto"/>
        <w:right w:val="none" w:sz="0" w:space="0" w:color="auto"/>
      </w:divBdr>
    </w:div>
    <w:div w:id="207884179">
      <w:bodyDiv w:val="1"/>
      <w:marLeft w:val="0"/>
      <w:marRight w:val="0"/>
      <w:marTop w:val="0"/>
      <w:marBottom w:val="0"/>
      <w:divBdr>
        <w:top w:val="none" w:sz="0" w:space="0" w:color="auto"/>
        <w:left w:val="none" w:sz="0" w:space="0" w:color="auto"/>
        <w:bottom w:val="none" w:sz="0" w:space="0" w:color="auto"/>
        <w:right w:val="none" w:sz="0" w:space="0" w:color="auto"/>
      </w:divBdr>
    </w:div>
    <w:div w:id="215089971">
      <w:bodyDiv w:val="1"/>
      <w:marLeft w:val="0"/>
      <w:marRight w:val="0"/>
      <w:marTop w:val="0"/>
      <w:marBottom w:val="0"/>
      <w:divBdr>
        <w:top w:val="none" w:sz="0" w:space="0" w:color="auto"/>
        <w:left w:val="none" w:sz="0" w:space="0" w:color="auto"/>
        <w:bottom w:val="none" w:sz="0" w:space="0" w:color="auto"/>
        <w:right w:val="none" w:sz="0" w:space="0" w:color="auto"/>
      </w:divBdr>
    </w:div>
    <w:div w:id="217740628">
      <w:bodyDiv w:val="1"/>
      <w:marLeft w:val="0"/>
      <w:marRight w:val="0"/>
      <w:marTop w:val="0"/>
      <w:marBottom w:val="0"/>
      <w:divBdr>
        <w:top w:val="none" w:sz="0" w:space="0" w:color="auto"/>
        <w:left w:val="none" w:sz="0" w:space="0" w:color="auto"/>
        <w:bottom w:val="none" w:sz="0" w:space="0" w:color="auto"/>
        <w:right w:val="none" w:sz="0" w:space="0" w:color="auto"/>
      </w:divBdr>
    </w:div>
    <w:div w:id="223565120">
      <w:bodyDiv w:val="1"/>
      <w:marLeft w:val="0"/>
      <w:marRight w:val="0"/>
      <w:marTop w:val="0"/>
      <w:marBottom w:val="0"/>
      <w:divBdr>
        <w:top w:val="none" w:sz="0" w:space="0" w:color="auto"/>
        <w:left w:val="none" w:sz="0" w:space="0" w:color="auto"/>
        <w:bottom w:val="none" w:sz="0" w:space="0" w:color="auto"/>
        <w:right w:val="none" w:sz="0" w:space="0" w:color="auto"/>
      </w:divBdr>
    </w:div>
    <w:div w:id="224529233">
      <w:bodyDiv w:val="1"/>
      <w:marLeft w:val="0"/>
      <w:marRight w:val="0"/>
      <w:marTop w:val="0"/>
      <w:marBottom w:val="0"/>
      <w:divBdr>
        <w:top w:val="none" w:sz="0" w:space="0" w:color="auto"/>
        <w:left w:val="none" w:sz="0" w:space="0" w:color="auto"/>
        <w:bottom w:val="none" w:sz="0" w:space="0" w:color="auto"/>
        <w:right w:val="none" w:sz="0" w:space="0" w:color="auto"/>
      </w:divBdr>
    </w:div>
    <w:div w:id="225647000">
      <w:bodyDiv w:val="1"/>
      <w:marLeft w:val="0"/>
      <w:marRight w:val="0"/>
      <w:marTop w:val="0"/>
      <w:marBottom w:val="0"/>
      <w:divBdr>
        <w:top w:val="none" w:sz="0" w:space="0" w:color="auto"/>
        <w:left w:val="none" w:sz="0" w:space="0" w:color="auto"/>
        <w:bottom w:val="none" w:sz="0" w:space="0" w:color="auto"/>
        <w:right w:val="none" w:sz="0" w:space="0" w:color="auto"/>
      </w:divBdr>
    </w:div>
    <w:div w:id="231890441">
      <w:bodyDiv w:val="1"/>
      <w:marLeft w:val="0"/>
      <w:marRight w:val="0"/>
      <w:marTop w:val="0"/>
      <w:marBottom w:val="0"/>
      <w:divBdr>
        <w:top w:val="none" w:sz="0" w:space="0" w:color="auto"/>
        <w:left w:val="none" w:sz="0" w:space="0" w:color="auto"/>
        <w:bottom w:val="none" w:sz="0" w:space="0" w:color="auto"/>
        <w:right w:val="none" w:sz="0" w:space="0" w:color="auto"/>
      </w:divBdr>
    </w:div>
    <w:div w:id="233009211">
      <w:bodyDiv w:val="1"/>
      <w:marLeft w:val="0"/>
      <w:marRight w:val="0"/>
      <w:marTop w:val="0"/>
      <w:marBottom w:val="0"/>
      <w:divBdr>
        <w:top w:val="none" w:sz="0" w:space="0" w:color="auto"/>
        <w:left w:val="none" w:sz="0" w:space="0" w:color="auto"/>
        <w:bottom w:val="none" w:sz="0" w:space="0" w:color="auto"/>
        <w:right w:val="none" w:sz="0" w:space="0" w:color="auto"/>
      </w:divBdr>
    </w:div>
    <w:div w:id="236868329">
      <w:bodyDiv w:val="1"/>
      <w:marLeft w:val="0"/>
      <w:marRight w:val="0"/>
      <w:marTop w:val="0"/>
      <w:marBottom w:val="0"/>
      <w:divBdr>
        <w:top w:val="none" w:sz="0" w:space="0" w:color="auto"/>
        <w:left w:val="none" w:sz="0" w:space="0" w:color="auto"/>
        <w:bottom w:val="none" w:sz="0" w:space="0" w:color="auto"/>
        <w:right w:val="none" w:sz="0" w:space="0" w:color="auto"/>
      </w:divBdr>
    </w:div>
    <w:div w:id="239679084">
      <w:bodyDiv w:val="1"/>
      <w:marLeft w:val="0"/>
      <w:marRight w:val="0"/>
      <w:marTop w:val="0"/>
      <w:marBottom w:val="0"/>
      <w:divBdr>
        <w:top w:val="none" w:sz="0" w:space="0" w:color="auto"/>
        <w:left w:val="none" w:sz="0" w:space="0" w:color="auto"/>
        <w:bottom w:val="none" w:sz="0" w:space="0" w:color="auto"/>
        <w:right w:val="none" w:sz="0" w:space="0" w:color="auto"/>
      </w:divBdr>
    </w:div>
    <w:div w:id="247689363">
      <w:bodyDiv w:val="1"/>
      <w:marLeft w:val="0"/>
      <w:marRight w:val="0"/>
      <w:marTop w:val="0"/>
      <w:marBottom w:val="0"/>
      <w:divBdr>
        <w:top w:val="none" w:sz="0" w:space="0" w:color="auto"/>
        <w:left w:val="none" w:sz="0" w:space="0" w:color="auto"/>
        <w:bottom w:val="none" w:sz="0" w:space="0" w:color="auto"/>
        <w:right w:val="none" w:sz="0" w:space="0" w:color="auto"/>
      </w:divBdr>
    </w:div>
    <w:div w:id="250355376">
      <w:bodyDiv w:val="1"/>
      <w:marLeft w:val="0"/>
      <w:marRight w:val="0"/>
      <w:marTop w:val="0"/>
      <w:marBottom w:val="0"/>
      <w:divBdr>
        <w:top w:val="none" w:sz="0" w:space="0" w:color="auto"/>
        <w:left w:val="none" w:sz="0" w:space="0" w:color="auto"/>
        <w:bottom w:val="none" w:sz="0" w:space="0" w:color="auto"/>
        <w:right w:val="none" w:sz="0" w:space="0" w:color="auto"/>
      </w:divBdr>
    </w:div>
    <w:div w:id="256250556">
      <w:bodyDiv w:val="1"/>
      <w:marLeft w:val="0"/>
      <w:marRight w:val="0"/>
      <w:marTop w:val="0"/>
      <w:marBottom w:val="0"/>
      <w:divBdr>
        <w:top w:val="none" w:sz="0" w:space="0" w:color="auto"/>
        <w:left w:val="none" w:sz="0" w:space="0" w:color="auto"/>
        <w:bottom w:val="none" w:sz="0" w:space="0" w:color="auto"/>
        <w:right w:val="none" w:sz="0" w:space="0" w:color="auto"/>
      </w:divBdr>
    </w:div>
    <w:div w:id="261257777">
      <w:bodyDiv w:val="1"/>
      <w:marLeft w:val="0"/>
      <w:marRight w:val="0"/>
      <w:marTop w:val="0"/>
      <w:marBottom w:val="0"/>
      <w:divBdr>
        <w:top w:val="none" w:sz="0" w:space="0" w:color="auto"/>
        <w:left w:val="none" w:sz="0" w:space="0" w:color="auto"/>
        <w:bottom w:val="none" w:sz="0" w:space="0" w:color="auto"/>
        <w:right w:val="none" w:sz="0" w:space="0" w:color="auto"/>
      </w:divBdr>
    </w:div>
    <w:div w:id="262228935">
      <w:bodyDiv w:val="1"/>
      <w:marLeft w:val="0"/>
      <w:marRight w:val="0"/>
      <w:marTop w:val="0"/>
      <w:marBottom w:val="0"/>
      <w:divBdr>
        <w:top w:val="none" w:sz="0" w:space="0" w:color="auto"/>
        <w:left w:val="none" w:sz="0" w:space="0" w:color="auto"/>
        <w:bottom w:val="none" w:sz="0" w:space="0" w:color="auto"/>
        <w:right w:val="none" w:sz="0" w:space="0" w:color="auto"/>
      </w:divBdr>
    </w:div>
    <w:div w:id="263534316">
      <w:bodyDiv w:val="1"/>
      <w:marLeft w:val="0"/>
      <w:marRight w:val="0"/>
      <w:marTop w:val="0"/>
      <w:marBottom w:val="0"/>
      <w:divBdr>
        <w:top w:val="none" w:sz="0" w:space="0" w:color="auto"/>
        <w:left w:val="none" w:sz="0" w:space="0" w:color="auto"/>
        <w:bottom w:val="none" w:sz="0" w:space="0" w:color="auto"/>
        <w:right w:val="none" w:sz="0" w:space="0" w:color="auto"/>
      </w:divBdr>
    </w:div>
    <w:div w:id="265649867">
      <w:bodyDiv w:val="1"/>
      <w:marLeft w:val="0"/>
      <w:marRight w:val="0"/>
      <w:marTop w:val="0"/>
      <w:marBottom w:val="0"/>
      <w:divBdr>
        <w:top w:val="none" w:sz="0" w:space="0" w:color="auto"/>
        <w:left w:val="none" w:sz="0" w:space="0" w:color="auto"/>
        <w:bottom w:val="none" w:sz="0" w:space="0" w:color="auto"/>
        <w:right w:val="none" w:sz="0" w:space="0" w:color="auto"/>
      </w:divBdr>
    </w:div>
    <w:div w:id="266351848">
      <w:bodyDiv w:val="1"/>
      <w:marLeft w:val="0"/>
      <w:marRight w:val="0"/>
      <w:marTop w:val="0"/>
      <w:marBottom w:val="0"/>
      <w:divBdr>
        <w:top w:val="none" w:sz="0" w:space="0" w:color="auto"/>
        <w:left w:val="none" w:sz="0" w:space="0" w:color="auto"/>
        <w:bottom w:val="none" w:sz="0" w:space="0" w:color="auto"/>
        <w:right w:val="none" w:sz="0" w:space="0" w:color="auto"/>
      </w:divBdr>
    </w:div>
    <w:div w:id="271667001">
      <w:bodyDiv w:val="1"/>
      <w:marLeft w:val="0"/>
      <w:marRight w:val="0"/>
      <w:marTop w:val="0"/>
      <w:marBottom w:val="0"/>
      <w:divBdr>
        <w:top w:val="none" w:sz="0" w:space="0" w:color="auto"/>
        <w:left w:val="none" w:sz="0" w:space="0" w:color="auto"/>
        <w:bottom w:val="none" w:sz="0" w:space="0" w:color="auto"/>
        <w:right w:val="none" w:sz="0" w:space="0" w:color="auto"/>
      </w:divBdr>
    </w:div>
    <w:div w:id="279262728">
      <w:bodyDiv w:val="1"/>
      <w:marLeft w:val="0"/>
      <w:marRight w:val="0"/>
      <w:marTop w:val="0"/>
      <w:marBottom w:val="0"/>
      <w:divBdr>
        <w:top w:val="none" w:sz="0" w:space="0" w:color="auto"/>
        <w:left w:val="none" w:sz="0" w:space="0" w:color="auto"/>
        <w:bottom w:val="none" w:sz="0" w:space="0" w:color="auto"/>
        <w:right w:val="none" w:sz="0" w:space="0" w:color="auto"/>
      </w:divBdr>
    </w:div>
    <w:div w:id="280842915">
      <w:bodyDiv w:val="1"/>
      <w:marLeft w:val="0"/>
      <w:marRight w:val="0"/>
      <w:marTop w:val="0"/>
      <w:marBottom w:val="0"/>
      <w:divBdr>
        <w:top w:val="none" w:sz="0" w:space="0" w:color="auto"/>
        <w:left w:val="none" w:sz="0" w:space="0" w:color="auto"/>
        <w:bottom w:val="none" w:sz="0" w:space="0" w:color="auto"/>
        <w:right w:val="none" w:sz="0" w:space="0" w:color="auto"/>
      </w:divBdr>
    </w:div>
    <w:div w:id="281109830">
      <w:bodyDiv w:val="1"/>
      <w:marLeft w:val="0"/>
      <w:marRight w:val="0"/>
      <w:marTop w:val="0"/>
      <w:marBottom w:val="0"/>
      <w:divBdr>
        <w:top w:val="none" w:sz="0" w:space="0" w:color="auto"/>
        <w:left w:val="none" w:sz="0" w:space="0" w:color="auto"/>
        <w:bottom w:val="none" w:sz="0" w:space="0" w:color="auto"/>
        <w:right w:val="none" w:sz="0" w:space="0" w:color="auto"/>
      </w:divBdr>
    </w:div>
    <w:div w:id="284586059">
      <w:bodyDiv w:val="1"/>
      <w:marLeft w:val="0"/>
      <w:marRight w:val="0"/>
      <w:marTop w:val="0"/>
      <w:marBottom w:val="0"/>
      <w:divBdr>
        <w:top w:val="none" w:sz="0" w:space="0" w:color="auto"/>
        <w:left w:val="none" w:sz="0" w:space="0" w:color="auto"/>
        <w:bottom w:val="none" w:sz="0" w:space="0" w:color="auto"/>
        <w:right w:val="none" w:sz="0" w:space="0" w:color="auto"/>
      </w:divBdr>
    </w:div>
    <w:div w:id="287473423">
      <w:bodyDiv w:val="1"/>
      <w:marLeft w:val="0"/>
      <w:marRight w:val="0"/>
      <w:marTop w:val="0"/>
      <w:marBottom w:val="0"/>
      <w:divBdr>
        <w:top w:val="none" w:sz="0" w:space="0" w:color="auto"/>
        <w:left w:val="none" w:sz="0" w:space="0" w:color="auto"/>
        <w:bottom w:val="none" w:sz="0" w:space="0" w:color="auto"/>
        <w:right w:val="none" w:sz="0" w:space="0" w:color="auto"/>
      </w:divBdr>
    </w:div>
    <w:div w:id="298726435">
      <w:bodyDiv w:val="1"/>
      <w:marLeft w:val="0"/>
      <w:marRight w:val="0"/>
      <w:marTop w:val="0"/>
      <w:marBottom w:val="0"/>
      <w:divBdr>
        <w:top w:val="none" w:sz="0" w:space="0" w:color="auto"/>
        <w:left w:val="none" w:sz="0" w:space="0" w:color="auto"/>
        <w:bottom w:val="none" w:sz="0" w:space="0" w:color="auto"/>
        <w:right w:val="none" w:sz="0" w:space="0" w:color="auto"/>
      </w:divBdr>
    </w:div>
    <w:div w:id="303243192">
      <w:bodyDiv w:val="1"/>
      <w:marLeft w:val="0"/>
      <w:marRight w:val="0"/>
      <w:marTop w:val="0"/>
      <w:marBottom w:val="0"/>
      <w:divBdr>
        <w:top w:val="none" w:sz="0" w:space="0" w:color="auto"/>
        <w:left w:val="none" w:sz="0" w:space="0" w:color="auto"/>
        <w:bottom w:val="none" w:sz="0" w:space="0" w:color="auto"/>
        <w:right w:val="none" w:sz="0" w:space="0" w:color="auto"/>
      </w:divBdr>
    </w:div>
    <w:div w:id="303698133">
      <w:bodyDiv w:val="1"/>
      <w:marLeft w:val="0"/>
      <w:marRight w:val="0"/>
      <w:marTop w:val="0"/>
      <w:marBottom w:val="0"/>
      <w:divBdr>
        <w:top w:val="none" w:sz="0" w:space="0" w:color="auto"/>
        <w:left w:val="none" w:sz="0" w:space="0" w:color="auto"/>
        <w:bottom w:val="none" w:sz="0" w:space="0" w:color="auto"/>
        <w:right w:val="none" w:sz="0" w:space="0" w:color="auto"/>
      </w:divBdr>
    </w:div>
    <w:div w:id="306471914">
      <w:bodyDiv w:val="1"/>
      <w:marLeft w:val="0"/>
      <w:marRight w:val="0"/>
      <w:marTop w:val="0"/>
      <w:marBottom w:val="0"/>
      <w:divBdr>
        <w:top w:val="none" w:sz="0" w:space="0" w:color="auto"/>
        <w:left w:val="none" w:sz="0" w:space="0" w:color="auto"/>
        <w:bottom w:val="none" w:sz="0" w:space="0" w:color="auto"/>
        <w:right w:val="none" w:sz="0" w:space="0" w:color="auto"/>
      </w:divBdr>
    </w:div>
    <w:div w:id="309210743">
      <w:bodyDiv w:val="1"/>
      <w:marLeft w:val="0"/>
      <w:marRight w:val="0"/>
      <w:marTop w:val="0"/>
      <w:marBottom w:val="0"/>
      <w:divBdr>
        <w:top w:val="none" w:sz="0" w:space="0" w:color="auto"/>
        <w:left w:val="none" w:sz="0" w:space="0" w:color="auto"/>
        <w:bottom w:val="none" w:sz="0" w:space="0" w:color="auto"/>
        <w:right w:val="none" w:sz="0" w:space="0" w:color="auto"/>
      </w:divBdr>
    </w:div>
    <w:div w:id="315034906">
      <w:bodyDiv w:val="1"/>
      <w:marLeft w:val="0"/>
      <w:marRight w:val="0"/>
      <w:marTop w:val="0"/>
      <w:marBottom w:val="0"/>
      <w:divBdr>
        <w:top w:val="none" w:sz="0" w:space="0" w:color="auto"/>
        <w:left w:val="none" w:sz="0" w:space="0" w:color="auto"/>
        <w:bottom w:val="none" w:sz="0" w:space="0" w:color="auto"/>
        <w:right w:val="none" w:sz="0" w:space="0" w:color="auto"/>
      </w:divBdr>
    </w:div>
    <w:div w:id="315451018">
      <w:bodyDiv w:val="1"/>
      <w:marLeft w:val="0"/>
      <w:marRight w:val="0"/>
      <w:marTop w:val="0"/>
      <w:marBottom w:val="0"/>
      <w:divBdr>
        <w:top w:val="none" w:sz="0" w:space="0" w:color="auto"/>
        <w:left w:val="none" w:sz="0" w:space="0" w:color="auto"/>
        <w:bottom w:val="none" w:sz="0" w:space="0" w:color="auto"/>
        <w:right w:val="none" w:sz="0" w:space="0" w:color="auto"/>
      </w:divBdr>
    </w:div>
    <w:div w:id="318465584">
      <w:bodyDiv w:val="1"/>
      <w:marLeft w:val="0"/>
      <w:marRight w:val="0"/>
      <w:marTop w:val="0"/>
      <w:marBottom w:val="0"/>
      <w:divBdr>
        <w:top w:val="none" w:sz="0" w:space="0" w:color="auto"/>
        <w:left w:val="none" w:sz="0" w:space="0" w:color="auto"/>
        <w:bottom w:val="none" w:sz="0" w:space="0" w:color="auto"/>
        <w:right w:val="none" w:sz="0" w:space="0" w:color="auto"/>
      </w:divBdr>
    </w:div>
    <w:div w:id="319499786">
      <w:bodyDiv w:val="1"/>
      <w:marLeft w:val="0"/>
      <w:marRight w:val="0"/>
      <w:marTop w:val="0"/>
      <w:marBottom w:val="0"/>
      <w:divBdr>
        <w:top w:val="none" w:sz="0" w:space="0" w:color="auto"/>
        <w:left w:val="none" w:sz="0" w:space="0" w:color="auto"/>
        <w:bottom w:val="none" w:sz="0" w:space="0" w:color="auto"/>
        <w:right w:val="none" w:sz="0" w:space="0" w:color="auto"/>
      </w:divBdr>
    </w:div>
    <w:div w:id="320542307">
      <w:bodyDiv w:val="1"/>
      <w:marLeft w:val="0"/>
      <w:marRight w:val="0"/>
      <w:marTop w:val="0"/>
      <w:marBottom w:val="0"/>
      <w:divBdr>
        <w:top w:val="none" w:sz="0" w:space="0" w:color="auto"/>
        <w:left w:val="none" w:sz="0" w:space="0" w:color="auto"/>
        <w:bottom w:val="none" w:sz="0" w:space="0" w:color="auto"/>
        <w:right w:val="none" w:sz="0" w:space="0" w:color="auto"/>
      </w:divBdr>
    </w:div>
    <w:div w:id="323047419">
      <w:bodyDiv w:val="1"/>
      <w:marLeft w:val="0"/>
      <w:marRight w:val="0"/>
      <w:marTop w:val="0"/>
      <w:marBottom w:val="0"/>
      <w:divBdr>
        <w:top w:val="none" w:sz="0" w:space="0" w:color="auto"/>
        <w:left w:val="none" w:sz="0" w:space="0" w:color="auto"/>
        <w:bottom w:val="none" w:sz="0" w:space="0" w:color="auto"/>
        <w:right w:val="none" w:sz="0" w:space="0" w:color="auto"/>
      </w:divBdr>
    </w:div>
    <w:div w:id="326057216">
      <w:bodyDiv w:val="1"/>
      <w:marLeft w:val="0"/>
      <w:marRight w:val="0"/>
      <w:marTop w:val="0"/>
      <w:marBottom w:val="0"/>
      <w:divBdr>
        <w:top w:val="none" w:sz="0" w:space="0" w:color="auto"/>
        <w:left w:val="none" w:sz="0" w:space="0" w:color="auto"/>
        <w:bottom w:val="none" w:sz="0" w:space="0" w:color="auto"/>
        <w:right w:val="none" w:sz="0" w:space="0" w:color="auto"/>
      </w:divBdr>
    </w:div>
    <w:div w:id="330377996">
      <w:bodyDiv w:val="1"/>
      <w:marLeft w:val="0"/>
      <w:marRight w:val="0"/>
      <w:marTop w:val="0"/>
      <w:marBottom w:val="0"/>
      <w:divBdr>
        <w:top w:val="none" w:sz="0" w:space="0" w:color="auto"/>
        <w:left w:val="none" w:sz="0" w:space="0" w:color="auto"/>
        <w:bottom w:val="none" w:sz="0" w:space="0" w:color="auto"/>
        <w:right w:val="none" w:sz="0" w:space="0" w:color="auto"/>
      </w:divBdr>
    </w:div>
    <w:div w:id="333188434">
      <w:bodyDiv w:val="1"/>
      <w:marLeft w:val="0"/>
      <w:marRight w:val="0"/>
      <w:marTop w:val="0"/>
      <w:marBottom w:val="0"/>
      <w:divBdr>
        <w:top w:val="none" w:sz="0" w:space="0" w:color="auto"/>
        <w:left w:val="none" w:sz="0" w:space="0" w:color="auto"/>
        <w:bottom w:val="none" w:sz="0" w:space="0" w:color="auto"/>
        <w:right w:val="none" w:sz="0" w:space="0" w:color="auto"/>
      </w:divBdr>
    </w:div>
    <w:div w:id="336231397">
      <w:bodyDiv w:val="1"/>
      <w:marLeft w:val="0"/>
      <w:marRight w:val="0"/>
      <w:marTop w:val="0"/>
      <w:marBottom w:val="0"/>
      <w:divBdr>
        <w:top w:val="none" w:sz="0" w:space="0" w:color="auto"/>
        <w:left w:val="none" w:sz="0" w:space="0" w:color="auto"/>
        <w:bottom w:val="none" w:sz="0" w:space="0" w:color="auto"/>
        <w:right w:val="none" w:sz="0" w:space="0" w:color="auto"/>
      </w:divBdr>
    </w:div>
    <w:div w:id="341277675">
      <w:bodyDiv w:val="1"/>
      <w:marLeft w:val="0"/>
      <w:marRight w:val="0"/>
      <w:marTop w:val="0"/>
      <w:marBottom w:val="0"/>
      <w:divBdr>
        <w:top w:val="none" w:sz="0" w:space="0" w:color="auto"/>
        <w:left w:val="none" w:sz="0" w:space="0" w:color="auto"/>
        <w:bottom w:val="none" w:sz="0" w:space="0" w:color="auto"/>
        <w:right w:val="none" w:sz="0" w:space="0" w:color="auto"/>
      </w:divBdr>
    </w:div>
    <w:div w:id="342057281">
      <w:bodyDiv w:val="1"/>
      <w:marLeft w:val="0"/>
      <w:marRight w:val="0"/>
      <w:marTop w:val="0"/>
      <w:marBottom w:val="0"/>
      <w:divBdr>
        <w:top w:val="none" w:sz="0" w:space="0" w:color="auto"/>
        <w:left w:val="none" w:sz="0" w:space="0" w:color="auto"/>
        <w:bottom w:val="none" w:sz="0" w:space="0" w:color="auto"/>
        <w:right w:val="none" w:sz="0" w:space="0" w:color="auto"/>
      </w:divBdr>
    </w:div>
    <w:div w:id="349187138">
      <w:bodyDiv w:val="1"/>
      <w:marLeft w:val="0"/>
      <w:marRight w:val="0"/>
      <w:marTop w:val="0"/>
      <w:marBottom w:val="0"/>
      <w:divBdr>
        <w:top w:val="none" w:sz="0" w:space="0" w:color="auto"/>
        <w:left w:val="none" w:sz="0" w:space="0" w:color="auto"/>
        <w:bottom w:val="none" w:sz="0" w:space="0" w:color="auto"/>
        <w:right w:val="none" w:sz="0" w:space="0" w:color="auto"/>
      </w:divBdr>
    </w:div>
    <w:div w:id="351226244">
      <w:bodyDiv w:val="1"/>
      <w:marLeft w:val="0"/>
      <w:marRight w:val="0"/>
      <w:marTop w:val="0"/>
      <w:marBottom w:val="0"/>
      <w:divBdr>
        <w:top w:val="none" w:sz="0" w:space="0" w:color="auto"/>
        <w:left w:val="none" w:sz="0" w:space="0" w:color="auto"/>
        <w:bottom w:val="none" w:sz="0" w:space="0" w:color="auto"/>
        <w:right w:val="none" w:sz="0" w:space="0" w:color="auto"/>
      </w:divBdr>
    </w:div>
    <w:div w:id="354116307">
      <w:bodyDiv w:val="1"/>
      <w:marLeft w:val="0"/>
      <w:marRight w:val="0"/>
      <w:marTop w:val="0"/>
      <w:marBottom w:val="0"/>
      <w:divBdr>
        <w:top w:val="none" w:sz="0" w:space="0" w:color="auto"/>
        <w:left w:val="none" w:sz="0" w:space="0" w:color="auto"/>
        <w:bottom w:val="none" w:sz="0" w:space="0" w:color="auto"/>
        <w:right w:val="none" w:sz="0" w:space="0" w:color="auto"/>
      </w:divBdr>
    </w:div>
    <w:div w:id="356582582">
      <w:bodyDiv w:val="1"/>
      <w:marLeft w:val="0"/>
      <w:marRight w:val="0"/>
      <w:marTop w:val="0"/>
      <w:marBottom w:val="0"/>
      <w:divBdr>
        <w:top w:val="none" w:sz="0" w:space="0" w:color="auto"/>
        <w:left w:val="none" w:sz="0" w:space="0" w:color="auto"/>
        <w:bottom w:val="none" w:sz="0" w:space="0" w:color="auto"/>
        <w:right w:val="none" w:sz="0" w:space="0" w:color="auto"/>
      </w:divBdr>
    </w:div>
    <w:div w:id="359357061">
      <w:bodyDiv w:val="1"/>
      <w:marLeft w:val="0"/>
      <w:marRight w:val="0"/>
      <w:marTop w:val="0"/>
      <w:marBottom w:val="0"/>
      <w:divBdr>
        <w:top w:val="none" w:sz="0" w:space="0" w:color="auto"/>
        <w:left w:val="none" w:sz="0" w:space="0" w:color="auto"/>
        <w:bottom w:val="none" w:sz="0" w:space="0" w:color="auto"/>
        <w:right w:val="none" w:sz="0" w:space="0" w:color="auto"/>
      </w:divBdr>
    </w:div>
    <w:div w:id="359820682">
      <w:bodyDiv w:val="1"/>
      <w:marLeft w:val="0"/>
      <w:marRight w:val="0"/>
      <w:marTop w:val="0"/>
      <w:marBottom w:val="0"/>
      <w:divBdr>
        <w:top w:val="none" w:sz="0" w:space="0" w:color="auto"/>
        <w:left w:val="none" w:sz="0" w:space="0" w:color="auto"/>
        <w:bottom w:val="none" w:sz="0" w:space="0" w:color="auto"/>
        <w:right w:val="none" w:sz="0" w:space="0" w:color="auto"/>
      </w:divBdr>
    </w:div>
    <w:div w:id="365302354">
      <w:bodyDiv w:val="1"/>
      <w:marLeft w:val="0"/>
      <w:marRight w:val="0"/>
      <w:marTop w:val="0"/>
      <w:marBottom w:val="0"/>
      <w:divBdr>
        <w:top w:val="none" w:sz="0" w:space="0" w:color="auto"/>
        <w:left w:val="none" w:sz="0" w:space="0" w:color="auto"/>
        <w:bottom w:val="none" w:sz="0" w:space="0" w:color="auto"/>
        <w:right w:val="none" w:sz="0" w:space="0" w:color="auto"/>
      </w:divBdr>
    </w:div>
    <w:div w:id="376316144">
      <w:bodyDiv w:val="1"/>
      <w:marLeft w:val="0"/>
      <w:marRight w:val="0"/>
      <w:marTop w:val="0"/>
      <w:marBottom w:val="0"/>
      <w:divBdr>
        <w:top w:val="none" w:sz="0" w:space="0" w:color="auto"/>
        <w:left w:val="none" w:sz="0" w:space="0" w:color="auto"/>
        <w:bottom w:val="none" w:sz="0" w:space="0" w:color="auto"/>
        <w:right w:val="none" w:sz="0" w:space="0" w:color="auto"/>
      </w:divBdr>
    </w:div>
    <w:div w:id="379938282">
      <w:bodyDiv w:val="1"/>
      <w:marLeft w:val="0"/>
      <w:marRight w:val="0"/>
      <w:marTop w:val="0"/>
      <w:marBottom w:val="0"/>
      <w:divBdr>
        <w:top w:val="none" w:sz="0" w:space="0" w:color="auto"/>
        <w:left w:val="none" w:sz="0" w:space="0" w:color="auto"/>
        <w:bottom w:val="none" w:sz="0" w:space="0" w:color="auto"/>
        <w:right w:val="none" w:sz="0" w:space="0" w:color="auto"/>
      </w:divBdr>
    </w:div>
    <w:div w:id="383606150">
      <w:bodyDiv w:val="1"/>
      <w:marLeft w:val="0"/>
      <w:marRight w:val="0"/>
      <w:marTop w:val="0"/>
      <w:marBottom w:val="0"/>
      <w:divBdr>
        <w:top w:val="none" w:sz="0" w:space="0" w:color="auto"/>
        <w:left w:val="none" w:sz="0" w:space="0" w:color="auto"/>
        <w:bottom w:val="none" w:sz="0" w:space="0" w:color="auto"/>
        <w:right w:val="none" w:sz="0" w:space="0" w:color="auto"/>
      </w:divBdr>
    </w:div>
    <w:div w:id="391200963">
      <w:bodyDiv w:val="1"/>
      <w:marLeft w:val="0"/>
      <w:marRight w:val="0"/>
      <w:marTop w:val="0"/>
      <w:marBottom w:val="0"/>
      <w:divBdr>
        <w:top w:val="none" w:sz="0" w:space="0" w:color="auto"/>
        <w:left w:val="none" w:sz="0" w:space="0" w:color="auto"/>
        <w:bottom w:val="none" w:sz="0" w:space="0" w:color="auto"/>
        <w:right w:val="none" w:sz="0" w:space="0" w:color="auto"/>
      </w:divBdr>
    </w:div>
    <w:div w:id="392050754">
      <w:bodyDiv w:val="1"/>
      <w:marLeft w:val="0"/>
      <w:marRight w:val="0"/>
      <w:marTop w:val="0"/>
      <w:marBottom w:val="0"/>
      <w:divBdr>
        <w:top w:val="none" w:sz="0" w:space="0" w:color="auto"/>
        <w:left w:val="none" w:sz="0" w:space="0" w:color="auto"/>
        <w:bottom w:val="none" w:sz="0" w:space="0" w:color="auto"/>
        <w:right w:val="none" w:sz="0" w:space="0" w:color="auto"/>
      </w:divBdr>
    </w:div>
    <w:div w:id="399526042">
      <w:bodyDiv w:val="1"/>
      <w:marLeft w:val="0"/>
      <w:marRight w:val="0"/>
      <w:marTop w:val="0"/>
      <w:marBottom w:val="0"/>
      <w:divBdr>
        <w:top w:val="none" w:sz="0" w:space="0" w:color="auto"/>
        <w:left w:val="none" w:sz="0" w:space="0" w:color="auto"/>
        <w:bottom w:val="none" w:sz="0" w:space="0" w:color="auto"/>
        <w:right w:val="none" w:sz="0" w:space="0" w:color="auto"/>
      </w:divBdr>
    </w:div>
    <w:div w:id="401177766">
      <w:bodyDiv w:val="1"/>
      <w:marLeft w:val="0"/>
      <w:marRight w:val="0"/>
      <w:marTop w:val="0"/>
      <w:marBottom w:val="0"/>
      <w:divBdr>
        <w:top w:val="none" w:sz="0" w:space="0" w:color="auto"/>
        <w:left w:val="none" w:sz="0" w:space="0" w:color="auto"/>
        <w:bottom w:val="none" w:sz="0" w:space="0" w:color="auto"/>
        <w:right w:val="none" w:sz="0" w:space="0" w:color="auto"/>
      </w:divBdr>
    </w:div>
    <w:div w:id="416247225">
      <w:bodyDiv w:val="1"/>
      <w:marLeft w:val="0"/>
      <w:marRight w:val="0"/>
      <w:marTop w:val="0"/>
      <w:marBottom w:val="0"/>
      <w:divBdr>
        <w:top w:val="none" w:sz="0" w:space="0" w:color="auto"/>
        <w:left w:val="none" w:sz="0" w:space="0" w:color="auto"/>
        <w:bottom w:val="none" w:sz="0" w:space="0" w:color="auto"/>
        <w:right w:val="none" w:sz="0" w:space="0" w:color="auto"/>
      </w:divBdr>
    </w:div>
    <w:div w:id="418527401">
      <w:bodyDiv w:val="1"/>
      <w:marLeft w:val="0"/>
      <w:marRight w:val="0"/>
      <w:marTop w:val="0"/>
      <w:marBottom w:val="0"/>
      <w:divBdr>
        <w:top w:val="none" w:sz="0" w:space="0" w:color="auto"/>
        <w:left w:val="none" w:sz="0" w:space="0" w:color="auto"/>
        <w:bottom w:val="none" w:sz="0" w:space="0" w:color="auto"/>
        <w:right w:val="none" w:sz="0" w:space="0" w:color="auto"/>
      </w:divBdr>
    </w:div>
    <w:div w:id="424885243">
      <w:bodyDiv w:val="1"/>
      <w:marLeft w:val="0"/>
      <w:marRight w:val="0"/>
      <w:marTop w:val="0"/>
      <w:marBottom w:val="0"/>
      <w:divBdr>
        <w:top w:val="none" w:sz="0" w:space="0" w:color="auto"/>
        <w:left w:val="none" w:sz="0" w:space="0" w:color="auto"/>
        <w:bottom w:val="none" w:sz="0" w:space="0" w:color="auto"/>
        <w:right w:val="none" w:sz="0" w:space="0" w:color="auto"/>
      </w:divBdr>
    </w:div>
    <w:div w:id="426385038">
      <w:bodyDiv w:val="1"/>
      <w:marLeft w:val="0"/>
      <w:marRight w:val="0"/>
      <w:marTop w:val="0"/>
      <w:marBottom w:val="0"/>
      <w:divBdr>
        <w:top w:val="none" w:sz="0" w:space="0" w:color="auto"/>
        <w:left w:val="none" w:sz="0" w:space="0" w:color="auto"/>
        <w:bottom w:val="none" w:sz="0" w:space="0" w:color="auto"/>
        <w:right w:val="none" w:sz="0" w:space="0" w:color="auto"/>
      </w:divBdr>
    </w:div>
    <w:div w:id="431362106">
      <w:bodyDiv w:val="1"/>
      <w:marLeft w:val="0"/>
      <w:marRight w:val="0"/>
      <w:marTop w:val="0"/>
      <w:marBottom w:val="0"/>
      <w:divBdr>
        <w:top w:val="none" w:sz="0" w:space="0" w:color="auto"/>
        <w:left w:val="none" w:sz="0" w:space="0" w:color="auto"/>
        <w:bottom w:val="none" w:sz="0" w:space="0" w:color="auto"/>
        <w:right w:val="none" w:sz="0" w:space="0" w:color="auto"/>
      </w:divBdr>
    </w:div>
    <w:div w:id="431436165">
      <w:bodyDiv w:val="1"/>
      <w:marLeft w:val="0"/>
      <w:marRight w:val="0"/>
      <w:marTop w:val="0"/>
      <w:marBottom w:val="0"/>
      <w:divBdr>
        <w:top w:val="none" w:sz="0" w:space="0" w:color="auto"/>
        <w:left w:val="none" w:sz="0" w:space="0" w:color="auto"/>
        <w:bottom w:val="none" w:sz="0" w:space="0" w:color="auto"/>
        <w:right w:val="none" w:sz="0" w:space="0" w:color="auto"/>
      </w:divBdr>
    </w:div>
    <w:div w:id="436800029">
      <w:bodyDiv w:val="1"/>
      <w:marLeft w:val="0"/>
      <w:marRight w:val="0"/>
      <w:marTop w:val="0"/>
      <w:marBottom w:val="0"/>
      <w:divBdr>
        <w:top w:val="none" w:sz="0" w:space="0" w:color="auto"/>
        <w:left w:val="none" w:sz="0" w:space="0" w:color="auto"/>
        <w:bottom w:val="none" w:sz="0" w:space="0" w:color="auto"/>
        <w:right w:val="none" w:sz="0" w:space="0" w:color="auto"/>
      </w:divBdr>
    </w:div>
    <w:div w:id="446193197">
      <w:bodyDiv w:val="1"/>
      <w:marLeft w:val="0"/>
      <w:marRight w:val="0"/>
      <w:marTop w:val="0"/>
      <w:marBottom w:val="0"/>
      <w:divBdr>
        <w:top w:val="none" w:sz="0" w:space="0" w:color="auto"/>
        <w:left w:val="none" w:sz="0" w:space="0" w:color="auto"/>
        <w:bottom w:val="none" w:sz="0" w:space="0" w:color="auto"/>
        <w:right w:val="none" w:sz="0" w:space="0" w:color="auto"/>
      </w:divBdr>
    </w:div>
    <w:div w:id="451674457">
      <w:bodyDiv w:val="1"/>
      <w:marLeft w:val="0"/>
      <w:marRight w:val="0"/>
      <w:marTop w:val="0"/>
      <w:marBottom w:val="0"/>
      <w:divBdr>
        <w:top w:val="none" w:sz="0" w:space="0" w:color="auto"/>
        <w:left w:val="none" w:sz="0" w:space="0" w:color="auto"/>
        <w:bottom w:val="none" w:sz="0" w:space="0" w:color="auto"/>
        <w:right w:val="none" w:sz="0" w:space="0" w:color="auto"/>
      </w:divBdr>
    </w:div>
    <w:div w:id="455677880">
      <w:bodyDiv w:val="1"/>
      <w:marLeft w:val="0"/>
      <w:marRight w:val="0"/>
      <w:marTop w:val="0"/>
      <w:marBottom w:val="0"/>
      <w:divBdr>
        <w:top w:val="none" w:sz="0" w:space="0" w:color="auto"/>
        <w:left w:val="none" w:sz="0" w:space="0" w:color="auto"/>
        <w:bottom w:val="none" w:sz="0" w:space="0" w:color="auto"/>
        <w:right w:val="none" w:sz="0" w:space="0" w:color="auto"/>
      </w:divBdr>
    </w:div>
    <w:div w:id="459417679">
      <w:bodyDiv w:val="1"/>
      <w:marLeft w:val="0"/>
      <w:marRight w:val="0"/>
      <w:marTop w:val="0"/>
      <w:marBottom w:val="0"/>
      <w:divBdr>
        <w:top w:val="none" w:sz="0" w:space="0" w:color="auto"/>
        <w:left w:val="none" w:sz="0" w:space="0" w:color="auto"/>
        <w:bottom w:val="none" w:sz="0" w:space="0" w:color="auto"/>
        <w:right w:val="none" w:sz="0" w:space="0" w:color="auto"/>
      </w:divBdr>
    </w:div>
    <w:div w:id="470172858">
      <w:bodyDiv w:val="1"/>
      <w:marLeft w:val="0"/>
      <w:marRight w:val="0"/>
      <w:marTop w:val="0"/>
      <w:marBottom w:val="0"/>
      <w:divBdr>
        <w:top w:val="none" w:sz="0" w:space="0" w:color="auto"/>
        <w:left w:val="none" w:sz="0" w:space="0" w:color="auto"/>
        <w:bottom w:val="none" w:sz="0" w:space="0" w:color="auto"/>
        <w:right w:val="none" w:sz="0" w:space="0" w:color="auto"/>
      </w:divBdr>
    </w:div>
    <w:div w:id="474103331">
      <w:bodyDiv w:val="1"/>
      <w:marLeft w:val="0"/>
      <w:marRight w:val="0"/>
      <w:marTop w:val="0"/>
      <w:marBottom w:val="0"/>
      <w:divBdr>
        <w:top w:val="none" w:sz="0" w:space="0" w:color="auto"/>
        <w:left w:val="none" w:sz="0" w:space="0" w:color="auto"/>
        <w:bottom w:val="none" w:sz="0" w:space="0" w:color="auto"/>
        <w:right w:val="none" w:sz="0" w:space="0" w:color="auto"/>
      </w:divBdr>
    </w:div>
    <w:div w:id="474833055">
      <w:bodyDiv w:val="1"/>
      <w:marLeft w:val="0"/>
      <w:marRight w:val="0"/>
      <w:marTop w:val="0"/>
      <w:marBottom w:val="0"/>
      <w:divBdr>
        <w:top w:val="none" w:sz="0" w:space="0" w:color="auto"/>
        <w:left w:val="none" w:sz="0" w:space="0" w:color="auto"/>
        <w:bottom w:val="none" w:sz="0" w:space="0" w:color="auto"/>
        <w:right w:val="none" w:sz="0" w:space="0" w:color="auto"/>
      </w:divBdr>
    </w:div>
    <w:div w:id="476801704">
      <w:bodyDiv w:val="1"/>
      <w:marLeft w:val="0"/>
      <w:marRight w:val="0"/>
      <w:marTop w:val="0"/>
      <w:marBottom w:val="0"/>
      <w:divBdr>
        <w:top w:val="none" w:sz="0" w:space="0" w:color="auto"/>
        <w:left w:val="none" w:sz="0" w:space="0" w:color="auto"/>
        <w:bottom w:val="none" w:sz="0" w:space="0" w:color="auto"/>
        <w:right w:val="none" w:sz="0" w:space="0" w:color="auto"/>
      </w:divBdr>
    </w:div>
    <w:div w:id="479078939">
      <w:bodyDiv w:val="1"/>
      <w:marLeft w:val="0"/>
      <w:marRight w:val="0"/>
      <w:marTop w:val="0"/>
      <w:marBottom w:val="0"/>
      <w:divBdr>
        <w:top w:val="none" w:sz="0" w:space="0" w:color="auto"/>
        <w:left w:val="none" w:sz="0" w:space="0" w:color="auto"/>
        <w:bottom w:val="none" w:sz="0" w:space="0" w:color="auto"/>
        <w:right w:val="none" w:sz="0" w:space="0" w:color="auto"/>
      </w:divBdr>
    </w:div>
    <w:div w:id="491792952">
      <w:bodyDiv w:val="1"/>
      <w:marLeft w:val="0"/>
      <w:marRight w:val="0"/>
      <w:marTop w:val="0"/>
      <w:marBottom w:val="0"/>
      <w:divBdr>
        <w:top w:val="none" w:sz="0" w:space="0" w:color="auto"/>
        <w:left w:val="none" w:sz="0" w:space="0" w:color="auto"/>
        <w:bottom w:val="none" w:sz="0" w:space="0" w:color="auto"/>
        <w:right w:val="none" w:sz="0" w:space="0" w:color="auto"/>
      </w:divBdr>
    </w:div>
    <w:div w:id="494422373">
      <w:bodyDiv w:val="1"/>
      <w:marLeft w:val="0"/>
      <w:marRight w:val="0"/>
      <w:marTop w:val="0"/>
      <w:marBottom w:val="0"/>
      <w:divBdr>
        <w:top w:val="none" w:sz="0" w:space="0" w:color="auto"/>
        <w:left w:val="none" w:sz="0" w:space="0" w:color="auto"/>
        <w:bottom w:val="none" w:sz="0" w:space="0" w:color="auto"/>
        <w:right w:val="none" w:sz="0" w:space="0" w:color="auto"/>
      </w:divBdr>
    </w:div>
    <w:div w:id="500120854">
      <w:bodyDiv w:val="1"/>
      <w:marLeft w:val="0"/>
      <w:marRight w:val="0"/>
      <w:marTop w:val="0"/>
      <w:marBottom w:val="0"/>
      <w:divBdr>
        <w:top w:val="none" w:sz="0" w:space="0" w:color="auto"/>
        <w:left w:val="none" w:sz="0" w:space="0" w:color="auto"/>
        <w:bottom w:val="none" w:sz="0" w:space="0" w:color="auto"/>
        <w:right w:val="none" w:sz="0" w:space="0" w:color="auto"/>
      </w:divBdr>
    </w:div>
    <w:div w:id="501745457">
      <w:bodyDiv w:val="1"/>
      <w:marLeft w:val="0"/>
      <w:marRight w:val="0"/>
      <w:marTop w:val="0"/>
      <w:marBottom w:val="0"/>
      <w:divBdr>
        <w:top w:val="none" w:sz="0" w:space="0" w:color="auto"/>
        <w:left w:val="none" w:sz="0" w:space="0" w:color="auto"/>
        <w:bottom w:val="none" w:sz="0" w:space="0" w:color="auto"/>
        <w:right w:val="none" w:sz="0" w:space="0" w:color="auto"/>
      </w:divBdr>
    </w:div>
    <w:div w:id="517697799">
      <w:bodyDiv w:val="1"/>
      <w:marLeft w:val="0"/>
      <w:marRight w:val="0"/>
      <w:marTop w:val="0"/>
      <w:marBottom w:val="0"/>
      <w:divBdr>
        <w:top w:val="none" w:sz="0" w:space="0" w:color="auto"/>
        <w:left w:val="none" w:sz="0" w:space="0" w:color="auto"/>
        <w:bottom w:val="none" w:sz="0" w:space="0" w:color="auto"/>
        <w:right w:val="none" w:sz="0" w:space="0" w:color="auto"/>
      </w:divBdr>
    </w:div>
    <w:div w:id="523981722">
      <w:bodyDiv w:val="1"/>
      <w:marLeft w:val="0"/>
      <w:marRight w:val="0"/>
      <w:marTop w:val="0"/>
      <w:marBottom w:val="0"/>
      <w:divBdr>
        <w:top w:val="none" w:sz="0" w:space="0" w:color="auto"/>
        <w:left w:val="none" w:sz="0" w:space="0" w:color="auto"/>
        <w:bottom w:val="none" w:sz="0" w:space="0" w:color="auto"/>
        <w:right w:val="none" w:sz="0" w:space="0" w:color="auto"/>
      </w:divBdr>
    </w:div>
    <w:div w:id="524171784">
      <w:bodyDiv w:val="1"/>
      <w:marLeft w:val="0"/>
      <w:marRight w:val="0"/>
      <w:marTop w:val="0"/>
      <w:marBottom w:val="0"/>
      <w:divBdr>
        <w:top w:val="none" w:sz="0" w:space="0" w:color="auto"/>
        <w:left w:val="none" w:sz="0" w:space="0" w:color="auto"/>
        <w:bottom w:val="none" w:sz="0" w:space="0" w:color="auto"/>
        <w:right w:val="none" w:sz="0" w:space="0" w:color="auto"/>
      </w:divBdr>
    </w:div>
    <w:div w:id="535894526">
      <w:bodyDiv w:val="1"/>
      <w:marLeft w:val="0"/>
      <w:marRight w:val="0"/>
      <w:marTop w:val="0"/>
      <w:marBottom w:val="0"/>
      <w:divBdr>
        <w:top w:val="none" w:sz="0" w:space="0" w:color="auto"/>
        <w:left w:val="none" w:sz="0" w:space="0" w:color="auto"/>
        <w:bottom w:val="none" w:sz="0" w:space="0" w:color="auto"/>
        <w:right w:val="none" w:sz="0" w:space="0" w:color="auto"/>
      </w:divBdr>
    </w:div>
    <w:div w:id="540552786">
      <w:bodyDiv w:val="1"/>
      <w:marLeft w:val="0"/>
      <w:marRight w:val="0"/>
      <w:marTop w:val="0"/>
      <w:marBottom w:val="0"/>
      <w:divBdr>
        <w:top w:val="none" w:sz="0" w:space="0" w:color="auto"/>
        <w:left w:val="none" w:sz="0" w:space="0" w:color="auto"/>
        <w:bottom w:val="none" w:sz="0" w:space="0" w:color="auto"/>
        <w:right w:val="none" w:sz="0" w:space="0" w:color="auto"/>
      </w:divBdr>
    </w:div>
    <w:div w:id="545526354">
      <w:bodyDiv w:val="1"/>
      <w:marLeft w:val="0"/>
      <w:marRight w:val="0"/>
      <w:marTop w:val="0"/>
      <w:marBottom w:val="0"/>
      <w:divBdr>
        <w:top w:val="none" w:sz="0" w:space="0" w:color="auto"/>
        <w:left w:val="none" w:sz="0" w:space="0" w:color="auto"/>
        <w:bottom w:val="none" w:sz="0" w:space="0" w:color="auto"/>
        <w:right w:val="none" w:sz="0" w:space="0" w:color="auto"/>
      </w:divBdr>
    </w:div>
    <w:div w:id="545606860">
      <w:bodyDiv w:val="1"/>
      <w:marLeft w:val="0"/>
      <w:marRight w:val="0"/>
      <w:marTop w:val="0"/>
      <w:marBottom w:val="0"/>
      <w:divBdr>
        <w:top w:val="none" w:sz="0" w:space="0" w:color="auto"/>
        <w:left w:val="none" w:sz="0" w:space="0" w:color="auto"/>
        <w:bottom w:val="none" w:sz="0" w:space="0" w:color="auto"/>
        <w:right w:val="none" w:sz="0" w:space="0" w:color="auto"/>
      </w:divBdr>
    </w:div>
    <w:div w:id="546457855">
      <w:bodyDiv w:val="1"/>
      <w:marLeft w:val="0"/>
      <w:marRight w:val="0"/>
      <w:marTop w:val="0"/>
      <w:marBottom w:val="0"/>
      <w:divBdr>
        <w:top w:val="none" w:sz="0" w:space="0" w:color="auto"/>
        <w:left w:val="none" w:sz="0" w:space="0" w:color="auto"/>
        <w:bottom w:val="none" w:sz="0" w:space="0" w:color="auto"/>
        <w:right w:val="none" w:sz="0" w:space="0" w:color="auto"/>
      </w:divBdr>
    </w:div>
    <w:div w:id="549536750">
      <w:bodyDiv w:val="1"/>
      <w:marLeft w:val="0"/>
      <w:marRight w:val="0"/>
      <w:marTop w:val="0"/>
      <w:marBottom w:val="0"/>
      <w:divBdr>
        <w:top w:val="none" w:sz="0" w:space="0" w:color="auto"/>
        <w:left w:val="none" w:sz="0" w:space="0" w:color="auto"/>
        <w:bottom w:val="none" w:sz="0" w:space="0" w:color="auto"/>
        <w:right w:val="none" w:sz="0" w:space="0" w:color="auto"/>
      </w:divBdr>
    </w:div>
    <w:div w:id="566764952">
      <w:bodyDiv w:val="1"/>
      <w:marLeft w:val="0"/>
      <w:marRight w:val="0"/>
      <w:marTop w:val="0"/>
      <w:marBottom w:val="0"/>
      <w:divBdr>
        <w:top w:val="none" w:sz="0" w:space="0" w:color="auto"/>
        <w:left w:val="none" w:sz="0" w:space="0" w:color="auto"/>
        <w:bottom w:val="none" w:sz="0" w:space="0" w:color="auto"/>
        <w:right w:val="none" w:sz="0" w:space="0" w:color="auto"/>
      </w:divBdr>
    </w:div>
    <w:div w:id="573243525">
      <w:bodyDiv w:val="1"/>
      <w:marLeft w:val="0"/>
      <w:marRight w:val="0"/>
      <w:marTop w:val="0"/>
      <w:marBottom w:val="0"/>
      <w:divBdr>
        <w:top w:val="none" w:sz="0" w:space="0" w:color="auto"/>
        <w:left w:val="none" w:sz="0" w:space="0" w:color="auto"/>
        <w:bottom w:val="none" w:sz="0" w:space="0" w:color="auto"/>
        <w:right w:val="none" w:sz="0" w:space="0" w:color="auto"/>
      </w:divBdr>
    </w:div>
    <w:div w:id="573314908">
      <w:bodyDiv w:val="1"/>
      <w:marLeft w:val="0"/>
      <w:marRight w:val="0"/>
      <w:marTop w:val="0"/>
      <w:marBottom w:val="0"/>
      <w:divBdr>
        <w:top w:val="none" w:sz="0" w:space="0" w:color="auto"/>
        <w:left w:val="none" w:sz="0" w:space="0" w:color="auto"/>
        <w:bottom w:val="none" w:sz="0" w:space="0" w:color="auto"/>
        <w:right w:val="none" w:sz="0" w:space="0" w:color="auto"/>
      </w:divBdr>
    </w:div>
    <w:div w:id="594243040">
      <w:bodyDiv w:val="1"/>
      <w:marLeft w:val="0"/>
      <w:marRight w:val="0"/>
      <w:marTop w:val="0"/>
      <w:marBottom w:val="0"/>
      <w:divBdr>
        <w:top w:val="none" w:sz="0" w:space="0" w:color="auto"/>
        <w:left w:val="none" w:sz="0" w:space="0" w:color="auto"/>
        <w:bottom w:val="none" w:sz="0" w:space="0" w:color="auto"/>
        <w:right w:val="none" w:sz="0" w:space="0" w:color="auto"/>
      </w:divBdr>
    </w:div>
    <w:div w:id="614101966">
      <w:bodyDiv w:val="1"/>
      <w:marLeft w:val="0"/>
      <w:marRight w:val="0"/>
      <w:marTop w:val="0"/>
      <w:marBottom w:val="0"/>
      <w:divBdr>
        <w:top w:val="none" w:sz="0" w:space="0" w:color="auto"/>
        <w:left w:val="none" w:sz="0" w:space="0" w:color="auto"/>
        <w:bottom w:val="none" w:sz="0" w:space="0" w:color="auto"/>
        <w:right w:val="none" w:sz="0" w:space="0" w:color="auto"/>
      </w:divBdr>
    </w:div>
    <w:div w:id="618296429">
      <w:bodyDiv w:val="1"/>
      <w:marLeft w:val="0"/>
      <w:marRight w:val="0"/>
      <w:marTop w:val="0"/>
      <w:marBottom w:val="0"/>
      <w:divBdr>
        <w:top w:val="none" w:sz="0" w:space="0" w:color="auto"/>
        <w:left w:val="none" w:sz="0" w:space="0" w:color="auto"/>
        <w:bottom w:val="none" w:sz="0" w:space="0" w:color="auto"/>
        <w:right w:val="none" w:sz="0" w:space="0" w:color="auto"/>
      </w:divBdr>
    </w:div>
    <w:div w:id="624696148">
      <w:bodyDiv w:val="1"/>
      <w:marLeft w:val="0"/>
      <w:marRight w:val="0"/>
      <w:marTop w:val="0"/>
      <w:marBottom w:val="0"/>
      <w:divBdr>
        <w:top w:val="none" w:sz="0" w:space="0" w:color="auto"/>
        <w:left w:val="none" w:sz="0" w:space="0" w:color="auto"/>
        <w:bottom w:val="none" w:sz="0" w:space="0" w:color="auto"/>
        <w:right w:val="none" w:sz="0" w:space="0" w:color="auto"/>
      </w:divBdr>
    </w:div>
    <w:div w:id="643900210">
      <w:bodyDiv w:val="1"/>
      <w:marLeft w:val="0"/>
      <w:marRight w:val="0"/>
      <w:marTop w:val="0"/>
      <w:marBottom w:val="0"/>
      <w:divBdr>
        <w:top w:val="none" w:sz="0" w:space="0" w:color="auto"/>
        <w:left w:val="none" w:sz="0" w:space="0" w:color="auto"/>
        <w:bottom w:val="none" w:sz="0" w:space="0" w:color="auto"/>
        <w:right w:val="none" w:sz="0" w:space="0" w:color="auto"/>
      </w:divBdr>
    </w:div>
    <w:div w:id="645164715">
      <w:bodyDiv w:val="1"/>
      <w:marLeft w:val="0"/>
      <w:marRight w:val="0"/>
      <w:marTop w:val="0"/>
      <w:marBottom w:val="0"/>
      <w:divBdr>
        <w:top w:val="none" w:sz="0" w:space="0" w:color="auto"/>
        <w:left w:val="none" w:sz="0" w:space="0" w:color="auto"/>
        <w:bottom w:val="none" w:sz="0" w:space="0" w:color="auto"/>
        <w:right w:val="none" w:sz="0" w:space="0" w:color="auto"/>
      </w:divBdr>
    </w:div>
    <w:div w:id="651100316">
      <w:bodyDiv w:val="1"/>
      <w:marLeft w:val="0"/>
      <w:marRight w:val="0"/>
      <w:marTop w:val="0"/>
      <w:marBottom w:val="0"/>
      <w:divBdr>
        <w:top w:val="none" w:sz="0" w:space="0" w:color="auto"/>
        <w:left w:val="none" w:sz="0" w:space="0" w:color="auto"/>
        <w:bottom w:val="none" w:sz="0" w:space="0" w:color="auto"/>
        <w:right w:val="none" w:sz="0" w:space="0" w:color="auto"/>
      </w:divBdr>
    </w:div>
    <w:div w:id="669211537">
      <w:bodyDiv w:val="1"/>
      <w:marLeft w:val="0"/>
      <w:marRight w:val="0"/>
      <w:marTop w:val="0"/>
      <w:marBottom w:val="0"/>
      <w:divBdr>
        <w:top w:val="none" w:sz="0" w:space="0" w:color="auto"/>
        <w:left w:val="none" w:sz="0" w:space="0" w:color="auto"/>
        <w:bottom w:val="none" w:sz="0" w:space="0" w:color="auto"/>
        <w:right w:val="none" w:sz="0" w:space="0" w:color="auto"/>
      </w:divBdr>
    </w:div>
    <w:div w:id="671029037">
      <w:bodyDiv w:val="1"/>
      <w:marLeft w:val="0"/>
      <w:marRight w:val="0"/>
      <w:marTop w:val="0"/>
      <w:marBottom w:val="0"/>
      <w:divBdr>
        <w:top w:val="none" w:sz="0" w:space="0" w:color="auto"/>
        <w:left w:val="none" w:sz="0" w:space="0" w:color="auto"/>
        <w:bottom w:val="none" w:sz="0" w:space="0" w:color="auto"/>
        <w:right w:val="none" w:sz="0" w:space="0" w:color="auto"/>
      </w:divBdr>
    </w:div>
    <w:div w:id="687172744">
      <w:bodyDiv w:val="1"/>
      <w:marLeft w:val="0"/>
      <w:marRight w:val="0"/>
      <w:marTop w:val="0"/>
      <w:marBottom w:val="0"/>
      <w:divBdr>
        <w:top w:val="none" w:sz="0" w:space="0" w:color="auto"/>
        <w:left w:val="none" w:sz="0" w:space="0" w:color="auto"/>
        <w:bottom w:val="none" w:sz="0" w:space="0" w:color="auto"/>
        <w:right w:val="none" w:sz="0" w:space="0" w:color="auto"/>
      </w:divBdr>
    </w:div>
    <w:div w:id="697241566">
      <w:bodyDiv w:val="1"/>
      <w:marLeft w:val="0"/>
      <w:marRight w:val="0"/>
      <w:marTop w:val="0"/>
      <w:marBottom w:val="0"/>
      <w:divBdr>
        <w:top w:val="none" w:sz="0" w:space="0" w:color="auto"/>
        <w:left w:val="none" w:sz="0" w:space="0" w:color="auto"/>
        <w:bottom w:val="none" w:sz="0" w:space="0" w:color="auto"/>
        <w:right w:val="none" w:sz="0" w:space="0" w:color="auto"/>
      </w:divBdr>
    </w:div>
    <w:div w:id="701631961">
      <w:bodyDiv w:val="1"/>
      <w:marLeft w:val="0"/>
      <w:marRight w:val="0"/>
      <w:marTop w:val="0"/>
      <w:marBottom w:val="0"/>
      <w:divBdr>
        <w:top w:val="none" w:sz="0" w:space="0" w:color="auto"/>
        <w:left w:val="none" w:sz="0" w:space="0" w:color="auto"/>
        <w:bottom w:val="none" w:sz="0" w:space="0" w:color="auto"/>
        <w:right w:val="none" w:sz="0" w:space="0" w:color="auto"/>
      </w:divBdr>
    </w:div>
    <w:div w:id="708141033">
      <w:bodyDiv w:val="1"/>
      <w:marLeft w:val="0"/>
      <w:marRight w:val="0"/>
      <w:marTop w:val="0"/>
      <w:marBottom w:val="0"/>
      <w:divBdr>
        <w:top w:val="none" w:sz="0" w:space="0" w:color="auto"/>
        <w:left w:val="none" w:sz="0" w:space="0" w:color="auto"/>
        <w:bottom w:val="none" w:sz="0" w:space="0" w:color="auto"/>
        <w:right w:val="none" w:sz="0" w:space="0" w:color="auto"/>
      </w:divBdr>
    </w:div>
    <w:div w:id="724379061">
      <w:bodyDiv w:val="1"/>
      <w:marLeft w:val="0"/>
      <w:marRight w:val="0"/>
      <w:marTop w:val="0"/>
      <w:marBottom w:val="0"/>
      <w:divBdr>
        <w:top w:val="none" w:sz="0" w:space="0" w:color="auto"/>
        <w:left w:val="none" w:sz="0" w:space="0" w:color="auto"/>
        <w:bottom w:val="none" w:sz="0" w:space="0" w:color="auto"/>
        <w:right w:val="none" w:sz="0" w:space="0" w:color="auto"/>
      </w:divBdr>
    </w:div>
    <w:div w:id="724572002">
      <w:bodyDiv w:val="1"/>
      <w:marLeft w:val="0"/>
      <w:marRight w:val="0"/>
      <w:marTop w:val="0"/>
      <w:marBottom w:val="0"/>
      <w:divBdr>
        <w:top w:val="none" w:sz="0" w:space="0" w:color="auto"/>
        <w:left w:val="none" w:sz="0" w:space="0" w:color="auto"/>
        <w:bottom w:val="none" w:sz="0" w:space="0" w:color="auto"/>
        <w:right w:val="none" w:sz="0" w:space="0" w:color="auto"/>
      </w:divBdr>
    </w:div>
    <w:div w:id="724793457">
      <w:bodyDiv w:val="1"/>
      <w:marLeft w:val="0"/>
      <w:marRight w:val="0"/>
      <w:marTop w:val="0"/>
      <w:marBottom w:val="0"/>
      <w:divBdr>
        <w:top w:val="none" w:sz="0" w:space="0" w:color="auto"/>
        <w:left w:val="none" w:sz="0" w:space="0" w:color="auto"/>
        <w:bottom w:val="none" w:sz="0" w:space="0" w:color="auto"/>
        <w:right w:val="none" w:sz="0" w:space="0" w:color="auto"/>
      </w:divBdr>
    </w:div>
    <w:div w:id="727076911">
      <w:bodyDiv w:val="1"/>
      <w:marLeft w:val="0"/>
      <w:marRight w:val="0"/>
      <w:marTop w:val="0"/>
      <w:marBottom w:val="0"/>
      <w:divBdr>
        <w:top w:val="none" w:sz="0" w:space="0" w:color="auto"/>
        <w:left w:val="none" w:sz="0" w:space="0" w:color="auto"/>
        <w:bottom w:val="none" w:sz="0" w:space="0" w:color="auto"/>
        <w:right w:val="none" w:sz="0" w:space="0" w:color="auto"/>
      </w:divBdr>
    </w:div>
    <w:div w:id="728039530">
      <w:bodyDiv w:val="1"/>
      <w:marLeft w:val="0"/>
      <w:marRight w:val="0"/>
      <w:marTop w:val="0"/>
      <w:marBottom w:val="0"/>
      <w:divBdr>
        <w:top w:val="none" w:sz="0" w:space="0" w:color="auto"/>
        <w:left w:val="none" w:sz="0" w:space="0" w:color="auto"/>
        <w:bottom w:val="none" w:sz="0" w:space="0" w:color="auto"/>
        <w:right w:val="none" w:sz="0" w:space="0" w:color="auto"/>
      </w:divBdr>
    </w:div>
    <w:div w:id="734426090">
      <w:bodyDiv w:val="1"/>
      <w:marLeft w:val="0"/>
      <w:marRight w:val="0"/>
      <w:marTop w:val="0"/>
      <w:marBottom w:val="0"/>
      <w:divBdr>
        <w:top w:val="none" w:sz="0" w:space="0" w:color="auto"/>
        <w:left w:val="none" w:sz="0" w:space="0" w:color="auto"/>
        <w:bottom w:val="none" w:sz="0" w:space="0" w:color="auto"/>
        <w:right w:val="none" w:sz="0" w:space="0" w:color="auto"/>
      </w:divBdr>
    </w:div>
    <w:div w:id="735511525">
      <w:bodyDiv w:val="1"/>
      <w:marLeft w:val="0"/>
      <w:marRight w:val="0"/>
      <w:marTop w:val="0"/>
      <w:marBottom w:val="0"/>
      <w:divBdr>
        <w:top w:val="none" w:sz="0" w:space="0" w:color="auto"/>
        <w:left w:val="none" w:sz="0" w:space="0" w:color="auto"/>
        <w:bottom w:val="none" w:sz="0" w:space="0" w:color="auto"/>
        <w:right w:val="none" w:sz="0" w:space="0" w:color="auto"/>
      </w:divBdr>
    </w:div>
    <w:div w:id="738751403">
      <w:bodyDiv w:val="1"/>
      <w:marLeft w:val="0"/>
      <w:marRight w:val="0"/>
      <w:marTop w:val="0"/>
      <w:marBottom w:val="0"/>
      <w:divBdr>
        <w:top w:val="none" w:sz="0" w:space="0" w:color="auto"/>
        <w:left w:val="none" w:sz="0" w:space="0" w:color="auto"/>
        <w:bottom w:val="none" w:sz="0" w:space="0" w:color="auto"/>
        <w:right w:val="none" w:sz="0" w:space="0" w:color="auto"/>
      </w:divBdr>
    </w:div>
    <w:div w:id="741222341">
      <w:bodyDiv w:val="1"/>
      <w:marLeft w:val="0"/>
      <w:marRight w:val="0"/>
      <w:marTop w:val="0"/>
      <w:marBottom w:val="0"/>
      <w:divBdr>
        <w:top w:val="none" w:sz="0" w:space="0" w:color="auto"/>
        <w:left w:val="none" w:sz="0" w:space="0" w:color="auto"/>
        <w:bottom w:val="none" w:sz="0" w:space="0" w:color="auto"/>
        <w:right w:val="none" w:sz="0" w:space="0" w:color="auto"/>
      </w:divBdr>
    </w:div>
    <w:div w:id="743138794">
      <w:bodyDiv w:val="1"/>
      <w:marLeft w:val="0"/>
      <w:marRight w:val="0"/>
      <w:marTop w:val="0"/>
      <w:marBottom w:val="0"/>
      <w:divBdr>
        <w:top w:val="none" w:sz="0" w:space="0" w:color="auto"/>
        <w:left w:val="none" w:sz="0" w:space="0" w:color="auto"/>
        <w:bottom w:val="none" w:sz="0" w:space="0" w:color="auto"/>
        <w:right w:val="none" w:sz="0" w:space="0" w:color="auto"/>
      </w:divBdr>
    </w:div>
    <w:div w:id="745806818">
      <w:bodyDiv w:val="1"/>
      <w:marLeft w:val="0"/>
      <w:marRight w:val="0"/>
      <w:marTop w:val="0"/>
      <w:marBottom w:val="0"/>
      <w:divBdr>
        <w:top w:val="none" w:sz="0" w:space="0" w:color="auto"/>
        <w:left w:val="none" w:sz="0" w:space="0" w:color="auto"/>
        <w:bottom w:val="none" w:sz="0" w:space="0" w:color="auto"/>
        <w:right w:val="none" w:sz="0" w:space="0" w:color="auto"/>
      </w:divBdr>
    </w:div>
    <w:div w:id="752509807">
      <w:bodyDiv w:val="1"/>
      <w:marLeft w:val="0"/>
      <w:marRight w:val="0"/>
      <w:marTop w:val="0"/>
      <w:marBottom w:val="0"/>
      <w:divBdr>
        <w:top w:val="none" w:sz="0" w:space="0" w:color="auto"/>
        <w:left w:val="none" w:sz="0" w:space="0" w:color="auto"/>
        <w:bottom w:val="none" w:sz="0" w:space="0" w:color="auto"/>
        <w:right w:val="none" w:sz="0" w:space="0" w:color="auto"/>
      </w:divBdr>
    </w:div>
    <w:div w:id="761297752">
      <w:bodyDiv w:val="1"/>
      <w:marLeft w:val="0"/>
      <w:marRight w:val="0"/>
      <w:marTop w:val="0"/>
      <w:marBottom w:val="0"/>
      <w:divBdr>
        <w:top w:val="none" w:sz="0" w:space="0" w:color="auto"/>
        <w:left w:val="none" w:sz="0" w:space="0" w:color="auto"/>
        <w:bottom w:val="none" w:sz="0" w:space="0" w:color="auto"/>
        <w:right w:val="none" w:sz="0" w:space="0" w:color="auto"/>
      </w:divBdr>
    </w:div>
    <w:div w:id="764114416">
      <w:bodyDiv w:val="1"/>
      <w:marLeft w:val="0"/>
      <w:marRight w:val="0"/>
      <w:marTop w:val="0"/>
      <w:marBottom w:val="0"/>
      <w:divBdr>
        <w:top w:val="none" w:sz="0" w:space="0" w:color="auto"/>
        <w:left w:val="none" w:sz="0" w:space="0" w:color="auto"/>
        <w:bottom w:val="none" w:sz="0" w:space="0" w:color="auto"/>
        <w:right w:val="none" w:sz="0" w:space="0" w:color="auto"/>
      </w:divBdr>
    </w:div>
    <w:div w:id="764346600">
      <w:bodyDiv w:val="1"/>
      <w:marLeft w:val="0"/>
      <w:marRight w:val="0"/>
      <w:marTop w:val="0"/>
      <w:marBottom w:val="0"/>
      <w:divBdr>
        <w:top w:val="none" w:sz="0" w:space="0" w:color="auto"/>
        <w:left w:val="none" w:sz="0" w:space="0" w:color="auto"/>
        <w:bottom w:val="none" w:sz="0" w:space="0" w:color="auto"/>
        <w:right w:val="none" w:sz="0" w:space="0" w:color="auto"/>
      </w:divBdr>
    </w:div>
    <w:div w:id="770902175">
      <w:bodyDiv w:val="1"/>
      <w:marLeft w:val="0"/>
      <w:marRight w:val="0"/>
      <w:marTop w:val="0"/>
      <w:marBottom w:val="0"/>
      <w:divBdr>
        <w:top w:val="none" w:sz="0" w:space="0" w:color="auto"/>
        <w:left w:val="none" w:sz="0" w:space="0" w:color="auto"/>
        <w:bottom w:val="none" w:sz="0" w:space="0" w:color="auto"/>
        <w:right w:val="none" w:sz="0" w:space="0" w:color="auto"/>
      </w:divBdr>
    </w:div>
    <w:div w:id="774053393">
      <w:bodyDiv w:val="1"/>
      <w:marLeft w:val="0"/>
      <w:marRight w:val="0"/>
      <w:marTop w:val="0"/>
      <w:marBottom w:val="0"/>
      <w:divBdr>
        <w:top w:val="none" w:sz="0" w:space="0" w:color="auto"/>
        <w:left w:val="none" w:sz="0" w:space="0" w:color="auto"/>
        <w:bottom w:val="none" w:sz="0" w:space="0" w:color="auto"/>
        <w:right w:val="none" w:sz="0" w:space="0" w:color="auto"/>
      </w:divBdr>
    </w:div>
    <w:div w:id="781194980">
      <w:bodyDiv w:val="1"/>
      <w:marLeft w:val="0"/>
      <w:marRight w:val="0"/>
      <w:marTop w:val="0"/>
      <w:marBottom w:val="0"/>
      <w:divBdr>
        <w:top w:val="none" w:sz="0" w:space="0" w:color="auto"/>
        <w:left w:val="none" w:sz="0" w:space="0" w:color="auto"/>
        <w:bottom w:val="none" w:sz="0" w:space="0" w:color="auto"/>
        <w:right w:val="none" w:sz="0" w:space="0" w:color="auto"/>
      </w:divBdr>
    </w:div>
    <w:div w:id="782387562">
      <w:bodyDiv w:val="1"/>
      <w:marLeft w:val="0"/>
      <w:marRight w:val="0"/>
      <w:marTop w:val="0"/>
      <w:marBottom w:val="0"/>
      <w:divBdr>
        <w:top w:val="none" w:sz="0" w:space="0" w:color="auto"/>
        <w:left w:val="none" w:sz="0" w:space="0" w:color="auto"/>
        <w:bottom w:val="none" w:sz="0" w:space="0" w:color="auto"/>
        <w:right w:val="none" w:sz="0" w:space="0" w:color="auto"/>
      </w:divBdr>
    </w:div>
    <w:div w:id="782572569">
      <w:bodyDiv w:val="1"/>
      <w:marLeft w:val="0"/>
      <w:marRight w:val="0"/>
      <w:marTop w:val="0"/>
      <w:marBottom w:val="0"/>
      <w:divBdr>
        <w:top w:val="none" w:sz="0" w:space="0" w:color="auto"/>
        <w:left w:val="none" w:sz="0" w:space="0" w:color="auto"/>
        <w:bottom w:val="none" w:sz="0" w:space="0" w:color="auto"/>
        <w:right w:val="none" w:sz="0" w:space="0" w:color="auto"/>
      </w:divBdr>
    </w:div>
    <w:div w:id="783232151">
      <w:bodyDiv w:val="1"/>
      <w:marLeft w:val="0"/>
      <w:marRight w:val="0"/>
      <w:marTop w:val="0"/>
      <w:marBottom w:val="0"/>
      <w:divBdr>
        <w:top w:val="none" w:sz="0" w:space="0" w:color="auto"/>
        <w:left w:val="none" w:sz="0" w:space="0" w:color="auto"/>
        <w:bottom w:val="none" w:sz="0" w:space="0" w:color="auto"/>
        <w:right w:val="none" w:sz="0" w:space="0" w:color="auto"/>
      </w:divBdr>
    </w:div>
    <w:div w:id="804128796">
      <w:bodyDiv w:val="1"/>
      <w:marLeft w:val="0"/>
      <w:marRight w:val="0"/>
      <w:marTop w:val="0"/>
      <w:marBottom w:val="0"/>
      <w:divBdr>
        <w:top w:val="none" w:sz="0" w:space="0" w:color="auto"/>
        <w:left w:val="none" w:sz="0" w:space="0" w:color="auto"/>
        <w:bottom w:val="none" w:sz="0" w:space="0" w:color="auto"/>
        <w:right w:val="none" w:sz="0" w:space="0" w:color="auto"/>
      </w:divBdr>
    </w:div>
    <w:div w:id="806584104">
      <w:bodyDiv w:val="1"/>
      <w:marLeft w:val="0"/>
      <w:marRight w:val="0"/>
      <w:marTop w:val="0"/>
      <w:marBottom w:val="0"/>
      <w:divBdr>
        <w:top w:val="none" w:sz="0" w:space="0" w:color="auto"/>
        <w:left w:val="none" w:sz="0" w:space="0" w:color="auto"/>
        <w:bottom w:val="none" w:sz="0" w:space="0" w:color="auto"/>
        <w:right w:val="none" w:sz="0" w:space="0" w:color="auto"/>
      </w:divBdr>
    </w:div>
    <w:div w:id="809634631">
      <w:bodyDiv w:val="1"/>
      <w:marLeft w:val="0"/>
      <w:marRight w:val="0"/>
      <w:marTop w:val="0"/>
      <w:marBottom w:val="0"/>
      <w:divBdr>
        <w:top w:val="none" w:sz="0" w:space="0" w:color="auto"/>
        <w:left w:val="none" w:sz="0" w:space="0" w:color="auto"/>
        <w:bottom w:val="none" w:sz="0" w:space="0" w:color="auto"/>
        <w:right w:val="none" w:sz="0" w:space="0" w:color="auto"/>
      </w:divBdr>
    </w:div>
    <w:div w:id="813330302">
      <w:bodyDiv w:val="1"/>
      <w:marLeft w:val="0"/>
      <w:marRight w:val="0"/>
      <w:marTop w:val="0"/>
      <w:marBottom w:val="0"/>
      <w:divBdr>
        <w:top w:val="none" w:sz="0" w:space="0" w:color="auto"/>
        <w:left w:val="none" w:sz="0" w:space="0" w:color="auto"/>
        <w:bottom w:val="none" w:sz="0" w:space="0" w:color="auto"/>
        <w:right w:val="none" w:sz="0" w:space="0" w:color="auto"/>
      </w:divBdr>
    </w:div>
    <w:div w:id="819155549">
      <w:bodyDiv w:val="1"/>
      <w:marLeft w:val="0"/>
      <w:marRight w:val="0"/>
      <w:marTop w:val="0"/>
      <w:marBottom w:val="0"/>
      <w:divBdr>
        <w:top w:val="none" w:sz="0" w:space="0" w:color="auto"/>
        <w:left w:val="none" w:sz="0" w:space="0" w:color="auto"/>
        <w:bottom w:val="none" w:sz="0" w:space="0" w:color="auto"/>
        <w:right w:val="none" w:sz="0" w:space="0" w:color="auto"/>
      </w:divBdr>
    </w:div>
    <w:div w:id="823545125">
      <w:bodyDiv w:val="1"/>
      <w:marLeft w:val="0"/>
      <w:marRight w:val="0"/>
      <w:marTop w:val="0"/>
      <w:marBottom w:val="0"/>
      <w:divBdr>
        <w:top w:val="none" w:sz="0" w:space="0" w:color="auto"/>
        <w:left w:val="none" w:sz="0" w:space="0" w:color="auto"/>
        <w:bottom w:val="none" w:sz="0" w:space="0" w:color="auto"/>
        <w:right w:val="none" w:sz="0" w:space="0" w:color="auto"/>
      </w:divBdr>
    </w:div>
    <w:div w:id="827095276">
      <w:bodyDiv w:val="1"/>
      <w:marLeft w:val="0"/>
      <w:marRight w:val="0"/>
      <w:marTop w:val="0"/>
      <w:marBottom w:val="0"/>
      <w:divBdr>
        <w:top w:val="none" w:sz="0" w:space="0" w:color="auto"/>
        <w:left w:val="none" w:sz="0" w:space="0" w:color="auto"/>
        <w:bottom w:val="none" w:sz="0" w:space="0" w:color="auto"/>
        <w:right w:val="none" w:sz="0" w:space="0" w:color="auto"/>
      </w:divBdr>
    </w:div>
    <w:div w:id="827550560">
      <w:bodyDiv w:val="1"/>
      <w:marLeft w:val="0"/>
      <w:marRight w:val="0"/>
      <w:marTop w:val="0"/>
      <w:marBottom w:val="0"/>
      <w:divBdr>
        <w:top w:val="none" w:sz="0" w:space="0" w:color="auto"/>
        <w:left w:val="none" w:sz="0" w:space="0" w:color="auto"/>
        <w:bottom w:val="none" w:sz="0" w:space="0" w:color="auto"/>
        <w:right w:val="none" w:sz="0" w:space="0" w:color="auto"/>
      </w:divBdr>
    </w:div>
    <w:div w:id="832069902">
      <w:bodyDiv w:val="1"/>
      <w:marLeft w:val="0"/>
      <w:marRight w:val="0"/>
      <w:marTop w:val="0"/>
      <w:marBottom w:val="0"/>
      <w:divBdr>
        <w:top w:val="none" w:sz="0" w:space="0" w:color="auto"/>
        <w:left w:val="none" w:sz="0" w:space="0" w:color="auto"/>
        <w:bottom w:val="none" w:sz="0" w:space="0" w:color="auto"/>
        <w:right w:val="none" w:sz="0" w:space="0" w:color="auto"/>
      </w:divBdr>
    </w:div>
    <w:div w:id="836462403">
      <w:bodyDiv w:val="1"/>
      <w:marLeft w:val="0"/>
      <w:marRight w:val="0"/>
      <w:marTop w:val="0"/>
      <w:marBottom w:val="0"/>
      <w:divBdr>
        <w:top w:val="none" w:sz="0" w:space="0" w:color="auto"/>
        <w:left w:val="none" w:sz="0" w:space="0" w:color="auto"/>
        <w:bottom w:val="none" w:sz="0" w:space="0" w:color="auto"/>
        <w:right w:val="none" w:sz="0" w:space="0" w:color="auto"/>
      </w:divBdr>
    </w:div>
    <w:div w:id="843471787">
      <w:bodyDiv w:val="1"/>
      <w:marLeft w:val="0"/>
      <w:marRight w:val="0"/>
      <w:marTop w:val="0"/>
      <w:marBottom w:val="0"/>
      <w:divBdr>
        <w:top w:val="none" w:sz="0" w:space="0" w:color="auto"/>
        <w:left w:val="none" w:sz="0" w:space="0" w:color="auto"/>
        <w:bottom w:val="none" w:sz="0" w:space="0" w:color="auto"/>
        <w:right w:val="none" w:sz="0" w:space="0" w:color="auto"/>
      </w:divBdr>
    </w:div>
    <w:div w:id="844251220">
      <w:bodyDiv w:val="1"/>
      <w:marLeft w:val="0"/>
      <w:marRight w:val="0"/>
      <w:marTop w:val="0"/>
      <w:marBottom w:val="0"/>
      <w:divBdr>
        <w:top w:val="none" w:sz="0" w:space="0" w:color="auto"/>
        <w:left w:val="none" w:sz="0" w:space="0" w:color="auto"/>
        <w:bottom w:val="none" w:sz="0" w:space="0" w:color="auto"/>
        <w:right w:val="none" w:sz="0" w:space="0" w:color="auto"/>
      </w:divBdr>
    </w:div>
    <w:div w:id="855078621">
      <w:bodyDiv w:val="1"/>
      <w:marLeft w:val="0"/>
      <w:marRight w:val="0"/>
      <w:marTop w:val="0"/>
      <w:marBottom w:val="0"/>
      <w:divBdr>
        <w:top w:val="none" w:sz="0" w:space="0" w:color="auto"/>
        <w:left w:val="none" w:sz="0" w:space="0" w:color="auto"/>
        <w:bottom w:val="none" w:sz="0" w:space="0" w:color="auto"/>
        <w:right w:val="none" w:sz="0" w:space="0" w:color="auto"/>
      </w:divBdr>
    </w:div>
    <w:div w:id="867180954">
      <w:bodyDiv w:val="1"/>
      <w:marLeft w:val="0"/>
      <w:marRight w:val="0"/>
      <w:marTop w:val="0"/>
      <w:marBottom w:val="0"/>
      <w:divBdr>
        <w:top w:val="none" w:sz="0" w:space="0" w:color="auto"/>
        <w:left w:val="none" w:sz="0" w:space="0" w:color="auto"/>
        <w:bottom w:val="none" w:sz="0" w:space="0" w:color="auto"/>
        <w:right w:val="none" w:sz="0" w:space="0" w:color="auto"/>
      </w:divBdr>
    </w:div>
    <w:div w:id="869562018">
      <w:bodyDiv w:val="1"/>
      <w:marLeft w:val="0"/>
      <w:marRight w:val="0"/>
      <w:marTop w:val="0"/>
      <w:marBottom w:val="0"/>
      <w:divBdr>
        <w:top w:val="none" w:sz="0" w:space="0" w:color="auto"/>
        <w:left w:val="none" w:sz="0" w:space="0" w:color="auto"/>
        <w:bottom w:val="none" w:sz="0" w:space="0" w:color="auto"/>
        <w:right w:val="none" w:sz="0" w:space="0" w:color="auto"/>
      </w:divBdr>
    </w:div>
    <w:div w:id="874346798">
      <w:bodyDiv w:val="1"/>
      <w:marLeft w:val="0"/>
      <w:marRight w:val="0"/>
      <w:marTop w:val="0"/>
      <w:marBottom w:val="0"/>
      <w:divBdr>
        <w:top w:val="none" w:sz="0" w:space="0" w:color="auto"/>
        <w:left w:val="none" w:sz="0" w:space="0" w:color="auto"/>
        <w:bottom w:val="none" w:sz="0" w:space="0" w:color="auto"/>
        <w:right w:val="none" w:sz="0" w:space="0" w:color="auto"/>
      </w:divBdr>
    </w:div>
    <w:div w:id="887228972">
      <w:bodyDiv w:val="1"/>
      <w:marLeft w:val="0"/>
      <w:marRight w:val="0"/>
      <w:marTop w:val="0"/>
      <w:marBottom w:val="0"/>
      <w:divBdr>
        <w:top w:val="none" w:sz="0" w:space="0" w:color="auto"/>
        <w:left w:val="none" w:sz="0" w:space="0" w:color="auto"/>
        <w:bottom w:val="none" w:sz="0" w:space="0" w:color="auto"/>
        <w:right w:val="none" w:sz="0" w:space="0" w:color="auto"/>
      </w:divBdr>
    </w:div>
    <w:div w:id="892934410">
      <w:bodyDiv w:val="1"/>
      <w:marLeft w:val="0"/>
      <w:marRight w:val="0"/>
      <w:marTop w:val="0"/>
      <w:marBottom w:val="0"/>
      <w:divBdr>
        <w:top w:val="none" w:sz="0" w:space="0" w:color="auto"/>
        <w:left w:val="none" w:sz="0" w:space="0" w:color="auto"/>
        <w:bottom w:val="none" w:sz="0" w:space="0" w:color="auto"/>
        <w:right w:val="none" w:sz="0" w:space="0" w:color="auto"/>
      </w:divBdr>
    </w:div>
    <w:div w:id="895628453">
      <w:bodyDiv w:val="1"/>
      <w:marLeft w:val="0"/>
      <w:marRight w:val="0"/>
      <w:marTop w:val="0"/>
      <w:marBottom w:val="0"/>
      <w:divBdr>
        <w:top w:val="none" w:sz="0" w:space="0" w:color="auto"/>
        <w:left w:val="none" w:sz="0" w:space="0" w:color="auto"/>
        <w:bottom w:val="none" w:sz="0" w:space="0" w:color="auto"/>
        <w:right w:val="none" w:sz="0" w:space="0" w:color="auto"/>
      </w:divBdr>
    </w:div>
    <w:div w:id="901602116">
      <w:bodyDiv w:val="1"/>
      <w:marLeft w:val="0"/>
      <w:marRight w:val="0"/>
      <w:marTop w:val="0"/>
      <w:marBottom w:val="0"/>
      <w:divBdr>
        <w:top w:val="none" w:sz="0" w:space="0" w:color="auto"/>
        <w:left w:val="none" w:sz="0" w:space="0" w:color="auto"/>
        <w:bottom w:val="none" w:sz="0" w:space="0" w:color="auto"/>
        <w:right w:val="none" w:sz="0" w:space="0" w:color="auto"/>
      </w:divBdr>
    </w:div>
    <w:div w:id="906187123">
      <w:bodyDiv w:val="1"/>
      <w:marLeft w:val="0"/>
      <w:marRight w:val="0"/>
      <w:marTop w:val="0"/>
      <w:marBottom w:val="0"/>
      <w:divBdr>
        <w:top w:val="none" w:sz="0" w:space="0" w:color="auto"/>
        <w:left w:val="none" w:sz="0" w:space="0" w:color="auto"/>
        <w:bottom w:val="none" w:sz="0" w:space="0" w:color="auto"/>
        <w:right w:val="none" w:sz="0" w:space="0" w:color="auto"/>
      </w:divBdr>
    </w:div>
    <w:div w:id="909192213">
      <w:bodyDiv w:val="1"/>
      <w:marLeft w:val="0"/>
      <w:marRight w:val="0"/>
      <w:marTop w:val="0"/>
      <w:marBottom w:val="0"/>
      <w:divBdr>
        <w:top w:val="none" w:sz="0" w:space="0" w:color="auto"/>
        <w:left w:val="none" w:sz="0" w:space="0" w:color="auto"/>
        <w:bottom w:val="none" w:sz="0" w:space="0" w:color="auto"/>
        <w:right w:val="none" w:sz="0" w:space="0" w:color="auto"/>
      </w:divBdr>
    </w:div>
    <w:div w:id="911937587">
      <w:bodyDiv w:val="1"/>
      <w:marLeft w:val="0"/>
      <w:marRight w:val="0"/>
      <w:marTop w:val="0"/>
      <w:marBottom w:val="0"/>
      <w:divBdr>
        <w:top w:val="none" w:sz="0" w:space="0" w:color="auto"/>
        <w:left w:val="none" w:sz="0" w:space="0" w:color="auto"/>
        <w:bottom w:val="none" w:sz="0" w:space="0" w:color="auto"/>
        <w:right w:val="none" w:sz="0" w:space="0" w:color="auto"/>
      </w:divBdr>
    </w:div>
    <w:div w:id="912620941">
      <w:bodyDiv w:val="1"/>
      <w:marLeft w:val="0"/>
      <w:marRight w:val="0"/>
      <w:marTop w:val="0"/>
      <w:marBottom w:val="0"/>
      <w:divBdr>
        <w:top w:val="none" w:sz="0" w:space="0" w:color="auto"/>
        <w:left w:val="none" w:sz="0" w:space="0" w:color="auto"/>
        <w:bottom w:val="none" w:sz="0" w:space="0" w:color="auto"/>
        <w:right w:val="none" w:sz="0" w:space="0" w:color="auto"/>
      </w:divBdr>
    </w:div>
    <w:div w:id="918101587">
      <w:bodyDiv w:val="1"/>
      <w:marLeft w:val="0"/>
      <w:marRight w:val="0"/>
      <w:marTop w:val="0"/>
      <w:marBottom w:val="0"/>
      <w:divBdr>
        <w:top w:val="none" w:sz="0" w:space="0" w:color="auto"/>
        <w:left w:val="none" w:sz="0" w:space="0" w:color="auto"/>
        <w:bottom w:val="none" w:sz="0" w:space="0" w:color="auto"/>
        <w:right w:val="none" w:sz="0" w:space="0" w:color="auto"/>
      </w:divBdr>
    </w:div>
    <w:div w:id="918564805">
      <w:bodyDiv w:val="1"/>
      <w:marLeft w:val="0"/>
      <w:marRight w:val="0"/>
      <w:marTop w:val="0"/>
      <w:marBottom w:val="0"/>
      <w:divBdr>
        <w:top w:val="none" w:sz="0" w:space="0" w:color="auto"/>
        <w:left w:val="none" w:sz="0" w:space="0" w:color="auto"/>
        <w:bottom w:val="none" w:sz="0" w:space="0" w:color="auto"/>
        <w:right w:val="none" w:sz="0" w:space="0" w:color="auto"/>
      </w:divBdr>
    </w:div>
    <w:div w:id="918947722">
      <w:bodyDiv w:val="1"/>
      <w:marLeft w:val="0"/>
      <w:marRight w:val="0"/>
      <w:marTop w:val="0"/>
      <w:marBottom w:val="0"/>
      <w:divBdr>
        <w:top w:val="none" w:sz="0" w:space="0" w:color="auto"/>
        <w:left w:val="none" w:sz="0" w:space="0" w:color="auto"/>
        <w:bottom w:val="none" w:sz="0" w:space="0" w:color="auto"/>
        <w:right w:val="none" w:sz="0" w:space="0" w:color="auto"/>
      </w:divBdr>
    </w:div>
    <w:div w:id="920720186">
      <w:bodyDiv w:val="1"/>
      <w:marLeft w:val="0"/>
      <w:marRight w:val="0"/>
      <w:marTop w:val="0"/>
      <w:marBottom w:val="0"/>
      <w:divBdr>
        <w:top w:val="none" w:sz="0" w:space="0" w:color="auto"/>
        <w:left w:val="none" w:sz="0" w:space="0" w:color="auto"/>
        <w:bottom w:val="none" w:sz="0" w:space="0" w:color="auto"/>
        <w:right w:val="none" w:sz="0" w:space="0" w:color="auto"/>
      </w:divBdr>
    </w:div>
    <w:div w:id="924069126">
      <w:bodyDiv w:val="1"/>
      <w:marLeft w:val="0"/>
      <w:marRight w:val="0"/>
      <w:marTop w:val="0"/>
      <w:marBottom w:val="0"/>
      <w:divBdr>
        <w:top w:val="none" w:sz="0" w:space="0" w:color="auto"/>
        <w:left w:val="none" w:sz="0" w:space="0" w:color="auto"/>
        <w:bottom w:val="none" w:sz="0" w:space="0" w:color="auto"/>
        <w:right w:val="none" w:sz="0" w:space="0" w:color="auto"/>
      </w:divBdr>
    </w:div>
    <w:div w:id="926770896">
      <w:bodyDiv w:val="1"/>
      <w:marLeft w:val="0"/>
      <w:marRight w:val="0"/>
      <w:marTop w:val="0"/>
      <w:marBottom w:val="0"/>
      <w:divBdr>
        <w:top w:val="none" w:sz="0" w:space="0" w:color="auto"/>
        <w:left w:val="none" w:sz="0" w:space="0" w:color="auto"/>
        <w:bottom w:val="none" w:sz="0" w:space="0" w:color="auto"/>
        <w:right w:val="none" w:sz="0" w:space="0" w:color="auto"/>
      </w:divBdr>
    </w:div>
    <w:div w:id="927496885">
      <w:bodyDiv w:val="1"/>
      <w:marLeft w:val="0"/>
      <w:marRight w:val="0"/>
      <w:marTop w:val="0"/>
      <w:marBottom w:val="0"/>
      <w:divBdr>
        <w:top w:val="none" w:sz="0" w:space="0" w:color="auto"/>
        <w:left w:val="none" w:sz="0" w:space="0" w:color="auto"/>
        <w:bottom w:val="none" w:sz="0" w:space="0" w:color="auto"/>
        <w:right w:val="none" w:sz="0" w:space="0" w:color="auto"/>
      </w:divBdr>
    </w:div>
    <w:div w:id="929581174">
      <w:bodyDiv w:val="1"/>
      <w:marLeft w:val="0"/>
      <w:marRight w:val="0"/>
      <w:marTop w:val="0"/>
      <w:marBottom w:val="0"/>
      <w:divBdr>
        <w:top w:val="none" w:sz="0" w:space="0" w:color="auto"/>
        <w:left w:val="none" w:sz="0" w:space="0" w:color="auto"/>
        <w:bottom w:val="none" w:sz="0" w:space="0" w:color="auto"/>
        <w:right w:val="none" w:sz="0" w:space="0" w:color="auto"/>
      </w:divBdr>
    </w:div>
    <w:div w:id="933055726">
      <w:bodyDiv w:val="1"/>
      <w:marLeft w:val="0"/>
      <w:marRight w:val="0"/>
      <w:marTop w:val="0"/>
      <w:marBottom w:val="0"/>
      <w:divBdr>
        <w:top w:val="none" w:sz="0" w:space="0" w:color="auto"/>
        <w:left w:val="none" w:sz="0" w:space="0" w:color="auto"/>
        <w:bottom w:val="none" w:sz="0" w:space="0" w:color="auto"/>
        <w:right w:val="none" w:sz="0" w:space="0" w:color="auto"/>
      </w:divBdr>
    </w:div>
    <w:div w:id="946354704">
      <w:bodyDiv w:val="1"/>
      <w:marLeft w:val="0"/>
      <w:marRight w:val="0"/>
      <w:marTop w:val="0"/>
      <w:marBottom w:val="0"/>
      <w:divBdr>
        <w:top w:val="none" w:sz="0" w:space="0" w:color="auto"/>
        <w:left w:val="none" w:sz="0" w:space="0" w:color="auto"/>
        <w:bottom w:val="none" w:sz="0" w:space="0" w:color="auto"/>
        <w:right w:val="none" w:sz="0" w:space="0" w:color="auto"/>
      </w:divBdr>
    </w:div>
    <w:div w:id="953711240">
      <w:bodyDiv w:val="1"/>
      <w:marLeft w:val="0"/>
      <w:marRight w:val="0"/>
      <w:marTop w:val="0"/>
      <w:marBottom w:val="0"/>
      <w:divBdr>
        <w:top w:val="none" w:sz="0" w:space="0" w:color="auto"/>
        <w:left w:val="none" w:sz="0" w:space="0" w:color="auto"/>
        <w:bottom w:val="none" w:sz="0" w:space="0" w:color="auto"/>
        <w:right w:val="none" w:sz="0" w:space="0" w:color="auto"/>
      </w:divBdr>
    </w:div>
    <w:div w:id="957182605">
      <w:bodyDiv w:val="1"/>
      <w:marLeft w:val="0"/>
      <w:marRight w:val="0"/>
      <w:marTop w:val="0"/>
      <w:marBottom w:val="0"/>
      <w:divBdr>
        <w:top w:val="none" w:sz="0" w:space="0" w:color="auto"/>
        <w:left w:val="none" w:sz="0" w:space="0" w:color="auto"/>
        <w:bottom w:val="none" w:sz="0" w:space="0" w:color="auto"/>
        <w:right w:val="none" w:sz="0" w:space="0" w:color="auto"/>
      </w:divBdr>
    </w:div>
    <w:div w:id="961575233">
      <w:bodyDiv w:val="1"/>
      <w:marLeft w:val="0"/>
      <w:marRight w:val="0"/>
      <w:marTop w:val="0"/>
      <w:marBottom w:val="0"/>
      <w:divBdr>
        <w:top w:val="none" w:sz="0" w:space="0" w:color="auto"/>
        <w:left w:val="none" w:sz="0" w:space="0" w:color="auto"/>
        <w:bottom w:val="none" w:sz="0" w:space="0" w:color="auto"/>
        <w:right w:val="none" w:sz="0" w:space="0" w:color="auto"/>
      </w:divBdr>
    </w:div>
    <w:div w:id="965089668">
      <w:bodyDiv w:val="1"/>
      <w:marLeft w:val="0"/>
      <w:marRight w:val="0"/>
      <w:marTop w:val="0"/>
      <w:marBottom w:val="0"/>
      <w:divBdr>
        <w:top w:val="none" w:sz="0" w:space="0" w:color="auto"/>
        <w:left w:val="none" w:sz="0" w:space="0" w:color="auto"/>
        <w:bottom w:val="none" w:sz="0" w:space="0" w:color="auto"/>
        <w:right w:val="none" w:sz="0" w:space="0" w:color="auto"/>
      </w:divBdr>
    </w:div>
    <w:div w:id="974917732">
      <w:bodyDiv w:val="1"/>
      <w:marLeft w:val="0"/>
      <w:marRight w:val="0"/>
      <w:marTop w:val="0"/>
      <w:marBottom w:val="0"/>
      <w:divBdr>
        <w:top w:val="none" w:sz="0" w:space="0" w:color="auto"/>
        <w:left w:val="none" w:sz="0" w:space="0" w:color="auto"/>
        <w:bottom w:val="none" w:sz="0" w:space="0" w:color="auto"/>
        <w:right w:val="none" w:sz="0" w:space="0" w:color="auto"/>
      </w:divBdr>
    </w:div>
    <w:div w:id="979312394">
      <w:bodyDiv w:val="1"/>
      <w:marLeft w:val="0"/>
      <w:marRight w:val="0"/>
      <w:marTop w:val="0"/>
      <w:marBottom w:val="0"/>
      <w:divBdr>
        <w:top w:val="none" w:sz="0" w:space="0" w:color="auto"/>
        <w:left w:val="none" w:sz="0" w:space="0" w:color="auto"/>
        <w:bottom w:val="none" w:sz="0" w:space="0" w:color="auto"/>
        <w:right w:val="none" w:sz="0" w:space="0" w:color="auto"/>
      </w:divBdr>
    </w:div>
    <w:div w:id="980692569">
      <w:bodyDiv w:val="1"/>
      <w:marLeft w:val="0"/>
      <w:marRight w:val="0"/>
      <w:marTop w:val="0"/>
      <w:marBottom w:val="0"/>
      <w:divBdr>
        <w:top w:val="none" w:sz="0" w:space="0" w:color="auto"/>
        <w:left w:val="none" w:sz="0" w:space="0" w:color="auto"/>
        <w:bottom w:val="none" w:sz="0" w:space="0" w:color="auto"/>
        <w:right w:val="none" w:sz="0" w:space="0" w:color="auto"/>
      </w:divBdr>
    </w:div>
    <w:div w:id="986520886">
      <w:bodyDiv w:val="1"/>
      <w:marLeft w:val="0"/>
      <w:marRight w:val="0"/>
      <w:marTop w:val="0"/>
      <w:marBottom w:val="0"/>
      <w:divBdr>
        <w:top w:val="none" w:sz="0" w:space="0" w:color="auto"/>
        <w:left w:val="none" w:sz="0" w:space="0" w:color="auto"/>
        <w:bottom w:val="none" w:sz="0" w:space="0" w:color="auto"/>
        <w:right w:val="none" w:sz="0" w:space="0" w:color="auto"/>
      </w:divBdr>
    </w:div>
    <w:div w:id="992414557">
      <w:bodyDiv w:val="1"/>
      <w:marLeft w:val="0"/>
      <w:marRight w:val="0"/>
      <w:marTop w:val="0"/>
      <w:marBottom w:val="0"/>
      <w:divBdr>
        <w:top w:val="none" w:sz="0" w:space="0" w:color="auto"/>
        <w:left w:val="none" w:sz="0" w:space="0" w:color="auto"/>
        <w:bottom w:val="none" w:sz="0" w:space="0" w:color="auto"/>
        <w:right w:val="none" w:sz="0" w:space="0" w:color="auto"/>
      </w:divBdr>
    </w:div>
    <w:div w:id="992880086">
      <w:bodyDiv w:val="1"/>
      <w:marLeft w:val="0"/>
      <w:marRight w:val="0"/>
      <w:marTop w:val="0"/>
      <w:marBottom w:val="0"/>
      <w:divBdr>
        <w:top w:val="none" w:sz="0" w:space="0" w:color="auto"/>
        <w:left w:val="none" w:sz="0" w:space="0" w:color="auto"/>
        <w:bottom w:val="none" w:sz="0" w:space="0" w:color="auto"/>
        <w:right w:val="none" w:sz="0" w:space="0" w:color="auto"/>
      </w:divBdr>
    </w:div>
    <w:div w:id="995106253">
      <w:bodyDiv w:val="1"/>
      <w:marLeft w:val="0"/>
      <w:marRight w:val="0"/>
      <w:marTop w:val="0"/>
      <w:marBottom w:val="0"/>
      <w:divBdr>
        <w:top w:val="none" w:sz="0" w:space="0" w:color="auto"/>
        <w:left w:val="none" w:sz="0" w:space="0" w:color="auto"/>
        <w:bottom w:val="none" w:sz="0" w:space="0" w:color="auto"/>
        <w:right w:val="none" w:sz="0" w:space="0" w:color="auto"/>
      </w:divBdr>
    </w:div>
    <w:div w:id="997804069">
      <w:bodyDiv w:val="1"/>
      <w:marLeft w:val="0"/>
      <w:marRight w:val="0"/>
      <w:marTop w:val="0"/>
      <w:marBottom w:val="0"/>
      <w:divBdr>
        <w:top w:val="none" w:sz="0" w:space="0" w:color="auto"/>
        <w:left w:val="none" w:sz="0" w:space="0" w:color="auto"/>
        <w:bottom w:val="none" w:sz="0" w:space="0" w:color="auto"/>
        <w:right w:val="none" w:sz="0" w:space="0" w:color="auto"/>
      </w:divBdr>
    </w:div>
    <w:div w:id="999695106">
      <w:bodyDiv w:val="1"/>
      <w:marLeft w:val="0"/>
      <w:marRight w:val="0"/>
      <w:marTop w:val="0"/>
      <w:marBottom w:val="0"/>
      <w:divBdr>
        <w:top w:val="none" w:sz="0" w:space="0" w:color="auto"/>
        <w:left w:val="none" w:sz="0" w:space="0" w:color="auto"/>
        <w:bottom w:val="none" w:sz="0" w:space="0" w:color="auto"/>
        <w:right w:val="none" w:sz="0" w:space="0" w:color="auto"/>
      </w:divBdr>
    </w:div>
    <w:div w:id="1001008107">
      <w:bodyDiv w:val="1"/>
      <w:marLeft w:val="0"/>
      <w:marRight w:val="0"/>
      <w:marTop w:val="0"/>
      <w:marBottom w:val="0"/>
      <w:divBdr>
        <w:top w:val="none" w:sz="0" w:space="0" w:color="auto"/>
        <w:left w:val="none" w:sz="0" w:space="0" w:color="auto"/>
        <w:bottom w:val="none" w:sz="0" w:space="0" w:color="auto"/>
        <w:right w:val="none" w:sz="0" w:space="0" w:color="auto"/>
      </w:divBdr>
    </w:div>
    <w:div w:id="1003581233">
      <w:bodyDiv w:val="1"/>
      <w:marLeft w:val="0"/>
      <w:marRight w:val="0"/>
      <w:marTop w:val="0"/>
      <w:marBottom w:val="0"/>
      <w:divBdr>
        <w:top w:val="none" w:sz="0" w:space="0" w:color="auto"/>
        <w:left w:val="none" w:sz="0" w:space="0" w:color="auto"/>
        <w:bottom w:val="none" w:sz="0" w:space="0" w:color="auto"/>
        <w:right w:val="none" w:sz="0" w:space="0" w:color="auto"/>
      </w:divBdr>
    </w:div>
    <w:div w:id="1004282901">
      <w:bodyDiv w:val="1"/>
      <w:marLeft w:val="0"/>
      <w:marRight w:val="0"/>
      <w:marTop w:val="0"/>
      <w:marBottom w:val="0"/>
      <w:divBdr>
        <w:top w:val="none" w:sz="0" w:space="0" w:color="auto"/>
        <w:left w:val="none" w:sz="0" w:space="0" w:color="auto"/>
        <w:bottom w:val="none" w:sz="0" w:space="0" w:color="auto"/>
        <w:right w:val="none" w:sz="0" w:space="0" w:color="auto"/>
      </w:divBdr>
    </w:div>
    <w:div w:id="1012953685">
      <w:bodyDiv w:val="1"/>
      <w:marLeft w:val="0"/>
      <w:marRight w:val="0"/>
      <w:marTop w:val="0"/>
      <w:marBottom w:val="0"/>
      <w:divBdr>
        <w:top w:val="none" w:sz="0" w:space="0" w:color="auto"/>
        <w:left w:val="none" w:sz="0" w:space="0" w:color="auto"/>
        <w:bottom w:val="none" w:sz="0" w:space="0" w:color="auto"/>
        <w:right w:val="none" w:sz="0" w:space="0" w:color="auto"/>
      </w:divBdr>
    </w:div>
    <w:div w:id="1034384500">
      <w:bodyDiv w:val="1"/>
      <w:marLeft w:val="0"/>
      <w:marRight w:val="0"/>
      <w:marTop w:val="0"/>
      <w:marBottom w:val="0"/>
      <w:divBdr>
        <w:top w:val="none" w:sz="0" w:space="0" w:color="auto"/>
        <w:left w:val="none" w:sz="0" w:space="0" w:color="auto"/>
        <w:bottom w:val="none" w:sz="0" w:space="0" w:color="auto"/>
        <w:right w:val="none" w:sz="0" w:space="0" w:color="auto"/>
      </w:divBdr>
    </w:div>
    <w:div w:id="1036543952">
      <w:bodyDiv w:val="1"/>
      <w:marLeft w:val="0"/>
      <w:marRight w:val="0"/>
      <w:marTop w:val="0"/>
      <w:marBottom w:val="0"/>
      <w:divBdr>
        <w:top w:val="none" w:sz="0" w:space="0" w:color="auto"/>
        <w:left w:val="none" w:sz="0" w:space="0" w:color="auto"/>
        <w:bottom w:val="none" w:sz="0" w:space="0" w:color="auto"/>
        <w:right w:val="none" w:sz="0" w:space="0" w:color="auto"/>
      </w:divBdr>
    </w:div>
    <w:div w:id="1039208927">
      <w:bodyDiv w:val="1"/>
      <w:marLeft w:val="0"/>
      <w:marRight w:val="0"/>
      <w:marTop w:val="0"/>
      <w:marBottom w:val="0"/>
      <w:divBdr>
        <w:top w:val="none" w:sz="0" w:space="0" w:color="auto"/>
        <w:left w:val="none" w:sz="0" w:space="0" w:color="auto"/>
        <w:bottom w:val="none" w:sz="0" w:space="0" w:color="auto"/>
        <w:right w:val="none" w:sz="0" w:space="0" w:color="auto"/>
      </w:divBdr>
    </w:div>
    <w:div w:id="1042362014">
      <w:bodyDiv w:val="1"/>
      <w:marLeft w:val="0"/>
      <w:marRight w:val="0"/>
      <w:marTop w:val="0"/>
      <w:marBottom w:val="0"/>
      <w:divBdr>
        <w:top w:val="none" w:sz="0" w:space="0" w:color="auto"/>
        <w:left w:val="none" w:sz="0" w:space="0" w:color="auto"/>
        <w:bottom w:val="none" w:sz="0" w:space="0" w:color="auto"/>
        <w:right w:val="none" w:sz="0" w:space="0" w:color="auto"/>
      </w:divBdr>
    </w:div>
    <w:div w:id="1053849541">
      <w:bodyDiv w:val="1"/>
      <w:marLeft w:val="0"/>
      <w:marRight w:val="0"/>
      <w:marTop w:val="0"/>
      <w:marBottom w:val="0"/>
      <w:divBdr>
        <w:top w:val="none" w:sz="0" w:space="0" w:color="auto"/>
        <w:left w:val="none" w:sz="0" w:space="0" w:color="auto"/>
        <w:bottom w:val="none" w:sz="0" w:space="0" w:color="auto"/>
        <w:right w:val="none" w:sz="0" w:space="0" w:color="auto"/>
      </w:divBdr>
    </w:div>
    <w:div w:id="1054740166">
      <w:bodyDiv w:val="1"/>
      <w:marLeft w:val="0"/>
      <w:marRight w:val="0"/>
      <w:marTop w:val="0"/>
      <w:marBottom w:val="0"/>
      <w:divBdr>
        <w:top w:val="none" w:sz="0" w:space="0" w:color="auto"/>
        <w:left w:val="none" w:sz="0" w:space="0" w:color="auto"/>
        <w:bottom w:val="none" w:sz="0" w:space="0" w:color="auto"/>
        <w:right w:val="none" w:sz="0" w:space="0" w:color="auto"/>
      </w:divBdr>
    </w:div>
    <w:div w:id="1056125730">
      <w:bodyDiv w:val="1"/>
      <w:marLeft w:val="0"/>
      <w:marRight w:val="0"/>
      <w:marTop w:val="0"/>
      <w:marBottom w:val="0"/>
      <w:divBdr>
        <w:top w:val="none" w:sz="0" w:space="0" w:color="auto"/>
        <w:left w:val="none" w:sz="0" w:space="0" w:color="auto"/>
        <w:bottom w:val="none" w:sz="0" w:space="0" w:color="auto"/>
        <w:right w:val="none" w:sz="0" w:space="0" w:color="auto"/>
      </w:divBdr>
    </w:div>
    <w:div w:id="1058624551">
      <w:bodyDiv w:val="1"/>
      <w:marLeft w:val="0"/>
      <w:marRight w:val="0"/>
      <w:marTop w:val="0"/>
      <w:marBottom w:val="0"/>
      <w:divBdr>
        <w:top w:val="none" w:sz="0" w:space="0" w:color="auto"/>
        <w:left w:val="none" w:sz="0" w:space="0" w:color="auto"/>
        <w:bottom w:val="none" w:sz="0" w:space="0" w:color="auto"/>
        <w:right w:val="none" w:sz="0" w:space="0" w:color="auto"/>
      </w:divBdr>
    </w:div>
    <w:div w:id="1061707577">
      <w:bodyDiv w:val="1"/>
      <w:marLeft w:val="0"/>
      <w:marRight w:val="0"/>
      <w:marTop w:val="0"/>
      <w:marBottom w:val="0"/>
      <w:divBdr>
        <w:top w:val="none" w:sz="0" w:space="0" w:color="auto"/>
        <w:left w:val="none" w:sz="0" w:space="0" w:color="auto"/>
        <w:bottom w:val="none" w:sz="0" w:space="0" w:color="auto"/>
        <w:right w:val="none" w:sz="0" w:space="0" w:color="auto"/>
      </w:divBdr>
    </w:div>
    <w:div w:id="1072775387">
      <w:bodyDiv w:val="1"/>
      <w:marLeft w:val="0"/>
      <w:marRight w:val="0"/>
      <w:marTop w:val="0"/>
      <w:marBottom w:val="0"/>
      <w:divBdr>
        <w:top w:val="none" w:sz="0" w:space="0" w:color="auto"/>
        <w:left w:val="none" w:sz="0" w:space="0" w:color="auto"/>
        <w:bottom w:val="none" w:sz="0" w:space="0" w:color="auto"/>
        <w:right w:val="none" w:sz="0" w:space="0" w:color="auto"/>
      </w:divBdr>
    </w:div>
    <w:div w:id="1078133752">
      <w:bodyDiv w:val="1"/>
      <w:marLeft w:val="0"/>
      <w:marRight w:val="0"/>
      <w:marTop w:val="0"/>
      <w:marBottom w:val="0"/>
      <w:divBdr>
        <w:top w:val="none" w:sz="0" w:space="0" w:color="auto"/>
        <w:left w:val="none" w:sz="0" w:space="0" w:color="auto"/>
        <w:bottom w:val="none" w:sz="0" w:space="0" w:color="auto"/>
        <w:right w:val="none" w:sz="0" w:space="0" w:color="auto"/>
      </w:divBdr>
    </w:div>
    <w:div w:id="1080369419">
      <w:bodyDiv w:val="1"/>
      <w:marLeft w:val="0"/>
      <w:marRight w:val="0"/>
      <w:marTop w:val="0"/>
      <w:marBottom w:val="0"/>
      <w:divBdr>
        <w:top w:val="none" w:sz="0" w:space="0" w:color="auto"/>
        <w:left w:val="none" w:sz="0" w:space="0" w:color="auto"/>
        <w:bottom w:val="none" w:sz="0" w:space="0" w:color="auto"/>
        <w:right w:val="none" w:sz="0" w:space="0" w:color="auto"/>
      </w:divBdr>
    </w:div>
    <w:div w:id="1088041491">
      <w:bodyDiv w:val="1"/>
      <w:marLeft w:val="0"/>
      <w:marRight w:val="0"/>
      <w:marTop w:val="0"/>
      <w:marBottom w:val="0"/>
      <w:divBdr>
        <w:top w:val="none" w:sz="0" w:space="0" w:color="auto"/>
        <w:left w:val="none" w:sz="0" w:space="0" w:color="auto"/>
        <w:bottom w:val="none" w:sz="0" w:space="0" w:color="auto"/>
        <w:right w:val="none" w:sz="0" w:space="0" w:color="auto"/>
      </w:divBdr>
    </w:div>
    <w:div w:id="1094010811">
      <w:bodyDiv w:val="1"/>
      <w:marLeft w:val="0"/>
      <w:marRight w:val="0"/>
      <w:marTop w:val="0"/>
      <w:marBottom w:val="0"/>
      <w:divBdr>
        <w:top w:val="none" w:sz="0" w:space="0" w:color="auto"/>
        <w:left w:val="none" w:sz="0" w:space="0" w:color="auto"/>
        <w:bottom w:val="none" w:sz="0" w:space="0" w:color="auto"/>
        <w:right w:val="none" w:sz="0" w:space="0" w:color="auto"/>
      </w:divBdr>
    </w:div>
    <w:div w:id="1094126306">
      <w:bodyDiv w:val="1"/>
      <w:marLeft w:val="0"/>
      <w:marRight w:val="0"/>
      <w:marTop w:val="0"/>
      <w:marBottom w:val="0"/>
      <w:divBdr>
        <w:top w:val="none" w:sz="0" w:space="0" w:color="auto"/>
        <w:left w:val="none" w:sz="0" w:space="0" w:color="auto"/>
        <w:bottom w:val="none" w:sz="0" w:space="0" w:color="auto"/>
        <w:right w:val="none" w:sz="0" w:space="0" w:color="auto"/>
      </w:divBdr>
    </w:div>
    <w:div w:id="1097486756">
      <w:bodyDiv w:val="1"/>
      <w:marLeft w:val="0"/>
      <w:marRight w:val="0"/>
      <w:marTop w:val="0"/>
      <w:marBottom w:val="0"/>
      <w:divBdr>
        <w:top w:val="none" w:sz="0" w:space="0" w:color="auto"/>
        <w:left w:val="none" w:sz="0" w:space="0" w:color="auto"/>
        <w:bottom w:val="none" w:sz="0" w:space="0" w:color="auto"/>
        <w:right w:val="none" w:sz="0" w:space="0" w:color="auto"/>
      </w:divBdr>
    </w:div>
    <w:div w:id="1100292833">
      <w:bodyDiv w:val="1"/>
      <w:marLeft w:val="0"/>
      <w:marRight w:val="0"/>
      <w:marTop w:val="0"/>
      <w:marBottom w:val="0"/>
      <w:divBdr>
        <w:top w:val="none" w:sz="0" w:space="0" w:color="auto"/>
        <w:left w:val="none" w:sz="0" w:space="0" w:color="auto"/>
        <w:bottom w:val="none" w:sz="0" w:space="0" w:color="auto"/>
        <w:right w:val="none" w:sz="0" w:space="0" w:color="auto"/>
      </w:divBdr>
    </w:div>
    <w:div w:id="1108619368">
      <w:bodyDiv w:val="1"/>
      <w:marLeft w:val="0"/>
      <w:marRight w:val="0"/>
      <w:marTop w:val="0"/>
      <w:marBottom w:val="0"/>
      <w:divBdr>
        <w:top w:val="none" w:sz="0" w:space="0" w:color="auto"/>
        <w:left w:val="none" w:sz="0" w:space="0" w:color="auto"/>
        <w:bottom w:val="none" w:sz="0" w:space="0" w:color="auto"/>
        <w:right w:val="none" w:sz="0" w:space="0" w:color="auto"/>
      </w:divBdr>
    </w:div>
    <w:div w:id="1110127198">
      <w:bodyDiv w:val="1"/>
      <w:marLeft w:val="0"/>
      <w:marRight w:val="0"/>
      <w:marTop w:val="0"/>
      <w:marBottom w:val="0"/>
      <w:divBdr>
        <w:top w:val="none" w:sz="0" w:space="0" w:color="auto"/>
        <w:left w:val="none" w:sz="0" w:space="0" w:color="auto"/>
        <w:bottom w:val="none" w:sz="0" w:space="0" w:color="auto"/>
        <w:right w:val="none" w:sz="0" w:space="0" w:color="auto"/>
      </w:divBdr>
    </w:div>
    <w:div w:id="1110978043">
      <w:bodyDiv w:val="1"/>
      <w:marLeft w:val="0"/>
      <w:marRight w:val="0"/>
      <w:marTop w:val="0"/>
      <w:marBottom w:val="0"/>
      <w:divBdr>
        <w:top w:val="none" w:sz="0" w:space="0" w:color="auto"/>
        <w:left w:val="none" w:sz="0" w:space="0" w:color="auto"/>
        <w:bottom w:val="none" w:sz="0" w:space="0" w:color="auto"/>
        <w:right w:val="none" w:sz="0" w:space="0" w:color="auto"/>
      </w:divBdr>
    </w:div>
    <w:div w:id="1112089684">
      <w:bodyDiv w:val="1"/>
      <w:marLeft w:val="0"/>
      <w:marRight w:val="0"/>
      <w:marTop w:val="0"/>
      <w:marBottom w:val="0"/>
      <w:divBdr>
        <w:top w:val="none" w:sz="0" w:space="0" w:color="auto"/>
        <w:left w:val="none" w:sz="0" w:space="0" w:color="auto"/>
        <w:bottom w:val="none" w:sz="0" w:space="0" w:color="auto"/>
        <w:right w:val="none" w:sz="0" w:space="0" w:color="auto"/>
      </w:divBdr>
    </w:div>
    <w:div w:id="1114442531">
      <w:bodyDiv w:val="1"/>
      <w:marLeft w:val="0"/>
      <w:marRight w:val="0"/>
      <w:marTop w:val="0"/>
      <w:marBottom w:val="0"/>
      <w:divBdr>
        <w:top w:val="none" w:sz="0" w:space="0" w:color="auto"/>
        <w:left w:val="none" w:sz="0" w:space="0" w:color="auto"/>
        <w:bottom w:val="none" w:sz="0" w:space="0" w:color="auto"/>
        <w:right w:val="none" w:sz="0" w:space="0" w:color="auto"/>
      </w:divBdr>
    </w:div>
    <w:div w:id="1117915365">
      <w:bodyDiv w:val="1"/>
      <w:marLeft w:val="0"/>
      <w:marRight w:val="0"/>
      <w:marTop w:val="0"/>
      <w:marBottom w:val="0"/>
      <w:divBdr>
        <w:top w:val="none" w:sz="0" w:space="0" w:color="auto"/>
        <w:left w:val="none" w:sz="0" w:space="0" w:color="auto"/>
        <w:bottom w:val="none" w:sz="0" w:space="0" w:color="auto"/>
        <w:right w:val="none" w:sz="0" w:space="0" w:color="auto"/>
      </w:divBdr>
    </w:div>
    <w:div w:id="1126386565">
      <w:bodyDiv w:val="1"/>
      <w:marLeft w:val="0"/>
      <w:marRight w:val="0"/>
      <w:marTop w:val="0"/>
      <w:marBottom w:val="0"/>
      <w:divBdr>
        <w:top w:val="none" w:sz="0" w:space="0" w:color="auto"/>
        <w:left w:val="none" w:sz="0" w:space="0" w:color="auto"/>
        <w:bottom w:val="none" w:sz="0" w:space="0" w:color="auto"/>
        <w:right w:val="none" w:sz="0" w:space="0" w:color="auto"/>
      </w:divBdr>
    </w:div>
    <w:div w:id="1128351681">
      <w:bodyDiv w:val="1"/>
      <w:marLeft w:val="0"/>
      <w:marRight w:val="0"/>
      <w:marTop w:val="0"/>
      <w:marBottom w:val="0"/>
      <w:divBdr>
        <w:top w:val="none" w:sz="0" w:space="0" w:color="auto"/>
        <w:left w:val="none" w:sz="0" w:space="0" w:color="auto"/>
        <w:bottom w:val="none" w:sz="0" w:space="0" w:color="auto"/>
        <w:right w:val="none" w:sz="0" w:space="0" w:color="auto"/>
      </w:divBdr>
    </w:div>
    <w:div w:id="1142388052">
      <w:bodyDiv w:val="1"/>
      <w:marLeft w:val="0"/>
      <w:marRight w:val="0"/>
      <w:marTop w:val="0"/>
      <w:marBottom w:val="0"/>
      <w:divBdr>
        <w:top w:val="none" w:sz="0" w:space="0" w:color="auto"/>
        <w:left w:val="none" w:sz="0" w:space="0" w:color="auto"/>
        <w:bottom w:val="none" w:sz="0" w:space="0" w:color="auto"/>
        <w:right w:val="none" w:sz="0" w:space="0" w:color="auto"/>
      </w:divBdr>
    </w:div>
    <w:div w:id="1147091842">
      <w:bodyDiv w:val="1"/>
      <w:marLeft w:val="0"/>
      <w:marRight w:val="0"/>
      <w:marTop w:val="0"/>
      <w:marBottom w:val="0"/>
      <w:divBdr>
        <w:top w:val="none" w:sz="0" w:space="0" w:color="auto"/>
        <w:left w:val="none" w:sz="0" w:space="0" w:color="auto"/>
        <w:bottom w:val="none" w:sz="0" w:space="0" w:color="auto"/>
        <w:right w:val="none" w:sz="0" w:space="0" w:color="auto"/>
      </w:divBdr>
    </w:div>
    <w:div w:id="1149788930">
      <w:bodyDiv w:val="1"/>
      <w:marLeft w:val="0"/>
      <w:marRight w:val="0"/>
      <w:marTop w:val="0"/>
      <w:marBottom w:val="0"/>
      <w:divBdr>
        <w:top w:val="none" w:sz="0" w:space="0" w:color="auto"/>
        <w:left w:val="none" w:sz="0" w:space="0" w:color="auto"/>
        <w:bottom w:val="none" w:sz="0" w:space="0" w:color="auto"/>
        <w:right w:val="none" w:sz="0" w:space="0" w:color="auto"/>
      </w:divBdr>
    </w:div>
    <w:div w:id="1152910892">
      <w:bodyDiv w:val="1"/>
      <w:marLeft w:val="0"/>
      <w:marRight w:val="0"/>
      <w:marTop w:val="0"/>
      <w:marBottom w:val="0"/>
      <w:divBdr>
        <w:top w:val="none" w:sz="0" w:space="0" w:color="auto"/>
        <w:left w:val="none" w:sz="0" w:space="0" w:color="auto"/>
        <w:bottom w:val="none" w:sz="0" w:space="0" w:color="auto"/>
        <w:right w:val="none" w:sz="0" w:space="0" w:color="auto"/>
      </w:divBdr>
    </w:div>
    <w:div w:id="1154301523">
      <w:bodyDiv w:val="1"/>
      <w:marLeft w:val="0"/>
      <w:marRight w:val="0"/>
      <w:marTop w:val="0"/>
      <w:marBottom w:val="0"/>
      <w:divBdr>
        <w:top w:val="none" w:sz="0" w:space="0" w:color="auto"/>
        <w:left w:val="none" w:sz="0" w:space="0" w:color="auto"/>
        <w:bottom w:val="none" w:sz="0" w:space="0" w:color="auto"/>
        <w:right w:val="none" w:sz="0" w:space="0" w:color="auto"/>
      </w:divBdr>
    </w:div>
    <w:div w:id="1154568973">
      <w:bodyDiv w:val="1"/>
      <w:marLeft w:val="0"/>
      <w:marRight w:val="0"/>
      <w:marTop w:val="0"/>
      <w:marBottom w:val="0"/>
      <w:divBdr>
        <w:top w:val="none" w:sz="0" w:space="0" w:color="auto"/>
        <w:left w:val="none" w:sz="0" w:space="0" w:color="auto"/>
        <w:bottom w:val="none" w:sz="0" w:space="0" w:color="auto"/>
        <w:right w:val="none" w:sz="0" w:space="0" w:color="auto"/>
      </w:divBdr>
    </w:div>
    <w:div w:id="1154761245">
      <w:bodyDiv w:val="1"/>
      <w:marLeft w:val="0"/>
      <w:marRight w:val="0"/>
      <w:marTop w:val="0"/>
      <w:marBottom w:val="0"/>
      <w:divBdr>
        <w:top w:val="none" w:sz="0" w:space="0" w:color="auto"/>
        <w:left w:val="none" w:sz="0" w:space="0" w:color="auto"/>
        <w:bottom w:val="none" w:sz="0" w:space="0" w:color="auto"/>
        <w:right w:val="none" w:sz="0" w:space="0" w:color="auto"/>
      </w:divBdr>
    </w:div>
    <w:div w:id="1159881769">
      <w:bodyDiv w:val="1"/>
      <w:marLeft w:val="0"/>
      <w:marRight w:val="0"/>
      <w:marTop w:val="0"/>
      <w:marBottom w:val="0"/>
      <w:divBdr>
        <w:top w:val="none" w:sz="0" w:space="0" w:color="auto"/>
        <w:left w:val="none" w:sz="0" w:space="0" w:color="auto"/>
        <w:bottom w:val="none" w:sz="0" w:space="0" w:color="auto"/>
        <w:right w:val="none" w:sz="0" w:space="0" w:color="auto"/>
      </w:divBdr>
    </w:div>
    <w:div w:id="1160661010">
      <w:bodyDiv w:val="1"/>
      <w:marLeft w:val="0"/>
      <w:marRight w:val="0"/>
      <w:marTop w:val="0"/>
      <w:marBottom w:val="0"/>
      <w:divBdr>
        <w:top w:val="none" w:sz="0" w:space="0" w:color="auto"/>
        <w:left w:val="none" w:sz="0" w:space="0" w:color="auto"/>
        <w:bottom w:val="none" w:sz="0" w:space="0" w:color="auto"/>
        <w:right w:val="none" w:sz="0" w:space="0" w:color="auto"/>
      </w:divBdr>
    </w:div>
    <w:div w:id="1162624590">
      <w:bodyDiv w:val="1"/>
      <w:marLeft w:val="0"/>
      <w:marRight w:val="0"/>
      <w:marTop w:val="0"/>
      <w:marBottom w:val="0"/>
      <w:divBdr>
        <w:top w:val="none" w:sz="0" w:space="0" w:color="auto"/>
        <w:left w:val="none" w:sz="0" w:space="0" w:color="auto"/>
        <w:bottom w:val="none" w:sz="0" w:space="0" w:color="auto"/>
        <w:right w:val="none" w:sz="0" w:space="0" w:color="auto"/>
      </w:divBdr>
    </w:div>
    <w:div w:id="1162811398">
      <w:bodyDiv w:val="1"/>
      <w:marLeft w:val="0"/>
      <w:marRight w:val="0"/>
      <w:marTop w:val="0"/>
      <w:marBottom w:val="0"/>
      <w:divBdr>
        <w:top w:val="none" w:sz="0" w:space="0" w:color="auto"/>
        <w:left w:val="none" w:sz="0" w:space="0" w:color="auto"/>
        <w:bottom w:val="none" w:sz="0" w:space="0" w:color="auto"/>
        <w:right w:val="none" w:sz="0" w:space="0" w:color="auto"/>
      </w:divBdr>
    </w:div>
    <w:div w:id="1164511657">
      <w:bodyDiv w:val="1"/>
      <w:marLeft w:val="0"/>
      <w:marRight w:val="0"/>
      <w:marTop w:val="0"/>
      <w:marBottom w:val="0"/>
      <w:divBdr>
        <w:top w:val="none" w:sz="0" w:space="0" w:color="auto"/>
        <w:left w:val="none" w:sz="0" w:space="0" w:color="auto"/>
        <w:bottom w:val="none" w:sz="0" w:space="0" w:color="auto"/>
        <w:right w:val="none" w:sz="0" w:space="0" w:color="auto"/>
      </w:divBdr>
    </w:div>
    <w:div w:id="1171405458">
      <w:bodyDiv w:val="1"/>
      <w:marLeft w:val="0"/>
      <w:marRight w:val="0"/>
      <w:marTop w:val="0"/>
      <w:marBottom w:val="0"/>
      <w:divBdr>
        <w:top w:val="none" w:sz="0" w:space="0" w:color="auto"/>
        <w:left w:val="none" w:sz="0" w:space="0" w:color="auto"/>
        <w:bottom w:val="none" w:sz="0" w:space="0" w:color="auto"/>
        <w:right w:val="none" w:sz="0" w:space="0" w:color="auto"/>
      </w:divBdr>
    </w:div>
    <w:div w:id="1178227228">
      <w:bodyDiv w:val="1"/>
      <w:marLeft w:val="0"/>
      <w:marRight w:val="0"/>
      <w:marTop w:val="0"/>
      <w:marBottom w:val="0"/>
      <w:divBdr>
        <w:top w:val="none" w:sz="0" w:space="0" w:color="auto"/>
        <w:left w:val="none" w:sz="0" w:space="0" w:color="auto"/>
        <w:bottom w:val="none" w:sz="0" w:space="0" w:color="auto"/>
        <w:right w:val="none" w:sz="0" w:space="0" w:color="auto"/>
      </w:divBdr>
    </w:div>
    <w:div w:id="1189296659">
      <w:bodyDiv w:val="1"/>
      <w:marLeft w:val="0"/>
      <w:marRight w:val="0"/>
      <w:marTop w:val="0"/>
      <w:marBottom w:val="0"/>
      <w:divBdr>
        <w:top w:val="none" w:sz="0" w:space="0" w:color="auto"/>
        <w:left w:val="none" w:sz="0" w:space="0" w:color="auto"/>
        <w:bottom w:val="none" w:sz="0" w:space="0" w:color="auto"/>
        <w:right w:val="none" w:sz="0" w:space="0" w:color="auto"/>
      </w:divBdr>
    </w:div>
    <w:div w:id="1203905942">
      <w:bodyDiv w:val="1"/>
      <w:marLeft w:val="0"/>
      <w:marRight w:val="0"/>
      <w:marTop w:val="0"/>
      <w:marBottom w:val="0"/>
      <w:divBdr>
        <w:top w:val="none" w:sz="0" w:space="0" w:color="auto"/>
        <w:left w:val="none" w:sz="0" w:space="0" w:color="auto"/>
        <w:bottom w:val="none" w:sz="0" w:space="0" w:color="auto"/>
        <w:right w:val="none" w:sz="0" w:space="0" w:color="auto"/>
      </w:divBdr>
    </w:div>
    <w:div w:id="1205679598">
      <w:bodyDiv w:val="1"/>
      <w:marLeft w:val="0"/>
      <w:marRight w:val="0"/>
      <w:marTop w:val="0"/>
      <w:marBottom w:val="0"/>
      <w:divBdr>
        <w:top w:val="none" w:sz="0" w:space="0" w:color="auto"/>
        <w:left w:val="none" w:sz="0" w:space="0" w:color="auto"/>
        <w:bottom w:val="none" w:sz="0" w:space="0" w:color="auto"/>
        <w:right w:val="none" w:sz="0" w:space="0" w:color="auto"/>
      </w:divBdr>
    </w:div>
    <w:div w:id="1210386238">
      <w:bodyDiv w:val="1"/>
      <w:marLeft w:val="0"/>
      <w:marRight w:val="0"/>
      <w:marTop w:val="0"/>
      <w:marBottom w:val="0"/>
      <w:divBdr>
        <w:top w:val="none" w:sz="0" w:space="0" w:color="auto"/>
        <w:left w:val="none" w:sz="0" w:space="0" w:color="auto"/>
        <w:bottom w:val="none" w:sz="0" w:space="0" w:color="auto"/>
        <w:right w:val="none" w:sz="0" w:space="0" w:color="auto"/>
      </w:divBdr>
    </w:div>
    <w:div w:id="1217084241">
      <w:bodyDiv w:val="1"/>
      <w:marLeft w:val="0"/>
      <w:marRight w:val="0"/>
      <w:marTop w:val="0"/>
      <w:marBottom w:val="0"/>
      <w:divBdr>
        <w:top w:val="none" w:sz="0" w:space="0" w:color="auto"/>
        <w:left w:val="none" w:sz="0" w:space="0" w:color="auto"/>
        <w:bottom w:val="none" w:sz="0" w:space="0" w:color="auto"/>
        <w:right w:val="none" w:sz="0" w:space="0" w:color="auto"/>
      </w:divBdr>
    </w:div>
    <w:div w:id="1217930001">
      <w:bodyDiv w:val="1"/>
      <w:marLeft w:val="0"/>
      <w:marRight w:val="0"/>
      <w:marTop w:val="0"/>
      <w:marBottom w:val="0"/>
      <w:divBdr>
        <w:top w:val="none" w:sz="0" w:space="0" w:color="auto"/>
        <w:left w:val="none" w:sz="0" w:space="0" w:color="auto"/>
        <w:bottom w:val="none" w:sz="0" w:space="0" w:color="auto"/>
        <w:right w:val="none" w:sz="0" w:space="0" w:color="auto"/>
      </w:divBdr>
    </w:div>
    <w:div w:id="1233731815">
      <w:bodyDiv w:val="1"/>
      <w:marLeft w:val="0"/>
      <w:marRight w:val="0"/>
      <w:marTop w:val="0"/>
      <w:marBottom w:val="0"/>
      <w:divBdr>
        <w:top w:val="none" w:sz="0" w:space="0" w:color="auto"/>
        <w:left w:val="none" w:sz="0" w:space="0" w:color="auto"/>
        <w:bottom w:val="none" w:sz="0" w:space="0" w:color="auto"/>
        <w:right w:val="none" w:sz="0" w:space="0" w:color="auto"/>
      </w:divBdr>
    </w:div>
    <w:div w:id="1233782936">
      <w:bodyDiv w:val="1"/>
      <w:marLeft w:val="0"/>
      <w:marRight w:val="0"/>
      <w:marTop w:val="0"/>
      <w:marBottom w:val="0"/>
      <w:divBdr>
        <w:top w:val="none" w:sz="0" w:space="0" w:color="auto"/>
        <w:left w:val="none" w:sz="0" w:space="0" w:color="auto"/>
        <w:bottom w:val="none" w:sz="0" w:space="0" w:color="auto"/>
        <w:right w:val="none" w:sz="0" w:space="0" w:color="auto"/>
      </w:divBdr>
    </w:div>
    <w:div w:id="1236819503">
      <w:bodyDiv w:val="1"/>
      <w:marLeft w:val="0"/>
      <w:marRight w:val="0"/>
      <w:marTop w:val="0"/>
      <w:marBottom w:val="0"/>
      <w:divBdr>
        <w:top w:val="none" w:sz="0" w:space="0" w:color="auto"/>
        <w:left w:val="none" w:sz="0" w:space="0" w:color="auto"/>
        <w:bottom w:val="none" w:sz="0" w:space="0" w:color="auto"/>
        <w:right w:val="none" w:sz="0" w:space="0" w:color="auto"/>
      </w:divBdr>
    </w:div>
    <w:div w:id="1251500870">
      <w:bodyDiv w:val="1"/>
      <w:marLeft w:val="0"/>
      <w:marRight w:val="0"/>
      <w:marTop w:val="0"/>
      <w:marBottom w:val="0"/>
      <w:divBdr>
        <w:top w:val="none" w:sz="0" w:space="0" w:color="auto"/>
        <w:left w:val="none" w:sz="0" w:space="0" w:color="auto"/>
        <w:bottom w:val="none" w:sz="0" w:space="0" w:color="auto"/>
        <w:right w:val="none" w:sz="0" w:space="0" w:color="auto"/>
      </w:divBdr>
    </w:div>
    <w:div w:id="1252012229">
      <w:bodyDiv w:val="1"/>
      <w:marLeft w:val="0"/>
      <w:marRight w:val="0"/>
      <w:marTop w:val="0"/>
      <w:marBottom w:val="0"/>
      <w:divBdr>
        <w:top w:val="none" w:sz="0" w:space="0" w:color="auto"/>
        <w:left w:val="none" w:sz="0" w:space="0" w:color="auto"/>
        <w:bottom w:val="none" w:sz="0" w:space="0" w:color="auto"/>
        <w:right w:val="none" w:sz="0" w:space="0" w:color="auto"/>
      </w:divBdr>
    </w:div>
    <w:div w:id="1263951793">
      <w:bodyDiv w:val="1"/>
      <w:marLeft w:val="0"/>
      <w:marRight w:val="0"/>
      <w:marTop w:val="0"/>
      <w:marBottom w:val="0"/>
      <w:divBdr>
        <w:top w:val="none" w:sz="0" w:space="0" w:color="auto"/>
        <w:left w:val="none" w:sz="0" w:space="0" w:color="auto"/>
        <w:bottom w:val="none" w:sz="0" w:space="0" w:color="auto"/>
        <w:right w:val="none" w:sz="0" w:space="0" w:color="auto"/>
      </w:divBdr>
    </w:div>
    <w:div w:id="1264532584">
      <w:bodyDiv w:val="1"/>
      <w:marLeft w:val="0"/>
      <w:marRight w:val="0"/>
      <w:marTop w:val="0"/>
      <w:marBottom w:val="0"/>
      <w:divBdr>
        <w:top w:val="none" w:sz="0" w:space="0" w:color="auto"/>
        <w:left w:val="none" w:sz="0" w:space="0" w:color="auto"/>
        <w:bottom w:val="none" w:sz="0" w:space="0" w:color="auto"/>
        <w:right w:val="none" w:sz="0" w:space="0" w:color="auto"/>
      </w:divBdr>
    </w:div>
    <w:div w:id="1267347153">
      <w:bodyDiv w:val="1"/>
      <w:marLeft w:val="0"/>
      <w:marRight w:val="0"/>
      <w:marTop w:val="0"/>
      <w:marBottom w:val="0"/>
      <w:divBdr>
        <w:top w:val="none" w:sz="0" w:space="0" w:color="auto"/>
        <w:left w:val="none" w:sz="0" w:space="0" w:color="auto"/>
        <w:bottom w:val="none" w:sz="0" w:space="0" w:color="auto"/>
        <w:right w:val="none" w:sz="0" w:space="0" w:color="auto"/>
      </w:divBdr>
    </w:div>
    <w:div w:id="1268545339">
      <w:bodyDiv w:val="1"/>
      <w:marLeft w:val="0"/>
      <w:marRight w:val="0"/>
      <w:marTop w:val="0"/>
      <w:marBottom w:val="0"/>
      <w:divBdr>
        <w:top w:val="none" w:sz="0" w:space="0" w:color="auto"/>
        <w:left w:val="none" w:sz="0" w:space="0" w:color="auto"/>
        <w:bottom w:val="none" w:sz="0" w:space="0" w:color="auto"/>
        <w:right w:val="none" w:sz="0" w:space="0" w:color="auto"/>
      </w:divBdr>
    </w:div>
    <w:div w:id="1271164090">
      <w:bodyDiv w:val="1"/>
      <w:marLeft w:val="0"/>
      <w:marRight w:val="0"/>
      <w:marTop w:val="0"/>
      <w:marBottom w:val="0"/>
      <w:divBdr>
        <w:top w:val="none" w:sz="0" w:space="0" w:color="auto"/>
        <w:left w:val="none" w:sz="0" w:space="0" w:color="auto"/>
        <w:bottom w:val="none" w:sz="0" w:space="0" w:color="auto"/>
        <w:right w:val="none" w:sz="0" w:space="0" w:color="auto"/>
      </w:divBdr>
    </w:div>
    <w:div w:id="1271354742">
      <w:bodyDiv w:val="1"/>
      <w:marLeft w:val="0"/>
      <w:marRight w:val="0"/>
      <w:marTop w:val="0"/>
      <w:marBottom w:val="0"/>
      <w:divBdr>
        <w:top w:val="none" w:sz="0" w:space="0" w:color="auto"/>
        <w:left w:val="none" w:sz="0" w:space="0" w:color="auto"/>
        <w:bottom w:val="none" w:sz="0" w:space="0" w:color="auto"/>
        <w:right w:val="none" w:sz="0" w:space="0" w:color="auto"/>
      </w:divBdr>
    </w:div>
    <w:div w:id="1271474004">
      <w:bodyDiv w:val="1"/>
      <w:marLeft w:val="0"/>
      <w:marRight w:val="0"/>
      <w:marTop w:val="0"/>
      <w:marBottom w:val="0"/>
      <w:divBdr>
        <w:top w:val="none" w:sz="0" w:space="0" w:color="auto"/>
        <w:left w:val="none" w:sz="0" w:space="0" w:color="auto"/>
        <w:bottom w:val="none" w:sz="0" w:space="0" w:color="auto"/>
        <w:right w:val="none" w:sz="0" w:space="0" w:color="auto"/>
      </w:divBdr>
    </w:div>
    <w:div w:id="1272473747">
      <w:bodyDiv w:val="1"/>
      <w:marLeft w:val="0"/>
      <w:marRight w:val="0"/>
      <w:marTop w:val="0"/>
      <w:marBottom w:val="0"/>
      <w:divBdr>
        <w:top w:val="none" w:sz="0" w:space="0" w:color="auto"/>
        <w:left w:val="none" w:sz="0" w:space="0" w:color="auto"/>
        <w:bottom w:val="none" w:sz="0" w:space="0" w:color="auto"/>
        <w:right w:val="none" w:sz="0" w:space="0" w:color="auto"/>
      </w:divBdr>
    </w:div>
    <w:div w:id="1272972023">
      <w:bodyDiv w:val="1"/>
      <w:marLeft w:val="0"/>
      <w:marRight w:val="0"/>
      <w:marTop w:val="0"/>
      <w:marBottom w:val="0"/>
      <w:divBdr>
        <w:top w:val="none" w:sz="0" w:space="0" w:color="auto"/>
        <w:left w:val="none" w:sz="0" w:space="0" w:color="auto"/>
        <w:bottom w:val="none" w:sz="0" w:space="0" w:color="auto"/>
        <w:right w:val="none" w:sz="0" w:space="0" w:color="auto"/>
      </w:divBdr>
    </w:div>
    <w:div w:id="1289123021">
      <w:bodyDiv w:val="1"/>
      <w:marLeft w:val="0"/>
      <w:marRight w:val="0"/>
      <w:marTop w:val="0"/>
      <w:marBottom w:val="0"/>
      <w:divBdr>
        <w:top w:val="none" w:sz="0" w:space="0" w:color="auto"/>
        <w:left w:val="none" w:sz="0" w:space="0" w:color="auto"/>
        <w:bottom w:val="none" w:sz="0" w:space="0" w:color="auto"/>
        <w:right w:val="none" w:sz="0" w:space="0" w:color="auto"/>
      </w:divBdr>
    </w:div>
    <w:div w:id="1295675672">
      <w:bodyDiv w:val="1"/>
      <w:marLeft w:val="0"/>
      <w:marRight w:val="0"/>
      <w:marTop w:val="0"/>
      <w:marBottom w:val="0"/>
      <w:divBdr>
        <w:top w:val="none" w:sz="0" w:space="0" w:color="auto"/>
        <w:left w:val="none" w:sz="0" w:space="0" w:color="auto"/>
        <w:bottom w:val="none" w:sz="0" w:space="0" w:color="auto"/>
        <w:right w:val="none" w:sz="0" w:space="0" w:color="auto"/>
      </w:divBdr>
    </w:div>
    <w:div w:id="1317146550">
      <w:bodyDiv w:val="1"/>
      <w:marLeft w:val="0"/>
      <w:marRight w:val="0"/>
      <w:marTop w:val="0"/>
      <w:marBottom w:val="0"/>
      <w:divBdr>
        <w:top w:val="none" w:sz="0" w:space="0" w:color="auto"/>
        <w:left w:val="none" w:sz="0" w:space="0" w:color="auto"/>
        <w:bottom w:val="none" w:sz="0" w:space="0" w:color="auto"/>
        <w:right w:val="none" w:sz="0" w:space="0" w:color="auto"/>
      </w:divBdr>
    </w:div>
    <w:div w:id="1320767086">
      <w:bodyDiv w:val="1"/>
      <w:marLeft w:val="0"/>
      <w:marRight w:val="0"/>
      <w:marTop w:val="0"/>
      <w:marBottom w:val="0"/>
      <w:divBdr>
        <w:top w:val="none" w:sz="0" w:space="0" w:color="auto"/>
        <w:left w:val="none" w:sz="0" w:space="0" w:color="auto"/>
        <w:bottom w:val="none" w:sz="0" w:space="0" w:color="auto"/>
        <w:right w:val="none" w:sz="0" w:space="0" w:color="auto"/>
      </w:divBdr>
    </w:div>
    <w:div w:id="1322394745">
      <w:bodyDiv w:val="1"/>
      <w:marLeft w:val="0"/>
      <w:marRight w:val="0"/>
      <w:marTop w:val="0"/>
      <w:marBottom w:val="0"/>
      <w:divBdr>
        <w:top w:val="none" w:sz="0" w:space="0" w:color="auto"/>
        <w:left w:val="none" w:sz="0" w:space="0" w:color="auto"/>
        <w:bottom w:val="none" w:sz="0" w:space="0" w:color="auto"/>
        <w:right w:val="none" w:sz="0" w:space="0" w:color="auto"/>
      </w:divBdr>
    </w:div>
    <w:div w:id="1322925348">
      <w:bodyDiv w:val="1"/>
      <w:marLeft w:val="0"/>
      <w:marRight w:val="0"/>
      <w:marTop w:val="0"/>
      <w:marBottom w:val="0"/>
      <w:divBdr>
        <w:top w:val="none" w:sz="0" w:space="0" w:color="auto"/>
        <w:left w:val="none" w:sz="0" w:space="0" w:color="auto"/>
        <w:bottom w:val="none" w:sz="0" w:space="0" w:color="auto"/>
        <w:right w:val="none" w:sz="0" w:space="0" w:color="auto"/>
      </w:divBdr>
    </w:div>
    <w:div w:id="1324239760">
      <w:bodyDiv w:val="1"/>
      <w:marLeft w:val="0"/>
      <w:marRight w:val="0"/>
      <w:marTop w:val="0"/>
      <w:marBottom w:val="0"/>
      <w:divBdr>
        <w:top w:val="none" w:sz="0" w:space="0" w:color="auto"/>
        <w:left w:val="none" w:sz="0" w:space="0" w:color="auto"/>
        <w:bottom w:val="none" w:sz="0" w:space="0" w:color="auto"/>
        <w:right w:val="none" w:sz="0" w:space="0" w:color="auto"/>
      </w:divBdr>
    </w:div>
    <w:div w:id="1334526140">
      <w:bodyDiv w:val="1"/>
      <w:marLeft w:val="0"/>
      <w:marRight w:val="0"/>
      <w:marTop w:val="0"/>
      <w:marBottom w:val="0"/>
      <w:divBdr>
        <w:top w:val="none" w:sz="0" w:space="0" w:color="auto"/>
        <w:left w:val="none" w:sz="0" w:space="0" w:color="auto"/>
        <w:bottom w:val="none" w:sz="0" w:space="0" w:color="auto"/>
        <w:right w:val="none" w:sz="0" w:space="0" w:color="auto"/>
      </w:divBdr>
    </w:div>
    <w:div w:id="1335524987">
      <w:bodyDiv w:val="1"/>
      <w:marLeft w:val="0"/>
      <w:marRight w:val="0"/>
      <w:marTop w:val="0"/>
      <w:marBottom w:val="0"/>
      <w:divBdr>
        <w:top w:val="none" w:sz="0" w:space="0" w:color="auto"/>
        <w:left w:val="none" w:sz="0" w:space="0" w:color="auto"/>
        <w:bottom w:val="none" w:sz="0" w:space="0" w:color="auto"/>
        <w:right w:val="none" w:sz="0" w:space="0" w:color="auto"/>
      </w:divBdr>
    </w:div>
    <w:div w:id="1336113045">
      <w:bodyDiv w:val="1"/>
      <w:marLeft w:val="0"/>
      <w:marRight w:val="0"/>
      <w:marTop w:val="0"/>
      <w:marBottom w:val="0"/>
      <w:divBdr>
        <w:top w:val="none" w:sz="0" w:space="0" w:color="auto"/>
        <w:left w:val="none" w:sz="0" w:space="0" w:color="auto"/>
        <w:bottom w:val="none" w:sz="0" w:space="0" w:color="auto"/>
        <w:right w:val="none" w:sz="0" w:space="0" w:color="auto"/>
      </w:divBdr>
    </w:div>
    <w:div w:id="1337998920">
      <w:bodyDiv w:val="1"/>
      <w:marLeft w:val="0"/>
      <w:marRight w:val="0"/>
      <w:marTop w:val="0"/>
      <w:marBottom w:val="0"/>
      <w:divBdr>
        <w:top w:val="none" w:sz="0" w:space="0" w:color="auto"/>
        <w:left w:val="none" w:sz="0" w:space="0" w:color="auto"/>
        <w:bottom w:val="none" w:sz="0" w:space="0" w:color="auto"/>
        <w:right w:val="none" w:sz="0" w:space="0" w:color="auto"/>
      </w:divBdr>
    </w:div>
    <w:div w:id="1339694028">
      <w:bodyDiv w:val="1"/>
      <w:marLeft w:val="0"/>
      <w:marRight w:val="0"/>
      <w:marTop w:val="0"/>
      <w:marBottom w:val="0"/>
      <w:divBdr>
        <w:top w:val="none" w:sz="0" w:space="0" w:color="auto"/>
        <w:left w:val="none" w:sz="0" w:space="0" w:color="auto"/>
        <w:bottom w:val="none" w:sz="0" w:space="0" w:color="auto"/>
        <w:right w:val="none" w:sz="0" w:space="0" w:color="auto"/>
      </w:divBdr>
    </w:div>
    <w:div w:id="1341468087">
      <w:bodyDiv w:val="1"/>
      <w:marLeft w:val="0"/>
      <w:marRight w:val="0"/>
      <w:marTop w:val="0"/>
      <w:marBottom w:val="0"/>
      <w:divBdr>
        <w:top w:val="none" w:sz="0" w:space="0" w:color="auto"/>
        <w:left w:val="none" w:sz="0" w:space="0" w:color="auto"/>
        <w:bottom w:val="none" w:sz="0" w:space="0" w:color="auto"/>
        <w:right w:val="none" w:sz="0" w:space="0" w:color="auto"/>
      </w:divBdr>
    </w:div>
    <w:div w:id="1344939547">
      <w:bodyDiv w:val="1"/>
      <w:marLeft w:val="0"/>
      <w:marRight w:val="0"/>
      <w:marTop w:val="0"/>
      <w:marBottom w:val="0"/>
      <w:divBdr>
        <w:top w:val="none" w:sz="0" w:space="0" w:color="auto"/>
        <w:left w:val="none" w:sz="0" w:space="0" w:color="auto"/>
        <w:bottom w:val="none" w:sz="0" w:space="0" w:color="auto"/>
        <w:right w:val="none" w:sz="0" w:space="0" w:color="auto"/>
      </w:divBdr>
    </w:div>
    <w:div w:id="1347175822">
      <w:bodyDiv w:val="1"/>
      <w:marLeft w:val="0"/>
      <w:marRight w:val="0"/>
      <w:marTop w:val="0"/>
      <w:marBottom w:val="0"/>
      <w:divBdr>
        <w:top w:val="none" w:sz="0" w:space="0" w:color="auto"/>
        <w:left w:val="none" w:sz="0" w:space="0" w:color="auto"/>
        <w:bottom w:val="none" w:sz="0" w:space="0" w:color="auto"/>
        <w:right w:val="none" w:sz="0" w:space="0" w:color="auto"/>
      </w:divBdr>
      <w:divsChild>
        <w:div w:id="637414957">
          <w:marLeft w:val="0"/>
          <w:marRight w:val="0"/>
          <w:marTop w:val="0"/>
          <w:marBottom w:val="0"/>
          <w:divBdr>
            <w:top w:val="none" w:sz="0" w:space="0" w:color="auto"/>
            <w:left w:val="none" w:sz="0" w:space="0" w:color="auto"/>
            <w:bottom w:val="none" w:sz="0" w:space="0" w:color="auto"/>
            <w:right w:val="none" w:sz="0" w:space="0" w:color="auto"/>
          </w:divBdr>
        </w:div>
      </w:divsChild>
    </w:div>
    <w:div w:id="1350910496">
      <w:bodyDiv w:val="1"/>
      <w:marLeft w:val="0"/>
      <w:marRight w:val="0"/>
      <w:marTop w:val="0"/>
      <w:marBottom w:val="0"/>
      <w:divBdr>
        <w:top w:val="none" w:sz="0" w:space="0" w:color="auto"/>
        <w:left w:val="none" w:sz="0" w:space="0" w:color="auto"/>
        <w:bottom w:val="none" w:sz="0" w:space="0" w:color="auto"/>
        <w:right w:val="none" w:sz="0" w:space="0" w:color="auto"/>
      </w:divBdr>
    </w:div>
    <w:div w:id="1357466761">
      <w:bodyDiv w:val="1"/>
      <w:marLeft w:val="0"/>
      <w:marRight w:val="0"/>
      <w:marTop w:val="0"/>
      <w:marBottom w:val="0"/>
      <w:divBdr>
        <w:top w:val="none" w:sz="0" w:space="0" w:color="auto"/>
        <w:left w:val="none" w:sz="0" w:space="0" w:color="auto"/>
        <w:bottom w:val="none" w:sz="0" w:space="0" w:color="auto"/>
        <w:right w:val="none" w:sz="0" w:space="0" w:color="auto"/>
      </w:divBdr>
    </w:div>
    <w:div w:id="1359282654">
      <w:bodyDiv w:val="1"/>
      <w:marLeft w:val="0"/>
      <w:marRight w:val="0"/>
      <w:marTop w:val="0"/>
      <w:marBottom w:val="0"/>
      <w:divBdr>
        <w:top w:val="none" w:sz="0" w:space="0" w:color="auto"/>
        <w:left w:val="none" w:sz="0" w:space="0" w:color="auto"/>
        <w:bottom w:val="none" w:sz="0" w:space="0" w:color="auto"/>
        <w:right w:val="none" w:sz="0" w:space="0" w:color="auto"/>
      </w:divBdr>
    </w:div>
    <w:div w:id="1360396753">
      <w:bodyDiv w:val="1"/>
      <w:marLeft w:val="0"/>
      <w:marRight w:val="0"/>
      <w:marTop w:val="0"/>
      <w:marBottom w:val="0"/>
      <w:divBdr>
        <w:top w:val="none" w:sz="0" w:space="0" w:color="auto"/>
        <w:left w:val="none" w:sz="0" w:space="0" w:color="auto"/>
        <w:bottom w:val="none" w:sz="0" w:space="0" w:color="auto"/>
        <w:right w:val="none" w:sz="0" w:space="0" w:color="auto"/>
      </w:divBdr>
    </w:div>
    <w:div w:id="1366325829">
      <w:bodyDiv w:val="1"/>
      <w:marLeft w:val="0"/>
      <w:marRight w:val="0"/>
      <w:marTop w:val="0"/>
      <w:marBottom w:val="0"/>
      <w:divBdr>
        <w:top w:val="none" w:sz="0" w:space="0" w:color="auto"/>
        <w:left w:val="none" w:sz="0" w:space="0" w:color="auto"/>
        <w:bottom w:val="none" w:sz="0" w:space="0" w:color="auto"/>
        <w:right w:val="none" w:sz="0" w:space="0" w:color="auto"/>
      </w:divBdr>
    </w:div>
    <w:div w:id="1368413527">
      <w:bodyDiv w:val="1"/>
      <w:marLeft w:val="0"/>
      <w:marRight w:val="0"/>
      <w:marTop w:val="0"/>
      <w:marBottom w:val="0"/>
      <w:divBdr>
        <w:top w:val="none" w:sz="0" w:space="0" w:color="auto"/>
        <w:left w:val="none" w:sz="0" w:space="0" w:color="auto"/>
        <w:bottom w:val="none" w:sz="0" w:space="0" w:color="auto"/>
        <w:right w:val="none" w:sz="0" w:space="0" w:color="auto"/>
      </w:divBdr>
    </w:div>
    <w:div w:id="1370567323">
      <w:bodyDiv w:val="1"/>
      <w:marLeft w:val="0"/>
      <w:marRight w:val="0"/>
      <w:marTop w:val="0"/>
      <w:marBottom w:val="0"/>
      <w:divBdr>
        <w:top w:val="none" w:sz="0" w:space="0" w:color="auto"/>
        <w:left w:val="none" w:sz="0" w:space="0" w:color="auto"/>
        <w:bottom w:val="none" w:sz="0" w:space="0" w:color="auto"/>
        <w:right w:val="none" w:sz="0" w:space="0" w:color="auto"/>
      </w:divBdr>
    </w:div>
    <w:div w:id="1371494453">
      <w:bodyDiv w:val="1"/>
      <w:marLeft w:val="0"/>
      <w:marRight w:val="0"/>
      <w:marTop w:val="0"/>
      <w:marBottom w:val="0"/>
      <w:divBdr>
        <w:top w:val="none" w:sz="0" w:space="0" w:color="auto"/>
        <w:left w:val="none" w:sz="0" w:space="0" w:color="auto"/>
        <w:bottom w:val="none" w:sz="0" w:space="0" w:color="auto"/>
        <w:right w:val="none" w:sz="0" w:space="0" w:color="auto"/>
      </w:divBdr>
    </w:div>
    <w:div w:id="1372152189">
      <w:bodyDiv w:val="1"/>
      <w:marLeft w:val="0"/>
      <w:marRight w:val="0"/>
      <w:marTop w:val="0"/>
      <w:marBottom w:val="0"/>
      <w:divBdr>
        <w:top w:val="none" w:sz="0" w:space="0" w:color="auto"/>
        <w:left w:val="none" w:sz="0" w:space="0" w:color="auto"/>
        <w:bottom w:val="none" w:sz="0" w:space="0" w:color="auto"/>
        <w:right w:val="none" w:sz="0" w:space="0" w:color="auto"/>
      </w:divBdr>
    </w:div>
    <w:div w:id="1374843052">
      <w:bodyDiv w:val="1"/>
      <w:marLeft w:val="0"/>
      <w:marRight w:val="0"/>
      <w:marTop w:val="0"/>
      <w:marBottom w:val="0"/>
      <w:divBdr>
        <w:top w:val="none" w:sz="0" w:space="0" w:color="auto"/>
        <w:left w:val="none" w:sz="0" w:space="0" w:color="auto"/>
        <w:bottom w:val="none" w:sz="0" w:space="0" w:color="auto"/>
        <w:right w:val="none" w:sz="0" w:space="0" w:color="auto"/>
      </w:divBdr>
    </w:div>
    <w:div w:id="1378161344">
      <w:bodyDiv w:val="1"/>
      <w:marLeft w:val="0"/>
      <w:marRight w:val="0"/>
      <w:marTop w:val="0"/>
      <w:marBottom w:val="0"/>
      <w:divBdr>
        <w:top w:val="none" w:sz="0" w:space="0" w:color="auto"/>
        <w:left w:val="none" w:sz="0" w:space="0" w:color="auto"/>
        <w:bottom w:val="none" w:sz="0" w:space="0" w:color="auto"/>
        <w:right w:val="none" w:sz="0" w:space="0" w:color="auto"/>
      </w:divBdr>
    </w:div>
    <w:div w:id="1393458132">
      <w:bodyDiv w:val="1"/>
      <w:marLeft w:val="0"/>
      <w:marRight w:val="0"/>
      <w:marTop w:val="0"/>
      <w:marBottom w:val="0"/>
      <w:divBdr>
        <w:top w:val="none" w:sz="0" w:space="0" w:color="auto"/>
        <w:left w:val="none" w:sz="0" w:space="0" w:color="auto"/>
        <w:bottom w:val="none" w:sz="0" w:space="0" w:color="auto"/>
        <w:right w:val="none" w:sz="0" w:space="0" w:color="auto"/>
      </w:divBdr>
    </w:div>
    <w:div w:id="1399741303">
      <w:bodyDiv w:val="1"/>
      <w:marLeft w:val="0"/>
      <w:marRight w:val="0"/>
      <w:marTop w:val="0"/>
      <w:marBottom w:val="0"/>
      <w:divBdr>
        <w:top w:val="none" w:sz="0" w:space="0" w:color="auto"/>
        <w:left w:val="none" w:sz="0" w:space="0" w:color="auto"/>
        <w:bottom w:val="none" w:sz="0" w:space="0" w:color="auto"/>
        <w:right w:val="none" w:sz="0" w:space="0" w:color="auto"/>
      </w:divBdr>
    </w:div>
    <w:div w:id="1405643355">
      <w:bodyDiv w:val="1"/>
      <w:marLeft w:val="0"/>
      <w:marRight w:val="0"/>
      <w:marTop w:val="0"/>
      <w:marBottom w:val="0"/>
      <w:divBdr>
        <w:top w:val="none" w:sz="0" w:space="0" w:color="auto"/>
        <w:left w:val="none" w:sz="0" w:space="0" w:color="auto"/>
        <w:bottom w:val="none" w:sz="0" w:space="0" w:color="auto"/>
        <w:right w:val="none" w:sz="0" w:space="0" w:color="auto"/>
      </w:divBdr>
    </w:div>
    <w:div w:id="1409425099">
      <w:bodyDiv w:val="1"/>
      <w:marLeft w:val="0"/>
      <w:marRight w:val="0"/>
      <w:marTop w:val="0"/>
      <w:marBottom w:val="0"/>
      <w:divBdr>
        <w:top w:val="none" w:sz="0" w:space="0" w:color="auto"/>
        <w:left w:val="none" w:sz="0" w:space="0" w:color="auto"/>
        <w:bottom w:val="none" w:sz="0" w:space="0" w:color="auto"/>
        <w:right w:val="none" w:sz="0" w:space="0" w:color="auto"/>
      </w:divBdr>
    </w:div>
    <w:div w:id="1412309604">
      <w:bodyDiv w:val="1"/>
      <w:marLeft w:val="0"/>
      <w:marRight w:val="0"/>
      <w:marTop w:val="0"/>
      <w:marBottom w:val="0"/>
      <w:divBdr>
        <w:top w:val="none" w:sz="0" w:space="0" w:color="auto"/>
        <w:left w:val="none" w:sz="0" w:space="0" w:color="auto"/>
        <w:bottom w:val="none" w:sz="0" w:space="0" w:color="auto"/>
        <w:right w:val="none" w:sz="0" w:space="0" w:color="auto"/>
      </w:divBdr>
    </w:div>
    <w:div w:id="1414278736">
      <w:bodyDiv w:val="1"/>
      <w:marLeft w:val="0"/>
      <w:marRight w:val="0"/>
      <w:marTop w:val="0"/>
      <w:marBottom w:val="0"/>
      <w:divBdr>
        <w:top w:val="none" w:sz="0" w:space="0" w:color="auto"/>
        <w:left w:val="none" w:sz="0" w:space="0" w:color="auto"/>
        <w:bottom w:val="none" w:sz="0" w:space="0" w:color="auto"/>
        <w:right w:val="none" w:sz="0" w:space="0" w:color="auto"/>
      </w:divBdr>
    </w:div>
    <w:div w:id="1416055955">
      <w:bodyDiv w:val="1"/>
      <w:marLeft w:val="0"/>
      <w:marRight w:val="0"/>
      <w:marTop w:val="0"/>
      <w:marBottom w:val="0"/>
      <w:divBdr>
        <w:top w:val="none" w:sz="0" w:space="0" w:color="auto"/>
        <w:left w:val="none" w:sz="0" w:space="0" w:color="auto"/>
        <w:bottom w:val="none" w:sz="0" w:space="0" w:color="auto"/>
        <w:right w:val="none" w:sz="0" w:space="0" w:color="auto"/>
      </w:divBdr>
    </w:div>
    <w:div w:id="1420055652">
      <w:bodyDiv w:val="1"/>
      <w:marLeft w:val="0"/>
      <w:marRight w:val="0"/>
      <w:marTop w:val="0"/>
      <w:marBottom w:val="0"/>
      <w:divBdr>
        <w:top w:val="none" w:sz="0" w:space="0" w:color="auto"/>
        <w:left w:val="none" w:sz="0" w:space="0" w:color="auto"/>
        <w:bottom w:val="none" w:sz="0" w:space="0" w:color="auto"/>
        <w:right w:val="none" w:sz="0" w:space="0" w:color="auto"/>
      </w:divBdr>
    </w:div>
    <w:div w:id="1426076537">
      <w:bodyDiv w:val="1"/>
      <w:marLeft w:val="0"/>
      <w:marRight w:val="0"/>
      <w:marTop w:val="0"/>
      <w:marBottom w:val="0"/>
      <w:divBdr>
        <w:top w:val="none" w:sz="0" w:space="0" w:color="auto"/>
        <w:left w:val="none" w:sz="0" w:space="0" w:color="auto"/>
        <w:bottom w:val="none" w:sz="0" w:space="0" w:color="auto"/>
        <w:right w:val="none" w:sz="0" w:space="0" w:color="auto"/>
      </w:divBdr>
    </w:div>
    <w:div w:id="1428887761">
      <w:bodyDiv w:val="1"/>
      <w:marLeft w:val="0"/>
      <w:marRight w:val="0"/>
      <w:marTop w:val="0"/>
      <w:marBottom w:val="0"/>
      <w:divBdr>
        <w:top w:val="none" w:sz="0" w:space="0" w:color="auto"/>
        <w:left w:val="none" w:sz="0" w:space="0" w:color="auto"/>
        <w:bottom w:val="none" w:sz="0" w:space="0" w:color="auto"/>
        <w:right w:val="none" w:sz="0" w:space="0" w:color="auto"/>
      </w:divBdr>
    </w:div>
    <w:div w:id="1441071251">
      <w:bodyDiv w:val="1"/>
      <w:marLeft w:val="0"/>
      <w:marRight w:val="0"/>
      <w:marTop w:val="0"/>
      <w:marBottom w:val="0"/>
      <w:divBdr>
        <w:top w:val="none" w:sz="0" w:space="0" w:color="auto"/>
        <w:left w:val="none" w:sz="0" w:space="0" w:color="auto"/>
        <w:bottom w:val="none" w:sz="0" w:space="0" w:color="auto"/>
        <w:right w:val="none" w:sz="0" w:space="0" w:color="auto"/>
      </w:divBdr>
    </w:div>
    <w:div w:id="1441607790">
      <w:bodyDiv w:val="1"/>
      <w:marLeft w:val="0"/>
      <w:marRight w:val="0"/>
      <w:marTop w:val="0"/>
      <w:marBottom w:val="0"/>
      <w:divBdr>
        <w:top w:val="none" w:sz="0" w:space="0" w:color="auto"/>
        <w:left w:val="none" w:sz="0" w:space="0" w:color="auto"/>
        <w:bottom w:val="none" w:sz="0" w:space="0" w:color="auto"/>
        <w:right w:val="none" w:sz="0" w:space="0" w:color="auto"/>
      </w:divBdr>
    </w:div>
    <w:div w:id="1443260203">
      <w:bodyDiv w:val="1"/>
      <w:marLeft w:val="0"/>
      <w:marRight w:val="0"/>
      <w:marTop w:val="0"/>
      <w:marBottom w:val="0"/>
      <w:divBdr>
        <w:top w:val="none" w:sz="0" w:space="0" w:color="auto"/>
        <w:left w:val="none" w:sz="0" w:space="0" w:color="auto"/>
        <w:bottom w:val="none" w:sz="0" w:space="0" w:color="auto"/>
        <w:right w:val="none" w:sz="0" w:space="0" w:color="auto"/>
      </w:divBdr>
    </w:div>
    <w:div w:id="1443645812">
      <w:bodyDiv w:val="1"/>
      <w:marLeft w:val="0"/>
      <w:marRight w:val="0"/>
      <w:marTop w:val="0"/>
      <w:marBottom w:val="0"/>
      <w:divBdr>
        <w:top w:val="none" w:sz="0" w:space="0" w:color="auto"/>
        <w:left w:val="none" w:sz="0" w:space="0" w:color="auto"/>
        <w:bottom w:val="none" w:sz="0" w:space="0" w:color="auto"/>
        <w:right w:val="none" w:sz="0" w:space="0" w:color="auto"/>
      </w:divBdr>
    </w:div>
    <w:div w:id="1454784720">
      <w:bodyDiv w:val="1"/>
      <w:marLeft w:val="0"/>
      <w:marRight w:val="0"/>
      <w:marTop w:val="0"/>
      <w:marBottom w:val="0"/>
      <w:divBdr>
        <w:top w:val="none" w:sz="0" w:space="0" w:color="auto"/>
        <w:left w:val="none" w:sz="0" w:space="0" w:color="auto"/>
        <w:bottom w:val="none" w:sz="0" w:space="0" w:color="auto"/>
        <w:right w:val="none" w:sz="0" w:space="0" w:color="auto"/>
      </w:divBdr>
    </w:div>
    <w:div w:id="1456024629">
      <w:bodyDiv w:val="1"/>
      <w:marLeft w:val="0"/>
      <w:marRight w:val="0"/>
      <w:marTop w:val="0"/>
      <w:marBottom w:val="0"/>
      <w:divBdr>
        <w:top w:val="none" w:sz="0" w:space="0" w:color="auto"/>
        <w:left w:val="none" w:sz="0" w:space="0" w:color="auto"/>
        <w:bottom w:val="none" w:sz="0" w:space="0" w:color="auto"/>
        <w:right w:val="none" w:sz="0" w:space="0" w:color="auto"/>
      </w:divBdr>
    </w:div>
    <w:div w:id="1458990088">
      <w:bodyDiv w:val="1"/>
      <w:marLeft w:val="0"/>
      <w:marRight w:val="0"/>
      <w:marTop w:val="0"/>
      <w:marBottom w:val="0"/>
      <w:divBdr>
        <w:top w:val="none" w:sz="0" w:space="0" w:color="auto"/>
        <w:left w:val="none" w:sz="0" w:space="0" w:color="auto"/>
        <w:bottom w:val="none" w:sz="0" w:space="0" w:color="auto"/>
        <w:right w:val="none" w:sz="0" w:space="0" w:color="auto"/>
      </w:divBdr>
    </w:div>
    <w:div w:id="1462771285">
      <w:bodyDiv w:val="1"/>
      <w:marLeft w:val="0"/>
      <w:marRight w:val="0"/>
      <w:marTop w:val="0"/>
      <w:marBottom w:val="0"/>
      <w:divBdr>
        <w:top w:val="none" w:sz="0" w:space="0" w:color="auto"/>
        <w:left w:val="none" w:sz="0" w:space="0" w:color="auto"/>
        <w:bottom w:val="none" w:sz="0" w:space="0" w:color="auto"/>
        <w:right w:val="none" w:sz="0" w:space="0" w:color="auto"/>
      </w:divBdr>
    </w:div>
    <w:div w:id="1474254453">
      <w:bodyDiv w:val="1"/>
      <w:marLeft w:val="0"/>
      <w:marRight w:val="0"/>
      <w:marTop w:val="0"/>
      <w:marBottom w:val="0"/>
      <w:divBdr>
        <w:top w:val="none" w:sz="0" w:space="0" w:color="auto"/>
        <w:left w:val="none" w:sz="0" w:space="0" w:color="auto"/>
        <w:bottom w:val="none" w:sz="0" w:space="0" w:color="auto"/>
        <w:right w:val="none" w:sz="0" w:space="0" w:color="auto"/>
      </w:divBdr>
    </w:div>
    <w:div w:id="1480003352">
      <w:bodyDiv w:val="1"/>
      <w:marLeft w:val="0"/>
      <w:marRight w:val="0"/>
      <w:marTop w:val="0"/>
      <w:marBottom w:val="0"/>
      <w:divBdr>
        <w:top w:val="none" w:sz="0" w:space="0" w:color="auto"/>
        <w:left w:val="none" w:sz="0" w:space="0" w:color="auto"/>
        <w:bottom w:val="none" w:sz="0" w:space="0" w:color="auto"/>
        <w:right w:val="none" w:sz="0" w:space="0" w:color="auto"/>
      </w:divBdr>
    </w:div>
    <w:div w:id="1480150969">
      <w:bodyDiv w:val="1"/>
      <w:marLeft w:val="0"/>
      <w:marRight w:val="0"/>
      <w:marTop w:val="0"/>
      <w:marBottom w:val="0"/>
      <w:divBdr>
        <w:top w:val="none" w:sz="0" w:space="0" w:color="auto"/>
        <w:left w:val="none" w:sz="0" w:space="0" w:color="auto"/>
        <w:bottom w:val="none" w:sz="0" w:space="0" w:color="auto"/>
        <w:right w:val="none" w:sz="0" w:space="0" w:color="auto"/>
      </w:divBdr>
    </w:div>
    <w:div w:id="1480922061">
      <w:bodyDiv w:val="1"/>
      <w:marLeft w:val="0"/>
      <w:marRight w:val="0"/>
      <w:marTop w:val="0"/>
      <w:marBottom w:val="0"/>
      <w:divBdr>
        <w:top w:val="none" w:sz="0" w:space="0" w:color="auto"/>
        <w:left w:val="none" w:sz="0" w:space="0" w:color="auto"/>
        <w:bottom w:val="none" w:sz="0" w:space="0" w:color="auto"/>
        <w:right w:val="none" w:sz="0" w:space="0" w:color="auto"/>
      </w:divBdr>
    </w:div>
    <w:div w:id="1491678068">
      <w:bodyDiv w:val="1"/>
      <w:marLeft w:val="0"/>
      <w:marRight w:val="0"/>
      <w:marTop w:val="0"/>
      <w:marBottom w:val="0"/>
      <w:divBdr>
        <w:top w:val="none" w:sz="0" w:space="0" w:color="auto"/>
        <w:left w:val="none" w:sz="0" w:space="0" w:color="auto"/>
        <w:bottom w:val="none" w:sz="0" w:space="0" w:color="auto"/>
        <w:right w:val="none" w:sz="0" w:space="0" w:color="auto"/>
      </w:divBdr>
    </w:div>
    <w:div w:id="1495337620">
      <w:bodyDiv w:val="1"/>
      <w:marLeft w:val="0"/>
      <w:marRight w:val="0"/>
      <w:marTop w:val="0"/>
      <w:marBottom w:val="0"/>
      <w:divBdr>
        <w:top w:val="none" w:sz="0" w:space="0" w:color="auto"/>
        <w:left w:val="none" w:sz="0" w:space="0" w:color="auto"/>
        <w:bottom w:val="none" w:sz="0" w:space="0" w:color="auto"/>
        <w:right w:val="none" w:sz="0" w:space="0" w:color="auto"/>
      </w:divBdr>
    </w:div>
    <w:div w:id="1510287565">
      <w:bodyDiv w:val="1"/>
      <w:marLeft w:val="0"/>
      <w:marRight w:val="0"/>
      <w:marTop w:val="0"/>
      <w:marBottom w:val="0"/>
      <w:divBdr>
        <w:top w:val="none" w:sz="0" w:space="0" w:color="auto"/>
        <w:left w:val="none" w:sz="0" w:space="0" w:color="auto"/>
        <w:bottom w:val="none" w:sz="0" w:space="0" w:color="auto"/>
        <w:right w:val="none" w:sz="0" w:space="0" w:color="auto"/>
      </w:divBdr>
    </w:div>
    <w:div w:id="1514956613">
      <w:bodyDiv w:val="1"/>
      <w:marLeft w:val="0"/>
      <w:marRight w:val="0"/>
      <w:marTop w:val="0"/>
      <w:marBottom w:val="0"/>
      <w:divBdr>
        <w:top w:val="none" w:sz="0" w:space="0" w:color="auto"/>
        <w:left w:val="none" w:sz="0" w:space="0" w:color="auto"/>
        <w:bottom w:val="none" w:sz="0" w:space="0" w:color="auto"/>
        <w:right w:val="none" w:sz="0" w:space="0" w:color="auto"/>
      </w:divBdr>
    </w:div>
    <w:div w:id="1517037290">
      <w:bodyDiv w:val="1"/>
      <w:marLeft w:val="0"/>
      <w:marRight w:val="0"/>
      <w:marTop w:val="0"/>
      <w:marBottom w:val="0"/>
      <w:divBdr>
        <w:top w:val="none" w:sz="0" w:space="0" w:color="auto"/>
        <w:left w:val="none" w:sz="0" w:space="0" w:color="auto"/>
        <w:bottom w:val="none" w:sz="0" w:space="0" w:color="auto"/>
        <w:right w:val="none" w:sz="0" w:space="0" w:color="auto"/>
      </w:divBdr>
    </w:div>
    <w:div w:id="1519269554">
      <w:bodyDiv w:val="1"/>
      <w:marLeft w:val="0"/>
      <w:marRight w:val="0"/>
      <w:marTop w:val="0"/>
      <w:marBottom w:val="0"/>
      <w:divBdr>
        <w:top w:val="none" w:sz="0" w:space="0" w:color="auto"/>
        <w:left w:val="none" w:sz="0" w:space="0" w:color="auto"/>
        <w:bottom w:val="none" w:sz="0" w:space="0" w:color="auto"/>
        <w:right w:val="none" w:sz="0" w:space="0" w:color="auto"/>
      </w:divBdr>
    </w:div>
    <w:div w:id="1519809067">
      <w:bodyDiv w:val="1"/>
      <w:marLeft w:val="0"/>
      <w:marRight w:val="0"/>
      <w:marTop w:val="0"/>
      <w:marBottom w:val="0"/>
      <w:divBdr>
        <w:top w:val="none" w:sz="0" w:space="0" w:color="auto"/>
        <w:left w:val="none" w:sz="0" w:space="0" w:color="auto"/>
        <w:bottom w:val="none" w:sz="0" w:space="0" w:color="auto"/>
        <w:right w:val="none" w:sz="0" w:space="0" w:color="auto"/>
      </w:divBdr>
    </w:div>
    <w:div w:id="1524442107">
      <w:bodyDiv w:val="1"/>
      <w:marLeft w:val="0"/>
      <w:marRight w:val="0"/>
      <w:marTop w:val="0"/>
      <w:marBottom w:val="0"/>
      <w:divBdr>
        <w:top w:val="none" w:sz="0" w:space="0" w:color="auto"/>
        <w:left w:val="none" w:sz="0" w:space="0" w:color="auto"/>
        <w:bottom w:val="none" w:sz="0" w:space="0" w:color="auto"/>
        <w:right w:val="none" w:sz="0" w:space="0" w:color="auto"/>
      </w:divBdr>
    </w:div>
    <w:div w:id="1527595218">
      <w:bodyDiv w:val="1"/>
      <w:marLeft w:val="0"/>
      <w:marRight w:val="0"/>
      <w:marTop w:val="0"/>
      <w:marBottom w:val="0"/>
      <w:divBdr>
        <w:top w:val="none" w:sz="0" w:space="0" w:color="auto"/>
        <w:left w:val="none" w:sz="0" w:space="0" w:color="auto"/>
        <w:bottom w:val="none" w:sz="0" w:space="0" w:color="auto"/>
        <w:right w:val="none" w:sz="0" w:space="0" w:color="auto"/>
      </w:divBdr>
    </w:div>
    <w:div w:id="1529416566">
      <w:bodyDiv w:val="1"/>
      <w:marLeft w:val="0"/>
      <w:marRight w:val="0"/>
      <w:marTop w:val="0"/>
      <w:marBottom w:val="0"/>
      <w:divBdr>
        <w:top w:val="none" w:sz="0" w:space="0" w:color="auto"/>
        <w:left w:val="none" w:sz="0" w:space="0" w:color="auto"/>
        <w:bottom w:val="none" w:sz="0" w:space="0" w:color="auto"/>
        <w:right w:val="none" w:sz="0" w:space="0" w:color="auto"/>
      </w:divBdr>
    </w:div>
    <w:div w:id="1531407360">
      <w:bodyDiv w:val="1"/>
      <w:marLeft w:val="0"/>
      <w:marRight w:val="0"/>
      <w:marTop w:val="0"/>
      <w:marBottom w:val="0"/>
      <w:divBdr>
        <w:top w:val="none" w:sz="0" w:space="0" w:color="auto"/>
        <w:left w:val="none" w:sz="0" w:space="0" w:color="auto"/>
        <w:bottom w:val="none" w:sz="0" w:space="0" w:color="auto"/>
        <w:right w:val="none" w:sz="0" w:space="0" w:color="auto"/>
      </w:divBdr>
    </w:div>
    <w:div w:id="1534075700">
      <w:bodyDiv w:val="1"/>
      <w:marLeft w:val="0"/>
      <w:marRight w:val="0"/>
      <w:marTop w:val="0"/>
      <w:marBottom w:val="0"/>
      <w:divBdr>
        <w:top w:val="none" w:sz="0" w:space="0" w:color="auto"/>
        <w:left w:val="none" w:sz="0" w:space="0" w:color="auto"/>
        <w:bottom w:val="none" w:sz="0" w:space="0" w:color="auto"/>
        <w:right w:val="none" w:sz="0" w:space="0" w:color="auto"/>
      </w:divBdr>
    </w:div>
    <w:div w:id="1547597082">
      <w:bodyDiv w:val="1"/>
      <w:marLeft w:val="0"/>
      <w:marRight w:val="0"/>
      <w:marTop w:val="0"/>
      <w:marBottom w:val="0"/>
      <w:divBdr>
        <w:top w:val="none" w:sz="0" w:space="0" w:color="auto"/>
        <w:left w:val="none" w:sz="0" w:space="0" w:color="auto"/>
        <w:bottom w:val="none" w:sz="0" w:space="0" w:color="auto"/>
        <w:right w:val="none" w:sz="0" w:space="0" w:color="auto"/>
      </w:divBdr>
    </w:div>
    <w:div w:id="1554269025">
      <w:bodyDiv w:val="1"/>
      <w:marLeft w:val="0"/>
      <w:marRight w:val="0"/>
      <w:marTop w:val="0"/>
      <w:marBottom w:val="0"/>
      <w:divBdr>
        <w:top w:val="none" w:sz="0" w:space="0" w:color="auto"/>
        <w:left w:val="none" w:sz="0" w:space="0" w:color="auto"/>
        <w:bottom w:val="none" w:sz="0" w:space="0" w:color="auto"/>
        <w:right w:val="none" w:sz="0" w:space="0" w:color="auto"/>
      </w:divBdr>
    </w:div>
    <w:div w:id="1577783147">
      <w:bodyDiv w:val="1"/>
      <w:marLeft w:val="0"/>
      <w:marRight w:val="0"/>
      <w:marTop w:val="0"/>
      <w:marBottom w:val="0"/>
      <w:divBdr>
        <w:top w:val="none" w:sz="0" w:space="0" w:color="auto"/>
        <w:left w:val="none" w:sz="0" w:space="0" w:color="auto"/>
        <w:bottom w:val="none" w:sz="0" w:space="0" w:color="auto"/>
        <w:right w:val="none" w:sz="0" w:space="0" w:color="auto"/>
      </w:divBdr>
    </w:div>
    <w:div w:id="1587575134">
      <w:bodyDiv w:val="1"/>
      <w:marLeft w:val="0"/>
      <w:marRight w:val="0"/>
      <w:marTop w:val="0"/>
      <w:marBottom w:val="0"/>
      <w:divBdr>
        <w:top w:val="none" w:sz="0" w:space="0" w:color="auto"/>
        <w:left w:val="none" w:sz="0" w:space="0" w:color="auto"/>
        <w:bottom w:val="none" w:sz="0" w:space="0" w:color="auto"/>
        <w:right w:val="none" w:sz="0" w:space="0" w:color="auto"/>
      </w:divBdr>
    </w:div>
    <w:div w:id="1592549623">
      <w:bodyDiv w:val="1"/>
      <w:marLeft w:val="0"/>
      <w:marRight w:val="0"/>
      <w:marTop w:val="0"/>
      <w:marBottom w:val="0"/>
      <w:divBdr>
        <w:top w:val="none" w:sz="0" w:space="0" w:color="auto"/>
        <w:left w:val="none" w:sz="0" w:space="0" w:color="auto"/>
        <w:bottom w:val="none" w:sz="0" w:space="0" w:color="auto"/>
        <w:right w:val="none" w:sz="0" w:space="0" w:color="auto"/>
      </w:divBdr>
    </w:div>
    <w:div w:id="1593051814">
      <w:bodyDiv w:val="1"/>
      <w:marLeft w:val="0"/>
      <w:marRight w:val="0"/>
      <w:marTop w:val="0"/>
      <w:marBottom w:val="0"/>
      <w:divBdr>
        <w:top w:val="none" w:sz="0" w:space="0" w:color="auto"/>
        <w:left w:val="none" w:sz="0" w:space="0" w:color="auto"/>
        <w:bottom w:val="none" w:sz="0" w:space="0" w:color="auto"/>
        <w:right w:val="none" w:sz="0" w:space="0" w:color="auto"/>
      </w:divBdr>
    </w:div>
    <w:div w:id="1594045839">
      <w:bodyDiv w:val="1"/>
      <w:marLeft w:val="0"/>
      <w:marRight w:val="0"/>
      <w:marTop w:val="0"/>
      <w:marBottom w:val="0"/>
      <w:divBdr>
        <w:top w:val="none" w:sz="0" w:space="0" w:color="auto"/>
        <w:left w:val="none" w:sz="0" w:space="0" w:color="auto"/>
        <w:bottom w:val="none" w:sz="0" w:space="0" w:color="auto"/>
        <w:right w:val="none" w:sz="0" w:space="0" w:color="auto"/>
      </w:divBdr>
    </w:div>
    <w:div w:id="1609966896">
      <w:bodyDiv w:val="1"/>
      <w:marLeft w:val="0"/>
      <w:marRight w:val="0"/>
      <w:marTop w:val="0"/>
      <w:marBottom w:val="0"/>
      <w:divBdr>
        <w:top w:val="none" w:sz="0" w:space="0" w:color="auto"/>
        <w:left w:val="none" w:sz="0" w:space="0" w:color="auto"/>
        <w:bottom w:val="none" w:sz="0" w:space="0" w:color="auto"/>
        <w:right w:val="none" w:sz="0" w:space="0" w:color="auto"/>
      </w:divBdr>
    </w:div>
    <w:div w:id="1610236471">
      <w:bodyDiv w:val="1"/>
      <w:marLeft w:val="0"/>
      <w:marRight w:val="0"/>
      <w:marTop w:val="0"/>
      <w:marBottom w:val="0"/>
      <w:divBdr>
        <w:top w:val="none" w:sz="0" w:space="0" w:color="auto"/>
        <w:left w:val="none" w:sz="0" w:space="0" w:color="auto"/>
        <w:bottom w:val="none" w:sz="0" w:space="0" w:color="auto"/>
        <w:right w:val="none" w:sz="0" w:space="0" w:color="auto"/>
      </w:divBdr>
    </w:div>
    <w:div w:id="1616911481">
      <w:bodyDiv w:val="1"/>
      <w:marLeft w:val="0"/>
      <w:marRight w:val="0"/>
      <w:marTop w:val="0"/>
      <w:marBottom w:val="0"/>
      <w:divBdr>
        <w:top w:val="none" w:sz="0" w:space="0" w:color="auto"/>
        <w:left w:val="none" w:sz="0" w:space="0" w:color="auto"/>
        <w:bottom w:val="none" w:sz="0" w:space="0" w:color="auto"/>
        <w:right w:val="none" w:sz="0" w:space="0" w:color="auto"/>
      </w:divBdr>
    </w:div>
    <w:div w:id="1617323815">
      <w:bodyDiv w:val="1"/>
      <w:marLeft w:val="0"/>
      <w:marRight w:val="0"/>
      <w:marTop w:val="0"/>
      <w:marBottom w:val="0"/>
      <w:divBdr>
        <w:top w:val="none" w:sz="0" w:space="0" w:color="auto"/>
        <w:left w:val="none" w:sz="0" w:space="0" w:color="auto"/>
        <w:bottom w:val="none" w:sz="0" w:space="0" w:color="auto"/>
        <w:right w:val="none" w:sz="0" w:space="0" w:color="auto"/>
      </w:divBdr>
    </w:div>
    <w:div w:id="1620915032">
      <w:bodyDiv w:val="1"/>
      <w:marLeft w:val="0"/>
      <w:marRight w:val="0"/>
      <w:marTop w:val="0"/>
      <w:marBottom w:val="0"/>
      <w:divBdr>
        <w:top w:val="none" w:sz="0" w:space="0" w:color="auto"/>
        <w:left w:val="none" w:sz="0" w:space="0" w:color="auto"/>
        <w:bottom w:val="none" w:sz="0" w:space="0" w:color="auto"/>
        <w:right w:val="none" w:sz="0" w:space="0" w:color="auto"/>
      </w:divBdr>
    </w:div>
    <w:div w:id="1622608338">
      <w:bodyDiv w:val="1"/>
      <w:marLeft w:val="0"/>
      <w:marRight w:val="0"/>
      <w:marTop w:val="0"/>
      <w:marBottom w:val="0"/>
      <w:divBdr>
        <w:top w:val="none" w:sz="0" w:space="0" w:color="auto"/>
        <w:left w:val="none" w:sz="0" w:space="0" w:color="auto"/>
        <w:bottom w:val="none" w:sz="0" w:space="0" w:color="auto"/>
        <w:right w:val="none" w:sz="0" w:space="0" w:color="auto"/>
      </w:divBdr>
    </w:div>
    <w:div w:id="1630361348">
      <w:bodyDiv w:val="1"/>
      <w:marLeft w:val="0"/>
      <w:marRight w:val="0"/>
      <w:marTop w:val="0"/>
      <w:marBottom w:val="0"/>
      <w:divBdr>
        <w:top w:val="none" w:sz="0" w:space="0" w:color="auto"/>
        <w:left w:val="none" w:sz="0" w:space="0" w:color="auto"/>
        <w:bottom w:val="none" w:sz="0" w:space="0" w:color="auto"/>
        <w:right w:val="none" w:sz="0" w:space="0" w:color="auto"/>
      </w:divBdr>
    </w:div>
    <w:div w:id="1634865789">
      <w:bodyDiv w:val="1"/>
      <w:marLeft w:val="0"/>
      <w:marRight w:val="0"/>
      <w:marTop w:val="0"/>
      <w:marBottom w:val="0"/>
      <w:divBdr>
        <w:top w:val="none" w:sz="0" w:space="0" w:color="auto"/>
        <w:left w:val="none" w:sz="0" w:space="0" w:color="auto"/>
        <w:bottom w:val="none" w:sz="0" w:space="0" w:color="auto"/>
        <w:right w:val="none" w:sz="0" w:space="0" w:color="auto"/>
      </w:divBdr>
    </w:div>
    <w:div w:id="1636369857">
      <w:bodyDiv w:val="1"/>
      <w:marLeft w:val="0"/>
      <w:marRight w:val="0"/>
      <w:marTop w:val="0"/>
      <w:marBottom w:val="0"/>
      <w:divBdr>
        <w:top w:val="none" w:sz="0" w:space="0" w:color="auto"/>
        <w:left w:val="none" w:sz="0" w:space="0" w:color="auto"/>
        <w:bottom w:val="none" w:sz="0" w:space="0" w:color="auto"/>
        <w:right w:val="none" w:sz="0" w:space="0" w:color="auto"/>
      </w:divBdr>
    </w:div>
    <w:div w:id="1636986280">
      <w:bodyDiv w:val="1"/>
      <w:marLeft w:val="0"/>
      <w:marRight w:val="0"/>
      <w:marTop w:val="0"/>
      <w:marBottom w:val="0"/>
      <w:divBdr>
        <w:top w:val="none" w:sz="0" w:space="0" w:color="auto"/>
        <w:left w:val="none" w:sz="0" w:space="0" w:color="auto"/>
        <w:bottom w:val="none" w:sz="0" w:space="0" w:color="auto"/>
        <w:right w:val="none" w:sz="0" w:space="0" w:color="auto"/>
      </w:divBdr>
    </w:div>
    <w:div w:id="1647318090">
      <w:bodyDiv w:val="1"/>
      <w:marLeft w:val="0"/>
      <w:marRight w:val="0"/>
      <w:marTop w:val="0"/>
      <w:marBottom w:val="0"/>
      <w:divBdr>
        <w:top w:val="none" w:sz="0" w:space="0" w:color="auto"/>
        <w:left w:val="none" w:sz="0" w:space="0" w:color="auto"/>
        <w:bottom w:val="none" w:sz="0" w:space="0" w:color="auto"/>
        <w:right w:val="none" w:sz="0" w:space="0" w:color="auto"/>
      </w:divBdr>
    </w:div>
    <w:div w:id="1647585924">
      <w:bodyDiv w:val="1"/>
      <w:marLeft w:val="0"/>
      <w:marRight w:val="0"/>
      <w:marTop w:val="0"/>
      <w:marBottom w:val="0"/>
      <w:divBdr>
        <w:top w:val="none" w:sz="0" w:space="0" w:color="auto"/>
        <w:left w:val="none" w:sz="0" w:space="0" w:color="auto"/>
        <w:bottom w:val="none" w:sz="0" w:space="0" w:color="auto"/>
        <w:right w:val="none" w:sz="0" w:space="0" w:color="auto"/>
      </w:divBdr>
    </w:div>
    <w:div w:id="1649480463">
      <w:bodyDiv w:val="1"/>
      <w:marLeft w:val="0"/>
      <w:marRight w:val="0"/>
      <w:marTop w:val="0"/>
      <w:marBottom w:val="0"/>
      <w:divBdr>
        <w:top w:val="none" w:sz="0" w:space="0" w:color="auto"/>
        <w:left w:val="none" w:sz="0" w:space="0" w:color="auto"/>
        <w:bottom w:val="none" w:sz="0" w:space="0" w:color="auto"/>
        <w:right w:val="none" w:sz="0" w:space="0" w:color="auto"/>
      </w:divBdr>
    </w:div>
    <w:div w:id="1652060338">
      <w:bodyDiv w:val="1"/>
      <w:marLeft w:val="0"/>
      <w:marRight w:val="0"/>
      <w:marTop w:val="0"/>
      <w:marBottom w:val="0"/>
      <w:divBdr>
        <w:top w:val="none" w:sz="0" w:space="0" w:color="auto"/>
        <w:left w:val="none" w:sz="0" w:space="0" w:color="auto"/>
        <w:bottom w:val="none" w:sz="0" w:space="0" w:color="auto"/>
        <w:right w:val="none" w:sz="0" w:space="0" w:color="auto"/>
      </w:divBdr>
    </w:div>
    <w:div w:id="1653754537">
      <w:bodyDiv w:val="1"/>
      <w:marLeft w:val="0"/>
      <w:marRight w:val="0"/>
      <w:marTop w:val="0"/>
      <w:marBottom w:val="0"/>
      <w:divBdr>
        <w:top w:val="none" w:sz="0" w:space="0" w:color="auto"/>
        <w:left w:val="none" w:sz="0" w:space="0" w:color="auto"/>
        <w:bottom w:val="none" w:sz="0" w:space="0" w:color="auto"/>
        <w:right w:val="none" w:sz="0" w:space="0" w:color="auto"/>
      </w:divBdr>
    </w:div>
    <w:div w:id="1654915705">
      <w:bodyDiv w:val="1"/>
      <w:marLeft w:val="0"/>
      <w:marRight w:val="0"/>
      <w:marTop w:val="0"/>
      <w:marBottom w:val="0"/>
      <w:divBdr>
        <w:top w:val="none" w:sz="0" w:space="0" w:color="auto"/>
        <w:left w:val="none" w:sz="0" w:space="0" w:color="auto"/>
        <w:bottom w:val="none" w:sz="0" w:space="0" w:color="auto"/>
        <w:right w:val="none" w:sz="0" w:space="0" w:color="auto"/>
      </w:divBdr>
    </w:div>
    <w:div w:id="1657412255">
      <w:bodyDiv w:val="1"/>
      <w:marLeft w:val="0"/>
      <w:marRight w:val="0"/>
      <w:marTop w:val="0"/>
      <w:marBottom w:val="0"/>
      <w:divBdr>
        <w:top w:val="none" w:sz="0" w:space="0" w:color="auto"/>
        <w:left w:val="none" w:sz="0" w:space="0" w:color="auto"/>
        <w:bottom w:val="none" w:sz="0" w:space="0" w:color="auto"/>
        <w:right w:val="none" w:sz="0" w:space="0" w:color="auto"/>
      </w:divBdr>
    </w:div>
    <w:div w:id="1657683150">
      <w:bodyDiv w:val="1"/>
      <w:marLeft w:val="0"/>
      <w:marRight w:val="0"/>
      <w:marTop w:val="0"/>
      <w:marBottom w:val="0"/>
      <w:divBdr>
        <w:top w:val="none" w:sz="0" w:space="0" w:color="auto"/>
        <w:left w:val="none" w:sz="0" w:space="0" w:color="auto"/>
        <w:bottom w:val="none" w:sz="0" w:space="0" w:color="auto"/>
        <w:right w:val="none" w:sz="0" w:space="0" w:color="auto"/>
      </w:divBdr>
    </w:div>
    <w:div w:id="1661154580">
      <w:bodyDiv w:val="1"/>
      <w:marLeft w:val="0"/>
      <w:marRight w:val="0"/>
      <w:marTop w:val="0"/>
      <w:marBottom w:val="0"/>
      <w:divBdr>
        <w:top w:val="none" w:sz="0" w:space="0" w:color="auto"/>
        <w:left w:val="none" w:sz="0" w:space="0" w:color="auto"/>
        <w:bottom w:val="none" w:sz="0" w:space="0" w:color="auto"/>
        <w:right w:val="none" w:sz="0" w:space="0" w:color="auto"/>
      </w:divBdr>
    </w:div>
    <w:div w:id="1663000737">
      <w:bodyDiv w:val="1"/>
      <w:marLeft w:val="0"/>
      <w:marRight w:val="0"/>
      <w:marTop w:val="0"/>
      <w:marBottom w:val="0"/>
      <w:divBdr>
        <w:top w:val="none" w:sz="0" w:space="0" w:color="auto"/>
        <w:left w:val="none" w:sz="0" w:space="0" w:color="auto"/>
        <w:bottom w:val="none" w:sz="0" w:space="0" w:color="auto"/>
        <w:right w:val="none" w:sz="0" w:space="0" w:color="auto"/>
      </w:divBdr>
    </w:div>
    <w:div w:id="1665039319">
      <w:bodyDiv w:val="1"/>
      <w:marLeft w:val="0"/>
      <w:marRight w:val="0"/>
      <w:marTop w:val="0"/>
      <w:marBottom w:val="0"/>
      <w:divBdr>
        <w:top w:val="none" w:sz="0" w:space="0" w:color="auto"/>
        <w:left w:val="none" w:sz="0" w:space="0" w:color="auto"/>
        <w:bottom w:val="none" w:sz="0" w:space="0" w:color="auto"/>
        <w:right w:val="none" w:sz="0" w:space="0" w:color="auto"/>
      </w:divBdr>
    </w:div>
    <w:div w:id="1672757557">
      <w:bodyDiv w:val="1"/>
      <w:marLeft w:val="0"/>
      <w:marRight w:val="0"/>
      <w:marTop w:val="0"/>
      <w:marBottom w:val="0"/>
      <w:divBdr>
        <w:top w:val="none" w:sz="0" w:space="0" w:color="auto"/>
        <w:left w:val="none" w:sz="0" w:space="0" w:color="auto"/>
        <w:bottom w:val="none" w:sz="0" w:space="0" w:color="auto"/>
        <w:right w:val="none" w:sz="0" w:space="0" w:color="auto"/>
      </w:divBdr>
    </w:div>
    <w:div w:id="1676108632">
      <w:bodyDiv w:val="1"/>
      <w:marLeft w:val="0"/>
      <w:marRight w:val="0"/>
      <w:marTop w:val="0"/>
      <w:marBottom w:val="0"/>
      <w:divBdr>
        <w:top w:val="none" w:sz="0" w:space="0" w:color="auto"/>
        <w:left w:val="none" w:sz="0" w:space="0" w:color="auto"/>
        <w:bottom w:val="none" w:sz="0" w:space="0" w:color="auto"/>
        <w:right w:val="none" w:sz="0" w:space="0" w:color="auto"/>
      </w:divBdr>
    </w:div>
    <w:div w:id="1679654697">
      <w:bodyDiv w:val="1"/>
      <w:marLeft w:val="0"/>
      <w:marRight w:val="0"/>
      <w:marTop w:val="0"/>
      <w:marBottom w:val="0"/>
      <w:divBdr>
        <w:top w:val="none" w:sz="0" w:space="0" w:color="auto"/>
        <w:left w:val="none" w:sz="0" w:space="0" w:color="auto"/>
        <w:bottom w:val="none" w:sz="0" w:space="0" w:color="auto"/>
        <w:right w:val="none" w:sz="0" w:space="0" w:color="auto"/>
      </w:divBdr>
    </w:div>
    <w:div w:id="1685401425">
      <w:bodyDiv w:val="1"/>
      <w:marLeft w:val="0"/>
      <w:marRight w:val="0"/>
      <w:marTop w:val="0"/>
      <w:marBottom w:val="0"/>
      <w:divBdr>
        <w:top w:val="none" w:sz="0" w:space="0" w:color="auto"/>
        <w:left w:val="none" w:sz="0" w:space="0" w:color="auto"/>
        <w:bottom w:val="none" w:sz="0" w:space="0" w:color="auto"/>
        <w:right w:val="none" w:sz="0" w:space="0" w:color="auto"/>
      </w:divBdr>
    </w:div>
    <w:div w:id="1686438486">
      <w:bodyDiv w:val="1"/>
      <w:marLeft w:val="0"/>
      <w:marRight w:val="0"/>
      <w:marTop w:val="0"/>
      <w:marBottom w:val="0"/>
      <w:divBdr>
        <w:top w:val="none" w:sz="0" w:space="0" w:color="auto"/>
        <w:left w:val="none" w:sz="0" w:space="0" w:color="auto"/>
        <w:bottom w:val="none" w:sz="0" w:space="0" w:color="auto"/>
        <w:right w:val="none" w:sz="0" w:space="0" w:color="auto"/>
      </w:divBdr>
    </w:div>
    <w:div w:id="1687054855">
      <w:bodyDiv w:val="1"/>
      <w:marLeft w:val="0"/>
      <w:marRight w:val="0"/>
      <w:marTop w:val="0"/>
      <w:marBottom w:val="0"/>
      <w:divBdr>
        <w:top w:val="none" w:sz="0" w:space="0" w:color="auto"/>
        <w:left w:val="none" w:sz="0" w:space="0" w:color="auto"/>
        <w:bottom w:val="none" w:sz="0" w:space="0" w:color="auto"/>
        <w:right w:val="none" w:sz="0" w:space="0" w:color="auto"/>
      </w:divBdr>
    </w:div>
    <w:div w:id="1699231116">
      <w:bodyDiv w:val="1"/>
      <w:marLeft w:val="0"/>
      <w:marRight w:val="0"/>
      <w:marTop w:val="0"/>
      <w:marBottom w:val="0"/>
      <w:divBdr>
        <w:top w:val="none" w:sz="0" w:space="0" w:color="auto"/>
        <w:left w:val="none" w:sz="0" w:space="0" w:color="auto"/>
        <w:bottom w:val="none" w:sz="0" w:space="0" w:color="auto"/>
        <w:right w:val="none" w:sz="0" w:space="0" w:color="auto"/>
      </w:divBdr>
    </w:div>
    <w:div w:id="1702976531">
      <w:bodyDiv w:val="1"/>
      <w:marLeft w:val="0"/>
      <w:marRight w:val="0"/>
      <w:marTop w:val="0"/>
      <w:marBottom w:val="0"/>
      <w:divBdr>
        <w:top w:val="none" w:sz="0" w:space="0" w:color="auto"/>
        <w:left w:val="none" w:sz="0" w:space="0" w:color="auto"/>
        <w:bottom w:val="none" w:sz="0" w:space="0" w:color="auto"/>
        <w:right w:val="none" w:sz="0" w:space="0" w:color="auto"/>
      </w:divBdr>
    </w:div>
    <w:div w:id="1717049180">
      <w:bodyDiv w:val="1"/>
      <w:marLeft w:val="0"/>
      <w:marRight w:val="0"/>
      <w:marTop w:val="0"/>
      <w:marBottom w:val="0"/>
      <w:divBdr>
        <w:top w:val="none" w:sz="0" w:space="0" w:color="auto"/>
        <w:left w:val="none" w:sz="0" w:space="0" w:color="auto"/>
        <w:bottom w:val="none" w:sz="0" w:space="0" w:color="auto"/>
        <w:right w:val="none" w:sz="0" w:space="0" w:color="auto"/>
      </w:divBdr>
    </w:div>
    <w:div w:id="1718122162">
      <w:bodyDiv w:val="1"/>
      <w:marLeft w:val="0"/>
      <w:marRight w:val="0"/>
      <w:marTop w:val="0"/>
      <w:marBottom w:val="0"/>
      <w:divBdr>
        <w:top w:val="none" w:sz="0" w:space="0" w:color="auto"/>
        <w:left w:val="none" w:sz="0" w:space="0" w:color="auto"/>
        <w:bottom w:val="none" w:sz="0" w:space="0" w:color="auto"/>
        <w:right w:val="none" w:sz="0" w:space="0" w:color="auto"/>
      </w:divBdr>
    </w:div>
    <w:div w:id="1718628979">
      <w:bodyDiv w:val="1"/>
      <w:marLeft w:val="0"/>
      <w:marRight w:val="0"/>
      <w:marTop w:val="0"/>
      <w:marBottom w:val="0"/>
      <w:divBdr>
        <w:top w:val="none" w:sz="0" w:space="0" w:color="auto"/>
        <w:left w:val="none" w:sz="0" w:space="0" w:color="auto"/>
        <w:bottom w:val="none" w:sz="0" w:space="0" w:color="auto"/>
        <w:right w:val="none" w:sz="0" w:space="0" w:color="auto"/>
      </w:divBdr>
    </w:div>
    <w:div w:id="1725327232">
      <w:bodyDiv w:val="1"/>
      <w:marLeft w:val="0"/>
      <w:marRight w:val="0"/>
      <w:marTop w:val="0"/>
      <w:marBottom w:val="0"/>
      <w:divBdr>
        <w:top w:val="none" w:sz="0" w:space="0" w:color="auto"/>
        <w:left w:val="none" w:sz="0" w:space="0" w:color="auto"/>
        <w:bottom w:val="none" w:sz="0" w:space="0" w:color="auto"/>
        <w:right w:val="none" w:sz="0" w:space="0" w:color="auto"/>
      </w:divBdr>
    </w:div>
    <w:div w:id="1727756450">
      <w:bodyDiv w:val="1"/>
      <w:marLeft w:val="0"/>
      <w:marRight w:val="0"/>
      <w:marTop w:val="0"/>
      <w:marBottom w:val="0"/>
      <w:divBdr>
        <w:top w:val="none" w:sz="0" w:space="0" w:color="auto"/>
        <w:left w:val="none" w:sz="0" w:space="0" w:color="auto"/>
        <w:bottom w:val="none" w:sz="0" w:space="0" w:color="auto"/>
        <w:right w:val="none" w:sz="0" w:space="0" w:color="auto"/>
      </w:divBdr>
    </w:div>
    <w:div w:id="1732804243">
      <w:bodyDiv w:val="1"/>
      <w:marLeft w:val="0"/>
      <w:marRight w:val="0"/>
      <w:marTop w:val="0"/>
      <w:marBottom w:val="0"/>
      <w:divBdr>
        <w:top w:val="none" w:sz="0" w:space="0" w:color="auto"/>
        <w:left w:val="none" w:sz="0" w:space="0" w:color="auto"/>
        <w:bottom w:val="none" w:sz="0" w:space="0" w:color="auto"/>
        <w:right w:val="none" w:sz="0" w:space="0" w:color="auto"/>
      </w:divBdr>
    </w:div>
    <w:div w:id="1736590611">
      <w:bodyDiv w:val="1"/>
      <w:marLeft w:val="0"/>
      <w:marRight w:val="0"/>
      <w:marTop w:val="0"/>
      <w:marBottom w:val="0"/>
      <w:divBdr>
        <w:top w:val="none" w:sz="0" w:space="0" w:color="auto"/>
        <w:left w:val="none" w:sz="0" w:space="0" w:color="auto"/>
        <w:bottom w:val="none" w:sz="0" w:space="0" w:color="auto"/>
        <w:right w:val="none" w:sz="0" w:space="0" w:color="auto"/>
      </w:divBdr>
    </w:div>
    <w:div w:id="1745178497">
      <w:bodyDiv w:val="1"/>
      <w:marLeft w:val="0"/>
      <w:marRight w:val="0"/>
      <w:marTop w:val="0"/>
      <w:marBottom w:val="0"/>
      <w:divBdr>
        <w:top w:val="none" w:sz="0" w:space="0" w:color="auto"/>
        <w:left w:val="none" w:sz="0" w:space="0" w:color="auto"/>
        <w:bottom w:val="none" w:sz="0" w:space="0" w:color="auto"/>
        <w:right w:val="none" w:sz="0" w:space="0" w:color="auto"/>
      </w:divBdr>
    </w:div>
    <w:div w:id="1754086711">
      <w:bodyDiv w:val="1"/>
      <w:marLeft w:val="0"/>
      <w:marRight w:val="0"/>
      <w:marTop w:val="0"/>
      <w:marBottom w:val="0"/>
      <w:divBdr>
        <w:top w:val="none" w:sz="0" w:space="0" w:color="auto"/>
        <w:left w:val="none" w:sz="0" w:space="0" w:color="auto"/>
        <w:bottom w:val="none" w:sz="0" w:space="0" w:color="auto"/>
        <w:right w:val="none" w:sz="0" w:space="0" w:color="auto"/>
      </w:divBdr>
    </w:div>
    <w:div w:id="1771001167">
      <w:bodyDiv w:val="1"/>
      <w:marLeft w:val="0"/>
      <w:marRight w:val="0"/>
      <w:marTop w:val="0"/>
      <w:marBottom w:val="0"/>
      <w:divBdr>
        <w:top w:val="none" w:sz="0" w:space="0" w:color="auto"/>
        <w:left w:val="none" w:sz="0" w:space="0" w:color="auto"/>
        <w:bottom w:val="none" w:sz="0" w:space="0" w:color="auto"/>
        <w:right w:val="none" w:sz="0" w:space="0" w:color="auto"/>
      </w:divBdr>
    </w:div>
    <w:div w:id="1778524371">
      <w:bodyDiv w:val="1"/>
      <w:marLeft w:val="0"/>
      <w:marRight w:val="0"/>
      <w:marTop w:val="0"/>
      <w:marBottom w:val="0"/>
      <w:divBdr>
        <w:top w:val="none" w:sz="0" w:space="0" w:color="auto"/>
        <w:left w:val="none" w:sz="0" w:space="0" w:color="auto"/>
        <w:bottom w:val="none" w:sz="0" w:space="0" w:color="auto"/>
        <w:right w:val="none" w:sz="0" w:space="0" w:color="auto"/>
      </w:divBdr>
    </w:div>
    <w:div w:id="1788810122">
      <w:bodyDiv w:val="1"/>
      <w:marLeft w:val="0"/>
      <w:marRight w:val="0"/>
      <w:marTop w:val="0"/>
      <w:marBottom w:val="0"/>
      <w:divBdr>
        <w:top w:val="none" w:sz="0" w:space="0" w:color="auto"/>
        <w:left w:val="none" w:sz="0" w:space="0" w:color="auto"/>
        <w:bottom w:val="none" w:sz="0" w:space="0" w:color="auto"/>
        <w:right w:val="none" w:sz="0" w:space="0" w:color="auto"/>
      </w:divBdr>
    </w:div>
    <w:div w:id="1791164953">
      <w:bodyDiv w:val="1"/>
      <w:marLeft w:val="0"/>
      <w:marRight w:val="0"/>
      <w:marTop w:val="0"/>
      <w:marBottom w:val="0"/>
      <w:divBdr>
        <w:top w:val="none" w:sz="0" w:space="0" w:color="auto"/>
        <w:left w:val="none" w:sz="0" w:space="0" w:color="auto"/>
        <w:bottom w:val="none" w:sz="0" w:space="0" w:color="auto"/>
        <w:right w:val="none" w:sz="0" w:space="0" w:color="auto"/>
      </w:divBdr>
    </w:div>
    <w:div w:id="1791704978">
      <w:bodyDiv w:val="1"/>
      <w:marLeft w:val="0"/>
      <w:marRight w:val="0"/>
      <w:marTop w:val="0"/>
      <w:marBottom w:val="0"/>
      <w:divBdr>
        <w:top w:val="none" w:sz="0" w:space="0" w:color="auto"/>
        <w:left w:val="none" w:sz="0" w:space="0" w:color="auto"/>
        <w:bottom w:val="none" w:sz="0" w:space="0" w:color="auto"/>
        <w:right w:val="none" w:sz="0" w:space="0" w:color="auto"/>
      </w:divBdr>
    </w:div>
    <w:div w:id="1802916832">
      <w:bodyDiv w:val="1"/>
      <w:marLeft w:val="0"/>
      <w:marRight w:val="0"/>
      <w:marTop w:val="0"/>
      <w:marBottom w:val="0"/>
      <w:divBdr>
        <w:top w:val="none" w:sz="0" w:space="0" w:color="auto"/>
        <w:left w:val="none" w:sz="0" w:space="0" w:color="auto"/>
        <w:bottom w:val="none" w:sz="0" w:space="0" w:color="auto"/>
        <w:right w:val="none" w:sz="0" w:space="0" w:color="auto"/>
      </w:divBdr>
    </w:div>
    <w:div w:id="1803844798">
      <w:bodyDiv w:val="1"/>
      <w:marLeft w:val="0"/>
      <w:marRight w:val="0"/>
      <w:marTop w:val="0"/>
      <w:marBottom w:val="0"/>
      <w:divBdr>
        <w:top w:val="none" w:sz="0" w:space="0" w:color="auto"/>
        <w:left w:val="none" w:sz="0" w:space="0" w:color="auto"/>
        <w:bottom w:val="none" w:sz="0" w:space="0" w:color="auto"/>
        <w:right w:val="none" w:sz="0" w:space="0" w:color="auto"/>
      </w:divBdr>
    </w:div>
    <w:div w:id="1808544441">
      <w:bodyDiv w:val="1"/>
      <w:marLeft w:val="0"/>
      <w:marRight w:val="0"/>
      <w:marTop w:val="0"/>
      <w:marBottom w:val="0"/>
      <w:divBdr>
        <w:top w:val="none" w:sz="0" w:space="0" w:color="auto"/>
        <w:left w:val="none" w:sz="0" w:space="0" w:color="auto"/>
        <w:bottom w:val="none" w:sz="0" w:space="0" w:color="auto"/>
        <w:right w:val="none" w:sz="0" w:space="0" w:color="auto"/>
      </w:divBdr>
    </w:div>
    <w:div w:id="1809668143">
      <w:bodyDiv w:val="1"/>
      <w:marLeft w:val="0"/>
      <w:marRight w:val="0"/>
      <w:marTop w:val="0"/>
      <w:marBottom w:val="0"/>
      <w:divBdr>
        <w:top w:val="none" w:sz="0" w:space="0" w:color="auto"/>
        <w:left w:val="none" w:sz="0" w:space="0" w:color="auto"/>
        <w:bottom w:val="none" w:sz="0" w:space="0" w:color="auto"/>
        <w:right w:val="none" w:sz="0" w:space="0" w:color="auto"/>
      </w:divBdr>
    </w:div>
    <w:div w:id="1809740789">
      <w:bodyDiv w:val="1"/>
      <w:marLeft w:val="0"/>
      <w:marRight w:val="0"/>
      <w:marTop w:val="0"/>
      <w:marBottom w:val="0"/>
      <w:divBdr>
        <w:top w:val="none" w:sz="0" w:space="0" w:color="auto"/>
        <w:left w:val="none" w:sz="0" w:space="0" w:color="auto"/>
        <w:bottom w:val="none" w:sz="0" w:space="0" w:color="auto"/>
        <w:right w:val="none" w:sz="0" w:space="0" w:color="auto"/>
      </w:divBdr>
    </w:div>
    <w:div w:id="1815172020">
      <w:bodyDiv w:val="1"/>
      <w:marLeft w:val="0"/>
      <w:marRight w:val="0"/>
      <w:marTop w:val="0"/>
      <w:marBottom w:val="0"/>
      <w:divBdr>
        <w:top w:val="none" w:sz="0" w:space="0" w:color="auto"/>
        <w:left w:val="none" w:sz="0" w:space="0" w:color="auto"/>
        <w:bottom w:val="none" w:sz="0" w:space="0" w:color="auto"/>
        <w:right w:val="none" w:sz="0" w:space="0" w:color="auto"/>
      </w:divBdr>
    </w:div>
    <w:div w:id="1824658334">
      <w:bodyDiv w:val="1"/>
      <w:marLeft w:val="0"/>
      <w:marRight w:val="0"/>
      <w:marTop w:val="0"/>
      <w:marBottom w:val="0"/>
      <w:divBdr>
        <w:top w:val="none" w:sz="0" w:space="0" w:color="auto"/>
        <w:left w:val="none" w:sz="0" w:space="0" w:color="auto"/>
        <w:bottom w:val="none" w:sz="0" w:space="0" w:color="auto"/>
        <w:right w:val="none" w:sz="0" w:space="0" w:color="auto"/>
      </w:divBdr>
    </w:div>
    <w:div w:id="1827554179">
      <w:bodyDiv w:val="1"/>
      <w:marLeft w:val="0"/>
      <w:marRight w:val="0"/>
      <w:marTop w:val="0"/>
      <w:marBottom w:val="0"/>
      <w:divBdr>
        <w:top w:val="none" w:sz="0" w:space="0" w:color="auto"/>
        <w:left w:val="none" w:sz="0" w:space="0" w:color="auto"/>
        <w:bottom w:val="none" w:sz="0" w:space="0" w:color="auto"/>
        <w:right w:val="none" w:sz="0" w:space="0" w:color="auto"/>
      </w:divBdr>
    </w:div>
    <w:div w:id="1835414362">
      <w:bodyDiv w:val="1"/>
      <w:marLeft w:val="0"/>
      <w:marRight w:val="0"/>
      <w:marTop w:val="0"/>
      <w:marBottom w:val="0"/>
      <w:divBdr>
        <w:top w:val="none" w:sz="0" w:space="0" w:color="auto"/>
        <w:left w:val="none" w:sz="0" w:space="0" w:color="auto"/>
        <w:bottom w:val="none" w:sz="0" w:space="0" w:color="auto"/>
        <w:right w:val="none" w:sz="0" w:space="0" w:color="auto"/>
      </w:divBdr>
    </w:div>
    <w:div w:id="1835532514">
      <w:bodyDiv w:val="1"/>
      <w:marLeft w:val="0"/>
      <w:marRight w:val="0"/>
      <w:marTop w:val="0"/>
      <w:marBottom w:val="0"/>
      <w:divBdr>
        <w:top w:val="none" w:sz="0" w:space="0" w:color="auto"/>
        <w:left w:val="none" w:sz="0" w:space="0" w:color="auto"/>
        <w:bottom w:val="none" w:sz="0" w:space="0" w:color="auto"/>
        <w:right w:val="none" w:sz="0" w:space="0" w:color="auto"/>
      </w:divBdr>
    </w:div>
    <w:div w:id="1840458072">
      <w:bodyDiv w:val="1"/>
      <w:marLeft w:val="0"/>
      <w:marRight w:val="0"/>
      <w:marTop w:val="0"/>
      <w:marBottom w:val="0"/>
      <w:divBdr>
        <w:top w:val="none" w:sz="0" w:space="0" w:color="auto"/>
        <w:left w:val="none" w:sz="0" w:space="0" w:color="auto"/>
        <w:bottom w:val="none" w:sz="0" w:space="0" w:color="auto"/>
        <w:right w:val="none" w:sz="0" w:space="0" w:color="auto"/>
      </w:divBdr>
    </w:div>
    <w:div w:id="1853302317">
      <w:bodyDiv w:val="1"/>
      <w:marLeft w:val="0"/>
      <w:marRight w:val="0"/>
      <w:marTop w:val="0"/>
      <w:marBottom w:val="0"/>
      <w:divBdr>
        <w:top w:val="none" w:sz="0" w:space="0" w:color="auto"/>
        <w:left w:val="none" w:sz="0" w:space="0" w:color="auto"/>
        <w:bottom w:val="none" w:sz="0" w:space="0" w:color="auto"/>
        <w:right w:val="none" w:sz="0" w:space="0" w:color="auto"/>
      </w:divBdr>
    </w:div>
    <w:div w:id="1854028217">
      <w:bodyDiv w:val="1"/>
      <w:marLeft w:val="0"/>
      <w:marRight w:val="0"/>
      <w:marTop w:val="0"/>
      <w:marBottom w:val="0"/>
      <w:divBdr>
        <w:top w:val="none" w:sz="0" w:space="0" w:color="auto"/>
        <w:left w:val="none" w:sz="0" w:space="0" w:color="auto"/>
        <w:bottom w:val="none" w:sz="0" w:space="0" w:color="auto"/>
        <w:right w:val="none" w:sz="0" w:space="0" w:color="auto"/>
      </w:divBdr>
    </w:div>
    <w:div w:id="1857884366">
      <w:bodyDiv w:val="1"/>
      <w:marLeft w:val="0"/>
      <w:marRight w:val="0"/>
      <w:marTop w:val="0"/>
      <w:marBottom w:val="0"/>
      <w:divBdr>
        <w:top w:val="none" w:sz="0" w:space="0" w:color="auto"/>
        <w:left w:val="none" w:sz="0" w:space="0" w:color="auto"/>
        <w:bottom w:val="none" w:sz="0" w:space="0" w:color="auto"/>
        <w:right w:val="none" w:sz="0" w:space="0" w:color="auto"/>
      </w:divBdr>
    </w:div>
    <w:div w:id="1860511319">
      <w:bodyDiv w:val="1"/>
      <w:marLeft w:val="0"/>
      <w:marRight w:val="0"/>
      <w:marTop w:val="0"/>
      <w:marBottom w:val="0"/>
      <w:divBdr>
        <w:top w:val="none" w:sz="0" w:space="0" w:color="auto"/>
        <w:left w:val="none" w:sz="0" w:space="0" w:color="auto"/>
        <w:bottom w:val="none" w:sz="0" w:space="0" w:color="auto"/>
        <w:right w:val="none" w:sz="0" w:space="0" w:color="auto"/>
      </w:divBdr>
    </w:div>
    <w:div w:id="1878811915">
      <w:bodyDiv w:val="1"/>
      <w:marLeft w:val="0"/>
      <w:marRight w:val="0"/>
      <w:marTop w:val="0"/>
      <w:marBottom w:val="0"/>
      <w:divBdr>
        <w:top w:val="none" w:sz="0" w:space="0" w:color="auto"/>
        <w:left w:val="none" w:sz="0" w:space="0" w:color="auto"/>
        <w:bottom w:val="none" w:sz="0" w:space="0" w:color="auto"/>
        <w:right w:val="none" w:sz="0" w:space="0" w:color="auto"/>
      </w:divBdr>
    </w:div>
    <w:div w:id="1888834248">
      <w:bodyDiv w:val="1"/>
      <w:marLeft w:val="0"/>
      <w:marRight w:val="0"/>
      <w:marTop w:val="0"/>
      <w:marBottom w:val="0"/>
      <w:divBdr>
        <w:top w:val="none" w:sz="0" w:space="0" w:color="auto"/>
        <w:left w:val="none" w:sz="0" w:space="0" w:color="auto"/>
        <w:bottom w:val="none" w:sz="0" w:space="0" w:color="auto"/>
        <w:right w:val="none" w:sz="0" w:space="0" w:color="auto"/>
      </w:divBdr>
    </w:div>
    <w:div w:id="1889415847">
      <w:bodyDiv w:val="1"/>
      <w:marLeft w:val="0"/>
      <w:marRight w:val="0"/>
      <w:marTop w:val="0"/>
      <w:marBottom w:val="0"/>
      <w:divBdr>
        <w:top w:val="none" w:sz="0" w:space="0" w:color="auto"/>
        <w:left w:val="none" w:sz="0" w:space="0" w:color="auto"/>
        <w:bottom w:val="none" w:sz="0" w:space="0" w:color="auto"/>
        <w:right w:val="none" w:sz="0" w:space="0" w:color="auto"/>
      </w:divBdr>
    </w:div>
    <w:div w:id="1892694617">
      <w:bodyDiv w:val="1"/>
      <w:marLeft w:val="0"/>
      <w:marRight w:val="0"/>
      <w:marTop w:val="0"/>
      <w:marBottom w:val="0"/>
      <w:divBdr>
        <w:top w:val="none" w:sz="0" w:space="0" w:color="auto"/>
        <w:left w:val="none" w:sz="0" w:space="0" w:color="auto"/>
        <w:bottom w:val="none" w:sz="0" w:space="0" w:color="auto"/>
        <w:right w:val="none" w:sz="0" w:space="0" w:color="auto"/>
      </w:divBdr>
    </w:div>
    <w:div w:id="1900818704">
      <w:bodyDiv w:val="1"/>
      <w:marLeft w:val="0"/>
      <w:marRight w:val="0"/>
      <w:marTop w:val="0"/>
      <w:marBottom w:val="0"/>
      <w:divBdr>
        <w:top w:val="none" w:sz="0" w:space="0" w:color="auto"/>
        <w:left w:val="none" w:sz="0" w:space="0" w:color="auto"/>
        <w:bottom w:val="none" w:sz="0" w:space="0" w:color="auto"/>
        <w:right w:val="none" w:sz="0" w:space="0" w:color="auto"/>
      </w:divBdr>
    </w:div>
    <w:div w:id="1925722211">
      <w:bodyDiv w:val="1"/>
      <w:marLeft w:val="0"/>
      <w:marRight w:val="0"/>
      <w:marTop w:val="0"/>
      <w:marBottom w:val="0"/>
      <w:divBdr>
        <w:top w:val="none" w:sz="0" w:space="0" w:color="auto"/>
        <w:left w:val="none" w:sz="0" w:space="0" w:color="auto"/>
        <w:bottom w:val="none" w:sz="0" w:space="0" w:color="auto"/>
        <w:right w:val="none" w:sz="0" w:space="0" w:color="auto"/>
      </w:divBdr>
    </w:div>
    <w:div w:id="1936013870">
      <w:bodyDiv w:val="1"/>
      <w:marLeft w:val="0"/>
      <w:marRight w:val="0"/>
      <w:marTop w:val="0"/>
      <w:marBottom w:val="0"/>
      <w:divBdr>
        <w:top w:val="none" w:sz="0" w:space="0" w:color="auto"/>
        <w:left w:val="none" w:sz="0" w:space="0" w:color="auto"/>
        <w:bottom w:val="none" w:sz="0" w:space="0" w:color="auto"/>
        <w:right w:val="none" w:sz="0" w:space="0" w:color="auto"/>
      </w:divBdr>
    </w:div>
    <w:div w:id="1941257953">
      <w:bodyDiv w:val="1"/>
      <w:marLeft w:val="0"/>
      <w:marRight w:val="0"/>
      <w:marTop w:val="0"/>
      <w:marBottom w:val="0"/>
      <w:divBdr>
        <w:top w:val="none" w:sz="0" w:space="0" w:color="auto"/>
        <w:left w:val="none" w:sz="0" w:space="0" w:color="auto"/>
        <w:bottom w:val="none" w:sz="0" w:space="0" w:color="auto"/>
        <w:right w:val="none" w:sz="0" w:space="0" w:color="auto"/>
      </w:divBdr>
    </w:div>
    <w:div w:id="1943150541">
      <w:bodyDiv w:val="1"/>
      <w:marLeft w:val="0"/>
      <w:marRight w:val="0"/>
      <w:marTop w:val="0"/>
      <w:marBottom w:val="0"/>
      <w:divBdr>
        <w:top w:val="none" w:sz="0" w:space="0" w:color="auto"/>
        <w:left w:val="none" w:sz="0" w:space="0" w:color="auto"/>
        <w:bottom w:val="none" w:sz="0" w:space="0" w:color="auto"/>
        <w:right w:val="none" w:sz="0" w:space="0" w:color="auto"/>
      </w:divBdr>
    </w:div>
    <w:div w:id="1944221673">
      <w:bodyDiv w:val="1"/>
      <w:marLeft w:val="0"/>
      <w:marRight w:val="0"/>
      <w:marTop w:val="0"/>
      <w:marBottom w:val="0"/>
      <w:divBdr>
        <w:top w:val="none" w:sz="0" w:space="0" w:color="auto"/>
        <w:left w:val="none" w:sz="0" w:space="0" w:color="auto"/>
        <w:bottom w:val="none" w:sz="0" w:space="0" w:color="auto"/>
        <w:right w:val="none" w:sz="0" w:space="0" w:color="auto"/>
      </w:divBdr>
    </w:div>
    <w:div w:id="1945572212">
      <w:bodyDiv w:val="1"/>
      <w:marLeft w:val="0"/>
      <w:marRight w:val="0"/>
      <w:marTop w:val="0"/>
      <w:marBottom w:val="0"/>
      <w:divBdr>
        <w:top w:val="none" w:sz="0" w:space="0" w:color="auto"/>
        <w:left w:val="none" w:sz="0" w:space="0" w:color="auto"/>
        <w:bottom w:val="none" w:sz="0" w:space="0" w:color="auto"/>
        <w:right w:val="none" w:sz="0" w:space="0" w:color="auto"/>
      </w:divBdr>
    </w:div>
    <w:div w:id="1946427610">
      <w:bodyDiv w:val="1"/>
      <w:marLeft w:val="0"/>
      <w:marRight w:val="0"/>
      <w:marTop w:val="0"/>
      <w:marBottom w:val="0"/>
      <w:divBdr>
        <w:top w:val="none" w:sz="0" w:space="0" w:color="auto"/>
        <w:left w:val="none" w:sz="0" w:space="0" w:color="auto"/>
        <w:bottom w:val="none" w:sz="0" w:space="0" w:color="auto"/>
        <w:right w:val="none" w:sz="0" w:space="0" w:color="auto"/>
      </w:divBdr>
    </w:div>
    <w:div w:id="1961375718">
      <w:bodyDiv w:val="1"/>
      <w:marLeft w:val="0"/>
      <w:marRight w:val="0"/>
      <w:marTop w:val="0"/>
      <w:marBottom w:val="0"/>
      <w:divBdr>
        <w:top w:val="none" w:sz="0" w:space="0" w:color="auto"/>
        <w:left w:val="none" w:sz="0" w:space="0" w:color="auto"/>
        <w:bottom w:val="none" w:sz="0" w:space="0" w:color="auto"/>
        <w:right w:val="none" w:sz="0" w:space="0" w:color="auto"/>
      </w:divBdr>
    </w:div>
    <w:div w:id="1961759235">
      <w:bodyDiv w:val="1"/>
      <w:marLeft w:val="0"/>
      <w:marRight w:val="0"/>
      <w:marTop w:val="0"/>
      <w:marBottom w:val="0"/>
      <w:divBdr>
        <w:top w:val="none" w:sz="0" w:space="0" w:color="auto"/>
        <w:left w:val="none" w:sz="0" w:space="0" w:color="auto"/>
        <w:bottom w:val="none" w:sz="0" w:space="0" w:color="auto"/>
        <w:right w:val="none" w:sz="0" w:space="0" w:color="auto"/>
      </w:divBdr>
    </w:div>
    <w:div w:id="1962299570">
      <w:bodyDiv w:val="1"/>
      <w:marLeft w:val="0"/>
      <w:marRight w:val="0"/>
      <w:marTop w:val="0"/>
      <w:marBottom w:val="0"/>
      <w:divBdr>
        <w:top w:val="none" w:sz="0" w:space="0" w:color="auto"/>
        <w:left w:val="none" w:sz="0" w:space="0" w:color="auto"/>
        <w:bottom w:val="none" w:sz="0" w:space="0" w:color="auto"/>
        <w:right w:val="none" w:sz="0" w:space="0" w:color="auto"/>
      </w:divBdr>
    </w:div>
    <w:div w:id="1962686485">
      <w:bodyDiv w:val="1"/>
      <w:marLeft w:val="0"/>
      <w:marRight w:val="0"/>
      <w:marTop w:val="0"/>
      <w:marBottom w:val="0"/>
      <w:divBdr>
        <w:top w:val="none" w:sz="0" w:space="0" w:color="auto"/>
        <w:left w:val="none" w:sz="0" w:space="0" w:color="auto"/>
        <w:bottom w:val="none" w:sz="0" w:space="0" w:color="auto"/>
        <w:right w:val="none" w:sz="0" w:space="0" w:color="auto"/>
      </w:divBdr>
    </w:div>
    <w:div w:id="1971276106">
      <w:bodyDiv w:val="1"/>
      <w:marLeft w:val="0"/>
      <w:marRight w:val="0"/>
      <w:marTop w:val="0"/>
      <w:marBottom w:val="0"/>
      <w:divBdr>
        <w:top w:val="none" w:sz="0" w:space="0" w:color="auto"/>
        <w:left w:val="none" w:sz="0" w:space="0" w:color="auto"/>
        <w:bottom w:val="none" w:sz="0" w:space="0" w:color="auto"/>
        <w:right w:val="none" w:sz="0" w:space="0" w:color="auto"/>
      </w:divBdr>
    </w:div>
    <w:div w:id="1978029328">
      <w:bodyDiv w:val="1"/>
      <w:marLeft w:val="0"/>
      <w:marRight w:val="0"/>
      <w:marTop w:val="0"/>
      <w:marBottom w:val="0"/>
      <w:divBdr>
        <w:top w:val="none" w:sz="0" w:space="0" w:color="auto"/>
        <w:left w:val="none" w:sz="0" w:space="0" w:color="auto"/>
        <w:bottom w:val="none" w:sz="0" w:space="0" w:color="auto"/>
        <w:right w:val="none" w:sz="0" w:space="0" w:color="auto"/>
      </w:divBdr>
    </w:div>
    <w:div w:id="1982927895">
      <w:bodyDiv w:val="1"/>
      <w:marLeft w:val="0"/>
      <w:marRight w:val="0"/>
      <w:marTop w:val="0"/>
      <w:marBottom w:val="0"/>
      <w:divBdr>
        <w:top w:val="none" w:sz="0" w:space="0" w:color="auto"/>
        <w:left w:val="none" w:sz="0" w:space="0" w:color="auto"/>
        <w:bottom w:val="none" w:sz="0" w:space="0" w:color="auto"/>
        <w:right w:val="none" w:sz="0" w:space="0" w:color="auto"/>
      </w:divBdr>
    </w:div>
    <w:div w:id="1984117191">
      <w:bodyDiv w:val="1"/>
      <w:marLeft w:val="0"/>
      <w:marRight w:val="0"/>
      <w:marTop w:val="0"/>
      <w:marBottom w:val="0"/>
      <w:divBdr>
        <w:top w:val="none" w:sz="0" w:space="0" w:color="auto"/>
        <w:left w:val="none" w:sz="0" w:space="0" w:color="auto"/>
        <w:bottom w:val="none" w:sz="0" w:space="0" w:color="auto"/>
        <w:right w:val="none" w:sz="0" w:space="0" w:color="auto"/>
      </w:divBdr>
    </w:div>
    <w:div w:id="1999726819">
      <w:bodyDiv w:val="1"/>
      <w:marLeft w:val="0"/>
      <w:marRight w:val="0"/>
      <w:marTop w:val="0"/>
      <w:marBottom w:val="0"/>
      <w:divBdr>
        <w:top w:val="none" w:sz="0" w:space="0" w:color="auto"/>
        <w:left w:val="none" w:sz="0" w:space="0" w:color="auto"/>
        <w:bottom w:val="none" w:sz="0" w:space="0" w:color="auto"/>
        <w:right w:val="none" w:sz="0" w:space="0" w:color="auto"/>
      </w:divBdr>
    </w:div>
    <w:div w:id="2001350945">
      <w:bodyDiv w:val="1"/>
      <w:marLeft w:val="0"/>
      <w:marRight w:val="0"/>
      <w:marTop w:val="0"/>
      <w:marBottom w:val="0"/>
      <w:divBdr>
        <w:top w:val="none" w:sz="0" w:space="0" w:color="auto"/>
        <w:left w:val="none" w:sz="0" w:space="0" w:color="auto"/>
        <w:bottom w:val="none" w:sz="0" w:space="0" w:color="auto"/>
        <w:right w:val="none" w:sz="0" w:space="0" w:color="auto"/>
      </w:divBdr>
    </w:div>
    <w:div w:id="2004577987">
      <w:bodyDiv w:val="1"/>
      <w:marLeft w:val="0"/>
      <w:marRight w:val="0"/>
      <w:marTop w:val="0"/>
      <w:marBottom w:val="0"/>
      <w:divBdr>
        <w:top w:val="none" w:sz="0" w:space="0" w:color="auto"/>
        <w:left w:val="none" w:sz="0" w:space="0" w:color="auto"/>
        <w:bottom w:val="none" w:sz="0" w:space="0" w:color="auto"/>
        <w:right w:val="none" w:sz="0" w:space="0" w:color="auto"/>
      </w:divBdr>
    </w:div>
    <w:div w:id="2009750217">
      <w:bodyDiv w:val="1"/>
      <w:marLeft w:val="0"/>
      <w:marRight w:val="0"/>
      <w:marTop w:val="0"/>
      <w:marBottom w:val="0"/>
      <w:divBdr>
        <w:top w:val="none" w:sz="0" w:space="0" w:color="auto"/>
        <w:left w:val="none" w:sz="0" w:space="0" w:color="auto"/>
        <w:bottom w:val="none" w:sz="0" w:space="0" w:color="auto"/>
        <w:right w:val="none" w:sz="0" w:space="0" w:color="auto"/>
      </w:divBdr>
    </w:div>
    <w:div w:id="2017229253">
      <w:bodyDiv w:val="1"/>
      <w:marLeft w:val="0"/>
      <w:marRight w:val="0"/>
      <w:marTop w:val="0"/>
      <w:marBottom w:val="0"/>
      <w:divBdr>
        <w:top w:val="none" w:sz="0" w:space="0" w:color="auto"/>
        <w:left w:val="none" w:sz="0" w:space="0" w:color="auto"/>
        <w:bottom w:val="none" w:sz="0" w:space="0" w:color="auto"/>
        <w:right w:val="none" w:sz="0" w:space="0" w:color="auto"/>
      </w:divBdr>
    </w:div>
    <w:div w:id="2023391023">
      <w:bodyDiv w:val="1"/>
      <w:marLeft w:val="0"/>
      <w:marRight w:val="0"/>
      <w:marTop w:val="0"/>
      <w:marBottom w:val="0"/>
      <w:divBdr>
        <w:top w:val="none" w:sz="0" w:space="0" w:color="auto"/>
        <w:left w:val="none" w:sz="0" w:space="0" w:color="auto"/>
        <w:bottom w:val="none" w:sz="0" w:space="0" w:color="auto"/>
        <w:right w:val="none" w:sz="0" w:space="0" w:color="auto"/>
      </w:divBdr>
    </w:div>
    <w:div w:id="2023779942">
      <w:bodyDiv w:val="1"/>
      <w:marLeft w:val="0"/>
      <w:marRight w:val="0"/>
      <w:marTop w:val="0"/>
      <w:marBottom w:val="0"/>
      <w:divBdr>
        <w:top w:val="none" w:sz="0" w:space="0" w:color="auto"/>
        <w:left w:val="none" w:sz="0" w:space="0" w:color="auto"/>
        <w:bottom w:val="none" w:sz="0" w:space="0" w:color="auto"/>
        <w:right w:val="none" w:sz="0" w:space="0" w:color="auto"/>
      </w:divBdr>
    </w:div>
    <w:div w:id="2023818435">
      <w:bodyDiv w:val="1"/>
      <w:marLeft w:val="0"/>
      <w:marRight w:val="0"/>
      <w:marTop w:val="0"/>
      <w:marBottom w:val="0"/>
      <w:divBdr>
        <w:top w:val="none" w:sz="0" w:space="0" w:color="auto"/>
        <w:left w:val="none" w:sz="0" w:space="0" w:color="auto"/>
        <w:bottom w:val="none" w:sz="0" w:space="0" w:color="auto"/>
        <w:right w:val="none" w:sz="0" w:space="0" w:color="auto"/>
      </w:divBdr>
    </w:div>
    <w:div w:id="2029520756">
      <w:bodyDiv w:val="1"/>
      <w:marLeft w:val="0"/>
      <w:marRight w:val="0"/>
      <w:marTop w:val="0"/>
      <w:marBottom w:val="0"/>
      <w:divBdr>
        <w:top w:val="none" w:sz="0" w:space="0" w:color="auto"/>
        <w:left w:val="none" w:sz="0" w:space="0" w:color="auto"/>
        <w:bottom w:val="none" w:sz="0" w:space="0" w:color="auto"/>
        <w:right w:val="none" w:sz="0" w:space="0" w:color="auto"/>
      </w:divBdr>
    </w:div>
    <w:div w:id="2039357490">
      <w:bodyDiv w:val="1"/>
      <w:marLeft w:val="0"/>
      <w:marRight w:val="0"/>
      <w:marTop w:val="0"/>
      <w:marBottom w:val="0"/>
      <w:divBdr>
        <w:top w:val="none" w:sz="0" w:space="0" w:color="auto"/>
        <w:left w:val="none" w:sz="0" w:space="0" w:color="auto"/>
        <w:bottom w:val="none" w:sz="0" w:space="0" w:color="auto"/>
        <w:right w:val="none" w:sz="0" w:space="0" w:color="auto"/>
      </w:divBdr>
    </w:div>
    <w:div w:id="2040546281">
      <w:bodyDiv w:val="1"/>
      <w:marLeft w:val="0"/>
      <w:marRight w:val="0"/>
      <w:marTop w:val="0"/>
      <w:marBottom w:val="0"/>
      <w:divBdr>
        <w:top w:val="none" w:sz="0" w:space="0" w:color="auto"/>
        <w:left w:val="none" w:sz="0" w:space="0" w:color="auto"/>
        <w:bottom w:val="none" w:sz="0" w:space="0" w:color="auto"/>
        <w:right w:val="none" w:sz="0" w:space="0" w:color="auto"/>
      </w:divBdr>
    </w:div>
    <w:div w:id="2041467227">
      <w:bodyDiv w:val="1"/>
      <w:marLeft w:val="0"/>
      <w:marRight w:val="0"/>
      <w:marTop w:val="0"/>
      <w:marBottom w:val="0"/>
      <w:divBdr>
        <w:top w:val="none" w:sz="0" w:space="0" w:color="auto"/>
        <w:left w:val="none" w:sz="0" w:space="0" w:color="auto"/>
        <w:bottom w:val="none" w:sz="0" w:space="0" w:color="auto"/>
        <w:right w:val="none" w:sz="0" w:space="0" w:color="auto"/>
      </w:divBdr>
    </w:div>
    <w:div w:id="2043826154">
      <w:bodyDiv w:val="1"/>
      <w:marLeft w:val="0"/>
      <w:marRight w:val="0"/>
      <w:marTop w:val="0"/>
      <w:marBottom w:val="0"/>
      <w:divBdr>
        <w:top w:val="none" w:sz="0" w:space="0" w:color="auto"/>
        <w:left w:val="none" w:sz="0" w:space="0" w:color="auto"/>
        <w:bottom w:val="none" w:sz="0" w:space="0" w:color="auto"/>
        <w:right w:val="none" w:sz="0" w:space="0" w:color="auto"/>
      </w:divBdr>
    </w:div>
    <w:div w:id="2058429508">
      <w:bodyDiv w:val="1"/>
      <w:marLeft w:val="0"/>
      <w:marRight w:val="0"/>
      <w:marTop w:val="0"/>
      <w:marBottom w:val="0"/>
      <w:divBdr>
        <w:top w:val="none" w:sz="0" w:space="0" w:color="auto"/>
        <w:left w:val="none" w:sz="0" w:space="0" w:color="auto"/>
        <w:bottom w:val="none" w:sz="0" w:space="0" w:color="auto"/>
        <w:right w:val="none" w:sz="0" w:space="0" w:color="auto"/>
      </w:divBdr>
    </w:div>
    <w:div w:id="2062944609">
      <w:bodyDiv w:val="1"/>
      <w:marLeft w:val="0"/>
      <w:marRight w:val="0"/>
      <w:marTop w:val="0"/>
      <w:marBottom w:val="0"/>
      <w:divBdr>
        <w:top w:val="none" w:sz="0" w:space="0" w:color="auto"/>
        <w:left w:val="none" w:sz="0" w:space="0" w:color="auto"/>
        <w:bottom w:val="none" w:sz="0" w:space="0" w:color="auto"/>
        <w:right w:val="none" w:sz="0" w:space="0" w:color="auto"/>
      </w:divBdr>
    </w:div>
    <w:div w:id="2069062340">
      <w:bodyDiv w:val="1"/>
      <w:marLeft w:val="0"/>
      <w:marRight w:val="0"/>
      <w:marTop w:val="0"/>
      <w:marBottom w:val="0"/>
      <w:divBdr>
        <w:top w:val="none" w:sz="0" w:space="0" w:color="auto"/>
        <w:left w:val="none" w:sz="0" w:space="0" w:color="auto"/>
        <w:bottom w:val="none" w:sz="0" w:space="0" w:color="auto"/>
        <w:right w:val="none" w:sz="0" w:space="0" w:color="auto"/>
      </w:divBdr>
    </w:div>
    <w:div w:id="2070881932">
      <w:bodyDiv w:val="1"/>
      <w:marLeft w:val="0"/>
      <w:marRight w:val="0"/>
      <w:marTop w:val="0"/>
      <w:marBottom w:val="0"/>
      <w:divBdr>
        <w:top w:val="none" w:sz="0" w:space="0" w:color="auto"/>
        <w:left w:val="none" w:sz="0" w:space="0" w:color="auto"/>
        <w:bottom w:val="none" w:sz="0" w:space="0" w:color="auto"/>
        <w:right w:val="none" w:sz="0" w:space="0" w:color="auto"/>
      </w:divBdr>
    </w:div>
    <w:div w:id="2080978576">
      <w:bodyDiv w:val="1"/>
      <w:marLeft w:val="0"/>
      <w:marRight w:val="0"/>
      <w:marTop w:val="0"/>
      <w:marBottom w:val="0"/>
      <w:divBdr>
        <w:top w:val="none" w:sz="0" w:space="0" w:color="auto"/>
        <w:left w:val="none" w:sz="0" w:space="0" w:color="auto"/>
        <w:bottom w:val="none" w:sz="0" w:space="0" w:color="auto"/>
        <w:right w:val="none" w:sz="0" w:space="0" w:color="auto"/>
      </w:divBdr>
    </w:div>
    <w:div w:id="2082360784">
      <w:bodyDiv w:val="1"/>
      <w:marLeft w:val="0"/>
      <w:marRight w:val="0"/>
      <w:marTop w:val="0"/>
      <w:marBottom w:val="0"/>
      <w:divBdr>
        <w:top w:val="none" w:sz="0" w:space="0" w:color="auto"/>
        <w:left w:val="none" w:sz="0" w:space="0" w:color="auto"/>
        <w:bottom w:val="none" w:sz="0" w:space="0" w:color="auto"/>
        <w:right w:val="none" w:sz="0" w:space="0" w:color="auto"/>
      </w:divBdr>
    </w:div>
    <w:div w:id="2086220647">
      <w:bodyDiv w:val="1"/>
      <w:marLeft w:val="0"/>
      <w:marRight w:val="0"/>
      <w:marTop w:val="0"/>
      <w:marBottom w:val="0"/>
      <w:divBdr>
        <w:top w:val="none" w:sz="0" w:space="0" w:color="auto"/>
        <w:left w:val="none" w:sz="0" w:space="0" w:color="auto"/>
        <w:bottom w:val="none" w:sz="0" w:space="0" w:color="auto"/>
        <w:right w:val="none" w:sz="0" w:space="0" w:color="auto"/>
      </w:divBdr>
    </w:div>
    <w:div w:id="2095928025">
      <w:bodyDiv w:val="1"/>
      <w:marLeft w:val="0"/>
      <w:marRight w:val="0"/>
      <w:marTop w:val="0"/>
      <w:marBottom w:val="0"/>
      <w:divBdr>
        <w:top w:val="none" w:sz="0" w:space="0" w:color="auto"/>
        <w:left w:val="none" w:sz="0" w:space="0" w:color="auto"/>
        <w:bottom w:val="none" w:sz="0" w:space="0" w:color="auto"/>
        <w:right w:val="none" w:sz="0" w:space="0" w:color="auto"/>
      </w:divBdr>
    </w:div>
    <w:div w:id="2099013393">
      <w:bodyDiv w:val="1"/>
      <w:marLeft w:val="0"/>
      <w:marRight w:val="0"/>
      <w:marTop w:val="0"/>
      <w:marBottom w:val="0"/>
      <w:divBdr>
        <w:top w:val="none" w:sz="0" w:space="0" w:color="auto"/>
        <w:left w:val="none" w:sz="0" w:space="0" w:color="auto"/>
        <w:bottom w:val="none" w:sz="0" w:space="0" w:color="auto"/>
        <w:right w:val="none" w:sz="0" w:space="0" w:color="auto"/>
      </w:divBdr>
    </w:div>
    <w:div w:id="2111924115">
      <w:bodyDiv w:val="1"/>
      <w:marLeft w:val="0"/>
      <w:marRight w:val="0"/>
      <w:marTop w:val="0"/>
      <w:marBottom w:val="0"/>
      <w:divBdr>
        <w:top w:val="none" w:sz="0" w:space="0" w:color="auto"/>
        <w:left w:val="none" w:sz="0" w:space="0" w:color="auto"/>
        <w:bottom w:val="none" w:sz="0" w:space="0" w:color="auto"/>
        <w:right w:val="none" w:sz="0" w:space="0" w:color="auto"/>
      </w:divBdr>
    </w:div>
    <w:div w:id="2114548191">
      <w:bodyDiv w:val="1"/>
      <w:marLeft w:val="0"/>
      <w:marRight w:val="0"/>
      <w:marTop w:val="0"/>
      <w:marBottom w:val="0"/>
      <w:divBdr>
        <w:top w:val="none" w:sz="0" w:space="0" w:color="auto"/>
        <w:left w:val="none" w:sz="0" w:space="0" w:color="auto"/>
        <w:bottom w:val="none" w:sz="0" w:space="0" w:color="auto"/>
        <w:right w:val="none" w:sz="0" w:space="0" w:color="auto"/>
      </w:divBdr>
    </w:div>
    <w:div w:id="2115590543">
      <w:bodyDiv w:val="1"/>
      <w:marLeft w:val="0"/>
      <w:marRight w:val="0"/>
      <w:marTop w:val="0"/>
      <w:marBottom w:val="0"/>
      <w:divBdr>
        <w:top w:val="none" w:sz="0" w:space="0" w:color="auto"/>
        <w:left w:val="none" w:sz="0" w:space="0" w:color="auto"/>
        <w:bottom w:val="none" w:sz="0" w:space="0" w:color="auto"/>
        <w:right w:val="none" w:sz="0" w:space="0" w:color="auto"/>
      </w:divBdr>
    </w:div>
    <w:div w:id="2115903415">
      <w:bodyDiv w:val="1"/>
      <w:marLeft w:val="0"/>
      <w:marRight w:val="0"/>
      <w:marTop w:val="0"/>
      <w:marBottom w:val="0"/>
      <w:divBdr>
        <w:top w:val="none" w:sz="0" w:space="0" w:color="auto"/>
        <w:left w:val="none" w:sz="0" w:space="0" w:color="auto"/>
        <w:bottom w:val="none" w:sz="0" w:space="0" w:color="auto"/>
        <w:right w:val="none" w:sz="0" w:space="0" w:color="auto"/>
      </w:divBdr>
    </w:div>
    <w:div w:id="2118868016">
      <w:bodyDiv w:val="1"/>
      <w:marLeft w:val="0"/>
      <w:marRight w:val="0"/>
      <w:marTop w:val="0"/>
      <w:marBottom w:val="0"/>
      <w:divBdr>
        <w:top w:val="none" w:sz="0" w:space="0" w:color="auto"/>
        <w:left w:val="none" w:sz="0" w:space="0" w:color="auto"/>
        <w:bottom w:val="none" w:sz="0" w:space="0" w:color="auto"/>
        <w:right w:val="none" w:sz="0" w:space="0" w:color="auto"/>
      </w:divBdr>
    </w:div>
    <w:div w:id="2119253212">
      <w:bodyDiv w:val="1"/>
      <w:marLeft w:val="0"/>
      <w:marRight w:val="0"/>
      <w:marTop w:val="0"/>
      <w:marBottom w:val="0"/>
      <w:divBdr>
        <w:top w:val="none" w:sz="0" w:space="0" w:color="auto"/>
        <w:left w:val="none" w:sz="0" w:space="0" w:color="auto"/>
        <w:bottom w:val="none" w:sz="0" w:space="0" w:color="auto"/>
        <w:right w:val="none" w:sz="0" w:space="0" w:color="auto"/>
      </w:divBdr>
    </w:div>
    <w:div w:id="2129004521">
      <w:bodyDiv w:val="1"/>
      <w:marLeft w:val="0"/>
      <w:marRight w:val="0"/>
      <w:marTop w:val="0"/>
      <w:marBottom w:val="0"/>
      <w:divBdr>
        <w:top w:val="none" w:sz="0" w:space="0" w:color="auto"/>
        <w:left w:val="none" w:sz="0" w:space="0" w:color="auto"/>
        <w:bottom w:val="none" w:sz="0" w:space="0" w:color="auto"/>
        <w:right w:val="none" w:sz="0" w:space="0" w:color="auto"/>
      </w:divBdr>
    </w:div>
    <w:div w:id="2143885942">
      <w:bodyDiv w:val="1"/>
      <w:marLeft w:val="0"/>
      <w:marRight w:val="0"/>
      <w:marTop w:val="0"/>
      <w:marBottom w:val="0"/>
      <w:divBdr>
        <w:top w:val="none" w:sz="0" w:space="0" w:color="auto"/>
        <w:left w:val="none" w:sz="0" w:space="0" w:color="auto"/>
        <w:bottom w:val="none" w:sz="0" w:space="0" w:color="auto"/>
        <w:right w:val="none" w:sz="0" w:space="0" w:color="auto"/>
      </w:divBdr>
    </w:div>
    <w:div w:id="2145156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image" Target="media/image11.jpeg"/><Relationship Id="rId21" Type="http://schemas.openxmlformats.org/officeDocument/2006/relationships/chart" Target="charts/chart8.xml"/><Relationship Id="rId34" Type="http://schemas.openxmlformats.org/officeDocument/2006/relationships/image" Target="media/image6.jpeg"/><Relationship Id="rId42" Type="http://schemas.microsoft.com/office/2007/relationships/hdphoto" Target="media/hdphoto1.wdp"/><Relationship Id="rId47" Type="http://schemas.openxmlformats.org/officeDocument/2006/relationships/hyperlink" Target="https://es.wikipedia.org/wiki/Carne" TargetMode="External"/><Relationship Id="rId50" Type="http://schemas.openxmlformats.org/officeDocument/2006/relationships/hyperlink" Target="https://es.wikipedia.org/wiki/Cepa"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5.png"/><Relationship Id="rId38" Type="http://schemas.openxmlformats.org/officeDocument/2006/relationships/image" Target="media/image10.jpeg"/><Relationship Id="rId46" Type="http://schemas.openxmlformats.org/officeDocument/2006/relationships/hyperlink" Target="https://es.wikipedia.org/wiki/Pollo"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image" Target="media/image1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1.xml"/><Relationship Id="rId32" Type="http://schemas.openxmlformats.org/officeDocument/2006/relationships/footer" Target="footer3.xml"/><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hyperlink" Target="https://es.wikipedia.org/wiki/Bacteria" TargetMode="External"/><Relationship Id="rId53"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8.jpeg"/><Relationship Id="rId49" Type="http://schemas.openxmlformats.org/officeDocument/2006/relationships/hyperlink" Target="https://es.wikipedia.org/wiki/Serotipo" TargetMode="External"/><Relationship Id="rId10" Type="http://schemas.openxmlformats.org/officeDocument/2006/relationships/image" Target="media/image3.jpeg"/><Relationship Id="rId19" Type="http://schemas.openxmlformats.org/officeDocument/2006/relationships/chart" Target="charts/chart6.xml"/><Relationship Id="rId31" Type="http://schemas.openxmlformats.org/officeDocument/2006/relationships/chart" Target="charts/chart18.xml"/><Relationship Id="rId44" Type="http://schemas.openxmlformats.org/officeDocument/2006/relationships/hyperlink" Target="https://es.wikipedia.org/wiki/Infeccion" TargetMode="External"/><Relationship Id="rId52" Type="http://schemas.openxmlformats.org/officeDocument/2006/relationships/hyperlink" Target="https://es.wikipedia.org/wiki/Microbi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image" Target="media/image7.png"/><Relationship Id="rId43" Type="http://schemas.openxmlformats.org/officeDocument/2006/relationships/hyperlink" Target="https://es.wikipedia.org/wiki/Microorganismo" TargetMode="External"/><Relationship Id="rId48" Type="http://schemas.openxmlformats.org/officeDocument/2006/relationships/hyperlink" Target="https://es.wikipedia.org/wiki/Patogenicidad" TargetMode="External"/><Relationship Id="rId8" Type="http://schemas.openxmlformats.org/officeDocument/2006/relationships/image" Target="media/image1.jpeg"/><Relationship Id="rId51" Type="http://schemas.openxmlformats.org/officeDocument/2006/relationships/hyperlink" Target="https://es.wikipedia.org/wiki/Colonia_(biolog%C3%ADa)"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icrosoft\Desktop\Nicol&#225;s\Tesis%20Vero\PRIMERA%20SEMAN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icrosoft\Desktop\Nicol&#225;s\Tesis%20Vero\SEXTA%20SEMAN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icrosoft\Desktop\Nicol&#225;s\Tesis%20Vero\SEXTA%20SEMAN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icrosoft\Desktop\Nicol&#225;s\Tesis%20Vero\SEXTA%20SEMANA.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icrosoft\Desktop\Nicol&#225;s\Tesis%20Vero\SEXTA%20SEMAN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Microsoft\Desktop\Nicol&#225;s\Tesis%20Vero\SEXTA%20SEMAN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Microsoft\Desktop\Nicol&#225;s\Tesis%20Vero\PESO%20SEXTA%20SEMANA.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Microsoft\Desktop\Nicol&#225;s\Tesis%20Vero\PESO%20SEXTA%20SEMANA.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Microsoft\Desktop\Nicol&#225;s\Tesis%20Vero\PESO%20SEXTA%20SEMANA.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Microsoft\Desktop\Nicol&#225;s\Tesis%20Vero\PESO%20SEXTA%20SEMAN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icrosoft\Desktop\Nicol&#225;s\Tesis%20Vero\PRIMERA%20SEMAN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icrosoft\Desktop\Nicol&#225;s\Tesis%20Vero\PRIMERA%20SEMAN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icrosoft\Desktop\Nicol&#225;s\Tesis%20Vero\PRIMERA%20SEMAN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icrosoft\Desktop\Nicol&#225;s\Tesis%20Vero\PRIMERA%20SEMAN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icrosoft\Desktop\Nicol&#225;s\Tesis%20Vero\PRIMERA%20SEMAN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icrosoft\Desktop\Nicol&#225;s\Tesis%20Vero\PRIMERA%20SEMAN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icrosoft\Desktop\Nicol&#225;s\Tesis%20Vero\PRIMERA%20SEMAN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icrosoft\Desktop\Nicol&#225;s\Tesis%20Vero\SEXTA%20SEMAN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barChart>
        <c:barDir val="bar"/>
        <c:grouping val="clustered"/>
        <c:varyColors val="0"/>
        <c:ser>
          <c:idx val="0"/>
          <c:order val="0"/>
          <c:tx>
            <c:strRef>
              <c:f>'CONSUMO DE ALIMENTO'!$C$38:$C$39</c:f>
              <c:strCache>
                <c:ptCount val="1"/>
                <c:pt idx="0">
                  <c:v>Peso Incial</c:v>
                </c:pt>
              </c:strCache>
            </c:strRef>
          </c:tx>
          <c:invertIfNegative val="0"/>
          <c:val>
            <c:numRef>
              <c:f>'CONSUMO DE ALIMENTO'!$C$40:$C$43</c:f>
              <c:numCache>
                <c:formatCode>General</c:formatCode>
                <c:ptCount val="4"/>
              </c:numCache>
            </c:numRef>
          </c:val>
          <c:extLst xmlns:c16r2="http://schemas.microsoft.com/office/drawing/2015/06/chart">
            <c:ext xmlns:c16="http://schemas.microsoft.com/office/drawing/2014/chart" uri="{C3380CC4-5D6E-409C-BE32-E72D297353CC}">
              <c16:uniqueId val="{00000000-08ED-48B8-A5BE-B0A2418FCED9}"/>
            </c:ext>
          </c:extLst>
        </c:ser>
        <c:ser>
          <c:idx val="1"/>
          <c:order val="1"/>
          <c:tx>
            <c:strRef>
              <c:f>'CONSUMO DE ALIMENTO'!$D$38:$D$39</c:f>
              <c:strCache>
                <c:ptCount val="1"/>
                <c:pt idx="0">
                  <c:v>Peso Incial</c:v>
                </c:pt>
              </c:strCache>
            </c:strRef>
          </c:tx>
          <c:invertIfNegative val="0"/>
          <c:dPt>
            <c:idx val="0"/>
            <c:invertIfNegative val="0"/>
            <c:bubble3D val="0"/>
            <c:spPr>
              <a:solidFill>
                <a:srgbClr val="C00000"/>
              </a:solidFill>
            </c:spPr>
          </c:dPt>
          <c:dPt>
            <c:idx val="1"/>
            <c:invertIfNegative val="0"/>
            <c:bubble3D val="0"/>
            <c:spPr>
              <a:solidFill>
                <a:srgbClr val="00B050"/>
              </a:solidFill>
            </c:spPr>
          </c:dPt>
          <c:dPt>
            <c:idx val="2"/>
            <c:invertIfNegative val="0"/>
            <c:bubble3D val="0"/>
            <c:spPr>
              <a:solidFill>
                <a:srgbClr val="002060"/>
              </a:solidFill>
            </c:spPr>
          </c:dPt>
          <c:dPt>
            <c:idx val="3"/>
            <c:invertIfNegative val="0"/>
            <c:bubble3D val="0"/>
            <c:spPr>
              <a:solidFill>
                <a:srgbClr val="FFC000"/>
              </a:solidFill>
            </c:spPr>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val>
            <c:numRef>
              <c:f>'CONSUMO DE ALIMENTO'!$D$40:$D$43</c:f>
              <c:numCache>
                <c:formatCode>#,##0.000</c:formatCode>
                <c:ptCount val="4"/>
                <c:pt idx="0">
                  <c:v>45</c:v>
                </c:pt>
                <c:pt idx="1">
                  <c:v>45.25</c:v>
                </c:pt>
                <c:pt idx="2">
                  <c:v>45</c:v>
                </c:pt>
                <c:pt idx="3">
                  <c:v>44.5</c:v>
                </c:pt>
              </c:numCache>
            </c:numRef>
          </c:val>
          <c:extLst xmlns:c16r2="http://schemas.microsoft.com/office/drawing/2015/06/chart">
            <c:ext xmlns:c16="http://schemas.microsoft.com/office/drawing/2014/chart" uri="{C3380CC4-5D6E-409C-BE32-E72D297353CC}">
              <c16:uniqueId val="{00000001-08ED-48B8-A5BE-B0A2418FCED9}"/>
            </c:ext>
          </c:extLst>
        </c:ser>
        <c:dLbls>
          <c:showLegendKey val="0"/>
          <c:showVal val="0"/>
          <c:showCatName val="0"/>
          <c:showSerName val="0"/>
          <c:showPercent val="0"/>
          <c:showBubbleSize val="0"/>
        </c:dLbls>
        <c:gapWidth val="150"/>
        <c:axId val="956689024"/>
        <c:axId val="956682752"/>
      </c:barChart>
      <c:catAx>
        <c:axId val="956689024"/>
        <c:scaling>
          <c:orientation val="minMax"/>
        </c:scaling>
        <c:delete val="0"/>
        <c:axPos val="l"/>
        <c:majorTickMark val="out"/>
        <c:minorTickMark val="none"/>
        <c:tickLblPos val="nextTo"/>
        <c:crossAx val="956682752"/>
        <c:crosses val="autoZero"/>
        <c:auto val="1"/>
        <c:lblAlgn val="ctr"/>
        <c:lblOffset val="100"/>
        <c:noMultiLvlLbl val="0"/>
      </c:catAx>
      <c:valAx>
        <c:axId val="956682752"/>
        <c:scaling>
          <c:orientation val="minMax"/>
        </c:scaling>
        <c:delete val="0"/>
        <c:axPos val="b"/>
        <c:majorGridlines/>
        <c:numFmt formatCode="General" sourceLinked="1"/>
        <c:majorTickMark val="out"/>
        <c:minorTickMark val="none"/>
        <c:tickLblPos val="nextTo"/>
        <c:crossAx val="956689024"/>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sz="1200"/>
            </a:pPr>
            <a:r>
              <a:rPr lang="es-EC" sz="1200"/>
              <a:t>Consumo Semana 2</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'CONSUMO DE ALIMENTO'!$C$107</c:f>
              <c:strCache>
                <c:ptCount val="1"/>
                <c:pt idx="0">
                  <c:v>Semana 2</c:v>
                </c:pt>
              </c:strCache>
            </c:strRef>
          </c:tx>
          <c:invertIfNegative val="0"/>
          <c:dPt>
            <c:idx val="0"/>
            <c:invertIfNegative val="0"/>
            <c:bubble3D val="0"/>
            <c:spPr>
              <a:solidFill>
                <a:srgbClr val="C00000"/>
              </a:solidFill>
            </c:spPr>
          </c:dPt>
          <c:dPt>
            <c:idx val="1"/>
            <c:invertIfNegative val="0"/>
            <c:bubble3D val="0"/>
            <c:spPr>
              <a:solidFill>
                <a:srgbClr val="00B050"/>
              </a:solidFill>
            </c:spPr>
          </c:dPt>
          <c:dPt>
            <c:idx val="2"/>
            <c:invertIfNegative val="0"/>
            <c:bubble3D val="0"/>
            <c:spPr>
              <a:solidFill>
                <a:srgbClr val="002060"/>
              </a:solidFill>
            </c:spPr>
          </c:dPt>
          <c:dPt>
            <c:idx val="3"/>
            <c:invertIfNegative val="0"/>
            <c:bubble3D val="0"/>
            <c:spPr>
              <a:solidFill>
                <a:srgbClr val="FFC000"/>
              </a:solidFill>
            </c:spPr>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'CONSUMO DE ALIMENTO'!$D$105:$G$106</c:f>
              <c:strCache>
                <c:ptCount val="4"/>
                <c:pt idx="0">
                  <c:v>T1 </c:v>
                </c:pt>
                <c:pt idx="1">
                  <c:v>T2  </c:v>
                </c:pt>
                <c:pt idx="2">
                  <c:v>T3 </c:v>
                </c:pt>
                <c:pt idx="3">
                  <c:v>T4</c:v>
                </c:pt>
              </c:strCache>
            </c:strRef>
          </c:cat>
          <c:val>
            <c:numRef>
              <c:f>'CONSUMO DE ALIMENTO'!$D$107:$G$107</c:f>
              <c:numCache>
                <c:formatCode>General</c:formatCode>
                <c:ptCount val="4"/>
                <c:pt idx="0">
                  <c:v>1118.5</c:v>
                </c:pt>
                <c:pt idx="1">
                  <c:v>1119</c:v>
                </c:pt>
                <c:pt idx="2">
                  <c:v>1119.3</c:v>
                </c:pt>
                <c:pt idx="3">
                  <c:v>1123.5</c:v>
                </c:pt>
              </c:numCache>
            </c:numRef>
          </c:val>
          <c:extLst xmlns:c16r2="http://schemas.microsoft.com/office/drawing/2015/06/chart">
            <c:ext xmlns:c16="http://schemas.microsoft.com/office/drawing/2014/chart" uri="{C3380CC4-5D6E-409C-BE32-E72D297353CC}">
              <c16:uniqueId val="{00000000-F09A-49F4-B685-000CD1046C3F}"/>
            </c:ext>
          </c:extLst>
        </c:ser>
        <c:dLbls>
          <c:showLegendKey val="0"/>
          <c:showVal val="0"/>
          <c:showCatName val="0"/>
          <c:showSerName val="0"/>
          <c:showPercent val="0"/>
          <c:showBubbleSize val="0"/>
        </c:dLbls>
        <c:gapWidth val="150"/>
        <c:shape val="box"/>
        <c:axId val="333149216"/>
        <c:axId val="333938248"/>
        <c:axId val="0"/>
      </c:bar3DChart>
      <c:catAx>
        <c:axId val="333149216"/>
        <c:scaling>
          <c:orientation val="minMax"/>
        </c:scaling>
        <c:delete val="0"/>
        <c:axPos val="b"/>
        <c:numFmt formatCode="General" sourceLinked="0"/>
        <c:majorTickMark val="out"/>
        <c:minorTickMark val="none"/>
        <c:tickLblPos val="nextTo"/>
        <c:crossAx val="333938248"/>
        <c:crosses val="autoZero"/>
        <c:auto val="1"/>
        <c:lblAlgn val="ctr"/>
        <c:lblOffset val="100"/>
        <c:noMultiLvlLbl val="0"/>
      </c:catAx>
      <c:valAx>
        <c:axId val="333938248"/>
        <c:scaling>
          <c:orientation val="minMax"/>
        </c:scaling>
        <c:delete val="0"/>
        <c:axPos val="l"/>
        <c:majorGridlines/>
        <c:numFmt formatCode="General" sourceLinked="1"/>
        <c:majorTickMark val="out"/>
        <c:minorTickMark val="none"/>
        <c:tickLblPos val="nextTo"/>
        <c:crossAx val="333149216"/>
        <c:crosses val="autoZero"/>
        <c:crossBetween val="between"/>
      </c:valAx>
    </c:plotArea>
    <c:legend>
      <c:legendPos val="r"/>
      <c:layout/>
      <c:overlay val="0"/>
    </c:legend>
    <c:plotVisOnly val="1"/>
    <c:dispBlanksAs val="gap"/>
    <c:showDLblsOverMax val="0"/>
  </c:chart>
  <c:txPr>
    <a:bodyPr/>
    <a:lstStyle/>
    <a:p>
      <a:pPr>
        <a:defRPr>
          <a:latin typeface="Times New Roman" pitchFamily="18" charset="0"/>
          <a:cs typeface="Times New Roman" pitchFamily="18" charset="0"/>
        </a:defRPr>
      </a:pPr>
      <a:endParaRPr lang="es-E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sz="1200"/>
            </a:pPr>
            <a:r>
              <a:rPr lang="es-EC" sz="1200"/>
              <a:t>Consumo Semana 3</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'CONSUMO DE ALIMENTO'!$F$135</c:f>
              <c:strCache>
                <c:ptCount val="1"/>
                <c:pt idx="0">
                  <c:v>Semana 3</c:v>
                </c:pt>
              </c:strCache>
            </c:strRef>
          </c:tx>
          <c:invertIfNegative val="0"/>
          <c:dPt>
            <c:idx val="0"/>
            <c:invertIfNegative val="0"/>
            <c:bubble3D val="0"/>
            <c:spPr>
              <a:solidFill>
                <a:srgbClr val="C00000"/>
              </a:solidFill>
            </c:spPr>
          </c:dPt>
          <c:dPt>
            <c:idx val="1"/>
            <c:invertIfNegative val="0"/>
            <c:bubble3D val="0"/>
            <c:spPr>
              <a:solidFill>
                <a:srgbClr val="00B050"/>
              </a:solidFill>
            </c:spPr>
          </c:dPt>
          <c:dPt>
            <c:idx val="2"/>
            <c:invertIfNegative val="0"/>
            <c:bubble3D val="0"/>
            <c:spPr>
              <a:solidFill>
                <a:srgbClr val="002060"/>
              </a:solidFill>
            </c:spPr>
          </c:dPt>
          <c:dPt>
            <c:idx val="3"/>
            <c:invertIfNegative val="0"/>
            <c:bubble3D val="0"/>
            <c:spPr>
              <a:solidFill>
                <a:srgbClr val="FFC000"/>
              </a:solidFill>
            </c:spPr>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'CONSUMO DE ALIMENTO'!$G$133:$J$134</c:f>
              <c:strCache>
                <c:ptCount val="4"/>
                <c:pt idx="0">
                  <c:v>T1 </c:v>
                </c:pt>
                <c:pt idx="1">
                  <c:v>T2  </c:v>
                </c:pt>
                <c:pt idx="2">
                  <c:v>T3 </c:v>
                </c:pt>
                <c:pt idx="3">
                  <c:v>T4</c:v>
                </c:pt>
              </c:strCache>
            </c:strRef>
          </c:cat>
          <c:val>
            <c:numRef>
              <c:f>'CONSUMO DE ALIMENTO'!$G$135:$J$135</c:f>
              <c:numCache>
                <c:formatCode>General</c:formatCode>
                <c:ptCount val="4"/>
                <c:pt idx="0">
                  <c:v>1824</c:v>
                </c:pt>
                <c:pt idx="1">
                  <c:v>1822.5</c:v>
                </c:pt>
                <c:pt idx="2">
                  <c:v>1825.3</c:v>
                </c:pt>
                <c:pt idx="3">
                  <c:v>1828.8</c:v>
                </c:pt>
              </c:numCache>
            </c:numRef>
          </c:val>
          <c:extLst xmlns:c16r2="http://schemas.microsoft.com/office/drawing/2015/06/chart">
            <c:ext xmlns:c16="http://schemas.microsoft.com/office/drawing/2014/chart" uri="{C3380CC4-5D6E-409C-BE32-E72D297353CC}">
              <c16:uniqueId val="{00000000-8ED2-4A25-8ADB-E5FA781F102C}"/>
            </c:ext>
          </c:extLst>
        </c:ser>
        <c:dLbls>
          <c:showLegendKey val="0"/>
          <c:showVal val="0"/>
          <c:showCatName val="0"/>
          <c:showSerName val="0"/>
          <c:showPercent val="0"/>
          <c:showBubbleSize val="0"/>
        </c:dLbls>
        <c:gapWidth val="150"/>
        <c:shape val="box"/>
        <c:axId val="583364496"/>
        <c:axId val="583362928"/>
        <c:axId val="0"/>
      </c:bar3DChart>
      <c:catAx>
        <c:axId val="583364496"/>
        <c:scaling>
          <c:orientation val="minMax"/>
        </c:scaling>
        <c:delete val="0"/>
        <c:axPos val="b"/>
        <c:numFmt formatCode="General" sourceLinked="0"/>
        <c:majorTickMark val="out"/>
        <c:minorTickMark val="none"/>
        <c:tickLblPos val="nextTo"/>
        <c:crossAx val="583362928"/>
        <c:crosses val="autoZero"/>
        <c:auto val="1"/>
        <c:lblAlgn val="ctr"/>
        <c:lblOffset val="100"/>
        <c:noMultiLvlLbl val="0"/>
      </c:catAx>
      <c:valAx>
        <c:axId val="583362928"/>
        <c:scaling>
          <c:orientation val="minMax"/>
        </c:scaling>
        <c:delete val="0"/>
        <c:axPos val="l"/>
        <c:majorGridlines/>
        <c:numFmt formatCode="General" sourceLinked="1"/>
        <c:majorTickMark val="out"/>
        <c:minorTickMark val="none"/>
        <c:tickLblPos val="nextTo"/>
        <c:crossAx val="583364496"/>
        <c:crosses val="autoZero"/>
        <c:crossBetween val="between"/>
      </c:valAx>
    </c:plotArea>
    <c:legend>
      <c:legendPos val="r"/>
      <c:layout/>
      <c:overlay val="0"/>
    </c:legend>
    <c:plotVisOnly val="1"/>
    <c:dispBlanksAs val="gap"/>
    <c:showDLblsOverMax val="0"/>
  </c:chart>
  <c:txPr>
    <a:bodyPr/>
    <a:lstStyle/>
    <a:p>
      <a:pPr>
        <a:defRPr>
          <a:latin typeface="Times New Roman" pitchFamily="18" charset="0"/>
          <a:cs typeface="Times New Roman" pitchFamily="18" charset="0"/>
        </a:defRPr>
      </a:pPr>
      <a:endParaRPr lang="es-E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sz="1200"/>
            </a:pPr>
            <a:r>
              <a:rPr lang="es-EC" sz="1200"/>
              <a:t>Consumo Semana 4</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'CONSUMO DE ALIMENTO'!$F$156</c:f>
              <c:strCache>
                <c:ptCount val="1"/>
                <c:pt idx="0">
                  <c:v>Semana 4</c:v>
                </c:pt>
              </c:strCache>
            </c:strRef>
          </c:tx>
          <c:invertIfNegative val="0"/>
          <c:dPt>
            <c:idx val="0"/>
            <c:invertIfNegative val="0"/>
            <c:bubble3D val="0"/>
            <c:spPr>
              <a:solidFill>
                <a:srgbClr val="C00000"/>
              </a:solidFill>
            </c:spPr>
          </c:dPt>
          <c:dPt>
            <c:idx val="1"/>
            <c:invertIfNegative val="0"/>
            <c:bubble3D val="0"/>
            <c:spPr>
              <a:solidFill>
                <a:srgbClr val="00B050"/>
              </a:solidFill>
            </c:spPr>
          </c:dPt>
          <c:dPt>
            <c:idx val="2"/>
            <c:invertIfNegative val="0"/>
            <c:bubble3D val="0"/>
            <c:spPr>
              <a:solidFill>
                <a:srgbClr val="002060"/>
              </a:solidFill>
            </c:spPr>
          </c:dPt>
          <c:dPt>
            <c:idx val="3"/>
            <c:invertIfNegative val="0"/>
            <c:bubble3D val="0"/>
            <c:spPr>
              <a:solidFill>
                <a:srgbClr val="FFC000"/>
              </a:solidFill>
            </c:spPr>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'CONSUMO DE ALIMENTO'!$G$154:$J$155</c:f>
              <c:strCache>
                <c:ptCount val="4"/>
                <c:pt idx="0">
                  <c:v>T1 </c:v>
                </c:pt>
                <c:pt idx="1">
                  <c:v>T2  </c:v>
                </c:pt>
                <c:pt idx="2">
                  <c:v>T3 </c:v>
                </c:pt>
                <c:pt idx="3">
                  <c:v>T4</c:v>
                </c:pt>
              </c:strCache>
            </c:strRef>
          </c:cat>
          <c:val>
            <c:numRef>
              <c:f>'CONSUMO DE ALIMENTO'!$G$156:$J$156</c:f>
              <c:numCache>
                <c:formatCode>General</c:formatCode>
                <c:ptCount val="4"/>
                <c:pt idx="0">
                  <c:v>2877.3</c:v>
                </c:pt>
                <c:pt idx="1">
                  <c:v>2880.5</c:v>
                </c:pt>
                <c:pt idx="2">
                  <c:v>2879.3</c:v>
                </c:pt>
                <c:pt idx="3">
                  <c:v>2886.8</c:v>
                </c:pt>
              </c:numCache>
            </c:numRef>
          </c:val>
          <c:extLst xmlns:c16r2="http://schemas.microsoft.com/office/drawing/2015/06/chart">
            <c:ext xmlns:c16="http://schemas.microsoft.com/office/drawing/2014/chart" uri="{C3380CC4-5D6E-409C-BE32-E72D297353CC}">
              <c16:uniqueId val="{00000000-82F6-4572-8EE2-91ECB44D713D}"/>
            </c:ext>
          </c:extLst>
        </c:ser>
        <c:dLbls>
          <c:showLegendKey val="0"/>
          <c:showVal val="0"/>
          <c:showCatName val="0"/>
          <c:showSerName val="0"/>
          <c:showPercent val="0"/>
          <c:showBubbleSize val="0"/>
        </c:dLbls>
        <c:gapWidth val="150"/>
        <c:shape val="box"/>
        <c:axId val="749119688"/>
        <c:axId val="845479880"/>
        <c:axId val="0"/>
      </c:bar3DChart>
      <c:catAx>
        <c:axId val="749119688"/>
        <c:scaling>
          <c:orientation val="minMax"/>
        </c:scaling>
        <c:delete val="0"/>
        <c:axPos val="b"/>
        <c:numFmt formatCode="General" sourceLinked="0"/>
        <c:majorTickMark val="out"/>
        <c:minorTickMark val="none"/>
        <c:tickLblPos val="nextTo"/>
        <c:crossAx val="845479880"/>
        <c:crosses val="autoZero"/>
        <c:auto val="1"/>
        <c:lblAlgn val="ctr"/>
        <c:lblOffset val="100"/>
        <c:noMultiLvlLbl val="0"/>
      </c:catAx>
      <c:valAx>
        <c:axId val="845479880"/>
        <c:scaling>
          <c:orientation val="minMax"/>
        </c:scaling>
        <c:delete val="0"/>
        <c:axPos val="l"/>
        <c:majorGridlines/>
        <c:numFmt formatCode="General" sourceLinked="1"/>
        <c:majorTickMark val="out"/>
        <c:minorTickMark val="none"/>
        <c:tickLblPos val="nextTo"/>
        <c:crossAx val="749119688"/>
        <c:crosses val="autoZero"/>
        <c:crossBetween val="between"/>
      </c:valAx>
    </c:plotArea>
    <c:legend>
      <c:legendPos val="r"/>
      <c:layout/>
      <c:overlay val="0"/>
    </c:legend>
    <c:plotVisOnly val="1"/>
    <c:dispBlanksAs val="gap"/>
    <c:showDLblsOverMax val="0"/>
  </c:chart>
  <c:txPr>
    <a:bodyPr/>
    <a:lstStyle/>
    <a:p>
      <a:pPr>
        <a:defRPr>
          <a:latin typeface="Times New Roman" pitchFamily="18" charset="0"/>
          <a:cs typeface="Times New Roman" pitchFamily="18" charset="0"/>
        </a:defRPr>
      </a:pPr>
      <a:endParaRPr lang="es-E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sz="1200" b="1"/>
            </a:pPr>
            <a:r>
              <a:rPr lang="es-EC" sz="1200" b="1"/>
              <a:t>Consumo Semana 5</a:t>
            </a:r>
          </a:p>
        </c:rich>
      </c:tx>
      <c:layout>
        <c:manualLayout>
          <c:xMode val="edge"/>
          <c:yMode val="edge"/>
          <c:x val="0.36647645280081437"/>
          <c:y val="4.2759961127308066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'CONSUMO DE ALIMENTO'!$F$169</c:f>
              <c:strCache>
                <c:ptCount val="1"/>
                <c:pt idx="0">
                  <c:v>Semana 5</c:v>
                </c:pt>
              </c:strCache>
            </c:strRef>
          </c:tx>
          <c:invertIfNegative val="0"/>
          <c:dPt>
            <c:idx val="0"/>
            <c:invertIfNegative val="0"/>
            <c:bubble3D val="0"/>
            <c:spPr>
              <a:solidFill>
                <a:srgbClr val="C00000"/>
              </a:solidFill>
            </c:spPr>
          </c:dPt>
          <c:dPt>
            <c:idx val="1"/>
            <c:invertIfNegative val="0"/>
            <c:bubble3D val="0"/>
            <c:spPr>
              <a:solidFill>
                <a:srgbClr val="00B050"/>
              </a:solidFill>
            </c:spPr>
          </c:dPt>
          <c:dPt>
            <c:idx val="2"/>
            <c:invertIfNegative val="0"/>
            <c:bubble3D val="0"/>
            <c:spPr>
              <a:solidFill>
                <a:srgbClr val="002060"/>
              </a:solidFill>
            </c:spPr>
          </c:dPt>
          <c:dPt>
            <c:idx val="3"/>
            <c:invertIfNegative val="0"/>
            <c:bubble3D val="0"/>
            <c:spPr>
              <a:solidFill>
                <a:srgbClr val="FFC000"/>
              </a:solidFill>
            </c:spPr>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'CONSUMO DE ALIMENTO'!$G$167:$J$168</c:f>
              <c:strCache>
                <c:ptCount val="4"/>
                <c:pt idx="0">
                  <c:v>T1 </c:v>
                </c:pt>
                <c:pt idx="1">
                  <c:v>T2  </c:v>
                </c:pt>
                <c:pt idx="2">
                  <c:v>T3 </c:v>
                </c:pt>
                <c:pt idx="3">
                  <c:v>T4</c:v>
                </c:pt>
              </c:strCache>
            </c:strRef>
          </c:cat>
          <c:val>
            <c:numRef>
              <c:f>'CONSUMO DE ALIMENTO'!$G$169:$J$169</c:f>
              <c:numCache>
                <c:formatCode>General</c:formatCode>
                <c:ptCount val="4"/>
                <c:pt idx="0">
                  <c:v>4205.5</c:v>
                </c:pt>
                <c:pt idx="1">
                  <c:v>4206.8</c:v>
                </c:pt>
                <c:pt idx="2">
                  <c:v>4205.3</c:v>
                </c:pt>
                <c:pt idx="3">
                  <c:v>4209.5</c:v>
                </c:pt>
              </c:numCache>
            </c:numRef>
          </c:val>
          <c:extLst xmlns:c16r2="http://schemas.microsoft.com/office/drawing/2015/06/chart">
            <c:ext xmlns:c16="http://schemas.microsoft.com/office/drawing/2014/chart" uri="{C3380CC4-5D6E-409C-BE32-E72D297353CC}">
              <c16:uniqueId val="{00000000-6ADD-4CCB-B868-69E060D11CD2}"/>
            </c:ext>
          </c:extLst>
        </c:ser>
        <c:dLbls>
          <c:showLegendKey val="0"/>
          <c:showVal val="0"/>
          <c:showCatName val="0"/>
          <c:showSerName val="0"/>
          <c:showPercent val="0"/>
          <c:showBubbleSize val="0"/>
        </c:dLbls>
        <c:gapWidth val="150"/>
        <c:shape val="box"/>
        <c:axId val="845477136"/>
        <c:axId val="845477528"/>
        <c:axId val="0"/>
      </c:bar3DChart>
      <c:catAx>
        <c:axId val="845477136"/>
        <c:scaling>
          <c:orientation val="minMax"/>
        </c:scaling>
        <c:delete val="0"/>
        <c:axPos val="b"/>
        <c:numFmt formatCode="General" sourceLinked="0"/>
        <c:majorTickMark val="out"/>
        <c:minorTickMark val="none"/>
        <c:tickLblPos val="nextTo"/>
        <c:crossAx val="845477528"/>
        <c:crosses val="autoZero"/>
        <c:auto val="1"/>
        <c:lblAlgn val="ctr"/>
        <c:lblOffset val="100"/>
        <c:noMultiLvlLbl val="0"/>
      </c:catAx>
      <c:valAx>
        <c:axId val="845477528"/>
        <c:scaling>
          <c:orientation val="minMax"/>
        </c:scaling>
        <c:delete val="0"/>
        <c:axPos val="l"/>
        <c:majorGridlines/>
        <c:numFmt formatCode="General" sourceLinked="1"/>
        <c:majorTickMark val="out"/>
        <c:minorTickMark val="none"/>
        <c:tickLblPos val="nextTo"/>
        <c:crossAx val="845477136"/>
        <c:crosses val="autoZero"/>
        <c:crossBetween val="between"/>
      </c:valAx>
    </c:plotArea>
    <c:legend>
      <c:legendPos val="r"/>
      <c:layout/>
      <c:overlay val="0"/>
    </c:legend>
    <c:plotVisOnly val="1"/>
    <c:dispBlanksAs val="gap"/>
    <c:showDLblsOverMax val="0"/>
  </c:chart>
  <c:txPr>
    <a:bodyPr/>
    <a:lstStyle/>
    <a:p>
      <a:pPr>
        <a:defRPr>
          <a:latin typeface="Times New Roman" pitchFamily="18" charset="0"/>
          <a:cs typeface="Times New Roman" pitchFamily="18" charset="0"/>
        </a:defRPr>
      </a:pPr>
      <a:endParaRPr lang="es-E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sz="1200"/>
            </a:pPr>
            <a:r>
              <a:rPr lang="en-US" sz="1200"/>
              <a:t>Consumo Semana 6</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'CONSUMO DE ALIMENTO'!$E$194</c:f>
              <c:strCache>
                <c:ptCount val="1"/>
                <c:pt idx="0">
                  <c:v>Semana 6</c:v>
                </c:pt>
              </c:strCache>
            </c:strRef>
          </c:tx>
          <c:invertIfNegative val="0"/>
          <c:dPt>
            <c:idx val="0"/>
            <c:invertIfNegative val="0"/>
            <c:bubble3D val="0"/>
            <c:spPr>
              <a:solidFill>
                <a:srgbClr val="C00000"/>
              </a:solidFill>
            </c:spPr>
          </c:dPt>
          <c:dPt>
            <c:idx val="1"/>
            <c:invertIfNegative val="0"/>
            <c:bubble3D val="0"/>
            <c:spPr>
              <a:solidFill>
                <a:srgbClr val="00B050"/>
              </a:solidFill>
            </c:spPr>
          </c:dPt>
          <c:dPt>
            <c:idx val="2"/>
            <c:invertIfNegative val="0"/>
            <c:bubble3D val="0"/>
            <c:spPr>
              <a:solidFill>
                <a:srgbClr val="002060"/>
              </a:solidFill>
            </c:spPr>
          </c:dPt>
          <c:dPt>
            <c:idx val="3"/>
            <c:invertIfNegative val="0"/>
            <c:bubble3D val="0"/>
            <c:spPr>
              <a:solidFill>
                <a:srgbClr val="FFC000"/>
              </a:solidFill>
            </c:spPr>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'CONSUMO DE ALIMENTO'!$F$192:$I$193</c:f>
              <c:strCache>
                <c:ptCount val="4"/>
                <c:pt idx="0">
                  <c:v>T1 </c:v>
                </c:pt>
                <c:pt idx="1">
                  <c:v>T2  </c:v>
                </c:pt>
                <c:pt idx="2">
                  <c:v>T3 </c:v>
                </c:pt>
                <c:pt idx="3">
                  <c:v>T4</c:v>
                </c:pt>
              </c:strCache>
            </c:strRef>
          </c:cat>
          <c:val>
            <c:numRef>
              <c:f>'CONSUMO DE ALIMENTO'!$F$194:$I$194</c:f>
              <c:numCache>
                <c:formatCode>General</c:formatCode>
                <c:ptCount val="4"/>
                <c:pt idx="0">
                  <c:v>5717.3</c:v>
                </c:pt>
                <c:pt idx="1">
                  <c:v>5718</c:v>
                </c:pt>
                <c:pt idx="2">
                  <c:v>5717.7</c:v>
                </c:pt>
                <c:pt idx="3">
                  <c:v>5721.5</c:v>
                </c:pt>
              </c:numCache>
            </c:numRef>
          </c:val>
          <c:extLst xmlns:c16r2="http://schemas.microsoft.com/office/drawing/2015/06/chart">
            <c:ext xmlns:c16="http://schemas.microsoft.com/office/drawing/2014/chart" uri="{C3380CC4-5D6E-409C-BE32-E72D297353CC}">
              <c16:uniqueId val="{00000000-AA90-4FBD-BE0D-9AFE8619C53C}"/>
            </c:ext>
          </c:extLst>
        </c:ser>
        <c:dLbls>
          <c:showLegendKey val="0"/>
          <c:showVal val="0"/>
          <c:showCatName val="0"/>
          <c:showSerName val="0"/>
          <c:showPercent val="0"/>
          <c:showBubbleSize val="0"/>
        </c:dLbls>
        <c:gapWidth val="150"/>
        <c:shape val="box"/>
        <c:axId val="845478312"/>
        <c:axId val="845482232"/>
        <c:axId val="0"/>
      </c:bar3DChart>
      <c:catAx>
        <c:axId val="845478312"/>
        <c:scaling>
          <c:orientation val="minMax"/>
        </c:scaling>
        <c:delete val="0"/>
        <c:axPos val="b"/>
        <c:numFmt formatCode="General" sourceLinked="0"/>
        <c:majorTickMark val="out"/>
        <c:minorTickMark val="none"/>
        <c:tickLblPos val="nextTo"/>
        <c:crossAx val="845482232"/>
        <c:crosses val="autoZero"/>
        <c:auto val="1"/>
        <c:lblAlgn val="ctr"/>
        <c:lblOffset val="100"/>
        <c:noMultiLvlLbl val="0"/>
      </c:catAx>
      <c:valAx>
        <c:axId val="845482232"/>
        <c:scaling>
          <c:orientation val="minMax"/>
        </c:scaling>
        <c:delete val="0"/>
        <c:axPos val="l"/>
        <c:majorGridlines/>
        <c:numFmt formatCode="General" sourceLinked="1"/>
        <c:majorTickMark val="out"/>
        <c:minorTickMark val="none"/>
        <c:tickLblPos val="nextTo"/>
        <c:crossAx val="845478312"/>
        <c:crosses val="autoZero"/>
        <c:crossBetween val="between"/>
      </c:valAx>
    </c:plotArea>
    <c:legend>
      <c:legendPos val="r"/>
      <c:layout/>
      <c:overlay val="0"/>
    </c:legend>
    <c:plotVisOnly val="1"/>
    <c:dispBlanksAs val="gap"/>
    <c:showDLblsOverMax val="0"/>
  </c:chart>
  <c:txPr>
    <a:bodyPr/>
    <a:lstStyle/>
    <a:p>
      <a:pPr>
        <a:defRPr>
          <a:latin typeface="Times New Roman" pitchFamily="18" charset="0"/>
          <a:cs typeface="Times New Roman" pitchFamily="18" charset="0"/>
        </a:defRPr>
      </a:pPr>
      <a:endParaRPr lang="es-E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PESO!$I$97:$I$98</c:f>
              <c:strCache>
                <c:ptCount val="1"/>
                <c:pt idx="0">
                  <c:v>T1 </c:v>
                </c:pt>
              </c:strCache>
            </c:strRef>
          </c:tx>
          <c:spPr>
            <a:solidFill>
              <a:srgbClr val="C00000"/>
            </a:solidFill>
          </c:spPr>
          <c:invertIfNegative val="0"/>
          <c:dLbls>
            <c:spPr>
              <a:noFill/>
              <a:ln>
                <a:noFill/>
              </a:ln>
              <a:effectLst/>
            </c:spPr>
            <c:txPr>
              <a:bodyPr/>
              <a:lstStyle/>
              <a:p>
                <a:pPr>
                  <a:defRPr sz="800"/>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PESO!$H$99:$H$104</c:f>
              <c:strCache>
                <c:ptCount val="6"/>
                <c:pt idx="0">
                  <c:v>Semana 1</c:v>
                </c:pt>
                <c:pt idx="1">
                  <c:v>Semana 2</c:v>
                </c:pt>
                <c:pt idx="2">
                  <c:v>Semana 3</c:v>
                </c:pt>
                <c:pt idx="3">
                  <c:v>Semana 4</c:v>
                </c:pt>
                <c:pt idx="4">
                  <c:v>Semana 5</c:v>
                </c:pt>
                <c:pt idx="5">
                  <c:v>Semana 6</c:v>
                </c:pt>
              </c:strCache>
            </c:strRef>
          </c:cat>
          <c:val>
            <c:numRef>
              <c:f>PESO!$I$99:$I$104</c:f>
              <c:numCache>
                <c:formatCode>General</c:formatCode>
                <c:ptCount val="6"/>
                <c:pt idx="0">
                  <c:v>2.4500000000000002</c:v>
                </c:pt>
                <c:pt idx="1">
                  <c:v>2.52</c:v>
                </c:pt>
                <c:pt idx="2">
                  <c:v>2.4</c:v>
                </c:pt>
                <c:pt idx="3">
                  <c:v>2.86</c:v>
                </c:pt>
                <c:pt idx="4">
                  <c:v>2.33</c:v>
                </c:pt>
                <c:pt idx="5">
                  <c:v>2.64</c:v>
                </c:pt>
              </c:numCache>
            </c:numRef>
          </c:val>
          <c:extLst xmlns:c16r2="http://schemas.microsoft.com/office/drawing/2015/06/chart">
            <c:ext xmlns:c16="http://schemas.microsoft.com/office/drawing/2014/chart" uri="{C3380CC4-5D6E-409C-BE32-E72D297353CC}">
              <c16:uniqueId val="{00000000-B869-4CAC-A1CE-DD10F0FDB098}"/>
            </c:ext>
          </c:extLst>
        </c:ser>
        <c:ser>
          <c:idx val="1"/>
          <c:order val="1"/>
          <c:tx>
            <c:strRef>
              <c:f>PESO!$J$97:$J$98</c:f>
              <c:strCache>
                <c:ptCount val="1"/>
                <c:pt idx="0">
                  <c:v>T2  </c:v>
                </c:pt>
              </c:strCache>
            </c:strRef>
          </c:tx>
          <c:spPr>
            <a:solidFill>
              <a:srgbClr val="00B050"/>
            </a:solidFill>
          </c:spPr>
          <c:invertIfNegative val="0"/>
          <c:dLbls>
            <c:spPr>
              <a:noFill/>
              <a:ln>
                <a:noFill/>
              </a:ln>
              <a:effectLst/>
            </c:spPr>
            <c:txPr>
              <a:bodyPr/>
              <a:lstStyle/>
              <a:p>
                <a:pPr>
                  <a:defRPr sz="800"/>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PESO!$H$99:$H$104</c:f>
              <c:strCache>
                <c:ptCount val="6"/>
                <c:pt idx="0">
                  <c:v>Semana 1</c:v>
                </c:pt>
                <c:pt idx="1">
                  <c:v>Semana 2</c:v>
                </c:pt>
                <c:pt idx="2">
                  <c:v>Semana 3</c:v>
                </c:pt>
                <c:pt idx="3">
                  <c:v>Semana 4</c:v>
                </c:pt>
                <c:pt idx="4">
                  <c:v>Semana 5</c:v>
                </c:pt>
                <c:pt idx="5">
                  <c:v>Semana 6</c:v>
                </c:pt>
              </c:strCache>
            </c:strRef>
          </c:cat>
          <c:val>
            <c:numRef>
              <c:f>PESO!$J$99:$J$104</c:f>
              <c:numCache>
                <c:formatCode>General</c:formatCode>
                <c:ptCount val="6"/>
                <c:pt idx="0">
                  <c:v>2.4900000000000002</c:v>
                </c:pt>
                <c:pt idx="1">
                  <c:v>2.5099999999999998</c:v>
                </c:pt>
                <c:pt idx="2">
                  <c:v>2.44</c:v>
                </c:pt>
                <c:pt idx="3">
                  <c:v>2.83</c:v>
                </c:pt>
                <c:pt idx="4">
                  <c:v>2.3199999999999998</c:v>
                </c:pt>
                <c:pt idx="5">
                  <c:v>2.66</c:v>
                </c:pt>
              </c:numCache>
            </c:numRef>
          </c:val>
          <c:extLst xmlns:c16r2="http://schemas.microsoft.com/office/drawing/2015/06/chart">
            <c:ext xmlns:c16="http://schemas.microsoft.com/office/drawing/2014/chart" uri="{C3380CC4-5D6E-409C-BE32-E72D297353CC}">
              <c16:uniqueId val="{00000001-B869-4CAC-A1CE-DD10F0FDB098}"/>
            </c:ext>
          </c:extLst>
        </c:ser>
        <c:ser>
          <c:idx val="2"/>
          <c:order val="2"/>
          <c:tx>
            <c:strRef>
              <c:f>PESO!$K$97:$K$98</c:f>
              <c:strCache>
                <c:ptCount val="1"/>
                <c:pt idx="0">
                  <c:v>T3 </c:v>
                </c:pt>
              </c:strCache>
            </c:strRef>
          </c:tx>
          <c:spPr>
            <a:solidFill>
              <a:srgbClr val="002060"/>
            </a:solidFill>
          </c:spPr>
          <c:invertIfNegative val="0"/>
          <c:dLbls>
            <c:spPr>
              <a:noFill/>
              <a:ln>
                <a:noFill/>
              </a:ln>
              <a:effectLst/>
            </c:spPr>
            <c:txPr>
              <a:bodyPr/>
              <a:lstStyle/>
              <a:p>
                <a:pPr>
                  <a:defRPr sz="800"/>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PESO!$H$99:$H$104</c:f>
              <c:strCache>
                <c:ptCount val="6"/>
                <c:pt idx="0">
                  <c:v>Semana 1</c:v>
                </c:pt>
                <c:pt idx="1">
                  <c:v>Semana 2</c:v>
                </c:pt>
                <c:pt idx="2">
                  <c:v>Semana 3</c:v>
                </c:pt>
                <c:pt idx="3">
                  <c:v>Semana 4</c:v>
                </c:pt>
                <c:pt idx="4">
                  <c:v>Semana 5</c:v>
                </c:pt>
                <c:pt idx="5">
                  <c:v>Semana 6</c:v>
                </c:pt>
              </c:strCache>
            </c:strRef>
          </c:cat>
          <c:val>
            <c:numRef>
              <c:f>PESO!$K$99:$K$104</c:f>
              <c:numCache>
                <c:formatCode>General</c:formatCode>
                <c:ptCount val="6"/>
                <c:pt idx="0">
                  <c:v>2.59</c:v>
                </c:pt>
                <c:pt idx="1">
                  <c:v>2.5299999999999998</c:v>
                </c:pt>
                <c:pt idx="2">
                  <c:v>2.4</c:v>
                </c:pt>
                <c:pt idx="3">
                  <c:v>2.83</c:v>
                </c:pt>
                <c:pt idx="4">
                  <c:v>2.33</c:v>
                </c:pt>
                <c:pt idx="5">
                  <c:v>2.66</c:v>
                </c:pt>
              </c:numCache>
            </c:numRef>
          </c:val>
          <c:extLst xmlns:c16r2="http://schemas.microsoft.com/office/drawing/2015/06/chart">
            <c:ext xmlns:c16="http://schemas.microsoft.com/office/drawing/2014/chart" uri="{C3380CC4-5D6E-409C-BE32-E72D297353CC}">
              <c16:uniqueId val="{00000002-B869-4CAC-A1CE-DD10F0FDB098}"/>
            </c:ext>
          </c:extLst>
        </c:ser>
        <c:ser>
          <c:idx val="3"/>
          <c:order val="3"/>
          <c:tx>
            <c:strRef>
              <c:f>PESO!$L$97:$L$98</c:f>
              <c:strCache>
                <c:ptCount val="1"/>
                <c:pt idx="0">
                  <c:v>T4 </c:v>
                </c:pt>
              </c:strCache>
            </c:strRef>
          </c:tx>
          <c:spPr>
            <a:solidFill>
              <a:srgbClr val="FFC000"/>
            </a:solidFill>
          </c:spPr>
          <c:invertIfNegative val="0"/>
          <c:dLbls>
            <c:spPr>
              <a:noFill/>
              <a:ln>
                <a:noFill/>
              </a:ln>
              <a:effectLst/>
            </c:spPr>
            <c:txPr>
              <a:bodyPr/>
              <a:lstStyle/>
              <a:p>
                <a:pPr>
                  <a:defRPr sz="800"/>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PESO!$H$99:$H$104</c:f>
              <c:strCache>
                <c:ptCount val="6"/>
                <c:pt idx="0">
                  <c:v>Semana 1</c:v>
                </c:pt>
                <c:pt idx="1">
                  <c:v>Semana 2</c:v>
                </c:pt>
                <c:pt idx="2">
                  <c:v>Semana 3</c:v>
                </c:pt>
                <c:pt idx="3">
                  <c:v>Semana 4</c:v>
                </c:pt>
                <c:pt idx="4">
                  <c:v>Semana 5</c:v>
                </c:pt>
                <c:pt idx="5">
                  <c:v>Semana 6</c:v>
                </c:pt>
              </c:strCache>
            </c:strRef>
          </c:cat>
          <c:val>
            <c:numRef>
              <c:f>PESO!$L$99:$L$104</c:f>
              <c:numCache>
                <c:formatCode>General</c:formatCode>
                <c:ptCount val="6"/>
                <c:pt idx="0">
                  <c:v>2.13</c:v>
                </c:pt>
                <c:pt idx="1">
                  <c:v>2.0099999999999998</c:v>
                </c:pt>
                <c:pt idx="2">
                  <c:v>2.06</c:v>
                </c:pt>
                <c:pt idx="3">
                  <c:v>1.98</c:v>
                </c:pt>
                <c:pt idx="4">
                  <c:v>1.95</c:v>
                </c:pt>
                <c:pt idx="5">
                  <c:v>1.96</c:v>
                </c:pt>
              </c:numCache>
            </c:numRef>
          </c:val>
          <c:extLst xmlns:c16r2="http://schemas.microsoft.com/office/drawing/2015/06/chart">
            <c:ext xmlns:c16="http://schemas.microsoft.com/office/drawing/2014/chart" uri="{C3380CC4-5D6E-409C-BE32-E72D297353CC}">
              <c16:uniqueId val="{00000003-B869-4CAC-A1CE-DD10F0FDB098}"/>
            </c:ext>
          </c:extLst>
        </c:ser>
        <c:dLbls>
          <c:showLegendKey val="0"/>
          <c:showVal val="0"/>
          <c:showCatName val="0"/>
          <c:showSerName val="0"/>
          <c:showPercent val="0"/>
          <c:showBubbleSize val="0"/>
        </c:dLbls>
        <c:gapWidth val="150"/>
        <c:shape val="box"/>
        <c:axId val="845478704"/>
        <c:axId val="845479096"/>
        <c:axId val="0"/>
      </c:bar3DChart>
      <c:catAx>
        <c:axId val="845478704"/>
        <c:scaling>
          <c:orientation val="minMax"/>
        </c:scaling>
        <c:delete val="0"/>
        <c:axPos val="l"/>
        <c:numFmt formatCode="General" sourceLinked="0"/>
        <c:majorTickMark val="out"/>
        <c:minorTickMark val="none"/>
        <c:tickLblPos val="nextTo"/>
        <c:crossAx val="845479096"/>
        <c:crosses val="autoZero"/>
        <c:auto val="1"/>
        <c:lblAlgn val="ctr"/>
        <c:lblOffset val="100"/>
        <c:noMultiLvlLbl val="0"/>
      </c:catAx>
      <c:valAx>
        <c:axId val="845479096"/>
        <c:scaling>
          <c:orientation val="minMax"/>
        </c:scaling>
        <c:delete val="0"/>
        <c:axPos val="b"/>
        <c:majorGridlines/>
        <c:numFmt formatCode="General" sourceLinked="1"/>
        <c:majorTickMark val="out"/>
        <c:minorTickMark val="none"/>
        <c:tickLblPos val="nextTo"/>
        <c:crossAx val="845478704"/>
        <c:crosses val="autoZero"/>
        <c:crossBetween val="between"/>
      </c:valAx>
    </c:plotArea>
    <c:legend>
      <c:legendPos val="r"/>
      <c:layout/>
      <c:overlay val="0"/>
    </c:legend>
    <c:plotVisOnly val="1"/>
    <c:dispBlanksAs val="gap"/>
    <c:showDLblsOverMax val="0"/>
  </c:chart>
  <c:txPr>
    <a:bodyPr/>
    <a:lstStyle/>
    <a:p>
      <a:pPr>
        <a:defRPr>
          <a:latin typeface="Times New Roman" pitchFamily="18" charset="0"/>
          <a:cs typeface="Times New Roman" pitchFamily="18" charset="0"/>
        </a:defRPr>
      </a:pPr>
      <a:endParaRPr lang="es-E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plotArea>
      <c:layout/>
      <c:barChart>
        <c:barDir val="col"/>
        <c:grouping val="clustered"/>
        <c:varyColors val="0"/>
        <c:ser>
          <c:idx val="0"/>
          <c:order val="0"/>
          <c:tx>
            <c:strRef>
              <c:f>PESO!$H$176</c:f>
              <c:strCache>
                <c:ptCount val="1"/>
                <c:pt idx="0">
                  <c:v>Pollos Muertos </c:v>
                </c:pt>
              </c:strCache>
            </c:strRef>
          </c:tx>
          <c:invertIfNegative val="0"/>
          <c:dPt>
            <c:idx val="1"/>
            <c:invertIfNegative val="0"/>
            <c:bubble3D val="0"/>
            <c:spPr>
              <a:solidFill>
                <a:srgbClr val="00B050"/>
              </a:solidFill>
            </c:spPr>
          </c:dPt>
          <c:dPt>
            <c:idx val="2"/>
            <c:invertIfNegative val="0"/>
            <c:bubble3D val="0"/>
            <c:spPr>
              <a:solidFill>
                <a:srgbClr val="FFC000"/>
              </a:solidFill>
            </c:spPr>
          </c:dPt>
          <c:dPt>
            <c:idx val="3"/>
            <c:invertIfNegative val="0"/>
            <c:bubble3D val="0"/>
            <c:spPr>
              <a:solidFill>
                <a:srgbClr val="7030A0"/>
              </a:solidFill>
            </c:spPr>
          </c:dPt>
          <c:dPt>
            <c:idx val="4"/>
            <c:invertIfNegative val="0"/>
            <c:bubble3D val="0"/>
            <c:spPr>
              <a:solidFill>
                <a:srgbClr val="FF0000"/>
              </a:solidFill>
            </c:spPr>
          </c:dPt>
          <c:dPt>
            <c:idx val="5"/>
            <c:invertIfNegative val="0"/>
            <c:bubble3D val="0"/>
            <c:spPr>
              <a:solidFill>
                <a:schemeClr val="bg1">
                  <a:lumMod val="50000"/>
                </a:schemeClr>
              </a:solidFill>
            </c:spPr>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PESO!$G$177:$G$182</c:f>
              <c:strCache>
                <c:ptCount val="6"/>
                <c:pt idx="0">
                  <c:v>Semana 1</c:v>
                </c:pt>
                <c:pt idx="1">
                  <c:v>Semana 2</c:v>
                </c:pt>
                <c:pt idx="2">
                  <c:v>Semana 3</c:v>
                </c:pt>
                <c:pt idx="3">
                  <c:v>Semana 4</c:v>
                </c:pt>
                <c:pt idx="4">
                  <c:v>Semana 5</c:v>
                </c:pt>
                <c:pt idx="5">
                  <c:v>Semana 6</c:v>
                </c:pt>
              </c:strCache>
            </c:strRef>
          </c:cat>
          <c:val>
            <c:numRef>
              <c:f>PESO!$H$177:$H$182</c:f>
              <c:numCache>
                <c:formatCode>General</c:formatCode>
                <c:ptCount val="6"/>
                <c:pt idx="0">
                  <c:v>2</c:v>
                </c:pt>
                <c:pt idx="1">
                  <c:v>3</c:v>
                </c:pt>
                <c:pt idx="2">
                  <c:v>1</c:v>
                </c:pt>
                <c:pt idx="3">
                  <c:v>1</c:v>
                </c:pt>
                <c:pt idx="4">
                  <c:v>1</c:v>
                </c:pt>
                <c:pt idx="5">
                  <c:v>2</c:v>
                </c:pt>
              </c:numCache>
            </c:numRef>
          </c:val>
          <c:extLst xmlns:c16r2="http://schemas.microsoft.com/office/drawing/2015/06/chart">
            <c:ext xmlns:c16="http://schemas.microsoft.com/office/drawing/2014/chart" uri="{C3380CC4-5D6E-409C-BE32-E72D297353CC}">
              <c16:uniqueId val="{00000000-1402-4F39-93AD-25BC6C35A1D5}"/>
            </c:ext>
          </c:extLst>
        </c:ser>
        <c:dLbls>
          <c:showLegendKey val="0"/>
          <c:showVal val="0"/>
          <c:showCatName val="0"/>
          <c:showSerName val="0"/>
          <c:showPercent val="0"/>
          <c:showBubbleSize val="0"/>
        </c:dLbls>
        <c:gapWidth val="150"/>
        <c:axId val="845479488"/>
        <c:axId val="845481840"/>
      </c:barChart>
      <c:catAx>
        <c:axId val="845479488"/>
        <c:scaling>
          <c:orientation val="minMax"/>
        </c:scaling>
        <c:delete val="0"/>
        <c:axPos val="b"/>
        <c:title>
          <c:tx>
            <c:rich>
              <a:bodyPr/>
              <a:lstStyle/>
              <a:p>
                <a:pPr>
                  <a:defRPr/>
                </a:pPr>
                <a:r>
                  <a:rPr lang="es-EC"/>
                  <a:t>Semanas</a:t>
                </a:r>
              </a:p>
            </c:rich>
          </c:tx>
          <c:layout/>
          <c:overlay val="0"/>
        </c:title>
        <c:numFmt formatCode="General" sourceLinked="0"/>
        <c:majorTickMark val="none"/>
        <c:minorTickMark val="none"/>
        <c:tickLblPos val="nextTo"/>
        <c:txPr>
          <a:bodyPr/>
          <a:lstStyle/>
          <a:p>
            <a:pPr>
              <a:defRPr sz="900"/>
            </a:pPr>
            <a:endParaRPr lang="es-ES"/>
          </a:p>
        </c:txPr>
        <c:crossAx val="845481840"/>
        <c:crosses val="autoZero"/>
        <c:auto val="1"/>
        <c:lblAlgn val="ctr"/>
        <c:lblOffset val="100"/>
        <c:noMultiLvlLbl val="0"/>
      </c:catAx>
      <c:valAx>
        <c:axId val="845481840"/>
        <c:scaling>
          <c:orientation val="minMax"/>
        </c:scaling>
        <c:delete val="0"/>
        <c:axPos val="l"/>
        <c:majorGridlines/>
        <c:title>
          <c:tx>
            <c:rich>
              <a:bodyPr/>
              <a:lstStyle/>
              <a:p>
                <a:pPr>
                  <a:defRPr/>
                </a:pPr>
                <a:r>
                  <a:rPr lang="es-EC"/>
                  <a:t># de pollos</a:t>
                </a:r>
              </a:p>
            </c:rich>
          </c:tx>
          <c:layout/>
          <c:overlay val="0"/>
        </c:title>
        <c:numFmt formatCode="General" sourceLinked="1"/>
        <c:majorTickMark val="out"/>
        <c:minorTickMark val="none"/>
        <c:tickLblPos val="nextTo"/>
        <c:crossAx val="845479488"/>
        <c:crosses val="autoZero"/>
        <c:crossBetween val="between"/>
      </c:valAx>
    </c:plotArea>
    <c:legend>
      <c:legendPos val="r"/>
      <c:layout/>
      <c:overlay val="0"/>
    </c:legend>
    <c:plotVisOnly val="1"/>
    <c:dispBlanksAs val="gap"/>
    <c:showDLblsOverMax val="0"/>
  </c:chart>
  <c:txPr>
    <a:bodyPr/>
    <a:lstStyle/>
    <a:p>
      <a:pPr>
        <a:defRPr>
          <a:latin typeface="Times New Roman" pitchFamily="18" charset="0"/>
          <a:cs typeface="Times New Roman" pitchFamily="18" charset="0"/>
        </a:defRPr>
      </a:pPr>
      <a:endParaRPr lang="es-E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15"/>
      <c:rotY val="20"/>
      <c:rAngAx val="1"/>
    </c:view3D>
    <c:floor>
      <c:thickness val="0"/>
    </c:floor>
    <c:sideWall>
      <c:thickness val="0"/>
      <c:spPr>
        <a:solidFill>
          <a:schemeClr val="bg1">
            <a:lumMod val="95000"/>
          </a:schemeClr>
        </a:solidFill>
      </c:spPr>
    </c:sideWall>
    <c:backWall>
      <c:thickness val="0"/>
      <c:spPr>
        <a:solidFill>
          <a:schemeClr val="bg1">
            <a:lumMod val="95000"/>
          </a:schemeClr>
        </a:solidFill>
      </c:spPr>
    </c:backWall>
    <c:plotArea>
      <c:layout/>
      <c:bar3DChart>
        <c:barDir val="col"/>
        <c:grouping val="clustered"/>
        <c:varyColors val="0"/>
        <c:ser>
          <c:idx val="0"/>
          <c:order val="0"/>
          <c:tx>
            <c:strRef>
              <c:f>PESO!$D$260</c:f>
              <c:strCache>
                <c:ptCount val="1"/>
                <c:pt idx="0">
                  <c:v>Semana 1</c:v>
                </c:pt>
              </c:strCache>
            </c:strRef>
          </c:tx>
          <c:invertIfNegative val="0"/>
          <c:dLbls>
            <c:spPr>
              <a:noFill/>
              <a:ln>
                <a:noFill/>
              </a:ln>
              <a:effectLst/>
            </c:spPr>
            <c:txPr>
              <a:bodyPr/>
              <a:lstStyle/>
              <a:p>
                <a:pPr>
                  <a:defRPr sz="1100"/>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PESO!$C$261</c:f>
              <c:strCache>
                <c:ptCount val="1"/>
                <c:pt idx="0">
                  <c:v>Pollos sintomáticos </c:v>
                </c:pt>
              </c:strCache>
            </c:strRef>
          </c:cat>
          <c:val>
            <c:numRef>
              <c:f>PESO!$D$261</c:f>
              <c:numCache>
                <c:formatCode>General</c:formatCode>
                <c:ptCount val="1"/>
                <c:pt idx="0">
                  <c:v>1</c:v>
                </c:pt>
              </c:numCache>
            </c:numRef>
          </c:val>
        </c:ser>
        <c:ser>
          <c:idx val="1"/>
          <c:order val="1"/>
          <c:tx>
            <c:strRef>
              <c:f>PESO!$E$260</c:f>
              <c:strCache>
                <c:ptCount val="1"/>
                <c:pt idx="0">
                  <c:v>Semana 2</c:v>
                </c:pt>
              </c:strCache>
            </c:strRef>
          </c:tx>
          <c:invertIfNegative val="0"/>
          <c:dLbls>
            <c:spPr>
              <a:noFill/>
              <a:ln>
                <a:noFill/>
              </a:ln>
              <a:effectLst/>
            </c:spPr>
            <c:txPr>
              <a:bodyPr/>
              <a:lstStyle/>
              <a:p>
                <a:pPr>
                  <a:defRPr sz="1100"/>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PESO!$C$261</c:f>
              <c:strCache>
                <c:ptCount val="1"/>
                <c:pt idx="0">
                  <c:v>Pollos sintomáticos </c:v>
                </c:pt>
              </c:strCache>
            </c:strRef>
          </c:cat>
          <c:val>
            <c:numRef>
              <c:f>PESO!$E$261</c:f>
              <c:numCache>
                <c:formatCode>General</c:formatCode>
                <c:ptCount val="1"/>
                <c:pt idx="0">
                  <c:v>0</c:v>
                </c:pt>
              </c:numCache>
            </c:numRef>
          </c:val>
        </c:ser>
        <c:ser>
          <c:idx val="2"/>
          <c:order val="2"/>
          <c:tx>
            <c:strRef>
              <c:f>PESO!$F$260</c:f>
              <c:strCache>
                <c:ptCount val="1"/>
                <c:pt idx="0">
                  <c:v>Semana 3</c:v>
                </c:pt>
              </c:strCache>
            </c:strRef>
          </c:tx>
          <c:invertIfNegative val="0"/>
          <c:dLbls>
            <c:spPr>
              <a:noFill/>
              <a:ln>
                <a:noFill/>
              </a:ln>
              <a:effectLst/>
            </c:spPr>
            <c:txPr>
              <a:bodyPr/>
              <a:lstStyle/>
              <a:p>
                <a:pPr>
                  <a:defRPr sz="1100"/>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PESO!$C$261</c:f>
              <c:strCache>
                <c:ptCount val="1"/>
                <c:pt idx="0">
                  <c:v>Pollos sintomáticos </c:v>
                </c:pt>
              </c:strCache>
            </c:strRef>
          </c:cat>
          <c:val>
            <c:numRef>
              <c:f>PESO!$F$261</c:f>
              <c:numCache>
                <c:formatCode>General</c:formatCode>
                <c:ptCount val="1"/>
                <c:pt idx="0">
                  <c:v>0</c:v>
                </c:pt>
              </c:numCache>
            </c:numRef>
          </c:val>
        </c:ser>
        <c:ser>
          <c:idx val="3"/>
          <c:order val="3"/>
          <c:tx>
            <c:strRef>
              <c:f>PESO!$G$260</c:f>
              <c:strCache>
                <c:ptCount val="1"/>
                <c:pt idx="0">
                  <c:v>Semana 4</c:v>
                </c:pt>
              </c:strCache>
            </c:strRef>
          </c:tx>
          <c:invertIfNegative val="0"/>
          <c:dLbls>
            <c:spPr>
              <a:noFill/>
              <a:ln>
                <a:noFill/>
              </a:ln>
              <a:effectLst/>
            </c:spPr>
            <c:txPr>
              <a:bodyPr/>
              <a:lstStyle/>
              <a:p>
                <a:pPr>
                  <a:defRPr sz="1100"/>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PESO!$C$261</c:f>
              <c:strCache>
                <c:ptCount val="1"/>
                <c:pt idx="0">
                  <c:v>Pollos sintomáticos </c:v>
                </c:pt>
              </c:strCache>
            </c:strRef>
          </c:cat>
          <c:val>
            <c:numRef>
              <c:f>PESO!$G$261</c:f>
              <c:numCache>
                <c:formatCode>General</c:formatCode>
                <c:ptCount val="1"/>
                <c:pt idx="0">
                  <c:v>1</c:v>
                </c:pt>
              </c:numCache>
            </c:numRef>
          </c:val>
        </c:ser>
        <c:ser>
          <c:idx val="4"/>
          <c:order val="4"/>
          <c:tx>
            <c:strRef>
              <c:f>PESO!$H$260</c:f>
              <c:strCache>
                <c:ptCount val="1"/>
                <c:pt idx="0">
                  <c:v>Semana 5</c:v>
                </c:pt>
              </c:strCache>
            </c:strRef>
          </c:tx>
          <c:invertIfNegative val="0"/>
          <c:dLbls>
            <c:spPr>
              <a:noFill/>
              <a:ln>
                <a:noFill/>
              </a:ln>
              <a:effectLst/>
            </c:spPr>
            <c:txPr>
              <a:bodyPr/>
              <a:lstStyle/>
              <a:p>
                <a:pPr>
                  <a:defRPr sz="1100"/>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PESO!$C$261</c:f>
              <c:strCache>
                <c:ptCount val="1"/>
                <c:pt idx="0">
                  <c:v>Pollos sintomáticos </c:v>
                </c:pt>
              </c:strCache>
            </c:strRef>
          </c:cat>
          <c:val>
            <c:numRef>
              <c:f>PESO!$H$261</c:f>
              <c:numCache>
                <c:formatCode>General</c:formatCode>
                <c:ptCount val="1"/>
                <c:pt idx="0">
                  <c:v>1</c:v>
                </c:pt>
              </c:numCache>
            </c:numRef>
          </c:val>
        </c:ser>
        <c:ser>
          <c:idx val="5"/>
          <c:order val="5"/>
          <c:tx>
            <c:strRef>
              <c:f>PESO!$I$260</c:f>
              <c:strCache>
                <c:ptCount val="1"/>
                <c:pt idx="0">
                  <c:v>Semana 6</c:v>
                </c:pt>
              </c:strCache>
            </c:strRef>
          </c:tx>
          <c:invertIfNegative val="0"/>
          <c:dLbls>
            <c:spPr>
              <a:noFill/>
              <a:ln>
                <a:noFill/>
              </a:ln>
              <a:effectLst/>
            </c:spPr>
            <c:txPr>
              <a:bodyPr/>
              <a:lstStyle/>
              <a:p>
                <a:pPr>
                  <a:defRPr sz="1100"/>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PESO!$C$261</c:f>
              <c:strCache>
                <c:ptCount val="1"/>
                <c:pt idx="0">
                  <c:v>Pollos sintomáticos </c:v>
                </c:pt>
              </c:strCache>
            </c:strRef>
          </c:cat>
          <c:val>
            <c:numRef>
              <c:f>PESO!$I$261</c:f>
              <c:numCache>
                <c:formatCode>General</c:formatCode>
                <c:ptCount val="1"/>
                <c:pt idx="0">
                  <c:v>2</c:v>
                </c:pt>
              </c:numCache>
            </c:numRef>
          </c:val>
        </c:ser>
        <c:dLbls>
          <c:showLegendKey val="0"/>
          <c:showVal val="0"/>
          <c:showCatName val="0"/>
          <c:showSerName val="0"/>
          <c:showPercent val="0"/>
          <c:showBubbleSize val="0"/>
        </c:dLbls>
        <c:gapWidth val="150"/>
        <c:shape val="box"/>
        <c:axId val="845483016"/>
        <c:axId val="845482624"/>
        <c:axId val="0"/>
      </c:bar3DChart>
      <c:catAx>
        <c:axId val="845483016"/>
        <c:scaling>
          <c:orientation val="minMax"/>
        </c:scaling>
        <c:delete val="0"/>
        <c:axPos val="b"/>
        <c:numFmt formatCode="General" sourceLinked="0"/>
        <c:majorTickMark val="out"/>
        <c:minorTickMark val="none"/>
        <c:tickLblPos val="nextTo"/>
        <c:txPr>
          <a:bodyPr/>
          <a:lstStyle/>
          <a:p>
            <a:pPr>
              <a:defRPr sz="1200" b="1"/>
            </a:pPr>
            <a:endParaRPr lang="es-ES"/>
          </a:p>
        </c:txPr>
        <c:crossAx val="845482624"/>
        <c:crosses val="autoZero"/>
        <c:auto val="1"/>
        <c:lblAlgn val="ctr"/>
        <c:lblOffset val="100"/>
        <c:noMultiLvlLbl val="0"/>
      </c:catAx>
      <c:valAx>
        <c:axId val="845482624"/>
        <c:scaling>
          <c:orientation val="minMax"/>
        </c:scaling>
        <c:delete val="0"/>
        <c:axPos val="l"/>
        <c:majorGridlines/>
        <c:numFmt formatCode="General" sourceLinked="1"/>
        <c:majorTickMark val="out"/>
        <c:minorTickMark val="none"/>
        <c:tickLblPos val="nextTo"/>
        <c:crossAx val="845483016"/>
        <c:crosses val="autoZero"/>
        <c:crossBetween val="between"/>
      </c:valAx>
    </c:plotArea>
    <c:legend>
      <c:legendPos val="r"/>
      <c:layout/>
      <c:overlay val="0"/>
    </c:legend>
    <c:plotVisOnly val="1"/>
    <c:dispBlanksAs val="gap"/>
    <c:showDLblsOverMax val="0"/>
  </c:chart>
  <c:txPr>
    <a:bodyPr/>
    <a:lstStyle/>
    <a:p>
      <a:pPr>
        <a:defRPr>
          <a:latin typeface="Times New Roman" pitchFamily="18" charset="0"/>
          <a:cs typeface="Times New Roman" pitchFamily="18" charset="0"/>
        </a:defRPr>
      </a:pPr>
      <a:endParaRPr lang="es-E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0015507436570428"/>
          <c:y val="5.1400554097404488E-2"/>
          <c:w val="0.69049803149606293"/>
          <c:h val="0.8326195683872849"/>
        </c:manualLayout>
      </c:layout>
      <c:bar3DChart>
        <c:barDir val="col"/>
        <c:grouping val="clustered"/>
        <c:varyColors val="0"/>
        <c:ser>
          <c:idx val="0"/>
          <c:order val="0"/>
          <c:tx>
            <c:strRef>
              <c:f>PESO!$C$279</c:f>
              <c:strCache>
                <c:ptCount val="1"/>
                <c:pt idx="0">
                  <c:v>PESO A LA CANAL</c:v>
                </c:pt>
              </c:strCache>
            </c:strRef>
          </c:tx>
          <c:invertIfNegative val="0"/>
          <c:dPt>
            <c:idx val="0"/>
            <c:invertIfNegative val="0"/>
            <c:bubble3D val="0"/>
            <c:spPr>
              <a:solidFill>
                <a:srgbClr val="C00000"/>
              </a:solidFill>
            </c:spPr>
          </c:dPt>
          <c:dPt>
            <c:idx val="1"/>
            <c:invertIfNegative val="0"/>
            <c:bubble3D val="0"/>
            <c:spPr>
              <a:solidFill>
                <a:srgbClr val="00B050"/>
              </a:solidFill>
            </c:spPr>
          </c:dPt>
          <c:dPt>
            <c:idx val="2"/>
            <c:invertIfNegative val="0"/>
            <c:bubble3D val="0"/>
            <c:spPr>
              <a:solidFill>
                <a:srgbClr val="002060"/>
              </a:solidFill>
            </c:spPr>
          </c:dPt>
          <c:dPt>
            <c:idx val="3"/>
            <c:invertIfNegative val="0"/>
            <c:bubble3D val="0"/>
            <c:spPr>
              <a:solidFill>
                <a:srgbClr val="FFC000"/>
              </a:solidFill>
            </c:spPr>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PESO!$D$277:$G$278</c:f>
              <c:strCache>
                <c:ptCount val="4"/>
                <c:pt idx="0">
                  <c:v>T1 </c:v>
                </c:pt>
                <c:pt idx="1">
                  <c:v>T2 </c:v>
                </c:pt>
                <c:pt idx="2">
                  <c:v>T3</c:v>
                </c:pt>
                <c:pt idx="3">
                  <c:v>T4</c:v>
                </c:pt>
              </c:strCache>
            </c:strRef>
          </c:cat>
          <c:val>
            <c:numRef>
              <c:f>PESO!$D$279:$G$279</c:f>
              <c:numCache>
                <c:formatCode>General</c:formatCode>
                <c:ptCount val="4"/>
                <c:pt idx="0">
                  <c:v>1832.4</c:v>
                </c:pt>
                <c:pt idx="1">
                  <c:v>1869.5</c:v>
                </c:pt>
                <c:pt idx="2">
                  <c:v>2019.2</c:v>
                </c:pt>
                <c:pt idx="3">
                  <c:v>2145.8000000000002</c:v>
                </c:pt>
              </c:numCache>
            </c:numRef>
          </c:val>
          <c:extLst xmlns:c16r2="http://schemas.microsoft.com/office/drawing/2015/06/chart">
            <c:ext xmlns:c16="http://schemas.microsoft.com/office/drawing/2014/chart" uri="{C3380CC4-5D6E-409C-BE32-E72D297353CC}">
              <c16:uniqueId val="{00000000-8839-4311-8D06-C3BE44B27445}"/>
            </c:ext>
          </c:extLst>
        </c:ser>
        <c:ser>
          <c:idx val="1"/>
          <c:order val="1"/>
          <c:tx>
            <c:strRef>
              <c:f>PESO!$C$280</c:f>
              <c:strCache>
                <c:ptCount val="1"/>
              </c:strCache>
            </c:strRef>
          </c:tx>
          <c:invertIfNegative val="0"/>
          <c:cat>
            <c:strRef>
              <c:f>PESO!$D$277:$G$278</c:f>
              <c:strCache>
                <c:ptCount val="4"/>
                <c:pt idx="0">
                  <c:v>T1 </c:v>
                </c:pt>
                <c:pt idx="1">
                  <c:v>T2 </c:v>
                </c:pt>
                <c:pt idx="2">
                  <c:v>T3</c:v>
                </c:pt>
                <c:pt idx="3">
                  <c:v>T4</c:v>
                </c:pt>
              </c:strCache>
            </c:strRef>
          </c:cat>
          <c:val>
            <c:numRef>
              <c:f>PESO!$D$280:$G$280</c:f>
              <c:numCache>
                <c:formatCode>General</c:formatCode>
                <c:ptCount val="4"/>
              </c:numCache>
            </c:numRef>
          </c:val>
          <c:extLst xmlns:c16r2="http://schemas.microsoft.com/office/drawing/2015/06/chart">
            <c:ext xmlns:c16="http://schemas.microsoft.com/office/drawing/2014/chart" uri="{C3380CC4-5D6E-409C-BE32-E72D297353CC}">
              <c16:uniqueId val="{00000001-8839-4311-8D06-C3BE44B27445}"/>
            </c:ext>
          </c:extLst>
        </c:ser>
        <c:dLbls>
          <c:showLegendKey val="0"/>
          <c:showVal val="0"/>
          <c:showCatName val="0"/>
          <c:showSerName val="0"/>
          <c:showPercent val="0"/>
          <c:showBubbleSize val="0"/>
        </c:dLbls>
        <c:gapWidth val="150"/>
        <c:shape val="box"/>
        <c:axId val="845475960"/>
        <c:axId val="845476352"/>
        <c:axId val="0"/>
      </c:bar3DChart>
      <c:catAx>
        <c:axId val="845475960"/>
        <c:scaling>
          <c:orientation val="minMax"/>
        </c:scaling>
        <c:delete val="0"/>
        <c:axPos val="b"/>
        <c:numFmt formatCode="General" sourceLinked="0"/>
        <c:majorTickMark val="out"/>
        <c:minorTickMark val="none"/>
        <c:tickLblPos val="nextTo"/>
        <c:crossAx val="845476352"/>
        <c:crosses val="autoZero"/>
        <c:auto val="1"/>
        <c:lblAlgn val="ctr"/>
        <c:lblOffset val="100"/>
        <c:noMultiLvlLbl val="0"/>
      </c:catAx>
      <c:valAx>
        <c:axId val="845476352"/>
        <c:scaling>
          <c:orientation val="minMax"/>
        </c:scaling>
        <c:delete val="0"/>
        <c:axPos val="l"/>
        <c:majorGridlines/>
        <c:numFmt formatCode="General" sourceLinked="1"/>
        <c:majorTickMark val="out"/>
        <c:minorTickMark val="none"/>
        <c:tickLblPos val="nextTo"/>
        <c:crossAx val="845475960"/>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es-E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'CONSUMO DE ALIMENTO'!$E$60:$E$61</c:f>
              <c:strCache>
                <c:ptCount val="1"/>
                <c:pt idx="0">
                  <c:v>T1 </c:v>
                </c:pt>
              </c:strCache>
            </c:strRef>
          </c:tx>
          <c:spPr>
            <a:solidFill>
              <a:srgbClr val="C00000"/>
            </a:solidFill>
          </c:spPr>
          <c:invertIfNegative val="0"/>
          <c:dLbls>
            <c:spPr>
              <a:noFill/>
              <a:ln>
                <a:noFill/>
              </a:ln>
              <a:effectLst/>
            </c:spPr>
            <c:txPr>
              <a:bodyPr/>
              <a:lstStyle/>
              <a:p>
                <a:pPr>
                  <a:defRPr sz="900"/>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'CONSUMO DE ALIMENTO'!$D$62:$D$67</c:f>
              <c:strCache>
                <c:ptCount val="6"/>
                <c:pt idx="0">
                  <c:v>Semana 1</c:v>
                </c:pt>
                <c:pt idx="1">
                  <c:v>Semana 2</c:v>
                </c:pt>
                <c:pt idx="2">
                  <c:v>Semana 3</c:v>
                </c:pt>
                <c:pt idx="3">
                  <c:v>Semana 4</c:v>
                </c:pt>
                <c:pt idx="4">
                  <c:v>Semana 5</c:v>
                </c:pt>
                <c:pt idx="5">
                  <c:v>Semana 6</c:v>
                </c:pt>
              </c:strCache>
            </c:strRef>
          </c:cat>
          <c:val>
            <c:numRef>
              <c:f>'CONSUMO DE ALIMENTO'!$E$62:$E$67</c:f>
              <c:numCache>
                <c:formatCode>General</c:formatCode>
                <c:ptCount val="6"/>
                <c:pt idx="0">
                  <c:v>151.5</c:v>
                </c:pt>
                <c:pt idx="1">
                  <c:v>379.25</c:v>
                </c:pt>
                <c:pt idx="2">
                  <c:v>649.75</c:v>
                </c:pt>
                <c:pt idx="3">
                  <c:v>954.75</c:v>
                </c:pt>
                <c:pt idx="4">
                  <c:v>1728.5</c:v>
                </c:pt>
                <c:pt idx="5">
                  <c:v>2287</c:v>
                </c:pt>
              </c:numCache>
            </c:numRef>
          </c:val>
          <c:extLst xmlns:c16r2="http://schemas.microsoft.com/office/drawing/2015/06/chart">
            <c:ext xmlns:c16="http://schemas.microsoft.com/office/drawing/2014/chart" uri="{C3380CC4-5D6E-409C-BE32-E72D297353CC}">
              <c16:uniqueId val="{00000000-C42A-4EC3-ADFC-4AF1031AF564}"/>
            </c:ext>
          </c:extLst>
        </c:ser>
        <c:ser>
          <c:idx val="1"/>
          <c:order val="1"/>
          <c:tx>
            <c:strRef>
              <c:f>'CONSUMO DE ALIMENTO'!$F$60:$F$61</c:f>
              <c:strCache>
                <c:ptCount val="1"/>
                <c:pt idx="0">
                  <c:v>T2  </c:v>
                </c:pt>
              </c:strCache>
            </c:strRef>
          </c:tx>
          <c:spPr>
            <a:solidFill>
              <a:srgbClr val="00B050"/>
            </a:solidFill>
          </c:spPr>
          <c:invertIfNegative val="0"/>
          <c:cat>
            <c:strRef>
              <c:f>'CONSUMO DE ALIMENTO'!$D$62:$D$67</c:f>
              <c:strCache>
                <c:ptCount val="6"/>
                <c:pt idx="0">
                  <c:v>Semana 1</c:v>
                </c:pt>
                <c:pt idx="1">
                  <c:v>Semana 2</c:v>
                </c:pt>
                <c:pt idx="2">
                  <c:v>Semana 3</c:v>
                </c:pt>
                <c:pt idx="3">
                  <c:v>Semana 4</c:v>
                </c:pt>
                <c:pt idx="4">
                  <c:v>Semana 5</c:v>
                </c:pt>
                <c:pt idx="5">
                  <c:v>Semana 6</c:v>
                </c:pt>
              </c:strCache>
            </c:strRef>
          </c:cat>
          <c:val>
            <c:numRef>
              <c:f>'CONSUMO DE ALIMENTO'!$F$62:$F$67</c:f>
              <c:numCache>
                <c:formatCode>General</c:formatCode>
                <c:ptCount val="6"/>
                <c:pt idx="0">
                  <c:v>155</c:v>
                </c:pt>
                <c:pt idx="1">
                  <c:v>384.5</c:v>
                </c:pt>
                <c:pt idx="2">
                  <c:v>657</c:v>
                </c:pt>
                <c:pt idx="3">
                  <c:v>964.75</c:v>
                </c:pt>
                <c:pt idx="4">
                  <c:v>1753</c:v>
                </c:pt>
                <c:pt idx="5">
                  <c:v>2345.3000000000002</c:v>
                </c:pt>
              </c:numCache>
            </c:numRef>
          </c:val>
          <c:extLst xmlns:c16r2="http://schemas.microsoft.com/office/drawing/2015/06/chart">
            <c:ext xmlns:c16="http://schemas.microsoft.com/office/drawing/2014/chart" uri="{C3380CC4-5D6E-409C-BE32-E72D297353CC}">
              <c16:uniqueId val="{00000001-C42A-4EC3-ADFC-4AF1031AF564}"/>
            </c:ext>
          </c:extLst>
        </c:ser>
        <c:ser>
          <c:idx val="2"/>
          <c:order val="2"/>
          <c:tx>
            <c:strRef>
              <c:f>'CONSUMO DE ALIMENTO'!$G$60:$G$61</c:f>
              <c:strCache>
                <c:ptCount val="1"/>
                <c:pt idx="0">
                  <c:v>T3 </c:v>
                </c:pt>
              </c:strCache>
            </c:strRef>
          </c:tx>
          <c:spPr>
            <a:solidFill>
              <a:srgbClr val="002060"/>
            </a:solidFill>
          </c:spPr>
          <c:invertIfNegative val="0"/>
          <c:cat>
            <c:strRef>
              <c:f>'CONSUMO DE ALIMENTO'!$D$62:$D$67</c:f>
              <c:strCache>
                <c:ptCount val="6"/>
                <c:pt idx="0">
                  <c:v>Semana 1</c:v>
                </c:pt>
                <c:pt idx="1">
                  <c:v>Semana 2</c:v>
                </c:pt>
                <c:pt idx="2">
                  <c:v>Semana 3</c:v>
                </c:pt>
                <c:pt idx="3">
                  <c:v>Semana 4</c:v>
                </c:pt>
                <c:pt idx="4">
                  <c:v>Semana 5</c:v>
                </c:pt>
                <c:pt idx="5">
                  <c:v>Semana 6</c:v>
                </c:pt>
              </c:strCache>
            </c:strRef>
          </c:cat>
          <c:val>
            <c:numRef>
              <c:f>'CONSUMO DE ALIMENTO'!$G$62:$G$67</c:f>
              <c:numCache>
                <c:formatCode>General</c:formatCode>
                <c:ptCount val="6"/>
                <c:pt idx="0">
                  <c:v>163.5</c:v>
                </c:pt>
                <c:pt idx="1">
                  <c:v>391</c:v>
                </c:pt>
                <c:pt idx="2">
                  <c:v>665.25</c:v>
                </c:pt>
                <c:pt idx="3">
                  <c:v>976.25</c:v>
                </c:pt>
                <c:pt idx="4">
                  <c:v>1773</c:v>
                </c:pt>
                <c:pt idx="5">
                  <c:v>2488.5</c:v>
                </c:pt>
              </c:numCache>
            </c:numRef>
          </c:val>
          <c:extLst xmlns:c16r2="http://schemas.microsoft.com/office/drawing/2015/06/chart">
            <c:ext xmlns:c16="http://schemas.microsoft.com/office/drawing/2014/chart" uri="{C3380CC4-5D6E-409C-BE32-E72D297353CC}">
              <c16:uniqueId val="{00000002-C42A-4EC3-ADFC-4AF1031AF564}"/>
            </c:ext>
          </c:extLst>
        </c:ser>
        <c:ser>
          <c:idx val="3"/>
          <c:order val="3"/>
          <c:tx>
            <c:strRef>
              <c:f>'CONSUMO DE ALIMENTO'!$H$60:$H$61</c:f>
              <c:strCache>
                <c:ptCount val="1"/>
                <c:pt idx="0">
                  <c:v>T4</c:v>
                </c:pt>
              </c:strCache>
            </c:strRef>
          </c:tx>
          <c:spPr>
            <a:solidFill>
              <a:srgbClr val="FFC000"/>
            </a:solidFill>
          </c:spPr>
          <c:invertIfNegative val="0"/>
          <c:dLbls>
            <c:spPr>
              <a:noFill/>
              <a:ln>
                <a:noFill/>
              </a:ln>
              <a:effectLst/>
            </c:spPr>
            <c:txPr>
              <a:bodyPr/>
              <a:lstStyle/>
              <a:p>
                <a:pPr>
                  <a:defRPr sz="900"/>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'CONSUMO DE ALIMENTO'!$D$62:$D$67</c:f>
              <c:strCache>
                <c:ptCount val="6"/>
                <c:pt idx="0">
                  <c:v>Semana 1</c:v>
                </c:pt>
                <c:pt idx="1">
                  <c:v>Semana 2</c:v>
                </c:pt>
                <c:pt idx="2">
                  <c:v>Semana 3</c:v>
                </c:pt>
                <c:pt idx="3">
                  <c:v>Semana 4</c:v>
                </c:pt>
                <c:pt idx="4">
                  <c:v>Semana 5</c:v>
                </c:pt>
                <c:pt idx="5">
                  <c:v>Semana 6</c:v>
                </c:pt>
              </c:strCache>
            </c:strRef>
          </c:cat>
          <c:val>
            <c:numRef>
              <c:f>'CONSUMO DE ALIMENTO'!$H$62:$H$67</c:f>
              <c:numCache>
                <c:formatCode>General</c:formatCode>
                <c:ptCount val="6"/>
                <c:pt idx="0">
                  <c:v>169.75</c:v>
                </c:pt>
                <c:pt idx="1">
                  <c:v>396.5</c:v>
                </c:pt>
                <c:pt idx="2">
                  <c:v>675.25</c:v>
                </c:pt>
                <c:pt idx="3">
                  <c:v>985.75</c:v>
                </c:pt>
                <c:pt idx="4">
                  <c:v>1801</c:v>
                </c:pt>
                <c:pt idx="5">
                  <c:v>2614.8000000000002</c:v>
                </c:pt>
              </c:numCache>
            </c:numRef>
          </c:val>
          <c:extLst xmlns:c16r2="http://schemas.microsoft.com/office/drawing/2015/06/chart">
            <c:ext xmlns:c16="http://schemas.microsoft.com/office/drawing/2014/chart" uri="{C3380CC4-5D6E-409C-BE32-E72D297353CC}">
              <c16:uniqueId val="{00000003-C42A-4EC3-ADFC-4AF1031AF564}"/>
            </c:ext>
          </c:extLst>
        </c:ser>
        <c:dLbls>
          <c:showLegendKey val="0"/>
          <c:showVal val="0"/>
          <c:showCatName val="0"/>
          <c:showSerName val="0"/>
          <c:showPercent val="0"/>
          <c:showBubbleSize val="0"/>
        </c:dLbls>
        <c:gapWidth val="150"/>
        <c:axId val="847929592"/>
        <c:axId val="847931552"/>
      </c:barChart>
      <c:catAx>
        <c:axId val="847929592"/>
        <c:scaling>
          <c:orientation val="minMax"/>
        </c:scaling>
        <c:delete val="0"/>
        <c:axPos val="b"/>
        <c:numFmt formatCode="General" sourceLinked="0"/>
        <c:majorTickMark val="out"/>
        <c:minorTickMark val="none"/>
        <c:tickLblPos val="nextTo"/>
        <c:crossAx val="847931552"/>
        <c:crosses val="autoZero"/>
        <c:auto val="1"/>
        <c:lblAlgn val="ctr"/>
        <c:lblOffset val="100"/>
        <c:noMultiLvlLbl val="0"/>
      </c:catAx>
      <c:valAx>
        <c:axId val="847931552"/>
        <c:scaling>
          <c:orientation val="minMax"/>
        </c:scaling>
        <c:delete val="0"/>
        <c:axPos val="l"/>
        <c:majorGridlines/>
        <c:numFmt formatCode="General" sourceLinked="1"/>
        <c:majorTickMark val="out"/>
        <c:minorTickMark val="none"/>
        <c:tickLblPos val="nextTo"/>
        <c:crossAx val="847929592"/>
        <c:crosses val="autoZero"/>
        <c:crossBetween val="between"/>
      </c:valAx>
    </c:plotArea>
    <c:legend>
      <c:legendPos val="r"/>
      <c:layout/>
      <c:overlay val="0"/>
    </c:legend>
    <c:plotVisOnly val="1"/>
    <c:dispBlanksAs val="gap"/>
    <c:showDLblsOverMax val="0"/>
  </c:chart>
  <c:txPr>
    <a:bodyPr/>
    <a:lstStyle/>
    <a:p>
      <a:pPr>
        <a:defRPr>
          <a:latin typeface="Times New Roman" pitchFamily="18" charset="0"/>
          <a:cs typeface="Times New Roman" pitchFamily="18" charset="0"/>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layout/>
      <c:overlay val="0"/>
      <c:txPr>
        <a:bodyPr/>
        <a:lstStyle/>
        <a:p>
          <a:pPr>
            <a:defRPr sz="1200"/>
          </a:pPr>
          <a:endParaRPr lang="es-ES"/>
        </a:p>
      </c:txPr>
    </c:title>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'CONSUMO DE ALIMENTO'!$E$96</c:f>
              <c:strCache>
                <c:ptCount val="1"/>
                <c:pt idx="0">
                  <c:v>Semana 1</c:v>
                </c:pt>
              </c:strCache>
            </c:strRef>
          </c:tx>
          <c:spPr>
            <a:solidFill>
              <a:srgbClr val="C00000"/>
            </a:solidFill>
          </c:spPr>
          <c:invertIfNegative val="0"/>
          <c:dPt>
            <c:idx val="1"/>
            <c:invertIfNegative val="0"/>
            <c:bubble3D val="0"/>
            <c:spPr>
              <a:solidFill>
                <a:srgbClr val="00B050"/>
              </a:solidFill>
            </c:spPr>
          </c:dPt>
          <c:dPt>
            <c:idx val="2"/>
            <c:invertIfNegative val="0"/>
            <c:bubble3D val="0"/>
            <c:spPr>
              <a:solidFill>
                <a:srgbClr val="002060"/>
              </a:solidFill>
            </c:spPr>
          </c:dPt>
          <c:dPt>
            <c:idx val="3"/>
            <c:invertIfNegative val="0"/>
            <c:bubble3D val="0"/>
            <c:spPr>
              <a:solidFill>
                <a:srgbClr val="FFC000"/>
              </a:solidFill>
            </c:spPr>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'CONSUMO DE ALIMENTO'!$F$94:$I$95</c:f>
              <c:strCache>
                <c:ptCount val="4"/>
                <c:pt idx="0">
                  <c:v>T1 </c:v>
                </c:pt>
                <c:pt idx="1">
                  <c:v>T2  </c:v>
                </c:pt>
                <c:pt idx="2">
                  <c:v>T3 </c:v>
                </c:pt>
                <c:pt idx="3">
                  <c:v>T4</c:v>
                </c:pt>
              </c:strCache>
            </c:strRef>
          </c:cat>
          <c:val>
            <c:numRef>
              <c:f>'CONSUMO DE ALIMENTO'!$F$96:$I$96</c:f>
              <c:numCache>
                <c:formatCode>General</c:formatCode>
                <c:ptCount val="4"/>
                <c:pt idx="0">
                  <c:v>151.5</c:v>
                </c:pt>
                <c:pt idx="1">
                  <c:v>155</c:v>
                </c:pt>
                <c:pt idx="2">
                  <c:v>163.5</c:v>
                </c:pt>
                <c:pt idx="3">
                  <c:v>169.75</c:v>
                </c:pt>
              </c:numCache>
            </c:numRef>
          </c:val>
          <c:extLst xmlns:c16r2="http://schemas.microsoft.com/office/drawing/2015/06/chart">
            <c:ext xmlns:c16="http://schemas.microsoft.com/office/drawing/2014/chart" uri="{C3380CC4-5D6E-409C-BE32-E72D297353CC}">
              <c16:uniqueId val="{00000000-D1A2-4851-B82E-6D1E57A5BC44}"/>
            </c:ext>
          </c:extLst>
        </c:ser>
        <c:dLbls>
          <c:showLegendKey val="0"/>
          <c:showVal val="0"/>
          <c:showCatName val="0"/>
          <c:showSerName val="0"/>
          <c:showPercent val="0"/>
          <c:showBubbleSize val="0"/>
        </c:dLbls>
        <c:gapWidth val="150"/>
        <c:shape val="box"/>
        <c:axId val="847928808"/>
        <c:axId val="847929984"/>
        <c:axId val="0"/>
      </c:bar3DChart>
      <c:catAx>
        <c:axId val="847928808"/>
        <c:scaling>
          <c:orientation val="minMax"/>
        </c:scaling>
        <c:delete val="0"/>
        <c:axPos val="b"/>
        <c:numFmt formatCode="General" sourceLinked="0"/>
        <c:majorTickMark val="out"/>
        <c:minorTickMark val="none"/>
        <c:tickLblPos val="nextTo"/>
        <c:crossAx val="847929984"/>
        <c:crosses val="autoZero"/>
        <c:auto val="1"/>
        <c:lblAlgn val="ctr"/>
        <c:lblOffset val="100"/>
        <c:noMultiLvlLbl val="0"/>
      </c:catAx>
      <c:valAx>
        <c:axId val="847929984"/>
        <c:scaling>
          <c:orientation val="minMax"/>
        </c:scaling>
        <c:delete val="0"/>
        <c:axPos val="l"/>
        <c:majorGridlines/>
        <c:numFmt formatCode="General" sourceLinked="1"/>
        <c:majorTickMark val="out"/>
        <c:minorTickMark val="none"/>
        <c:tickLblPos val="nextTo"/>
        <c:crossAx val="847928808"/>
        <c:crosses val="autoZero"/>
        <c:crossBetween val="between"/>
      </c:valAx>
    </c:plotArea>
    <c:legend>
      <c:legendPos val="r"/>
      <c:layout/>
      <c:overlay val="0"/>
    </c:legend>
    <c:plotVisOnly val="1"/>
    <c:dispBlanksAs val="gap"/>
    <c:showDLblsOverMax val="0"/>
  </c:chart>
  <c:txPr>
    <a:bodyPr/>
    <a:lstStyle/>
    <a:p>
      <a:pPr>
        <a:defRPr>
          <a:latin typeface="Times New Roman" pitchFamily="18" charset="0"/>
          <a:cs typeface="Times New Roman" pitchFamily="18" charset="0"/>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layout/>
      <c:overlay val="0"/>
      <c:txPr>
        <a:bodyPr/>
        <a:lstStyle/>
        <a:p>
          <a:pPr>
            <a:defRPr sz="1200"/>
          </a:pPr>
          <a:endParaRPr lang="es-ES"/>
        </a:p>
      </c:txPr>
    </c:title>
    <c:autoTitleDeleted val="0"/>
    <c:view3D>
      <c:rotX val="15"/>
      <c:rotY val="20"/>
      <c:rAngAx val="0"/>
    </c:view3D>
    <c:floor>
      <c:thickness val="0"/>
    </c:floor>
    <c:sideWall>
      <c:thickness val="0"/>
    </c:sideWall>
    <c:backWall>
      <c:thickness val="0"/>
    </c:backWall>
    <c:plotArea>
      <c:layout>
        <c:manualLayout>
          <c:layoutTarget val="inner"/>
          <c:xMode val="edge"/>
          <c:yMode val="edge"/>
          <c:x val="7.7388730663986147E-2"/>
          <c:y val="0.17634408602150536"/>
          <c:w val="0.81138630398472933"/>
          <c:h val="0.67917026500719668"/>
        </c:manualLayout>
      </c:layout>
      <c:bar3DChart>
        <c:barDir val="col"/>
        <c:grouping val="clustered"/>
        <c:varyColors val="0"/>
        <c:ser>
          <c:idx val="0"/>
          <c:order val="0"/>
          <c:tx>
            <c:strRef>
              <c:f>'CONSUMO DE ALIMENTO'!$F$123</c:f>
              <c:strCache>
                <c:ptCount val="1"/>
                <c:pt idx="0">
                  <c:v>Semana 2</c:v>
                </c:pt>
              </c:strCache>
            </c:strRef>
          </c:tx>
          <c:invertIfNegative val="0"/>
          <c:dPt>
            <c:idx val="0"/>
            <c:invertIfNegative val="0"/>
            <c:bubble3D val="0"/>
            <c:spPr>
              <a:solidFill>
                <a:srgbClr val="C00000"/>
              </a:solidFill>
            </c:spPr>
          </c:dPt>
          <c:dPt>
            <c:idx val="1"/>
            <c:invertIfNegative val="0"/>
            <c:bubble3D val="0"/>
            <c:spPr>
              <a:solidFill>
                <a:srgbClr val="00B050"/>
              </a:solidFill>
            </c:spPr>
          </c:dPt>
          <c:dPt>
            <c:idx val="2"/>
            <c:invertIfNegative val="0"/>
            <c:bubble3D val="0"/>
            <c:spPr>
              <a:solidFill>
                <a:srgbClr val="002060"/>
              </a:solidFill>
            </c:spPr>
          </c:dPt>
          <c:dPt>
            <c:idx val="3"/>
            <c:invertIfNegative val="0"/>
            <c:bubble3D val="0"/>
            <c:spPr>
              <a:solidFill>
                <a:srgbClr val="FFC000"/>
              </a:solidFill>
            </c:spPr>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'CONSUMO DE ALIMENTO'!$G$121:$J$122</c:f>
              <c:strCache>
                <c:ptCount val="4"/>
                <c:pt idx="0">
                  <c:v>T1 </c:v>
                </c:pt>
                <c:pt idx="1">
                  <c:v>T2  </c:v>
                </c:pt>
                <c:pt idx="2">
                  <c:v>T3 </c:v>
                </c:pt>
                <c:pt idx="3">
                  <c:v>T4</c:v>
                </c:pt>
              </c:strCache>
            </c:strRef>
          </c:cat>
          <c:val>
            <c:numRef>
              <c:f>'CONSUMO DE ALIMENTO'!$G$123:$J$123</c:f>
              <c:numCache>
                <c:formatCode>General</c:formatCode>
                <c:ptCount val="4"/>
                <c:pt idx="0">
                  <c:v>379.25</c:v>
                </c:pt>
                <c:pt idx="1">
                  <c:v>384.5</c:v>
                </c:pt>
                <c:pt idx="2">
                  <c:v>391</c:v>
                </c:pt>
                <c:pt idx="3">
                  <c:v>396.5</c:v>
                </c:pt>
              </c:numCache>
            </c:numRef>
          </c:val>
          <c:extLst xmlns:c16r2="http://schemas.microsoft.com/office/drawing/2015/06/chart">
            <c:ext xmlns:c16="http://schemas.microsoft.com/office/drawing/2014/chart" uri="{C3380CC4-5D6E-409C-BE32-E72D297353CC}">
              <c16:uniqueId val="{00000000-B8AA-49C8-A559-326688D63F6F}"/>
            </c:ext>
          </c:extLst>
        </c:ser>
        <c:dLbls>
          <c:showLegendKey val="0"/>
          <c:showVal val="0"/>
          <c:showCatName val="0"/>
          <c:showSerName val="0"/>
          <c:showPercent val="0"/>
          <c:showBubbleSize val="0"/>
        </c:dLbls>
        <c:gapWidth val="150"/>
        <c:shape val="box"/>
        <c:axId val="579193288"/>
        <c:axId val="579192112"/>
        <c:axId val="0"/>
      </c:bar3DChart>
      <c:catAx>
        <c:axId val="579193288"/>
        <c:scaling>
          <c:orientation val="minMax"/>
        </c:scaling>
        <c:delete val="0"/>
        <c:axPos val="b"/>
        <c:numFmt formatCode="General" sourceLinked="0"/>
        <c:majorTickMark val="out"/>
        <c:minorTickMark val="none"/>
        <c:tickLblPos val="nextTo"/>
        <c:crossAx val="579192112"/>
        <c:crosses val="autoZero"/>
        <c:auto val="1"/>
        <c:lblAlgn val="ctr"/>
        <c:lblOffset val="100"/>
        <c:noMultiLvlLbl val="0"/>
      </c:catAx>
      <c:valAx>
        <c:axId val="579192112"/>
        <c:scaling>
          <c:orientation val="minMax"/>
        </c:scaling>
        <c:delete val="0"/>
        <c:axPos val="l"/>
        <c:majorGridlines/>
        <c:numFmt formatCode="General" sourceLinked="1"/>
        <c:majorTickMark val="out"/>
        <c:minorTickMark val="none"/>
        <c:tickLblPos val="nextTo"/>
        <c:crossAx val="579193288"/>
        <c:crosses val="autoZero"/>
        <c:crossBetween val="between"/>
      </c:valAx>
    </c:plotArea>
    <c:legend>
      <c:legendPos val="r"/>
      <c:layout/>
      <c:overlay val="0"/>
    </c:legend>
    <c:plotVisOnly val="1"/>
    <c:dispBlanksAs val="gap"/>
    <c:showDLblsOverMax val="0"/>
  </c:chart>
  <c:txPr>
    <a:bodyPr/>
    <a:lstStyle/>
    <a:p>
      <a:pPr>
        <a:defRPr>
          <a:latin typeface="Times New Roman" pitchFamily="18" charset="0"/>
          <a:cs typeface="Times New Roman" pitchFamily="18" charset="0"/>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layout/>
      <c:overlay val="0"/>
      <c:txPr>
        <a:bodyPr/>
        <a:lstStyle/>
        <a:p>
          <a:pPr>
            <a:defRPr sz="1200"/>
          </a:pPr>
          <a:endParaRPr lang="es-ES"/>
        </a:p>
      </c:txPr>
    </c:title>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'CONSUMO DE ALIMENTO'!$F$150</c:f>
              <c:strCache>
                <c:ptCount val="1"/>
                <c:pt idx="0">
                  <c:v>Semana 3</c:v>
                </c:pt>
              </c:strCache>
            </c:strRef>
          </c:tx>
          <c:spPr>
            <a:solidFill>
              <a:srgbClr val="FFC000"/>
            </a:solidFill>
          </c:spPr>
          <c:invertIfNegative val="0"/>
          <c:dPt>
            <c:idx val="0"/>
            <c:invertIfNegative val="0"/>
            <c:bubble3D val="0"/>
            <c:spPr>
              <a:solidFill>
                <a:srgbClr val="C00000"/>
              </a:solidFill>
            </c:spPr>
          </c:dPt>
          <c:dPt>
            <c:idx val="1"/>
            <c:invertIfNegative val="0"/>
            <c:bubble3D val="0"/>
            <c:spPr>
              <a:solidFill>
                <a:srgbClr val="00B050"/>
              </a:solidFill>
            </c:spPr>
          </c:dPt>
          <c:dPt>
            <c:idx val="2"/>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'CONSUMO DE ALIMENTO'!$G$148:$J$149</c:f>
              <c:strCache>
                <c:ptCount val="4"/>
                <c:pt idx="0">
                  <c:v>T1 </c:v>
                </c:pt>
                <c:pt idx="1">
                  <c:v>T2  </c:v>
                </c:pt>
                <c:pt idx="2">
                  <c:v>T3 </c:v>
                </c:pt>
                <c:pt idx="3">
                  <c:v>T4</c:v>
                </c:pt>
              </c:strCache>
            </c:strRef>
          </c:cat>
          <c:val>
            <c:numRef>
              <c:f>'CONSUMO DE ALIMENTO'!$G$150:$J$150</c:f>
              <c:numCache>
                <c:formatCode>General</c:formatCode>
                <c:ptCount val="4"/>
                <c:pt idx="0">
                  <c:v>649.75</c:v>
                </c:pt>
                <c:pt idx="1">
                  <c:v>657</c:v>
                </c:pt>
                <c:pt idx="2">
                  <c:v>665.25</c:v>
                </c:pt>
                <c:pt idx="3">
                  <c:v>675.25</c:v>
                </c:pt>
              </c:numCache>
            </c:numRef>
          </c:val>
          <c:extLst xmlns:c16r2="http://schemas.microsoft.com/office/drawing/2015/06/chart">
            <c:ext xmlns:c16="http://schemas.microsoft.com/office/drawing/2014/chart" uri="{C3380CC4-5D6E-409C-BE32-E72D297353CC}">
              <c16:uniqueId val="{00000000-FCE0-436C-AAAD-5279B4250363}"/>
            </c:ext>
          </c:extLst>
        </c:ser>
        <c:dLbls>
          <c:showLegendKey val="0"/>
          <c:showVal val="0"/>
          <c:showCatName val="0"/>
          <c:showSerName val="0"/>
          <c:showPercent val="0"/>
          <c:showBubbleSize val="0"/>
        </c:dLbls>
        <c:gapWidth val="150"/>
        <c:shape val="box"/>
        <c:axId val="579192896"/>
        <c:axId val="649567640"/>
        <c:axId val="0"/>
      </c:bar3DChart>
      <c:catAx>
        <c:axId val="579192896"/>
        <c:scaling>
          <c:orientation val="minMax"/>
        </c:scaling>
        <c:delete val="0"/>
        <c:axPos val="b"/>
        <c:numFmt formatCode="General" sourceLinked="0"/>
        <c:majorTickMark val="out"/>
        <c:minorTickMark val="none"/>
        <c:tickLblPos val="nextTo"/>
        <c:crossAx val="649567640"/>
        <c:crosses val="autoZero"/>
        <c:auto val="1"/>
        <c:lblAlgn val="ctr"/>
        <c:lblOffset val="100"/>
        <c:noMultiLvlLbl val="0"/>
      </c:catAx>
      <c:valAx>
        <c:axId val="649567640"/>
        <c:scaling>
          <c:orientation val="minMax"/>
        </c:scaling>
        <c:delete val="0"/>
        <c:axPos val="l"/>
        <c:majorGridlines/>
        <c:numFmt formatCode="General" sourceLinked="1"/>
        <c:majorTickMark val="out"/>
        <c:minorTickMark val="none"/>
        <c:tickLblPos val="nextTo"/>
        <c:crossAx val="579192896"/>
        <c:crosses val="autoZero"/>
        <c:crossBetween val="between"/>
      </c:valAx>
    </c:plotArea>
    <c:legend>
      <c:legendPos val="r"/>
      <c:layout/>
      <c:overlay val="0"/>
    </c:legend>
    <c:plotVisOnly val="1"/>
    <c:dispBlanksAs val="gap"/>
    <c:showDLblsOverMax val="0"/>
  </c:chart>
  <c:txPr>
    <a:bodyPr/>
    <a:lstStyle/>
    <a:p>
      <a:pPr>
        <a:defRPr>
          <a:latin typeface="Times New Roman" pitchFamily="18" charset="0"/>
          <a:cs typeface="Times New Roman" pitchFamily="18" charset="0"/>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layout/>
      <c:overlay val="0"/>
      <c:txPr>
        <a:bodyPr/>
        <a:lstStyle/>
        <a:p>
          <a:pPr>
            <a:defRPr sz="1200"/>
          </a:pPr>
          <a:endParaRPr lang="es-ES"/>
        </a:p>
      </c:txPr>
    </c:title>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'CONSUMO DE ALIMENTO'!$G$202</c:f>
              <c:strCache>
                <c:ptCount val="1"/>
                <c:pt idx="0">
                  <c:v>Semana 4</c:v>
                </c:pt>
              </c:strCache>
            </c:strRef>
          </c:tx>
          <c:invertIfNegative val="0"/>
          <c:dPt>
            <c:idx val="0"/>
            <c:invertIfNegative val="0"/>
            <c:bubble3D val="0"/>
            <c:spPr>
              <a:solidFill>
                <a:srgbClr val="C00000"/>
              </a:solidFill>
            </c:spPr>
          </c:dPt>
          <c:dPt>
            <c:idx val="1"/>
            <c:invertIfNegative val="0"/>
            <c:bubble3D val="0"/>
            <c:spPr>
              <a:solidFill>
                <a:srgbClr val="00B050"/>
              </a:solidFill>
            </c:spPr>
          </c:dPt>
          <c:dPt>
            <c:idx val="2"/>
            <c:invertIfNegative val="0"/>
            <c:bubble3D val="0"/>
            <c:spPr>
              <a:solidFill>
                <a:srgbClr val="002060"/>
              </a:solidFill>
            </c:spPr>
          </c:dPt>
          <c:dPt>
            <c:idx val="3"/>
            <c:invertIfNegative val="0"/>
            <c:bubble3D val="0"/>
            <c:spPr>
              <a:solidFill>
                <a:srgbClr val="FFC000"/>
              </a:solidFill>
            </c:spPr>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'CONSUMO DE ALIMENTO'!$H$200:$K$201</c:f>
              <c:strCache>
                <c:ptCount val="4"/>
                <c:pt idx="0">
                  <c:v>T1 </c:v>
                </c:pt>
                <c:pt idx="1">
                  <c:v>T2  </c:v>
                </c:pt>
                <c:pt idx="2">
                  <c:v>T3 </c:v>
                </c:pt>
                <c:pt idx="3">
                  <c:v>T4</c:v>
                </c:pt>
              </c:strCache>
            </c:strRef>
          </c:cat>
          <c:val>
            <c:numRef>
              <c:f>'CONSUMO DE ALIMENTO'!$H$202:$K$202</c:f>
              <c:numCache>
                <c:formatCode>General</c:formatCode>
                <c:ptCount val="4"/>
                <c:pt idx="0">
                  <c:v>954.75</c:v>
                </c:pt>
                <c:pt idx="1">
                  <c:v>964.75</c:v>
                </c:pt>
                <c:pt idx="2">
                  <c:v>976.25</c:v>
                </c:pt>
                <c:pt idx="3">
                  <c:v>985.75</c:v>
                </c:pt>
              </c:numCache>
            </c:numRef>
          </c:val>
          <c:extLst xmlns:c16r2="http://schemas.microsoft.com/office/drawing/2015/06/chart">
            <c:ext xmlns:c16="http://schemas.microsoft.com/office/drawing/2014/chart" uri="{C3380CC4-5D6E-409C-BE32-E72D297353CC}">
              <c16:uniqueId val="{00000000-147D-4265-8190-68DC5E3CBF27}"/>
            </c:ext>
          </c:extLst>
        </c:ser>
        <c:dLbls>
          <c:showLegendKey val="0"/>
          <c:showVal val="0"/>
          <c:showCatName val="0"/>
          <c:showSerName val="0"/>
          <c:showPercent val="0"/>
          <c:showBubbleSize val="0"/>
        </c:dLbls>
        <c:gapWidth val="150"/>
        <c:shape val="box"/>
        <c:axId val="649568032"/>
        <c:axId val="649567248"/>
        <c:axId val="0"/>
      </c:bar3DChart>
      <c:catAx>
        <c:axId val="649568032"/>
        <c:scaling>
          <c:orientation val="minMax"/>
        </c:scaling>
        <c:delete val="0"/>
        <c:axPos val="b"/>
        <c:numFmt formatCode="General" sourceLinked="0"/>
        <c:majorTickMark val="out"/>
        <c:minorTickMark val="none"/>
        <c:tickLblPos val="nextTo"/>
        <c:crossAx val="649567248"/>
        <c:crosses val="autoZero"/>
        <c:auto val="1"/>
        <c:lblAlgn val="ctr"/>
        <c:lblOffset val="100"/>
        <c:noMultiLvlLbl val="0"/>
      </c:catAx>
      <c:valAx>
        <c:axId val="649567248"/>
        <c:scaling>
          <c:orientation val="minMax"/>
        </c:scaling>
        <c:delete val="0"/>
        <c:axPos val="l"/>
        <c:majorGridlines/>
        <c:numFmt formatCode="General" sourceLinked="1"/>
        <c:majorTickMark val="out"/>
        <c:minorTickMark val="none"/>
        <c:tickLblPos val="nextTo"/>
        <c:crossAx val="649568032"/>
        <c:crosses val="autoZero"/>
        <c:crossBetween val="between"/>
      </c:valAx>
    </c:plotArea>
    <c:legend>
      <c:legendPos val="r"/>
      <c:layout/>
      <c:overlay val="0"/>
    </c:legend>
    <c:plotVisOnly val="1"/>
    <c:dispBlanksAs val="gap"/>
    <c:showDLblsOverMax val="0"/>
  </c:chart>
  <c:txPr>
    <a:bodyPr/>
    <a:lstStyle/>
    <a:p>
      <a:pPr>
        <a:defRPr>
          <a:latin typeface="Times New Roman" pitchFamily="18" charset="0"/>
          <a:cs typeface="Times New Roman" pitchFamily="18" charset="0"/>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layout/>
      <c:overlay val="0"/>
      <c:txPr>
        <a:bodyPr/>
        <a:lstStyle/>
        <a:p>
          <a:pPr>
            <a:defRPr sz="1200"/>
          </a:pPr>
          <a:endParaRPr lang="es-ES"/>
        </a:p>
      </c:txPr>
    </c:title>
    <c:autoTitleDeleted val="0"/>
    <c:view3D>
      <c:rotX val="15"/>
      <c:rotY val="20"/>
      <c:rAngAx val="0"/>
    </c:view3D>
    <c:floor>
      <c:thickness val="0"/>
    </c:floor>
    <c:sideWall>
      <c:thickness val="0"/>
    </c:sideWall>
    <c:backWall>
      <c:thickness val="0"/>
    </c:backWall>
    <c:plotArea>
      <c:layout>
        <c:manualLayout>
          <c:layoutTarget val="inner"/>
          <c:xMode val="edge"/>
          <c:yMode val="edge"/>
          <c:x val="8.9247878432022004E-2"/>
          <c:y val="0.10749063670411985"/>
          <c:w val="0.74726587474844808"/>
          <c:h val="0.76469637897204601"/>
        </c:manualLayout>
      </c:layout>
      <c:bar3DChart>
        <c:barDir val="col"/>
        <c:grouping val="clustered"/>
        <c:varyColors val="0"/>
        <c:ser>
          <c:idx val="0"/>
          <c:order val="0"/>
          <c:tx>
            <c:strRef>
              <c:f>'CONSUMO DE ALIMENTO'!$G$238</c:f>
              <c:strCache>
                <c:ptCount val="1"/>
                <c:pt idx="0">
                  <c:v>Semana 5</c:v>
                </c:pt>
              </c:strCache>
            </c:strRef>
          </c:tx>
          <c:invertIfNegative val="0"/>
          <c:dPt>
            <c:idx val="0"/>
            <c:invertIfNegative val="0"/>
            <c:bubble3D val="0"/>
            <c:spPr>
              <a:solidFill>
                <a:srgbClr val="C00000"/>
              </a:solidFill>
            </c:spPr>
          </c:dPt>
          <c:dPt>
            <c:idx val="1"/>
            <c:invertIfNegative val="0"/>
            <c:bubble3D val="0"/>
            <c:spPr>
              <a:solidFill>
                <a:srgbClr val="00B050"/>
              </a:solidFill>
            </c:spPr>
          </c:dPt>
          <c:dPt>
            <c:idx val="2"/>
            <c:invertIfNegative val="0"/>
            <c:bubble3D val="0"/>
            <c:spPr>
              <a:solidFill>
                <a:srgbClr val="002060"/>
              </a:solidFill>
            </c:spPr>
          </c:dPt>
          <c:dPt>
            <c:idx val="3"/>
            <c:invertIfNegative val="0"/>
            <c:bubble3D val="0"/>
            <c:spPr>
              <a:solidFill>
                <a:srgbClr val="FFC000"/>
              </a:solidFill>
            </c:spPr>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'CONSUMO DE ALIMENTO'!$H$236:$K$237</c:f>
              <c:strCache>
                <c:ptCount val="4"/>
                <c:pt idx="0">
                  <c:v>T1 </c:v>
                </c:pt>
                <c:pt idx="1">
                  <c:v>T2  </c:v>
                </c:pt>
                <c:pt idx="2">
                  <c:v>T3 </c:v>
                </c:pt>
                <c:pt idx="3">
                  <c:v>T4</c:v>
                </c:pt>
              </c:strCache>
            </c:strRef>
          </c:cat>
          <c:val>
            <c:numRef>
              <c:f>'CONSUMO DE ALIMENTO'!$H$238:$K$238</c:f>
              <c:numCache>
                <c:formatCode>General</c:formatCode>
                <c:ptCount val="4"/>
                <c:pt idx="0">
                  <c:v>1728.5</c:v>
                </c:pt>
                <c:pt idx="1">
                  <c:v>1753</c:v>
                </c:pt>
                <c:pt idx="2">
                  <c:v>1773</c:v>
                </c:pt>
                <c:pt idx="3">
                  <c:v>1801</c:v>
                </c:pt>
              </c:numCache>
            </c:numRef>
          </c:val>
          <c:extLst xmlns:c16r2="http://schemas.microsoft.com/office/drawing/2015/06/chart">
            <c:ext xmlns:c16="http://schemas.microsoft.com/office/drawing/2014/chart" uri="{C3380CC4-5D6E-409C-BE32-E72D297353CC}">
              <c16:uniqueId val="{00000000-EACA-4C15-B518-6B075AEC841E}"/>
            </c:ext>
          </c:extLst>
        </c:ser>
        <c:dLbls>
          <c:showLegendKey val="0"/>
          <c:showVal val="0"/>
          <c:showCatName val="0"/>
          <c:showSerName val="0"/>
          <c:showPercent val="0"/>
          <c:showBubbleSize val="0"/>
        </c:dLbls>
        <c:gapWidth val="150"/>
        <c:shape val="box"/>
        <c:axId val="881185712"/>
        <c:axId val="881186104"/>
        <c:axId val="0"/>
      </c:bar3DChart>
      <c:catAx>
        <c:axId val="881185712"/>
        <c:scaling>
          <c:orientation val="minMax"/>
        </c:scaling>
        <c:delete val="0"/>
        <c:axPos val="b"/>
        <c:numFmt formatCode="General" sourceLinked="0"/>
        <c:majorTickMark val="out"/>
        <c:minorTickMark val="none"/>
        <c:tickLblPos val="nextTo"/>
        <c:crossAx val="881186104"/>
        <c:crosses val="autoZero"/>
        <c:auto val="1"/>
        <c:lblAlgn val="ctr"/>
        <c:lblOffset val="100"/>
        <c:noMultiLvlLbl val="0"/>
      </c:catAx>
      <c:valAx>
        <c:axId val="881186104"/>
        <c:scaling>
          <c:orientation val="minMax"/>
        </c:scaling>
        <c:delete val="0"/>
        <c:axPos val="l"/>
        <c:majorGridlines/>
        <c:numFmt formatCode="General" sourceLinked="1"/>
        <c:majorTickMark val="out"/>
        <c:minorTickMark val="none"/>
        <c:tickLblPos val="nextTo"/>
        <c:crossAx val="881185712"/>
        <c:crosses val="autoZero"/>
        <c:crossBetween val="between"/>
      </c:valAx>
    </c:plotArea>
    <c:legend>
      <c:legendPos val="r"/>
      <c:layout/>
      <c:overlay val="0"/>
    </c:legend>
    <c:plotVisOnly val="1"/>
    <c:dispBlanksAs val="gap"/>
    <c:showDLblsOverMax val="0"/>
  </c:chart>
  <c:txPr>
    <a:bodyPr/>
    <a:lstStyle/>
    <a:p>
      <a:pPr>
        <a:defRPr>
          <a:latin typeface="Times New Roman" pitchFamily="18" charset="0"/>
          <a:cs typeface="Times New Roman" pitchFamily="18" charset="0"/>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layout/>
      <c:overlay val="0"/>
      <c:txPr>
        <a:bodyPr/>
        <a:lstStyle/>
        <a:p>
          <a:pPr>
            <a:defRPr sz="1200"/>
          </a:pPr>
          <a:endParaRPr lang="es-ES"/>
        </a:p>
      </c:txPr>
    </c:title>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'CONSUMO DE ALIMENTO'!$G$272</c:f>
              <c:strCache>
                <c:ptCount val="1"/>
                <c:pt idx="0">
                  <c:v>Semana 6</c:v>
                </c:pt>
              </c:strCache>
            </c:strRef>
          </c:tx>
          <c:invertIfNegative val="0"/>
          <c:dPt>
            <c:idx val="0"/>
            <c:invertIfNegative val="0"/>
            <c:bubble3D val="0"/>
            <c:spPr>
              <a:solidFill>
                <a:srgbClr val="C00000"/>
              </a:solidFill>
            </c:spPr>
          </c:dPt>
          <c:dPt>
            <c:idx val="1"/>
            <c:invertIfNegative val="0"/>
            <c:bubble3D val="0"/>
            <c:spPr>
              <a:solidFill>
                <a:srgbClr val="00B050"/>
              </a:solidFill>
            </c:spPr>
          </c:dPt>
          <c:dPt>
            <c:idx val="2"/>
            <c:invertIfNegative val="0"/>
            <c:bubble3D val="0"/>
            <c:spPr>
              <a:solidFill>
                <a:srgbClr val="002060"/>
              </a:solidFill>
            </c:spPr>
          </c:dPt>
          <c:dPt>
            <c:idx val="3"/>
            <c:invertIfNegative val="0"/>
            <c:bubble3D val="0"/>
            <c:spPr>
              <a:solidFill>
                <a:srgbClr val="FFC000"/>
              </a:solidFill>
            </c:spPr>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'CONSUMO DE ALIMENTO'!$H$270:$K$271</c:f>
              <c:strCache>
                <c:ptCount val="4"/>
                <c:pt idx="0">
                  <c:v>T1 </c:v>
                </c:pt>
                <c:pt idx="1">
                  <c:v>T2  </c:v>
                </c:pt>
                <c:pt idx="2">
                  <c:v>T3 </c:v>
                </c:pt>
                <c:pt idx="3">
                  <c:v>T4</c:v>
                </c:pt>
              </c:strCache>
            </c:strRef>
          </c:cat>
          <c:val>
            <c:numRef>
              <c:f>'CONSUMO DE ALIMENTO'!$H$272:$K$272</c:f>
              <c:numCache>
                <c:formatCode>General</c:formatCode>
                <c:ptCount val="4"/>
                <c:pt idx="0">
                  <c:v>2287</c:v>
                </c:pt>
                <c:pt idx="1">
                  <c:v>2345.3000000000002</c:v>
                </c:pt>
                <c:pt idx="2">
                  <c:v>2488.5</c:v>
                </c:pt>
                <c:pt idx="3">
                  <c:v>2614.8000000000002</c:v>
                </c:pt>
              </c:numCache>
            </c:numRef>
          </c:val>
          <c:extLst xmlns:c16r2="http://schemas.microsoft.com/office/drawing/2015/06/chart">
            <c:ext xmlns:c16="http://schemas.microsoft.com/office/drawing/2014/chart" uri="{C3380CC4-5D6E-409C-BE32-E72D297353CC}">
              <c16:uniqueId val="{00000000-908C-44F3-A5E5-4C06D86E7DF4}"/>
            </c:ext>
          </c:extLst>
        </c:ser>
        <c:dLbls>
          <c:showLegendKey val="0"/>
          <c:showVal val="0"/>
          <c:showCatName val="0"/>
          <c:showSerName val="0"/>
          <c:showPercent val="0"/>
          <c:showBubbleSize val="0"/>
        </c:dLbls>
        <c:gapWidth val="150"/>
        <c:shape val="box"/>
        <c:axId val="848051072"/>
        <c:axId val="848044016"/>
        <c:axId val="0"/>
      </c:bar3DChart>
      <c:catAx>
        <c:axId val="848051072"/>
        <c:scaling>
          <c:orientation val="minMax"/>
        </c:scaling>
        <c:delete val="0"/>
        <c:axPos val="b"/>
        <c:numFmt formatCode="General" sourceLinked="0"/>
        <c:majorTickMark val="out"/>
        <c:minorTickMark val="none"/>
        <c:tickLblPos val="nextTo"/>
        <c:crossAx val="848044016"/>
        <c:crosses val="autoZero"/>
        <c:auto val="1"/>
        <c:lblAlgn val="ctr"/>
        <c:lblOffset val="100"/>
        <c:noMultiLvlLbl val="0"/>
      </c:catAx>
      <c:valAx>
        <c:axId val="848044016"/>
        <c:scaling>
          <c:orientation val="minMax"/>
        </c:scaling>
        <c:delete val="0"/>
        <c:axPos val="l"/>
        <c:majorGridlines/>
        <c:numFmt formatCode="General" sourceLinked="1"/>
        <c:majorTickMark val="out"/>
        <c:minorTickMark val="none"/>
        <c:tickLblPos val="nextTo"/>
        <c:crossAx val="848051072"/>
        <c:crosses val="autoZero"/>
        <c:crossBetween val="between"/>
      </c:valAx>
    </c:plotArea>
    <c:legend>
      <c:legendPos val="r"/>
      <c:layout/>
      <c:overlay val="0"/>
    </c:legend>
    <c:plotVisOnly val="1"/>
    <c:dispBlanksAs val="gap"/>
    <c:showDLblsOverMax val="0"/>
  </c:chart>
  <c:txPr>
    <a:bodyPr/>
    <a:lstStyle/>
    <a:p>
      <a:pPr>
        <a:defRPr>
          <a:latin typeface="Times New Roman" pitchFamily="18" charset="0"/>
          <a:cs typeface="Times New Roman" pitchFamily="18" charset="0"/>
        </a:defRPr>
      </a:pPr>
      <a:endParaRPr lang="es-E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sz="1200"/>
            </a:pPr>
            <a:r>
              <a:rPr lang="es-EC" sz="1200"/>
              <a:t>Consumo Semana 1</a:t>
            </a:r>
          </a:p>
        </c:rich>
      </c:tx>
      <c:layout/>
      <c:overlay val="0"/>
    </c:title>
    <c:autoTitleDeleted val="0"/>
    <c:view3D>
      <c:rotX val="15"/>
      <c:rotY val="20"/>
      <c:rAngAx val="0"/>
    </c:view3D>
    <c:floor>
      <c:thickness val="0"/>
    </c:floor>
    <c:sideWall>
      <c:thickness val="0"/>
    </c:sideWall>
    <c:backWall>
      <c:thickness val="0"/>
    </c:backWall>
    <c:plotArea>
      <c:layout/>
      <c:bar3DChart>
        <c:barDir val="col"/>
        <c:grouping val="stacked"/>
        <c:varyColors val="0"/>
        <c:ser>
          <c:idx val="0"/>
          <c:order val="0"/>
          <c:tx>
            <c:strRef>
              <c:f>'CONSUMO DE ALIMENTO'!$C$99</c:f>
              <c:strCache>
                <c:ptCount val="1"/>
                <c:pt idx="0">
                  <c:v>Semana 1</c:v>
                </c:pt>
              </c:strCache>
            </c:strRef>
          </c:tx>
          <c:invertIfNegative val="0"/>
          <c:dPt>
            <c:idx val="0"/>
            <c:invertIfNegative val="0"/>
            <c:bubble3D val="0"/>
            <c:spPr>
              <a:solidFill>
                <a:srgbClr val="C00000"/>
              </a:solidFill>
            </c:spPr>
          </c:dPt>
          <c:dPt>
            <c:idx val="1"/>
            <c:invertIfNegative val="0"/>
            <c:bubble3D val="0"/>
            <c:spPr>
              <a:solidFill>
                <a:srgbClr val="00B050"/>
              </a:solidFill>
            </c:spPr>
          </c:dPt>
          <c:dPt>
            <c:idx val="2"/>
            <c:invertIfNegative val="0"/>
            <c:bubble3D val="0"/>
            <c:spPr>
              <a:solidFill>
                <a:srgbClr val="002060"/>
              </a:solidFill>
            </c:spPr>
          </c:dPt>
          <c:dPt>
            <c:idx val="3"/>
            <c:invertIfNegative val="0"/>
            <c:bubble3D val="0"/>
            <c:spPr>
              <a:solidFill>
                <a:srgbClr val="FFC000"/>
              </a:solidFill>
            </c:spPr>
          </c:dPt>
          <c:dLbls>
            <c:dLbl>
              <c:idx val="0"/>
              <c:layout>
                <c:manualLayout>
                  <c:x val="8.3333333333333332E-3"/>
                  <c:y val="-0.18055555555555555"/>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3333333333333332E-3"/>
                  <c:y val="-0.21296296296296305"/>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111111111111009E-2"/>
                  <c:y val="-0.26388888888888895"/>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1111111111111009E-2"/>
                  <c:y val="-0.33333333333333331"/>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'CONSUMO DE ALIMENTO'!$D$97:$G$98</c:f>
              <c:strCache>
                <c:ptCount val="4"/>
                <c:pt idx="0">
                  <c:v>T1 </c:v>
                </c:pt>
                <c:pt idx="1">
                  <c:v>T2  </c:v>
                </c:pt>
                <c:pt idx="2">
                  <c:v>T3 </c:v>
                </c:pt>
                <c:pt idx="3">
                  <c:v>T4</c:v>
                </c:pt>
              </c:strCache>
            </c:strRef>
          </c:cat>
          <c:val>
            <c:numRef>
              <c:f>'CONSUMO DE ALIMENTO'!$D$99:$G$99</c:f>
              <c:numCache>
                <c:formatCode>General</c:formatCode>
                <c:ptCount val="4"/>
                <c:pt idx="0">
                  <c:v>445.75</c:v>
                </c:pt>
                <c:pt idx="1">
                  <c:v>450.5</c:v>
                </c:pt>
                <c:pt idx="2">
                  <c:v>454</c:v>
                </c:pt>
                <c:pt idx="3">
                  <c:v>462.5</c:v>
                </c:pt>
              </c:numCache>
            </c:numRef>
          </c:val>
          <c:extLst xmlns:c16r2="http://schemas.microsoft.com/office/drawing/2015/06/chart">
            <c:ext xmlns:c16="http://schemas.microsoft.com/office/drawing/2014/chart" uri="{C3380CC4-5D6E-409C-BE32-E72D297353CC}">
              <c16:uniqueId val="{00000000-9DAB-4AE1-A37B-599BC971CBB7}"/>
            </c:ext>
          </c:extLst>
        </c:ser>
        <c:dLbls>
          <c:showLegendKey val="0"/>
          <c:showVal val="0"/>
          <c:showCatName val="0"/>
          <c:showSerName val="0"/>
          <c:showPercent val="0"/>
          <c:showBubbleSize val="0"/>
        </c:dLbls>
        <c:gapWidth val="150"/>
        <c:shape val="box"/>
        <c:axId val="867106080"/>
        <c:axId val="867105296"/>
        <c:axId val="0"/>
      </c:bar3DChart>
      <c:catAx>
        <c:axId val="867106080"/>
        <c:scaling>
          <c:orientation val="minMax"/>
        </c:scaling>
        <c:delete val="0"/>
        <c:axPos val="b"/>
        <c:numFmt formatCode="General" sourceLinked="0"/>
        <c:majorTickMark val="out"/>
        <c:minorTickMark val="none"/>
        <c:tickLblPos val="nextTo"/>
        <c:crossAx val="867105296"/>
        <c:crosses val="autoZero"/>
        <c:auto val="1"/>
        <c:lblAlgn val="ctr"/>
        <c:lblOffset val="100"/>
        <c:noMultiLvlLbl val="0"/>
      </c:catAx>
      <c:valAx>
        <c:axId val="867105296"/>
        <c:scaling>
          <c:orientation val="minMax"/>
        </c:scaling>
        <c:delete val="0"/>
        <c:axPos val="l"/>
        <c:majorGridlines/>
        <c:numFmt formatCode="General" sourceLinked="1"/>
        <c:majorTickMark val="out"/>
        <c:minorTickMark val="none"/>
        <c:tickLblPos val="nextTo"/>
        <c:crossAx val="867106080"/>
        <c:crosses val="autoZero"/>
        <c:crossBetween val="between"/>
      </c:valAx>
    </c:plotArea>
    <c:legend>
      <c:legendPos val="r"/>
      <c:layout/>
      <c:overlay val="0"/>
    </c:legend>
    <c:plotVisOnly val="1"/>
    <c:dispBlanksAs val="gap"/>
    <c:showDLblsOverMax val="0"/>
  </c:chart>
  <c:txPr>
    <a:bodyPr/>
    <a:lstStyle/>
    <a:p>
      <a:pPr>
        <a:defRPr>
          <a:latin typeface="Times New Roman" pitchFamily="18" charset="0"/>
          <a:cs typeface="Times New Roman" pitchFamily="18" charset="0"/>
        </a:defRPr>
      </a:pPr>
      <a:endParaRPr lang="es-E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0.82083</cdr:x>
      <cdr:y>0.35764</cdr:y>
    </cdr:from>
    <cdr:to>
      <cdr:x>0.9875</cdr:x>
      <cdr:y>0.55208</cdr:y>
    </cdr:to>
    <cdr:sp macro="" textlink="">
      <cdr:nvSpPr>
        <cdr:cNvPr id="2" name="Cuadro de texto 1"/>
        <cdr:cNvSpPr txBox="1"/>
      </cdr:nvSpPr>
      <cdr:spPr>
        <a:xfrm xmlns:a="http://schemas.openxmlformats.org/drawingml/2006/main">
          <a:off x="3752850" y="981075"/>
          <a:ext cx="762000" cy="533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C" sz="1100" b="1">
              <a:latin typeface="Times New Roman" panose="02020603050405020304" pitchFamily="18" charset="0"/>
              <a:cs typeface="Times New Roman" panose="02020603050405020304" pitchFamily="18" charset="0"/>
            </a:rPr>
            <a:t>Peso</a:t>
          </a:r>
          <a:r>
            <a:rPr lang="es-EC" sz="1100" b="1" baseline="0">
              <a:latin typeface="Times New Roman" panose="02020603050405020304" pitchFamily="18" charset="0"/>
              <a:cs typeface="Times New Roman" panose="02020603050405020304" pitchFamily="18" charset="0"/>
            </a:rPr>
            <a:t> a la canal</a:t>
          </a:r>
          <a:endParaRPr lang="es-EC" sz="1100" b="1">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Ter16</b:Tag>
    <b:SourceType>Book</b:SourceType>
    <b:Guid>{3101250E-4ED7-4B9E-AE11-4CC9F9A0DA04}</b:Guid>
    <b:Author>
      <b:Author>
        <b:Corporate>Evans, T</b:Corporate>
      </b:Author>
    </b:Author>
    <b:Title>Tendencias Avícolas Mundiales 2016: América representa el 44 por ciento de la producción mundial de pollo</b:Title>
    <b:Year>2016</b:Year>
    <b:JournalName>El Sitio Avicola</b:JournalName>
    <b:Pages>1</b:Pages>
    <b:LCID>es-EC</b:LCID>
    <b:RefOrder>28</b:RefOrder>
  </b:Source>
  <b:Source>
    <b:Tag>Var152</b:Tag>
    <b:SourceType>DocumentFromInternetSite</b:SourceType>
    <b:Guid>{87EDBEAB-1F51-4446-B722-ADBFCB39AAEF}</b:Guid>
    <b:Title>Vargas González, O. N. (2015) Avicultura. Machala, Ecuador : Universidad Técnica de Machala.</b:Title>
    <b:Year>2015</b:Year>
    <b:Author>
      <b:Author>
        <b:NameList>
          <b:Person>
            <b:Last>Vargas </b:Last>
            <b:Middle>Napoleon</b:Middle>
            <b:First>Oliverio</b:First>
          </b:Person>
        </b:NameList>
      </b:Author>
    </b:Author>
    <b:RefOrder>29</b:RefOrder>
  </b:Source>
  <b:Source>
    <b:Tag>Tab08</b:Tag>
    <b:SourceType>DocumentFromInternetSite</b:SourceType>
    <b:Guid>{FC1C40BC-53E7-46DE-B982-C35B40FAACB4}</b:Guid>
    <b:Title>Nutricion, Patologia y Fisiologia Digestiva en Pollos</b:Title>
    <b:Year>2008</b:Year>
    <b:InternetSiteTitle>Produccion Animal</b:InternetSiteTitle>
    <b:Month>Octubre</b:Month>
    <b:Day>23 y 24</b:Day>
    <b:URL>http://www.produccion-animal.com.ar/produccion_aves/enfermedades_aves/87-nutricion.pdf</b:URL>
    <b:Author>
      <b:Author>
        <b:NameList>
          <b:Person>
            <b:Last>Tabernari</b:Last>
            <b:First>F</b:First>
          </b:Person>
          <b:Person>
            <b:Last>Salguero</b:Last>
            <b:First>S</b:First>
          </b:Person>
          <b:Person>
            <b:Last>Albino</b:Last>
            <b:First>L.F.T</b:First>
          </b:Person>
          <b:Person>
            <b:Last>Rostagno</b:Last>
            <b:First>H</b:First>
          </b:Person>
        </b:NameList>
      </b:Author>
    </b:Author>
    <b:RefOrder>30</b:RefOrder>
  </b:Source>
  <b:Source>
    <b:Tag>Bañ08</b:Tag>
    <b:SourceType>DocumentFromInternetSite</b:SourceType>
    <b:Guid>{F97036D6-DEB1-4439-910F-A64539600EE9}</b:Guid>
    <b:Year>2014</b:Year>
    <b:URL>https://seleccionesavicolas.com/pdf-files/2014/1/007-009-Alimentacion-Utilizacion-de-extractos-de-ajo-Banos-Guillamon-DOMCA-SA201401.pdf</b:URL>
    <b:Author>
      <b:Author>
        <b:NameList>
          <b:Person>
            <b:Last>Baños</b:Last>
            <b:First>Alberto</b:First>
          </b:Person>
        </b:NameList>
      </b:Author>
    </b:Author>
    <b:RefOrder>31</b:RefOrder>
  </b:Source>
  <b:Source>
    <b:Tag>Vil07</b:Tag>
    <b:SourceType>Art</b:SourceType>
    <b:Guid>{E2752A41-43AB-4D44-9A79-44050309DBB4}</b:Guid>
    <b:Author>
      <b:Artist>
        <b:NameList>
          <b:Person>
            <b:Last>Villalobos</b:Last>
            <b:First>Carlos</b:First>
          </b:Person>
        </b:NameList>
      </b:Artist>
    </b:Author>
    <b:Title>Estudio de factibilidad para instalar una planta de pollos</b:Title>
    <b:Institution>universidad de guayaquil</b:Institution>
    <b:City>guayaquil</b:City>
    <b:Year>2007</b:Year>
    <b:RefOrder>32</b:RefOrder>
  </b:Source>
  <b:Source>
    <b:Tag>Loa12</b:Tag>
    <b:SourceType>DocumentFromInternetSite</b:SourceType>
    <b:Guid>{848677A5-C36F-47A3-8032-3048DCE9BB99}</b:Guid>
    <b:Title>CRIANZA DE POLLOS BROILER</b:Title>
    <b:Year>2012</b:Year>
    <b:Author>
      <b:Author>
        <b:NameList>
          <b:Person>
            <b:Last>Loaiza</b:Last>
            <b:First>A</b:First>
          </b:Person>
        </b:NameList>
      </b:Author>
    </b:Author>
    <b:RefOrder>33</b:RefOrder>
  </b:Source>
  <b:Source xmlns:b="http://schemas.openxmlformats.org/officeDocument/2006/bibliography">
    <b:Tag>Bar09</b:Tag>
    <b:SourceType>InternetSite</b:SourceType>
    <b:Guid>{F6DD3563-10ED-4927-9B20-48722CF947BF}</b:Guid>
    <b:Author>
      <b:Author>
        <b:NameList>
          <b:Person>
            <b:Last>Barroeta</b:Last>
            <b:First>Cristina</b:First>
          </b:Person>
        </b:NameList>
      </b:Author>
    </b:Author>
    <b:Title>manual de avicultura </b:Title>
    <b:InternetSiteTitle>Breve manual de aproximación a la empresa avícola para</b:InternetSiteTitle>
    <b:Year>2009</b:Year>
    <b:URL>https://previa.uclm.es/profesorado/produccionanimal/ProduccionAnimalIII/GUIA%20AVICULTURA_castella.pdf</b:URL>
    <b:RefOrder>24</b:RefOrder>
  </b:Source>
  <b:Source>
    <b:Tag>BAR13</b:Tag>
    <b:SourceType>DocumentFromInternetSite</b:SourceType>
    <b:Guid>{5CBCA2B7-4EA0-4DB3-B55D-481F7C00C7EC}</b:Guid>
    <b:Author>
      <b:Author>
        <b:NameList>
          <b:Person>
            <b:Last>Barroeta</b:Last>
            <b:First>C.</b:First>
            <b:Middle>Izquierdo, D. Perez, F</b:Middle>
          </b:Person>
        </b:NameList>
      </b:Author>
    </b:Author>
    <b:Title>Breve manual de aproximacion ala empresa avicola para estudiantes de veterinaria</b:Title>
    <b:Year>2013</b:Year>
    <b:RefOrder>34</b:RefOrder>
  </b:Source>
  <b:Source>
    <b:Tag>Gon181</b:Tag>
    <b:SourceType>DocumentFromInternetSite</b:SourceType>
    <b:Guid>{9BDD1D92-E1C6-422E-99E9-C33A3497CD50}</b:Guid>
    <b:Title>Estructura del galpón para pollos de engorde</b:Title>
    <b:InternetSiteTitle>Zootecnia y Veterinaria mi Pasion</b:InternetSiteTitle>
    <b:Year>2018</b:Year>
    <b:Month>Enero</b:Month>
    <b:Day>11</b:Day>
    <b:Author>
      <b:Author>
        <b:NameList>
          <b:Person>
            <b:Last>Gonzalez </b:Last>
            <b:First>Kevin</b:First>
          </b:Person>
        </b:NameList>
      </b:Author>
    </b:Author>
    <b:RefOrder>35</b:RefOrder>
  </b:Source>
  <b:Source>
    <b:Tag>VAT13</b:Tag>
    <b:SourceType>Report</b:SourceType>
    <b:Guid>{34D4E2E4-48C8-47AD-9EC5-0481B6B62C12}</b:Guid>
    <b:Author>
      <b:Author>
        <b:NameList>
          <b:Person>
            <b:Last>VATRESS</b:Last>
            <b:First>COBB</b:First>
          </b:Person>
        </b:NameList>
      </b:Author>
    </b:Author>
    <b:Title>GUIA DE MANEJO DE POLLO DE ENGORDE</b:Title>
    <b:Year>2013</b:Year>
    <b:City>ESPAÑA-BARCELONA</b:City>
    <b:RefOrder>36</b:RefOrder>
  </b:Source>
  <b:Source>
    <b:Tag>Avi10</b:Tag>
    <b:SourceType>Report</b:SourceType>
    <b:Guid>{35452352-EFB4-48D4-867E-5C42157C0547}</b:Guid>
    <b:Author>
      <b:Author>
        <b:NameList>
          <b:Person>
            <b:Last>Avicultura</b:Last>
          </b:Person>
        </b:NameList>
      </b:Author>
    </b:Author>
    <b:Title>Manual de Avicultura</b:Title>
    <b:Year>2010</b:Year>
    <b:RefOrder>37</b:RefOrder>
  </b:Source>
  <b:Source xmlns:b="http://schemas.openxmlformats.org/officeDocument/2006/bibliography">
    <b:Tag>Nut14</b:Tag>
    <b:SourceType>InternetSite</b:SourceType>
    <b:Guid>{AA80C0C1-A36D-4AEA-933C-184D9AA2CF10}</b:Guid>
    <b:Author>
      <b:Author>
        <b:Corporate>Nutricent</b:Corporate>
      </b:Author>
    </b:Author>
    <b:Title>manual practica de pollo de engorde</b:Title>
    <b:InternetSiteTitle>Slideshare</b:InternetSiteTitle>
    <b:Year>2014</b:Year>
    <b:URL>https://es.slideshare.net/raulboadarojas/manual-prctico-del-manejo-de-pollo-de-engorde</b:URL>
    <b:RefOrder>38</b:RefOrder>
  </b:Source>
  <b:Source>
    <b:Tag>Elp17</b:Tag>
    <b:SourceType>InternetSite</b:SourceType>
    <b:Guid>{27FBA2A3-00E3-4C91-989A-0AD830C1CD28}</b:Guid>
    <b:Author>
      <b:Author>
        <b:Corporate>El productor</b:Corporate>
      </b:Author>
    </b:Author>
    <b:Title>El productor</b:Title>
    <b:InternetSiteTitle>Manejo de la producción de pollos de engorde</b:InternetSiteTitle>
    <b:Year>2017</b:Year>
    <b:Month>mayo</b:Month>
    <b:Day>31</b:Day>
    <b:RefOrder>39</b:RefOrder>
  </b:Source>
  <b:Source>
    <b:Tag>AVI10</b:Tag>
    <b:SourceType>Report</b:SourceType>
    <b:Guid>{101C079E-1E1E-406C-90AA-609F93BC2B54}</b:Guid>
    <b:Author>
      <b:Author>
        <b:NameList>
          <b:Person>
            <b:Last>Aviagen</b:Last>
          </b:Person>
        </b:NameList>
      </b:Author>
    </b:Author>
    <b:Title>Manual de Manejo Pollo de Carne Ross</b:Title>
    <b:Year>2010</b:Year>
    <b:City>Barcelona-España</b:City>
    <b:RefOrder>40</b:RefOrder>
  </b:Source>
  <b:Source>
    <b:Tag>AVI13</b:Tag>
    <b:SourceType>Report</b:SourceType>
    <b:Guid>{C84D978A-5E77-4613-B900-DE1C53E22E11}</b:Guid>
    <b:Author>
      <b:Author>
        <b:NameList>
          <b:Person>
            <b:Last>AVIOCIO</b:Last>
          </b:Person>
        </b:NameList>
      </b:Author>
    </b:Author>
    <b:Title>Cria de Pollitos</b:Title>
    <b:Year>2013</b:Year>
    <b:Publisher>45-8884-27-567-9.</b:Publisher>
    <b:City>CUBA : INDOAMERICA</b:City>
    <b:RefOrder>41</b:RefOrder>
  </b:Source>
  <b:Source>
    <b:Tag>MarcadorDePosición1</b:Tag>
    <b:SourceType>Report</b:SourceType>
    <b:Guid>{D6212E3E-382F-410C-BB14-F29D1D783A79}</b:Guid>
    <b:Author>
      <b:Author>
        <b:NameList>
          <b:Person>
            <b:Last>Aviocio</b:Last>
            <b:First>Antonio</b:First>
          </b:Person>
        </b:NameList>
      </b:Author>
    </b:Author>
    <b:Title>Cria de Pollitos</b:Title>
    <b:Year>2013</b:Year>
    <b:Publisher>2013-45-8884-27-567-9.</b:Publisher>
    <b:City>CUBA : INDOAMERICA</b:City>
    <b:RefOrder>42</b:RefOrder>
  </b:Source>
  <b:Source>
    <b:Tag>Acr11</b:Tag>
    <b:SourceType>Report</b:SourceType>
    <b:Guid>{A81AEF71-C087-4C3B-BEC3-0C4FA833AC02}</b:Guid>
    <b:Title>Guia del Manejo del Pollo de Engorde</b:Title>
    <b:Year>2009</b:Year>
    <b:Author>
      <b:Author>
        <b:NameList>
          <b:Person>
            <b:Last>Acres</b:Last>
            <b:First>Arbor</b:First>
          </b:Person>
        </b:NameList>
      </b:Author>
    </b:Author>
    <b:City>España-Panamericana</b:City>
    <b:RefOrder>6</b:RefOrder>
  </b:Source>
  <b:Source xmlns:b="http://schemas.openxmlformats.org/officeDocument/2006/bibliography">
    <b:Tag>ALVre</b:Tag>
    <b:SourceType>InternetSite</b:SourceType>
    <b:Guid>{0691B448-7EA8-4165-B487-7A3A77AEFAA6}</b:Guid>
    <b:Author>
      <b:Author>
        <b:NameList>
          <b:Person>
            <b:Last>Uribe</b:Last>
            <b:First>Alvaro Jose</b:First>
          </b:Person>
        </b:NameList>
      </b:Author>
    </b:Author>
    <b:Title>Manejo del pollo de engorde en galpones abiertos</b:Title>
    <b:InternetSiteTitle>Actualidad Avipecuaria</b:InternetSiteTitle>
    <b:Year>2017</b:Year>
    <b:Month>Diciembre</b:Month>
    <b:URL>http://www.actualidadavipecuaria.com/articulos/manejo-del-pollo-de-engorde-en-galpones-abiertos.html</b:URL>
    <b:Day>11</b:Day>
    <b:RefOrder>43</b:RefOrder>
  </b:Source>
  <b:Source>
    <b:Tag>Ren131</b:Tag>
    <b:SourceType>DocumentFromInternetSite</b:SourceType>
    <b:Guid>{7EB89F5F-1D49-4ED2-8CC5-9E3AF7B9A8B3}</b:Guid>
    <b:Title>Manual práctico del pequeño productor de pollos de engorde</b:Title>
    <b:Year>2013</b:Year>
    <b:Author>
      <b:Author>
        <b:NameList>
          <b:Person>
            <b:Last>Renteira</b:Last>
            <b:First>Oscar</b:First>
          </b:Person>
        </b:NameList>
      </b:Author>
    </b:Author>
    <b:Month>julio</b:Month>
    <b:Day>7</b:Day>
    <b:URL>www.engormix.com</b:URL>
    <b:RefOrder>44</b:RefOrder>
  </b:Source>
  <b:Source>
    <b:Tag>Gon18</b:Tag>
    <b:SourceType>InternetSite</b:SourceType>
    <b:Guid>{5AE7B667-CCC6-4806-BCBA-D4C91FA9BE35}</b:Guid>
    <b:Title>Manejo sanitario en pollos de engorde</b:Title>
    <b:InternetSiteTitle>zootecnia y veterinaria es mi pasion</b:InternetSiteTitle>
    <b:Year>2018</b:Year>
    <b:Month>Enero</b:Month>
    <b:Day>11</b:Day>
    <b:URL>https://zoovetesmipasion.com</b:URL>
    <b:Author>
      <b:Author>
        <b:NameList>
          <b:Person>
            <b:Last>Gonzalez </b:Last>
            <b:First>kevin</b:First>
          </b:Person>
        </b:NameList>
      </b:Author>
    </b:Author>
    <b:RefOrder>26</b:RefOrder>
  </b:Source>
  <b:Source>
    <b:Tag>Gin16</b:Tag>
    <b:SourceType>InternetSite</b:SourceType>
    <b:Guid>{42B05C1A-3417-4A74-8EAB-655630A3AC5C}</b:Guid>
    <b:Title>Colibacilosis en pollos de engorde y aves de larga vida, estrategias para un mejor control</b:Title>
    <b:InternetSiteTitle>avicultura.info</b:InternetSiteTitle>
    <b:Year>2016</b:Year>
    <b:Month>julio</b:Month>
    <b:Day>19</b:Day>
    <b:URL>https://avicultura.info</b:URL>
    <b:Author>
      <b:Author>
        <b:NameList>
          <b:Person>
            <b:Last>Giner</b:Last>
            <b:First>Alberto</b:First>
          </b:Person>
        </b:NameList>
      </b:Author>
    </b:Author>
    <b:RefOrder>45</b:RefOrder>
  </b:Source>
  <b:Source>
    <b:Tag>Her10</b:Tag>
    <b:SourceType>DocumentFromInternetSite</b:SourceType>
    <b:Guid>{D2E4F821-588C-466B-8444-3D11E84586BF}</b:Guid>
    <b:Title>Enfermedad Aviar</b:Title>
    <b:Year>2010</b:Year>
    <b:Month>junio</b:Month>
    <b:Day>2010</b:Day>
    <b:Author>
      <b:Author>
        <b:NameList>
          <b:Person>
            <b:Last>Hernandez</b:Last>
            <b:First>Gumer</b:First>
          </b:Person>
        </b:NameList>
      </b:Author>
    </b:Author>
    <b:RefOrder>46</b:RefOrder>
  </b:Source>
  <b:Source>
    <b:Tag>Ric13</b:Tag>
    <b:SourceType>DocumentFromInternetSite</b:SourceType>
    <b:Guid>{F1DA16B3-148A-4E25-A962-63C391E5977A}</b:Guid>
    <b:Title>Alternativas en la Prevención y Tratamiento de los Micoplasmas Aviares</b:Title>
    <b:Year>2013</b:Year>
    <b:Month>Septiembre</b:Month>
    <b:Day>22</b:Day>
    <b:URL>www.engormix.com</b:URL>
    <b:Author>
      <b:Author>
        <b:NameList>
          <b:Person>
            <b:Last>Ricci</b:Last>
            <b:First>Marcelo</b:First>
          </b:Person>
        </b:NameList>
      </b:Author>
    </b:Author>
    <b:RefOrder>47</b:RefOrder>
  </b:Source>
  <b:Source>
    <b:Tag>Val17</b:Tag>
    <b:SourceType>JournalArticle</b:SourceType>
    <b:Guid>{2607F7D3-96D5-410A-A40C-8A6A23841F09}</b:Guid>
    <b:Title>Micoplasmosis aviar</b:Title>
    <b:Year>2017</b:Year>
    <b:Author>
      <b:Author>
        <b:NameList>
          <b:Person>
            <b:Last>Valencia</b:Last>
            <b:First>Bolivar</b:First>
          </b:Person>
        </b:NameList>
      </b:Author>
    </b:Author>
    <b:JournalName>Maiz &amp; Soya</b:JournalName>
    <b:RefOrder>48</b:RefOrder>
  </b:Source>
  <b:Source>
    <b:Tag>Kle00</b:Tag>
    <b:SourceType>JournalArticle</b:SourceType>
    <b:Guid>{EFAC970B-7A4A-4E16-AEE2-0E73057575F6}</b:Guid>
    <b:Author>
      <b:Author>
        <b:NameList>
          <b:Person>
            <b:Last>Kleven</b:Last>
            <b:First>S.</b:First>
            <b:Middle>Levisohn &amp; S.H.</b:Middle>
          </b:Person>
        </b:NameList>
      </b:Author>
    </b:Author>
    <b:Title>Avian mycoplasmosis (Mycoplasma gallisepticum)</b:Title>
    <b:JournalName>Ministry of Agriculture and Rural Development, Veterinary Services and Animal Health, Kimron Veterinary</b:JournalName>
    <b:Year>2000</b:Year>
    <b:City> Israel </b:City>
    <b:RefOrder>49</b:RefOrder>
  </b:Source>
  <b:Source>
    <b:Tag>Ven14</b:Tag>
    <b:SourceType>JournalArticle</b:SourceType>
    <b:Guid>{774A2CC6-003A-46D9-82AF-70A438EE296A}</b:Guid>
    <b:Title>MICOPLASMOSIS AVIAR: ASPECTOS PATOLÓGICOS Y ESTRATEGIAS DE PREVENCIÓN</b:Title>
    <b:JournalName>Produccion Animal</b:JournalName>
    <b:Year>2014</b:Year>
    <b:Author>
      <b:Author>
        <b:NameList>
          <b:Person>
            <b:Last>Venosa Peña</b:Last>
            <b:Middle>Javier</b:Middle>
            <b:First>Francisco</b:First>
          </b:Person>
        </b:NameList>
      </b:Author>
    </b:Author>
    <b:City>Guadalajara, Jalisco, México</b:City>
    <b:Publisher>Avicultores, Sanidad 179, BM Editores.com</b:Publisher>
    <b:RefOrder>50</b:RefOrder>
  </b:Source>
  <b:Source>
    <b:Tag>Ari12</b:Tag>
    <b:SourceType>DocumentFromInternetSite</b:SourceType>
    <b:Guid>{86990D5D-5D43-4895-9B99-0060731E1F1D}</b:Guid>
    <b:Title>La enfermedad crónica respiratoria es todavía un problema importante de salud en la avicultura</b:Title>
    <b:Year>2012</b:Year>
    <b:Author>
      <b:Author>
        <b:NameList>
          <b:Person>
            <b:Last>Ariel Ortiz</b:Last>
            <b:First>José</b:First>
            <b:Middle>Ortega Sánchez de Tagle (Facultad de Estudios Superiores Cuautitlán, UNAM. México), Ernesto Soto Priante (Laboratorios Avimex, SA de CV. México) y Stanley Kleven (Department of Population Health College of Veterinary Medicine, Uni</b:Middle>
          </b:Person>
        </b:NameList>
      </b:Author>
    </b:Author>
    <b:Month>Octubre</b:Month>
    <b:Day>6</b:Day>
    <b:RefOrder>14</b:RefOrder>
  </b:Source>
  <b:Source>
    <b:Tag>Ros18</b:Tag>
    <b:SourceType>JournalArticle</b:SourceType>
    <b:Guid>{8FF1061C-98C1-4F9C-8A47-D43282B6F025}</b:Guid>
    <b:Title>Marek’s Disease Control in Boriler Breeders</b:Title>
    <b:Year>2018</b:Year>
    <b:Month>january</b:Month>
    <b:URL>avicultura.info</b:URL>
    <b:JournalName>Aviagen Brief</b:JournalName>
    <b:Author>
      <b:Author>
        <b:NameList>
          <b:Person>
            <b:Last>Rosales</b:Last>
            <b:First>Gregorio</b:First>
          </b:Person>
        </b:NameList>
      </b:Author>
    </b:Author>
    <b:RefOrder>51</b:RefOrder>
  </b:Source>
  <b:Source>
    <b:Tag>Ver11</b:Tag>
    <b:SourceType>InternetSite</b:SourceType>
    <b:Guid>{DB6C64C5-22A7-47B3-A38C-5581921E0FCE}</b:Guid>
    <b:Title>salmonella aviar</b:Title>
    <b:InternetSiteTitle>slideshare</b:InternetSiteTitle>
    <b:Year>2011</b:Year>
    <b:Month>mayo</b:Month>
    <b:Day>29</b:Day>
    <b:URL>https://es.slideshare.net</b:URL>
    <b:Author>
      <b:Author>
        <b:NameList>
          <b:Person>
            <b:Last>Verjel</b:Last>
            <b:First>Laura</b:First>
          </b:Person>
          <b:Person>
            <b:Last>Jaime </b:Last>
            <b:First>Alejandra</b:First>
          </b:Person>
        </b:NameList>
      </b:Author>
    </b:Author>
    <b:RefOrder>52</b:RefOrder>
  </b:Source>
  <b:Source>
    <b:Tag>Gel14</b:Tag>
    <b:SourceType>InternetSite</b:SourceType>
    <b:Guid>{D624B8ED-B215-4B87-8934-51BF2A8714BE}</b:Guid>
    <b:Title>Salmonelosis Aviar</b:Title>
    <b:InternetSiteTitle>Mundo Pecuario</b:InternetSiteTitle>
    <b:Year>2014</b:Year>
    <b:URL>http://mundo-pecuario.com</b:URL>
    <b:Author>
      <b:Author>
        <b:NameList>
          <b:Person>
            <b:Last>Gelvez</b:Last>
            <b:First>Silvia</b:First>
          </b:Person>
        </b:NameList>
      </b:Author>
    </b:Author>
    <b:RefOrder>53</b:RefOrder>
  </b:Source>
  <b:Source>
    <b:Tag>Gut18</b:Tag>
    <b:SourceType>JournalArticle</b:SourceType>
    <b:Guid>{42B04BE6-9DBB-44F1-BE06-84EE6075B043}</b:Guid>
    <b:Title>EEUU: Influenza Aviar H7N3 de baja patogenicidad detectada en pavos</b:Title>
    <b:JournalName>aviNews</b:JournalName>
    <b:Year>2018</b:Year>
    <b:Author>
      <b:Author>
        <b:NameList>
          <b:Person>
            <b:Last>Gutierrez </b:Last>
            <b:Middle>de los Angeles</b:Middle>
            <b:First>Maria</b:First>
          </b:Person>
        </b:NameList>
      </b:Author>
    </b:Author>
    <b:Month>Octubre</b:Month>
    <b:Day>9</b:Day>
    <b:RefOrder>54</b:RefOrder>
  </b:Source>
  <b:Source>
    <b:Tag>MJA08</b:Tag>
    <b:SourceType>InternetSite</b:SourceType>
    <b:Guid>{6366AD99-3AA1-4C53-B6ED-713B622EDF71}</b:Guid>
    <b:Author>
      <b:Author>
        <b:NameList>
          <b:Person>
            <b:Last>Calmet.</b:Last>
            <b:First>M.J.</b:First>
            <b:Middle>Aranibar y E.</b:Middle>
          </b:Person>
        </b:NameList>
      </b:Author>
    </b:Author>
    <b:Title>Alimentación pre-inicial en pollos parrilleros con ayuno post nacimiento</b:Title>
    <b:InternetSiteTitle>Engormix</b:InternetSiteTitle>
    <b:Year>2008</b:Year>
    <b:Month>3</b:Month>
    <b:Day>26</b:Day>
    <b:URL>https://www.engormix.com/avicultura/articulos/alimentacion-de-pollos-de-engorde-t27487.htm</b:URL>
    <b:RefOrder>55</b:RefOrder>
  </b:Source>
  <b:Source>
    <b:Tag>Lop12</b:Tag>
    <b:SourceType>DocumentFromInternetSite</b:SourceType>
    <b:Guid>{B70D4A7B-89F1-4564-BCFD-7C26A0E63C28}</b:Guid>
    <b:Author>
      <b:Author>
        <b:NameList>
          <b:Person>
            <b:Last>Lopez</b:Last>
            <b:First>P</b:First>
          </b:Person>
        </b:NameList>
      </b:Author>
    </b:Author>
    <b:Title>Obtenido de Suplemento sobre Nutrición del Pollo de Engorde</b:Title>
    <b:Year>2011</b:Year>
    <b:InternetSiteTitle>Arbor Acres.</b:InternetSiteTitle>
    <b:URL>http://cn.staging.aviagen.com/assets/Tech_Center/BB_Foreign_Language_Docs/Spanish_TechDocs/AA-Plus-2009-Suplemento-Nutricin-Pollo-Engorde.pdf</b:URL>
    <b:RefOrder>56</b:RefOrder>
  </b:Source>
  <b:Source>
    <b:Tag>Mar12</b:Tag>
    <b:SourceType>Report</b:SourceType>
    <b:Guid>{0FD167EF-5A25-4A8D-AF03-54D377D4DF4A}</b:Guid>
    <b:Title>MANUAL DE POLLOS DE ENGORDE</b:Title>
    <b:Year>2012</b:Year>
    <b:City>Guayaquil, Ecuador</b:City>
    <b:Author>
      <b:Author>
        <b:NameList>
          <b:Person>
            <b:Last>Martinez</b:Last>
            <b:First>F</b:First>
          </b:Person>
        </b:NameList>
      </b:Author>
    </b:Author>
    <b:RefOrder>57</b:RefOrder>
  </b:Source>
  <b:Source>
    <b:Tag>Mor11</b:Tag>
    <b:SourceType>Report</b:SourceType>
    <b:Guid>{BDCE4054-35BC-4F76-B0AD-1D1FB0D761B5}</b:Guid>
    <b:Title>“Determinación del efecto de las enzimas amilasa, proteasa y xilanasa sobre el rendimiento productivo de pollos de engorde en las fases de desarrollo y acabado en la ciudad de Babahoyo”</b:Title>
    <b:Year>2011</b:Year>
    <b:City>Babahoyo-Los Rios-Ecuador</b:City>
    <b:Author>
      <b:Author>
        <b:NameList>
          <b:Person>
            <b:Last>Moreno</b:Last>
            <b:First>Eloy Antonio </b:First>
          </b:Person>
        </b:NameList>
      </b:Author>
    </b:Author>
    <b:Institution>Universidad Tenica de Babahoyo</b:Institution>
    <b:URL>http://dspace.utb.edu.ec</b:URL>
    <b:RefOrder>58</b:RefOrder>
  </b:Source>
  <b:Source>
    <b:Tag>cob12</b:Tag>
    <b:SourceType>InternetSite</b:SourceType>
    <b:Guid>{724A59CB-AB65-4170-9556-86D43E6EE765}</b:Guid>
    <b:Author>
      <b:Author>
        <b:Corporate>cobb-vantress.com</b:Corporate>
      </b:Author>
    </b:Author>
    <b:Title>COBB Guía de Manejo del Pollo de Engorde</b:Title>
    <b:InternetSiteTitle>COBB Guía de Manejo del Pollo de Engorde</b:InternetSiteTitle>
    <b:Year>2012</b:Year>
    <b:URL>http://cobb-vantress.com/languages/guidefiles/b5043b0f-792a-448e-b4a1-4aff9a30e9eb_es.pdf</b:URL>
    <b:RefOrder>59</b:RefOrder>
  </b:Source>
  <b:Source>
    <b:Tag>Jac13</b:Tag>
    <b:SourceType>InternetSite</b:SourceType>
    <b:Guid>{13BF56A1-BF5C-4693-BB4A-15A0A913828F}</b:Guid>
    <b:Title>Avian Digestive System. Animal Sciences, University of Kentucky.</b:Title>
    <b:InternetSiteTitle>, Jacquie; , jacob; Pestacore, Tony;</b:InternetSiteTitle>
    <b:Year>2013</b:Year>
    <b:Month>11</b:Month>
    <b:Institution>Avian Digestive System. Animal Sciences, University of Kentucky.</b:Institution>
    <b:Author>
      <b:Artist>
        <b:NameList>
          <b:Person>
            <b:First>Jacquie</b:First>
          </b:Person>
          <b:Person>
            <b:First>jacob</b:First>
          </b:Person>
          <b:Person>
            <b:Last>Pestacore</b:Last>
            <b:First>Tony</b:First>
          </b:Person>
        </b:NameList>
      </b:Artist>
      <b:Author>
        <b:NameList>
          <b:Person>
            <b:First>Jacquie</b:First>
          </b:Person>
          <b:Person>
            <b:First>jacob</b:First>
          </b:Person>
          <b:Person>
            <b:Last>Pestacore</b:Last>
            <b:First>Tony</b:First>
          </b:Person>
        </b:NameList>
      </b:Author>
    </b:Author>
    <b:RefOrder>60</b:RefOrder>
  </b:Source>
  <b:Source>
    <b:Tag>MEJ16</b:Tag>
    <b:SourceType>InternetSite</b:SourceType>
    <b:Guid>{58BE3257-691D-4603-A4C2-24CE656BC991}</b:Guid>
    <b:Title>Sistema Digestivo de las Aves: Partes y Funciones</b:Title>
    <b:Year>2016</b:Year>
    <b:InternetSiteTitle>lifeder</b:InternetSiteTitle>
    <b:URL>https://www.lifeder.com/sistema-digestivo-aves/</b:URL>
    <b:Author>
      <b:Author>
        <b:NameList>
          <b:Person>
            <b:Last>Mejia</b:Last>
            <b:First>Tatiana</b:First>
          </b:Person>
        </b:NameList>
      </b:Author>
    </b:Author>
    <b:RefOrder>61</b:RefOrder>
  </b:Source>
  <b:Source>
    <b:Tag>Mar17</b:Tag>
    <b:SourceType>InternetSite</b:SourceType>
    <b:Guid>{4C42BA06-A729-4B1D-BBBF-CB9E824EEAFA}</b:Guid>
    <b:Title>Sistema digestivo de las aves, características, órganos y glándulas</b:Title>
    <b:InternetSiteTitle>Paradais Sphinx</b:InternetSiteTitle>
    <b:Year>2017</b:Year>
    <b:Month>marzo</b:Month>
    <b:Day>29</b:Day>
    <b:Author>
      <b:Author>
        <b:NameList>
          <b:Person>
            <b:Last>Marulanda</b:Last>
          </b:Person>
        </b:NameList>
      </b:Author>
    </b:Author>
    <b:RefOrder>62</b:RefOrder>
  </b:Source>
  <b:Source>
    <b:Tag>Roa12</b:Tag>
    <b:SourceType>Report</b:SourceType>
    <b:Guid>{692EEF88-0D66-43C6-8054-020A2F04E4D4}</b:Guid>
    <b:Title>Desarrollo del Aparato Digestivo</b:Title>
    <b:Year>2012</b:Year>
    <b:City>Chile</b:City>
    <b:Author>
      <b:Author>
        <b:NameList>
          <b:Person>
            <b:Last>Roa</b:Last>
            <b:First>Ignacio</b:First>
          </b:Person>
          <b:Person>
            <b:Last>Meruane</b:Last>
            <b:First>Manuel</b:First>
          </b:Person>
        </b:NameList>
      </b:Author>
    </b:Author>
    <b:Institution>Facultad de Ciencias de la Salud-Universidad de Talca</b:Institution>
    <b:URL>scielo.conicyt.cl</b:URL>
    <b:RefOrder>63</b:RefOrder>
  </b:Source>
  <b:Source>
    <b:Tag>Val18</b:Tag>
    <b:SourceType>JournalArticle</b:SourceType>
    <b:Guid>{C4603005-EB6D-486E-BD67-2E9C06664BF0}</b:Guid>
    <b:Title>Valoración de la integridad intestinal en avicultura</b:Title>
    <b:Year>2018</b:Year>
    <b:City>España</b:City>
    <b:Author>
      <b:Author>
        <b:NameList>
          <b:Person>
            <b:Last>Valls</b:Last>
            <b:Middle>Luis</b:Middle>
            <b:First>Jose</b:First>
          </b:Person>
        </b:NameList>
      </b:Author>
    </b:Author>
    <b:URL>avicultura.info</b:URL>
    <b:JournalName>aviNews</b:JournalName>
    <b:Month>Julio</b:Month>
    <b:Day>16</b:Day>
    <b:RefOrder>64</b:RefOrder>
  </b:Source>
  <b:Source>
    <b:Tag>Jac15</b:Tag>
    <b:SourceType>Report</b:SourceType>
    <b:Guid>{6697F365-C07D-49DE-A504-4E16BBA2816E}</b:Guid>
    <b:Title>Avian Digestive System</b:Title>
    <b:Year>2015</b:Year>
    <b:Author>
      <b:Author>
        <b:NameList>
          <b:Person>
            <b:Last>Jacob</b:Last>
            <b:First>Jacquie </b:First>
          </b:Person>
        </b:NameList>
      </b:Author>
    </b:Author>
    <b:Institution> University of Kentucky</b:Institution>
    <b:URL>articles.extension.org</b:URL>
    <b:City>Lexington, Kentucky 40506, EE. UU.</b:City>
    <b:RefOrder>65</b:RefOrder>
  </b:Source>
  <b:Source>
    <b:Tag>Cuc63</b:Tag>
    <b:SourceType>Book</b:SourceType>
    <b:Guid>{C5E8CB2C-BC3F-4830-843E-16A8D86314C8}</b:Guid>
    <b:Title>La alimentación de aves de corral</b:Title>
    <b:Year>1963</b:Year>
    <b:Author>
      <b:Author>
        <b:NameList>
          <b:Person>
            <b:Last>Cuca G</b:Last>
            <b:First>Manuel</b:First>
          </b:Person>
        </b:NameList>
      </b:Author>
    </b:Author>
    <b:City>Mexico</b:City>
    <b:Publisher>Centre National des Investigations</b:Publisher>
    <b:RefOrder>66</b:RefOrder>
  </b:Source>
  <b:Source>
    <b:Tag>Cas11</b:Tag>
    <b:SourceType>Report</b:SourceType>
    <b:Guid>{DBEBF918-82F7-4AB4-8568-73BC020A8289}</b:Guid>
    <b:Title>Los minerales en la alimentación</b:Title>
    <b:Year>2011</b:Year>
    <b:City>Cuba</b:City>
    <b:Author>
      <b:Author>
        <b:NameList>
          <b:Person>
            <b:Last>Castro</b:Last>
            <b:First>Estefania</b:First>
          </b:Person>
        </b:NameList>
      </b:Author>
    </b:Author>
    <b:Institution>Universidad de Granma-Facultad de Medicina Veterinaria</b:Institution>
    <b:URL>http://docplayer.es/36312929-Republica-de-cuba-ministerio-de-educacion-superior-universidad-de-granma-facultad-de-medicina-veterinaria-y-zootecnia.html</b:URL>
    <b:RefOrder>21</b:RefOrder>
  </b:Source>
  <b:Source>
    <b:Tag>Ros16</b:Tag>
    <b:SourceType>Report</b:SourceType>
    <b:Guid>{1E3B2BB9-EC96-444E-917F-41C728C0BC36}</b:Guid>
    <b:Title>Importancia de los Micronutrientes en la Nutrición de Aves y Cerdos</b:Title>
    <b:Year>2016</b:Year>
    <b:Author>
      <b:Author>
        <b:NameList>
          <b:Person>
            <b:Last>Rostagno</b:Last>
            <b:First>Horacio</b:First>
          </b:Person>
        </b:NameList>
      </b:Author>
    </b:Author>
    <b:URL>www.engormix.com</b:URL>
    <b:RefOrder>22</b:RefOrder>
  </b:Source>
  <b:Source>
    <b:Tag>Ren13</b:Tag>
    <b:SourceType>DocumentFromInternetSite</b:SourceType>
    <b:Guid>{EC49E58A-A6B5-4BC3-BF2A-ED93076547C8}</b:Guid>
    <b:Author>
      <b:Author>
        <b:NameList>
          <b:Person>
            <b:Last>Renteira</b:Last>
            <b:First>Oscar</b:First>
          </b:Person>
        </b:NameList>
      </b:Author>
    </b:Author>
    <b:Title>Manual de Avicultura</b:Title>
    <b:InternetSiteTitle>avicultura</b:InternetSiteTitle>
    <b:Year>2013</b:Year>
    <b:Month>7</b:Month>
    <b:Day>9</b:Day>
    <b:URL>www.engormix.com</b:URL>
    <b:RefOrder>67</b:RefOrder>
  </b:Source>
  <b:Source>
    <b:Tag>Ram16</b:Tag>
    <b:SourceType>Report</b:SourceType>
    <b:Guid>{156A14D1-BC42-4516-A445-5EE03BBE0169}</b:Guid>
    <b:Title>Efectos Terapéuticos del Ajo </b:Title>
    <b:Year>2016</b:Year>
    <b:Author>
      <b:Author>
        <b:NameList>
          <b:Person>
            <b:Last>Ramirez</b:Last>
            <b:Middle>Rubi</b:Middle>
            <b:First>Heidi</b:First>
          </b:Person>
        </b:NameList>
      </b:Author>
    </b:Author>
    <b:City> Oaxaca</b:City>
    <b:Department>Licenciatura en Nutrición</b:Department>
    <b:Institution>Universidad de la Sierra Sur</b:Institution>
    <b:RefOrder>68</b:RefOrder>
  </b:Source>
  <b:Source>
    <b:Tag>Lop121</b:Tag>
    <b:SourceType>Report</b:SourceType>
    <b:Guid>{D0162AC9-6AE8-4193-89BF-28FB646EC0BF}</b:Guid>
    <b:Title>Estudio Terapeutico del Ajo como Alternativa medicinal</b:Title>
    <b:Year>2012</b:Year>
    <b:City>Guayaquil-Ecuador</b:City>
    <b:Author>
      <b:Author>
        <b:NameList>
          <b:Person>
            <b:Last>Lopez</b:Last>
            <b:First>Transito</b:First>
          </b:Person>
        </b:NameList>
      </b:Author>
    </b:Author>
    <b:Institution>Universidad Estatal de Guayaquil</b:Institution>
    <b:RefOrder>69</b:RefOrder>
  </b:Source>
  <b:Source>
    <b:Tag>RAM06</b:Tag>
    <b:SourceType>InternetSite</b:SourceType>
    <b:Guid>{98998CA2-CC47-4641-A641-104AFE044785}</b:Guid>
    <b:Title>Efectos Terapéuticos del Ajo</b:Title>
    <b:InternetSiteTitle>REVISTA</b:InternetSiteTitle>
    <b:Year>2006</b:Year>
    <b:URL>unsis.edu.mx</b:URL>
    <b:Author>
      <b:Author>
        <b:NameList>
          <b:Person>
            <b:Last>Ramirez</b:Last>
            <b:First>Heidy</b:First>
            <b:Middle>Rubi</b:Middle>
          </b:Person>
          <b:Person>
            <b:Last>Castro</b:Last>
            <b:First>Liliana</b:First>
            <b:Middle>Narcedaila</b:Middle>
          </b:Person>
          <b:Person>
            <b:Last>Martinez</b:Last>
            <b:First>Erika</b:First>
          </b:Person>
        </b:NameList>
      </b:Author>
    </b:Author>
    <b:RefOrder>70</b:RefOrder>
  </b:Source>
  <b:Source>
    <b:Tag>Mer15</b:Tag>
    <b:SourceType>JournalArticle</b:SourceType>
    <b:Guid>{7464715D-C8C4-41B7-90CE-5AE7CED7E738}</b:Guid>
    <b:Title>Polifenoles: qué Son y por qué los necesita</b:Title>
    <b:Year>2015</b:Year>
    <b:Author>
      <b:Author>
        <b:NameList>
          <b:Person>
            <b:Last>Mercola</b:Last>
          </b:Person>
        </b:NameList>
      </b:Author>
    </b:Author>
    <b:URL>articulos.mercola.com</b:URL>
    <b:Month>Diciembre</b:Month>
    <b:Day>14</b:Day>
    <b:RefOrder>71</b:RefOrder>
  </b:Source>
  <b:Source>
    <b:Tag>Mel10</b:Tag>
    <b:SourceType>Book</b:SourceType>
    <b:Guid>{2A501A8A-D80D-4C26-88A1-5FA8A0A1740D}</b:Guid>
    <b:Title>Plantas Medicinales-Guia para su uso al cuidado de la salud</b:Title>
    <b:Year>2010</b:Year>
    <b:Author>
      <b:Author>
        <b:NameList>
          <b:Person>
            <b:Last>Melgarejo</b:Last>
            <b:First>Nelson</b:First>
          </b:Person>
          <b:Person>
            <b:Last>Alvarez</b:Last>
            <b:First>Guadalupe</b:First>
          </b:Person>
          <b:Person>
            <b:Last>Abad</b:Last>
            <b:First>Antonio</b:First>
          </b:Person>
        </b:NameList>
      </b:Author>
    </b:Author>
    <b:City>Argentina</b:City>
    <b:Publisher>corpuslibros</b:Publisher>
    <b:RefOrder>72</b:RefOrder>
  </b:Source>
  <b:Source>
    <b:Tag>MarcadorDePosición2</b:Tag>
    <b:SourceType>InternetSite</b:SourceType>
    <b:Guid>{D09462EA-26F9-42DF-9ECF-1B4A8938CB27}</b:Guid>
    <b:Title>Efectos Terapéuticos del Ajo</b:Title>
    <b:InternetSiteTitle>aviNews</b:InternetSiteTitle>
    <b:Year>2006</b:Year>
    <b:URL>unsis.edu.mx</b:URL>
    <b:Author>
      <b:Author>
        <b:NameList>
          <b:Person>
            <b:Last>Ramirez</b:Last>
            <b:First>Heidy</b:First>
            <b:Middle>Rubi</b:Middle>
          </b:Person>
          <b:Person>
            <b:Last>Castro</b:Last>
            <b:First>Liliana</b:First>
            <b:Middle>Narcedaila</b:Middle>
          </b:Person>
          <b:Person>
            <b:Last>Martinez</b:Last>
            <b:First>Erika</b:First>
          </b:Person>
        </b:NameList>
      </b:Author>
    </b:Author>
    <b:RefOrder>73</b:RefOrder>
  </b:Source>
  <b:Source>
    <b:Tag>Kow15</b:Tag>
    <b:SourceType>DocumentFromInternetSite</b:SourceType>
    <b:Guid>{C8C50F75-5396-42D5-A750-751EC21027C8}</b:Guid>
    <b:Title>Fresh Garlic Extract Enhances the Antimicrobial Activities of Antibiotics on Resistant Strains in Vitro</b:Title>
    <b:Year>2015</b:Year>
    <b:Author>
      <b:Author>
        <b:Corporate>Kowsar Medical Institute</b:Corporate>
      </b:Author>
    </b:Author>
    <b:Month>may</b:Month>
    <b:Day>31</b:Day>
    <b:URL>www.ncbi.nlm.nih.gov</b:URL>
    <b:RefOrder>74</b:RefOrder>
  </b:Source>
  <b:Source>
    <b:Tag>Gar17</b:Tag>
    <b:SourceType>InternetSite</b:SourceType>
    <b:Guid>{6074D489-4F3C-4176-A0B2-C51AAB139760}</b:Guid>
    <b:Title>Taxonomia de Plantas</b:Title>
    <b:Year>2017</b:Year>
    <b:Month>Noviembre</b:Month>
    <b:Day>20</b:Day>
    <b:URL>taxonomiaenplantas2017</b:URL>
    <b:Author>
      <b:Author>
        <b:NameList>
          <b:Person>
            <b:Last>Garcia </b:Last>
            <b:First>Martha</b:First>
          </b:Person>
        </b:NameList>
      </b:Author>
    </b:Author>
    <b:RefOrder>75</b:RefOrder>
  </b:Source>
  <b:Source>
    <b:Tag>ROT09</b:Tag>
    <b:SourceType>InternetSite</b:SourceType>
    <b:Guid>{2AD6B17B-15BD-4553-9010-6362B5FF2C52}</b:Guid>
    <b:Title>CEBOLLA</b:Title>
    <b:InternetSiteTitle>CATEDRA DE HORTICULTURA</b:InternetSiteTitle>
    <b:Year>2009</b:Year>
    <b:URL>http://www.fca.uner.edu.ar</b:URL>
    <b:Author>
      <b:Author>
        <b:NameList>
          <b:Person>
            <b:Last>ROTMAN</b:Last>
            <b:First>SUDNAN</b:First>
          </b:Person>
        </b:NameList>
      </b:Author>
    </b:Author>
    <b:RefOrder>76</b:RefOrder>
  </b:Source>
  <b:Source>
    <b:Tag>Rui17</b:Tag>
    <b:SourceType>InternetSite</b:SourceType>
    <b:Guid>{DF92E946-2BD7-431F-BB57-8A19452A4272}</b:Guid>
    <b:Title>Propiedades medicinales de la cebolla</b:Title>
    <b:InternetSiteTitle>salud</b:InternetSiteTitle>
    <b:Year>2017</b:Year>
    <b:Month>abril</b:Month>
    <b:Day>4</b:Day>
    <b:URL>salud.uncomo.com</b:URL>
    <b:Author>
      <b:Author>
        <b:NameList>
          <b:Person>
            <b:Last>Ruiz</b:Last>
            <b:First>Beatriz</b:First>
          </b:Person>
        </b:NameList>
      </b:Author>
    </b:Author>
    <b:RefOrder>77</b:RefOrder>
  </b:Source>
  <b:Source>
    <b:Tag>FUE15</b:Tag>
    <b:SourceType>InternetSite</b:SourceType>
    <b:Guid>{64F3BE08-96EC-45CA-994E-D5754CD420DD}</b:Guid>
    <b:Author>
      <b:Author>
        <b:NameList>
          <b:Person>
            <b:Last>FUENCAMPO</b:Last>
          </b:Person>
        </b:NameList>
      </b:Author>
    </b:Author>
    <b:Title>Cebolla Blog</b:Title>
    <b:Year>2015</b:Year>
    <b:URL>http://www.cebollaelblog.com</b:URL>
    <b:RefOrder>78</b:RefOrder>
  </b:Source>
  <b:Source>
    <b:Tag>Bri03</b:Tag>
    <b:SourceType>JournalArticle</b:SourceType>
    <b:Guid>{8AEE2DC6-34E5-42C2-BD2B-A54E41726DD5}</b:Guid>
    <b:Title>Todo sobre la fitoterapia: las plantas medicinales de la A a la Z</b:Title>
    <b:Year>2003</b:Year>
    <b:URL>www.botanical-online.com</b:URL>
    <b:Author>
      <b:Author>
        <b:NameList>
          <b:Person>
            <b:Last>Brigo</b:Last>
            <b:First>B</b:First>
          </b:Person>
        </b:NameList>
      </b:Author>
    </b:Author>
    <b:City>Barcelona- España</b:City>
    <b:RefOrder>79</b:RefOrder>
  </b:Source>
  <b:Source>
    <b:Tag>San161</b:Tag>
    <b:SourceType>Report</b:SourceType>
    <b:Guid>{C32FB4C9-708C-4B71-B9A0-E6289451099B}</b:Guid>
    <b:Title>“ACEITES ESENCIALES Y FENOLES DE Allium cepa Var. Red creole</b:Title>
    <b:Year>2016</b:Year>
    <b:City>Riobamba – Ecuador</b:City>
    <b:Institution>ESCUELA SUPERIOR POLITÉCNICA DE CHIMBORAZO-FACULTAD DE CIENCIAS PECUARIAS</b:Institution>
    <b:URL>dspace.espoch.edu.ec</b:URL>
    <b:Author>
      <b:Author>
        <b:NameList>
          <b:Person>
            <b:Last>Sanchez Ojeda</b:Last>
            <b:Middle>Isabel</b:Middle>
            <b:First>Mery</b:First>
          </b:Person>
        </b:NameList>
      </b:Author>
    </b:Author>
    <b:RefOrder>80</b:RefOrder>
  </b:Source>
  <b:Source>
    <b:Tag>Pei13</b:Tag>
    <b:SourceType>Report</b:SourceType>
    <b:Guid>{3C8BA402-A415-46AF-9906-306D5CED731C}</b:Guid>
    <b:Title>El tiosulfonato de propilpropano (PTS-O) mostró actividad antimicrobiana contra enterobacterias, Escherichia coli, Salmonella spp.</b:Title>
    <b:Year>2013</b:Year>
    <b:Author>
      <b:Author>
        <b:NameList>
          <b:Person>
            <b:Last>Peinado</b:Last>
            <b:Middle>J</b:Middle>
            <b:First>M</b:First>
          </b:Person>
          <b:Person>
            <b:Last>Ruiz</b:Last>
            <b:First>R</b:First>
          </b:Person>
          <b:Person>
            <b:Last>Echevarri</b:Last>
            <b:First>A</b:First>
          </b:Person>
        </b:NameList>
      </b:Author>
    </b:Author>
    <b:Month>january</b:Month>
    <b:Day>13</b:Day>
    <b:Department>Dpto. de Fisiología y Bioquímica de la Nutrición Animal (INAN, EEZ, CSIC)</b:Department>
    <b:RefOrder>81</b:RefOrder>
  </b:Source>
  <b:Source>
    <b:Tag>Dep17</b:Tag>
    <b:SourceType>JournalArticle</b:SourceType>
    <b:Guid>{8FBB8F8D-3624-4E1F-9C6D-3628CDF62208}</b:Guid>
    <b:Title>Alternativas a los antibióticos para el control de coccidiosis</b:Title>
    <b:Year>2017</b:Year>
    <b:JournalName>AviNews</b:JournalName>
    <b:Author>
      <b:Author>
        <b:Corporate>Departamento Técnico del Grupo PH-Albio</b:Corporate>
      </b:Author>
    </b:Author>
    <b:RefOrder>82</b:RefOrder>
  </b:Source>
  <b:Source>
    <b:Tag>Gar10</b:Tag>
    <b:SourceType>JournalArticle</b:SourceType>
    <b:Guid>{B70460D8-BBF1-45EB-806B-80A4FC3F89EB}</b:Guid>
    <b:Title>Efectos cardiovasculares del ajo (Allium sativum)</b:Title>
    <b:Year>2010</b:Year>
    <b:JournalName>Scielo</b:JournalName>
    <b:Pages>Caracas</b:Pages>
    <b:Author>
      <b:Author>
        <b:NameList>
          <b:Person>
            <b:Last>Garcia</b:Last>
            <b:First>Jacinto</b:First>
          </b:Person>
          <b:Person>
            <b:Last>Sanchez</b:Last>
            <b:First>Francisco</b:First>
          </b:Person>
        </b:NameList>
      </b:Author>
    </b:Author>
    <b:RefOrder>83</b:RefOrder>
  </b:Source>
  <b:Source>
    <b:Tag>Mor13</b:Tag>
    <b:SourceType>JournalArticle</b:SourceType>
    <b:Guid>{6E2A3494-5CBF-479B-8B52-D7EE34EEC649}</b:Guid>
    <b:JournalName>Fundacion Española de la Nutricion</b:JournalName>
    <b:Year>2013</b:Year>
    <b:Author>
      <b:Author>
        <b:NameList>
          <b:Person>
            <b:Last>Moreira</b:Last>
            <b:First>C</b:First>
          </b:Person>
        </b:NameList>
      </b:Author>
    </b:Author>
    <b:URL>http://www.fen.org.es</b:URL>
    <b:RefOrder>84</b:RefOrder>
  </b:Source>
  <b:Source>
    <b:Tag>Ace10</b:Tag>
    <b:SourceType>JournalArticle</b:SourceType>
    <b:Guid>{5A553BD6-AB3F-450B-9191-A9615EE005CD}</b:Guid>
    <b:Title>Avian infectious bronchitis: diagnosis and control</b:Title>
    <b:JournalName>REDVET</b:JournalName>
    <b:Year>2010</b:Year>
    <b:Author>
      <b:Author>
        <b:NameList>
          <b:Person>
            <b:Last>Acevedo Beiras</b:Last>
            <b:Middle>Maria</b:Middle>
            <b:First>Ana</b:First>
          </b:Person>
        </b:NameList>
      </b:Author>
    </b:Author>
    <b:Month>Marzo</b:Month>
    <b:Day>3</b:Day>
    <b:Volume>XI</b:Volume>
    <b:RefOrder>9</b:RefOrder>
  </b:Source>
  <b:Source>
    <b:Tag>Cor15</b:Tag>
    <b:SourceType>JournalArticle</b:SourceType>
    <b:Guid>{2EA00A18-64D8-425D-ABC7-C6F6ED54CA1E}</b:Guid>
    <b:Title>Avian Infectious Bronchitis virus behavior in birds from commercial</b:Title>
    <b:JournalName>OIE</b:JournalName>
    <b:Year>2015</b:Year>
    <b:Author>
      <b:Author>
        <b:NameList>
          <b:Person>
            <b:Last>Cordoba</b:Last>
            <b:First>Geovanna</b:First>
          </b:Person>
          <b:Person>
            <b:Last>Vera</b:Last>
            <b:First>Victor</b:First>
          </b:Person>
          <b:Person>
            <b:Last>Correa</b:Last>
            <b:First>Jairo</b:First>
          </b:Person>
          <b:Person>
            <b:Last>Ramirez</b:Last>
            <b:First>Gloria</b:First>
          </b:Person>
        </b:NameList>
      </b:Author>
    </b:Author>
    <b:City>Colombia,Bogota</b:City>
    <b:Month>Mayo</b:Month>
    <b:Day>5</b:Day>
    <b:URL>www.scielo.org.com</b:URL>
    <b:RefOrder>85</b:RefOrder>
  </b:Source>
  <b:Source>
    <b:Tag>CEL17</b:Tag>
    <b:SourceType>JournalArticle</b:SourceType>
    <b:Guid>{6204DF3B-E1A9-4417-8F26-C9F66931B89E}</b:Guid>
    <b:Author>
      <b:Author>
        <b:Corporate>CELICIDAD</b:Corporate>
      </b:Author>
    </b:Author>
    <b:Title>Vellosidades intestinales</b:Title>
    <b:JournalName>CELIAQUIA</b:JournalName>
    <b:Year>2017</b:Year>
    <b:City>ESPAÑA</b:City>
    <b:Month>ENERO</b:Month>
    <b:Day>24</b:Day>
    <b:URL>celicidad.net</b:URL>
    <b:RefOrder>86</b:RefOrder>
  </b:Source>
  <b:Source>
    <b:Tag>MarcadorDePosición3</b:Tag>
    <b:SourceType>DocumentFromInternetSite</b:SourceType>
    <b:Guid>{B9B5F48C-55A6-4439-AF9E-811A88CCCC5E}</b:Guid>
    <b:Author>
      <b:Author>
        <b:NameList>
          <b:Person>
            <b:Last>Aho</b:Last>
            <b:First>P.</b:First>
          </b:Person>
        </b:NameList>
      </b:Author>
    </b:Author>
    <b:Title>Manual de manejo de pollos de engorde Ross</b:Title>
    <b:InternetSiteTitle>Manejo de crecimiento y nutrición</b:InternetSiteTitle>
    <b:Year>2012</b:Year>
    <b:URL>www.aviagen.com</b:URL>
    <b:RefOrder>87</b:RefOrder>
  </b:Source>
  <b:Source>
    <b:Tag>MarcadorDePosición4</b:Tag>
    <b:SourceType>Report</b:SourceType>
    <b:Guid>{38CED99D-D070-4C78-91C3-8E3D38B299B5}</b:Guid>
    <b:Author>
      <b:Author>
        <b:NameList>
          <b:Person>
            <b:Last>Vantress</b:Last>
            <b:First>Cobb</b:First>
          </b:Person>
        </b:NameList>
      </b:Author>
    </b:Author>
    <b:Title>Guia de Manejo de Pollo de Engorde</b:Title>
    <b:Year>2013</b:Year>
    <b:City>Barcelona-España</b:City>
    <b:RefOrder>11</b:RefOrder>
  </b:Source>
  <b:Source>
    <b:Tag>Iri13</b:Tag>
    <b:SourceType>JournalArticle</b:SourceType>
    <b:Guid>{795A8597-D566-4ACE-9636-77CD7D9502B0}</b:Guid>
    <b:Title>Manejo y Tratamiento de camas en Producción Avícola</b:Title>
    <b:JournalName>Porfenc Nutricion Animal</b:JournalName>
    <b:Year>2013</b:Year>
    <b:InternetSiteTitle>Porfenc Nutricion Animal</b:InternetSiteTitle>
    <b:Month>Octubre</b:Month>
    <b:Day>16</b:Day>
    <b:Author>
      <b:Author>
        <b:NameList>
          <b:Person>
            <b:Last>Irisarri</b:Last>
            <b:First>Matías</b:First>
          </b:Person>
        </b:NameList>
      </b:Author>
    </b:Author>
    <b:RefOrder>88</b:RefOrder>
  </b:Source>
  <b:Source>
    <b:Tag>Gan16</b:Tag>
    <b:SourceType>Report</b:SourceType>
    <b:Guid>{39E2B4B8-4150-4EF1-8645-57F21EDD3A9F}</b:Guid>
    <b:Title>Cama de pollo en Entre Ríos</b:Title>
    <b:Year>2016</b:Year>
    <b:Author>
      <b:Author>
        <b:NameList>
          <b:Person>
            <b:Last>Gange</b:Last>
            <b:Middle>Martin</b:Middle>
            <b:First>Juan</b:First>
          </b:Person>
        </b:NameList>
      </b:Author>
    </b:Author>
    <b:Publisher>Estación Experimental Agropecuaria Concepción del Uruguay – Centro Regional entre Rios</b:Publisher>
    <b:City>Uruguay</b:City>
    <b:Institution>Instituto Nacional de Tecnología Agropecuaria </b:Institution>
    <b:RefOrder>89</b:RefOrder>
  </b:Source>
  <b:Source>
    <b:Tag>MarcadorDePosición5</b:Tag>
    <b:SourceType>Report</b:SourceType>
    <b:Guid>{30D044A6-DD3E-473D-8873-B2EACD098CA4}</b:Guid>
    <b:Author>
      <b:Author>
        <b:Corporate>Aviocio</b:Corporate>
      </b:Author>
    </b:Author>
    <b:Title>Cria de Pollitos</b:Title>
    <b:Year>2013</b:Year>
    <b:Publisher>45-8884-27-567-9.</b:Publisher>
    <b:City>CUBA : INDOAMERICA</b:City>
    <b:RefOrder>90</b:RefOrder>
  </b:Source>
  <b:Source>
    <b:Tag>Bac12</b:Tag>
    <b:SourceType>JournalArticle</b:SourceType>
    <b:Guid>{94E4B306-1762-46B6-BE1A-9022EB31E01E}</b:Guid>
    <b:Title>Salmonelosis paratífica: la enfermedad y su control</b:Title>
    <b:Year>2012</b:Year>
    <b:JournalName>Industria Avicola</b:JournalName>
    <b:Author>
      <b:Author>
        <b:NameList>
          <b:Person>
            <b:Last>Back</b:Last>
            <b:First>Alberto</b:First>
          </b:Person>
        </b:NameList>
      </b:Author>
    </b:Author>
    <b:Month>Abril</b:Month>
    <b:Day>12</b:Day>
    <b:URL>www.industriaavicola.net</b:URL>
    <b:RefOrder>91</b:RefOrder>
  </b:Source>
  <b:Source>
    <b:Tag>MarcadorDePosición6</b:Tag>
    <b:SourceType>JournalArticle</b:SourceType>
    <b:Guid>{57E4DCAC-0A68-4A8E-BE27-E08F5CF03205}</b:Guid>
    <b:Author>
      <b:Author>
        <b:Corporate>Celicidad</b:Corporate>
      </b:Author>
    </b:Author>
    <b:Title>Vellosidades intestinales</b:Title>
    <b:JournalName>Celiaquia</b:JournalName>
    <b:Year>2017</b:Year>
    <b:City>ESPAÑA</b:City>
    <b:Month>ENERO</b:Month>
    <b:Day>24</b:Day>
    <b:URL>celicidad.net</b:URL>
    <b:RefOrder>92</b:RefOrder>
  </b:Source>
  <b:Source>
    <b:Tag>MarcadorDePosición7</b:Tag>
    <b:SourceType>DocumentFromInternetSite</b:SourceType>
    <b:Guid>{4B0BCEA3-BA18-4AB2-B77F-DAC196116137}</b:Guid>
    <b:Title>Aviagen</b:Title>
    <b:Year>2009</b:Year>
    <b:URL>http://es.aviagen.com</b:URL>
    <b:Author>
      <b:Author>
        <b:Corporate>Acres, Arbor</b:Corporate>
      </b:Author>
    </b:Author>
    <b:RefOrder>18</b:RefOrder>
  </b:Source>
  <b:Source>
    <b:Tag>MarcadorDePosición8</b:Tag>
    <b:SourceType>Report</b:SourceType>
    <b:Guid>{402A4BEF-F483-4EF9-B28D-5AB1961EFEF5}</b:Guid>
    <b:Title>“Determinación del efecto de las enzimas amilasa, proteasa y xilanasa sobre el rendimiento productivo de pollos de engorde en las fases de desarrollo y acabado en la ciudad de Babahoyo”</b:Title>
    <b:Year>2011</b:Year>
    <b:City>Babahoyo-Los Rios-Ecuador</b:City>
    <b:Author>
      <b:Author>
        <b:NameList>
          <b:Person>
            <b:Last>Moreno</b:Last>
            <b:Middle>Antonio</b:Middle>
            <b:First>Eloy </b:First>
          </b:Person>
        </b:NameList>
      </b:Author>
    </b:Author>
    <b:Institution>Universidad Tenica de Babahoyo</b:Institution>
    <b:URL>http://dspace.utb.edu.ec</b:URL>
    <b:RefOrder>19</b:RefOrder>
  </b:Source>
  <b:Source>
    <b:Tag>MarcadorDePosición9</b:Tag>
    <b:SourceType>InternetSite</b:SourceType>
    <b:Guid>{E77FEA27-68B4-4BC6-A80C-AEC43D5D1B4D}</b:Guid>
    <b:Title>Manual de Manejo Pollo de Engorde</b:Title>
    <b:Year>2014</b:Year>
    <b:Author>
      <b:Author>
        <b:Corporate>Avaigen</b:Corporate>
      </b:Author>
    </b:Author>
    <b:URL>www.avaigen.com</b:URL>
    <b:RefOrder>20</b:RefOrder>
  </b:Source>
  <b:Source>
    <b:Tag>Bar14</b:Tag>
    <b:SourceType>Report</b:SourceType>
    <b:Guid>{22A885DC-A8C1-4B5F-BD74-9D81B0F11E21}</b:Guid>
    <b:Title>Guía Práctica para el Productor de Pollos Parrilleros</b:Title>
    <b:Year>2014</b:Year>
    <b:City>San lorenzo-Paraguay</b:City>
    <b:Author>
      <b:Author>
        <b:NameList>
          <b:Person>
            <b:Last>Barrios</b:Last>
            <b:First>Edilson</b:First>
          </b:Person>
        </b:NameList>
      </b:Author>
    </b:Author>
    <b:RefOrder>93</b:RefOrder>
  </b:Source>
  <b:Source>
    <b:Tag>Pas16</b:Tag>
    <b:SourceType>DocumentFromInternetSite</b:SourceType>
    <b:Guid>{F66B4E2B-0035-429E-9F54-A6C1D81FDBAC}</b:Guid>
    <b:Title>El sistema inmune de las aves</b:Title>
    <b:Year>2016</b:Year>
    <b:City>Argentina</b:City>
    <b:Author>
      <b:Author>
        <b:NameList>
          <b:Person>
            <b:Last>Pascual</b:Last>
            <b:First>Graciela</b:First>
          </b:Person>
          <b:Person>
            <b:Last>Marzi</b:Last>
            <b:First>Mauricio</b:First>
          </b:Person>
        </b:NameList>
      </b:Author>
    </b:Author>
    <b:Institution>Universidad de Buenos Aires</b:Institution>
    <b:URL>www.engormix.com</b:URL>
    <b:InternetSiteTitle>Engormix</b:InternetSiteTitle>
    <b:Month>Diciembre</b:Month>
    <b:Day>7</b:Day>
    <b:RefOrder>94</b:RefOrder>
  </b:Source>
  <b:Source>
    <b:Tag>Gue15</b:Tag>
    <b:SourceType>Report</b:SourceType>
    <b:Guid>{922F8ABF-7B7A-4478-BD6F-B96484F64F91}</b:Guid>
    <b:Title>Funcionamiento del sistema inmune del ave</b:Title>
    <b:Year>2015</b:Year>
    <b:Author>
      <b:Author>
        <b:NameList>
          <b:Person>
            <b:Last>Guerrero</b:Last>
            <b:First>Fariñas</b:First>
          </b:Person>
        </b:NameList>
      </b:Author>
    </b:Author>
    <b:Institution>Instituto de Inmunología Clínica y Terapia Celular</b:Institution>
    <b:RefOrder>95</b:RefOrder>
  </b:Source>
  <b:Source>
    <b:Tag>Agr14</b:Tag>
    <b:SourceType>JournalArticle</b:SourceType>
    <b:Guid>{1040DECD-C900-4F8B-8F7F-9F6DAEBB1BAA}</b:Guid>
    <b:Author>
      <b:Author>
        <b:Corporate>Agrinews</b:Corporate>
      </b:Author>
    </b:Author>
    <b:Title>Inmunidad en avicultura</b:Title>
    <b:Year>2014</b:Year>
    <b:JournalName>Agrinews</b:JournalName>
    <b:Month>Noviembre</b:Month>
    <b:URL>agrinews.es</b:URL>
    <b:RefOrder>23</b:RefOrder>
  </b:Source>
  <b:Source>
    <b:Tag>Pen11</b:Tag>
    <b:SourceType>DocumentFromInternetSite</b:SourceType>
    <b:Guid>{620C302D-B610-4F53-A762-ED49BC81985D}</b:Guid>
    <b:Title>Importancia de agua en la producción de pollo</b:Title>
    <b:JournalName>El sitio avicola</b:JournalName>
    <b:Year>2011</b:Year>
    <b:Author>
      <b:Author>
        <b:NameList>
          <b:Person>
            <b:Last>Penz</b:Last>
            <b:First>Mario</b:First>
          </b:Person>
        </b:NameList>
      </b:Author>
    </b:Author>
    <b:InternetSiteTitle>El sitio avicola</b:InternetSiteTitle>
    <b:Month>Octubre</b:Month>
    <b:Day>21</b:Day>
    <b:URL>http://www.elsitioavicola.com</b:URL>
    <b:RefOrder>96</b:RefOrder>
  </b:Source>
  <b:Source>
    <b:Tag>Pom16</b:Tag>
    <b:SourceType>JournalArticle</b:SourceType>
    <b:Guid>{4D551439-1D9E-41C4-B294-D7CFC39EF8F8}</b:Guid>
    <b:Title>La importancia del agua en la avicultura</b:Title>
    <b:Year>2016</b:Year>
    <b:Month>Noviembre</b:Month>
    <b:Day>16</b:Day>
    <b:Author>
      <b:Author>
        <b:NameList>
          <b:Person>
            <b:Last>Pomiano</b:Last>
            <b:First>Javier</b:First>
          </b:Person>
        </b:NameList>
      </b:Author>
    </b:Author>
    <b:JournalName>Actualidad avipecuaria</b:JournalName>
    <b:RefOrder>97</b:RefOrder>
  </b:Source>
  <b:Source>
    <b:Tag>MarcadorDePosición10</b:Tag>
    <b:SourceType>InternetSite</b:SourceType>
    <b:Guid>{0C336681-8F03-431C-A323-E2CD19FD8021}</b:Guid>
    <b:Title>Cebolla</b:Title>
    <b:InternetSiteTitle>Catedra de Hornicultura</b:InternetSiteTitle>
    <b:Year>2009</b:Year>
    <b:URL>http://www.fca.uner.edu.ar</b:URL>
    <b:Author>
      <b:Author>
        <b:NameList>
          <b:Person>
            <b:Last>Rotman</b:Last>
            <b:First>Sudnan</b:First>
          </b:Person>
        </b:NameList>
      </b:Author>
    </b:Author>
    <b:RefOrder>98</b:RefOrder>
  </b:Source>
  <b:Source>
    <b:Tag>MarcadorDePosición11</b:Tag>
    <b:SourceType>InternetSite</b:SourceType>
    <b:Guid>{42AFE6BE-9CC1-41E4-8AC7-FACC0E69EED5}</b:Guid>
    <b:Author>
      <b:Author>
        <b:NameList>
          <b:Person>
            <b:Last>Fuencampo</b:Last>
          </b:Person>
        </b:NameList>
      </b:Author>
    </b:Author>
    <b:Title>Cebolla Blog</b:Title>
    <b:Year>2015</b:Year>
    <b:URL>http://www.cebollaelblog.com</b:URL>
    <b:RefOrder>99</b:RefOrder>
  </b:Source>
  <b:Source>
    <b:Tag>ACR09</b:Tag>
    <b:SourceType>DocumentFromInternetSite</b:SourceType>
    <b:Guid>{DF0AE90E-0182-46A1-A0DA-C0C17EF75411}</b:Guid>
    <b:Title>aviagen</b:Title>
    <b:Year>2010</b:Year>
    <b:URL>http://es.aviagen.com</b:URL>
    <b:Author>
      <b:Author>
        <b:NameList>
          <b:Person>
            <b:Last>Hans</b:Last>
          </b:Person>
        </b:NameList>
      </b:Author>
    </b:Author>
    <b:RefOrder>3</b:RefOrder>
  </b:Source>
  <b:Source>
    <b:Tag>AHO12</b:Tag>
    <b:SourceType>DocumentFromInternetSite</b:SourceType>
    <b:Guid>{F43B5A84-F680-4015-8F98-E8E303827851}</b:Guid>
    <b:Author>
      <b:Author>
        <b:NameList>
          <b:Person>
            <b:Last>MAGAP</b:Last>
          </b:Person>
        </b:NameList>
      </b:Author>
    </b:Author>
    <b:Title>Manual de manejo de pollos de engorde Ross</b:Title>
    <b:InternetSiteTitle>Manejo de crecimiento y nutrición</b:InternetSiteTitle>
    <b:Year>2016</b:Year>
    <b:URL>www.aviagen.com</b:URL>
    <b:RefOrder>2</b:RefOrder>
  </b:Source>
  <b:Source>
    <b:Tag>AVA14</b:Tag>
    <b:SourceType>InternetSite</b:SourceType>
    <b:Guid>{73601143-B4C8-4869-B4ED-71202A011881}</b:Guid>
    <b:Title>Manual de Manejo Pollo de Engorde</b:Title>
    <b:Year>2013</b:Year>
    <b:Author>
      <b:Author>
        <b:NameList>
          <b:Person>
            <b:Last>Anne</b:Last>
          </b:Person>
        </b:NameList>
      </b:Author>
    </b:Author>
    <b:URL>www.avaigen.com</b:URL>
    <b:RefOrder>4</b:RefOrder>
  </b:Source>
  <b:Source>
    <b:Tag>Sol15</b:Tag>
    <b:SourceType>InternetSite</b:SourceType>
    <b:Guid>{B1A36AFD-1AE8-4A6B-8C20-282A7B99EAD9}</b:Guid>
    <b:Title>Excelencia avicola </b:Title>
    <b:Year>2015</b:Year>
    <b:Author>
      <b:Author>
        <b:Corporate>Solla S.A</b:Corporate>
      </b:Author>
    </b:Author>
    <b:InternetSiteTitle>Excelencia avicola </b:InternetSiteTitle>
    <b:URL>https://www.solla.com/sites/default/files/productos/secciones/adjuntos/Manual%20De%20Manejo%20Para%20Pollo%20De%20Engorde.pdf</b:URL>
    <b:RefOrder>12</b:RefOrder>
  </b:Source>
  <b:Source>
    <b:Tag>Bun61</b:Tag>
    <b:SourceType>BookSection</b:SourceType>
    <b:Guid>{DFCAC54D-6DBE-463F-9D68-445FD69FBD6D}</b:Guid>
    <b:Title>La producción avícola</b:Title>
    <b:Year>1961</b:Year>
    <b:Author>
      <b:Author>
        <b:Corporate>Bundy Clarence</b:Corporate>
      </b:Author>
      <b:BookAuthor>
        <b:NameList>
          <b:Person>
            <b:Last>Clarence</b:Last>
            <b:First>Bundy</b:First>
          </b:Person>
        </b:NameList>
      </b:BookAuthor>
    </b:Author>
    <b:BookTitle>La produción avícola</b:BookTitle>
    <b:Pages>478</b:Pages>
    <b:City>Mexico</b:City>
    <b:Publisher>CECSA</b:Publisher>
    <b:RefOrder>15</b:RefOrder>
  </b:Source>
  <b:Source>
    <b:Tag>Nor93</b:Tag>
    <b:SourceType>BookSection</b:SourceType>
    <b:Guid>{89A3979D-FF92-42AE-9223-025AE61A2D13}</b:Guid>
    <b:Author>
      <b:Author>
        <b:Corporate>North , Marck </b:Corporate>
      </b:Author>
      <b:BookAuthor>
        <b:NameList>
          <b:Person>
            <b:Last>North</b:Last>
            <b:First>Narck</b:First>
          </b:Person>
        </b:NameList>
      </b:BookAuthor>
    </b:Author>
    <b:Title>Manual de producción avícola </b:Title>
    <b:BookTitle>Manual de producción avícola </b:BookTitle>
    <b:Year>1993</b:Year>
    <b:Pages>829</b:Pages>
    <b:City>Mexico</b:City>
    <b:Publisher>Manual moderno</b:Publisher>
    <b:RefOrder>10</b:RefOrder>
  </b:Source>
  <b:Source>
    <b:Tag>Cum94</b:Tag>
    <b:SourceType>BookSection</b:SourceType>
    <b:Guid>{91BF26DC-451A-46EB-9058-CE496E16D242}</b:Guid>
    <b:Author>
      <b:Author>
        <b:Corporate>Cumming</b:Corporate>
      </b:Author>
      <b:BookAuthor>
        <b:NameList>
          <b:Person>
            <b:Last>Cumming</b:Last>
          </b:Person>
        </b:NameList>
      </b:BookAuthor>
    </b:Author>
    <b:Title>European Poultry Conference</b:Title>
    <b:BookTitle>European Poultry Conference</b:BookTitle>
    <b:Year>1994</b:Year>
    <b:Pages>756</b:Pages>
    <b:City>España </b:City>
    <b:Publisher>Proceedings</b:Publisher>
    <b:RefOrder>16</b:RefOrder>
  </b:Source>
  <b:Source>
    <b:Tag>Del17</b:Tag>
    <b:SourceType>InternetSite</b:SourceType>
    <b:Guid>{02B172F7-DD37-485A-BC04-0D7804B451AB}</b:Guid>
    <b:Title>Paradais sphynx </b:Title>
    <b:Year>2017</b:Year>
    <b:Author>
      <b:Author>
        <b:Corporate>Delannoy, C. A.</b:Corporate>
      </b:Author>
    </b:Author>
    <b:InternetSiteTitle>Paradais sphynx </b:InternetSiteTitle>
    <b:Month>Marzo</b:Month>
    <b:Day>27 </b:Day>
    <b:URL>http://www.uprm.edu/biology/profs/delannoy/Sistdigest.htm</b:URL>
    <b:RefOrder>7</b:RefOrder>
  </b:Source>
  <b:Source>
    <b:Tag>Sab13</b:Tag>
    <b:SourceType>BookSection</b:SourceType>
    <b:Guid>{FCC61256-225E-4B53-940B-2EC76A882854}</b:Guid>
    <b:Title>Evaluación Nutricional y Sensorial de Pollo de campo e Industrial</b:Title>
    <b:Year>2013</b:Year>
    <b:Author>
      <b:Author>
        <b:Corporate>Sabrina Sorrentino</b:Corporate>
      </b:Author>
      <b:BookAuthor>
        <b:NameList>
          <b:Person>
            <b:Last>Sorrentino</b:Last>
            <b:First>Sabrina</b:First>
          </b:Person>
        </b:NameList>
      </b:BookAuthor>
    </b:Author>
    <b:BookTitle>Evaluación Nutricional y Sensorial     de Pollo de campo e Industrial</b:BookTitle>
    <b:Pages>83</b:Pages>
    <b:City>Argentina</b:City>
    <b:Publisher>Redi</b:Publisher>
    <b:RefOrder>25</b:RefOrder>
  </b:Source>
  <b:Source>
    <b:Tag>Seb19</b:Tag>
    <b:SourceType>Report</b:SourceType>
    <b:Guid>{FF6B4F98-7CF6-4B67-A279-CCEBB681F7D6}</b:Guid>
    <b:Title>Avipaz </b:Title>
    <b:Year>2019</b:Year>
    <b:City>Ambato</b:City>
    <b:Publisher> Fe</b:Publisher>
    <b:Author>
      <b:Author>
        <b:Corporate>Sebastian Bonilla</b:Corporate>
      </b:Author>
    </b:Author>
    <b:RefOrder>17</b:RefOrder>
  </b:Source>
  <b:Source>
    <b:Tag>Par01</b:Tag>
    <b:SourceType>BookSection</b:SourceType>
    <b:Guid>{00D412EE-B28B-4FA2-91C9-DC2E1EB41271}</b:Guid>
    <b:Author>
      <b:Author>
        <b:Corporate>Parkhust, G. J. Mountney y C. R.</b:Corporate>
      </b:Author>
      <b:BookAuthor>
        <b:NameList>
          <b:Person>
            <b:Last>Parkhust</b:Last>
            <b:First>G.</b:First>
            <b:Middle>J. Mountney y C. R.</b:Middle>
          </b:Person>
        </b:NameList>
      </b:BookAuthor>
    </b:Author>
    <b:Title>Tecnologias de los productos avicolas</b:Title>
    <b:Year>2001</b:Year>
    <b:Publisher>rustica</b:Publisher>
    <b:City>españa</b:City>
    <b:BookTitle>Tecnologias de los productos avicolas</b:BookTitle>
    <b:Pages>464</b:Pages>
    <b:RefOrder>1</b:RefOrder>
  </b:Source>
  <b:Source>
    <b:Tag>Jor12</b:Tag>
    <b:SourceType>JournalArticle</b:SourceType>
    <b:Guid>{B73F00D8-6B77-4EF2-B1FB-36767CD5C836}</b:Guid>
    <b:Title>Valores eritrocíticos, presión arterial pulmonar y peso del ventrículo derecho en pollos parrilleros de dos líneas comerciales bajo crianza intensiva a nivel del mar</b:Title>
    <b:Year>2012</b:Year>
    <b:Pages>5</b:Pages>
    <b:Author>
      <b:Author>
        <b:Corporate>Jorge Ocampo , María Vásquez </b:Corporate>
      </b:Author>
    </b:Author>
    <b:JournalName>SciELO</b:JournalName>
    <b:RefOrder>8</b:RefOrder>
  </b:Source>
  <b:Source>
    <b:Tag>And13</b:Tag>
    <b:SourceType>JournalArticle</b:SourceType>
    <b:Guid>{8E7712E4-4370-41B7-A5CC-2FE5711C0564}</b:Guid>
    <b:Author>
      <b:Author>
        <b:Corporate>Andres Perez</b:Corporate>
      </b:Author>
    </b:Author>
    <b:Title>Procesadora Nacional de Alimentos</b:Title>
    <b:JournalName>Pronaca</b:JournalName>
    <b:Year>2013</b:Year>
    <b:Pages>12</b:Pages>
    <b:RefOrder>13</b:RefOrder>
  </b:Source>
  <b:Source>
    <b:Tag>Esp16</b:Tag>
    <b:SourceType>JournalArticle</b:SourceType>
    <b:Guid>{33856ECC-363C-4798-9C84-416500953D76}</b:Guid>
    <b:Title>Conave</b:Title>
    <b:JournalName>Corporacion del ave</b:JournalName>
    <b:Year>2016</b:Year>
    <b:Pages>16</b:Pages>
    <b:Author>
      <b:Author>
        <b:Corporate>Espin Diana</b:Corporate>
      </b:Author>
    </b:Author>
    <b:RefOrder>27</b:RefOrder>
  </b:Source>
  <b:Source>
    <b:Tag>Edg15</b:Tag>
    <b:SourceType>JournalArticle</b:SourceType>
    <b:Guid>{7765979B-3BC1-4F18-B1E9-275CE6AE25D1}</b:Guid>
    <b:Author>
      <b:Author>
        <b:Corporate>Edgar Campoverde</b:Corporate>
      </b:Author>
    </b:Author>
    <b:Title>Avicultura del siglo XXI</b:Title>
    <b:JournalName>Selecciones Avicolas</b:JournalName>
    <b:Year>2015</b:Year>
    <b:Pages>17</b:Pages>
    <b:RefOrder>5</b:RefOrder>
  </b:Source>
  <b:Source>
    <b:Tag>Pér16</b:Tag>
    <b:SourceType>JournalArticle</b:SourceType>
    <b:Guid>{A40A9D35-2D20-4110-9C1F-DF3AFD3E7016}</b:Guid>
    <b:Title>Vacunas contra Mycoplasma gallisepticum </b:Title>
    <b:Year>2016</b:Year>
    <b:Author>
      <b:Author>
        <b:Corporate>Pérez, B.</b:Corporate>
      </b:Author>
    </b:Author>
    <b:JournalName>Revista Electrónica de Veterinaria REDVET</b:JournalName>
    <b:Pages>25</b:Pages>
    <b:RefOrder>17</b:RefOrder>
  </b:Source>
  <b:Source>
    <b:Tag>Aur15</b:Tag>
    <b:SourceType>Book</b:SourceType>
    <b:Guid>{3877096B-F0ED-40A4-AA36-06D66FE96580}</b:Guid>
    <b:Author>
      <b:Author>
        <b:NameList>
          <b:Person>
            <b:Last>Hernandez</b:Last>
            <b:First>Aureliano</b:First>
          </b:Person>
        </b:NameList>
      </b:Author>
    </b:Author>
    <b:Title>Avian Diseases</b:Title>
    <b:Year>2015</b:Year>
    <b:City>Colombia </b:City>
    <b:Publisher>American Association of Avian Pathologists</b:Publisher>
    <b:RefOrder>1</b:RefOrder>
  </b:Source>
  <b:Source>
    <b:Tag>Jos17</b:Tag>
    <b:SourceType>JournalArticle</b:SourceType>
    <b:Guid>{892C9A5A-A47F-4605-AE22-DB4DF2C10D55}</b:Guid>
    <b:Title>Effect of Pelleted Feed on the Incidence of Ascites in Broilers Reared at Low Altitudes </b:Title>
    <b:Year>2017</b:Year>
    <b:Author>
      <b:Author>
        <b:NameList>
          <b:Person>
            <b:Last>Jose Maria Lamas da Silva</b:Last>
            <b:First>Nick</b:First>
            <b:Middle>Dale and Joao Batista Luchesi</b:Middle>
          </b:Person>
        </b:NameList>
      </b:Author>
    </b:Author>
    <b:JournalName>Avian Diseases</b:JournalName>
    <b:Pages>37</b:Pages>
    <b:RefOrder>2</b:RefOrder>
  </b:Source>
  <b:Source>
    <b:Tag>Gor17</b:Tag>
    <b:SourceType>Book</b:SourceType>
    <b:Guid>{BEF0104A-DF6C-4B34-AD50-7AE5F0019CE0}</b:Guid>
    <b:Title>Avian Pathology</b:Title>
    <b:Year>2017</b:Year>
    <b:Author>
      <b:Author>
        <b:NameList>
          <b:Person>
            <b:Last>Goryo</b:Last>
            <b:First>M.</b:First>
          </b:Person>
        </b:NameList>
      </b:Author>
    </b:Author>
    <b:City>Queen</b:City>
    <b:Publisher>American Association</b:Publisher>
    <b:RefOrder>3</b:RefOrder>
  </b:Source>
  <b:Source>
    <b:Tag>Art16</b:Tag>
    <b:SourceType>JournalArticle</b:SourceType>
    <b:Guid>{7D47562D-855B-4521-8DDE-C67FEE9108E5}</b:Guid>
    <b:Title>Productivity and Ascites syndrome mortality in broilers fedmash or pellet diets</b:Title>
    <b:Year>2016</b:Year>
    <b:Author>
      <b:Author>
        <b:NameList>
          <b:Person>
            <b:Last>Cuevasa</b:Last>
            <b:First>Arturo</b:First>
            <b:Middle>Cortés</b:Middle>
          </b:Person>
        </b:NameList>
      </b:Author>
    </b:Author>
    <b:JournalName>sCielo</b:JournalName>
    <b:Pages>246</b:Pages>
    <b:RefOrder>4</b:RefOrder>
  </b:Source>
  <b:Source>
    <b:Tag>Isa141</b:Tag>
    <b:SourceType>Book</b:SourceType>
    <b:Guid>{18C132FD-FB77-4ADF-A0DB-F10A1FE00BBB}</b:Guid>
    <b:Title>Crianza, producción y comercialización de pollos de engorde </b:Title>
    <b:Year>2014</b:Year>
    <b:Author>
      <b:Author>
        <b:NameList>
          <b:Person>
            <b:Last>Ramos</b:Last>
            <b:First>Isabel</b:First>
          </b:Person>
        </b:NameList>
      </b:Author>
    </b:Author>
    <b:City>Lima </b:City>
    <b:Publisher>Macro</b:Publisher>
    <b:RefOrder>5</b:RefOrder>
  </b:Source>
</b:Sources>
</file>

<file path=customXml/itemProps1.xml><?xml version="1.0" encoding="utf-8"?>
<ds:datastoreItem xmlns:ds="http://schemas.openxmlformats.org/officeDocument/2006/customXml" ds:itemID="{5505DC02-83D3-42EF-BD0A-A6405F980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22116</Words>
  <Characters>121640</Characters>
  <Application>Microsoft Office Word</Application>
  <DocSecurity>0</DocSecurity>
  <Lines>1013</Lines>
  <Paragraphs>286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143470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Full name</cp:lastModifiedBy>
  <cp:revision>2</cp:revision>
  <cp:lastPrinted>2020-02-10T16:49:00Z</cp:lastPrinted>
  <dcterms:created xsi:type="dcterms:W3CDTF">2020-02-10T16:50:00Z</dcterms:created>
  <dcterms:modified xsi:type="dcterms:W3CDTF">2020-02-10T16:50:00Z</dcterms:modified>
</cp:coreProperties>
</file>